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516E0" w:rsidRDefault="00E516E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6E09FE" w:rsidRDefault="00E516E0">
      <w:pPr>
        <w:tabs>
          <w:tab w:val="left" w:pos="4962"/>
        </w:tabs>
        <w:ind w:left="4820"/>
        <w:rPr>
          <w:b/>
          <w:bCs/>
          <w:sz w:val="28"/>
          <w:szCs w:val="28"/>
        </w:rPr>
      </w:pPr>
      <w:r>
        <w:rPr>
          <w:b/>
          <w:bCs/>
          <w:sz w:val="28"/>
          <w:szCs w:val="28"/>
        </w:rPr>
        <w:t xml:space="preserve">на Красноярской железной дороге </w:t>
      </w:r>
    </w:p>
    <w:p w:rsidR="004F2FB3" w:rsidRPr="00C8296E" w:rsidRDefault="004F2FB3" w:rsidP="004F2FB3">
      <w:pPr>
        <w:tabs>
          <w:tab w:val="left" w:pos="4962"/>
        </w:tabs>
        <w:ind w:left="4820"/>
        <w:rPr>
          <w:b/>
          <w:bCs/>
          <w:sz w:val="28"/>
          <w:szCs w:val="28"/>
        </w:rPr>
      </w:pPr>
    </w:p>
    <w:p w:rsidR="006E09FE" w:rsidRDefault="004F2FB3">
      <w:pPr>
        <w:tabs>
          <w:tab w:val="left" w:pos="4962"/>
        </w:tabs>
        <w:ind w:left="4820"/>
        <w:rPr>
          <w:b/>
          <w:bCs/>
          <w:sz w:val="28"/>
          <w:szCs w:val="28"/>
        </w:rPr>
      </w:pPr>
      <w:r>
        <w:rPr>
          <w:b/>
          <w:bCs/>
          <w:sz w:val="28"/>
          <w:szCs w:val="28"/>
        </w:rPr>
        <w:t xml:space="preserve">____________________ </w:t>
      </w:r>
      <w:r w:rsidR="00E516E0">
        <w:rPr>
          <w:b/>
          <w:bCs/>
          <w:sz w:val="28"/>
          <w:szCs w:val="28"/>
        </w:rPr>
        <w:t>Ю. А. Павлов</w:t>
      </w:r>
    </w:p>
    <w:p w:rsidR="006E09FE" w:rsidRDefault="00E516E0">
      <w:pPr>
        <w:tabs>
          <w:tab w:val="left" w:pos="4962"/>
        </w:tabs>
        <w:ind w:left="4820"/>
        <w:rPr>
          <w:b/>
          <w:bCs/>
          <w:sz w:val="28"/>
        </w:rPr>
      </w:pPr>
      <w:r>
        <w:rPr>
          <w:b/>
          <w:bCs/>
          <w:sz w:val="28"/>
          <w:szCs w:val="28"/>
        </w:rPr>
        <w:t>«___» ______________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6E09FE" w:rsidRDefault="00E516E0">
      <w:pPr>
        <w:pStyle w:val="19"/>
        <w:ind w:firstLine="709"/>
        <w:rPr>
          <w:szCs w:val="28"/>
        </w:rPr>
      </w:pPr>
      <w:r>
        <w:t>Открытый конкурс № ОК-НКПКРАСН-19-0015 по предмету закупки «Текущий ремонт крупнотоннажных контейнеров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w:t>
      </w:r>
      <w:proofErr w:type="gramStart"/>
      <w:r>
        <w:t>к</w:t>
      </w:r>
      <w:proofErr w:type="gramEnd"/>
      <w:r>
        <w:t xml:space="preserve">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 xml:space="preserve">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E09FE" w:rsidRDefault="00E516E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lastRenderedPageBreak/>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w:t>
      </w:r>
      <w:r>
        <w:rPr>
          <w:color w:val="000000"/>
          <w:sz w:val="28"/>
          <w:szCs w:val="28"/>
        </w:rPr>
        <w:lastRenderedPageBreak/>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6E09FE" w:rsidRDefault="00E516E0">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lastRenderedPageBreak/>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lastRenderedPageBreak/>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E09FE" w:rsidRDefault="006E09FE">
      <w:pPr>
        <w:pStyle w:val="af9"/>
        <w:numPr>
          <w:ilvl w:val="0"/>
          <w:numId w:val="37"/>
        </w:numPr>
        <w:ind w:left="0" w:firstLine="709"/>
        <w:rPr>
          <w:sz w:val="28"/>
        </w:rPr>
      </w:pPr>
      <w:r w:rsidRPr="006E09F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E516E0" w:rsidRPr="007E6DE4" w:rsidRDefault="00E516E0" w:rsidP="00542481">
                  <w:pPr>
                    <w:jc w:val="center"/>
                    <w:rPr>
                      <w:b/>
                      <w:sz w:val="28"/>
                      <w:szCs w:val="28"/>
                    </w:rPr>
                  </w:pPr>
                  <w:r w:rsidRPr="007E6DE4">
                    <w:rPr>
                      <w:b/>
                      <w:sz w:val="28"/>
                      <w:szCs w:val="28"/>
                    </w:rPr>
                    <w:t>_____________________________________________</w:t>
                  </w:r>
                  <w:r>
                    <w:rPr>
                      <w:b/>
                      <w:sz w:val="28"/>
                      <w:szCs w:val="28"/>
                    </w:rPr>
                    <w:t>,</w:t>
                  </w:r>
                </w:p>
                <w:p w:rsidR="00E516E0" w:rsidRDefault="00E516E0" w:rsidP="00542481">
                  <w:pPr>
                    <w:jc w:val="center"/>
                    <w:rPr>
                      <w:sz w:val="28"/>
                      <w:szCs w:val="28"/>
                    </w:rPr>
                  </w:pPr>
                  <w:r w:rsidRPr="007E6DE4">
                    <w:rPr>
                      <w:i/>
                      <w:sz w:val="20"/>
                      <w:szCs w:val="20"/>
                    </w:rPr>
                    <w:t>наименование претендента</w:t>
                  </w:r>
                </w:p>
                <w:p w:rsidR="00E516E0" w:rsidRPr="007E6DE4" w:rsidRDefault="00E516E0" w:rsidP="00542481">
                  <w:pPr>
                    <w:jc w:val="center"/>
                    <w:rPr>
                      <w:b/>
                      <w:sz w:val="28"/>
                      <w:szCs w:val="28"/>
                    </w:rPr>
                  </w:pPr>
                  <w:r w:rsidRPr="007E6DE4">
                    <w:rPr>
                      <w:b/>
                      <w:sz w:val="28"/>
                      <w:szCs w:val="28"/>
                    </w:rPr>
                    <w:t>________________________________________</w:t>
                  </w:r>
                </w:p>
                <w:p w:rsidR="00E516E0" w:rsidRPr="007E6DE4" w:rsidRDefault="00E516E0" w:rsidP="00542481">
                  <w:pPr>
                    <w:jc w:val="center"/>
                    <w:rPr>
                      <w:i/>
                      <w:sz w:val="20"/>
                      <w:szCs w:val="20"/>
                    </w:rPr>
                  </w:pPr>
                  <w:r w:rsidRPr="007E6DE4">
                    <w:rPr>
                      <w:i/>
                      <w:sz w:val="20"/>
                      <w:szCs w:val="20"/>
                    </w:rPr>
                    <w:t>государство регистрации претендента</w:t>
                  </w:r>
                </w:p>
                <w:p w:rsidR="00E516E0" w:rsidRPr="007E6DE4" w:rsidRDefault="00E516E0" w:rsidP="00542481">
                  <w:pPr>
                    <w:jc w:val="center"/>
                    <w:rPr>
                      <w:b/>
                      <w:sz w:val="28"/>
                      <w:szCs w:val="28"/>
                    </w:rPr>
                  </w:pPr>
                  <w:r w:rsidRPr="007E6DE4">
                    <w:rPr>
                      <w:b/>
                      <w:sz w:val="28"/>
                      <w:szCs w:val="28"/>
                    </w:rPr>
                    <w:t>_____________________________</w:t>
                  </w:r>
                  <w:r>
                    <w:rPr>
                      <w:b/>
                      <w:sz w:val="28"/>
                      <w:szCs w:val="28"/>
                    </w:rPr>
                    <w:t>__________________</w:t>
                  </w:r>
                </w:p>
                <w:p w:rsidR="00E516E0" w:rsidRPr="007E6DE4" w:rsidRDefault="00E516E0" w:rsidP="00542481">
                  <w:pPr>
                    <w:jc w:val="center"/>
                    <w:rPr>
                      <w:i/>
                      <w:sz w:val="20"/>
                      <w:szCs w:val="20"/>
                    </w:rPr>
                  </w:pPr>
                  <w:r w:rsidRPr="007E6DE4">
                    <w:rPr>
                      <w:i/>
                      <w:sz w:val="20"/>
                      <w:szCs w:val="20"/>
                    </w:rPr>
                    <w:t>ИНН претендента (для претендентов-резидентов Российской Федерации)</w:t>
                  </w:r>
                </w:p>
                <w:p w:rsidR="00E516E0" w:rsidRDefault="00E516E0" w:rsidP="00542481">
                  <w:pPr>
                    <w:jc w:val="both"/>
                  </w:pPr>
                </w:p>
                <w:p w:rsidR="00E516E0" w:rsidRDefault="00E516E0">
                  <w:pPr>
                    <w:jc w:val="center"/>
                    <w:rPr>
                      <w:b/>
                    </w:rPr>
                  </w:pPr>
                  <w:r>
                    <w:rPr>
                      <w:b/>
                    </w:rPr>
                    <w:t>ЗАЯВКА НА УЧАСТИЕ В ОТКРЫТОМ КОНКУРСЕ № ОК-НКПКРАСН-19-0015</w:t>
                  </w:r>
                </w:p>
                <w:p w:rsidR="00E516E0" w:rsidRPr="003C6269" w:rsidRDefault="00E516E0" w:rsidP="00542481">
                  <w:pPr>
                    <w:jc w:val="center"/>
                    <w:rPr>
                      <w:b/>
                    </w:rPr>
                  </w:pPr>
                  <w:r>
                    <w:rPr>
                      <w:b/>
                    </w:rPr>
                    <w:t>(лот № _________)</w:t>
                  </w:r>
                </w:p>
                <w:p w:rsidR="00E516E0" w:rsidRPr="00521EAB" w:rsidRDefault="00E516E0" w:rsidP="00542481">
                  <w:pPr>
                    <w:jc w:val="center"/>
                    <w:rPr>
                      <w:i/>
                    </w:rPr>
                  </w:pPr>
                  <w:r w:rsidRPr="003C6269">
                    <w:rPr>
                      <w:i/>
                    </w:rPr>
                    <w:t>(указывается номер лота)</w:t>
                  </w:r>
                </w:p>
                <w:p w:rsidR="00E516E0" w:rsidRPr="00923E2D" w:rsidRDefault="00E516E0" w:rsidP="00542481">
                  <w:pPr>
                    <w:jc w:val="center"/>
                    <w:rPr>
                      <w:b/>
                    </w:rPr>
                  </w:pPr>
                </w:p>
                <w:p w:rsidR="00E516E0" w:rsidRPr="00923E2D" w:rsidRDefault="00E516E0" w:rsidP="00542481">
                  <w:pPr>
                    <w:ind w:left="2124" w:firstLine="708"/>
                    <w:rPr>
                      <w:i/>
                    </w:rPr>
                  </w:pPr>
                </w:p>
              </w:txbxContent>
            </v:textbox>
            <w10:wrap type="tight"/>
          </v:shape>
        </w:pict>
      </w:r>
      <w:r w:rsidR="00E516E0">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E09FE" w:rsidRDefault="00E516E0">
      <w:pPr>
        <w:pStyle w:val="af9"/>
        <w:numPr>
          <w:ilvl w:val="2"/>
          <w:numId w:val="9"/>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09FE" w:rsidRDefault="00E516E0">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6E09FE" w:rsidRDefault="00E516E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E09FE" w:rsidRDefault="00E516E0">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color w:val="auto"/>
          <w:sz w:val="28"/>
          <w:szCs w:val="28"/>
        </w:rPr>
        <w:lastRenderedPageBreak/>
        <w:t>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E09FE" w:rsidRDefault="00E516E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w:t>
      </w:r>
      <w:r>
        <w:rPr>
          <w:sz w:val="28"/>
          <w:szCs w:val="28"/>
        </w:rPr>
        <w:lastRenderedPageBreak/>
        <w:t>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w:t>
      </w:r>
      <w:r>
        <w:rPr>
          <w:sz w:val="28"/>
          <w:szCs w:val="28"/>
        </w:rPr>
        <w:lastRenderedPageBreak/>
        <w:t>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AB1CF0" w:rsidRDefault="00AB1CF0">
      <w:pPr>
        <w:suppressAutoHyphens w:val="0"/>
        <w:rPr>
          <w:rFonts w:eastAsia="MS Mincho"/>
          <w:b/>
          <w:bCs/>
          <w:sz w:val="32"/>
          <w:szCs w:val="32"/>
        </w:rPr>
      </w:pPr>
      <w:r>
        <w:rPr>
          <w:b/>
          <w:bCs/>
          <w:sz w:val="32"/>
          <w:szCs w:val="32"/>
        </w:rPr>
        <w:br w:type="page"/>
      </w:r>
    </w:p>
    <w:p w:rsidR="000954FB" w:rsidRPr="00C8296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D72C8B" w:rsidRPr="00C8296E" w:rsidRDefault="00D72C8B" w:rsidP="00D72C8B"/>
    <w:p w:rsidR="006E09FE" w:rsidRPr="00AE3632" w:rsidRDefault="006E09FE" w:rsidP="00E516E0">
      <w:pPr>
        <w:ind w:firstLine="709"/>
        <w:jc w:val="both"/>
        <w:rPr>
          <w:b/>
          <w:sz w:val="28"/>
          <w:szCs w:val="28"/>
        </w:rPr>
      </w:pPr>
      <w:r>
        <w:rPr>
          <w:b/>
          <w:sz w:val="28"/>
          <w:szCs w:val="28"/>
        </w:rPr>
        <w:t>4.1. Общие положения.</w:t>
      </w:r>
    </w:p>
    <w:p w:rsidR="006E09FE" w:rsidRPr="00AE3632" w:rsidRDefault="006E09FE" w:rsidP="00E516E0">
      <w:pPr>
        <w:ind w:firstLine="709"/>
        <w:jc w:val="both"/>
        <w:rPr>
          <w:sz w:val="28"/>
          <w:szCs w:val="28"/>
          <w:highlight w:val="cyan"/>
        </w:rPr>
      </w:pPr>
      <w:r>
        <w:rPr>
          <w:sz w:val="28"/>
          <w:szCs w:val="28"/>
        </w:rPr>
        <w:t>4.1.1. Предметом договора является выполнение работ по текущему ремонту крупнотоннажных контейнеров для нужд филиала ПАО «ТрансКонтейнер» на Красноярской железной дороге (далее – Работы).</w:t>
      </w:r>
    </w:p>
    <w:p w:rsidR="006E09FE" w:rsidRDefault="006E09FE" w:rsidP="00E516E0">
      <w:pPr>
        <w:ind w:firstLine="709"/>
        <w:jc w:val="both"/>
        <w:rPr>
          <w:sz w:val="28"/>
          <w:szCs w:val="28"/>
        </w:rPr>
      </w:pPr>
      <w:r>
        <w:rPr>
          <w:sz w:val="28"/>
          <w:szCs w:val="28"/>
        </w:rPr>
        <w:t>4.1.2. Предмет конкурса неделим, то есть претендент в случае победы в настоящем Открытом конкурсе, должен выполнить Работы в полном объеме согласно настоящей конкурсной документации.</w:t>
      </w:r>
    </w:p>
    <w:p w:rsidR="006E09FE" w:rsidRDefault="006E09FE" w:rsidP="00E516E0">
      <w:pPr>
        <w:ind w:firstLine="709"/>
        <w:jc w:val="both"/>
        <w:rPr>
          <w:sz w:val="28"/>
          <w:szCs w:val="28"/>
        </w:rPr>
      </w:pPr>
      <w:r>
        <w:rPr>
          <w:sz w:val="28"/>
          <w:szCs w:val="28"/>
        </w:rPr>
        <w:t xml:space="preserve">4.1.3. Целью Открытого конкурса является </w:t>
      </w:r>
      <w:r>
        <w:rPr>
          <w:bCs/>
          <w:sz w:val="28"/>
          <w:szCs w:val="28"/>
        </w:rPr>
        <w:t xml:space="preserve">заключение договора на </w:t>
      </w:r>
      <w:r>
        <w:rPr>
          <w:sz w:val="28"/>
          <w:szCs w:val="28"/>
        </w:rPr>
        <w:t>выполнение Работ по восстановлению исправного состояния крупнотоннажных контейнеров, путем устранения повреждений и неисправностей контейнеров непосредственно на контейнерных площадках в специально отведенных ремонтных зонах.</w:t>
      </w:r>
    </w:p>
    <w:p w:rsidR="006E09FE" w:rsidRDefault="006E09FE" w:rsidP="00E516E0">
      <w:pPr>
        <w:ind w:firstLine="709"/>
        <w:jc w:val="both"/>
        <w:rPr>
          <w:sz w:val="28"/>
          <w:szCs w:val="28"/>
        </w:rPr>
      </w:pPr>
    </w:p>
    <w:p w:rsidR="006E09FE" w:rsidRPr="00497FE5" w:rsidRDefault="006E09FE" w:rsidP="00E516E0">
      <w:pPr>
        <w:ind w:firstLine="709"/>
        <w:jc w:val="both"/>
        <w:rPr>
          <w:b/>
          <w:sz w:val="28"/>
          <w:szCs w:val="28"/>
        </w:rPr>
      </w:pPr>
      <w:r>
        <w:rPr>
          <w:b/>
          <w:sz w:val="28"/>
          <w:szCs w:val="28"/>
        </w:rPr>
        <w:t>4.2. Общие требования к выполняемым Работам.</w:t>
      </w:r>
    </w:p>
    <w:p w:rsidR="006E09FE" w:rsidRPr="006D3AFD" w:rsidRDefault="006E09FE" w:rsidP="00E516E0">
      <w:pPr>
        <w:ind w:firstLine="709"/>
        <w:jc w:val="both"/>
        <w:rPr>
          <w:sz w:val="28"/>
          <w:szCs w:val="28"/>
        </w:rPr>
      </w:pPr>
      <w:r>
        <w:rPr>
          <w:sz w:val="28"/>
          <w:szCs w:val="28"/>
        </w:rPr>
        <w:t>4.2.1. Время</w:t>
      </w:r>
      <w:r>
        <w:rPr>
          <w:spacing w:val="1"/>
          <w:sz w:val="28"/>
          <w:szCs w:val="28"/>
        </w:rPr>
        <w:t xml:space="preserve"> выполнения Работ (</w:t>
      </w:r>
      <w:r>
        <w:rPr>
          <w:sz w:val="28"/>
          <w:szCs w:val="28"/>
        </w:rPr>
        <w:t>по согласованию с Заказчиком, в случае необходимости может быть установлено иное время для выполнения Работ</w:t>
      </w:r>
      <w:r>
        <w:rPr>
          <w:spacing w:val="1"/>
          <w:sz w:val="28"/>
          <w:szCs w:val="28"/>
        </w:rPr>
        <w:t>):</w:t>
      </w:r>
      <w:r>
        <w:rPr>
          <w:sz w:val="28"/>
          <w:szCs w:val="28"/>
        </w:rPr>
        <w:t xml:space="preserve"> </w:t>
      </w:r>
    </w:p>
    <w:p w:rsidR="006E09FE" w:rsidRPr="006D3AFD" w:rsidRDefault="006E09FE" w:rsidP="00E516E0">
      <w:pPr>
        <w:ind w:firstLine="709"/>
        <w:jc w:val="both"/>
        <w:rPr>
          <w:sz w:val="28"/>
          <w:szCs w:val="28"/>
        </w:rPr>
      </w:pPr>
      <w:r>
        <w:rPr>
          <w:sz w:val="28"/>
          <w:szCs w:val="28"/>
        </w:rPr>
        <w:t xml:space="preserve">1) Агентство на предприятиях алюминиевой и лесной промышленности – время </w:t>
      </w:r>
      <w:r>
        <w:rPr>
          <w:spacing w:val="1"/>
          <w:sz w:val="28"/>
          <w:szCs w:val="28"/>
        </w:rPr>
        <w:t xml:space="preserve">выполнения </w:t>
      </w:r>
      <w:r>
        <w:rPr>
          <w:sz w:val="28"/>
          <w:szCs w:val="28"/>
        </w:rPr>
        <w:t>Работ с 8</w:t>
      </w:r>
      <w:r>
        <w:rPr>
          <w:sz w:val="28"/>
          <w:szCs w:val="28"/>
          <w:vertAlign w:val="superscript"/>
        </w:rPr>
        <w:t>00</w:t>
      </w:r>
      <w:r>
        <w:rPr>
          <w:sz w:val="28"/>
          <w:szCs w:val="28"/>
        </w:rPr>
        <w:t xml:space="preserve"> до 19</w:t>
      </w:r>
      <w:r>
        <w:rPr>
          <w:sz w:val="28"/>
          <w:szCs w:val="28"/>
          <w:vertAlign w:val="superscript"/>
        </w:rPr>
        <w:t>00</w:t>
      </w:r>
      <w:r>
        <w:rPr>
          <w:sz w:val="28"/>
          <w:szCs w:val="28"/>
        </w:rPr>
        <w:t xml:space="preserve"> местного времени (ежедневно);</w:t>
      </w:r>
    </w:p>
    <w:p w:rsidR="006E09FE" w:rsidRPr="006D3AFD" w:rsidRDefault="006E09FE" w:rsidP="00E516E0">
      <w:pPr>
        <w:ind w:firstLine="709"/>
        <w:jc w:val="both"/>
        <w:rPr>
          <w:spacing w:val="1"/>
          <w:sz w:val="28"/>
          <w:szCs w:val="28"/>
        </w:rPr>
      </w:pPr>
      <w:r>
        <w:rPr>
          <w:sz w:val="28"/>
          <w:szCs w:val="28"/>
        </w:rPr>
        <w:t xml:space="preserve">2) Агентство на станции Абакан – время </w:t>
      </w:r>
      <w:r>
        <w:rPr>
          <w:spacing w:val="1"/>
          <w:sz w:val="28"/>
          <w:szCs w:val="28"/>
        </w:rPr>
        <w:t xml:space="preserve">выполнения </w:t>
      </w:r>
      <w:r>
        <w:rPr>
          <w:sz w:val="28"/>
          <w:szCs w:val="28"/>
        </w:rPr>
        <w:t>Работ с 8</w:t>
      </w:r>
      <w:r>
        <w:rPr>
          <w:sz w:val="28"/>
          <w:szCs w:val="28"/>
          <w:vertAlign w:val="superscript"/>
        </w:rPr>
        <w:t>00</w:t>
      </w:r>
      <w:r>
        <w:rPr>
          <w:sz w:val="28"/>
          <w:szCs w:val="28"/>
        </w:rPr>
        <w:t xml:space="preserve"> до 17</w:t>
      </w:r>
      <w:r>
        <w:rPr>
          <w:sz w:val="28"/>
          <w:szCs w:val="28"/>
          <w:vertAlign w:val="superscript"/>
        </w:rPr>
        <w:t>00</w:t>
      </w:r>
      <w:r>
        <w:rPr>
          <w:sz w:val="28"/>
          <w:szCs w:val="28"/>
        </w:rPr>
        <w:t xml:space="preserve"> местного времени (рабочие дни)</w:t>
      </w:r>
      <w:r>
        <w:rPr>
          <w:spacing w:val="1"/>
          <w:sz w:val="28"/>
          <w:szCs w:val="28"/>
        </w:rPr>
        <w:t>.</w:t>
      </w:r>
    </w:p>
    <w:p w:rsidR="006E09FE" w:rsidRDefault="006E09FE" w:rsidP="00E516E0">
      <w:pPr>
        <w:ind w:firstLine="709"/>
        <w:jc w:val="both"/>
        <w:rPr>
          <w:spacing w:val="1"/>
          <w:sz w:val="28"/>
          <w:szCs w:val="28"/>
        </w:rPr>
      </w:pPr>
      <w:r>
        <w:rPr>
          <w:sz w:val="28"/>
          <w:szCs w:val="28"/>
        </w:rPr>
        <w:t>4.2.2.</w:t>
      </w:r>
      <w:r>
        <w:rPr>
          <w:spacing w:val="1"/>
          <w:sz w:val="28"/>
          <w:szCs w:val="28"/>
        </w:rPr>
        <w:t xml:space="preserve"> Период выполнения Работ: </w:t>
      </w:r>
      <w:proofErr w:type="gramStart"/>
      <w:r>
        <w:rPr>
          <w:spacing w:val="1"/>
          <w:sz w:val="28"/>
          <w:szCs w:val="28"/>
        </w:rPr>
        <w:t xml:space="preserve">с даты </w:t>
      </w:r>
      <w:r w:rsidR="005972DF" w:rsidRPr="005972DF">
        <w:rPr>
          <w:spacing w:val="1"/>
          <w:sz w:val="28"/>
          <w:szCs w:val="28"/>
        </w:rPr>
        <w:t>заключения</w:t>
      </w:r>
      <w:proofErr w:type="gramEnd"/>
      <w:r w:rsidR="005972DF" w:rsidRPr="005972DF">
        <w:rPr>
          <w:spacing w:val="1"/>
          <w:sz w:val="28"/>
          <w:szCs w:val="28"/>
        </w:rPr>
        <w:t xml:space="preserve"> </w:t>
      </w:r>
      <w:r>
        <w:rPr>
          <w:spacing w:val="1"/>
          <w:sz w:val="28"/>
          <w:szCs w:val="28"/>
        </w:rPr>
        <w:t>договора по 31 декабря 2020 включительно.</w:t>
      </w:r>
    </w:p>
    <w:p w:rsidR="006E09FE" w:rsidRDefault="006E09FE" w:rsidP="00E516E0">
      <w:pPr>
        <w:ind w:firstLine="709"/>
        <w:jc w:val="both"/>
        <w:rPr>
          <w:sz w:val="28"/>
          <w:szCs w:val="28"/>
        </w:rPr>
      </w:pPr>
      <w:r>
        <w:rPr>
          <w:spacing w:val="1"/>
          <w:sz w:val="28"/>
          <w:szCs w:val="28"/>
        </w:rPr>
        <w:t xml:space="preserve">4.2.3. </w:t>
      </w:r>
      <w:r>
        <w:rPr>
          <w:sz w:val="28"/>
          <w:szCs w:val="28"/>
        </w:rPr>
        <w:t xml:space="preserve">Срок выполнения Работ должен составлять не более семи дней </w:t>
      </w:r>
      <w:proofErr w:type="gramStart"/>
      <w:r>
        <w:rPr>
          <w:sz w:val="28"/>
          <w:szCs w:val="28"/>
        </w:rPr>
        <w:t>с даты получения</w:t>
      </w:r>
      <w:proofErr w:type="gramEnd"/>
      <w:r>
        <w:rPr>
          <w:sz w:val="28"/>
          <w:szCs w:val="28"/>
        </w:rPr>
        <w:t xml:space="preserve"> Исполнителем заявки на ремонт контейнера.</w:t>
      </w:r>
    </w:p>
    <w:p w:rsidR="006E09FE" w:rsidRDefault="006E09FE" w:rsidP="00E516E0">
      <w:pPr>
        <w:ind w:firstLine="709"/>
        <w:jc w:val="both"/>
        <w:rPr>
          <w:sz w:val="28"/>
          <w:szCs w:val="28"/>
        </w:rPr>
      </w:pPr>
      <w:r>
        <w:rPr>
          <w:sz w:val="28"/>
          <w:szCs w:val="28"/>
        </w:rPr>
        <w:t xml:space="preserve">4.2.4. Основанием для определения повреждений и неисправностей крупнотоннажного контейнера является акт общей формы ГУ-23 и акт о выявленных дефектах контейнера (по форме Приложения № 1 к договору </w:t>
      </w:r>
      <w:r>
        <w:rPr>
          <w:spacing w:val="-1"/>
          <w:sz w:val="28"/>
          <w:szCs w:val="28"/>
        </w:rPr>
        <w:t>– приложение № 4 документации о закупке</w:t>
      </w:r>
      <w:r>
        <w:rPr>
          <w:sz w:val="28"/>
          <w:szCs w:val="28"/>
        </w:rPr>
        <w:t>), составляемых представителем Заказчика.</w:t>
      </w:r>
    </w:p>
    <w:p w:rsidR="006E09FE" w:rsidRDefault="006E09FE" w:rsidP="00E516E0">
      <w:pPr>
        <w:ind w:firstLine="709"/>
        <w:jc w:val="both"/>
        <w:rPr>
          <w:sz w:val="28"/>
          <w:szCs w:val="28"/>
        </w:rPr>
      </w:pPr>
      <w:r>
        <w:rPr>
          <w:sz w:val="28"/>
          <w:szCs w:val="28"/>
        </w:rPr>
        <w:t>4.2.5. Виды возможных повреждений/неисправностей крупнотоннажного контейнера указаны в Приложении №1 к настоящему техническому заданию («Перечень повреждений и неисправностей крупнотоннажного контейнера, подлежащих текущему ремонту»).</w:t>
      </w:r>
    </w:p>
    <w:p w:rsidR="006E09FE" w:rsidRDefault="006E09FE" w:rsidP="00E516E0">
      <w:pPr>
        <w:ind w:firstLine="709"/>
        <w:jc w:val="both"/>
        <w:rPr>
          <w:sz w:val="28"/>
          <w:szCs w:val="28"/>
        </w:rPr>
      </w:pPr>
      <w:r>
        <w:rPr>
          <w:spacing w:val="1"/>
          <w:sz w:val="28"/>
          <w:szCs w:val="28"/>
        </w:rPr>
        <w:t xml:space="preserve">В случае необходимости устранения </w:t>
      </w:r>
      <w:r>
        <w:rPr>
          <w:sz w:val="28"/>
          <w:szCs w:val="28"/>
        </w:rPr>
        <w:t>повреждений/неисправностей контейнера</w:t>
      </w:r>
      <w:r>
        <w:rPr>
          <w:spacing w:val="1"/>
          <w:sz w:val="28"/>
          <w:szCs w:val="28"/>
        </w:rPr>
        <w:t xml:space="preserve">, не указанных в </w:t>
      </w:r>
      <w:r>
        <w:rPr>
          <w:sz w:val="28"/>
          <w:szCs w:val="28"/>
        </w:rPr>
        <w:t>Приложении №1 к настоящему техническому заданию</w:t>
      </w:r>
      <w:r>
        <w:rPr>
          <w:spacing w:val="1"/>
          <w:sz w:val="28"/>
          <w:szCs w:val="28"/>
        </w:rPr>
        <w:t xml:space="preserve"> без проведения дополнительной процедуры закупки, они подлежат устранению по соглашению сторон, после согласования с Заказчиком в акте о выявленных дефектах контейнера – наименования, количества, цены и стоимости Работ.</w:t>
      </w:r>
    </w:p>
    <w:p w:rsidR="006E09FE" w:rsidRDefault="006E09FE" w:rsidP="00E516E0">
      <w:pPr>
        <w:ind w:firstLine="709"/>
        <w:jc w:val="both"/>
        <w:rPr>
          <w:spacing w:val="2"/>
          <w:sz w:val="28"/>
          <w:szCs w:val="28"/>
        </w:rPr>
      </w:pPr>
      <w:r>
        <w:rPr>
          <w:sz w:val="28"/>
          <w:szCs w:val="28"/>
        </w:rPr>
        <w:lastRenderedPageBreak/>
        <w:t xml:space="preserve">4.2.6.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6E09FE" w:rsidRDefault="006E09FE" w:rsidP="00E516E0">
      <w:pPr>
        <w:ind w:firstLine="709"/>
        <w:jc w:val="both"/>
        <w:rPr>
          <w:sz w:val="28"/>
          <w:szCs w:val="28"/>
        </w:rPr>
      </w:pPr>
      <w:r>
        <w:rPr>
          <w:sz w:val="28"/>
          <w:szCs w:val="28"/>
        </w:rPr>
        <w:t>Работы выполняются без остановки функционирования действующих предприятий, а также с учетом нахождения в зоне производства Работ действующего технологического оборудования (контейнерные перегружатели, железнодорожный подвижной состав, грузовой автотранспорт).</w:t>
      </w:r>
    </w:p>
    <w:p w:rsidR="006E09FE" w:rsidRPr="001540FE" w:rsidRDefault="006E09FE" w:rsidP="00E516E0">
      <w:pPr>
        <w:ind w:firstLine="709"/>
        <w:jc w:val="both"/>
        <w:rPr>
          <w:sz w:val="28"/>
          <w:szCs w:val="28"/>
        </w:rPr>
      </w:pPr>
      <w:r>
        <w:rPr>
          <w:sz w:val="28"/>
          <w:szCs w:val="28"/>
        </w:rPr>
        <w:t>4.2.7. Работы по ремонту контейнеров следует производить в соответствии с требованиями «Руководство по ремонту крупнотоннажных контейнеров», утвержденное ОАО «ТрансКонтейнер» 02.08.2006 № РТМ4ЦКП06.</w:t>
      </w:r>
    </w:p>
    <w:p w:rsidR="006E09FE" w:rsidRDefault="006E09FE" w:rsidP="00E516E0">
      <w:pPr>
        <w:ind w:firstLine="709"/>
        <w:jc w:val="both"/>
        <w:rPr>
          <w:sz w:val="28"/>
          <w:szCs w:val="28"/>
        </w:rPr>
      </w:pPr>
    </w:p>
    <w:p w:rsidR="006E09FE" w:rsidRPr="00AE3632" w:rsidRDefault="006E09FE" w:rsidP="00E516E0">
      <w:pPr>
        <w:ind w:firstLine="709"/>
        <w:jc w:val="both"/>
        <w:rPr>
          <w:b/>
          <w:sz w:val="28"/>
          <w:szCs w:val="28"/>
        </w:rPr>
      </w:pPr>
      <w:r>
        <w:rPr>
          <w:b/>
          <w:sz w:val="28"/>
          <w:szCs w:val="28"/>
        </w:rPr>
        <w:t>4.3. Место выполнения Работ.</w:t>
      </w:r>
    </w:p>
    <w:p w:rsidR="006E09FE" w:rsidRPr="00493AE1" w:rsidRDefault="006E09FE" w:rsidP="00E516E0">
      <w:pPr>
        <w:ind w:firstLine="709"/>
        <w:jc w:val="both"/>
        <w:rPr>
          <w:sz w:val="28"/>
          <w:szCs w:val="28"/>
        </w:rPr>
      </w:pPr>
      <w:r>
        <w:rPr>
          <w:sz w:val="28"/>
          <w:szCs w:val="28"/>
        </w:rPr>
        <w:t xml:space="preserve">4.3.1. Агентство на предприятиях алюминиевой и лесной промышленности филиала ПАО «ТрансКонтейнер» на Красноярской железной дороге (Республика Хакасия, </w:t>
      </w:r>
      <w:proofErr w:type="gramStart"/>
      <w:r>
        <w:rPr>
          <w:sz w:val="28"/>
          <w:szCs w:val="28"/>
        </w:rPr>
        <w:t>г</w:t>
      </w:r>
      <w:proofErr w:type="gramEnd"/>
      <w:r>
        <w:rPr>
          <w:sz w:val="28"/>
          <w:szCs w:val="28"/>
        </w:rPr>
        <w:t>. Саяногорск, промплощадка);</w:t>
      </w:r>
    </w:p>
    <w:p w:rsidR="006E09FE" w:rsidRDefault="006E09FE" w:rsidP="00E516E0">
      <w:pPr>
        <w:pStyle w:val="aff6"/>
        <w:ind w:left="0" w:firstLine="720"/>
        <w:jc w:val="both"/>
        <w:rPr>
          <w:sz w:val="28"/>
          <w:szCs w:val="28"/>
        </w:rPr>
      </w:pPr>
      <w:r>
        <w:rPr>
          <w:sz w:val="28"/>
          <w:szCs w:val="28"/>
        </w:rPr>
        <w:t xml:space="preserve">4.3.2. Агентство на станции Абакан филиала ПАО «ТрансКонтейнер» на Красноярской железной дороге (Российская Федерация, Республика Хакасия, </w:t>
      </w:r>
      <w:proofErr w:type="gramStart"/>
      <w:r>
        <w:rPr>
          <w:sz w:val="28"/>
          <w:szCs w:val="28"/>
        </w:rPr>
        <w:t>г</w:t>
      </w:r>
      <w:proofErr w:type="gramEnd"/>
      <w:r>
        <w:rPr>
          <w:sz w:val="28"/>
          <w:szCs w:val="28"/>
        </w:rPr>
        <w:t>. Абакан, ул. Свободы, д. 8).</w:t>
      </w:r>
    </w:p>
    <w:p w:rsidR="006E09FE" w:rsidRDefault="006E09FE" w:rsidP="00E516E0">
      <w:pPr>
        <w:pStyle w:val="aff6"/>
        <w:ind w:left="0" w:firstLine="720"/>
        <w:jc w:val="both"/>
        <w:rPr>
          <w:sz w:val="28"/>
          <w:szCs w:val="28"/>
        </w:rPr>
      </w:pPr>
    </w:p>
    <w:p w:rsidR="006E09FE" w:rsidRDefault="006E09FE" w:rsidP="00E516E0">
      <w:pPr>
        <w:pStyle w:val="aff6"/>
        <w:ind w:left="0" w:firstLine="720"/>
        <w:jc w:val="both"/>
        <w:rPr>
          <w:sz w:val="28"/>
          <w:szCs w:val="28"/>
        </w:rPr>
      </w:pPr>
      <w:r>
        <w:rPr>
          <w:b/>
          <w:spacing w:val="1"/>
          <w:sz w:val="28"/>
          <w:szCs w:val="28"/>
        </w:rPr>
        <w:t xml:space="preserve">4.4. </w:t>
      </w:r>
      <w:r>
        <w:rPr>
          <w:b/>
          <w:sz w:val="28"/>
        </w:rPr>
        <w:t>Требования к безопасности выполняемых Работ.</w:t>
      </w:r>
    </w:p>
    <w:p w:rsidR="006E09FE" w:rsidRDefault="006E09FE" w:rsidP="00E516E0">
      <w:pPr>
        <w:pStyle w:val="aff6"/>
        <w:ind w:left="0" w:firstLine="720"/>
        <w:jc w:val="both"/>
        <w:rPr>
          <w:spacing w:val="1"/>
          <w:sz w:val="28"/>
          <w:szCs w:val="28"/>
        </w:rPr>
      </w:pPr>
      <w:r>
        <w:rPr>
          <w:sz w:val="28"/>
          <w:szCs w:val="28"/>
        </w:rPr>
        <w:t xml:space="preserve">4.4.1. </w:t>
      </w:r>
      <w:r>
        <w:rPr>
          <w:spacing w:val="1"/>
          <w:sz w:val="28"/>
          <w:szCs w:val="28"/>
        </w:rPr>
        <w:t>Допуск персонала Исполнителя к выполнению Работ проводится в соответствие с действующим у Исполнителя порядком.</w:t>
      </w:r>
    </w:p>
    <w:p w:rsidR="006E09FE" w:rsidRPr="006D3AFD" w:rsidRDefault="006E09FE" w:rsidP="00E516E0">
      <w:pPr>
        <w:ind w:firstLine="709"/>
        <w:jc w:val="both"/>
        <w:rPr>
          <w:sz w:val="28"/>
          <w:szCs w:val="28"/>
        </w:rPr>
      </w:pPr>
      <w:r>
        <w:rPr>
          <w:sz w:val="28"/>
          <w:szCs w:val="28"/>
        </w:rPr>
        <w:t>4.4.2. Исполнитель Работ должен самостоятельно обеспечить:</w:t>
      </w:r>
    </w:p>
    <w:p w:rsidR="006E09FE" w:rsidRPr="006D3AFD" w:rsidRDefault="006E09FE" w:rsidP="00E516E0">
      <w:pPr>
        <w:ind w:firstLine="709"/>
        <w:jc w:val="both"/>
        <w:rPr>
          <w:b/>
          <w:spacing w:val="1"/>
          <w:sz w:val="28"/>
          <w:szCs w:val="28"/>
        </w:rPr>
      </w:pPr>
      <w:r>
        <w:rPr>
          <w:sz w:val="28"/>
          <w:szCs w:val="28"/>
          <w:lang w:eastAsia="ru-RU"/>
        </w:rPr>
        <w:t>- соблюдение персоналом правил пропускного и внутриобъектового режима на месте выполнения Работ;</w:t>
      </w:r>
    </w:p>
    <w:p w:rsidR="006E09FE" w:rsidRDefault="006E09FE" w:rsidP="00E516E0">
      <w:pPr>
        <w:pStyle w:val="aff6"/>
        <w:ind w:left="0" w:firstLine="720"/>
        <w:jc w:val="both"/>
        <w:rPr>
          <w:sz w:val="28"/>
          <w:szCs w:val="28"/>
        </w:rPr>
      </w:pPr>
      <w:r>
        <w:rPr>
          <w:sz w:val="28"/>
          <w:szCs w:val="28"/>
          <w:lang w:eastAsia="ru-RU"/>
        </w:rPr>
        <w:t>-</w:t>
      </w:r>
      <w:r>
        <w:rPr>
          <w:b/>
          <w:spacing w:val="1"/>
          <w:sz w:val="28"/>
          <w:szCs w:val="28"/>
        </w:rPr>
        <w:t xml:space="preserve"> </w:t>
      </w:r>
      <w:r>
        <w:rPr>
          <w:sz w:val="28"/>
          <w:szCs w:val="28"/>
        </w:rPr>
        <w:t xml:space="preserve">соблюдение персоналом нормативных требований по охране труда, </w:t>
      </w:r>
      <w:proofErr w:type="spellStart"/>
      <w:r>
        <w:rPr>
          <w:sz w:val="28"/>
          <w:szCs w:val="28"/>
        </w:rPr>
        <w:t>электробезопасности</w:t>
      </w:r>
      <w:proofErr w:type="spellEnd"/>
      <w:r>
        <w:rPr>
          <w:sz w:val="28"/>
          <w:szCs w:val="28"/>
        </w:rPr>
        <w:t xml:space="preserve">, пожарной безопасности и охране окружающей среды </w:t>
      </w:r>
      <w:r>
        <w:rPr>
          <w:sz w:val="28"/>
          <w:szCs w:val="28"/>
          <w:lang w:eastAsia="ru-RU"/>
        </w:rPr>
        <w:t>во время нахождения на месте выполнения Работ</w:t>
      </w:r>
      <w:r>
        <w:rPr>
          <w:sz w:val="28"/>
          <w:szCs w:val="28"/>
        </w:rPr>
        <w:t>.</w:t>
      </w:r>
    </w:p>
    <w:p w:rsidR="006E09FE" w:rsidRPr="0081502E" w:rsidRDefault="006E09FE" w:rsidP="00E516E0">
      <w:pPr>
        <w:pStyle w:val="aff6"/>
        <w:ind w:left="0" w:firstLine="720"/>
        <w:jc w:val="both"/>
        <w:rPr>
          <w:sz w:val="28"/>
          <w:szCs w:val="28"/>
        </w:rPr>
      </w:pPr>
    </w:p>
    <w:p w:rsidR="006E09FE" w:rsidRPr="001C5CDC" w:rsidRDefault="006E09FE" w:rsidP="00E516E0">
      <w:pPr>
        <w:ind w:firstLine="709"/>
        <w:jc w:val="both"/>
        <w:rPr>
          <w:b/>
          <w:spacing w:val="1"/>
          <w:sz w:val="28"/>
          <w:szCs w:val="28"/>
        </w:rPr>
      </w:pPr>
      <w:r>
        <w:rPr>
          <w:b/>
          <w:spacing w:val="1"/>
          <w:sz w:val="28"/>
          <w:szCs w:val="28"/>
        </w:rPr>
        <w:t xml:space="preserve">4.5. </w:t>
      </w:r>
      <w:r>
        <w:rPr>
          <w:b/>
          <w:sz w:val="28"/>
          <w:szCs w:val="28"/>
        </w:rPr>
        <w:t>Гарантийные обязательства.</w:t>
      </w:r>
    </w:p>
    <w:p w:rsidR="006E09FE" w:rsidRPr="00A84B09" w:rsidRDefault="006E09FE" w:rsidP="00E516E0">
      <w:pPr>
        <w:ind w:firstLine="709"/>
        <w:jc w:val="both"/>
        <w:rPr>
          <w:spacing w:val="1"/>
          <w:sz w:val="28"/>
          <w:szCs w:val="28"/>
        </w:rPr>
      </w:pPr>
      <w:r>
        <w:rPr>
          <w:spacing w:val="1"/>
          <w:sz w:val="28"/>
          <w:szCs w:val="28"/>
        </w:rPr>
        <w:t>4.5.1. Гарантийный срок на результаты Работ Исполнителя должен составлять</w:t>
      </w:r>
      <w:r>
        <w:rPr>
          <w:sz w:val="28"/>
          <w:szCs w:val="28"/>
        </w:rPr>
        <w:t xml:space="preserve"> не менее 1 (одного) месяца </w:t>
      </w:r>
      <w:proofErr w:type="gramStart"/>
      <w:r>
        <w:rPr>
          <w:sz w:val="28"/>
          <w:szCs w:val="28"/>
        </w:rPr>
        <w:t>с даты подписания</w:t>
      </w:r>
      <w:proofErr w:type="gramEnd"/>
      <w:r>
        <w:rPr>
          <w:sz w:val="28"/>
          <w:szCs w:val="28"/>
        </w:rPr>
        <w:t xml:space="preserve"> Акта выполненных работ (по форме Приложения № 3 к договору </w:t>
      </w:r>
      <w:r>
        <w:rPr>
          <w:spacing w:val="-1"/>
          <w:sz w:val="28"/>
          <w:szCs w:val="28"/>
        </w:rPr>
        <w:t>– приложение № 4 документации о закупке</w:t>
      </w:r>
      <w:r>
        <w:rPr>
          <w:sz w:val="28"/>
          <w:szCs w:val="28"/>
        </w:rPr>
        <w:t>).</w:t>
      </w:r>
    </w:p>
    <w:p w:rsidR="006E09FE" w:rsidRPr="00A9269D" w:rsidRDefault="006E09FE" w:rsidP="00E516E0">
      <w:pPr>
        <w:ind w:right="175" w:firstLine="709"/>
        <w:jc w:val="both"/>
        <w:rPr>
          <w:sz w:val="28"/>
          <w:szCs w:val="28"/>
        </w:rPr>
      </w:pPr>
      <w:r>
        <w:rPr>
          <w:spacing w:val="1"/>
          <w:sz w:val="28"/>
          <w:szCs w:val="28"/>
        </w:rPr>
        <w:t xml:space="preserve">4.5.2. </w:t>
      </w:r>
      <w:r>
        <w:rPr>
          <w:sz w:val="28"/>
          <w:szCs w:val="28"/>
        </w:rPr>
        <w:t xml:space="preserve">В случае обнаружения Заказчиком </w:t>
      </w:r>
      <w:r>
        <w:rPr>
          <w:spacing w:val="1"/>
          <w:sz w:val="28"/>
          <w:szCs w:val="28"/>
        </w:rPr>
        <w:t>результатов Работ</w:t>
      </w:r>
      <w:r>
        <w:rPr>
          <w:sz w:val="28"/>
          <w:szCs w:val="28"/>
        </w:rPr>
        <w:t xml:space="preserve"> несоответствующих предъявляемым требованиям, Исполнитель производит устранение выявленных дефектов, либо производит выполнение повторного ремонта контейнера собственными силами и за свой счет.</w:t>
      </w:r>
    </w:p>
    <w:p w:rsidR="006E09FE" w:rsidRPr="00F7423E" w:rsidRDefault="006E09FE" w:rsidP="00E516E0">
      <w:pPr>
        <w:spacing w:after="120"/>
        <w:ind w:firstLine="709"/>
        <w:jc w:val="both"/>
        <w:rPr>
          <w:b/>
          <w:sz w:val="28"/>
          <w:szCs w:val="28"/>
        </w:rPr>
      </w:pPr>
    </w:p>
    <w:p w:rsidR="006E09FE" w:rsidRPr="006D3AFD" w:rsidRDefault="006E09FE" w:rsidP="00E516E0">
      <w:pPr>
        <w:ind w:firstLine="709"/>
        <w:jc w:val="both"/>
        <w:rPr>
          <w:b/>
          <w:sz w:val="28"/>
          <w:szCs w:val="28"/>
        </w:rPr>
      </w:pPr>
      <w:r>
        <w:rPr>
          <w:b/>
          <w:sz w:val="28"/>
          <w:szCs w:val="28"/>
        </w:rPr>
        <w:t xml:space="preserve">4.6. Правила сдачи-приемки выполненных </w:t>
      </w:r>
      <w:r>
        <w:rPr>
          <w:sz w:val="28"/>
          <w:szCs w:val="28"/>
        </w:rPr>
        <w:t>Р</w:t>
      </w:r>
      <w:r>
        <w:rPr>
          <w:b/>
          <w:sz w:val="28"/>
          <w:szCs w:val="28"/>
        </w:rPr>
        <w:t>абот.</w:t>
      </w:r>
    </w:p>
    <w:p w:rsidR="006E09FE" w:rsidRPr="008305E2" w:rsidRDefault="006E09FE" w:rsidP="00E516E0">
      <w:pPr>
        <w:ind w:firstLine="709"/>
        <w:jc w:val="both"/>
        <w:rPr>
          <w:sz w:val="28"/>
          <w:szCs w:val="28"/>
        </w:rPr>
      </w:pPr>
      <w:r>
        <w:rPr>
          <w:sz w:val="28"/>
          <w:szCs w:val="28"/>
        </w:rPr>
        <w:t xml:space="preserve">4.6.1. </w:t>
      </w:r>
      <w:proofErr w:type="gramStart"/>
      <w:r>
        <w:rPr>
          <w:sz w:val="28"/>
          <w:szCs w:val="28"/>
        </w:rPr>
        <w:t>С даты выполнения</w:t>
      </w:r>
      <w:proofErr w:type="gramEnd"/>
      <w:r>
        <w:rPr>
          <w:sz w:val="28"/>
          <w:szCs w:val="28"/>
        </w:rPr>
        <w:t xml:space="preserve"> Работ Исполнитель в течение 5 (пяти) календарных дней предоставляет Заказчику акты выполненных работ </w:t>
      </w:r>
      <w:r>
        <w:rPr>
          <w:spacing w:val="1"/>
          <w:sz w:val="28"/>
          <w:szCs w:val="28"/>
        </w:rPr>
        <w:t xml:space="preserve">(по </w:t>
      </w:r>
      <w:r>
        <w:rPr>
          <w:spacing w:val="1"/>
          <w:sz w:val="28"/>
          <w:szCs w:val="28"/>
        </w:rPr>
        <w:lastRenderedPageBreak/>
        <w:t xml:space="preserve">форме согласованной сторонами) </w:t>
      </w:r>
      <w:r>
        <w:rPr>
          <w:rFonts w:eastAsia="Calibri"/>
          <w:sz w:val="28"/>
          <w:szCs w:val="28"/>
          <w:lang w:eastAsia="en-US"/>
        </w:rPr>
        <w:t>и счета-фактуры на выполненные Работы по электронной почте, с последующим направлением оригиналов почтой</w:t>
      </w:r>
      <w:r>
        <w:rPr>
          <w:i/>
          <w:spacing w:val="1"/>
          <w:sz w:val="28"/>
          <w:szCs w:val="28"/>
        </w:rPr>
        <w:t>.</w:t>
      </w:r>
    </w:p>
    <w:p w:rsidR="006E09FE" w:rsidRPr="006D3AFD" w:rsidRDefault="006E09FE" w:rsidP="00E516E0">
      <w:pPr>
        <w:pStyle w:val="27"/>
        <w:spacing w:after="0" w:line="240" w:lineRule="auto"/>
        <w:ind w:left="0" w:firstLine="709"/>
        <w:jc w:val="both"/>
        <w:rPr>
          <w:sz w:val="28"/>
          <w:szCs w:val="28"/>
        </w:rPr>
      </w:pPr>
      <w:r>
        <w:rPr>
          <w:sz w:val="28"/>
          <w:szCs w:val="28"/>
        </w:rPr>
        <w:t xml:space="preserve">4.6.2. Заказчик в течение 15 (пятнадцати) календарных дней </w:t>
      </w:r>
      <w:proofErr w:type="gramStart"/>
      <w:r>
        <w:rPr>
          <w:sz w:val="28"/>
          <w:szCs w:val="28"/>
        </w:rPr>
        <w:t>с даты получения</w:t>
      </w:r>
      <w:proofErr w:type="gramEnd"/>
      <w:r>
        <w:rPr>
          <w:sz w:val="28"/>
          <w:szCs w:val="28"/>
        </w:rPr>
        <w:t xml:space="preserve"> акта выполненных р</w:t>
      </w:r>
      <w:r>
        <w:rPr>
          <w:iCs/>
          <w:sz w:val="28"/>
          <w:szCs w:val="28"/>
        </w:rPr>
        <w:t xml:space="preserve">абот </w:t>
      </w:r>
      <w:r>
        <w:rPr>
          <w:sz w:val="28"/>
          <w:szCs w:val="28"/>
        </w:rPr>
        <w:t>направляет Исполнителю подписанный акт выполненных работ, либо мотивированный отказ от его подписания, предъявив Исполнителю письменную претензию по качеству и объему выполненных Работ.</w:t>
      </w:r>
    </w:p>
    <w:p w:rsidR="006E09FE" w:rsidRDefault="006E09FE" w:rsidP="00E516E0">
      <w:pPr>
        <w:pStyle w:val="27"/>
        <w:spacing w:after="0" w:line="240" w:lineRule="auto"/>
        <w:ind w:left="0" w:firstLine="709"/>
        <w:jc w:val="both"/>
        <w:rPr>
          <w:sz w:val="28"/>
          <w:szCs w:val="28"/>
        </w:rPr>
      </w:pPr>
      <w:r>
        <w:rPr>
          <w:sz w:val="28"/>
          <w:szCs w:val="28"/>
        </w:rPr>
        <w:t>При наличии мотивированного отказа Заказчика от приемки выполненных Работ, сторонами составляется акт с перечнем необходимых доработок и указанием сроков их выполнения.</w:t>
      </w:r>
    </w:p>
    <w:p w:rsidR="006E09FE" w:rsidRDefault="006E09FE" w:rsidP="00E516E0">
      <w:pPr>
        <w:pStyle w:val="27"/>
        <w:spacing w:after="0" w:line="240" w:lineRule="auto"/>
        <w:ind w:left="0" w:firstLine="709"/>
        <w:jc w:val="both"/>
        <w:rPr>
          <w:sz w:val="28"/>
          <w:szCs w:val="28"/>
        </w:rPr>
      </w:pPr>
      <w:r>
        <w:rPr>
          <w:sz w:val="28"/>
          <w:szCs w:val="28"/>
        </w:rPr>
        <w:t>Все доработки (неисправности) Исполнитель устраняет своими силами и за свой счет.</w:t>
      </w:r>
    </w:p>
    <w:p w:rsidR="006E09FE" w:rsidRDefault="006E09FE" w:rsidP="00E516E0">
      <w:pPr>
        <w:ind w:firstLine="709"/>
        <w:jc w:val="both"/>
        <w:rPr>
          <w:snapToGrid w:val="0"/>
          <w:sz w:val="28"/>
          <w:szCs w:val="28"/>
          <w:lang w:eastAsia="ru-RU"/>
        </w:rPr>
      </w:pPr>
      <w:r>
        <w:rPr>
          <w:snapToGrid w:val="0"/>
          <w:sz w:val="28"/>
          <w:szCs w:val="28"/>
          <w:lang w:eastAsia="ru-RU"/>
        </w:rPr>
        <w:t>4.6.3. Приемку выполненных Работ на месте выполнения Работ осуществляет уполномоченный представитель Заказчика.</w:t>
      </w:r>
    </w:p>
    <w:p w:rsidR="006E09FE" w:rsidRDefault="006E09FE" w:rsidP="00E516E0">
      <w:pPr>
        <w:ind w:firstLine="709"/>
        <w:jc w:val="both"/>
        <w:rPr>
          <w:sz w:val="28"/>
          <w:szCs w:val="28"/>
        </w:rPr>
      </w:pPr>
      <w:r>
        <w:rPr>
          <w:sz w:val="28"/>
          <w:szCs w:val="28"/>
        </w:rPr>
        <w:t>4.6.4. Заказчик вправе осуществлять проверку (контроль) качества выполняемых Исполнителем Работ на предмет их соответствия техническому заданию настоящей документации о закупке (без препятствования деятельности Исполнителя).</w:t>
      </w:r>
    </w:p>
    <w:p w:rsidR="006E09FE" w:rsidRPr="005B5E2C" w:rsidRDefault="006E09FE" w:rsidP="00E516E0">
      <w:pPr>
        <w:ind w:firstLine="709"/>
        <w:jc w:val="both"/>
        <w:rPr>
          <w:sz w:val="28"/>
          <w:szCs w:val="28"/>
          <w:highlight w:val="cyan"/>
        </w:rPr>
      </w:pPr>
    </w:p>
    <w:p w:rsidR="006E09FE" w:rsidRPr="00054A28" w:rsidRDefault="006E09FE" w:rsidP="00E516E0">
      <w:pPr>
        <w:ind w:firstLine="709"/>
        <w:jc w:val="both"/>
        <w:rPr>
          <w:b/>
          <w:bCs/>
          <w:sz w:val="28"/>
          <w:szCs w:val="28"/>
        </w:rPr>
      </w:pPr>
      <w:r>
        <w:rPr>
          <w:b/>
          <w:bCs/>
          <w:sz w:val="28"/>
          <w:szCs w:val="28"/>
        </w:rPr>
        <w:t>4.7. Начальная (максимальная) цена договора.</w:t>
      </w:r>
    </w:p>
    <w:p w:rsidR="006E09FE" w:rsidRPr="00054A28" w:rsidRDefault="006E09FE" w:rsidP="00E516E0">
      <w:pPr>
        <w:pStyle w:val="19"/>
        <w:ind w:firstLine="709"/>
        <w:rPr>
          <w:szCs w:val="28"/>
        </w:rPr>
      </w:pPr>
      <w:r>
        <w:t>4.7.1. Максимальная цена договора составляет 925 000,00 (девятьсот двадцать пять тысяч) рублей 00 копеек, с учетом стоимости применяемых материалов, запасных частей и оборудования, затрат, связанных с доставкой, хранением, погрузочно-разгрузочными работами, а также иных затрат и расходов Исполнителя связанных с выполнением работ, в том числе подрядных (при наличии), всех налогов (кроме НДС) и других обязательных платежей</w:t>
      </w:r>
      <w:r>
        <w:rPr>
          <w:szCs w:val="28"/>
        </w:rPr>
        <w:t>.</w:t>
      </w:r>
    </w:p>
    <w:p w:rsidR="006E09FE" w:rsidRPr="00054A28" w:rsidRDefault="006E09FE" w:rsidP="00E516E0">
      <w:pPr>
        <w:pStyle w:val="19"/>
        <w:ind w:firstLine="709"/>
      </w:pPr>
      <w:r>
        <w:t>Сумма НДС и условия начисления определяются в соответствии с законодательством Российской Федерации.</w:t>
      </w:r>
    </w:p>
    <w:p w:rsidR="006E09FE" w:rsidRDefault="006E09FE" w:rsidP="00E516E0">
      <w:pPr>
        <w:ind w:firstLine="709"/>
        <w:jc w:val="both"/>
        <w:rPr>
          <w:sz w:val="28"/>
          <w:szCs w:val="28"/>
        </w:rPr>
      </w:pPr>
      <w:r>
        <w:rPr>
          <w:sz w:val="28"/>
          <w:szCs w:val="28"/>
        </w:rPr>
        <w:t xml:space="preserve">4.7.2. Общая цена договора складывается исходя из фактически выполненных Работ и </w:t>
      </w:r>
      <w:r>
        <w:rPr>
          <w:color w:val="000000"/>
          <w:spacing w:val="-1"/>
          <w:sz w:val="28"/>
          <w:szCs w:val="28"/>
        </w:rPr>
        <w:t xml:space="preserve">подписанных сторонами </w:t>
      </w:r>
      <w:r>
        <w:rPr>
          <w:sz w:val="28"/>
          <w:szCs w:val="28"/>
        </w:rPr>
        <w:t>актов выполненных работ, и не должна превышать величину, указанную в пункте 4.7.1. настоящей документации о закупке</w:t>
      </w:r>
    </w:p>
    <w:p w:rsidR="006E09FE" w:rsidRDefault="006E09FE" w:rsidP="00E516E0">
      <w:pPr>
        <w:ind w:firstLine="709"/>
        <w:jc w:val="both"/>
        <w:rPr>
          <w:sz w:val="28"/>
          <w:szCs w:val="28"/>
        </w:rPr>
      </w:pPr>
    </w:p>
    <w:p w:rsidR="006E09FE" w:rsidRPr="00054A28" w:rsidRDefault="006E09FE" w:rsidP="00E516E0">
      <w:pPr>
        <w:ind w:firstLine="709"/>
        <w:jc w:val="both"/>
        <w:rPr>
          <w:sz w:val="28"/>
          <w:szCs w:val="28"/>
        </w:rPr>
      </w:pPr>
      <w:r>
        <w:rPr>
          <w:b/>
          <w:sz w:val="28"/>
          <w:szCs w:val="28"/>
        </w:rPr>
        <w:t>4.8. Требования к порядку формирования стоимости Работ.</w:t>
      </w:r>
    </w:p>
    <w:p w:rsidR="006E09FE" w:rsidRDefault="006E09FE" w:rsidP="00E516E0">
      <w:pPr>
        <w:pStyle w:val="aff6"/>
        <w:ind w:left="0" w:firstLine="709"/>
        <w:jc w:val="both"/>
        <w:rPr>
          <w:sz w:val="28"/>
          <w:szCs w:val="28"/>
        </w:rPr>
      </w:pPr>
      <w:r>
        <w:rPr>
          <w:sz w:val="28"/>
          <w:szCs w:val="28"/>
        </w:rPr>
        <w:t xml:space="preserve">4.8.1. </w:t>
      </w:r>
      <w:r>
        <w:rPr>
          <w:iCs/>
          <w:sz w:val="28"/>
          <w:szCs w:val="28"/>
        </w:rPr>
        <w:t>Стоимость Работ</w:t>
      </w:r>
      <w:r>
        <w:rPr>
          <w:sz w:val="28"/>
          <w:szCs w:val="28"/>
        </w:rPr>
        <w:t xml:space="preserve"> за один контейнер учитывает стоимость применяемых материалов, запасных частей и оборудования, учитывает затраты, связанные с доставкой, хранением, погрузочно-разгрузочными работами, а также иные затраты и расходы Исполнителя связанные с выполнением работ, в том числе подрядных (при наличии), все налоги (кроме НДС) и другие обязательные платежи.</w:t>
      </w:r>
    </w:p>
    <w:p w:rsidR="006E09FE" w:rsidRPr="00556AF5" w:rsidRDefault="006E09FE" w:rsidP="00E516E0">
      <w:pPr>
        <w:pStyle w:val="aff6"/>
        <w:ind w:left="0" w:firstLine="709"/>
        <w:jc w:val="both"/>
        <w:rPr>
          <w:sz w:val="28"/>
          <w:szCs w:val="28"/>
        </w:rPr>
      </w:pPr>
      <w:r>
        <w:rPr>
          <w:sz w:val="28"/>
          <w:szCs w:val="28"/>
        </w:rPr>
        <w:t xml:space="preserve">4.8.2. Стоимость Работ за один контейнер </w:t>
      </w:r>
      <w:r>
        <w:rPr>
          <w:bCs/>
          <w:iCs/>
          <w:sz w:val="28"/>
          <w:szCs w:val="28"/>
        </w:rPr>
        <w:t xml:space="preserve">определяется Исполнителем, в соответствии с расчетом необходимых затрат по устранению повреждений/неисправностей контейнера и не может превышать </w:t>
      </w:r>
      <w:r>
        <w:rPr>
          <w:bCs/>
          <w:iCs/>
          <w:sz w:val="28"/>
          <w:szCs w:val="28"/>
        </w:rPr>
        <w:lastRenderedPageBreak/>
        <w:t>максимальную с</w:t>
      </w:r>
      <w:r>
        <w:rPr>
          <w:sz w:val="28"/>
          <w:szCs w:val="28"/>
        </w:rPr>
        <w:t>тоимость Работ указанную</w:t>
      </w:r>
      <w:r>
        <w:rPr>
          <w:spacing w:val="-1"/>
          <w:sz w:val="28"/>
          <w:szCs w:val="28"/>
        </w:rPr>
        <w:t xml:space="preserve"> </w:t>
      </w:r>
      <w:r>
        <w:rPr>
          <w:sz w:val="28"/>
          <w:szCs w:val="28"/>
        </w:rPr>
        <w:t>в Приложении № 2 к настоящему Техническому заданию.</w:t>
      </w:r>
    </w:p>
    <w:p w:rsidR="006E09FE" w:rsidRDefault="006E09FE" w:rsidP="00E516E0">
      <w:pPr>
        <w:ind w:firstLine="709"/>
        <w:jc w:val="both"/>
        <w:rPr>
          <w:b/>
          <w:sz w:val="28"/>
          <w:szCs w:val="28"/>
        </w:rPr>
      </w:pPr>
    </w:p>
    <w:p w:rsidR="006E09FE" w:rsidRPr="00AE3632" w:rsidRDefault="006E09FE" w:rsidP="00E516E0">
      <w:pPr>
        <w:ind w:firstLine="709"/>
        <w:jc w:val="both"/>
        <w:rPr>
          <w:b/>
          <w:sz w:val="28"/>
          <w:szCs w:val="28"/>
        </w:rPr>
      </w:pPr>
      <w:r>
        <w:rPr>
          <w:b/>
          <w:sz w:val="28"/>
          <w:szCs w:val="28"/>
        </w:rPr>
        <w:t>4.9. Форма, сроки и порядок оплаты.</w:t>
      </w:r>
    </w:p>
    <w:p w:rsidR="006E09FE" w:rsidRPr="00493AE1" w:rsidRDefault="006E09FE" w:rsidP="00E516E0">
      <w:pPr>
        <w:ind w:firstLine="709"/>
        <w:jc w:val="both"/>
        <w:rPr>
          <w:sz w:val="28"/>
          <w:szCs w:val="28"/>
        </w:rPr>
      </w:pPr>
      <w:r>
        <w:rPr>
          <w:sz w:val="28"/>
          <w:szCs w:val="28"/>
        </w:rPr>
        <w:t>4.9.1. Авансирование Работ не предусмотрено.</w:t>
      </w:r>
    </w:p>
    <w:p w:rsidR="006E09FE" w:rsidRDefault="006E09FE" w:rsidP="00E516E0">
      <w:pPr>
        <w:ind w:firstLine="709"/>
        <w:jc w:val="both"/>
        <w:rPr>
          <w:sz w:val="28"/>
          <w:szCs w:val="28"/>
        </w:rPr>
      </w:pPr>
      <w:r>
        <w:rPr>
          <w:sz w:val="28"/>
          <w:szCs w:val="28"/>
        </w:rPr>
        <w:t xml:space="preserve">4.9.2. Заказчик производит оплату за выполненные Работы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выполненных работ (по форме Приложения № 3 к договору </w:t>
      </w:r>
      <w:r>
        <w:rPr>
          <w:spacing w:val="-1"/>
          <w:sz w:val="28"/>
          <w:szCs w:val="28"/>
        </w:rPr>
        <w:t>– приложение № 4 документации о закупке</w:t>
      </w:r>
      <w:r>
        <w:rPr>
          <w:sz w:val="28"/>
          <w:szCs w:val="28"/>
        </w:rPr>
        <w:t>) на основании счета, счета-фактуры Исполнителя.</w:t>
      </w:r>
    </w:p>
    <w:p w:rsidR="006E09FE" w:rsidRPr="00AE3632" w:rsidRDefault="006E09FE" w:rsidP="00E516E0">
      <w:pPr>
        <w:ind w:firstLine="709"/>
        <w:jc w:val="both"/>
        <w:rPr>
          <w:strike/>
          <w:sz w:val="28"/>
          <w:szCs w:val="28"/>
        </w:rPr>
      </w:pPr>
      <w:r>
        <w:rPr>
          <w:sz w:val="28"/>
          <w:szCs w:val="28"/>
        </w:rPr>
        <w:t>4.9.3.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6E09FE" w:rsidRPr="00AE3632" w:rsidRDefault="006E09FE" w:rsidP="00E516E0">
      <w:pPr>
        <w:ind w:firstLine="709"/>
        <w:jc w:val="both"/>
        <w:rPr>
          <w:sz w:val="28"/>
          <w:szCs w:val="28"/>
        </w:rPr>
      </w:pPr>
    </w:p>
    <w:p w:rsidR="006E09FE" w:rsidRDefault="006E09FE" w:rsidP="00E516E0">
      <w:pPr>
        <w:ind w:firstLine="709"/>
        <w:jc w:val="both"/>
        <w:rPr>
          <w:b/>
          <w:sz w:val="28"/>
          <w:szCs w:val="28"/>
        </w:rPr>
      </w:pPr>
      <w:r>
        <w:rPr>
          <w:b/>
          <w:sz w:val="28"/>
          <w:szCs w:val="28"/>
        </w:rPr>
        <w:t>4.10. Срок действия договора.</w:t>
      </w:r>
    </w:p>
    <w:p w:rsidR="006E09FE" w:rsidRDefault="006E09FE" w:rsidP="00E516E0">
      <w:pPr>
        <w:ind w:firstLine="709"/>
        <w:jc w:val="both"/>
      </w:pP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по 31 декабря 2020 года включительно, а в части взаиморасчетов - до полного их завершения.</w:t>
      </w:r>
    </w:p>
    <w:p w:rsidR="006E09FE" w:rsidRDefault="006E09FE">
      <w:pPr>
        <w:suppressAutoHyphens w:val="0"/>
      </w:pPr>
    </w:p>
    <w:p w:rsidR="003701D3" w:rsidRDefault="003701D3">
      <w:pPr>
        <w:suppressAutoHyphens w:val="0"/>
      </w:pPr>
    </w:p>
    <w:p w:rsidR="003701D3" w:rsidRDefault="003701D3">
      <w:pPr>
        <w:suppressAutoHyphens w:val="0"/>
      </w:pPr>
    </w:p>
    <w:p w:rsidR="006E09FE" w:rsidRPr="005B5E2C" w:rsidRDefault="006E09FE" w:rsidP="00E516E0">
      <w:pPr>
        <w:suppressAutoHyphens w:val="0"/>
        <w:jc w:val="right"/>
        <w:rPr>
          <w:sz w:val="28"/>
          <w:szCs w:val="28"/>
        </w:rPr>
      </w:pPr>
      <w:r>
        <w:rPr>
          <w:sz w:val="28"/>
          <w:szCs w:val="28"/>
        </w:rPr>
        <w:t>Приложение №1</w:t>
      </w:r>
    </w:p>
    <w:p w:rsidR="006E09FE" w:rsidRPr="005B5E2C" w:rsidRDefault="006E09FE" w:rsidP="00E516E0">
      <w:pPr>
        <w:suppressAutoHyphens w:val="0"/>
        <w:jc w:val="right"/>
        <w:rPr>
          <w:b/>
          <w:sz w:val="28"/>
          <w:szCs w:val="28"/>
          <w:highlight w:val="cyan"/>
        </w:rPr>
      </w:pPr>
      <w:r>
        <w:rPr>
          <w:sz w:val="28"/>
          <w:szCs w:val="28"/>
        </w:rPr>
        <w:t>к Техническому заданию</w:t>
      </w:r>
    </w:p>
    <w:p w:rsidR="006E09FE" w:rsidRPr="003701D3" w:rsidRDefault="006E09FE" w:rsidP="00E516E0">
      <w:pPr>
        <w:pStyle w:val="afc"/>
        <w:tabs>
          <w:tab w:val="left" w:pos="-1985"/>
        </w:tabs>
        <w:ind w:firstLine="0"/>
        <w:jc w:val="center"/>
        <w:rPr>
          <w:sz w:val="44"/>
          <w:szCs w:val="44"/>
        </w:rPr>
      </w:pPr>
    </w:p>
    <w:p w:rsidR="006E09FE" w:rsidRPr="00B007EC" w:rsidRDefault="006E09FE" w:rsidP="00E516E0">
      <w:pPr>
        <w:pStyle w:val="afc"/>
        <w:tabs>
          <w:tab w:val="left" w:pos="-1985"/>
        </w:tabs>
        <w:ind w:firstLine="0"/>
        <w:jc w:val="center"/>
        <w:rPr>
          <w:szCs w:val="28"/>
        </w:rPr>
      </w:pPr>
      <w:r>
        <w:rPr>
          <w:szCs w:val="28"/>
        </w:rPr>
        <w:t xml:space="preserve">Перечень повреждений/неисправностей крупнотоннажного контейнера, </w:t>
      </w:r>
    </w:p>
    <w:p w:rsidR="006E09FE" w:rsidRPr="00B007EC" w:rsidRDefault="006E09FE" w:rsidP="00E516E0">
      <w:pPr>
        <w:pStyle w:val="afc"/>
        <w:tabs>
          <w:tab w:val="left" w:pos="-1985"/>
        </w:tabs>
        <w:ind w:firstLine="0"/>
        <w:jc w:val="center"/>
        <w:rPr>
          <w:szCs w:val="28"/>
        </w:rPr>
      </w:pPr>
      <w:r>
        <w:rPr>
          <w:szCs w:val="28"/>
        </w:rPr>
        <w:t>подлежащих текущему ремонту</w:t>
      </w:r>
    </w:p>
    <w:p w:rsidR="006E09FE" w:rsidRPr="00206B31" w:rsidRDefault="006E09FE" w:rsidP="00E516E0">
      <w:pPr>
        <w:pStyle w:val="afc"/>
        <w:tabs>
          <w:tab w:val="left" w:pos="-1985"/>
        </w:tabs>
        <w:ind w:firstLine="0"/>
        <w:jc w:val="center"/>
        <w:rPr>
          <w:b/>
          <w:sz w:val="16"/>
          <w:szCs w:val="16"/>
        </w:rPr>
      </w:pPr>
    </w:p>
    <w:tbl>
      <w:tblPr>
        <w:tblW w:w="8506" w:type="dxa"/>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513"/>
      </w:tblGrid>
      <w:tr w:rsidR="006E09FE" w:rsidRPr="005B5E2C" w:rsidTr="00E516E0">
        <w:trPr>
          <w:trHeight w:val="276"/>
          <w:tblHeader/>
          <w:jc w:val="center"/>
        </w:trPr>
        <w:tc>
          <w:tcPr>
            <w:tcW w:w="993" w:type="dxa"/>
            <w:vMerge w:val="restart"/>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w:t>
            </w:r>
          </w:p>
          <w:p w:rsidR="006E09FE" w:rsidRPr="005B5E2C" w:rsidRDefault="006E09FE" w:rsidP="00E516E0">
            <w:pPr>
              <w:pStyle w:val="aff9"/>
              <w:jc w:val="center"/>
              <w:rPr>
                <w:rFonts w:ascii="Times New Roman" w:hAnsi="Times New Roman"/>
                <w:snapToGrid w:val="0"/>
                <w:sz w:val="24"/>
                <w:szCs w:val="24"/>
                <w:lang w:eastAsia="ru-RU"/>
              </w:rPr>
            </w:pPr>
            <w:proofErr w:type="spellStart"/>
            <w:proofErr w:type="gramStart"/>
            <w:r>
              <w:rPr>
                <w:rFonts w:ascii="Times New Roman" w:hAnsi="Times New Roman"/>
                <w:snapToGrid w:val="0"/>
                <w:sz w:val="24"/>
                <w:szCs w:val="24"/>
                <w:lang w:eastAsia="ru-RU"/>
              </w:rPr>
              <w:t>п</w:t>
            </w:r>
            <w:proofErr w:type="spellEnd"/>
            <w:proofErr w:type="gramEnd"/>
            <w:r>
              <w:rPr>
                <w:rFonts w:ascii="Times New Roman" w:hAnsi="Times New Roman"/>
                <w:snapToGrid w:val="0"/>
                <w:sz w:val="24"/>
                <w:szCs w:val="24"/>
                <w:lang w:eastAsia="ru-RU"/>
              </w:rPr>
              <w:t>/</w:t>
            </w:r>
            <w:proofErr w:type="spellStart"/>
            <w:r>
              <w:rPr>
                <w:rFonts w:ascii="Times New Roman" w:hAnsi="Times New Roman"/>
                <w:snapToGrid w:val="0"/>
                <w:sz w:val="24"/>
                <w:szCs w:val="24"/>
                <w:lang w:eastAsia="ru-RU"/>
              </w:rPr>
              <w:t>п</w:t>
            </w:r>
            <w:proofErr w:type="spellEnd"/>
          </w:p>
        </w:tc>
        <w:tc>
          <w:tcPr>
            <w:tcW w:w="7513" w:type="dxa"/>
            <w:vMerge w:val="restart"/>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Наименование</w:t>
            </w:r>
          </w:p>
        </w:tc>
      </w:tr>
      <w:tr w:rsidR="006E09FE" w:rsidRPr="005B5E2C" w:rsidTr="00E516E0">
        <w:trPr>
          <w:trHeight w:val="276"/>
          <w:jc w:val="center"/>
        </w:trPr>
        <w:tc>
          <w:tcPr>
            <w:tcW w:w="993" w:type="dxa"/>
            <w:vMerge/>
            <w:vAlign w:val="center"/>
          </w:tcPr>
          <w:p w:rsidR="006E09FE" w:rsidRPr="005B5E2C" w:rsidRDefault="006E09FE" w:rsidP="00E516E0">
            <w:pPr>
              <w:pStyle w:val="aff9"/>
              <w:jc w:val="center"/>
              <w:rPr>
                <w:rFonts w:ascii="Times New Roman" w:hAnsi="Times New Roman"/>
                <w:snapToGrid w:val="0"/>
                <w:sz w:val="24"/>
                <w:szCs w:val="24"/>
                <w:lang w:eastAsia="ru-RU"/>
              </w:rPr>
            </w:pPr>
          </w:p>
        </w:tc>
        <w:tc>
          <w:tcPr>
            <w:tcW w:w="7513" w:type="dxa"/>
            <w:vMerge/>
            <w:vAlign w:val="center"/>
          </w:tcPr>
          <w:p w:rsidR="006E09FE" w:rsidRPr="005B5E2C" w:rsidRDefault="006E09FE" w:rsidP="00E516E0">
            <w:pPr>
              <w:pStyle w:val="aff9"/>
              <w:rPr>
                <w:rFonts w:ascii="Times New Roman" w:hAnsi="Times New Roman"/>
                <w:snapToGrid w:val="0"/>
                <w:sz w:val="24"/>
                <w:szCs w:val="24"/>
                <w:lang w:eastAsia="ru-RU"/>
              </w:rPr>
            </w:pP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задней/передней угловой стойки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2</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нижней задней торцевой балки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3</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верхней задней торцевой балки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4</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нижней передней торцевой балки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5</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верхней передней торцевой балки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6</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панели крыши (1 лист)</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7</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верхней продольной балки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8</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нижней продольной балки: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9</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 xml:space="preserve">Повреждение напольной фанеры (1 лист) </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10</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 xml:space="preserve">Повреждение крепления листа фанеры </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11</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козырька</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12</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порога</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13</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панели боковой/торцевой стены (1 лист)</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14</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поперечной балки основания</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15</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дверной створки</w:t>
            </w:r>
          </w:p>
        </w:tc>
      </w:tr>
      <w:tr w:rsidR="006E09FE" w:rsidRPr="005B5E2C" w:rsidTr="00E516E0">
        <w:trPr>
          <w:trHeight w:val="295"/>
          <w:jc w:val="center"/>
        </w:trPr>
        <w:tc>
          <w:tcPr>
            <w:tcW w:w="993" w:type="dxa"/>
            <w:vMerge w:val="restart"/>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16</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резинового уплотнения левой двери</w:t>
            </w:r>
          </w:p>
        </w:tc>
      </w:tr>
      <w:tr w:rsidR="006E09FE" w:rsidRPr="005B5E2C" w:rsidTr="00E516E0">
        <w:trPr>
          <w:trHeight w:val="296"/>
          <w:jc w:val="center"/>
        </w:trPr>
        <w:tc>
          <w:tcPr>
            <w:tcW w:w="993" w:type="dxa"/>
            <w:vMerge/>
            <w:vAlign w:val="center"/>
          </w:tcPr>
          <w:p w:rsidR="006E09FE" w:rsidRPr="005B5E2C" w:rsidRDefault="006E09FE" w:rsidP="00E516E0">
            <w:pPr>
              <w:pStyle w:val="aff9"/>
              <w:jc w:val="center"/>
              <w:rPr>
                <w:rFonts w:ascii="Times New Roman" w:hAnsi="Times New Roman"/>
                <w:snapToGrid w:val="0"/>
                <w:sz w:val="24"/>
                <w:szCs w:val="24"/>
                <w:lang w:eastAsia="ru-RU"/>
              </w:rPr>
            </w:pP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резинового уплотнения правой двери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17</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Излом дверной петли</w:t>
            </w:r>
          </w:p>
        </w:tc>
      </w:tr>
      <w:tr w:rsidR="006E09FE" w:rsidRPr="005B5E2C" w:rsidTr="00E516E0">
        <w:trPr>
          <w:trHeight w:val="324"/>
          <w:jc w:val="center"/>
        </w:trPr>
        <w:tc>
          <w:tcPr>
            <w:tcW w:w="993" w:type="dxa"/>
            <w:vMerge w:val="restart"/>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18</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штанги дверного запора левой двери</w:t>
            </w:r>
          </w:p>
        </w:tc>
      </w:tr>
      <w:tr w:rsidR="006E09FE" w:rsidRPr="005B5E2C" w:rsidTr="00E516E0">
        <w:trPr>
          <w:trHeight w:val="288"/>
          <w:jc w:val="center"/>
        </w:trPr>
        <w:tc>
          <w:tcPr>
            <w:tcW w:w="993" w:type="dxa"/>
            <w:vMerge/>
            <w:vAlign w:val="center"/>
          </w:tcPr>
          <w:p w:rsidR="006E09FE" w:rsidRPr="005B5E2C" w:rsidRDefault="006E09FE" w:rsidP="00E516E0">
            <w:pPr>
              <w:pStyle w:val="aff9"/>
              <w:jc w:val="center"/>
              <w:rPr>
                <w:rFonts w:ascii="Times New Roman" w:hAnsi="Times New Roman"/>
                <w:snapToGrid w:val="0"/>
                <w:sz w:val="24"/>
                <w:szCs w:val="24"/>
                <w:lang w:eastAsia="ru-RU"/>
              </w:rPr>
            </w:pP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штанги дверного запора правой двери</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19</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устройства для наложения таможенных печатей</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20</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рукоятки дверного запора</w:t>
            </w:r>
          </w:p>
        </w:tc>
      </w:tr>
      <w:tr w:rsidR="006E09FE" w:rsidRPr="005B5E2C" w:rsidTr="00E516E0">
        <w:trPr>
          <w:jc w:val="center"/>
        </w:trPr>
        <w:tc>
          <w:tcPr>
            <w:tcW w:w="993" w:type="dxa"/>
            <w:vAlign w:val="center"/>
          </w:tcPr>
          <w:p w:rsidR="006E09FE" w:rsidRPr="005B5E2C" w:rsidRDefault="006E09FE" w:rsidP="00E516E0">
            <w:pPr>
              <w:pStyle w:val="aff9"/>
              <w:jc w:val="center"/>
              <w:rPr>
                <w:rFonts w:ascii="Times New Roman" w:hAnsi="Times New Roman"/>
                <w:snapToGrid w:val="0"/>
                <w:sz w:val="24"/>
                <w:szCs w:val="24"/>
                <w:lang w:eastAsia="ru-RU"/>
              </w:rPr>
            </w:pPr>
            <w:r>
              <w:rPr>
                <w:rFonts w:ascii="Times New Roman" w:hAnsi="Times New Roman"/>
                <w:snapToGrid w:val="0"/>
                <w:sz w:val="24"/>
                <w:szCs w:val="24"/>
                <w:lang w:eastAsia="ru-RU"/>
              </w:rPr>
              <w:t>21</w:t>
            </w:r>
          </w:p>
        </w:tc>
        <w:tc>
          <w:tcPr>
            <w:tcW w:w="7513" w:type="dxa"/>
            <w:vAlign w:val="center"/>
          </w:tcPr>
          <w:p w:rsidR="006E09FE" w:rsidRPr="005B5E2C" w:rsidRDefault="006E09FE" w:rsidP="00E516E0">
            <w:pPr>
              <w:pStyle w:val="aff9"/>
              <w:rPr>
                <w:rFonts w:ascii="Times New Roman" w:hAnsi="Times New Roman"/>
                <w:snapToGrid w:val="0"/>
                <w:sz w:val="24"/>
                <w:szCs w:val="24"/>
                <w:lang w:eastAsia="ru-RU"/>
              </w:rPr>
            </w:pPr>
            <w:r>
              <w:rPr>
                <w:rFonts w:ascii="Times New Roman" w:hAnsi="Times New Roman"/>
                <w:snapToGrid w:val="0"/>
                <w:sz w:val="24"/>
                <w:szCs w:val="24"/>
                <w:lang w:eastAsia="ru-RU"/>
              </w:rPr>
              <w:t>Повреждение / дефекты сварного шва</w:t>
            </w:r>
          </w:p>
        </w:tc>
      </w:tr>
    </w:tbl>
    <w:p w:rsidR="006E09FE" w:rsidRDefault="006E09FE"/>
    <w:p w:rsidR="003701D3" w:rsidRDefault="003701D3"/>
    <w:p w:rsidR="003701D3" w:rsidRDefault="003701D3"/>
    <w:p w:rsidR="006E09FE" w:rsidRPr="005B5E2C" w:rsidRDefault="006E09FE" w:rsidP="00E516E0">
      <w:pPr>
        <w:suppressAutoHyphens w:val="0"/>
        <w:jc w:val="right"/>
        <w:rPr>
          <w:sz w:val="28"/>
          <w:szCs w:val="28"/>
        </w:rPr>
      </w:pPr>
      <w:r>
        <w:rPr>
          <w:sz w:val="28"/>
          <w:szCs w:val="28"/>
        </w:rPr>
        <w:t>Приложение №2</w:t>
      </w:r>
    </w:p>
    <w:p w:rsidR="006E09FE" w:rsidRPr="005B5E2C" w:rsidRDefault="006E09FE" w:rsidP="00E516E0">
      <w:pPr>
        <w:suppressAutoHyphens w:val="0"/>
        <w:jc w:val="right"/>
        <w:rPr>
          <w:b/>
          <w:sz w:val="28"/>
          <w:szCs w:val="28"/>
          <w:highlight w:val="cyan"/>
        </w:rPr>
      </w:pPr>
      <w:r>
        <w:rPr>
          <w:sz w:val="28"/>
          <w:szCs w:val="28"/>
        </w:rPr>
        <w:t>к Техническому заданию</w:t>
      </w:r>
    </w:p>
    <w:p w:rsidR="006E09FE" w:rsidRPr="003701D3" w:rsidRDefault="006E09FE" w:rsidP="00E516E0">
      <w:pPr>
        <w:pStyle w:val="afc"/>
        <w:tabs>
          <w:tab w:val="left" w:pos="-1985"/>
        </w:tabs>
        <w:ind w:firstLine="0"/>
        <w:jc w:val="center"/>
        <w:rPr>
          <w:sz w:val="44"/>
          <w:szCs w:val="44"/>
        </w:rPr>
      </w:pPr>
    </w:p>
    <w:p w:rsidR="006E09FE" w:rsidRPr="00B007EC" w:rsidRDefault="006E09FE" w:rsidP="00E516E0">
      <w:pPr>
        <w:pStyle w:val="afc"/>
        <w:tabs>
          <w:tab w:val="left" w:pos="-1985"/>
        </w:tabs>
        <w:ind w:firstLine="0"/>
        <w:jc w:val="center"/>
        <w:rPr>
          <w:szCs w:val="28"/>
        </w:rPr>
      </w:pPr>
      <w:r>
        <w:rPr>
          <w:bCs/>
          <w:iCs/>
          <w:szCs w:val="28"/>
        </w:rPr>
        <w:t>Максимальная с</w:t>
      </w:r>
      <w:r>
        <w:rPr>
          <w:szCs w:val="28"/>
        </w:rPr>
        <w:t>тоимость выполнения работ по текущему ремонту крупнотоннажного контейнера</w:t>
      </w:r>
    </w:p>
    <w:p w:rsidR="006E09FE" w:rsidRPr="00206B31" w:rsidRDefault="006E09FE" w:rsidP="00E516E0">
      <w:pPr>
        <w:pStyle w:val="afc"/>
        <w:tabs>
          <w:tab w:val="left" w:pos="-1985"/>
        </w:tabs>
        <w:ind w:firstLine="0"/>
        <w:jc w:val="center"/>
        <w:rPr>
          <w:b/>
          <w:sz w:val="16"/>
          <w:szCs w:val="1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544"/>
        <w:gridCol w:w="3402"/>
        <w:gridCol w:w="1276"/>
        <w:gridCol w:w="1275"/>
      </w:tblGrid>
      <w:tr w:rsidR="006E09FE" w:rsidRPr="00CF6B4D" w:rsidTr="00E516E0">
        <w:trPr>
          <w:tblHeader/>
        </w:trPr>
        <w:tc>
          <w:tcPr>
            <w:tcW w:w="568" w:type="dxa"/>
            <w:vMerge w:val="restart"/>
            <w:vAlign w:val="center"/>
          </w:tcPr>
          <w:p w:rsidR="006E09FE" w:rsidRPr="00CF6B4D" w:rsidRDefault="006E09FE" w:rsidP="00E516E0">
            <w:pPr>
              <w:suppressAutoHyphens w:val="0"/>
              <w:jc w:val="center"/>
              <w:rPr>
                <w:snapToGrid w:val="0"/>
                <w:lang w:eastAsia="ru-RU"/>
              </w:rPr>
            </w:pPr>
            <w:r>
              <w:rPr>
                <w:snapToGrid w:val="0"/>
                <w:lang w:eastAsia="ru-RU"/>
              </w:rPr>
              <w:t xml:space="preserve">№ </w:t>
            </w:r>
            <w:proofErr w:type="spellStart"/>
            <w:proofErr w:type="gramStart"/>
            <w:r>
              <w:rPr>
                <w:snapToGrid w:val="0"/>
                <w:lang w:eastAsia="ru-RU"/>
              </w:rPr>
              <w:t>п</w:t>
            </w:r>
            <w:proofErr w:type="spellEnd"/>
            <w:proofErr w:type="gramEnd"/>
            <w:r>
              <w:rPr>
                <w:snapToGrid w:val="0"/>
                <w:lang w:eastAsia="ru-RU"/>
              </w:rPr>
              <w:t>/</w:t>
            </w:r>
            <w:proofErr w:type="spellStart"/>
            <w:r>
              <w:rPr>
                <w:snapToGrid w:val="0"/>
                <w:lang w:eastAsia="ru-RU"/>
              </w:rPr>
              <w:t>п</w:t>
            </w:r>
            <w:proofErr w:type="spellEnd"/>
          </w:p>
        </w:tc>
        <w:tc>
          <w:tcPr>
            <w:tcW w:w="3544" w:type="dxa"/>
            <w:vMerge w:val="restart"/>
            <w:vAlign w:val="center"/>
          </w:tcPr>
          <w:p w:rsidR="006E09FE" w:rsidRPr="00CF6B4D" w:rsidRDefault="006E09FE" w:rsidP="00E516E0">
            <w:pPr>
              <w:suppressAutoHyphens w:val="0"/>
              <w:jc w:val="center"/>
              <w:rPr>
                <w:snapToGrid w:val="0"/>
                <w:lang w:eastAsia="ru-RU"/>
              </w:rPr>
            </w:pPr>
            <w:r>
              <w:rPr>
                <w:snapToGrid w:val="0"/>
                <w:lang w:eastAsia="ru-RU"/>
              </w:rPr>
              <w:t>Наименование повреждения</w:t>
            </w:r>
          </w:p>
        </w:tc>
        <w:tc>
          <w:tcPr>
            <w:tcW w:w="3402" w:type="dxa"/>
            <w:vMerge w:val="restart"/>
            <w:vAlign w:val="center"/>
          </w:tcPr>
          <w:p w:rsidR="006E09FE" w:rsidRPr="00CF6B4D" w:rsidRDefault="006E09FE" w:rsidP="00E516E0">
            <w:pPr>
              <w:suppressAutoHyphens w:val="0"/>
              <w:jc w:val="center"/>
              <w:rPr>
                <w:snapToGrid w:val="0"/>
                <w:lang w:eastAsia="ru-RU"/>
              </w:rPr>
            </w:pPr>
            <w:r>
              <w:rPr>
                <w:snapToGrid w:val="0"/>
                <w:lang w:eastAsia="ru-RU"/>
              </w:rPr>
              <w:t xml:space="preserve">Наименование работ </w:t>
            </w:r>
          </w:p>
        </w:tc>
        <w:tc>
          <w:tcPr>
            <w:tcW w:w="2551" w:type="dxa"/>
            <w:gridSpan w:val="2"/>
            <w:vAlign w:val="center"/>
          </w:tcPr>
          <w:p w:rsidR="006E09FE" w:rsidRPr="00CF6B4D" w:rsidRDefault="006E09FE" w:rsidP="00E516E0">
            <w:pPr>
              <w:suppressAutoHyphens w:val="0"/>
              <w:jc w:val="center"/>
              <w:rPr>
                <w:snapToGrid w:val="0"/>
                <w:lang w:eastAsia="ru-RU"/>
              </w:rPr>
            </w:pPr>
            <w:r>
              <w:rPr>
                <w:snapToGrid w:val="0"/>
                <w:lang w:eastAsia="ru-RU"/>
              </w:rPr>
              <w:t>Стоимость работ за один контейнер с учетом материалов Исполнителя, руб.</w:t>
            </w:r>
          </w:p>
        </w:tc>
      </w:tr>
      <w:tr w:rsidR="006E09FE" w:rsidRPr="00CF6B4D" w:rsidTr="00E516E0">
        <w:tc>
          <w:tcPr>
            <w:tcW w:w="568" w:type="dxa"/>
            <w:vMerge/>
            <w:vAlign w:val="center"/>
          </w:tcPr>
          <w:p w:rsidR="006E09FE" w:rsidRPr="00CF6B4D" w:rsidRDefault="006E09FE" w:rsidP="00E516E0">
            <w:pPr>
              <w:suppressAutoHyphens w:val="0"/>
              <w:jc w:val="center"/>
              <w:rPr>
                <w:snapToGrid w:val="0"/>
                <w:lang w:eastAsia="ru-RU"/>
              </w:rPr>
            </w:pPr>
          </w:p>
        </w:tc>
        <w:tc>
          <w:tcPr>
            <w:tcW w:w="3544" w:type="dxa"/>
            <w:vMerge/>
            <w:vAlign w:val="center"/>
          </w:tcPr>
          <w:p w:rsidR="006E09FE" w:rsidRPr="00CF6B4D" w:rsidRDefault="006E09FE" w:rsidP="00E516E0">
            <w:pPr>
              <w:suppressAutoHyphens w:val="0"/>
              <w:jc w:val="center"/>
              <w:rPr>
                <w:snapToGrid w:val="0"/>
                <w:lang w:eastAsia="ru-RU"/>
              </w:rPr>
            </w:pPr>
          </w:p>
        </w:tc>
        <w:tc>
          <w:tcPr>
            <w:tcW w:w="3402" w:type="dxa"/>
            <w:vMerge/>
            <w:vAlign w:val="center"/>
          </w:tcPr>
          <w:p w:rsidR="006E09FE" w:rsidRPr="00CF6B4D" w:rsidRDefault="006E09FE" w:rsidP="00E516E0">
            <w:pPr>
              <w:suppressAutoHyphens w:val="0"/>
              <w:jc w:val="center"/>
              <w:rPr>
                <w:snapToGrid w:val="0"/>
                <w:lang w:eastAsia="ru-RU"/>
              </w:rPr>
            </w:pPr>
          </w:p>
        </w:tc>
        <w:tc>
          <w:tcPr>
            <w:tcW w:w="1276" w:type="dxa"/>
            <w:vAlign w:val="center"/>
          </w:tcPr>
          <w:p w:rsidR="006E09FE" w:rsidRPr="00CF6B4D" w:rsidRDefault="006E09FE" w:rsidP="00E516E0">
            <w:pPr>
              <w:suppressAutoHyphens w:val="0"/>
              <w:jc w:val="center"/>
              <w:rPr>
                <w:snapToGrid w:val="0"/>
                <w:lang w:eastAsia="ru-RU"/>
              </w:rPr>
            </w:pPr>
            <w:r>
              <w:rPr>
                <w:snapToGrid w:val="0"/>
                <w:lang w:eastAsia="ru-RU"/>
              </w:rPr>
              <w:t>20-фут.</w:t>
            </w:r>
          </w:p>
        </w:tc>
        <w:tc>
          <w:tcPr>
            <w:tcW w:w="1275" w:type="dxa"/>
            <w:vAlign w:val="center"/>
          </w:tcPr>
          <w:p w:rsidR="006E09FE" w:rsidRPr="00CF6B4D" w:rsidRDefault="006E09FE" w:rsidP="00E516E0">
            <w:pPr>
              <w:suppressAutoHyphens w:val="0"/>
              <w:jc w:val="center"/>
              <w:rPr>
                <w:snapToGrid w:val="0"/>
                <w:lang w:eastAsia="ru-RU"/>
              </w:rPr>
            </w:pPr>
            <w:r>
              <w:rPr>
                <w:snapToGrid w:val="0"/>
                <w:lang w:eastAsia="ru-RU"/>
              </w:rPr>
              <w:t>40-фут.</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задней/передней угловой стойки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задней/передней угловой стойки</w:t>
            </w:r>
          </w:p>
        </w:tc>
        <w:tc>
          <w:tcPr>
            <w:tcW w:w="1276" w:type="dxa"/>
            <w:vAlign w:val="center"/>
          </w:tcPr>
          <w:p w:rsidR="006E09FE" w:rsidRPr="00B36FA4" w:rsidRDefault="006E09FE">
            <w:pPr>
              <w:jc w:val="center"/>
              <w:rPr>
                <w:bCs/>
                <w:sz w:val="22"/>
                <w:szCs w:val="22"/>
              </w:rPr>
            </w:pPr>
            <w:r>
              <w:rPr>
                <w:bCs/>
                <w:sz w:val="22"/>
                <w:szCs w:val="22"/>
              </w:rPr>
              <w:t>5 020,65</w:t>
            </w:r>
          </w:p>
        </w:tc>
        <w:tc>
          <w:tcPr>
            <w:tcW w:w="1275" w:type="dxa"/>
            <w:vAlign w:val="center"/>
          </w:tcPr>
          <w:p w:rsidR="006E09FE" w:rsidRPr="00B36FA4" w:rsidRDefault="006E09FE" w:rsidP="00E516E0">
            <w:pPr>
              <w:jc w:val="center"/>
              <w:rPr>
                <w:bCs/>
                <w:sz w:val="22"/>
                <w:szCs w:val="22"/>
              </w:rPr>
            </w:pPr>
            <w:r>
              <w:rPr>
                <w:bCs/>
                <w:sz w:val="22"/>
                <w:szCs w:val="22"/>
              </w:rPr>
              <w:t>5 020,65</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2</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нижней задней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нижней задней торцевой балки</w:t>
            </w:r>
          </w:p>
        </w:tc>
        <w:tc>
          <w:tcPr>
            <w:tcW w:w="1276" w:type="dxa"/>
            <w:vAlign w:val="center"/>
          </w:tcPr>
          <w:p w:rsidR="006E09FE" w:rsidRPr="00B36FA4" w:rsidRDefault="006E09FE">
            <w:pPr>
              <w:jc w:val="center"/>
              <w:rPr>
                <w:bCs/>
                <w:sz w:val="22"/>
                <w:szCs w:val="22"/>
              </w:rPr>
            </w:pPr>
            <w:r>
              <w:rPr>
                <w:bCs/>
                <w:sz w:val="22"/>
                <w:szCs w:val="22"/>
              </w:rPr>
              <w:t>4 766,95</w:t>
            </w:r>
          </w:p>
        </w:tc>
        <w:tc>
          <w:tcPr>
            <w:tcW w:w="1275" w:type="dxa"/>
            <w:vAlign w:val="center"/>
          </w:tcPr>
          <w:p w:rsidR="006E09FE" w:rsidRPr="00B36FA4" w:rsidRDefault="006E09FE" w:rsidP="00E516E0">
            <w:pPr>
              <w:jc w:val="center"/>
              <w:rPr>
                <w:bCs/>
                <w:sz w:val="22"/>
                <w:szCs w:val="22"/>
              </w:rPr>
            </w:pPr>
            <w:r>
              <w:rPr>
                <w:bCs/>
                <w:sz w:val="22"/>
                <w:szCs w:val="22"/>
              </w:rPr>
              <w:t>4 766,95</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3</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верхней задней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верхней задней торцевой балки</w:t>
            </w:r>
          </w:p>
        </w:tc>
        <w:tc>
          <w:tcPr>
            <w:tcW w:w="1276" w:type="dxa"/>
            <w:vAlign w:val="center"/>
          </w:tcPr>
          <w:p w:rsidR="006E09FE" w:rsidRPr="00B36FA4" w:rsidRDefault="006E09FE">
            <w:pPr>
              <w:jc w:val="center"/>
              <w:rPr>
                <w:bCs/>
                <w:sz w:val="22"/>
                <w:szCs w:val="22"/>
              </w:rPr>
            </w:pPr>
            <w:r>
              <w:rPr>
                <w:bCs/>
                <w:sz w:val="22"/>
                <w:szCs w:val="22"/>
              </w:rPr>
              <w:t>4 224,51</w:t>
            </w:r>
          </w:p>
        </w:tc>
        <w:tc>
          <w:tcPr>
            <w:tcW w:w="1275" w:type="dxa"/>
            <w:vAlign w:val="center"/>
          </w:tcPr>
          <w:p w:rsidR="006E09FE" w:rsidRPr="00B36FA4" w:rsidRDefault="006E09FE" w:rsidP="00E516E0">
            <w:pPr>
              <w:jc w:val="center"/>
              <w:rPr>
                <w:bCs/>
                <w:sz w:val="22"/>
                <w:szCs w:val="22"/>
              </w:rPr>
            </w:pPr>
            <w:r>
              <w:rPr>
                <w:bCs/>
                <w:sz w:val="22"/>
                <w:szCs w:val="22"/>
              </w:rPr>
              <w:t>4 224,51</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4</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нижней передней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нижней передней торцевой балки</w:t>
            </w:r>
          </w:p>
        </w:tc>
        <w:tc>
          <w:tcPr>
            <w:tcW w:w="1276" w:type="dxa"/>
            <w:vAlign w:val="center"/>
          </w:tcPr>
          <w:p w:rsidR="006E09FE" w:rsidRPr="00B36FA4" w:rsidRDefault="006E09FE">
            <w:pPr>
              <w:jc w:val="center"/>
              <w:rPr>
                <w:bCs/>
                <w:sz w:val="22"/>
                <w:szCs w:val="22"/>
              </w:rPr>
            </w:pPr>
            <w:r>
              <w:rPr>
                <w:bCs/>
                <w:sz w:val="22"/>
                <w:szCs w:val="22"/>
              </w:rPr>
              <w:t>4 782,69</w:t>
            </w:r>
          </w:p>
        </w:tc>
        <w:tc>
          <w:tcPr>
            <w:tcW w:w="1275" w:type="dxa"/>
            <w:vAlign w:val="center"/>
          </w:tcPr>
          <w:p w:rsidR="006E09FE" w:rsidRPr="00B36FA4" w:rsidRDefault="006E09FE" w:rsidP="00E516E0">
            <w:pPr>
              <w:jc w:val="center"/>
              <w:rPr>
                <w:bCs/>
                <w:sz w:val="22"/>
                <w:szCs w:val="22"/>
              </w:rPr>
            </w:pPr>
            <w:r>
              <w:rPr>
                <w:bCs/>
                <w:sz w:val="22"/>
                <w:szCs w:val="22"/>
              </w:rPr>
              <w:t>4 782,69</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5</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верхней передней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верхней передней торцевой балки</w:t>
            </w:r>
          </w:p>
        </w:tc>
        <w:tc>
          <w:tcPr>
            <w:tcW w:w="1276" w:type="dxa"/>
            <w:vAlign w:val="center"/>
          </w:tcPr>
          <w:p w:rsidR="006E09FE" w:rsidRPr="00B36FA4" w:rsidRDefault="006E09FE">
            <w:pPr>
              <w:jc w:val="center"/>
              <w:rPr>
                <w:bCs/>
                <w:sz w:val="22"/>
                <w:szCs w:val="22"/>
              </w:rPr>
            </w:pPr>
            <w:r>
              <w:rPr>
                <w:bCs/>
                <w:sz w:val="22"/>
                <w:szCs w:val="22"/>
              </w:rPr>
              <w:t>4 319,82</w:t>
            </w:r>
          </w:p>
        </w:tc>
        <w:tc>
          <w:tcPr>
            <w:tcW w:w="1275" w:type="dxa"/>
            <w:vAlign w:val="center"/>
          </w:tcPr>
          <w:p w:rsidR="006E09FE" w:rsidRPr="00B36FA4" w:rsidRDefault="006E09FE" w:rsidP="00E516E0">
            <w:pPr>
              <w:jc w:val="center"/>
              <w:rPr>
                <w:bCs/>
                <w:sz w:val="22"/>
                <w:szCs w:val="22"/>
              </w:rPr>
            </w:pPr>
            <w:r>
              <w:rPr>
                <w:bCs/>
                <w:sz w:val="22"/>
                <w:szCs w:val="22"/>
              </w:rPr>
              <w:t>4 319,82</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6</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панели крыши (1 лист)</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панели крыши (1 лист)</w:t>
            </w:r>
          </w:p>
        </w:tc>
        <w:tc>
          <w:tcPr>
            <w:tcW w:w="1276" w:type="dxa"/>
            <w:vAlign w:val="center"/>
          </w:tcPr>
          <w:p w:rsidR="006E09FE" w:rsidRPr="00B36FA4" w:rsidRDefault="006E09FE">
            <w:pPr>
              <w:jc w:val="center"/>
              <w:rPr>
                <w:bCs/>
                <w:sz w:val="22"/>
                <w:szCs w:val="22"/>
              </w:rPr>
            </w:pPr>
            <w:r>
              <w:rPr>
                <w:bCs/>
                <w:sz w:val="22"/>
                <w:szCs w:val="22"/>
              </w:rPr>
              <w:t>5 518,43</w:t>
            </w:r>
          </w:p>
        </w:tc>
        <w:tc>
          <w:tcPr>
            <w:tcW w:w="1275" w:type="dxa"/>
            <w:vAlign w:val="center"/>
          </w:tcPr>
          <w:p w:rsidR="006E09FE" w:rsidRPr="00B36FA4" w:rsidRDefault="006E09FE" w:rsidP="00E516E0">
            <w:pPr>
              <w:jc w:val="center"/>
              <w:rPr>
                <w:bCs/>
                <w:sz w:val="22"/>
                <w:szCs w:val="22"/>
              </w:rPr>
            </w:pPr>
            <w:r>
              <w:rPr>
                <w:bCs/>
                <w:sz w:val="22"/>
                <w:szCs w:val="22"/>
              </w:rPr>
              <w:t>5 518,43</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7</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верхней продольной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верхней продольной балки</w:t>
            </w:r>
          </w:p>
        </w:tc>
        <w:tc>
          <w:tcPr>
            <w:tcW w:w="1276" w:type="dxa"/>
            <w:vAlign w:val="center"/>
          </w:tcPr>
          <w:p w:rsidR="006E09FE" w:rsidRPr="00B36FA4" w:rsidRDefault="006E09FE">
            <w:pPr>
              <w:jc w:val="center"/>
              <w:rPr>
                <w:bCs/>
                <w:sz w:val="22"/>
                <w:szCs w:val="22"/>
              </w:rPr>
            </w:pPr>
            <w:r>
              <w:rPr>
                <w:bCs/>
                <w:sz w:val="22"/>
                <w:szCs w:val="22"/>
              </w:rPr>
              <w:t>4 522,16</w:t>
            </w:r>
          </w:p>
        </w:tc>
        <w:tc>
          <w:tcPr>
            <w:tcW w:w="1275" w:type="dxa"/>
            <w:vAlign w:val="center"/>
          </w:tcPr>
          <w:p w:rsidR="006E09FE" w:rsidRPr="00B36FA4" w:rsidRDefault="006E09FE" w:rsidP="00E516E0">
            <w:pPr>
              <w:jc w:val="center"/>
              <w:rPr>
                <w:bCs/>
                <w:sz w:val="22"/>
                <w:szCs w:val="22"/>
              </w:rPr>
            </w:pPr>
            <w:r>
              <w:rPr>
                <w:bCs/>
                <w:sz w:val="22"/>
                <w:szCs w:val="22"/>
              </w:rPr>
              <w:t>4 522,16</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8</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нижней продольной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нижней продольной балки</w:t>
            </w:r>
          </w:p>
        </w:tc>
        <w:tc>
          <w:tcPr>
            <w:tcW w:w="1276" w:type="dxa"/>
            <w:vAlign w:val="center"/>
          </w:tcPr>
          <w:p w:rsidR="006E09FE" w:rsidRPr="00B36FA4" w:rsidRDefault="006E09FE">
            <w:pPr>
              <w:jc w:val="center"/>
              <w:rPr>
                <w:bCs/>
                <w:sz w:val="22"/>
                <w:szCs w:val="22"/>
              </w:rPr>
            </w:pPr>
            <w:r>
              <w:rPr>
                <w:bCs/>
                <w:sz w:val="22"/>
                <w:szCs w:val="22"/>
              </w:rPr>
              <w:t>4 602,80</w:t>
            </w:r>
          </w:p>
        </w:tc>
        <w:tc>
          <w:tcPr>
            <w:tcW w:w="1275" w:type="dxa"/>
            <w:vAlign w:val="center"/>
          </w:tcPr>
          <w:p w:rsidR="006E09FE" w:rsidRPr="00B36FA4" w:rsidRDefault="006E09FE" w:rsidP="00E516E0">
            <w:pPr>
              <w:jc w:val="center"/>
              <w:rPr>
                <w:bCs/>
                <w:sz w:val="22"/>
                <w:szCs w:val="22"/>
              </w:rPr>
            </w:pPr>
            <w:r>
              <w:rPr>
                <w:bCs/>
                <w:sz w:val="22"/>
                <w:szCs w:val="22"/>
              </w:rPr>
              <w:t>4 602,80</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9</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 xml:space="preserve">Повреждение напольной фанеры (1 лист) </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напольной фанеры (1 лист)</w:t>
            </w:r>
          </w:p>
        </w:tc>
        <w:tc>
          <w:tcPr>
            <w:tcW w:w="1276" w:type="dxa"/>
            <w:vAlign w:val="center"/>
          </w:tcPr>
          <w:p w:rsidR="006E09FE" w:rsidRPr="00B36FA4" w:rsidRDefault="006E09FE">
            <w:pPr>
              <w:jc w:val="center"/>
              <w:rPr>
                <w:bCs/>
                <w:sz w:val="22"/>
                <w:szCs w:val="22"/>
              </w:rPr>
            </w:pPr>
            <w:r>
              <w:rPr>
                <w:bCs/>
                <w:sz w:val="22"/>
                <w:szCs w:val="22"/>
              </w:rPr>
              <w:t>5 171,12</w:t>
            </w:r>
          </w:p>
        </w:tc>
        <w:tc>
          <w:tcPr>
            <w:tcW w:w="1275" w:type="dxa"/>
            <w:vAlign w:val="center"/>
          </w:tcPr>
          <w:p w:rsidR="006E09FE" w:rsidRPr="00B36FA4" w:rsidRDefault="006E09FE" w:rsidP="00E516E0">
            <w:pPr>
              <w:jc w:val="center"/>
              <w:rPr>
                <w:bCs/>
                <w:sz w:val="22"/>
                <w:szCs w:val="22"/>
              </w:rPr>
            </w:pPr>
            <w:r>
              <w:rPr>
                <w:bCs/>
                <w:sz w:val="22"/>
                <w:szCs w:val="22"/>
              </w:rPr>
              <w:t>5 171,12</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10</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 xml:space="preserve">Повреждение крепления листа фанеры </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Закрепить лист напольной фанеры</w:t>
            </w:r>
          </w:p>
        </w:tc>
        <w:tc>
          <w:tcPr>
            <w:tcW w:w="1276" w:type="dxa"/>
            <w:vAlign w:val="center"/>
          </w:tcPr>
          <w:p w:rsidR="006E09FE" w:rsidRPr="00B36FA4" w:rsidRDefault="006E09FE">
            <w:pPr>
              <w:jc w:val="center"/>
              <w:rPr>
                <w:bCs/>
                <w:sz w:val="22"/>
                <w:szCs w:val="22"/>
              </w:rPr>
            </w:pPr>
            <w:r>
              <w:rPr>
                <w:bCs/>
                <w:sz w:val="22"/>
                <w:szCs w:val="22"/>
              </w:rPr>
              <w:t>487,00</w:t>
            </w:r>
          </w:p>
        </w:tc>
        <w:tc>
          <w:tcPr>
            <w:tcW w:w="1275" w:type="dxa"/>
            <w:vAlign w:val="center"/>
          </w:tcPr>
          <w:p w:rsidR="006E09FE" w:rsidRPr="00B36FA4" w:rsidRDefault="006E09FE" w:rsidP="00E516E0">
            <w:pPr>
              <w:jc w:val="center"/>
              <w:rPr>
                <w:bCs/>
                <w:sz w:val="22"/>
                <w:szCs w:val="22"/>
              </w:rPr>
            </w:pPr>
            <w:r>
              <w:rPr>
                <w:bCs/>
                <w:sz w:val="22"/>
                <w:szCs w:val="22"/>
              </w:rPr>
              <w:t>487,00</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11</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козырька</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козырька</w:t>
            </w:r>
          </w:p>
        </w:tc>
        <w:tc>
          <w:tcPr>
            <w:tcW w:w="1276" w:type="dxa"/>
            <w:vAlign w:val="center"/>
          </w:tcPr>
          <w:p w:rsidR="006E09FE" w:rsidRPr="00B36FA4" w:rsidRDefault="006E09FE">
            <w:pPr>
              <w:jc w:val="center"/>
              <w:rPr>
                <w:bCs/>
                <w:sz w:val="22"/>
                <w:szCs w:val="22"/>
              </w:rPr>
            </w:pPr>
            <w:r>
              <w:rPr>
                <w:bCs/>
                <w:sz w:val="22"/>
                <w:szCs w:val="22"/>
              </w:rPr>
              <w:t>1 305,03</w:t>
            </w:r>
          </w:p>
        </w:tc>
        <w:tc>
          <w:tcPr>
            <w:tcW w:w="1275" w:type="dxa"/>
            <w:vAlign w:val="center"/>
          </w:tcPr>
          <w:p w:rsidR="006E09FE" w:rsidRPr="00B36FA4" w:rsidRDefault="006E09FE" w:rsidP="00E516E0">
            <w:pPr>
              <w:jc w:val="center"/>
              <w:rPr>
                <w:bCs/>
                <w:sz w:val="22"/>
                <w:szCs w:val="22"/>
              </w:rPr>
            </w:pPr>
            <w:r>
              <w:rPr>
                <w:bCs/>
                <w:sz w:val="22"/>
                <w:szCs w:val="22"/>
              </w:rPr>
              <w:t>1 305,03</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12</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порога</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порога</w:t>
            </w:r>
          </w:p>
        </w:tc>
        <w:tc>
          <w:tcPr>
            <w:tcW w:w="1276" w:type="dxa"/>
            <w:vAlign w:val="center"/>
          </w:tcPr>
          <w:p w:rsidR="006E09FE" w:rsidRPr="00B36FA4" w:rsidRDefault="006E09FE">
            <w:pPr>
              <w:jc w:val="center"/>
              <w:rPr>
                <w:bCs/>
                <w:sz w:val="22"/>
                <w:szCs w:val="22"/>
              </w:rPr>
            </w:pPr>
            <w:r>
              <w:rPr>
                <w:bCs/>
                <w:sz w:val="22"/>
                <w:szCs w:val="22"/>
              </w:rPr>
              <w:t>1 495,20</w:t>
            </w:r>
          </w:p>
        </w:tc>
        <w:tc>
          <w:tcPr>
            <w:tcW w:w="1275" w:type="dxa"/>
            <w:vAlign w:val="center"/>
          </w:tcPr>
          <w:p w:rsidR="006E09FE" w:rsidRPr="00B36FA4" w:rsidRDefault="006E09FE" w:rsidP="00E516E0">
            <w:pPr>
              <w:jc w:val="center"/>
              <w:rPr>
                <w:bCs/>
                <w:sz w:val="22"/>
                <w:szCs w:val="22"/>
              </w:rPr>
            </w:pPr>
            <w:r>
              <w:rPr>
                <w:bCs/>
                <w:sz w:val="22"/>
                <w:szCs w:val="22"/>
              </w:rPr>
              <w:t>1 495,20</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13</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панели боковой/торцевой стены (1 лист)</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панели боковой/торцевой стены (1 лист)</w:t>
            </w:r>
          </w:p>
        </w:tc>
        <w:tc>
          <w:tcPr>
            <w:tcW w:w="1276" w:type="dxa"/>
            <w:vAlign w:val="center"/>
          </w:tcPr>
          <w:p w:rsidR="006E09FE" w:rsidRPr="00B36FA4" w:rsidRDefault="006E09FE">
            <w:pPr>
              <w:jc w:val="center"/>
              <w:rPr>
                <w:bCs/>
                <w:sz w:val="22"/>
                <w:szCs w:val="22"/>
              </w:rPr>
            </w:pPr>
            <w:r>
              <w:rPr>
                <w:bCs/>
                <w:sz w:val="22"/>
                <w:szCs w:val="22"/>
              </w:rPr>
              <w:t>5 557,22</w:t>
            </w:r>
          </w:p>
        </w:tc>
        <w:tc>
          <w:tcPr>
            <w:tcW w:w="1275" w:type="dxa"/>
            <w:vAlign w:val="center"/>
          </w:tcPr>
          <w:p w:rsidR="006E09FE" w:rsidRPr="00B36FA4" w:rsidRDefault="006E09FE" w:rsidP="00E516E0">
            <w:pPr>
              <w:jc w:val="center"/>
              <w:rPr>
                <w:bCs/>
                <w:sz w:val="22"/>
                <w:szCs w:val="22"/>
              </w:rPr>
            </w:pPr>
            <w:r>
              <w:rPr>
                <w:bCs/>
                <w:sz w:val="22"/>
                <w:szCs w:val="22"/>
              </w:rPr>
              <w:t>5 557,22</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14</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поперечной балки основания</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поперечной балки основания</w:t>
            </w:r>
          </w:p>
        </w:tc>
        <w:tc>
          <w:tcPr>
            <w:tcW w:w="1276" w:type="dxa"/>
            <w:vAlign w:val="center"/>
          </w:tcPr>
          <w:p w:rsidR="006E09FE" w:rsidRPr="00B36FA4" w:rsidRDefault="006E09FE">
            <w:pPr>
              <w:jc w:val="center"/>
              <w:rPr>
                <w:bCs/>
                <w:sz w:val="22"/>
                <w:szCs w:val="22"/>
              </w:rPr>
            </w:pPr>
            <w:r>
              <w:rPr>
                <w:bCs/>
                <w:sz w:val="22"/>
                <w:szCs w:val="22"/>
              </w:rPr>
              <w:t>4 014,21</w:t>
            </w:r>
          </w:p>
        </w:tc>
        <w:tc>
          <w:tcPr>
            <w:tcW w:w="1275" w:type="dxa"/>
            <w:vAlign w:val="center"/>
          </w:tcPr>
          <w:p w:rsidR="006E09FE" w:rsidRPr="00B36FA4" w:rsidRDefault="006E09FE" w:rsidP="00E516E0">
            <w:pPr>
              <w:jc w:val="center"/>
              <w:rPr>
                <w:bCs/>
                <w:sz w:val="22"/>
                <w:szCs w:val="22"/>
              </w:rPr>
            </w:pPr>
            <w:r>
              <w:rPr>
                <w:bCs/>
                <w:sz w:val="22"/>
                <w:szCs w:val="22"/>
              </w:rPr>
              <w:t>4 014,21</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15</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дверной створки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дверной створки</w:t>
            </w:r>
          </w:p>
        </w:tc>
        <w:tc>
          <w:tcPr>
            <w:tcW w:w="1276" w:type="dxa"/>
            <w:vAlign w:val="center"/>
          </w:tcPr>
          <w:p w:rsidR="006E09FE" w:rsidRPr="00B36FA4" w:rsidRDefault="006E09FE">
            <w:pPr>
              <w:jc w:val="center"/>
              <w:rPr>
                <w:bCs/>
                <w:sz w:val="22"/>
                <w:szCs w:val="22"/>
              </w:rPr>
            </w:pPr>
            <w:r>
              <w:rPr>
                <w:bCs/>
                <w:sz w:val="22"/>
                <w:szCs w:val="22"/>
              </w:rPr>
              <w:t>12 812,47</w:t>
            </w:r>
          </w:p>
        </w:tc>
        <w:tc>
          <w:tcPr>
            <w:tcW w:w="1275" w:type="dxa"/>
            <w:vAlign w:val="center"/>
          </w:tcPr>
          <w:p w:rsidR="006E09FE" w:rsidRPr="00B36FA4" w:rsidRDefault="006E09FE" w:rsidP="00E516E0">
            <w:pPr>
              <w:jc w:val="center"/>
              <w:rPr>
                <w:bCs/>
                <w:sz w:val="22"/>
                <w:szCs w:val="22"/>
              </w:rPr>
            </w:pPr>
            <w:r>
              <w:rPr>
                <w:bCs/>
                <w:sz w:val="22"/>
                <w:szCs w:val="22"/>
              </w:rPr>
              <w:t>12 812,47</w:t>
            </w:r>
          </w:p>
        </w:tc>
      </w:tr>
      <w:tr w:rsidR="006E09FE" w:rsidRPr="00CF6B4D" w:rsidTr="00E516E0">
        <w:trPr>
          <w:trHeight w:val="721"/>
        </w:trPr>
        <w:tc>
          <w:tcPr>
            <w:tcW w:w="568" w:type="dxa"/>
            <w:vMerge w:val="restart"/>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16</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резинового уплотнения левой двери</w:t>
            </w:r>
          </w:p>
        </w:tc>
        <w:tc>
          <w:tcPr>
            <w:tcW w:w="3402" w:type="dxa"/>
            <w:vMerge w:val="restart"/>
          </w:tcPr>
          <w:p w:rsidR="006E09FE" w:rsidRPr="00CF6B4D" w:rsidRDefault="006E09FE" w:rsidP="00E516E0">
            <w:pPr>
              <w:suppressAutoHyphens w:val="0"/>
              <w:rPr>
                <w:snapToGrid w:val="0"/>
                <w:sz w:val="22"/>
                <w:szCs w:val="22"/>
                <w:lang w:eastAsia="ru-RU"/>
              </w:rPr>
            </w:pPr>
            <w:r>
              <w:rPr>
                <w:snapToGrid w:val="0"/>
                <w:sz w:val="22"/>
                <w:szCs w:val="22"/>
                <w:lang w:eastAsia="ru-RU"/>
              </w:rPr>
              <w:t xml:space="preserve">Ремонт резинового уплотнения дверей </w:t>
            </w:r>
          </w:p>
        </w:tc>
        <w:tc>
          <w:tcPr>
            <w:tcW w:w="1276" w:type="dxa"/>
            <w:vAlign w:val="center"/>
          </w:tcPr>
          <w:p w:rsidR="006E09FE" w:rsidRPr="00B36FA4" w:rsidRDefault="006E09FE">
            <w:pPr>
              <w:jc w:val="center"/>
              <w:rPr>
                <w:bCs/>
                <w:sz w:val="22"/>
                <w:szCs w:val="22"/>
              </w:rPr>
            </w:pPr>
            <w:r>
              <w:rPr>
                <w:bCs/>
                <w:sz w:val="22"/>
                <w:szCs w:val="22"/>
              </w:rPr>
              <w:t>6 234,42</w:t>
            </w:r>
          </w:p>
        </w:tc>
        <w:tc>
          <w:tcPr>
            <w:tcW w:w="1275" w:type="dxa"/>
            <w:vAlign w:val="center"/>
          </w:tcPr>
          <w:p w:rsidR="006E09FE" w:rsidRPr="00B36FA4" w:rsidRDefault="006E09FE" w:rsidP="00E516E0">
            <w:pPr>
              <w:jc w:val="center"/>
              <w:rPr>
                <w:bCs/>
                <w:sz w:val="22"/>
                <w:szCs w:val="22"/>
              </w:rPr>
            </w:pPr>
            <w:r>
              <w:rPr>
                <w:bCs/>
                <w:sz w:val="22"/>
                <w:szCs w:val="22"/>
              </w:rPr>
              <w:t>6 234,42</w:t>
            </w:r>
          </w:p>
        </w:tc>
      </w:tr>
      <w:tr w:rsidR="006E09FE" w:rsidRPr="00CF6B4D" w:rsidTr="00E516E0">
        <w:trPr>
          <w:trHeight w:val="421"/>
        </w:trPr>
        <w:tc>
          <w:tcPr>
            <w:tcW w:w="568" w:type="dxa"/>
            <w:vMerge/>
            <w:vAlign w:val="center"/>
          </w:tcPr>
          <w:p w:rsidR="006E09FE" w:rsidRPr="00CF6B4D" w:rsidRDefault="006E09FE" w:rsidP="00E516E0">
            <w:pPr>
              <w:suppressAutoHyphens w:val="0"/>
              <w:jc w:val="center"/>
              <w:rPr>
                <w:snapToGrid w:val="0"/>
                <w:sz w:val="20"/>
                <w:szCs w:val="20"/>
                <w:lang w:eastAsia="ru-RU"/>
              </w:rPr>
            </w:pP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резинового уплотнения правой двери</w:t>
            </w:r>
          </w:p>
        </w:tc>
        <w:tc>
          <w:tcPr>
            <w:tcW w:w="3402" w:type="dxa"/>
            <w:vMerge/>
          </w:tcPr>
          <w:p w:rsidR="006E09FE" w:rsidRPr="00CF6B4D" w:rsidRDefault="006E09FE" w:rsidP="00E516E0">
            <w:pPr>
              <w:suppressAutoHyphens w:val="0"/>
              <w:rPr>
                <w:snapToGrid w:val="0"/>
                <w:sz w:val="22"/>
                <w:szCs w:val="22"/>
                <w:lang w:eastAsia="ru-RU"/>
              </w:rPr>
            </w:pPr>
          </w:p>
        </w:tc>
        <w:tc>
          <w:tcPr>
            <w:tcW w:w="1276" w:type="dxa"/>
            <w:vAlign w:val="center"/>
          </w:tcPr>
          <w:p w:rsidR="006E09FE" w:rsidRPr="00B36FA4" w:rsidRDefault="006E09FE">
            <w:pPr>
              <w:jc w:val="center"/>
              <w:rPr>
                <w:bCs/>
                <w:sz w:val="22"/>
                <w:szCs w:val="22"/>
              </w:rPr>
            </w:pPr>
            <w:r>
              <w:rPr>
                <w:bCs/>
                <w:sz w:val="22"/>
                <w:szCs w:val="22"/>
              </w:rPr>
              <w:t>6 234,42</w:t>
            </w:r>
          </w:p>
        </w:tc>
        <w:tc>
          <w:tcPr>
            <w:tcW w:w="1275" w:type="dxa"/>
            <w:vAlign w:val="center"/>
          </w:tcPr>
          <w:p w:rsidR="006E09FE" w:rsidRPr="00B36FA4" w:rsidRDefault="006E09FE" w:rsidP="00E516E0">
            <w:pPr>
              <w:jc w:val="center"/>
              <w:rPr>
                <w:bCs/>
                <w:sz w:val="22"/>
                <w:szCs w:val="22"/>
              </w:rPr>
            </w:pPr>
            <w:r>
              <w:rPr>
                <w:bCs/>
                <w:sz w:val="22"/>
                <w:szCs w:val="22"/>
              </w:rPr>
              <w:t>6 234,42</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17</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Излом дверной петли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дверной петли</w:t>
            </w:r>
          </w:p>
        </w:tc>
        <w:tc>
          <w:tcPr>
            <w:tcW w:w="1276" w:type="dxa"/>
            <w:vAlign w:val="center"/>
          </w:tcPr>
          <w:p w:rsidR="006E09FE" w:rsidRPr="00B36FA4" w:rsidRDefault="006E09FE">
            <w:pPr>
              <w:jc w:val="center"/>
              <w:rPr>
                <w:bCs/>
                <w:sz w:val="22"/>
                <w:szCs w:val="22"/>
              </w:rPr>
            </w:pPr>
            <w:r>
              <w:rPr>
                <w:bCs/>
                <w:sz w:val="22"/>
                <w:szCs w:val="22"/>
              </w:rPr>
              <w:t>1 825,82</w:t>
            </w:r>
          </w:p>
        </w:tc>
        <w:tc>
          <w:tcPr>
            <w:tcW w:w="1275" w:type="dxa"/>
            <w:vAlign w:val="center"/>
          </w:tcPr>
          <w:p w:rsidR="006E09FE" w:rsidRPr="00B36FA4" w:rsidRDefault="006E09FE" w:rsidP="00E516E0">
            <w:pPr>
              <w:jc w:val="center"/>
              <w:rPr>
                <w:bCs/>
                <w:sz w:val="22"/>
                <w:szCs w:val="22"/>
              </w:rPr>
            </w:pPr>
            <w:r>
              <w:rPr>
                <w:bCs/>
                <w:sz w:val="22"/>
                <w:szCs w:val="22"/>
              </w:rPr>
              <w:t>1 825,82</w:t>
            </w:r>
          </w:p>
        </w:tc>
      </w:tr>
      <w:tr w:rsidR="006E09FE" w:rsidRPr="00CF6B4D" w:rsidTr="00E516E0">
        <w:trPr>
          <w:trHeight w:val="589"/>
        </w:trPr>
        <w:tc>
          <w:tcPr>
            <w:tcW w:w="568" w:type="dxa"/>
            <w:vMerge w:val="restart"/>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lastRenderedPageBreak/>
              <w:t>18</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штанги дверного запора левой двери</w:t>
            </w:r>
          </w:p>
        </w:tc>
        <w:tc>
          <w:tcPr>
            <w:tcW w:w="3402" w:type="dxa"/>
            <w:vMerge w:val="restart"/>
          </w:tcPr>
          <w:p w:rsidR="006E09FE" w:rsidRPr="00CF6B4D" w:rsidRDefault="006E09FE" w:rsidP="00E516E0">
            <w:pPr>
              <w:suppressAutoHyphens w:val="0"/>
              <w:rPr>
                <w:snapToGrid w:val="0"/>
                <w:sz w:val="22"/>
                <w:szCs w:val="22"/>
                <w:lang w:eastAsia="ru-RU"/>
              </w:rPr>
            </w:pPr>
            <w:r>
              <w:rPr>
                <w:snapToGrid w:val="0"/>
                <w:sz w:val="22"/>
                <w:szCs w:val="22"/>
                <w:lang w:eastAsia="ru-RU"/>
              </w:rPr>
              <w:t>Ремонт штанги дверного запора</w:t>
            </w:r>
          </w:p>
        </w:tc>
        <w:tc>
          <w:tcPr>
            <w:tcW w:w="1276" w:type="dxa"/>
            <w:vAlign w:val="center"/>
          </w:tcPr>
          <w:p w:rsidR="006E09FE" w:rsidRPr="00B36FA4" w:rsidRDefault="006E09FE">
            <w:pPr>
              <w:jc w:val="center"/>
              <w:rPr>
                <w:bCs/>
                <w:sz w:val="22"/>
                <w:szCs w:val="22"/>
              </w:rPr>
            </w:pPr>
            <w:r>
              <w:rPr>
                <w:bCs/>
                <w:sz w:val="22"/>
                <w:szCs w:val="22"/>
              </w:rPr>
              <w:t>4 869,30</w:t>
            </w:r>
          </w:p>
        </w:tc>
        <w:tc>
          <w:tcPr>
            <w:tcW w:w="1275" w:type="dxa"/>
            <w:vAlign w:val="center"/>
          </w:tcPr>
          <w:p w:rsidR="006E09FE" w:rsidRPr="00B36FA4" w:rsidRDefault="006E09FE" w:rsidP="00E516E0">
            <w:pPr>
              <w:jc w:val="center"/>
              <w:rPr>
                <w:bCs/>
                <w:sz w:val="22"/>
                <w:szCs w:val="22"/>
              </w:rPr>
            </w:pPr>
            <w:r>
              <w:rPr>
                <w:bCs/>
                <w:sz w:val="22"/>
                <w:szCs w:val="22"/>
              </w:rPr>
              <w:t>4 869,30</w:t>
            </w:r>
          </w:p>
        </w:tc>
      </w:tr>
      <w:tr w:rsidR="006E09FE" w:rsidRPr="00CF6B4D" w:rsidTr="00E516E0">
        <w:trPr>
          <w:trHeight w:val="288"/>
        </w:trPr>
        <w:tc>
          <w:tcPr>
            <w:tcW w:w="568" w:type="dxa"/>
            <w:vMerge/>
            <w:vAlign w:val="center"/>
          </w:tcPr>
          <w:p w:rsidR="006E09FE" w:rsidRPr="00CF6B4D" w:rsidRDefault="006E09FE" w:rsidP="00E516E0">
            <w:pPr>
              <w:suppressAutoHyphens w:val="0"/>
              <w:jc w:val="center"/>
              <w:rPr>
                <w:snapToGrid w:val="0"/>
                <w:sz w:val="20"/>
                <w:szCs w:val="20"/>
                <w:lang w:eastAsia="ru-RU"/>
              </w:rPr>
            </w:pP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штанги дверного запора правой двери</w:t>
            </w:r>
          </w:p>
        </w:tc>
        <w:tc>
          <w:tcPr>
            <w:tcW w:w="3402" w:type="dxa"/>
            <w:vMerge/>
          </w:tcPr>
          <w:p w:rsidR="006E09FE" w:rsidRPr="00CF6B4D" w:rsidRDefault="006E09FE" w:rsidP="00E516E0">
            <w:pPr>
              <w:suppressAutoHyphens w:val="0"/>
              <w:rPr>
                <w:snapToGrid w:val="0"/>
                <w:sz w:val="22"/>
                <w:szCs w:val="22"/>
                <w:lang w:eastAsia="ru-RU"/>
              </w:rPr>
            </w:pPr>
          </w:p>
        </w:tc>
        <w:tc>
          <w:tcPr>
            <w:tcW w:w="1276" w:type="dxa"/>
            <w:vAlign w:val="center"/>
          </w:tcPr>
          <w:p w:rsidR="006E09FE" w:rsidRPr="00B36FA4" w:rsidRDefault="006E09FE">
            <w:pPr>
              <w:jc w:val="center"/>
              <w:rPr>
                <w:bCs/>
                <w:sz w:val="22"/>
                <w:szCs w:val="22"/>
              </w:rPr>
            </w:pPr>
            <w:r>
              <w:rPr>
                <w:bCs/>
                <w:sz w:val="22"/>
                <w:szCs w:val="22"/>
              </w:rPr>
              <w:t>4 869,30</w:t>
            </w:r>
          </w:p>
        </w:tc>
        <w:tc>
          <w:tcPr>
            <w:tcW w:w="1275" w:type="dxa"/>
            <w:vAlign w:val="center"/>
          </w:tcPr>
          <w:p w:rsidR="006E09FE" w:rsidRPr="00B36FA4" w:rsidRDefault="006E09FE" w:rsidP="00E516E0">
            <w:pPr>
              <w:jc w:val="center"/>
              <w:rPr>
                <w:bCs/>
                <w:sz w:val="22"/>
                <w:szCs w:val="22"/>
              </w:rPr>
            </w:pPr>
            <w:r>
              <w:rPr>
                <w:bCs/>
                <w:sz w:val="22"/>
                <w:szCs w:val="22"/>
              </w:rPr>
              <w:t>4 869,30</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19</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устройства для наложения таможенных печатей</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устройства для наложения таможенных печатей</w:t>
            </w:r>
          </w:p>
        </w:tc>
        <w:tc>
          <w:tcPr>
            <w:tcW w:w="1276" w:type="dxa"/>
            <w:vAlign w:val="center"/>
          </w:tcPr>
          <w:p w:rsidR="006E09FE" w:rsidRPr="00B36FA4" w:rsidRDefault="006E09FE">
            <w:pPr>
              <w:jc w:val="center"/>
              <w:rPr>
                <w:bCs/>
                <w:sz w:val="22"/>
                <w:szCs w:val="22"/>
              </w:rPr>
            </w:pPr>
            <w:r>
              <w:rPr>
                <w:bCs/>
                <w:sz w:val="22"/>
                <w:szCs w:val="22"/>
              </w:rPr>
              <w:t>1 338,44</w:t>
            </w:r>
          </w:p>
        </w:tc>
        <w:tc>
          <w:tcPr>
            <w:tcW w:w="1275" w:type="dxa"/>
            <w:vAlign w:val="center"/>
          </w:tcPr>
          <w:p w:rsidR="006E09FE" w:rsidRPr="00B36FA4" w:rsidRDefault="006E09FE" w:rsidP="00E516E0">
            <w:pPr>
              <w:jc w:val="center"/>
              <w:rPr>
                <w:bCs/>
                <w:sz w:val="22"/>
                <w:szCs w:val="22"/>
              </w:rPr>
            </w:pPr>
            <w:r>
              <w:rPr>
                <w:bCs/>
                <w:sz w:val="22"/>
                <w:szCs w:val="22"/>
              </w:rPr>
              <w:t>1 338,44</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20</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рукоятки дверного запора</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Выправка кулачка дверного запора</w:t>
            </w:r>
          </w:p>
        </w:tc>
        <w:tc>
          <w:tcPr>
            <w:tcW w:w="1276" w:type="dxa"/>
            <w:vAlign w:val="center"/>
          </w:tcPr>
          <w:p w:rsidR="006E09FE" w:rsidRPr="00B36FA4" w:rsidRDefault="006E09FE">
            <w:pPr>
              <w:jc w:val="center"/>
              <w:rPr>
                <w:bCs/>
                <w:sz w:val="22"/>
                <w:szCs w:val="22"/>
              </w:rPr>
            </w:pPr>
            <w:r>
              <w:rPr>
                <w:bCs/>
                <w:sz w:val="22"/>
                <w:szCs w:val="22"/>
              </w:rPr>
              <w:t>1 751,67</w:t>
            </w:r>
          </w:p>
        </w:tc>
        <w:tc>
          <w:tcPr>
            <w:tcW w:w="1275" w:type="dxa"/>
            <w:vAlign w:val="center"/>
          </w:tcPr>
          <w:p w:rsidR="006E09FE" w:rsidRPr="00B36FA4" w:rsidRDefault="006E09FE" w:rsidP="00E516E0">
            <w:pPr>
              <w:jc w:val="center"/>
              <w:rPr>
                <w:bCs/>
                <w:sz w:val="22"/>
                <w:szCs w:val="22"/>
              </w:rPr>
            </w:pPr>
            <w:r>
              <w:rPr>
                <w:bCs/>
                <w:sz w:val="22"/>
                <w:szCs w:val="22"/>
              </w:rPr>
              <w:t>1 751,67</w:t>
            </w:r>
          </w:p>
        </w:tc>
      </w:tr>
      <w:tr w:rsidR="006E09FE" w:rsidRPr="00CF6B4D" w:rsidTr="00E516E0">
        <w:tc>
          <w:tcPr>
            <w:tcW w:w="568" w:type="dxa"/>
            <w:vAlign w:val="center"/>
          </w:tcPr>
          <w:p w:rsidR="006E09FE" w:rsidRPr="00CF6B4D" w:rsidRDefault="006E09FE" w:rsidP="00E516E0">
            <w:pPr>
              <w:suppressAutoHyphens w:val="0"/>
              <w:jc w:val="center"/>
              <w:rPr>
                <w:snapToGrid w:val="0"/>
                <w:sz w:val="20"/>
                <w:szCs w:val="20"/>
                <w:lang w:eastAsia="ru-RU"/>
              </w:rPr>
            </w:pPr>
            <w:r>
              <w:rPr>
                <w:snapToGrid w:val="0"/>
                <w:sz w:val="20"/>
                <w:szCs w:val="20"/>
                <w:lang w:eastAsia="ru-RU"/>
              </w:rPr>
              <w:t>21</w:t>
            </w:r>
          </w:p>
        </w:tc>
        <w:tc>
          <w:tcPr>
            <w:tcW w:w="3544" w:type="dxa"/>
          </w:tcPr>
          <w:p w:rsidR="006E09FE" w:rsidRPr="00CF6B4D" w:rsidRDefault="006E09FE" w:rsidP="00E516E0">
            <w:pPr>
              <w:suppressAutoHyphens w:val="0"/>
              <w:rPr>
                <w:snapToGrid w:val="0"/>
                <w:sz w:val="22"/>
                <w:szCs w:val="22"/>
                <w:lang w:eastAsia="ru-RU"/>
              </w:rPr>
            </w:pPr>
            <w:r>
              <w:rPr>
                <w:snapToGrid w:val="0"/>
                <w:sz w:val="22"/>
                <w:szCs w:val="22"/>
                <w:lang w:eastAsia="ru-RU"/>
              </w:rPr>
              <w:t>Сварочные работы (10см)</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Сварочные работы (10см)</w:t>
            </w:r>
          </w:p>
        </w:tc>
        <w:tc>
          <w:tcPr>
            <w:tcW w:w="1276" w:type="dxa"/>
            <w:vAlign w:val="center"/>
          </w:tcPr>
          <w:p w:rsidR="006E09FE" w:rsidRPr="00B36FA4" w:rsidRDefault="006E09FE">
            <w:pPr>
              <w:jc w:val="center"/>
              <w:rPr>
                <w:bCs/>
                <w:sz w:val="22"/>
                <w:szCs w:val="22"/>
              </w:rPr>
            </w:pPr>
            <w:r>
              <w:rPr>
                <w:bCs/>
                <w:sz w:val="22"/>
                <w:szCs w:val="22"/>
              </w:rPr>
              <w:t>1 316,33</w:t>
            </w:r>
          </w:p>
        </w:tc>
        <w:tc>
          <w:tcPr>
            <w:tcW w:w="1275" w:type="dxa"/>
            <w:vAlign w:val="center"/>
          </w:tcPr>
          <w:p w:rsidR="006E09FE" w:rsidRPr="00B36FA4" w:rsidRDefault="006E09FE" w:rsidP="00E516E0">
            <w:pPr>
              <w:jc w:val="center"/>
              <w:rPr>
                <w:bCs/>
                <w:sz w:val="22"/>
                <w:szCs w:val="22"/>
              </w:rPr>
            </w:pPr>
            <w:r>
              <w:rPr>
                <w:bCs/>
                <w:sz w:val="22"/>
                <w:szCs w:val="22"/>
              </w:rPr>
              <w:t>1 316,33</w:t>
            </w:r>
          </w:p>
        </w:tc>
      </w:tr>
    </w:tbl>
    <w:p w:rsidR="006E09FE" w:rsidRDefault="006E09FE">
      <w:pPr>
        <w:suppressAutoHyphens w:val="0"/>
        <w:rPr>
          <w:rFonts w:eastAsia="MS Mincho"/>
          <w:b/>
          <w:bCs/>
          <w:sz w:val="32"/>
          <w:szCs w:val="32"/>
        </w:rPr>
      </w:pPr>
    </w:p>
    <w:p w:rsidR="003701D3" w:rsidRDefault="003701D3">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6E09FE" w:rsidRDefault="00E516E0" w:rsidP="00AB1CF0">
            <w:pPr>
              <w:pStyle w:val="19"/>
              <w:ind w:firstLine="0"/>
              <w:rPr>
                <w:sz w:val="24"/>
                <w:szCs w:val="24"/>
              </w:rPr>
            </w:pPr>
            <w:r>
              <w:rPr>
                <w:sz w:val="24"/>
                <w:szCs w:val="24"/>
              </w:rPr>
              <w:t xml:space="preserve">Открытый конкурс № ОК-НКПКРАСН-19-0015 по предмету закупки </w:t>
            </w:r>
            <w:r w:rsidR="00AB1CF0">
              <w:rPr>
                <w:sz w:val="24"/>
                <w:szCs w:val="24"/>
              </w:rPr>
              <w:t>«</w:t>
            </w:r>
            <w:r>
              <w:rPr>
                <w:sz w:val="24"/>
                <w:szCs w:val="24"/>
              </w:rPr>
              <w:t xml:space="preserve">Текущий ремонт крупнотоннажных контейнеров для нужд филиала ПАО </w:t>
            </w:r>
            <w:r w:rsidR="00AB1CF0">
              <w:rPr>
                <w:sz w:val="24"/>
                <w:szCs w:val="24"/>
              </w:rPr>
              <w:t>«</w:t>
            </w:r>
            <w:r>
              <w:rPr>
                <w:sz w:val="24"/>
                <w:szCs w:val="24"/>
              </w:rPr>
              <w:t>ТрансКонтейнер</w:t>
            </w:r>
            <w:r w:rsidR="00AB1CF0">
              <w:rPr>
                <w:sz w:val="24"/>
                <w:szCs w:val="24"/>
              </w:rPr>
              <w:t>»</w:t>
            </w:r>
            <w:r>
              <w:rPr>
                <w:sz w:val="24"/>
                <w:szCs w:val="24"/>
              </w:rPr>
              <w:t xml:space="preserve"> на Красноярской железной дороге</w:t>
            </w:r>
            <w:r w:rsidR="00AB1CF0">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6E09FE" w:rsidRDefault="00E516E0">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E09FE" w:rsidRDefault="00E516E0">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r w:rsidR="00AB1CF0">
              <w:rPr>
                <w:sz w:val="24"/>
                <w:szCs w:val="24"/>
              </w:rPr>
              <w:t>.</w:t>
            </w:r>
          </w:p>
          <w:p w:rsidR="006E09FE" w:rsidRDefault="00E516E0">
            <w:pPr>
              <w:pStyle w:val="19"/>
              <w:ind w:firstLine="0"/>
              <w:rPr>
                <w:sz w:val="24"/>
                <w:szCs w:val="24"/>
              </w:rPr>
            </w:pPr>
            <w:r>
              <w:rPr>
                <w:sz w:val="24"/>
                <w:szCs w:val="24"/>
              </w:rPr>
              <w:t>Адрес: Российская Федерация, 660058, г. Красноярск, ул. Деповская, д. 15</w:t>
            </w:r>
            <w:r w:rsidR="00AB1CF0">
              <w:rPr>
                <w:sz w:val="24"/>
                <w:szCs w:val="24"/>
              </w:rPr>
              <w:t>.</w:t>
            </w:r>
          </w:p>
          <w:p w:rsidR="006E09FE" w:rsidRDefault="00E516E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hyperlink r:id="rId17" w:history="1">
              <w:r w:rsidR="00AB1CF0" w:rsidRPr="00962619">
                <w:rPr>
                  <w:rStyle w:val="a7"/>
                </w:rPr>
                <w:t>kulkovrs@trcont.ru</w:t>
              </w:r>
            </w:hyperlink>
            <w:r w:rsidR="00AB1CF0">
              <w:t xml:space="preserve"> </w:t>
            </w:r>
          </w:p>
          <w:p w:rsidR="006E09FE" w:rsidRDefault="00E516E0" w:rsidP="00AB1CF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r w:rsidR="00AB1CF0">
              <w:rPr>
                <w:sz w:val="24"/>
                <w:szCs w:val="24"/>
              </w:rPr>
              <w:t xml:space="preserve">Кулешов </w:t>
            </w:r>
            <w:r>
              <w:rPr>
                <w:sz w:val="24"/>
                <w:szCs w:val="24"/>
              </w:rPr>
              <w:t xml:space="preserve">Евгений Алексеевич, тел./ +7(495)7881717(5955), электронный адрес </w:t>
            </w:r>
            <w:hyperlink r:id="rId18" w:history="1">
              <w:r w:rsidR="00AB1CF0" w:rsidRPr="00962619">
                <w:rPr>
                  <w:rStyle w:val="a7"/>
                  <w:sz w:val="24"/>
                  <w:szCs w:val="24"/>
                  <w:lang w:val="en-US"/>
                </w:rPr>
                <w:t>KuleshovEA</w:t>
              </w:r>
              <w:r w:rsidR="00AB1CF0" w:rsidRPr="00962619">
                <w:rPr>
                  <w:rStyle w:val="a7"/>
                  <w:sz w:val="24"/>
                  <w:szCs w:val="24"/>
                </w:rPr>
                <w:t>@</w:t>
              </w:r>
              <w:r w:rsidR="00AB1CF0" w:rsidRPr="00962619">
                <w:rPr>
                  <w:rStyle w:val="a7"/>
                  <w:sz w:val="24"/>
                  <w:szCs w:val="24"/>
                  <w:lang w:val="en-US"/>
                </w:rPr>
                <w:t>trcont</w:t>
              </w:r>
              <w:r w:rsidR="00AB1CF0" w:rsidRPr="00962619">
                <w:rPr>
                  <w:rStyle w:val="a7"/>
                  <w:sz w:val="24"/>
                  <w:szCs w:val="24"/>
                </w:rPr>
                <w:t>.</w:t>
              </w:r>
              <w:proofErr w:type="spellStart"/>
              <w:r w:rsidR="00AB1CF0" w:rsidRPr="00962619">
                <w:rPr>
                  <w:rStyle w:val="a7"/>
                  <w:sz w:val="24"/>
                  <w:szCs w:val="24"/>
                  <w:lang w:val="en-US"/>
                </w:rPr>
                <w:t>ru</w:t>
              </w:r>
              <w:proofErr w:type="spellEnd"/>
            </w:hyperlink>
            <w:r w:rsidR="00AB1CF0">
              <w:rPr>
                <w:sz w:val="24"/>
                <w:szCs w:val="24"/>
              </w:rPr>
              <w:t xml:space="preserve"> </w:t>
            </w:r>
            <w:r>
              <w:rPr>
                <w:sz w:val="24"/>
                <w:szCs w:val="24"/>
              </w:rP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6E09FE" w:rsidRDefault="00E516E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«29» ноября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B1CF0" w:rsidRDefault="00AB1CF0">
            <w:pPr>
              <w:pStyle w:val="19"/>
              <w:ind w:firstLine="0"/>
              <w:rPr>
                <w:sz w:val="24"/>
                <w:szCs w:val="24"/>
              </w:rPr>
            </w:pPr>
            <w:proofErr w:type="gramStart"/>
            <w:r>
              <w:rPr>
                <w:sz w:val="24"/>
                <w:szCs w:val="24"/>
              </w:rPr>
              <w:t>М</w:t>
            </w:r>
            <w:r w:rsidR="00E516E0">
              <w:rPr>
                <w:sz w:val="24"/>
                <w:szCs w:val="24"/>
              </w:rPr>
              <w:t xml:space="preserve">аксимальная цена договора составляет </w:t>
            </w:r>
            <w:r w:rsidRPr="00AB1CF0">
              <w:rPr>
                <w:sz w:val="24"/>
                <w:szCs w:val="24"/>
              </w:rPr>
              <w:t>925 000,00 (девятьсот двадцать пять тысяч) рублей 00 копеек, с учетом стоимости применяемых материалов, запасных частей и оборудования, затрат, связанных с доставкой, хранением, погрузочно-разгрузочными работами, а также иных затрат и расходов Исполнителя связанных с выполнением работ, в том числе подрядных (при наличии), всех налогов (кроме НДС) и других обязательных платежей.</w:t>
            </w:r>
            <w:r w:rsidR="00E516E0">
              <w:rPr>
                <w:sz w:val="24"/>
                <w:szCs w:val="24"/>
              </w:rPr>
              <w:t>.</w:t>
            </w:r>
            <w:proofErr w:type="gramEnd"/>
          </w:p>
          <w:p w:rsidR="006E09FE" w:rsidRDefault="00E516E0">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6E09FE" w:rsidRDefault="00E516E0" w:rsidP="00AB1CF0">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w:t>
            </w:r>
            <w:r w:rsidR="00AB1CF0">
              <w:rPr>
                <w:sz w:val="24"/>
                <w:szCs w:val="24"/>
              </w:rPr>
              <w:t xml:space="preserve"> </w:t>
            </w:r>
            <w:r>
              <w:rPr>
                <w:sz w:val="24"/>
                <w:szCs w:val="24"/>
              </w:rPr>
              <w:t>Информационной карты и до «20» декабря 2019 г. 0</w:t>
            </w:r>
            <w:r w:rsidR="00AB1CF0">
              <w:rPr>
                <w:sz w:val="24"/>
                <w:szCs w:val="24"/>
              </w:rPr>
              <w:t>9</w:t>
            </w:r>
            <w:r>
              <w:rPr>
                <w:sz w:val="24"/>
                <w:szCs w:val="24"/>
              </w:rPr>
              <w:t xml:space="preserve"> час. 00 мин. по адресу, указанному </w:t>
            </w:r>
            <w:proofErr w:type="gramStart"/>
            <w:r>
              <w:rPr>
                <w:sz w:val="24"/>
                <w:szCs w:val="24"/>
              </w:rPr>
              <w:t>в</w:t>
            </w:r>
            <w:proofErr w:type="gramEnd"/>
            <w:r>
              <w:rPr>
                <w:sz w:val="24"/>
                <w:szCs w:val="24"/>
              </w:rPr>
              <w:t xml:space="preserve">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6E09FE" w:rsidRDefault="00E516E0" w:rsidP="00AB1CF0">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 xml:space="preserve">«20» декабря 2019 г. </w:t>
            </w:r>
            <w:r w:rsidR="00AB1CF0">
              <w:rPr>
                <w:sz w:val="24"/>
                <w:szCs w:val="24"/>
              </w:rPr>
              <w:t>1</w:t>
            </w:r>
            <w:r>
              <w:rPr>
                <w:sz w:val="24"/>
                <w:szCs w:val="24"/>
              </w:rPr>
              <w:t>0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6E09FE" w:rsidRDefault="00E516E0" w:rsidP="004E4561">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 xml:space="preserve">«24» декабря 2019 г. </w:t>
            </w:r>
            <w:r w:rsidR="004E4561">
              <w:rPr>
                <w:sz w:val="24"/>
                <w:szCs w:val="24"/>
              </w:rPr>
              <w:t>1</w:t>
            </w:r>
            <w:r>
              <w:rPr>
                <w:sz w:val="24"/>
                <w:szCs w:val="24"/>
              </w:rPr>
              <w:t>0 час. 00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6E09FE" w:rsidRDefault="00E516E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6E09FE" w:rsidRDefault="00E516E0">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6E09FE" w:rsidRDefault="00E516E0" w:rsidP="004E4561">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 xml:space="preserve">«30» декабря 2019 г. </w:t>
            </w:r>
            <w:r w:rsidR="004E4561">
              <w:rPr>
                <w:sz w:val="24"/>
                <w:szCs w:val="24"/>
              </w:rPr>
              <w:t>1</w:t>
            </w:r>
            <w:r>
              <w:rPr>
                <w:sz w:val="24"/>
                <w:szCs w:val="24"/>
              </w:rPr>
              <w:t>0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4E4561" w:rsidRDefault="00E516E0">
            <w:pPr>
              <w:pStyle w:val="19"/>
              <w:ind w:firstLine="0"/>
              <w:rPr>
                <w:sz w:val="24"/>
                <w:szCs w:val="24"/>
              </w:rPr>
            </w:pPr>
            <w:r>
              <w:rPr>
                <w:sz w:val="24"/>
                <w:szCs w:val="24"/>
              </w:rPr>
              <w:t xml:space="preserve">Авансирование Работ не предусмотрено. </w:t>
            </w:r>
          </w:p>
          <w:p w:rsidR="004E4561" w:rsidRDefault="00E516E0">
            <w:pPr>
              <w:pStyle w:val="19"/>
              <w:ind w:firstLine="0"/>
              <w:rPr>
                <w:sz w:val="24"/>
                <w:szCs w:val="24"/>
              </w:rPr>
            </w:pPr>
            <w:r>
              <w:rPr>
                <w:sz w:val="24"/>
                <w:szCs w:val="24"/>
              </w:rPr>
              <w:t xml:space="preserve">Заказчик производит оплату за выполненные Работы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форме Приложения № 3 к договору – приложение № </w:t>
            </w:r>
            <w:r w:rsidR="004E4561">
              <w:rPr>
                <w:sz w:val="24"/>
                <w:szCs w:val="24"/>
              </w:rPr>
              <w:t>4</w:t>
            </w:r>
            <w:r>
              <w:rPr>
                <w:sz w:val="24"/>
                <w:szCs w:val="24"/>
              </w:rPr>
              <w:t xml:space="preserve"> документации о закупке) на основании счета, счета-фактуры Исполнителя.  </w:t>
            </w:r>
          </w:p>
          <w:p w:rsidR="006E09FE" w:rsidRDefault="00E516E0" w:rsidP="004E4561">
            <w:pPr>
              <w:pStyle w:val="19"/>
              <w:ind w:firstLine="0"/>
              <w:rPr>
                <w:sz w:val="24"/>
                <w:szCs w:val="24"/>
              </w:rPr>
            </w:pPr>
            <w:r>
              <w:rPr>
                <w:sz w:val="24"/>
                <w:szCs w:val="24"/>
              </w:rPr>
              <w:t>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r w:rsidR="004E4561">
              <w:rPr>
                <w:sz w:val="24"/>
                <w:szCs w:val="24"/>
              </w:rPr>
              <w:t>.</w:t>
            </w: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6E09FE" w:rsidRDefault="00E516E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371" w:type="dxa"/>
          </w:tcPr>
          <w:p w:rsidR="005972DF" w:rsidRDefault="00E516E0">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5972DF" w:rsidRPr="005972DF">
              <w:rPr>
                <w:bCs/>
                <w:color w:val="auto"/>
              </w:rPr>
              <w:t>с</w:t>
            </w:r>
            <w:r w:rsidR="005972DF" w:rsidRPr="005972DF">
              <w:t xml:space="preserve">рок выполнения Работ должен составлять не более семи </w:t>
            </w:r>
            <w:r w:rsidR="005972DF" w:rsidRPr="005972DF">
              <w:lastRenderedPageBreak/>
              <w:t xml:space="preserve">дней </w:t>
            </w:r>
            <w:proofErr w:type="gramStart"/>
            <w:r w:rsidR="005972DF" w:rsidRPr="005972DF">
              <w:t>с даты получения</w:t>
            </w:r>
            <w:proofErr w:type="gramEnd"/>
            <w:r w:rsidR="005972DF" w:rsidRPr="005972DF">
              <w:t xml:space="preserve"> Исполнителем заявки на ремонт контейнера.</w:t>
            </w:r>
          </w:p>
          <w:p w:rsidR="005972DF" w:rsidRPr="005972DF" w:rsidRDefault="005972DF" w:rsidP="005972DF">
            <w:pPr>
              <w:pStyle w:val="Default"/>
            </w:pPr>
            <w:r w:rsidRPr="005972DF">
              <w:rPr>
                <w:b/>
              </w:rPr>
              <w:t>Период выполнения Работ:</w:t>
            </w:r>
            <w:r w:rsidRPr="005972DF">
              <w:t xml:space="preserve"> с даты </w:t>
            </w:r>
            <w:r>
              <w:t xml:space="preserve">заключения </w:t>
            </w:r>
            <w:r w:rsidRPr="005972DF">
              <w:t>договора по 31 декабря 2020 включительно.</w:t>
            </w:r>
          </w:p>
          <w:p w:rsidR="005972DF" w:rsidRPr="00F86FAA" w:rsidRDefault="005972DF" w:rsidP="005972DF">
            <w:pPr>
              <w:pStyle w:val="Default"/>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5972DF" w:rsidRDefault="00E516E0">
            <w:pPr>
              <w:pStyle w:val="19"/>
              <w:ind w:firstLine="0"/>
              <w:rPr>
                <w:sz w:val="24"/>
                <w:szCs w:val="24"/>
              </w:rPr>
            </w:pPr>
            <w:r>
              <w:rPr>
                <w:sz w:val="24"/>
                <w:szCs w:val="24"/>
              </w:rPr>
              <w:t xml:space="preserve">1. Агентство на предприятиях алюминиевой и лесной промышленности филиала ПАО «ТрансКонтейнер» на Красноярской железной дороге (Республика Хакасия, </w:t>
            </w:r>
            <w:proofErr w:type="gramStart"/>
            <w:r>
              <w:rPr>
                <w:sz w:val="24"/>
                <w:szCs w:val="24"/>
              </w:rPr>
              <w:t>г</w:t>
            </w:r>
            <w:proofErr w:type="gramEnd"/>
            <w:r>
              <w:rPr>
                <w:sz w:val="24"/>
                <w:szCs w:val="24"/>
              </w:rPr>
              <w:t xml:space="preserve">. Саяногорск, </w:t>
            </w:r>
            <w:proofErr w:type="spellStart"/>
            <w:r>
              <w:rPr>
                <w:sz w:val="24"/>
                <w:szCs w:val="24"/>
              </w:rPr>
              <w:t>промплощадка</w:t>
            </w:r>
            <w:proofErr w:type="spellEnd"/>
            <w:r>
              <w:rPr>
                <w:sz w:val="24"/>
                <w:szCs w:val="24"/>
              </w:rPr>
              <w:t xml:space="preserve">);  </w:t>
            </w:r>
          </w:p>
          <w:p w:rsidR="006E09FE" w:rsidRDefault="00E516E0">
            <w:pPr>
              <w:pStyle w:val="19"/>
              <w:ind w:firstLine="0"/>
              <w:rPr>
                <w:sz w:val="24"/>
                <w:szCs w:val="24"/>
              </w:rPr>
            </w:pPr>
            <w:r>
              <w:rPr>
                <w:sz w:val="24"/>
                <w:szCs w:val="24"/>
              </w:rPr>
              <w:t xml:space="preserve">2. Агентство на станции Абакан филиала ПАО «ТрансКонтейнер» на Красноярской железной дороге (Российская Федерация, Республика Хакасия, </w:t>
            </w:r>
            <w:proofErr w:type="gramStart"/>
            <w:r>
              <w:rPr>
                <w:sz w:val="24"/>
                <w:szCs w:val="24"/>
              </w:rPr>
              <w:t>г</w:t>
            </w:r>
            <w:proofErr w:type="gramEnd"/>
            <w:r>
              <w:rPr>
                <w:sz w:val="24"/>
                <w:szCs w:val="24"/>
              </w:rPr>
              <w:t>. Абакан, ул. Свободы, д. 8)</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6E09FE" w:rsidRDefault="00045BF4">
            <w:pPr>
              <w:pStyle w:val="19"/>
              <w:ind w:firstLine="0"/>
              <w:rPr>
                <w:sz w:val="24"/>
                <w:szCs w:val="24"/>
              </w:rPr>
            </w:pPr>
            <w:r>
              <w:rPr>
                <w:sz w:val="24"/>
                <w:szCs w:val="24"/>
              </w:rPr>
              <w:t>В соответствии с разделом 4 «</w:t>
            </w:r>
            <w:r w:rsidR="00E516E0">
              <w:rPr>
                <w:sz w:val="24"/>
                <w:szCs w:val="24"/>
              </w:rPr>
              <w:t>Техническое задание</w:t>
            </w:r>
            <w:r>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6E09FE" w:rsidRPr="00E516E0" w:rsidRDefault="00E516E0">
            <w:pPr>
              <w:pStyle w:val="afe"/>
              <w:jc w:val="both"/>
              <w:rPr>
                <w:sz w:val="24"/>
                <w:szCs w:val="24"/>
              </w:rPr>
            </w:pPr>
            <w:r w:rsidRPr="00E516E0">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6E09FE" w:rsidRPr="00045BF4" w:rsidRDefault="00E516E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E09FE" w:rsidRPr="00E516E0" w:rsidRDefault="00E516E0">
            <w:pPr>
              <w:pStyle w:val="aff6"/>
              <w:numPr>
                <w:ilvl w:val="1"/>
                <w:numId w:val="26"/>
              </w:numPr>
              <w:jc w:val="both"/>
            </w:pPr>
            <w:r w:rsidRPr="00E516E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E09FE" w:rsidRPr="00E516E0" w:rsidRDefault="00E516E0">
            <w:pPr>
              <w:pStyle w:val="aff6"/>
              <w:numPr>
                <w:ilvl w:val="1"/>
                <w:numId w:val="26"/>
              </w:numPr>
              <w:jc w:val="both"/>
            </w:pPr>
            <w:r w:rsidRPr="00E516E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E09FE" w:rsidRPr="00E516E0" w:rsidRDefault="00E516E0">
            <w:pPr>
              <w:pStyle w:val="aff6"/>
              <w:numPr>
                <w:ilvl w:val="1"/>
                <w:numId w:val="26"/>
              </w:numPr>
              <w:jc w:val="both"/>
            </w:pPr>
            <w:r w:rsidRPr="00E516E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09FE" w:rsidRPr="00E516E0" w:rsidRDefault="00E516E0">
            <w:pPr>
              <w:pStyle w:val="aff6"/>
              <w:numPr>
                <w:ilvl w:val="1"/>
                <w:numId w:val="26"/>
              </w:numPr>
              <w:jc w:val="both"/>
            </w:pPr>
            <w:proofErr w:type="gramStart"/>
            <w:r w:rsidRPr="00E516E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516E0">
              <w:lastRenderedPageBreak/>
              <w:t>(</w:t>
            </w:r>
            <w:r>
              <w:rPr>
                <w:lang w:val="en-US"/>
              </w:rPr>
              <w:t>https</w:t>
            </w:r>
            <w:r w:rsidRPr="00E516E0">
              <w:t>://</w:t>
            </w:r>
            <w:r>
              <w:rPr>
                <w:lang w:val="en-US"/>
              </w:rPr>
              <w:t>service</w:t>
            </w:r>
            <w:r w:rsidRPr="00E516E0">
              <w:t>.</w:t>
            </w:r>
            <w:proofErr w:type="spellStart"/>
            <w:r>
              <w:rPr>
                <w:lang w:val="en-US"/>
              </w:rPr>
              <w:t>nalog</w:t>
            </w:r>
            <w:proofErr w:type="spellEnd"/>
            <w:r w:rsidRPr="00E516E0">
              <w:t>.</w:t>
            </w:r>
            <w:proofErr w:type="spellStart"/>
            <w:r>
              <w:rPr>
                <w:lang w:val="en-US"/>
              </w:rPr>
              <w:t>ru</w:t>
            </w:r>
            <w:proofErr w:type="spellEnd"/>
            <w:r w:rsidRPr="00E516E0">
              <w:t>/</w:t>
            </w:r>
            <w:proofErr w:type="spellStart"/>
            <w:r>
              <w:rPr>
                <w:lang w:val="en-US"/>
              </w:rPr>
              <w:t>zd</w:t>
            </w:r>
            <w:proofErr w:type="spellEnd"/>
            <w:r w:rsidRPr="00E516E0">
              <w:t>.</w:t>
            </w:r>
            <w:r>
              <w:rPr>
                <w:lang w:val="en-US"/>
              </w:rPr>
              <w:t>do</w:t>
            </w:r>
            <w:r w:rsidRPr="00E516E0">
              <w:t>).</w:t>
            </w:r>
            <w:proofErr w:type="gramEnd"/>
            <w:r w:rsidRPr="00E516E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516E0">
              <w:t>://</w:t>
            </w:r>
            <w:r>
              <w:rPr>
                <w:lang w:val="en-US"/>
              </w:rPr>
              <w:t>service</w:t>
            </w:r>
            <w:r w:rsidRPr="00E516E0">
              <w:t>.</w:t>
            </w:r>
            <w:proofErr w:type="spellStart"/>
            <w:r>
              <w:rPr>
                <w:lang w:val="en-US"/>
              </w:rPr>
              <w:t>nalog</w:t>
            </w:r>
            <w:proofErr w:type="spellEnd"/>
            <w:r w:rsidRPr="00E516E0">
              <w:t>.</w:t>
            </w:r>
            <w:proofErr w:type="spellStart"/>
            <w:r>
              <w:rPr>
                <w:lang w:val="en-US"/>
              </w:rPr>
              <w:t>ru</w:t>
            </w:r>
            <w:proofErr w:type="spellEnd"/>
            <w:r w:rsidRPr="00E516E0">
              <w:t>/</w:t>
            </w:r>
            <w:proofErr w:type="spellStart"/>
            <w:r>
              <w:rPr>
                <w:lang w:val="en-US"/>
              </w:rPr>
              <w:t>zd</w:t>
            </w:r>
            <w:proofErr w:type="spellEnd"/>
            <w:r w:rsidRPr="00E516E0">
              <w:t>.</w:t>
            </w:r>
            <w:r>
              <w:rPr>
                <w:lang w:val="en-US"/>
              </w:rPr>
              <w:t>do</w:t>
            </w:r>
            <w:r w:rsidRPr="00E516E0">
              <w:t>);</w:t>
            </w:r>
          </w:p>
          <w:p w:rsidR="006E09FE" w:rsidRPr="00E516E0" w:rsidRDefault="00E516E0">
            <w:pPr>
              <w:pStyle w:val="aff6"/>
              <w:numPr>
                <w:ilvl w:val="1"/>
                <w:numId w:val="26"/>
              </w:numPr>
              <w:jc w:val="both"/>
            </w:pPr>
            <w:proofErr w:type="gramStart"/>
            <w:r w:rsidRPr="00E516E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516E0">
              <w:t>неприостановлении</w:t>
            </w:r>
            <w:proofErr w:type="spellEnd"/>
            <w:r w:rsidRPr="00E516E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516E0">
              <w:t>://</w:t>
            </w:r>
            <w:proofErr w:type="spellStart"/>
            <w:r>
              <w:rPr>
                <w:lang w:val="en-US"/>
              </w:rPr>
              <w:t>fssprus</w:t>
            </w:r>
            <w:proofErr w:type="spellEnd"/>
            <w:r w:rsidRPr="00E516E0">
              <w:t>.</w:t>
            </w:r>
            <w:proofErr w:type="spellStart"/>
            <w:r>
              <w:rPr>
                <w:lang w:val="en-US"/>
              </w:rPr>
              <w:t>ru</w:t>
            </w:r>
            <w:proofErr w:type="spellEnd"/>
            <w:r w:rsidRPr="00E516E0">
              <w:t>/</w:t>
            </w:r>
            <w:proofErr w:type="spellStart"/>
            <w:r>
              <w:rPr>
                <w:lang w:val="en-US"/>
              </w:rPr>
              <w:t>iss</w:t>
            </w:r>
            <w:proofErr w:type="spellEnd"/>
            <w:r w:rsidRPr="00E516E0">
              <w:t>/</w:t>
            </w:r>
            <w:proofErr w:type="spellStart"/>
            <w:r>
              <w:rPr>
                <w:lang w:val="en-US"/>
              </w:rPr>
              <w:t>ip</w:t>
            </w:r>
            <w:proofErr w:type="spellEnd"/>
            <w:r w:rsidRPr="00E516E0">
              <w:t>), а также информации в едином</w:t>
            </w:r>
            <w:proofErr w:type="gramEnd"/>
            <w:r w:rsidRPr="00E516E0">
              <w:t xml:space="preserve"> Федеральном </w:t>
            </w:r>
            <w:proofErr w:type="gramStart"/>
            <w:r w:rsidRPr="00E516E0">
              <w:t>реестре</w:t>
            </w:r>
            <w:proofErr w:type="gramEnd"/>
            <w:r w:rsidRPr="00E516E0">
              <w:t xml:space="preserve"> сведений о фактах деятельности юридических лиц </w:t>
            </w:r>
            <w:r>
              <w:rPr>
                <w:lang w:val="en-US"/>
              </w:rPr>
              <w:t>http</w:t>
            </w:r>
            <w:r w:rsidRPr="00E516E0">
              <w:t>://</w:t>
            </w:r>
            <w:r>
              <w:rPr>
                <w:lang w:val="en-US"/>
              </w:rPr>
              <w:t>www</w:t>
            </w:r>
            <w:r w:rsidRPr="00E516E0">
              <w:t>.</w:t>
            </w:r>
            <w:proofErr w:type="spellStart"/>
            <w:r>
              <w:rPr>
                <w:lang w:val="en-US"/>
              </w:rPr>
              <w:t>fedresurs</w:t>
            </w:r>
            <w:proofErr w:type="spellEnd"/>
            <w:r w:rsidRPr="00E516E0">
              <w:t>.</w:t>
            </w:r>
            <w:proofErr w:type="spellStart"/>
            <w:r>
              <w:rPr>
                <w:lang w:val="en-US"/>
              </w:rPr>
              <w:t>ru</w:t>
            </w:r>
            <w:proofErr w:type="spellEnd"/>
            <w:r w:rsidRPr="00E516E0">
              <w:t>/</w:t>
            </w:r>
            <w:r>
              <w:rPr>
                <w:lang w:val="en-US"/>
              </w:rPr>
              <w:t>companies</w:t>
            </w:r>
            <w:r w:rsidRPr="00E516E0">
              <w:t>/</w:t>
            </w:r>
            <w:proofErr w:type="spellStart"/>
            <w:r>
              <w:rPr>
                <w:lang w:val="en-US"/>
              </w:rPr>
              <w:t>IsSearching</w:t>
            </w:r>
            <w:proofErr w:type="spellEnd"/>
            <w:r w:rsidRPr="00E516E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516E0">
              <w:t>неприостановлении</w:t>
            </w:r>
            <w:proofErr w:type="spellEnd"/>
            <w:r w:rsidRPr="00E516E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09FE" w:rsidRPr="00E516E0" w:rsidRDefault="00E516E0">
            <w:pPr>
              <w:pStyle w:val="aff6"/>
              <w:numPr>
                <w:ilvl w:val="1"/>
                <w:numId w:val="26"/>
              </w:numPr>
              <w:jc w:val="both"/>
            </w:pPr>
            <w:r w:rsidRPr="00E516E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w:t>
            </w:r>
            <w:r w:rsidRPr="00E516E0">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6E09FE" w:rsidRDefault="00E516E0">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6E09FE" w:rsidRDefault="00E516E0">
                  <w:pPr>
                    <w:pStyle w:val="af9"/>
                    <w:ind w:firstLine="0"/>
                    <w:rPr>
                      <w:sz w:val="24"/>
                    </w:rPr>
                  </w:pPr>
                  <w:r>
                    <w:rPr>
                      <w:sz w:val="24"/>
                    </w:rPr>
                    <w:t xml:space="preserve">Средняя стоимость работ по текущему ремонту одного 20-футового контейнера, руб. (без учета НДС) </w:t>
                  </w:r>
                </w:p>
              </w:tc>
              <w:tc>
                <w:tcPr>
                  <w:tcW w:w="2114" w:type="dxa"/>
                </w:tcPr>
                <w:p w:rsidR="006E09FE" w:rsidRDefault="00E516E0">
                  <w:pPr>
                    <w:pStyle w:val="af9"/>
                    <w:ind w:firstLine="0"/>
                    <w:rPr>
                      <w:sz w:val="24"/>
                      <w:lang w:val="en-US"/>
                    </w:rPr>
                  </w:pPr>
                  <w:r>
                    <w:rPr>
                      <w:sz w:val="24"/>
                      <w:lang w:val="en-US"/>
                    </w:rPr>
                    <w:t>0,30</w:t>
                  </w:r>
                </w:p>
              </w:tc>
            </w:tr>
            <w:tr w:rsidR="006D2B87" w:rsidRPr="00514332" w:rsidTr="006D2B87">
              <w:tc>
                <w:tcPr>
                  <w:tcW w:w="4423" w:type="dxa"/>
                </w:tcPr>
                <w:p w:rsidR="006E09FE" w:rsidRDefault="00E516E0">
                  <w:pPr>
                    <w:pStyle w:val="af9"/>
                    <w:ind w:firstLine="0"/>
                    <w:rPr>
                      <w:sz w:val="24"/>
                    </w:rPr>
                  </w:pPr>
                  <w:r>
                    <w:rPr>
                      <w:sz w:val="24"/>
                    </w:rPr>
                    <w:t xml:space="preserve">Средняя стоимость работ по текущему ремонту одного 40-футового контейнера, руб. (без учета НДС) </w:t>
                  </w:r>
                </w:p>
              </w:tc>
              <w:tc>
                <w:tcPr>
                  <w:tcW w:w="2114" w:type="dxa"/>
                </w:tcPr>
                <w:p w:rsidR="006E09FE" w:rsidRDefault="00E516E0">
                  <w:pPr>
                    <w:pStyle w:val="af9"/>
                    <w:ind w:firstLine="0"/>
                    <w:rPr>
                      <w:sz w:val="24"/>
                      <w:lang w:val="en-US"/>
                    </w:rPr>
                  </w:pPr>
                  <w:r>
                    <w:rPr>
                      <w:sz w:val="24"/>
                      <w:lang w:val="en-US"/>
                    </w:rPr>
                    <w:t>0,30</w:t>
                  </w:r>
                </w:p>
              </w:tc>
            </w:tr>
            <w:tr w:rsidR="006D2B87" w:rsidRPr="00514332" w:rsidTr="006D2B87">
              <w:tc>
                <w:tcPr>
                  <w:tcW w:w="4423" w:type="dxa"/>
                </w:tcPr>
                <w:p w:rsidR="006E09FE" w:rsidRDefault="00E516E0">
                  <w:pPr>
                    <w:pStyle w:val="af9"/>
                    <w:ind w:firstLine="0"/>
                    <w:rPr>
                      <w:sz w:val="24"/>
                    </w:rPr>
                  </w:pPr>
                  <w:r>
                    <w:rPr>
                      <w:sz w:val="24"/>
                    </w:rPr>
                    <w:t xml:space="preserve">Срок выполнения Работ по ремонту контейнера, дней </w:t>
                  </w:r>
                </w:p>
              </w:tc>
              <w:tc>
                <w:tcPr>
                  <w:tcW w:w="2114" w:type="dxa"/>
                </w:tcPr>
                <w:p w:rsidR="006E09FE" w:rsidRDefault="00E516E0">
                  <w:pPr>
                    <w:pStyle w:val="af9"/>
                    <w:ind w:firstLine="0"/>
                    <w:rPr>
                      <w:sz w:val="24"/>
                      <w:lang w:val="en-US"/>
                    </w:rPr>
                  </w:pPr>
                  <w:r>
                    <w:rPr>
                      <w:sz w:val="24"/>
                      <w:lang w:val="en-US"/>
                    </w:rPr>
                    <w:t>0,25</w:t>
                  </w:r>
                </w:p>
              </w:tc>
            </w:tr>
            <w:tr w:rsidR="006D2B87" w:rsidRPr="00514332" w:rsidTr="006D2B87">
              <w:tc>
                <w:tcPr>
                  <w:tcW w:w="4423" w:type="dxa"/>
                </w:tcPr>
                <w:p w:rsidR="006E09FE" w:rsidRDefault="00E516E0">
                  <w:pPr>
                    <w:pStyle w:val="af9"/>
                    <w:ind w:firstLine="0"/>
                    <w:rPr>
                      <w:sz w:val="24"/>
                    </w:rPr>
                  </w:pPr>
                  <w:r>
                    <w:rPr>
                      <w:sz w:val="24"/>
                    </w:rPr>
                    <w:t xml:space="preserve">Гарантийный срок на результаты Работ, месяцев </w:t>
                  </w:r>
                </w:p>
              </w:tc>
              <w:tc>
                <w:tcPr>
                  <w:tcW w:w="2114" w:type="dxa"/>
                </w:tcPr>
                <w:p w:rsidR="006E09FE" w:rsidRDefault="00E516E0">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3701D3" w:rsidRDefault="003701D3" w:rsidP="003701D3">
            <w:pPr>
              <w:pStyle w:val="-3"/>
              <w:tabs>
                <w:tab w:val="clear" w:pos="1985"/>
              </w:tabs>
              <w:suppressAutoHyphens/>
              <w:ind w:firstLine="459"/>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701D3" w:rsidRPr="002F15C9" w:rsidRDefault="003701D3" w:rsidP="003701D3">
            <w:pPr>
              <w:pStyle w:val="-3"/>
              <w:numPr>
                <w:ilvl w:val="2"/>
                <w:numId w:val="0"/>
              </w:numPr>
              <w:tabs>
                <w:tab w:val="num" w:pos="1985"/>
              </w:tabs>
              <w:suppressAutoHyphens/>
              <w:ind w:firstLine="459"/>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3701D3" w:rsidRPr="002F15C9" w:rsidRDefault="003701D3" w:rsidP="003701D3">
            <w:pPr>
              <w:pStyle w:val="-3"/>
              <w:numPr>
                <w:ilvl w:val="2"/>
                <w:numId w:val="0"/>
              </w:numPr>
              <w:tabs>
                <w:tab w:val="num" w:pos="1985"/>
              </w:tabs>
              <w:suppressAutoHyphens/>
              <w:ind w:firstLine="459"/>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701D3" w:rsidRPr="002F15C9" w:rsidRDefault="003701D3" w:rsidP="003701D3">
            <w:pPr>
              <w:pStyle w:val="-3"/>
              <w:numPr>
                <w:ilvl w:val="2"/>
                <w:numId w:val="0"/>
              </w:numPr>
              <w:tabs>
                <w:tab w:val="num" w:pos="1985"/>
              </w:tabs>
              <w:suppressAutoHyphens/>
              <w:ind w:firstLine="459"/>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E09FE" w:rsidRDefault="003701D3" w:rsidP="003701D3">
            <w:pPr>
              <w:pStyle w:val="-3"/>
              <w:tabs>
                <w:tab w:val="clear" w:pos="1985"/>
              </w:tabs>
              <w:suppressAutoHyphens/>
              <w:ind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6E09FE" w:rsidRDefault="00E516E0">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6E09FE" w:rsidRDefault="00E516E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6E09FE" w:rsidRDefault="00E516E0">
            <w:pPr>
              <w:pStyle w:val="19"/>
              <w:ind w:firstLine="0"/>
              <w:rPr>
                <w:sz w:val="24"/>
                <w:szCs w:val="24"/>
              </w:rPr>
            </w:pPr>
            <w:r>
              <w:rPr>
                <w:sz w:val="24"/>
                <w:szCs w:val="24"/>
              </w:rPr>
              <w:t>Не предусмотрено.</w:t>
            </w:r>
          </w:p>
          <w:p w:rsidR="006E09FE" w:rsidRDefault="006E09FE" w:rsidP="003701D3">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lastRenderedPageBreak/>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6E09FE" w:rsidRDefault="00E516E0">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6E09FE" w:rsidRDefault="003701D3">
            <w:pPr>
              <w:pStyle w:val="19"/>
              <w:ind w:firstLine="0"/>
              <w:rPr>
                <w:sz w:val="24"/>
                <w:szCs w:val="24"/>
              </w:rPr>
            </w:pPr>
            <w:r w:rsidRPr="003701D3">
              <w:rPr>
                <w:sz w:val="24"/>
                <w:szCs w:val="24"/>
              </w:rPr>
              <w:t xml:space="preserve">Договор вступает в силу </w:t>
            </w:r>
            <w:proofErr w:type="gramStart"/>
            <w:r w:rsidRPr="003701D3">
              <w:rPr>
                <w:sz w:val="24"/>
                <w:szCs w:val="24"/>
              </w:rPr>
              <w:t>с даты</w:t>
            </w:r>
            <w:proofErr w:type="gramEnd"/>
            <w:r w:rsidRPr="003701D3">
              <w:rPr>
                <w:sz w:val="24"/>
                <w:szCs w:val="24"/>
              </w:rPr>
              <w:t xml:space="preserve"> его подписания сторонами и действует по 31 декабря 2020 года включительно, а в части взаиморасчетов - до полного их завершения.</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E09FE" w:rsidRDefault="00E516E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E09FE" w:rsidRDefault="00E516E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E09FE" w:rsidRDefault="00E516E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E09FE" w:rsidRDefault="006E09FE" w:rsidP="00C10125">
      <w:pPr>
        <w:pStyle w:val="af9"/>
        <w:ind w:firstLine="0"/>
        <w:jc w:val="left"/>
        <w:rPr>
          <w:rFonts w:eastAsia="Times New Roman"/>
          <w:sz w:val="28"/>
          <w:szCs w:val="28"/>
        </w:rPr>
      </w:pPr>
    </w:p>
    <w:p w:rsidR="006E09FE" w:rsidRPr="00305BD2" w:rsidRDefault="006E09FE" w:rsidP="00E516E0">
      <w:pPr>
        <w:pStyle w:val="af9"/>
        <w:ind w:firstLine="0"/>
        <w:jc w:val="center"/>
        <w:outlineLvl w:val="1"/>
        <w:rPr>
          <w:b/>
          <w:sz w:val="28"/>
          <w:szCs w:val="28"/>
        </w:rPr>
      </w:pPr>
      <w:r>
        <w:rPr>
          <w:b/>
          <w:sz w:val="28"/>
          <w:szCs w:val="28"/>
        </w:rPr>
        <w:t>Финансово-коммерческое предложение</w:t>
      </w:r>
    </w:p>
    <w:p w:rsidR="006E09FE" w:rsidRPr="00C72FD7" w:rsidRDefault="006E09FE" w:rsidP="00E516E0"/>
    <w:p w:rsidR="006E09FE" w:rsidRDefault="006E09FE" w:rsidP="00E516E0">
      <w:pPr>
        <w:rPr>
          <w:sz w:val="28"/>
          <w:szCs w:val="28"/>
        </w:rPr>
      </w:pPr>
      <w:r>
        <w:rPr>
          <w:sz w:val="28"/>
          <w:szCs w:val="28"/>
        </w:rPr>
        <w:t xml:space="preserve">«____» __________ 201_ г.           </w:t>
      </w:r>
      <w:r w:rsidR="00D766AE">
        <w:rPr>
          <w:sz w:val="28"/>
          <w:szCs w:val="28"/>
        </w:rPr>
        <w:t xml:space="preserve">  </w:t>
      </w:r>
      <w:r>
        <w:rPr>
          <w:sz w:val="28"/>
          <w:szCs w:val="28"/>
        </w:rPr>
        <w:t xml:space="preserve">           Открытый конкурс № ОК-_________</w:t>
      </w:r>
    </w:p>
    <w:p w:rsidR="006E09FE" w:rsidRDefault="006E09FE" w:rsidP="00E516E0">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E09FE" w:rsidRPr="0065769F" w:rsidRDefault="006E09FE" w:rsidP="00D766AE">
      <w:pPr>
        <w:jc w:val="center"/>
        <w:rPr>
          <w:sz w:val="28"/>
          <w:szCs w:val="28"/>
        </w:rPr>
      </w:pPr>
      <w:r>
        <w:rPr>
          <w:sz w:val="28"/>
          <w:szCs w:val="28"/>
        </w:rPr>
        <w:t>__________________________________________________________________</w:t>
      </w:r>
    </w:p>
    <w:p w:rsidR="006E09FE" w:rsidRPr="00551283" w:rsidRDefault="006E09FE" w:rsidP="00E516E0">
      <w:pPr>
        <w:ind w:firstLine="3"/>
        <w:jc w:val="center"/>
        <w:rPr>
          <w:bCs/>
          <w:i/>
          <w:sz w:val="22"/>
          <w:szCs w:val="22"/>
        </w:rPr>
      </w:pPr>
      <w:r w:rsidRPr="00551283">
        <w:rPr>
          <w:bCs/>
          <w:i/>
          <w:sz w:val="22"/>
          <w:szCs w:val="22"/>
        </w:rPr>
        <w:t>(Полное наименование п</w:t>
      </w:r>
      <w:r w:rsidRPr="00551283">
        <w:rPr>
          <w:i/>
          <w:sz w:val="22"/>
          <w:szCs w:val="22"/>
        </w:rPr>
        <w:t>ретендента</w:t>
      </w:r>
      <w:r w:rsidRPr="00551283">
        <w:rPr>
          <w:bCs/>
          <w:i/>
          <w:sz w:val="22"/>
          <w:szCs w:val="22"/>
        </w:rPr>
        <w:t>)</w:t>
      </w:r>
    </w:p>
    <w:p w:rsidR="006E09FE" w:rsidRPr="009F01FD" w:rsidRDefault="006E09FE" w:rsidP="00E516E0">
      <w:pPr>
        <w:ind w:firstLine="708"/>
        <w:jc w:val="right"/>
        <w:rPr>
          <w:bCs/>
        </w:rPr>
      </w:pPr>
      <w:r>
        <w:rPr>
          <w:bCs/>
        </w:rPr>
        <w:t>Таблица №1</w:t>
      </w:r>
    </w:p>
    <w:tbl>
      <w:tblPr>
        <w:tblW w:w="5167" w:type="pct"/>
        <w:jc w:val="center"/>
        <w:tblLayout w:type="fixed"/>
        <w:tblLook w:val="0000"/>
      </w:tblPr>
      <w:tblGrid>
        <w:gridCol w:w="586"/>
        <w:gridCol w:w="2783"/>
        <w:gridCol w:w="2742"/>
        <w:gridCol w:w="2002"/>
        <w:gridCol w:w="1778"/>
      </w:tblGrid>
      <w:tr w:rsidR="006E09FE" w:rsidRPr="003D00B4" w:rsidTr="00E516E0">
        <w:trPr>
          <w:trHeight w:val="1396"/>
          <w:jc w:val="center"/>
        </w:trPr>
        <w:tc>
          <w:tcPr>
            <w:tcW w:w="296"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 xml:space="preserve">№ </w:t>
            </w:r>
            <w:proofErr w:type="spellStart"/>
            <w:proofErr w:type="gramStart"/>
            <w:r w:rsidRPr="003D00B4">
              <w:rPr>
                <w:sz w:val="22"/>
                <w:szCs w:val="22"/>
              </w:rPr>
              <w:t>п</w:t>
            </w:r>
            <w:proofErr w:type="spellEnd"/>
            <w:proofErr w:type="gramEnd"/>
            <w:r w:rsidRPr="003D00B4">
              <w:rPr>
                <w:sz w:val="22"/>
                <w:szCs w:val="22"/>
              </w:rPr>
              <w:t>/</w:t>
            </w:r>
            <w:proofErr w:type="spellStart"/>
            <w:r w:rsidRPr="003D00B4">
              <w:rPr>
                <w:sz w:val="22"/>
                <w:szCs w:val="22"/>
              </w:rPr>
              <w:t>п</w:t>
            </w:r>
            <w:proofErr w:type="spellEnd"/>
          </w:p>
        </w:tc>
        <w:tc>
          <w:tcPr>
            <w:tcW w:w="1407"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Наименование работ</w:t>
            </w:r>
          </w:p>
        </w:tc>
        <w:tc>
          <w:tcPr>
            <w:tcW w:w="1386"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 xml:space="preserve">Средняя стоимость работ за один контейнер с учетом материалов Исполнителя, руб. </w:t>
            </w:r>
          </w:p>
          <w:p w:rsidR="006E09FE" w:rsidRPr="003D00B4" w:rsidRDefault="006E09FE" w:rsidP="00E516E0">
            <w:pPr>
              <w:jc w:val="center"/>
              <w:rPr>
                <w:sz w:val="22"/>
                <w:szCs w:val="22"/>
              </w:rPr>
            </w:pPr>
            <w:r w:rsidRPr="003D00B4">
              <w:rPr>
                <w:sz w:val="22"/>
                <w:szCs w:val="22"/>
              </w:rPr>
              <w:t>(без учета НДС)</w:t>
            </w:r>
          </w:p>
        </w:tc>
        <w:tc>
          <w:tcPr>
            <w:tcW w:w="1012" w:type="pct"/>
            <w:tcBorders>
              <w:top w:val="single" w:sz="4" w:space="0" w:color="auto"/>
              <w:left w:val="nil"/>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Срок выполнения Работ по ремонту контейнера, дней</w:t>
            </w:r>
          </w:p>
        </w:tc>
        <w:tc>
          <w:tcPr>
            <w:tcW w:w="899" w:type="pct"/>
            <w:tcBorders>
              <w:top w:val="single" w:sz="4" w:space="0" w:color="auto"/>
              <w:left w:val="nil"/>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Гарантийный срок на результаты Работ, месяцев</w:t>
            </w:r>
          </w:p>
        </w:tc>
      </w:tr>
      <w:tr w:rsidR="006E09FE" w:rsidRPr="003D00B4" w:rsidTr="00E516E0">
        <w:trPr>
          <w:trHeight w:val="609"/>
          <w:jc w:val="center"/>
        </w:trPr>
        <w:tc>
          <w:tcPr>
            <w:tcW w:w="296"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1</w:t>
            </w:r>
          </w:p>
        </w:tc>
        <w:tc>
          <w:tcPr>
            <w:tcW w:w="1407"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both"/>
              <w:rPr>
                <w:sz w:val="22"/>
                <w:szCs w:val="22"/>
              </w:rPr>
            </w:pPr>
            <w:r w:rsidRPr="003D00B4">
              <w:rPr>
                <w:sz w:val="22"/>
                <w:szCs w:val="22"/>
              </w:rPr>
              <w:t>Выполнение работ по текущему ремонту одного 20-футового контейнера</w:t>
            </w:r>
          </w:p>
        </w:tc>
        <w:tc>
          <w:tcPr>
            <w:tcW w:w="1386"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p>
        </w:tc>
        <w:tc>
          <w:tcPr>
            <w:tcW w:w="1012" w:type="pct"/>
            <w:vMerge w:val="restart"/>
            <w:tcBorders>
              <w:top w:val="single" w:sz="4" w:space="0" w:color="auto"/>
              <w:left w:val="nil"/>
              <w:right w:val="single" w:sz="4" w:space="0" w:color="auto"/>
            </w:tcBorders>
            <w:vAlign w:val="center"/>
          </w:tcPr>
          <w:p w:rsidR="006E09FE" w:rsidRPr="003D00B4" w:rsidRDefault="006E09FE" w:rsidP="00E516E0">
            <w:pPr>
              <w:jc w:val="center"/>
              <w:rPr>
                <w:sz w:val="22"/>
                <w:szCs w:val="22"/>
              </w:rPr>
            </w:pPr>
          </w:p>
        </w:tc>
        <w:tc>
          <w:tcPr>
            <w:tcW w:w="899" w:type="pct"/>
            <w:vMerge w:val="restart"/>
            <w:tcBorders>
              <w:top w:val="single" w:sz="4" w:space="0" w:color="auto"/>
              <w:left w:val="nil"/>
              <w:right w:val="single" w:sz="4" w:space="0" w:color="auto"/>
            </w:tcBorders>
            <w:vAlign w:val="center"/>
          </w:tcPr>
          <w:p w:rsidR="006E09FE" w:rsidRPr="003D00B4" w:rsidRDefault="006E09FE" w:rsidP="00E516E0">
            <w:pPr>
              <w:jc w:val="center"/>
              <w:rPr>
                <w:sz w:val="22"/>
                <w:szCs w:val="22"/>
              </w:rPr>
            </w:pPr>
          </w:p>
        </w:tc>
      </w:tr>
      <w:tr w:rsidR="006E09FE" w:rsidRPr="003D00B4" w:rsidTr="00E516E0">
        <w:trPr>
          <w:trHeight w:val="609"/>
          <w:jc w:val="center"/>
        </w:trPr>
        <w:tc>
          <w:tcPr>
            <w:tcW w:w="296"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r w:rsidRPr="003D00B4">
              <w:rPr>
                <w:sz w:val="22"/>
                <w:szCs w:val="22"/>
              </w:rPr>
              <w:t>2</w:t>
            </w:r>
          </w:p>
        </w:tc>
        <w:tc>
          <w:tcPr>
            <w:tcW w:w="1407"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both"/>
              <w:rPr>
                <w:sz w:val="22"/>
                <w:szCs w:val="22"/>
              </w:rPr>
            </w:pPr>
            <w:r w:rsidRPr="003D00B4">
              <w:rPr>
                <w:sz w:val="22"/>
                <w:szCs w:val="22"/>
              </w:rPr>
              <w:t>Выполнение работ по текущему ремонту одного 40-футового контейнера</w:t>
            </w:r>
          </w:p>
        </w:tc>
        <w:tc>
          <w:tcPr>
            <w:tcW w:w="1386" w:type="pct"/>
            <w:tcBorders>
              <w:top w:val="single" w:sz="4" w:space="0" w:color="auto"/>
              <w:left w:val="single" w:sz="4" w:space="0" w:color="auto"/>
              <w:bottom w:val="single" w:sz="4" w:space="0" w:color="auto"/>
              <w:right w:val="single" w:sz="4" w:space="0" w:color="auto"/>
            </w:tcBorders>
            <w:vAlign w:val="center"/>
          </w:tcPr>
          <w:p w:rsidR="006E09FE" w:rsidRPr="003D00B4" w:rsidRDefault="006E09FE" w:rsidP="00E516E0">
            <w:pPr>
              <w:jc w:val="center"/>
              <w:rPr>
                <w:sz w:val="22"/>
                <w:szCs w:val="22"/>
              </w:rPr>
            </w:pPr>
          </w:p>
        </w:tc>
        <w:tc>
          <w:tcPr>
            <w:tcW w:w="1012" w:type="pct"/>
            <w:vMerge/>
            <w:tcBorders>
              <w:left w:val="nil"/>
              <w:bottom w:val="single" w:sz="4" w:space="0" w:color="auto"/>
              <w:right w:val="single" w:sz="4" w:space="0" w:color="auto"/>
            </w:tcBorders>
            <w:vAlign w:val="center"/>
          </w:tcPr>
          <w:p w:rsidR="006E09FE" w:rsidRPr="003D00B4" w:rsidRDefault="006E09FE" w:rsidP="00E516E0">
            <w:pPr>
              <w:jc w:val="center"/>
              <w:rPr>
                <w:sz w:val="22"/>
                <w:szCs w:val="22"/>
              </w:rPr>
            </w:pPr>
          </w:p>
        </w:tc>
        <w:tc>
          <w:tcPr>
            <w:tcW w:w="899" w:type="pct"/>
            <w:vMerge/>
            <w:tcBorders>
              <w:left w:val="nil"/>
              <w:bottom w:val="single" w:sz="4" w:space="0" w:color="auto"/>
              <w:right w:val="single" w:sz="4" w:space="0" w:color="auto"/>
            </w:tcBorders>
          </w:tcPr>
          <w:p w:rsidR="006E09FE" w:rsidRPr="003D00B4" w:rsidRDefault="006E09FE" w:rsidP="00E516E0">
            <w:pPr>
              <w:jc w:val="center"/>
              <w:rPr>
                <w:sz w:val="22"/>
                <w:szCs w:val="22"/>
              </w:rPr>
            </w:pPr>
          </w:p>
        </w:tc>
      </w:tr>
    </w:tbl>
    <w:p w:rsidR="006E09FE" w:rsidRPr="009F01FD" w:rsidRDefault="006E09FE" w:rsidP="00E516E0">
      <w:pPr>
        <w:ind w:firstLine="567"/>
        <w:jc w:val="right"/>
        <w:rPr>
          <w:sz w:val="28"/>
          <w:szCs w:val="28"/>
        </w:rPr>
      </w:pPr>
      <w:r>
        <w:rPr>
          <w:bCs/>
        </w:rPr>
        <w:t>Таблица №2</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685"/>
        <w:gridCol w:w="3402"/>
        <w:gridCol w:w="1133"/>
        <w:gridCol w:w="1135"/>
      </w:tblGrid>
      <w:tr w:rsidR="006E09FE" w:rsidRPr="003D00B4" w:rsidTr="00D766AE">
        <w:trPr>
          <w:tblHeader/>
        </w:trPr>
        <w:tc>
          <w:tcPr>
            <w:tcW w:w="568" w:type="dxa"/>
            <w:vMerge w:val="restart"/>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 xml:space="preserve">№ </w:t>
            </w:r>
            <w:proofErr w:type="spellStart"/>
            <w:proofErr w:type="gramStart"/>
            <w:r w:rsidRPr="003D00B4">
              <w:rPr>
                <w:snapToGrid w:val="0"/>
                <w:sz w:val="22"/>
                <w:szCs w:val="22"/>
                <w:lang w:eastAsia="ru-RU"/>
              </w:rPr>
              <w:t>п</w:t>
            </w:r>
            <w:proofErr w:type="spellEnd"/>
            <w:proofErr w:type="gramEnd"/>
            <w:r w:rsidRPr="003D00B4">
              <w:rPr>
                <w:snapToGrid w:val="0"/>
                <w:sz w:val="22"/>
                <w:szCs w:val="22"/>
                <w:lang w:eastAsia="ru-RU"/>
              </w:rPr>
              <w:t>/</w:t>
            </w:r>
            <w:proofErr w:type="spellStart"/>
            <w:r w:rsidRPr="003D00B4">
              <w:rPr>
                <w:snapToGrid w:val="0"/>
                <w:sz w:val="22"/>
                <w:szCs w:val="22"/>
                <w:lang w:eastAsia="ru-RU"/>
              </w:rPr>
              <w:t>п</w:t>
            </w:r>
            <w:proofErr w:type="spellEnd"/>
          </w:p>
        </w:tc>
        <w:tc>
          <w:tcPr>
            <w:tcW w:w="3685" w:type="dxa"/>
            <w:vMerge w:val="restart"/>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Наименование повреждения</w:t>
            </w:r>
          </w:p>
        </w:tc>
        <w:tc>
          <w:tcPr>
            <w:tcW w:w="3402" w:type="dxa"/>
            <w:vMerge w:val="restart"/>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 xml:space="preserve">Наименование работ </w:t>
            </w:r>
          </w:p>
        </w:tc>
        <w:tc>
          <w:tcPr>
            <w:tcW w:w="2268" w:type="dxa"/>
            <w:gridSpan w:val="2"/>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Стоимость работ за один контейнер с учетом материалов Исполнителя, руб.</w:t>
            </w:r>
          </w:p>
        </w:tc>
      </w:tr>
      <w:tr w:rsidR="006E09FE" w:rsidRPr="003D00B4" w:rsidTr="00D766AE">
        <w:tc>
          <w:tcPr>
            <w:tcW w:w="568" w:type="dxa"/>
            <w:vMerge/>
            <w:vAlign w:val="center"/>
          </w:tcPr>
          <w:p w:rsidR="006E09FE" w:rsidRPr="003D00B4" w:rsidRDefault="006E09FE" w:rsidP="00E516E0">
            <w:pPr>
              <w:suppressAutoHyphens w:val="0"/>
              <w:jc w:val="center"/>
              <w:rPr>
                <w:snapToGrid w:val="0"/>
                <w:sz w:val="22"/>
                <w:szCs w:val="22"/>
                <w:lang w:eastAsia="ru-RU"/>
              </w:rPr>
            </w:pPr>
          </w:p>
        </w:tc>
        <w:tc>
          <w:tcPr>
            <w:tcW w:w="3685" w:type="dxa"/>
            <w:vMerge/>
            <w:vAlign w:val="center"/>
          </w:tcPr>
          <w:p w:rsidR="006E09FE" w:rsidRPr="003D00B4" w:rsidRDefault="006E09FE" w:rsidP="00E516E0">
            <w:pPr>
              <w:suppressAutoHyphens w:val="0"/>
              <w:jc w:val="center"/>
              <w:rPr>
                <w:snapToGrid w:val="0"/>
                <w:sz w:val="22"/>
                <w:szCs w:val="22"/>
                <w:lang w:eastAsia="ru-RU"/>
              </w:rPr>
            </w:pPr>
          </w:p>
        </w:tc>
        <w:tc>
          <w:tcPr>
            <w:tcW w:w="3402" w:type="dxa"/>
            <w:vMerge/>
            <w:vAlign w:val="center"/>
          </w:tcPr>
          <w:p w:rsidR="006E09FE" w:rsidRPr="003D00B4" w:rsidRDefault="006E09FE" w:rsidP="00E516E0">
            <w:pPr>
              <w:suppressAutoHyphens w:val="0"/>
              <w:jc w:val="center"/>
              <w:rPr>
                <w:snapToGrid w:val="0"/>
                <w:sz w:val="22"/>
                <w:szCs w:val="22"/>
                <w:lang w:eastAsia="ru-RU"/>
              </w:rPr>
            </w:pPr>
          </w:p>
        </w:tc>
        <w:tc>
          <w:tcPr>
            <w:tcW w:w="1133"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20-фут.</w:t>
            </w:r>
          </w:p>
        </w:tc>
        <w:tc>
          <w:tcPr>
            <w:tcW w:w="1135"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40-фут.</w:t>
            </w: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задней/передней угловой стойки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задней/передней угловой стойки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2</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нижней задней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нижней задней торцевой балки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3</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верхней задней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верхней задней торцевой балки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4</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нижней передней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нижней передней торцевой балки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5</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верхней передней торцевой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верхней передней торцевой балки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6</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панели крыши (1 лист)</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панели крыши (1 лист)</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7</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верхней продольной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верхней продольной балки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8</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нижней продольной балки: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нижней продольной балки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9</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 xml:space="preserve">Повреждение напольной фанеры (1 лист) </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напольной фанеры (1 лист)</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10</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 xml:space="preserve">Повреждение крепления листа фанеры </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Закрепить лист напольной фанеры</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11</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козырька</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козырька</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lastRenderedPageBreak/>
              <w:t>12</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порога</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порога</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13</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панели боковой/торцевой стены (1 лист)</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панели боковой/торцевой стены (1 лист)</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14</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поперечной балки основания</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поперечной балки основания</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15</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дверной створки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дверной створки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rPr>
          <w:trHeight w:val="561"/>
        </w:trPr>
        <w:tc>
          <w:tcPr>
            <w:tcW w:w="568" w:type="dxa"/>
            <w:vMerge w:val="restart"/>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16</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резинового уплотнения левой двери</w:t>
            </w:r>
          </w:p>
        </w:tc>
        <w:tc>
          <w:tcPr>
            <w:tcW w:w="3402" w:type="dxa"/>
            <w:vMerge w:val="restart"/>
          </w:tcPr>
          <w:p w:rsidR="006E09FE" w:rsidRPr="00CF6B4D" w:rsidRDefault="006E09FE" w:rsidP="00E516E0">
            <w:pPr>
              <w:suppressAutoHyphens w:val="0"/>
              <w:rPr>
                <w:snapToGrid w:val="0"/>
                <w:sz w:val="22"/>
                <w:szCs w:val="22"/>
                <w:lang w:eastAsia="ru-RU"/>
              </w:rPr>
            </w:pPr>
            <w:r>
              <w:rPr>
                <w:snapToGrid w:val="0"/>
                <w:sz w:val="22"/>
                <w:szCs w:val="22"/>
                <w:lang w:eastAsia="ru-RU"/>
              </w:rPr>
              <w:t xml:space="preserve">Ремонт резинового уплотнения дверей </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rPr>
          <w:trHeight w:val="421"/>
        </w:trPr>
        <w:tc>
          <w:tcPr>
            <w:tcW w:w="568" w:type="dxa"/>
            <w:vMerge/>
            <w:vAlign w:val="center"/>
          </w:tcPr>
          <w:p w:rsidR="006E09FE" w:rsidRPr="003D00B4" w:rsidRDefault="006E09FE" w:rsidP="00E516E0">
            <w:pPr>
              <w:suppressAutoHyphens w:val="0"/>
              <w:jc w:val="center"/>
              <w:rPr>
                <w:snapToGrid w:val="0"/>
                <w:sz w:val="22"/>
                <w:szCs w:val="22"/>
                <w:lang w:eastAsia="ru-RU"/>
              </w:rPr>
            </w:pP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резинового уплотнения правой двери</w:t>
            </w:r>
          </w:p>
        </w:tc>
        <w:tc>
          <w:tcPr>
            <w:tcW w:w="3402" w:type="dxa"/>
            <w:vMerge/>
          </w:tcPr>
          <w:p w:rsidR="006E09FE" w:rsidRPr="00CF6B4D" w:rsidRDefault="006E09FE" w:rsidP="00E516E0">
            <w:pPr>
              <w:suppressAutoHyphens w:val="0"/>
              <w:rPr>
                <w:snapToGrid w:val="0"/>
                <w:sz w:val="22"/>
                <w:szCs w:val="22"/>
                <w:lang w:eastAsia="ru-RU"/>
              </w:rPr>
            </w:pP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17</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Излом дверной петли:</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дверной петли</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rPr>
          <w:trHeight w:val="547"/>
        </w:trPr>
        <w:tc>
          <w:tcPr>
            <w:tcW w:w="568" w:type="dxa"/>
            <w:vMerge w:val="restart"/>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18</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штанги дверного запора левой двери</w:t>
            </w:r>
          </w:p>
        </w:tc>
        <w:tc>
          <w:tcPr>
            <w:tcW w:w="3402" w:type="dxa"/>
            <w:vMerge w:val="restart"/>
          </w:tcPr>
          <w:p w:rsidR="006E09FE" w:rsidRPr="00CF6B4D" w:rsidRDefault="006E09FE" w:rsidP="00E516E0">
            <w:pPr>
              <w:suppressAutoHyphens w:val="0"/>
              <w:rPr>
                <w:snapToGrid w:val="0"/>
                <w:sz w:val="22"/>
                <w:szCs w:val="22"/>
                <w:lang w:eastAsia="ru-RU"/>
              </w:rPr>
            </w:pPr>
            <w:r>
              <w:rPr>
                <w:snapToGrid w:val="0"/>
                <w:sz w:val="22"/>
                <w:szCs w:val="22"/>
                <w:lang w:eastAsia="ru-RU"/>
              </w:rPr>
              <w:t>Ремонт штанги дверного запора</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rPr>
          <w:trHeight w:val="288"/>
        </w:trPr>
        <w:tc>
          <w:tcPr>
            <w:tcW w:w="568" w:type="dxa"/>
            <w:vMerge/>
            <w:vAlign w:val="center"/>
          </w:tcPr>
          <w:p w:rsidR="006E09FE" w:rsidRPr="003D00B4" w:rsidRDefault="006E09FE" w:rsidP="00E516E0">
            <w:pPr>
              <w:suppressAutoHyphens w:val="0"/>
              <w:jc w:val="center"/>
              <w:rPr>
                <w:snapToGrid w:val="0"/>
                <w:sz w:val="22"/>
                <w:szCs w:val="22"/>
                <w:lang w:eastAsia="ru-RU"/>
              </w:rPr>
            </w:pP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штанги дверного запора правой двери</w:t>
            </w:r>
          </w:p>
        </w:tc>
        <w:tc>
          <w:tcPr>
            <w:tcW w:w="3402" w:type="dxa"/>
            <w:vMerge/>
          </w:tcPr>
          <w:p w:rsidR="006E09FE" w:rsidRPr="00CF6B4D" w:rsidRDefault="006E09FE" w:rsidP="00E516E0">
            <w:pPr>
              <w:suppressAutoHyphens w:val="0"/>
              <w:rPr>
                <w:snapToGrid w:val="0"/>
                <w:sz w:val="22"/>
                <w:szCs w:val="22"/>
                <w:lang w:eastAsia="ru-RU"/>
              </w:rPr>
            </w:pP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19</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устройства для наложения таможенных печатей</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Ремонт устройства для наложения таможенных печатей</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20</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Повреждение рукоятки дверного запора</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Выправка кулачка дверного запора</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21</w:t>
            </w:r>
          </w:p>
        </w:tc>
        <w:tc>
          <w:tcPr>
            <w:tcW w:w="3685" w:type="dxa"/>
          </w:tcPr>
          <w:p w:rsidR="006E09FE" w:rsidRPr="00CF6B4D" w:rsidRDefault="006E09FE" w:rsidP="00E516E0">
            <w:pPr>
              <w:suppressAutoHyphens w:val="0"/>
              <w:rPr>
                <w:snapToGrid w:val="0"/>
                <w:sz w:val="22"/>
                <w:szCs w:val="22"/>
                <w:lang w:eastAsia="ru-RU"/>
              </w:rPr>
            </w:pPr>
            <w:r>
              <w:rPr>
                <w:snapToGrid w:val="0"/>
                <w:sz w:val="22"/>
                <w:szCs w:val="22"/>
                <w:lang w:eastAsia="ru-RU"/>
              </w:rPr>
              <w:t>Сварочные работы (10см)</w:t>
            </w:r>
          </w:p>
        </w:tc>
        <w:tc>
          <w:tcPr>
            <w:tcW w:w="3402" w:type="dxa"/>
          </w:tcPr>
          <w:p w:rsidR="006E09FE" w:rsidRPr="00CF6B4D" w:rsidRDefault="006E09FE" w:rsidP="00E516E0">
            <w:pPr>
              <w:suppressAutoHyphens w:val="0"/>
              <w:rPr>
                <w:snapToGrid w:val="0"/>
                <w:sz w:val="22"/>
                <w:szCs w:val="22"/>
                <w:lang w:eastAsia="ru-RU"/>
              </w:rPr>
            </w:pPr>
            <w:r>
              <w:rPr>
                <w:snapToGrid w:val="0"/>
                <w:sz w:val="22"/>
                <w:szCs w:val="22"/>
                <w:lang w:eastAsia="ru-RU"/>
              </w:rPr>
              <w:t>Сварочные работы (10см)</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r w:rsidR="006E09FE" w:rsidRPr="00CF6B4D" w:rsidTr="00D766AE">
        <w:tc>
          <w:tcPr>
            <w:tcW w:w="568" w:type="dxa"/>
            <w:vAlign w:val="center"/>
          </w:tcPr>
          <w:p w:rsidR="006E09FE" w:rsidRPr="003D00B4" w:rsidRDefault="006E09FE" w:rsidP="00E516E0">
            <w:pPr>
              <w:suppressAutoHyphens w:val="0"/>
              <w:jc w:val="center"/>
              <w:rPr>
                <w:snapToGrid w:val="0"/>
                <w:sz w:val="22"/>
                <w:szCs w:val="22"/>
                <w:lang w:eastAsia="ru-RU"/>
              </w:rPr>
            </w:pPr>
            <w:r w:rsidRPr="003D00B4">
              <w:rPr>
                <w:snapToGrid w:val="0"/>
                <w:sz w:val="22"/>
                <w:szCs w:val="22"/>
                <w:lang w:eastAsia="ru-RU"/>
              </w:rPr>
              <w:t>22</w:t>
            </w:r>
          </w:p>
        </w:tc>
        <w:tc>
          <w:tcPr>
            <w:tcW w:w="7087" w:type="dxa"/>
            <w:gridSpan w:val="2"/>
          </w:tcPr>
          <w:p w:rsidR="006E09FE" w:rsidRPr="009F01FD" w:rsidRDefault="006E09FE" w:rsidP="00E516E0">
            <w:pPr>
              <w:suppressAutoHyphens w:val="0"/>
              <w:jc w:val="center"/>
              <w:rPr>
                <w:b/>
                <w:snapToGrid w:val="0"/>
                <w:sz w:val="16"/>
                <w:szCs w:val="16"/>
                <w:highlight w:val="yellow"/>
                <w:lang w:eastAsia="ru-RU"/>
              </w:rPr>
            </w:pPr>
          </w:p>
          <w:p w:rsidR="006E09FE" w:rsidRPr="003D00B4" w:rsidRDefault="006E09FE" w:rsidP="00D766AE">
            <w:pPr>
              <w:suppressAutoHyphens w:val="0"/>
              <w:jc w:val="right"/>
              <w:rPr>
                <w:b/>
                <w:snapToGrid w:val="0"/>
                <w:sz w:val="22"/>
                <w:szCs w:val="22"/>
                <w:lang w:eastAsia="ru-RU"/>
              </w:rPr>
            </w:pPr>
            <w:r w:rsidRPr="003D00B4">
              <w:rPr>
                <w:b/>
                <w:snapToGrid w:val="0"/>
                <w:sz w:val="22"/>
                <w:szCs w:val="22"/>
                <w:lang w:eastAsia="ru-RU"/>
              </w:rPr>
              <w:t>Средняя стоимость работ за один контейнер, руб.</w:t>
            </w:r>
          </w:p>
          <w:p w:rsidR="006E09FE" w:rsidRPr="009F01FD" w:rsidRDefault="00D766AE" w:rsidP="00E516E0">
            <w:pPr>
              <w:suppressAutoHyphens w:val="0"/>
              <w:jc w:val="center"/>
              <w:rPr>
                <w:b/>
                <w:snapToGrid w:val="0"/>
                <w:sz w:val="16"/>
                <w:szCs w:val="16"/>
                <w:lang w:eastAsia="ru-RU"/>
              </w:rPr>
            </w:pPr>
            <w:r>
              <w:rPr>
                <w:b/>
                <w:snapToGrid w:val="0"/>
                <w:sz w:val="16"/>
                <w:szCs w:val="16"/>
                <w:lang w:eastAsia="ru-RU"/>
              </w:rPr>
              <w:t>_________________________________________________________________________________</w:t>
            </w:r>
          </w:p>
          <w:p w:rsidR="006E09FE" w:rsidRPr="003D00B4" w:rsidRDefault="006E09FE" w:rsidP="00E516E0">
            <w:pPr>
              <w:suppressAutoHyphens w:val="0"/>
              <w:rPr>
                <w:snapToGrid w:val="0"/>
                <w:sz w:val="22"/>
                <w:szCs w:val="22"/>
                <w:lang w:eastAsia="ru-RU"/>
              </w:rPr>
            </w:pPr>
            <w:r w:rsidRPr="003D00B4">
              <w:rPr>
                <w:snapToGrid w:val="0"/>
                <w:sz w:val="22"/>
                <w:szCs w:val="22"/>
                <w:lang w:eastAsia="ru-RU"/>
              </w:rPr>
              <w:t>Средняя стоимость работ рассчитывается по формуле:</w:t>
            </w:r>
          </w:p>
          <w:p w:rsidR="006E09FE" w:rsidRPr="009F01FD" w:rsidRDefault="006E09FE" w:rsidP="00E516E0">
            <w:pPr>
              <w:jc w:val="both"/>
            </w:pPr>
            <m:oMath>
              <m:nary>
                <m:naryPr>
                  <m:chr m:val="∑"/>
                  <m:limLoc m:val="undOvr"/>
                  <m:subHide m:val="on"/>
                  <m:supHide m:val="on"/>
                  <m:ctrlPr>
                    <w:rPr>
                      <w:rFonts w:ascii="Cambria Math" w:hAnsi="Cambria Math"/>
                      <w:i/>
                      <w:sz w:val="22"/>
                      <w:szCs w:val="22"/>
                    </w:rPr>
                  </m:ctrlPr>
                </m:naryPr>
                <m:sub/>
                <m:sup/>
                <m:e>
                  <m:r>
                    <w:rPr>
                      <w:rFonts w:ascii="Cambria Math"/>
                      <w:sz w:val="22"/>
                      <w:szCs w:val="22"/>
                    </w:rPr>
                    <m:t>ср</m:t>
                  </m:r>
                  <m:r>
                    <w:rPr>
                      <w:rFonts w:ascii="Cambria Math"/>
                      <w:sz w:val="22"/>
                      <w:szCs w:val="22"/>
                    </w:rPr>
                    <m:t>=(</m:t>
                  </m:r>
                  <m:r>
                    <w:rPr>
                      <w:rFonts w:ascii="Cambria Math"/>
                      <w:sz w:val="22"/>
                      <w:szCs w:val="22"/>
                    </w:rPr>
                    <m:t>х</m:t>
                  </m:r>
                  <m:r>
                    <w:rPr>
                      <w:rFonts w:ascii="Cambria Math"/>
                      <w:sz w:val="22"/>
                      <w:szCs w:val="22"/>
                    </w:rPr>
                    <m:t>1+</m:t>
                  </m:r>
                  <m:r>
                    <w:rPr>
                      <w:rFonts w:ascii="Cambria Math"/>
                      <w:sz w:val="22"/>
                      <w:szCs w:val="22"/>
                    </w:rPr>
                    <m:t>х</m:t>
                  </m:r>
                  <m:r>
                    <w:rPr>
                      <w:rFonts w:ascii="Cambria Math"/>
                      <w:sz w:val="22"/>
                      <w:szCs w:val="22"/>
                    </w:rPr>
                    <m:t>2+</m:t>
                  </m:r>
                  <m:r>
                    <w:rPr>
                      <w:rFonts w:ascii="Cambria Math"/>
                      <w:sz w:val="22"/>
                      <w:szCs w:val="22"/>
                    </w:rPr>
                    <m:t>…</m:t>
                  </m:r>
                  <m:r>
                    <w:rPr>
                      <w:rFonts w:ascii="Cambria Math"/>
                      <w:sz w:val="22"/>
                      <w:szCs w:val="22"/>
                    </w:rPr>
                    <m:t>+</m:t>
                  </m:r>
                  <m:r>
                    <w:rPr>
                      <w:rFonts w:ascii="Cambria Math"/>
                      <w:sz w:val="22"/>
                      <w:szCs w:val="22"/>
                    </w:rPr>
                    <m:t>х</m:t>
                  </m:r>
                  <m:r>
                    <w:rPr>
                      <w:rFonts w:ascii="Cambria Math" w:hAnsi="Cambria Math"/>
                      <w:sz w:val="22"/>
                      <w:szCs w:val="22"/>
                      <w:lang w:val="en-US"/>
                    </w:rPr>
                    <m:t>n</m:t>
                  </m:r>
                </m:e>
              </m:nary>
              <m:r>
                <w:rPr>
                  <w:rFonts w:ascii="Cambria Math"/>
                  <w:sz w:val="22"/>
                  <w:szCs w:val="22"/>
                </w:rPr>
                <m:t>)/</m:t>
              </m:r>
              <m:r>
                <w:rPr>
                  <w:rFonts w:ascii="Cambria Math" w:hAnsi="Cambria Math"/>
                  <w:sz w:val="22"/>
                  <w:szCs w:val="22"/>
                  <w:lang w:val="en-US"/>
                </w:rPr>
                <m:t>n</m:t>
              </m:r>
              <m:r>
                <w:rPr>
                  <w:rFonts w:ascii="Cambria Math" w:hAnsi="Cambria Math"/>
                  <w:sz w:val="22"/>
                  <w:szCs w:val="22"/>
                </w:rPr>
                <m:t>,</m:t>
              </m:r>
            </m:oMath>
            <w:r w:rsidR="00D766AE">
              <w:rPr>
                <w:sz w:val="18"/>
                <w:szCs w:val="18"/>
              </w:rPr>
              <w:t xml:space="preserve">   </w:t>
            </w:r>
            <w:r w:rsidRPr="003D00B4">
              <w:rPr>
                <w:sz w:val="22"/>
                <w:szCs w:val="22"/>
              </w:rPr>
              <w:t>где:</w:t>
            </w:r>
            <w:r>
              <w:t xml:space="preserve"> </w:t>
            </w:r>
            <m:oMath>
              <m:r>
                <w:rPr>
                  <w:rFonts w:ascii="Cambria Math"/>
                </w:rPr>
                <m:t xml:space="preserve"> </m:t>
              </m:r>
            </m:oMath>
          </w:p>
          <w:p w:rsidR="006E09FE" w:rsidRPr="003D00B4" w:rsidRDefault="006E09FE" w:rsidP="00E516E0">
            <w:pPr>
              <w:jc w:val="both"/>
              <w:rPr>
                <w:sz w:val="22"/>
                <w:szCs w:val="22"/>
              </w:rPr>
            </w:pPr>
            <m:oMath>
              <m:r>
                <w:rPr>
                  <w:rFonts w:ascii="Cambria Math"/>
                  <w:sz w:val="22"/>
                  <w:szCs w:val="22"/>
                </w:rPr>
                <m:t>х</m:t>
              </m:r>
              <m:r>
                <w:rPr>
                  <w:rFonts w:ascii="Cambria Math"/>
                  <w:sz w:val="22"/>
                  <w:szCs w:val="22"/>
                </w:rPr>
                <m:t>1,</m:t>
              </m:r>
              <m:r>
                <w:rPr>
                  <w:rFonts w:ascii="Cambria Math"/>
                  <w:sz w:val="22"/>
                  <w:szCs w:val="22"/>
                </w:rPr>
                <m:t>х</m:t>
              </m:r>
              <m:r>
                <w:rPr>
                  <w:rFonts w:ascii="Cambria Math"/>
                  <w:sz w:val="22"/>
                  <w:szCs w:val="22"/>
                </w:rPr>
                <m:t>2,</m:t>
              </m:r>
              <m:r>
                <w:rPr>
                  <w:sz w:val="22"/>
                  <w:szCs w:val="22"/>
                </w:rPr>
                <m:t>…</m:t>
              </m:r>
              <m:r>
                <w:rPr>
                  <w:rFonts w:ascii="Cambria Math"/>
                  <w:sz w:val="22"/>
                  <w:szCs w:val="22"/>
                </w:rPr>
                <m:t xml:space="preserve">, </m:t>
              </m:r>
              <m:r>
                <w:rPr>
                  <w:rFonts w:ascii="Cambria Math"/>
                  <w:sz w:val="22"/>
                  <w:szCs w:val="22"/>
                </w:rPr>
                <m:t>х</m:t>
              </m:r>
              <m:r>
                <w:rPr>
                  <w:rFonts w:ascii="Cambria Math" w:hAnsi="Cambria Math"/>
                  <w:sz w:val="22"/>
                  <w:szCs w:val="22"/>
                  <w:lang w:val="en-US"/>
                </w:rPr>
                <m:t>n</m:t>
              </m:r>
            </m:oMath>
            <w:r w:rsidRPr="003D00B4">
              <w:rPr>
                <w:sz w:val="22"/>
                <w:szCs w:val="22"/>
              </w:rPr>
              <w:t xml:space="preserve"> – стоимостн</w:t>
            </w:r>
            <w:r w:rsidR="00761652">
              <w:rPr>
                <w:sz w:val="22"/>
                <w:szCs w:val="22"/>
              </w:rPr>
              <w:t>ые значения</w:t>
            </w:r>
            <w:r w:rsidRPr="003D00B4">
              <w:rPr>
                <w:sz w:val="22"/>
                <w:szCs w:val="22"/>
              </w:rPr>
              <w:t xml:space="preserve"> </w:t>
            </w:r>
            <w:r w:rsidR="003D00B4" w:rsidRPr="003D00B4">
              <w:rPr>
                <w:snapToGrid w:val="0"/>
                <w:sz w:val="22"/>
                <w:szCs w:val="22"/>
                <w:lang w:eastAsia="ru-RU"/>
              </w:rPr>
              <w:t xml:space="preserve">работ </w:t>
            </w:r>
            <w:r w:rsidR="003D00B4">
              <w:rPr>
                <w:sz w:val="22"/>
                <w:szCs w:val="22"/>
              </w:rPr>
              <w:t>из</w:t>
            </w:r>
            <w:r w:rsidRPr="003D00B4">
              <w:rPr>
                <w:sz w:val="22"/>
                <w:szCs w:val="22"/>
              </w:rPr>
              <w:t xml:space="preserve"> таблиц</w:t>
            </w:r>
            <w:r w:rsidR="003D00B4">
              <w:rPr>
                <w:sz w:val="22"/>
                <w:szCs w:val="22"/>
              </w:rPr>
              <w:t>ы</w:t>
            </w:r>
            <w:r w:rsidRPr="003D00B4">
              <w:rPr>
                <w:sz w:val="22"/>
                <w:szCs w:val="22"/>
              </w:rPr>
              <w:t>, руб.;</w:t>
            </w:r>
          </w:p>
          <w:p w:rsidR="006E09FE" w:rsidRPr="00CF6B4D" w:rsidRDefault="006E09FE" w:rsidP="00E516E0">
            <w:pPr>
              <w:suppressAutoHyphens w:val="0"/>
              <w:rPr>
                <w:snapToGrid w:val="0"/>
                <w:sz w:val="22"/>
                <w:szCs w:val="22"/>
                <w:lang w:eastAsia="ru-RU"/>
              </w:rPr>
            </w:pPr>
            <w:r w:rsidRPr="003D00B4">
              <w:rPr>
                <w:sz w:val="22"/>
                <w:szCs w:val="22"/>
                <w:lang w:val="en-US"/>
              </w:rPr>
              <w:t>n</w:t>
            </w:r>
            <w:r w:rsidRPr="003D00B4">
              <w:rPr>
                <w:sz w:val="22"/>
                <w:szCs w:val="22"/>
              </w:rPr>
              <w:t xml:space="preserve"> – </w:t>
            </w:r>
            <w:proofErr w:type="gramStart"/>
            <w:r w:rsidRPr="003D00B4">
              <w:rPr>
                <w:sz w:val="22"/>
                <w:szCs w:val="22"/>
              </w:rPr>
              <w:t>количество</w:t>
            </w:r>
            <w:proofErr w:type="gramEnd"/>
            <w:r w:rsidRPr="003D00B4">
              <w:rPr>
                <w:sz w:val="22"/>
                <w:szCs w:val="22"/>
              </w:rPr>
              <w:t xml:space="preserve"> значений, используемых в расчете.</w:t>
            </w:r>
          </w:p>
        </w:tc>
        <w:tc>
          <w:tcPr>
            <w:tcW w:w="1133" w:type="dxa"/>
            <w:vAlign w:val="center"/>
          </w:tcPr>
          <w:p w:rsidR="006E09FE" w:rsidRPr="00CF6B4D" w:rsidRDefault="006E09FE" w:rsidP="00E516E0">
            <w:pPr>
              <w:suppressAutoHyphens w:val="0"/>
              <w:jc w:val="center"/>
              <w:rPr>
                <w:snapToGrid w:val="0"/>
                <w:sz w:val="22"/>
                <w:szCs w:val="22"/>
                <w:lang w:eastAsia="ru-RU"/>
              </w:rPr>
            </w:pPr>
          </w:p>
        </w:tc>
        <w:tc>
          <w:tcPr>
            <w:tcW w:w="1135" w:type="dxa"/>
            <w:vAlign w:val="center"/>
          </w:tcPr>
          <w:p w:rsidR="006E09FE" w:rsidRPr="00CF6B4D" w:rsidRDefault="006E09FE" w:rsidP="00E516E0">
            <w:pPr>
              <w:suppressAutoHyphens w:val="0"/>
              <w:jc w:val="center"/>
              <w:rPr>
                <w:snapToGrid w:val="0"/>
                <w:sz w:val="22"/>
                <w:szCs w:val="22"/>
                <w:lang w:eastAsia="ru-RU"/>
              </w:rPr>
            </w:pPr>
          </w:p>
        </w:tc>
      </w:tr>
    </w:tbl>
    <w:p w:rsidR="006E09FE" w:rsidRDefault="006E09FE" w:rsidP="00E516E0">
      <w:pPr>
        <w:ind w:firstLine="851"/>
        <w:jc w:val="both"/>
      </w:pPr>
    </w:p>
    <w:p w:rsidR="006E09FE" w:rsidRDefault="006E09FE" w:rsidP="00E516E0">
      <w:pPr>
        <w:pStyle w:val="afc"/>
        <w:jc w:val="both"/>
        <w:rPr>
          <w:szCs w:val="28"/>
        </w:rPr>
      </w:pPr>
      <w:r>
        <w:rPr>
          <w:szCs w:val="28"/>
        </w:rPr>
        <w:t xml:space="preserve">1. </w:t>
      </w:r>
      <w:r>
        <w:rPr>
          <w:iCs/>
          <w:szCs w:val="28"/>
        </w:rPr>
        <w:t xml:space="preserve">Стоимость </w:t>
      </w:r>
      <w:r>
        <w:rPr>
          <w:szCs w:val="28"/>
        </w:rPr>
        <w:t>за один контейнер, указанная в настоящем финансово-коммерческом предложении, учитывает стоимость применяемых материалов, запасных частей и оборудования, учитывает затраты, связанные с доставкой, хранением, погрузочно-разгрузочными работами, а также иные затраты и расходы Исполнителя связанные с выполнением работ, в том числе подрядных (при наличии), все налоги (кроме НДС) и другие обязательные платежи</w:t>
      </w:r>
      <w:r w:rsidR="00551283">
        <w:rPr>
          <w:szCs w:val="28"/>
        </w:rPr>
        <w:t>.</w:t>
      </w:r>
    </w:p>
    <w:p w:rsidR="006E09FE" w:rsidRDefault="006E09FE" w:rsidP="00E516E0">
      <w:pPr>
        <w:pStyle w:val="afc"/>
        <w:jc w:val="both"/>
        <w:rPr>
          <w:i/>
          <w:szCs w:val="28"/>
        </w:rPr>
      </w:pPr>
      <w:r>
        <w:rPr>
          <w:szCs w:val="28"/>
        </w:rPr>
        <w:t xml:space="preserve">Выполнение работ облагается НДС по ставке ____%, размер которого составляет ________ руб. / НДС не облагается </w:t>
      </w:r>
      <w:r>
        <w:rPr>
          <w:i/>
          <w:sz w:val="24"/>
          <w:szCs w:val="24"/>
        </w:rPr>
        <w:t>(указать необходимое)</w:t>
      </w:r>
      <w:r>
        <w:rPr>
          <w:i/>
          <w:szCs w:val="28"/>
        </w:rPr>
        <w:t>.</w:t>
      </w:r>
    </w:p>
    <w:p w:rsidR="006E09FE" w:rsidRDefault="006E09FE" w:rsidP="00E516E0">
      <w:pPr>
        <w:pStyle w:val="afc"/>
        <w:jc w:val="both"/>
      </w:pPr>
      <w:r>
        <w:rPr>
          <w:szCs w:val="28"/>
        </w:rPr>
        <w:t xml:space="preserve">2. Дополнительные условия </w:t>
      </w:r>
      <w:r>
        <w:t>выполнения работ __________________________________________________________________</w:t>
      </w:r>
      <w:r w:rsidR="00551283">
        <w:t>.</w:t>
      </w:r>
    </w:p>
    <w:p w:rsidR="006E09FE" w:rsidRPr="00551283" w:rsidRDefault="006E09FE" w:rsidP="00E516E0">
      <w:pPr>
        <w:pStyle w:val="afc"/>
        <w:jc w:val="center"/>
        <w:rPr>
          <w:i/>
          <w:sz w:val="22"/>
          <w:szCs w:val="22"/>
        </w:rPr>
      </w:pPr>
      <w:r w:rsidRPr="00551283">
        <w:rPr>
          <w:i/>
          <w:sz w:val="22"/>
          <w:szCs w:val="22"/>
        </w:rPr>
        <w:t xml:space="preserve">(заполняется </w:t>
      </w:r>
      <w:r w:rsidR="00551283" w:rsidRPr="00551283">
        <w:rPr>
          <w:i/>
          <w:sz w:val="22"/>
          <w:szCs w:val="22"/>
        </w:rPr>
        <w:t>претендентом при необходимости)</w:t>
      </w:r>
    </w:p>
    <w:p w:rsidR="006E09FE" w:rsidRPr="00D963B6" w:rsidRDefault="006E09FE" w:rsidP="00E516E0">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(девяноста) календарных дней</w:t>
      </w:r>
      <w:r>
        <w:rPr>
          <w:sz w:val="24"/>
          <w:szCs w:val="24"/>
        </w:rPr>
        <w:t xml:space="preserve">) </w:t>
      </w:r>
      <w:proofErr w:type="gramStart"/>
      <w:r>
        <w:rPr>
          <w:szCs w:val="28"/>
        </w:rPr>
        <w:t>с даты</w:t>
      </w:r>
      <w:r>
        <w:t xml:space="preserve"> </w:t>
      </w:r>
      <w:r>
        <w:lastRenderedPageBreak/>
        <w:t>окончания</w:t>
      </w:r>
      <w:proofErr w:type="gramEnd"/>
      <w:r>
        <w:t xml:space="preserve"> срока подачи </w:t>
      </w:r>
      <w:r>
        <w:rPr>
          <w:szCs w:val="28"/>
        </w:rPr>
        <w:t>Заявок, указанной в пункте 6 Информационной карты.</w:t>
      </w:r>
    </w:p>
    <w:p w:rsidR="006E09FE" w:rsidRPr="00205668" w:rsidRDefault="006E09FE" w:rsidP="00E516E0">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E09FE" w:rsidRPr="00205668" w:rsidRDefault="006E09FE" w:rsidP="00E516E0">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E09FE" w:rsidRPr="00205668" w:rsidRDefault="006E09FE" w:rsidP="00E516E0">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6E09FE" w:rsidRPr="00205668" w:rsidRDefault="006E09FE" w:rsidP="00E516E0">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E09FE" w:rsidRDefault="006E09FE" w:rsidP="00E516E0">
      <w:pPr>
        <w:pStyle w:val="af9"/>
        <w:ind w:firstLine="0"/>
        <w:jc w:val="left"/>
        <w:rPr>
          <w:rFonts w:eastAsia="Times New Roman"/>
          <w:sz w:val="28"/>
          <w:szCs w:val="28"/>
        </w:rPr>
      </w:pPr>
    </w:p>
    <w:p w:rsidR="006E09FE" w:rsidRPr="00205668" w:rsidRDefault="006E09FE" w:rsidP="00E516E0">
      <w:pPr>
        <w:pStyle w:val="af9"/>
        <w:ind w:firstLine="0"/>
        <w:jc w:val="left"/>
        <w:rPr>
          <w:rFonts w:eastAsia="Times New Roman"/>
          <w:sz w:val="28"/>
          <w:szCs w:val="28"/>
        </w:rPr>
      </w:pPr>
    </w:p>
    <w:p w:rsidR="006E09FE" w:rsidRPr="007415F9" w:rsidRDefault="006E09FE" w:rsidP="00E516E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6E09FE" w:rsidRPr="007415F9" w:rsidRDefault="006E09FE" w:rsidP="00E516E0">
      <w:pPr>
        <w:tabs>
          <w:tab w:val="left" w:pos="8640"/>
        </w:tabs>
        <w:jc w:val="center"/>
        <w:rPr>
          <w:i/>
        </w:rPr>
      </w:pPr>
      <w:r>
        <w:rPr>
          <w:i/>
        </w:rPr>
        <w:t xml:space="preserve">                                              (наименование претендента)</w:t>
      </w:r>
    </w:p>
    <w:p w:rsidR="006E09FE" w:rsidRPr="00445DDD" w:rsidRDefault="006E09FE" w:rsidP="00E516E0">
      <w:pPr>
        <w:pStyle w:val="32"/>
        <w:suppressAutoHyphens/>
        <w:spacing w:after="0"/>
        <w:rPr>
          <w:sz w:val="28"/>
          <w:szCs w:val="28"/>
        </w:rPr>
      </w:pPr>
      <w:r>
        <w:rPr>
          <w:sz w:val="28"/>
          <w:szCs w:val="28"/>
        </w:rPr>
        <w:t>__________________________________________________________________</w:t>
      </w:r>
    </w:p>
    <w:p w:rsidR="006E09FE" w:rsidRPr="007415F9" w:rsidRDefault="006E09FE" w:rsidP="00E516E0">
      <w:pPr>
        <w:rPr>
          <w:i/>
        </w:rPr>
      </w:pPr>
      <w:r>
        <w:rPr>
          <w:i/>
        </w:rPr>
        <w:t xml:space="preserve">       Печать</w:t>
      </w:r>
      <w:r>
        <w:rPr>
          <w:i/>
        </w:rPr>
        <w:tab/>
      </w:r>
      <w:r>
        <w:rPr>
          <w:i/>
        </w:rPr>
        <w:tab/>
      </w:r>
      <w:r>
        <w:rPr>
          <w:i/>
        </w:rPr>
        <w:tab/>
        <w:t>(должность, подпись, ФИО)</w:t>
      </w:r>
    </w:p>
    <w:p w:rsidR="006E09FE" w:rsidRDefault="006E09FE" w:rsidP="00E516E0">
      <w:pPr>
        <w:pStyle w:val="32"/>
        <w:suppressAutoHyphens/>
        <w:spacing w:after="0"/>
        <w:rPr>
          <w:sz w:val="24"/>
          <w:szCs w:val="28"/>
        </w:rPr>
      </w:pPr>
      <w:r>
        <w:rPr>
          <w:sz w:val="28"/>
          <w:szCs w:val="28"/>
        </w:rPr>
        <w:t>«____» _________ 201__ г.</w:t>
      </w:r>
    </w:p>
    <w:p w:rsidR="006E09FE" w:rsidRDefault="006E09FE" w:rsidP="00B559B9">
      <w:pPr>
        <w:pStyle w:val="af9"/>
        <w:ind w:firstLine="0"/>
        <w:jc w:val="left"/>
        <w:rPr>
          <w:rFonts w:eastAsia="Times New Roman"/>
          <w:sz w:val="24"/>
          <w:szCs w:val="28"/>
        </w:rPr>
        <w:sectPr w:rsidR="006E09FE" w:rsidSect="00E516E0">
          <w:headerReference w:type="even" r:id="rId27"/>
          <w:headerReference w:type="default" r:id="rId28"/>
          <w:footerReference w:type="even" r:id="rId29"/>
          <w:footerReference w:type="default" r:id="rId30"/>
          <w:footerReference w:type="first" r:id="rId31"/>
          <w:pgSz w:w="11906" w:h="16838"/>
          <w:pgMar w:top="1134" w:right="850" w:bottom="1134" w:left="1701" w:header="708" w:footer="708" w:gutter="0"/>
          <w:cols w:space="708"/>
          <w:docGrid w:linePitch="360"/>
        </w:sectPr>
      </w:pPr>
    </w:p>
    <w:p w:rsidR="006E09FE" w:rsidRDefault="00E516E0">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E09FE" w:rsidRPr="00732D22" w:rsidRDefault="006E09FE" w:rsidP="00E516E0">
      <w:pPr>
        <w:jc w:val="center"/>
        <w:rPr>
          <w:bCs/>
          <w:sz w:val="16"/>
          <w:szCs w:val="16"/>
        </w:rPr>
      </w:pPr>
    </w:p>
    <w:p w:rsidR="006E09FE" w:rsidRPr="009A7D5E" w:rsidRDefault="006E09FE" w:rsidP="00E516E0">
      <w:pPr>
        <w:jc w:val="center"/>
        <w:rPr>
          <w:bCs/>
        </w:rPr>
      </w:pPr>
      <w:r>
        <w:rPr>
          <w:bCs/>
        </w:rPr>
        <w:t>Договор №КРАС-_____/__</w:t>
      </w:r>
    </w:p>
    <w:p w:rsidR="006E09FE" w:rsidRPr="009A7D5E" w:rsidRDefault="006E09FE" w:rsidP="00E516E0">
      <w:pPr>
        <w:jc w:val="center"/>
        <w:rPr>
          <w:bCs/>
        </w:rPr>
      </w:pPr>
      <w:r>
        <w:rPr>
          <w:bCs/>
        </w:rPr>
        <w:t>на выполнение работ</w:t>
      </w:r>
    </w:p>
    <w:p w:rsidR="006E09FE" w:rsidRPr="009A7D5E" w:rsidRDefault="006E09FE" w:rsidP="00E516E0">
      <w:pPr>
        <w:jc w:val="center"/>
      </w:pPr>
    </w:p>
    <w:p w:rsidR="006E09FE" w:rsidRPr="009A7D5E" w:rsidRDefault="006E09FE" w:rsidP="00E516E0">
      <w:r>
        <w:t>г. Красноярск                                                                                                 «____» _______ 20__ г.</w:t>
      </w:r>
    </w:p>
    <w:p w:rsidR="006E09FE" w:rsidRPr="009A7D5E" w:rsidRDefault="006E09FE" w:rsidP="00E516E0">
      <w:pPr>
        <w:ind w:firstLine="426"/>
        <w:jc w:val="both"/>
      </w:pPr>
    </w:p>
    <w:p w:rsidR="006E09FE" w:rsidRPr="009A7D5E" w:rsidRDefault="006E09FE" w:rsidP="00E516E0">
      <w:pPr>
        <w:ind w:firstLine="426"/>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Красноярской железной дороге Павлова Юрия Александровича, действующего на основании доверенности от двадцать первого февраля две тысячи девятнадцатого года №</w:t>
      </w:r>
      <w:proofErr w:type="gramStart"/>
      <w:r>
        <w:t>Ц</w:t>
      </w:r>
      <w:proofErr w:type="gramEnd"/>
      <w:r>
        <w:t xml:space="preserve">/2019/Н12-62г, с одной стороны, и </w:t>
      </w:r>
    </w:p>
    <w:p w:rsidR="006E09FE" w:rsidRPr="009A7D5E" w:rsidRDefault="006E09FE" w:rsidP="00E516E0">
      <w:pPr>
        <w:ind w:firstLine="426"/>
        <w:jc w:val="both"/>
      </w:pPr>
      <w:r>
        <w:t xml:space="preserve">_______________ «___________», именуемое в дальнейшем Исполнитель, в лице ___________________, </w:t>
      </w:r>
      <w:proofErr w:type="gramStart"/>
      <w:r>
        <w:t>действующего</w:t>
      </w:r>
      <w:proofErr w:type="gramEnd"/>
      <w:r>
        <w:t xml:space="preserve"> на основании ______, с другой стороны, именуемые в дальнейшем Стороны, заключили настоящий договор на выполнение работ (далее – Договор) о нижеследующем:</w:t>
      </w:r>
    </w:p>
    <w:p w:rsidR="006E09FE" w:rsidRPr="009A7D5E" w:rsidRDefault="006E09FE" w:rsidP="00E516E0">
      <w:pPr>
        <w:ind w:firstLine="426"/>
        <w:jc w:val="both"/>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1. Предмет Договора</w:t>
      </w:r>
    </w:p>
    <w:p w:rsidR="006E09FE" w:rsidRPr="009A7D5E" w:rsidRDefault="006E09FE" w:rsidP="00E516E0">
      <w:pPr>
        <w:ind w:firstLine="426"/>
        <w:jc w:val="both"/>
      </w:pPr>
      <w:r>
        <w:t>1.1.Заказчик поручает, а Исполнитель обязуется выполнять работы по текущему ремонту крупнотоннажных контейнеров, принадлежащих Заказчику (далее – Работы), а Заказчик обязуется принимать результат выполненных Работ и оплачивать его.</w:t>
      </w:r>
    </w:p>
    <w:p w:rsidR="006E09FE" w:rsidRPr="009A7D5E" w:rsidRDefault="006E09FE" w:rsidP="00E516E0">
      <w:pPr>
        <w:ind w:firstLine="426"/>
        <w:jc w:val="both"/>
      </w:pPr>
      <w:r>
        <w:t xml:space="preserve">1.2. </w:t>
      </w:r>
      <w:proofErr w:type="gramStart"/>
      <w:r>
        <w:t>Перечень возможных повреждений и работ, необходимых для устранения повреждений определены в Приложении №2 к настоящему Договору, являющемся его неотъемлемой частью.</w:t>
      </w:r>
      <w:proofErr w:type="gramEnd"/>
    </w:p>
    <w:p w:rsidR="006E09FE" w:rsidRPr="009A7D5E" w:rsidRDefault="006E09FE" w:rsidP="00E516E0">
      <w:pPr>
        <w:ind w:firstLine="426"/>
        <w:jc w:val="both"/>
      </w:pPr>
      <w:r>
        <w:t xml:space="preserve">1.3. Место выполнения работ: Агентство на предприятиях алюминиевой и лесной промышленности филиала ПАО «ТрансКонтейнер» на Красноярской железной дороге (Республика Хакасия, город Саяногорск, </w:t>
      </w:r>
      <w:proofErr w:type="spellStart"/>
      <w:r>
        <w:t>промплощадка</w:t>
      </w:r>
      <w:proofErr w:type="spellEnd"/>
      <w:r>
        <w:t xml:space="preserve">), Агентство на станции Абакан филиала ПАО «ТрансКонтейнер» на Красноярской железной дороге (Республика Хакасия, </w:t>
      </w:r>
      <w:proofErr w:type="gramStart"/>
      <w:r>
        <w:t>г</w:t>
      </w:r>
      <w:proofErr w:type="gramEnd"/>
      <w:r>
        <w:t>. Абакан, ул. Свободы, 8).</w:t>
      </w:r>
    </w:p>
    <w:p w:rsidR="006E09FE" w:rsidRPr="009A7D5E" w:rsidRDefault="006E09FE" w:rsidP="00E516E0">
      <w:pPr>
        <w:ind w:firstLine="426"/>
        <w:jc w:val="both"/>
      </w:pPr>
      <w:r>
        <w:t>1.4. Основанием для определения неисправностей контейнеров является акт общей формы ГУ-23 и акт о выявленных дефектах контейнера, составленный по форме Приложения № 1 к настоящему Договору, составляемых представителем Заказчика.</w:t>
      </w:r>
    </w:p>
    <w:p w:rsidR="006E09FE" w:rsidRPr="009A7D5E" w:rsidRDefault="006E09FE" w:rsidP="00E516E0">
      <w:pPr>
        <w:pStyle w:val="ConsNormal"/>
        <w:ind w:firstLine="0"/>
        <w:jc w:val="center"/>
        <w:rPr>
          <w:rFonts w:ascii="Times New Roman" w:hAnsi="Times New Roman"/>
          <w:b/>
          <w:sz w:val="24"/>
          <w:szCs w:val="24"/>
        </w:rPr>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2. Цена Работ и порядок оплаты</w:t>
      </w:r>
    </w:p>
    <w:p w:rsidR="006E09FE" w:rsidRPr="009A7D5E" w:rsidRDefault="006E09FE" w:rsidP="00E516E0">
      <w:pPr>
        <w:ind w:firstLine="426"/>
        <w:jc w:val="both"/>
      </w:pPr>
      <w:r>
        <w:t>2.1. Стоимость Работ по настоящему Договору определяется в соответствии с Протоколом согласования цен (Приложение № 2).</w:t>
      </w:r>
    </w:p>
    <w:p w:rsidR="006E09FE" w:rsidRPr="009A7D5E" w:rsidRDefault="006E09FE" w:rsidP="00E516E0">
      <w:pPr>
        <w:ind w:firstLine="426"/>
        <w:jc w:val="both"/>
      </w:pPr>
      <w:r>
        <w:rPr>
          <w:iCs/>
        </w:rPr>
        <w:t>Стоимость Работ</w:t>
      </w:r>
      <w:r>
        <w:t xml:space="preserve"> за один контейнер учитывает стоимость применяемых материалов, запасных частей и оборудования, учитывает затраты, связанные с доставкой, хранением, погрузочно-разгрузочными работами, а также иные затраты и расходы Исполнителя связанные с выполнением работ, в том числе подрядных (при наличии), все налоги (кроме НДС) и другие обязательные платежи.</w:t>
      </w:r>
    </w:p>
    <w:p w:rsidR="006E09FE" w:rsidRPr="009A7D5E" w:rsidRDefault="006E09FE" w:rsidP="00E516E0">
      <w:pPr>
        <w:ind w:firstLine="426"/>
        <w:jc w:val="both"/>
      </w:pPr>
      <w:r>
        <w:t>2.2. Общая цена настоящего Договора складывается из фактически выполненных и оплаченных Работ.</w:t>
      </w:r>
    </w:p>
    <w:p w:rsidR="006E09FE" w:rsidRPr="009A7D5E" w:rsidRDefault="006E09FE" w:rsidP="00E516E0">
      <w:pPr>
        <w:ind w:firstLine="426"/>
        <w:jc w:val="both"/>
      </w:pPr>
      <w:r>
        <w:t xml:space="preserve">2.3. Заказчик производит оплату за выполненные Работы по настоящему Договору  в течение 30 (тридцати) календарных дней </w:t>
      </w:r>
      <w:proofErr w:type="gramStart"/>
      <w:r>
        <w:t>с даты подписания</w:t>
      </w:r>
      <w:proofErr w:type="gramEnd"/>
      <w:r>
        <w:t xml:space="preserve"> Сторонами акта выполненных работ (по форме Приложения № 3 к настоящему Договору) на основании счета, счета-фактуры Исполнителя.</w:t>
      </w:r>
    </w:p>
    <w:p w:rsidR="006E09FE" w:rsidRPr="009A7D5E" w:rsidRDefault="006E09FE" w:rsidP="00E516E0">
      <w:pPr>
        <w:ind w:firstLine="426"/>
        <w:jc w:val="both"/>
      </w:pPr>
      <w:r>
        <w:lastRenderedPageBreak/>
        <w:t xml:space="preserve">2.4. </w:t>
      </w:r>
      <w:proofErr w:type="gramStart"/>
      <w:r>
        <w:t>Максимальная цена Договора составляет 925 000,00 (девятьсот двадцать пять тысяч) рублей 00 копеек, с учетом стоимости применяемых материалов, запасных частей и оборудования, затрат, связанных с доставкой, хранением, погрузочно-разгрузочными работами, а также иных затрат и расходов Исполнителя связанных с выполнением работ, в том числе подрядных (при наличии), всех налогов (кроме НДС) и других обязательных платежей.</w:t>
      </w:r>
      <w:proofErr w:type="gramEnd"/>
    </w:p>
    <w:p w:rsidR="006E09FE" w:rsidRPr="009A7D5E" w:rsidRDefault="006E09FE" w:rsidP="00E516E0">
      <w:pPr>
        <w:ind w:firstLine="426"/>
        <w:jc w:val="both"/>
        <w:rPr>
          <w:i/>
        </w:rPr>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3. Порядок сдачи и приемки Работ</w:t>
      </w:r>
    </w:p>
    <w:p w:rsidR="006E09FE" w:rsidRPr="009A7D5E" w:rsidRDefault="006E09FE" w:rsidP="00E516E0">
      <w:pPr>
        <w:pStyle w:val="aff6"/>
        <w:ind w:left="0" w:firstLine="426"/>
        <w:jc w:val="both"/>
      </w:pPr>
      <w:r>
        <w:t xml:space="preserve">3.1. В течение 5 (пяти) дней </w:t>
      </w:r>
      <w:proofErr w:type="gramStart"/>
      <w:r>
        <w:t>с даты выполнения</w:t>
      </w:r>
      <w:proofErr w:type="gramEnd"/>
      <w:r>
        <w:t xml:space="preserve"> Работ Исполнитель направляет Заказчику акты выполненных работ и счета-фактуры на выполненные Работы по электронной почте, с последующим направлением оригиналов почтой.</w:t>
      </w:r>
    </w:p>
    <w:p w:rsidR="006E09FE" w:rsidRPr="009A7D5E" w:rsidRDefault="006E09FE" w:rsidP="00E516E0">
      <w:pPr>
        <w:pStyle w:val="aff6"/>
        <w:ind w:left="0" w:firstLine="426"/>
        <w:jc w:val="both"/>
      </w:pPr>
      <w:r>
        <w:t>3.2. Заказчик в течение 15 (пятнадцати) календарных дней после получения акта выполненных работ направляет Исполнителю подписанный акт выполненных работ, либо мотивированный отказ от его подписания, предъявив Исполнителю письменную претензию по качеству и объему выполненных работ. Оригиналы документов Заказчик отправляет в адрес Исполнителя почтой. При наличии мотивированного отказа Заказчика от приемки выполненных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6E09FE" w:rsidRPr="009A7D5E" w:rsidRDefault="006E09FE" w:rsidP="00E516E0">
      <w:pPr>
        <w:pStyle w:val="aff6"/>
        <w:ind w:left="0" w:firstLine="426"/>
        <w:jc w:val="both"/>
      </w:pPr>
      <w:r>
        <w:t>3.3. Приемку Работ и подписание акта выполненных работ осуществляет уполномоченный представитель Заказчика.</w:t>
      </w:r>
    </w:p>
    <w:p w:rsidR="006E09FE" w:rsidRPr="009A7D5E" w:rsidRDefault="006E09FE" w:rsidP="00E516E0">
      <w:pPr>
        <w:pStyle w:val="aff6"/>
        <w:ind w:left="0" w:firstLine="426"/>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E09FE" w:rsidRPr="009A7D5E" w:rsidRDefault="006E09FE" w:rsidP="00E516E0">
      <w:pPr>
        <w:ind w:firstLine="426"/>
        <w:jc w:val="both"/>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4. Обязанности Сторон</w:t>
      </w:r>
    </w:p>
    <w:p w:rsidR="006E09FE" w:rsidRPr="009A7D5E" w:rsidRDefault="006E09FE" w:rsidP="00E516E0">
      <w:pPr>
        <w:ind w:firstLine="426"/>
        <w:jc w:val="both"/>
      </w:pPr>
      <w:r>
        <w:t>4.1.Исполнитель обязан:</w:t>
      </w:r>
    </w:p>
    <w:p w:rsidR="006E09FE" w:rsidRPr="009A7D5E" w:rsidRDefault="006E09FE" w:rsidP="00E516E0">
      <w:pPr>
        <w:ind w:firstLine="426"/>
        <w:jc w:val="both"/>
      </w:pPr>
      <w:r>
        <w:t>4.1.1. Выполнять Работы качественно, с использованием своих материалов, в срок не более</w:t>
      </w:r>
      <w:proofErr w:type="gramStart"/>
      <w:r>
        <w:t xml:space="preserve"> ___(___) </w:t>
      </w:r>
      <w:proofErr w:type="gramEnd"/>
      <w:r>
        <w:t>суток после предоставления Заказчиком акта общей формы ГУ-23 и акта о выявленных дефектах контейнера.</w:t>
      </w:r>
    </w:p>
    <w:p w:rsidR="006E09FE" w:rsidRPr="009A7D5E" w:rsidRDefault="006E09FE" w:rsidP="00E516E0">
      <w:pPr>
        <w:pStyle w:val="aff6"/>
        <w:ind w:left="0" w:firstLine="426"/>
        <w:jc w:val="both"/>
      </w:pPr>
      <w:r>
        <w:t>4.1.2. При обнаружении Заказчиком недостатков выполненных Работ, допущенных по вине Исполнителя, устранять их своими силами и за свой счет.</w:t>
      </w:r>
    </w:p>
    <w:p w:rsidR="006E09FE" w:rsidRPr="009A7D5E" w:rsidRDefault="006E09FE" w:rsidP="00E516E0">
      <w:pPr>
        <w:pStyle w:val="aff6"/>
        <w:ind w:left="0" w:firstLine="426"/>
        <w:jc w:val="both"/>
      </w:pPr>
      <w:r>
        <w:t>4.1.3. Незамедлительно информировать Заказчика об обнаруженной невозможности получить ожидаемые результаты или о нецелесообразности продолжения Работ по настоящему Договору.</w:t>
      </w:r>
    </w:p>
    <w:p w:rsidR="006E09FE" w:rsidRPr="00262452" w:rsidRDefault="006E09FE" w:rsidP="00E516E0">
      <w:pPr>
        <w:pStyle w:val="aff6"/>
        <w:ind w:left="0" w:firstLine="426"/>
        <w:jc w:val="both"/>
      </w:pPr>
      <w:r>
        <w:t>4.1.4. Не разглашать конфиденциальную информацию без согласования с Заказчиком и не использовать ее для каких-либо целей, кроме исполнения обязательств по настоящему Договору.</w:t>
      </w:r>
    </w:p>
    <w:p w:rsidR="006E09FE" w:rsidRPr="009A7D5E" w:rsidRDefault="006E09FE" w:rsidP="00E516E0">
      <w:pPr>
        <w:pStyle w:val="aff6"/>
        <w:ind w:left="0" w:firstLine="426"/>
        <w:jc w:val="both"/>
      </w:pPr>
      <w:r>
        <w:t>4.1.5.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E09FE" w:rsidRPr="009A7D5E" w:rsidRDefault="006E09FE" w:rsidP="00E516E0">
      <w:pPr>
        <w:pStyle w:val="aff6"/>
        <w:ind w:left="0" w:firstLine="426"/>
        <w:jc w:val="both"/>
      </w:pPr>
      <w: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6E09FE" w:rsidRPr="009A7D5E" w:rsidRDefault="006E09FE" w:rsidP="00E516E0">
      <w:pPr>
        <w:ind w:firstLine="426"/>
        <w:jc w:val="both"/>
      </w:pPr>
      <w:r>
        <w:t>4.2. Заказчик обязан:</w:t>
      </w:r>
    </w:p>
    <w:p w:rsidR="006E09FE" w:rsidRPr="009A7D5E" w:rsidRDefault="006E09FE" w:rsidP="00E516E0">
      <w:pPr>
        <w:ind w:firstLine="426"/>
        <w:jc w:val="both"/>
      </w:pPr>
      <w:r>
        <w:t>4.2.1. Производить оплату за выполненные Работы в срок, установленный в п. 2.3. настоящего Договора, согласно счетам-фактурам, предъявленным на основании актов выполненных работ.</w:t>
      </w:r>
    </w:p>
    <w:p w:rsidR="006E09FE" w:rsidRPr="009A7D5E" w:rsidRDefault="006E09FE" w:rsidP="00E516E0">
      <w:pPr>
        <w:pStyle w:val="aff6"/>
        <w:ind w:left="0" w:firstLine="426"/>
        <w:jc w:val="both"/>
      </w:pPr>
      <w:r>
        <w:lastRenderedPageBreak/>
        <w:t>4.2.2. Стороны в период действия настоящего Договора обязуются оказывать взаимную консультацию, информационную, техническую и иную помощь в целях исполнения настоящего Договора.</w:t>
      </w:r>
    </w:p>
    <w:p w:rsidR="006E09FE" w:rsidRPr="009A7D5E" w:rsidRDefault="006E09FE" w:rsidP="00E516E0">
      <w:pPr>
        <w:pStyle w:val="aff6"/>
        <w:ind w:left="0" w:firstLine="426"/>
        <w:jc w:val="both"/>
      </w:pPr>
      <w:r>
        <w:t>4.2.3. Проверять ход и качество Работ, выполняемых Исполнителем, не вмешиваясь в его деятельность.</w:t>
      </w:r>
    </w:p>
    <w:p w:rsidR="006E09FE" w:rsidRPr="009A7D5E" w:rsidRDefault="006E09FE" w:rsidP="00E516E0">
      <w:pPr>
        <w:pStyle w:val="aff6"/>
        <w:ind w:left="0" w:firstLine="426"/>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6E09FE" w:rsidRPr="009A7D5E" w:rsidRDefault="006E09FE" w:rsidP="00E516E0">
      <w:pPr>
        <w:pStyle w:val="aff6"/>
        <w:ind w:left="0" w:firstLine="426"/>
        <w:jc w:val="both"/>
      </w:pPr>
      <w:r>
        <w:t>4.3. Заказчик вправе:</w:t>
      </w:r>
    </w:p>
    <w:p w:rsidR="006E09FE" w:rsidRPr="009A7D5E" w:rsidRDefault="006E09FE" w:rsidP="00E516E0">
      <w:pPr>
        <w:pStyle w:val="aff6"/>
        <w:ind w:left="0" w:firstLine="426"/>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E09FE" w:rsidRPr="009A7D5E" w:rsidRDefault="006E09FE" w:rsidP="00E516E0">
      <w:pPr>
        <w:pStyle w:val="aff6"/>
        <w:ind w:left="0" w:firstLine="426"/>
        <w:jc w:val="both"/>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5. Ответственность Сторон</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E09FE" w:rsidRPr="009A7D5E" w:rsidRDefault="006E09FE" w:rsidP="00E516E0">
      <w:pPr>
        <w:pStyle w:val="ConsNormal"/>
        <w:ind w:firstLine="426"/>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rsidR="006E09FE" w:rsidRPr="009A7D5E" w:rsidRDefault="006E09FE" w:rsidP="00E516E0">
      <w:pPr>
        <w:widowControl w:val="0"/>
        <w:autoSpaceDE w:val="0"/>
        <w:autoSpaceDN w:val="0"/>
        <w:adjustRightInd w:val="0"/>
        <w:ind w:right="-6" w:firstLine="426"/>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6E09FE" w:rsidRPr="009A7D5E" w:rsidRDefault="006E09FE" w:rsidP="00E516E0">
      <w:pPr>
        <w:widowControl w:val="0"/>
        <w:autoSpaceDE w:val="0"/>
        <w:autoSpaceDN w:val="0"/>
        <w:adjustRightInd w:val="0"/>
        <w:ind w:right="-6" w:firstLine="426"/>
        <w:jc w:val="both"/>
      </w:pPr>
      <w:r>
        <w:t>В случае возникновения при этом у Заказчика каких-либо убытков Исполнитель возмещает такие убытки Заказчику в полном объеме.</w:t>
      </w:r>
    </w:p>
    <w:p w:rsidR="006E09FE" w:rsidRPr="009A7D5E" w:rsidRDefault="006E09FE" w:rsidP="00E516E0">
      <w:pPr>
        <w:ind w:firstLine="426"/>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E09FE" w:rsidRPr="009A7D5E" w:rsidRDefault="006E09FE" w:rsidP="00E516E0">
      <w:pPr>
        <w:pStyle w:val="aff6"/>
        <w:ind w:left="0" w:firstLine="426"/>
        <w:jc w:val="both"/>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rFonts w:ascii="Times New Roman" w:hAnsi="Times New Roman"/>
          <w:sz w:val="24"/>
          <w:szCs w:val="24"/>
        </w:rPr>
        <w:lastRenderedPageBreak/>
        <w:t>другую Сторону о таких обстоятельствах и их влиянии на исполнение обязательств по настоящему Договору.</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6E09FE" w:rsidRPr="009A7D5E" w:rsidRDefault="006E09FE" w:rsidP="00E516E0">
      <w:pPr>
        <w:pStyle w:val="aff6"/>
        <w:ind w:left="0" w:firstLine="426"/>
        <w:jc w:val="both"/>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7. Разрешение споров</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6E09FE" w:rsidRPr="009A7D5E" w:rsidRDefault="006E09FE" w:rsidP="00E516E0">
      <w:pPr>
        <w:pStyle w:val="ConsNormal"/>
        <w:ind w:firstLine="426"/>
        <w:jc w:val="both"/>
        <w:rPr>
          <w:rFonts w:ascii="Times New Roman" w:hAnsi="Times New Roman"/>
          <w:sz w:val="24"/>
          <w:szCs w:val="24"/>
        </w:rPr>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E09FE" w:rsidRPr="009A7D5E" w:rsidRDefault="006E09FE" w:rsidP="00E516E0">
      <w:pPr>
        <w:pStyle w:val="ConsNormal"/>
        <w:ind w:firstLine="426"/>
        <w:rPr>
          <w:rFonts w:ascii="Times New Roman" w:hAnsi="Times New Roman"/>
          <w:b/>
          <w:sz w:val="24"/>
          <w:szCs w:val="24"/>
        </w:rPr>
      </w:pPr>
    </w:p>
    <w:p w:rsidR="006E09FE" w:rsidRPr="009A7D5E" w:rsidRDefault="006E09FE" w:rsidP="00E516E0">
      <w:pPr>
        <w:pStyle w:val="ConsNormal"/>
        <w:ind w:firstLine="0"/>
        <w:jc w:val="center"/>
        <w:rPr>
          <w:rFonts w:ascii="Times New Roman" w:hAnsi="Times New Roman"/>
          <w:b/>
          <w:sz w:val="24"/>
          <w:szCs w:val="24"/>
        </w:rPr>
      </w:pPr>
      <w:r>
        <w:rPr>
          <w:rFonts w:ascii="Times New Roman" w:hAnsi="Times New Roman"/>
          <w:b/>
          <w:sz w:val="24"/>
          <w:szCs w:val="24"/>
        </w:rPr>
        <w:t>9. Срок действия Договора</w:t>
      </w:r>
    </w:p>
    <w:p w:rsidR="006E09FE" w:rsidRPr="009A7D5E" w:rsidRDefault="006E09FE" w:rsidP="00E516E0">
      <w:pPr>
        <w:pStyle w:val="ConsNormal"/>
        <w:ind w:firstLine="426"/>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и действует по 31 декабря 2020 года включительно, а в части взаиморасчетов - до полного их завершения.</w:t>
      </w:r>
    </w:p>
    <w:p w:rsidR="006E09FE" w:rsidRPr="009A7D5E" w:rsidRDefault="006E09FE" w:rsidP="00E516E0">
      <w:pPr>
        <w:autoSpaceDE w:val="0"/>
        <w:autoSpaceDN w:val="0"/>
        <w:ind w:firstLine="426"/>
        <w:jc w:val="center"/>
        <w:rPr>
          <w:b/>
        </w:rPr>
      </w:pPr>
    </w:p>
    <w:p w:rsidR="006E09FE" w:rsidRPr="009A7D5E" w:rsidRDefault="006E09FE" w:rsidP="00E516E0">
      <w:pPr>
        <w:autoSpaceDE w:val="0"/>
        <w:autoSpaceDN w:val="0"/>
        <w:jc w:val="center"/>
      </w:pPr>
      <w:r>
        <w:rPr>
          <w:b/>
        </w:rPr>
        <w:t xml:space="preserve">10. </w:t>
      </w:r>
      <w:proofErr w:type="spellStart"/>
      <w:r>
        <w:rPr>
          <w:b/>
        </w:rPr>
        <w:t>Антикоррупционная</w:t>
      </w:r>
      <w:proofErr w:type="spellEnd"/>
      <w:r>
        <w:rPr>
          <w:b/>
        </w:rPr>
        <w:t xml:space="preserve"> оговорка</w:t>
      </w:r>
    </w:p>
    <w:p w:rsidR="006E09FE" w:rsidRPr="009A7D5E" w:rsidRDefault="006E09FE" w:rsidP="00E516E0">
      <w:pPr>
        <w:autoSpaceDE w:val="0"/>
        <w:autoSpaceDN w:val="0"/>
        <w:ind w:firstLine="426"/>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E09FE" w:rsidRPr="009A7D5E" w:rsidRDefault="006E09FE" w:rsidP="00E516E0">
      <w:pPr>
        <w:autoSpaceDE w:val="0"/>
        <w:autoSpaceDN w:val="0"/>
        <w:ind w:firstLine="426"/>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E09FE" w:rsidRPr="009A7D5E" w:rsidRDefault="006E09FE" w:rsidP="00E516E0">
      <w:pPr>
        <w:autoSpaceDE w:val="0"/>
        <w:autoSpaceDN w:val="0"/>
        <w:ind w:firstLine="426"/>
        <w:jc w:val="both"/>
      </w:pPr>
      <w: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E09FE" w:rsidRPr="009A7D5E" w:rsidRDefault="006E09FE" w:rsidP="00E516E0">
      <w:pPr>
        <w:autoSpaceDE w:val="0"/>
        <w:autoSpaceDN w:val="0"/>
        <w:ind w:firstLine="426"/>
        <w:jc w:val="both"/>
      </w:pPr>
      <w:r>
        <w:t>Каналы уведомления Исполнителя о нарушениях каких-либо положений пункта 10.1 настоящего Договора: ________________.</w:t>
      </w:r>
    </w:p>
    <w:p w:rsidR="006E09FE" w:rsidRPr="009A7D5E" w:rsidRDefault="006E09FE" w:rsidP="00E516E0">
      <w:pPr>
        <w:autoSpaceDE w:val="0"/>
        <w:autoSpaceDN w:val="0"/>
        <w:ind w:firstLine="426"/>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6E09FE" w:rsidRPr="009A7D5E" w:rsidRDefault="006E09FE" w:rsidP="00E516E0">
      <w:pPr>
        <w:autoSpaceDE w:val="0"/>
        <w:autoSpaceDN w:val="0"/>
        <w:ind w:firstLine="426"/>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E09FE" w:rsidRPr="009A7D5E" w:rsidRDefault="006E09FE" w:rsidP="00E516E0">
      <w:pPr>
        <w:autoSpaceDE w:val="0"/>
        <w:autoSpaceDN w:val="0"/>
        <w:ind w:firstLine="426"/>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E09FE" w:rsidRPr="009A7D5E" w:rsidRDefault="006E09FE" w:rsidP="00E516E0">
      <w:pPr>
        <w:autoSpaceDE w:val="0"/>
        <w:autoSpaceDN w:val="0"/>
        <w:ind w:firstLine="426"/>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E09FE" w:rsidRPr="009A7D5E" w:rsidRDefault="006E09FE" w:rsidP="00E516E0">
      <w:pPr>
        <w:autoSpaceDE w:val="0"/>
        <w:autoSpaceDN w:val="0"/>
        <w:ind w:firstLine="426"/>
        <w:jc w:val="center"/>
        <w:rPr>
          <w:b/>
        </w:rPr>
      </w:pPr>
    </w:p>
    <w:p w:rsidR="006E09FE" w:rsidRPr="009A7D5E" w:rsidRDefault="006E09FE" w:rsidP="00E516E0">
      <w:pPr>
        <w:autoSpaceDE w:val="0"/>
        <w:autoSpaceDN w:val="0"/>
        <w:jc w:val="center"/>
        <w:rPr>
          <w:b/>
        </w:rPr>
      </w:pPr>
      <w:r>
        <w:rPr>
          <w:b/>
        </w:rPr>
        <w:t>11. Гарантии и заверения Исполнителя</w:t>
      </w:r>
    </w:p>
    <w:p w:rsidR="006E09FE" w:rsidRPr="009A7D5E" w:rsidRDefault="006E09FE" w:rsidP="00E516E0">
      <w:pPr>
        <w:pStyle w:val="aff6"/>
        <w:ind w:left="0" w:firstLine="425"/>
        <w:jc w:val="both"/>
      </w:pPr>
      <w:r>
        <w:t>11.1.Исполнитель настоящим заверяет Заказчика и гарантирует, что на дату заключения настоящего Договора:</w:t>
      </w:r>
    </w:p>
    <w:p w:rsidR="006E09FE" w:rsidRPr="009A7D5E" w:rsidRDefault="006E09FE" w:rsidP="00E516E0">
      <w:pPr>
        <w:pStyle w:val="aff6"/>
        <w:ind w:left="0" w:firstLine="425"/>
        <w:jc w:val="both"/>
      </w:pPr>
      <w:r>
        <w:t xml:space="preserve">11.1.1.Исполнитель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E09FE" w:rsidRPr="009A7D5E" w:rsidRDefault="006E09FE" w:rsidP="00E516E0">
      <w:pPr>
        <w:pStyle w:val="aff6"/>
        <w:ind w:left="0" w:firstLine="425"/>
        <w:jc w:val="both"/>
      </w:pPr>
      <w:r>
        <w:t>11.1.2.Исполнителем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E09FE" w:rsidRPr="009A7D5E" w:rsidRDefault="006E09FE" w:rsidP="00E516E0">
      <w:pPr>
        <w:pStyle w:val="aff6"/>
        <w:ind w:left="0" w:firstLine="425"/>
        <w:jc w:val="both"/>
      </w:pPr>
      <w:r>
        <w:t>11.1.3.настоящий Договор от имени Исполнителя подписан лицом, которое надлежащим образом уполномочено совершать такие действия;</w:t>
      </w:r>
    </w:p>
    <w:p w:rsidR="006E09FE" w:rsidRPr="009A7D5E" w:rsidRDefault="006E09FE" w:rsidP="00E516E0">
      <w:pPr>
        <w:pStyle w:val="aff6"/>
        <w:ind w:left="0" w:firstLine="425"/>
        <w:jc w:val="both"/>
      </w:pPr>
      <w:r>
        <w:t>11.1.4.заключение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E09FE" w:rsidRPr="009A7D5E" w:rsidRDefault="006E09FE" w:rsidP="00E516E0">
      <w:pPr>
        <w:pStyle w:val="aff6"/>
        <w:ind w:left="0" w:firstLine="425"/>
        <w:jc w:val="both"/>
      </w:pPr>
      <w:r>
        <w:t>11.1.5.не существует каких-либо обстоятельств, которые ограничивают, запрещают исполнение Исполнителем обязательств по настоящему Договору.</w:t>
      </w:r>
    </w:p>
    <w:p w:rsidR="006E09FE" w:rsidRPr="009A7D5E" w:rsidRDefault="006E09FE" w:rsidP="00E516E0">
      <w:pPr>
        <w:pStyle w:val="ConsNormal"/>
        <w:ind w:firstLine="426"/>
        <w:jc w:val="center"/>
        <w:rPr>
          <w:rFonts w:ascii="Times New Roman" w:hAnsi="Times New Roman"/>
          <w:b/>
          <w:bCs/>
          <w:sz w:val="24"/>
          <w:szCs w:val="24"/>
        </w:rPr>
      </w:pPr>
    </w:p>
    <w:p w:rsidR="006E09FE" w:rsidRPr="009A7D5E" w:rsidRDefault="006E09FE" w:rsidP="00E516E0">
      <w:pPr>
        <w:pStyle w:val="ConsNormal"/>
        <w:ind w:firstLine="0"/>
        <w:jc w:val="center"/>
        <w:rPr>
          <w:rFonts w:ascii="Times New Roman" w:hAnsi="Times New Roman"/>
          <w:b/>
          <w:bCs/>
          <w:sz w:val="24"/>
          <w:szCs w:val="24"/>
        </w:rPr>
      </w:pPr>
      <w:r>
        <w:rPr>
          <w:rFonts w:ascii="Times New Roman" w:hAnsi="Times New Roman"/>
          <w:b/>
          <w:bCs/>
          <w:sz w:val="24"/>
          <w:szCs w:val="24"/>
        </w:rPr>
        <w:t>12. Прочие условия</w:t>
      </w:r>
    </w:p>
    <w:p w:rsidR="006E09FE" w:rsidRPr="009A7D5E" w:rsidRDefault="006E09FE" w:rsidP="00E516E0">
      <w:pPr>
        <w:pStyle w:val="ConsNormal"/>
        <w:ind w:firstLine="426"/>
        <w:jc w:val="both"/>
        <w:rPr>
          <w:rFonts w:ascii="Times New Roman" w:hAnsi="Times New Roman"/>
          <w:b/>
          <w:bCs/>
          <w:sz w:val="24"/>
          <w:szCs w:val="24"/>
        </w:rPr>
      </w:pPr>
      <w:r>
        <w:rPr>
          <w:rFonts w:ascii="Times New Roman" w:hAnsi="Times New Roman"/>
          <w:sz w:val="24"/>
          <w:szCs w:val="24"/>
        </w:rPr>
        <w:t xml:space="preserve">12.1. Все изменения, дополнения к настоящему Договору вносятся по обоюдному согласию Сторон и оформляются дополнительными соглашениями к Договору, </w:t>
      </w:r>
      <w:r>
        <w:rPr>
          <w:rFonts w:ascii="Times New Roman" w:hAnsi="Times New Roman"/>
          <w:sz w:val="24"/>
          <w:szCs w:val="24"/>
        </w:rPr>
        <w:lastRenderedPageBreak/>
        <w:t>подписанными уполномоченными представителями Сторон.</w:t>
      </w:r>
    </w:p>
    <w:p w:rsidR="006E09FE" w:rsidRPr="009A7D5E" w:rsidRDefault="006E09FE" w:rsidP="00E516E0">
      <w:pPr>
        <w:pStyle w:val="aff6"/>
        <w:ind w:left="0" w:firstLine="426"/>
        <w:jc w:val="both"/>
      </w:pPr>
      <w:r>
        <w:t>12.2. Стороны обязуются не передавать третьим лицам права и обязанности по настоящему Договору без предварительного взаимного письменного согласования другой Стороны.</w:t>
      </w:r>
    </w:p>
    <w:p w:rsidR="006E09FE" w:rsidRPr="009A7D5E" w:rsidRDefault="006E09FE" w:rsidP="00E516E0">
      <w:pPr>
        <w:pStyle w:val="aff6"/>
        <w:ind w:left="0" w:firstLine="426"/>
        <w:jc w:val="both"/>
      </w:pPr>
      <w:r>
        <w:t>12.3. Настоящий Договор составлен в двух подлинных экземплярах, имеющих равную силу, по одному экземпляру для каждой из Сторон.</w:t>
      </w:r>
    </w:p>
    <w:p w:rsidR="006E09FE" w:rsidRPr="009A7D5E" w:rsidRDefault="006E09FE" w:rsidP="00E516E0">
      <w:pPr>
        <w:pStyle w:val="ConsNormal"/>
        <w:widowControl/>
        <w:ind w:firstLine="426"/>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6E09FE" w:rsidRPr="009A7D5E" w:rsidRDefault="006E09FE" w:rsidP="00E516E0">
      <w:pPr>
        <w:pStyle w:val="aff6"/>
        <w:ind w:left="0" w:firstLine="426"/>
        <w:jc w:val="both"/>
      </w:pPr>
      <w:r>
        <w:t>12.5. К настоящему Договору прилагается:</w:t>
      </w:r>
      <w:r>
        <w:rPr>
          <w:sz w:val="20"/>
          <w:szCs w:val="20"/>
        </w:rPr>
        <w:t xml:space="preserve"> </w:t>
      </w:r>
    </w:p>
    <w:p w:rsidR="006E09FE" w:rsidRPr="009A7D5E" w:rsidRDefault="006E09FE" w:rsidP="00E516E0">
      <w:pPr>
        <w:pStyle w:val="aff6"/>
        <w:ind w:left="0" w:firstLine="426"/>
        <w:jc w:val="both"/>
      </w:pPr>
      <w:r>
        <w:t>12.5.1. Форма акта о выявленных дефектах контейнера (Приложение № 1);</w:t>
      </w:r>
    </w:p>
    <w:p w:rsidR="006E09FE" w:rsidRPr="009A7D5E" w:rsidRDefault="006E09FE" w:rsidP="00E516E0">
      <w:pPr>
        <w:pStyle w:val="aff6"/>
        <w:ind w:left="0" w:firstLine="426"/>
        <w:jc w:val="both"/>
      </w:pPr>
      <w:r>
        <w:t>12.5.2. Протокол согласования цен (Приложение № 2).</w:t>
      </w:r>
    </w:p>
    <w:p w:rsidR="006E09FE" w:rsidRPr="009A7D5E" w:rsidRDefault="006E09FE" w:rsidP="00E516E0">
      <w:pPr>
        <w:pStyle w:val="aff6"/>
        <w:ind w:left="0" w:firstLine="426"/>
        <w:jc w:val="both"/>
      </w:pPr>
      <w:r>
        <w:t>12.5.3. Форма акта выполненных работ (Приложение № 3).</w:t>
      </w:r>
    </w:p>
    <w:p w:rsidR="006E09FE" w:rsidRPr="009A7D5E" w:rsidRDefault="006E09FE" w:rsidP="00E516E0">
      <w:pPr>
        <w:pStyle w:val="aff6"/>
        <w:ind w:left="0" w:firstLine="426"/>
        <w:jc w:val="both"/>
      </w:pPr>
    </w:p>
    <w:p w:rsidR="006E09FE" w:rsidRPr="009A7D5E" w:rsidRDefault="006E09FE" w:rsidP="00E516E0">
      <w:pPr>
        <w:pStyle w:val="aff6"/>
        <w:ind w:left="0"/>
        <w:jc w:val="center"/>
        <w:rPr>
          <w:b/>
        </w:rPr>
      </w:pPr>
      <w:r>
        <w:rPr>
          <w:b/>
        </w:rPr>
        <w:t>13. Адреса и банковские реквизиты сторон</w:t>
      </w:r>
    </w:p>
    <w:tbl>
      <w:tblPr>
        <w:tblW w:w="10349" w:type="dxa"/>
        <w:tblInd w:w="-318" w:type="dxa"/>
        <w:tblLook w:val="04A0"/>
      </w:tblPr>
      <w:tblGrid>
        <w:gridCol w:w="5955"/>
        <w:gridCol w:w="4394"/>
      </w:tblGrid>
      <w:tr w:rsidR="006E09FE" w:rsidRPr="009A7D5E" w:rsidTr="00E516E0">
        <w:trPr>
          <w:trHeight w:val="9440"/>
        </w:trPr>
        <w:tc>
          <w:tcPr>
            <w:tcW w:w="5955" w:type="dxa"/>
          </w:tcPr>
          <w:p w:rsidR="006E09FE" w:rsidRPr="009A7D5E" w:rsidRDefault="006E09FE" w:rsidP="00E516E0">
            <w:pPr>
              <w:ind w:left="318"/>
              <w:jc w:val="center"/>
              <w:rPr>
                <w:b/>
                <w:sz w:val="22"/>
                <w:szCs w:val="22"/>
              </w:rPr>
            </w:pPr>
            <w:r>
              <w:rPr>
                <w:b/>
              </w:rPr>
              <w:t>Заказчик</w:t>
            </w:r>
            <w:r>
              <w:rPr>
                <w:b/>
                <w:sz w:val="22"/>
                <w:szCs w:val="22"/>
              </w:rPr>
              <w:t>:</w:t>
            </w:r>
          </w:p>
          <w:p w:rsidR="006E09FE" w:rsidRPr="009A7D5E" w:rsidRDefault="006E09FE" w:rsidP="00E516E0">
            <w:pPr>
              <w:ind w:left="318"/>
              <w:jc w:val="both"/>
              <w:rPr>
                <w:b/>
              </w:rPr>
            </w:pPr>
            <w:r>
              <w:rPr>
                <w:b/>
              </w:rPr>
              <w:t xml:space="preserve">Публичное акционерное общество </w:t>
            </w:r>
          </w:p>
          <w:p w:rsidR="006E09FE" w:rsidRPr="009A7D5E" w:rsidRDefault="006E09FE" w:rsidP="00E516E0">
            <w:pPr>
              <w:ind w:left="318" w:right="425"/>
              <w:jc w:val="both"/>
              <w:rPr>
                <w:b/>
              </w:rPr>
            </w:pPr>
            <w:r>
              <w:rPr>
                <w:b/>
              </w:rPr>
              <w:t>«Центр по перевозке грузов в контейнерах «ТрансКонтейнер»</w:t>
            </w:r>
          </w:p>
          <w:p w:rsidR="006E09FE" w:rsidRPr="009A7D5E" w:rsidRDefault="006E09FE" w:rsidP="00E516E0">
            <w:pPr>
              <w:ind w:left="318" w:right="425"/>
              <w:jc w:val="both"/>
            </w:pPr>
            <w:r>
              <w:rPr>
                <w:b/>
              </w:rPr>
              <w:t>Юридический адрес</w:t>
            </w:r>
            <w:r>
              <w:t xml:space="preserve">: </w:t>
            </w:r>
          </w:p>
          <w:p w:rsidR="006E09FE" w:rsidRPr="009A7D5E" w:rsidRDefault="006E09FE" w:rsidP="00E516E0">
            <w:pPr>
              <w:ind w:left="318" w:right="425"/>
              <w:jc w:val="both"/>
            </w:pPr>
            <w:r>
              <w:t>125047, город Москва, Оружейный переулок, дом 19</w:t>
            </w:r>
          </w:p>
          <w:p w:rsidR="006E09FE" w:rsidRPr="009A7D5E" w:rsidRDefault="006E09FE" w:rsidP="00E516E0">
            <w:pPr>
              <w:ind w:left="318" w:right="425"/>
              <w:jc w:val="both"/>
            </w:pPr>
            <w:r>
              <w:t>ИНН/КПП 7708591995/997650001</w:t>
            </w:r>
          </w:p>
          <w:p w:rsidR="006E09FE" w:rsidRPr="009A7D5E" w:rsidRDefault="006E09FE" w:rsidP="00E516E0">
            <w:pPr>
              <w:ind w:left="318" w:right="425"/>
              <w:jc w:val="both"/>
            </w:pPr>
            <w:r>
              <w:t>ОКПО 94421386</w:t>
            </w:r>
          </w:p>
          <w:p w:rsidR="006E09FE" w:rsidRPr="009A7D5E" w:rsidRDefault="006E09FE" w:rsidP="00E516E0">
            <w:pPr>
              <w:ind w:left="318" w:right="425"/>
              <w:jc w:val="both"/>
            </w:pPr>
            <w:r>
              <w:t>ОГРН 1067746341024</w:t>
            </w:r>
          </w:p>
          <w:p w:rsidR="006E09FE" w:rsidRPr="009A7D5E" w:rsidRDefault="006E09FE" w:rsidP="00E516E0">
            <w:pPr>
              <w:ind w:left="318" w:right="425"/>
              <w:jc w:val="both"/>
              <w:rPr>
                <w:b/>
              </w:rPr>
            </w:pPr>
            <w:r>
              <w:rPr>
                <w:b/>
              </w:rPr>
              <w:t xml:space="preserve">Почтовый адрес: </w:t>
            </w:r>
          </w:p>
          <w:p w:rsidR="006E09FE" w:rsidRPr="009A7D5E" w:rsidRDefault="006E09FE" w:rsidP="00E516E0">
            <w:pPr>
              <w:ind w:left="318" w:right="425"/>
              <w:jc w:val="both"/>
            </w:pPr>
            <w:r>
              <w:t>филиал ПАО «ТрансКонтейнер» на Красноярской железной дороге</w:t>
            </w:r>
          </w:p>
          <w:p w:rsidR="006E09FE" w:rsidRPr="009A7D5E" w:rsidRDefault="006E09FE" w:rsidP="00E516E0">
            <w:pPr>
              <w:ind w:left="318" w:right="425"/>
              <w:jc w:val="both"/>
            </w:pPr>
            <w:r>
              <w:t xml:space="preserve">660058 г. Красноярск, ул. </w:t>
            </w:r>
            <w:proofErr w:type="gramStart"/>
            <w:r>
              <w:t>Деповская</w:t>
            </w:r>
            <w:proofErr w:type="gramEnd"/>
            <w:r>
              <w:t>, д. 15</w:t>
            </w:r>
          </w:p>
          <w:p w:rsidR="006E09FE" w:rsidRPr="009A7D5E" w:rsidRDefault="006E09FE" w:rsidP="00E516E0">
            <w:pPr>
              <w:ind w:left="318" w:right="425"/>
              <w:jc w:val="both"/>
            </w:pPr>
            <w:r>
              <w:t>ИНН/КПП 7708591995/246043001</w:t>
            </w:r>
          </w:p>
          <w:p w:rsidR="006E09FE" w:rsidRPr="009A7D5E" w:rsidRDefault="006E09FE" w:rsidP="00E516E0">
            <w:pPr>
              <w:ind w:left="318" w:right="425"/>
              <w:jc w:val="both"/>
            </w:pPr>
            <w:r>
              <w:t>ОКПО 70535553</w:t>
            </w:r>
          </w:p>
          <w:p w:rsidR="006E09FE" w:rsidRPr="009A7D5E" w:rsidRDefault="006E09FE" w:rsidP="00E516E0">
            <w:pPr>
              <w:ind w:left="318" w:right="425"/>
              <w:jc w:val="both"/>
            </w:pPr>
            <w:r>
              <w:t>ОГРН 1067746341024</w:t>
            </w:r>
          </w:p>
          <w:p w:rsidR="006E09FE" w:rsidRPr="009A7D5E" w:rsidRDefault="006E09FE" w:rsidP="00E516E0">
            <w:pPr>
              <w:ind w:left="318" w:right="425"/>
              <w:jc w:val="both"/>
              <w:rPr>
                <w:b/>
              </w:rPr>
            </w:pPr>
            <w:r>
              <w:rPr>
                <w:b/>
              </w:rPr>
              <w:t>Банковские реквизиты:</w:t>
            </w:r>
          </w:p>
          <w:p w:rsidR="006E09FE" w:rsidRPr="009A7D5E" w:rsidRDefault="006E09FE" w:rsidP="00E516E0">
            <w:pPr>
              <w:ind w:left="318" w:right="425"/>
              <w:jc w:val="both"/>
              <w:rPr>
                <w:b/>
              </w:rPr>
            </w:pPr>
            <w:r>
              <w:rPr>
                <w:b/>
              </w:rPr>
              <w:t>Плательщик:</w:t>
            </w:r>
          </w:p>
          <w:p w:rsidR="006E09FE" w:rsidRPr="009A7D5E" w:rsidRDefault="006E09FE" w:rsidP="00E516E0">
            <w:pPr>
              <w:ind w:left="318" w:right="425"/>
              <w:jc w:val="both"/>
            </w:pPr>
            <w:r>
              <w:t>филиал ПАО «ТрансКонтейнер» на Красноярской железной дороге</w:t>
            </w:r>
          </w:p>
          <w:p w:rsidR="006E09FE" w:rsidRPr="009A7D5E" w:rsidRDefault="006E09FE" w:rsidP="00E516E0">
            <w:pPr>
              <w:ind w:left="318" w:right="425"/>
              <w:jc w:val="both"/>
            </w:pPr>
            <w:proofErr w:type="spellStart"/>
            <w:proofErr w:type="gramStart"/>
            <w:r>
              <w:t>р</w:t>
            </w:r>
            <w:proofErr w:type="spellEnd"/>
            <w:proofErr w:type="gramEnd"/>
            <w:r>
              <w:t>/с 40702810600030003245 в Филиале Банка ВТБ (ПАО) в г. Красноярске г. Красноярск</w:t>
            </w:r>
          </w:p>
          <w:p w:rsidR="006E09FE" w:rsidRPr="009A7D5E" w:rsidRDefault="006E09FE" w:rsidP="00E516E0">
            <w:pPr>
              <w:ind w:left="318" w:right="425"/>
              <w:jc w:val="both"/>
            </w:pPr>
            <w:r>
              <w:t>БИК 040407777</w:t>
            </w:r>
          </w:p>
          <w:p w:rsidR="006E09FE" w:rsidRPr="009A7D5E" w:rsidRDefault="006E09FE" w:rsidP="00E516E0">
            <w:pPr>
              <w:ind w:left="318" w:right="425"/>
              <w:jc w:val="both"/>
            </w:pPr>
            <w:r>
              <w:t>к/с 30101810200000000777</w:t>
            </w:r>
          </w:p>
          <w:p w:rsidR="006E09FE" w:rsidRPr="009A7D5E" w:rsidRDefault="006E09FE" w:rsidP="00E516E0">
            <w:pPr>
              <w:ind w:left="318" w:right="425"/>
              <w:jc w:val="both"/>
            </w:pPr>
            <w:r>
              <w:t>ИНН/КПП 7708591995/246043001</w:t>
            </w:r>
          </w:p>
          <w:p w:rsidR="006E09FE" w:rsidRPr="009A7D5E" w:rsidRDefault="006E09FE" w:rsidP="00E516E0">
            <w:pPr>
              <w:ind w:left="318" w:right="425"/>
              <w:jc w:val="both"/>
              <w:rPr>
                <w:lang w:val="en-US"/>
              </w:rPr>
            </w:pPr>
            <w:r>
              <w:t>т</w:t>
            </w:r>
            <w:r>
              <w:rPr>
                <w:lang w:val="en-US"/>
              </w:rPr>
              <w:t>. (391) 248-00-31</w:t>
            </w:r>
          </w:p>
          <w:p w:rsidR="006E09FE" w:rsidRPr="009A7D5E" w:rsidRDefault="006E09FE" w:rsidP="00E516E0">
            <w:pPr>
              <w:ind w:left="318" w:right="425"/>
              <w:jc w:val="both"/>
              <w:rPr>
                <w:lang w:val="en-US"/>
              </w:rPr>
            </w:pPr>
            <w:r>
              <w:rPr>
                <w:lang w:val="en-US"/>
              </w:rPr>
              <w:t>e-mail: kraszd@trcont.ru</w:t>
            </w:r>
          </w:p>
          <w:p w:rsidR="006E09FE" w:rsidRPr="00262452" w:rsidRDefault="006E09FE" w:rsidP="00E516E0">
            <w:pPr>
              <w:ind w:left="318" w:right="425"/>
              <w:rPr>
                <w:lang w:val="en-US"/>
              </w:rPr>
            </w:pPr>
          </w:p>
          <w:p w:rsidR="006E09FE" w:rsidRPr="009A7D5E" w:rsidRDefault="006E09FE" w:rsidP="00E516E0">
            <w:pPr>
              <w:ind w:left="318" w:right="425"/>
            </w:pPr>
            <w:r>
              <w:t xml:space="preserve">Директор филиала </w:t>
            </w:r>
          </w:p>
          <w:p w:rsidR="006E09FE" w:rsidRPr="009A7D5E" w:rsidRDefault="006E09FE" w:rsidP="00E516E0">
            <w:pPr>
              <w:ind w:left="318" w:right="425"/>
            </w:pPr>
            <w:r>
              <w:t>ПАО «ТрансКонтейнер»</w:t>
            </w:r>
          </w:p>
          <w:p w:rsidR="006E09FE" w:rsidRPr="009A7D5E" w:rsidRDefault="006E09FE" w:rsidP="00E516E0">
            <w:pPr>
              <w:ind w:left="318" w:right="425"/>
            </w:pPr>
            <w:r>
              <w:t>на Красноярской железной дороге</w:t>
            </w:r>
          </w:p>
          <w:p w:rsidR="006E09FE" w:rsidRPr="009A7D5E" w:rsidRDefault="006E09FE" w:rsidP="00E516E0">
            <w:pPr>
              <w:ind w:left="318" w:right="425"/>
            </w:pPr>
          </w:p>
          <w:p w:rsidR="006E09FE" w:rsidRPr="009A7D5E" w:rsidRDefault="006E09FE" w:rsidP="00E516E0">
            <w:pPr>
              <w:ind w:left="318" w:right="425"/>
            </w:pPr>
            <w:r>
              <w:t>_______________________Ю.А. Павлов</w:t>
            </w:r>
          </w:p>
        </w:tc>
        <w:tc>
          <w:tcPr>
            <w:tcW w:w="4394" w:type="dxa"/>
          </w:tcPr>
          <w:p w:rsidR="006E09FE" w:rsidRPr="009A7D5E" w:rsidRDefault="006E09FE" w:rsidP="00E516E0">
            <w:pPr>
              <w:ind w:left="318"/>
              <w:jc w:val="center"/>
              <w:rPr>
                <w:b/>
                <w:sz w:val="22"/>
                <w:szCs w:val="22"/>
              </w:rPr>
            </w:pPr>
            <w:r>
              <w:rPr>
                <w:b/>
              </w:rPr>
              <w:t>Исполнитель</w:t>
            </w:r>
            <w:r>
              <w:rPr>
                <w:b/>
                <w:sz w:val="22"/>
                <w:szCs w:val="22"/>
              </w:rPr>
              <w:t>:</w:t>
            </w:r>
          </w:p>
          <w:p w:rsidR="006E09FE" w:rsidRPr="009A7D5E" w:rsidRDefault="006E09FE" w:rsidP="00E516E0">
            <w:pPr>
              <w:ind w:left="318"/>
              <w:jc w:val="both"/>
              <w:rPr>
                <w:b/>
              </w:rPr>
            </w:pPr>
          </w:p>
          <w:p w:rsidR="006E09FE" w:rsidRPr="009A7D5E" w:rsidRDefault="006E09FE" w:rsidP="00E516E0">
            <w:pPr>
              <w:ind w:left="318"/>
              <w:jc w:val="both"/>
              <w:rPr>
                <w:b/>
              </w:rPr>
            </w:pPr>
          </w:p>
          <w:p w:rsidR="006E09FE" w:rsidRPr="009A7D5E" w:rsidRDefault="006E09FE" w:rsidP="00E516E0">
            <w:pPr>
              <w:ind w:left="318"/>
              <w:jc w:val="both"/>
              <w:rPr>
                <w:b/>
              </w:rPr>
            </w:pPr>
          </w:p>
          <w:p w:rsidR="006E09FE" w:rsidRPr="009A7D5E" w:rsidRDefault="006E09FE" w:rsidP="00E516E0">
            <w:pPr>
              <w:ind w:left="318"/>
              <w:jc w:val="both"/>
            </w:pPr>
            <w:r>
              <w:t xml:space="preserve">Адрес местонахождения: </w:t>
            </w:r>
          </w:p>
          <w:p w:rsidR="006E09FE" w:rsidRPr="009A7D5E" w:rsidRDefault="006E09FE" w:rsidP="00E516E0">
            <w:pPr>
              <w:ind w:left="318"/>
              <w:jc w:val="both"/>
            </w:pPr>
            <w:r>
              <w:t xml:space="preserve">Почтовый адрес: </w:t>
            </w:r>
          </w:p>
          <w:p w:rsidR="006E09FE" w:rsidRPr="009A7D5E" w:rsidRDefault="006E09FE" w:rsidP="00E516E0">
            <w:pPr>
              <w:ind w:left="318"/>
              <w:jc w:val="both"/>
            </w:pPr>
            <w:r>
              <w:t xml:space="preserve">ИНН </w:t>
            </w:r>
          </w:p>
          <w:p w:rsidR="006E09FE" w:rsidRPr="009A7D5E" w:rsidRDefault="006E09FE" w:rsidP="00E516E0">
            <w:pPr>
              <w:ind w:left="318"/>
              <w:jc w:val="both"/>
            </w:pPr>
            <w:r>
              <w:t xml:space="preserve">КПП </w:t>
            </w:r>
          </w:p>
          <w:p w:rsidR="006E09FE" w:rsidRPr="009A7D5E" w:rsidRDefault="006E09FE" w:rsidP="00E516E0">
            <w:pPr>
              <w:ind w:left="318"/>
              <w:jc w:val="both"/>
            </w:pPr>
            <w:proofErr w:type="spellStart"/>
            <w:proofErr w:type="gramStart"/>
            <w:r>
              <w:t>р</w:t>
            </w:r>
            <w:proofErr w:type="spellEnd"/>
            <w:proofErr w:type="gramEnd"/>
            <w:r>
              <w:t xml:space="preserve">/с  </w:t>
            </w:r>
          </w:p>
          <w:p w:rsidR="006E09FE" w:rsidRPr="009A7D5E" w:rsidRDefault="006E09FE" w:rsidP="00E516E0">
            <w:pPr>
              <w:ind w:left="318"/>
              <w:jc w:val="both"/>
            </w:pPr>
            <w:r>
              <w:t xml:space="preserve">к /с </w:t>
            </w:r>
          </w:p>
          <w:p w:rsidR="006E09FE" w:rsidRPr="009A7D5E" w:rsidRDefault="006E09FE" w:rsidP="00E516E0">
            <w:pPr>
              <w:ind w:left="318"/>
              <w:jc w:val="both"/>
            </w:pPr>
            <w:r>
              <w:t xml:space="preserve">БИК </w:t>
            </w:r>
          </w:p>
          <w:p w:rsidR="006E09FE" w:rsidRPr="009A7D5E" w:rsidRDefault="006E09FE" w:rsidP="00E516E0">
            <w:pPr>
              <w:ind w:left="318"/>
              <w:jc w:val="both"/>
            </w:pPr>
            <w:r>
              <w:t>т</w:t>
            </w:r>
            <w:r>
              <w:rPr>
                <w:lang w:val="en-US"/>
              </w:rPr>
              <w:t xml:space="preserve">. </w:t>
            </w:r>
          </w:p>
          <w:p w:rsidR="006E09FE" w:rsidRPr="009A7D5E" w:rsidRDefault="006E09FE" w:rsidP="00E516E0">
            <w:pPr>
              <w:ind w:left="318"/>
              <w:jc w:val="both"/>
              <w:rPr>
                <w:lang w:val="en-US"/>
              </w:rPr>
            </w:pPr>
          </w:p>
          <w:p w:rsidR="006E09FE" w:rsidRPr="009A7D5E" w:rsidRDefault="006E09FE" w:rsidP="00E516E0">
            <w:pPr>
              <w:ind w:left="318"/>
              <w:jc w:val="both"/>
              <w:rPr>
                <w:lang w:val="en-US"/>
              </w:rPr>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jc w:val="both"/>
            </w:pPr>
          </w:p>
          <w:p w:rsidR="006E09FE" w:rsidRPr="009A7D5E" w:rsidRDefault="006E09FE" w:rsidP="00E516E0">
            <w:pPr>
              <w:ind w:left="318" w:right="425"/>
            </w:pPr>
            <w:r>
              <w:t xml:space="preserve">Директор </w:t>
            </w:r>
          </w:p>
          <w:p w:rsidR="006E09FE" w:rsidRPr="009A7D5E" w:rsidRDefault="006E09FE" w:rsidP="00E516E0">
            <w:pPr>
              <w:ind w:left="318" w:right="425"/>
            </w:pPr>
          </w:p>
          <w:p w:rsidR="006E09FE" w:rsidRPr="009A7D5E" w:rsidRDefault="006E09FE" w:rsidP="00E516E0">
            <w:pPr>
              <w:ind w:left="318" w:right="425"/>
            </w:pPr>
          </w:p>
          <w:p w:rsidR="006E09FE" w:rsidRPr="009A7D5E" w:rsidRDefault="006E09FE" w:rsidP="00E516E0">
            <w:pPr>
              <w:ind w:left="318" w:right="425"/>
            </w:pPr>
          </w:p>
          <w:p w:rsidR="006E09FE" w:rsidRPr="009A7D5E" w:rsidRDefault="006E09FE" w:rsidP="00E516E0">
            <w:pPr>
              <w:ind w:left="318" w:right="425"/>
            </w:pPr>
            <w:r>
              <w:t>__________________ /________</w:t>
            </w:r>
          </w:p>
        </w:tc>
      </w:tr>
    </w:tbl>
    <w:p w:rsidR="006E09FE" w:rsidRPr="009A7D5E" w:rsidRDefault="006E09FE" w:rsidP="00E516E0">
      <w:pPr>
        <w:ind w:firstLine="6237"/>
        <w:jc w:val="both"/>
      </w:pPr>
      <w:r>
        <w:rPr>
          <w:sz w:val="16"/>
          <w:szCs w:val="16"/>
        </w:rPr>
        <w:br w:type="page"/>
      </w:r>
      <w:r>
        <w:lastRenderedPageBreak/>
        <w:t>Приложение № 1</w:t>
      </w:r>
    </w:p>
    <w:p w:rsidR="006E09FE" w:rsidRPr="009A7D5E" w:rsidRDefault="006E09FE" w:rsidP="00E516E0">
      <w:pPr>
        <w:ind w:left="6237" w:right="-1134"/>
      </w:pPr>
      <w:r>
        <w:t>к Договору № КРАС-______/19</w:t>
      </w:r>
    </w:p>
    <w:p w:rsidR="006E09FE" w:rsidRPr="009A7D5E" w:rsidRDefault="006E09FE" w:rsidP="00E516E0">
      <w:pPr>
        <w:ind w:left="6237" w:right="-1134"/>
        <w:jc w:val="both"/>
      </w:pPr>
      <w:r>
        <w:t>от  «____» __________2019 г.</w:t>
      </w:r>
    </w:p>
    <w:p w:rsidR="006E09FE" w:rsidRPr="009A7D5E" w:rsidRDefault="006E09FE" w:rsidP="00E516E0">
      <w:pPr>
        <w:jc w:val="center"/>
        <w:rPr>
          <w:sz w:val="18"/>
          <w:szCs w:val="18"/>
        </w:rPr>
      </w:pPr>
    </w:p>
    <w:p w:rsidR="006E09FE" w:rsidRPr="009A7D5E" w:rsidRDefault="006E09FE" w:rsidP="00E516E0">
      <w:pPr>
        <w:rPr>
          <w:b/>
          <w:sz w:val="18"/>
          <w:szCs w:val="18"/>
          <w:u w:val="single"/>
        </w:rPr>
      </w:pPr>
      <w:r>
        <w:rPr>
          <w:b/>
          <w:u w:val="single"/>
        </w:rPr>
        <w:t>Форма акта о выявленных дефектах контейнера</w:t>
      </w:r>
      <w:r>
        <w:rPr>
          <w:b/>
          <w:sz w:val="18"/>
          <w:szCs w:val="18"/>
          <w:u w:val="single"/>
        </w:rPr>
        <w:t xml:space="preserve"> </w:t>
      </w:r>
    </w:p>
    <w:p w:rsidR="006E09FE" w:rsidRDefault="006E09FE" w:rsidP="00E516E0">
      <w:pPr>
        <w:jc w:val="center"/>
        <w:rPr>
          <w:b/>
          <w:sz w:val="18"/>
          <w:szCs w:val="18"/>
          <w:u w:val="single"/>
        </w:rPr>
      </w:pPr>
    </w:p>
    <w:p w:rsidR="006E09FE" w:rsidRDefault="006E09FE" w:rsidP="00E516E0">
      <w:pPr>
        <w:jc w:val="center"/>
        <w:rPr>
          <w:b/>
          <w:sz w:val="18"/>
          <w:szCs w:val="18"/>
          <w:u w:val="single"/>
        </w:rPr>
      </w:pPr>
    </w:p>
    <w:p w:rsidR="006E09FE" w:rsidRPr="009A7D5E" w:rsidRDefault="006E09FE" w:rsidP="00E516E0">
      <w:pPr>
        <w:jc w:val="center"/>
        <w:rPr>
          <w:b/>
          <w:sz w:val="18"/>
          <w:szCs w:val="18"/>
          <w:u w:val="single"/>
        </w:rPr>
      </w:pPr>
    </w:p>
    <w:p w:rsidR="006E09FE" w:rsidRPr="00BE1421" w:rsidRDefault="006E09FE" w:rsidP="00E516E0">
      <w:pPr>
        <w:suppressAutoHyphens w:val="0"/>
        <w:ind w:right="-1"/>
        <w:jc w:val="center"/>
        <w:rPr>
          <w:b/>
          <w:snapToGrid w:val="0"/>
          <w:lang w:eastAsia="ru-RU"/>
        </w:rPr>
      </w:pPr>
      <w:r>
        <w:rPr>
          <w:b/>
          <w:snapToGrid w:val="0"/>
          <w:lang w:eastAsia="ru-RU"/>
        </w:rPr>
        <w:t>ДЕФЕКТНАЯ ВЕДОМОСТЬ</w:t>
      </w:r>
    </w:p>
    <w:p w:rsidR="006E09FE" w:rsidRPr="00BE1421" w:rsidRDefault="006E09FE" w:rsidP="00E516E0">
      <w:pPr>
        <w:suppressAutoHyphens w:val="0"/>
        <w:ind w:right="-1"/>
        <w:jc w:val="center"/>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На контейнер максимальной массой брутто 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Буквенный индекс контейнера _______________№___________________________________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Перечень неисправностей: ________________________________________________________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________________________________________________________________________________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________________________________________________________________________________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________________________________________________________________________________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________________________________________________________________________________</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proofErr w:type="gramStart"/>
      <w:r>
        <w:rPr>
          <w:b/>
          <w:snapToGrid w:val="0"/>
          <w:lang w:eastAsia="ru-RU"/>
        </w:rPr>
        <w:t>Передан в ремонт:</w:t>
      </w:r>
      <w:proofErr w:type="gramEnd"/>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snapToGrid w:val="0"/>
        <w:jc w:val="both"/>
        <w:rPr>
          <w:b/>
          <w:lang w:eastAsia="ru-RU"/>
        </w:rPr>
      </w:pPr>
      <w:r>
        <w:rPr>
          <w:b/>
          <w:lang w:eastAsia="ru-RU"/>
        </w:rPr>
        <w:t>Заказчик:</w:t>
      </w:r>
      <w:r>
        <w:rPr>
          <w:b/>
          <w:lang w:eastAsia="ru-RU"/>
        </w:rPr>
        <w:tab/>
        <w:t>______________________</w:t>
      </w:r>
      <w:r>
        <w:rPr>
          <w:b/>
          <w:lang w:eastAsia="ru-RU"/>
        </w:rPr>
        <w:tab/>
        <w:t xml:space="preserve">                    Исполнитель:_____________________ </w:t>
      </w:r>
      <w:r>
        <w:rPr>
          <w:b/>
          <w:lang w:eastAsia="ru-RU"/>
        </w:rPr>
        <w:br/>
      </w:r>
    </w:p>
    <w:tbl>
      <w:tblPr>
        <w:tblW w:w="9782" w:type="dxa"/>
        <w:tblInd w:w="-34" w:type="dxa"/>
        <w:tblLook w:val="04A0"/>
      </w:tblPr>
      <w:tblGrid>
        <w:gridCol w:w="4746"/>
        <w:gridCol w:w="5036"/>
      </w:tblGrid>
      <w:tr w:rsidR="006E09FE" w:rsidRPr="00BE1421" w:rsidTr="00E516E0">
        <w:tc>
          <w:tcPr>
            <w:tcW w:w="4746" w:type="dxa"/>
          </w:tcPr>
          <w:p w:rsidR="006E09FE" w:rsidRPr="00BE1421" w:rsidRDefault="006E09FE" w:rsidP="00E516E0">
            <w:pPr>
              <w:suppressAutoHyphens w:val="0"/>
              <w:jc w:val="both"/>
              <w:rPr>
                <w:snapToGrid w:val="0"/>
                <w:lang w:eastAsia="ru-RU"/>
              </w:rPr>
            </w:pPr>
          </w:p>
          <w:p w:rsidR="006E09FE" w:rsidRPr="00BE1421" w:rsidRDefault="006E09FE" w:rsidP="00E516E0">
            <w:pPr>
              <w:suppressAutoHyphens w:val="0"/>
              <w:jc w:val="both"/>
              <w:rPr>
                <w:b/>
                <w:snapToGrid w:val="0"/>
                <w:lang w:eastAsia="ru-RU"/>
              </w:rPr>
            </w:pPr>
            <w:r>
              <w:rPr>
                <w:b/>
                <w:snapToGrid w:val="0"/>
                <w:lang w:eastAsia="ru-RU"/>
              </w:rPr>
              <w:t>Ремонт окончен:</w:t>
            </w:r>
          </w:p>
          <w:p w:rsidR="006E09FE" w:rsidRPr="00BE1421" w:rsidRDefault="006E09FE" w:rsidP="00E516E0">
            <w:pPr>
              <w:suppressAutoHyphens w:val="0"/>
              <w:snapToGrid w:val="0"/>
              <w:ind w:left="851"/>
              <w:jc w:val="both"/>
              <w:rPr>
                <w:lang w:eastAsia="ru-RU"/>
              </w:rPr>
            </w:pPr>
          </w:p>
        </w:tc>
        <w:tc>
          <w:tcPr>
            <w:tcW w:w="5036" w:type="dxa"/>
          </w:tcPr>
          <w:p w:rsidR="006E09FE" w:rsidRPr="00BE1421" w:rsidRDefault="006E09FE" w:rsidP="00E516E0">
            <w:pPr>
              <w:suppressAutoHyphens w:val="0"/>
              <w:ind w:left="142" w:right="-1134"/>
              <w:rPr>
                <w:snapToGrid w:val="0"/>
                <w:lang w:eastAsia="ru-RU"/>
              </w:rPr>
            </w:pPr>
          </w:p>
          <w:p w:rsidR="006E09FE" w:rsidRPr="00BE1421" w:rsidRDefault="006E09FE" w:rsidP="00E516E0">
            <w:pPr>
              <w:suppressAutoHyphens w:val="0"/>
              <w:ind w:left="142" w:right="-1134"/>
              <w:rPr>
                <w:snapToGrid w:val="0"/>
                <w:lang w:eastAsia="ru-RU"/>
              </w:rPr>
            </w:pPr>
          </w:p>
          <w:p w:rsidR="006E09FE" w:rsidRPr="00BE1421" w:rsidRDefault="006E09FE" w:rsidP="00E516E0">
            <w:pPr>
              <w:suppressAutoHyphens w:val="0"/>
              <w:ind w:left="142" w:right="-1134"/>
              <w:rPr>
                <w:snapToGrid w:val="0"/>
                <w:lang w:eastAsia="ru-RU"/>
              </w:rPr>
            </w:pPr>
          </w:p>
        </w:tc>
      </w:tr>
    </w:tbl>
    <w:p w:rsidR="006E09FE" w:rsidRPr="00BE1421" w:rsidRDefault="006E09FE" w:rsidP="00E516E0">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ind w:right="-1560"/>
        <w:rPr>
          <w:b/>
          <w:snapToGrid w:val="0"/>
          <w:lang w:eastAsia="ru-RU"/>
        </w:rPr>
      </w:pPr>
    </w:p>
    <w:p w:rsidR="006E09FE" w:rsidRPr="00BE1421" w:rsidRDefault="006E09FE" w:rsidP="00E516E0">
      <w:pPr>
        <w:suppressAutoHyphens w:val="0"/>
        <w:snapToGrid w:val="0"/>
        <w:jc w:val="both"/>
        <w:rPr>
          <w:b/>
          <w:lang w:eastAsia="ru-RU"/>
        </w:rPr>
      </w:pPr>
      <w:r>
        <w:rPr>
          <w:b/>
          <w:lang w:eastAsia="ru-RU"/>
        </w:rPr>
        <w:t>Заказчик:</w:t>
      </w:r>
      <w:r>
        <w:rPr>
          <w:b/>
          <w:lang w:eastAsia="ru-RU"/>
        </w:rPr>
        <w:tab/>
        <w:t>______________________</w:t>
      </w:r>
      <w:r>
        <w:rPr>
          <w:b/>
          <w:lang w:eastAsia="ru-RU"/>
        </w:rPr>
        <w:tab/>
        <w:t xml:space="preserve">                    Исполнитель:_____________________ </w:t>
      </w:r>
      <w:r>
        <w:rPr>
          <w:b/>
          <w:lang w:eastAsia="ru-RU"/>
        </w:rPr>
        <w:br/>
      </w:r>
    </w:p>
    <w:tbl>
      <w:tblPr>
        <w:tblW w:w="9782" w:type="dxa"/>
        <w:tblInd w:w="-176" w:type="dxa"/>
        <w:tblLook w:val="04A0"/>
      </w:tblPr>
      <w:tblGrid>
        <w:gridCol w:w="4746"/>
        <w:gridCol w:w="5036"/>
      </w:tblGrid>
      <w:tr w:rsidR="006E09FE" w:rsidRPr="00BE1421" w:rsidTr="00E516E0">
        <w:tc>
          <w:tcPr>
            <w:tcW w:w="4746" w:type="dxa"/>
          </w:tcPr>
          <w:tbl>
            <w:tblPr>
              <w:tblW w:w="0" w:type="auto"/>
              <w:tblBorders>
                <w:bottom w:val="single" w:sz="4" w:space="0" w:color="auto"/>
                <w:insideH w:val="single" w:sz="4" w:space="0" w:color="auto"/>
                <w:insideV w:val="single" w:sz="4" w:space="0" w:color="auto"/>
              </w:tblBorders>
              <w:tblLook w:val="01E0"/>
            </w:tblPr>
            <w:tblGrid>
              <w:gridCol w:w="4530"/>
            </w:tblGrid>
            <w:tr w:rsidR="006E09FE" w:rsidRPr="00BE1421" w:rsidTr="00E516E0">
              <w:trPr>
                <w:trHeight w:val="897"/>
              </w:trPr>
              <w:tc>
                <w:tcPr>
                  <w:tcW w:w="5135" w:type="dxa"/>
                  <w:tcBorders>
                    <w:top w:val="nil"/>
                    <w:left w:val="nil"/>
                    <w:bottom w:val="nil"/>
                    <w:right w:val="nil"/>
                  </w:tcBorders>
                </w:tcPr>
                <w:p w:rsidR="006E09FE" w:rsidRPr="00BE1421" w:rsidRDefault="006E09FE" w:rsidP="00E516E0">
                  <w:pPr>
                    <w:suppressAutoHyphens w:val="0"/>
                    <w:ind w:left="142" w:right="-1134"/>
                    <w:rPr>
                      <w:snapToGrid w:val="0"/>
                      <w:lang w:eastAsia="ru-RU"/>
                    </w:rPr>
                  </w:pPr>
                  <w:r>
                    <w:rPr>
                      <w:snapToGrid w:val="0"/>
                      <w:lang w:eastAsia="ru-RU"/>
                    </w:rPr>
                    <w:t>М.П.</w:t>
                  </w:r>
                </w:p>
                <w:p w:rsidR="006E09FE" w:rsidRPr="00BE1421" w:rsidRDefault="006E09FE" w:rsidP="00E516E0">
                  <w:pPr>
                    <w:suppressAutoHyphens w:val="0"/>
                    <w:autoSpaceDE w:val="0"/>
                    <w:autoSpaceDN w:val="0"/>
                    <w:adjustRightInd w:val="0"/>
                    <w:rPr>
                      <w:lang w:eastAsia="ru-RU"/>
                    </w:rPr>
                  </w:pPr>
                </w:p>
              </w:tc>
            </w:tr>
          </w:tbl>
          <w:p w:rsidR="006E09FE" w:rsidRPr="00BE1421" w:rsidRDefault="006E09FE" w:rsidP="00E516E0">
            <w:pPr>
              <w:suppressAutoHyphens w:val="0"/>
              <w:jc w:val="both"/>
              <w:rPr>
                <w:snapToGrid w:val="0"/>
                <w:lang w:eastAsia="ru-RU"/>
              </w:rPr>
            </w:pPr>
          </w:p>
        </w:tc>
        <w:tc>
          <w:tcPr>
            <w:tcW w:w="5036" w:type="dxa"/>
          </w:tcPr>
          <w:p w:rsidR="006E09FE" w:rsidRPr="00BE1421" w:rsidRDefault="006E09FE" w:rsidP="00E516E0">
            <w:pPr>
              <w:suppressAutoHyphens w:val="0"/>
              <w:ind w:left="142" w:right="-1134"/>
              <w:rPr>
                <w:snapToGrid w:val="0"/>
                <w:lang w:eastAsia="ru-RU"/>
              </w:rPr>
            </w:pPr>
            <w:r>
              <w:rPr>
                <w:snapToGrid w:val="0"/>
                <w:lang w:eastAsia="ru-RU"/>
              </w:rPr>
              <w:t>М.П.</w:t>
            </w:r>
          </w:p>
          <w:p w:rsidR="006E09FE" w:rsidRPr="00BE1421" w:rsidRDefault="006E09FE" w:rsidP="00E516E0">
            <w:pPr>
              <w:suppressAutoHyphens w:val="0"/>
              <w:ind w:left="142" w:right="-1134"/>
              <w:rPr>
                <w:snapToGrid w:val="0"/>
                <w:lang w:eastAsia="ru-RU"/>
              </w:rPr>
            </w:pPr>
          </w:p>
        </w:tc>
      </w:tr>
    </w:tbl>
    <w:p w:rsidR="006E09FE" w:rsidRPr="009A7D5E" w:rsidRDefault="006E09FE" w:rsidP="00E516E0">
      <w:pPr>
        <w:jc w:val="center"/>
      </w:pPr>
      <w:r>
        <w:t>Форма согласована Сторонами:</w:t>
      </w:r>
    </w:p>
    <w:p w:rsidR="006E09FE" w:rsidRPr="009A7D5E" w:rsidRDefault="006E09FE" w:rsidP="00E516E0">
      <w:pPr>
        <w:jc w:val="center"/>
      </w:pPr>
    </w:p>
    <w:p w:rsidR="006E09FE" w:rsidRPr="009A7D5E" w:rsidRDefault="006E09FE" w:rsidP="00E516E0">
      <w:r>
        <w:t>Заказчик:</w:t>
      </w:r>
      <w:r>
        <w:tab/>
      </w:r>
      <w:r>
        <w:tab/>
      </w:r>
      <w:r>
        <w:tab/>
      </w:r>
      <w:r>
        <w:tab/>
      </w:r>
      <w:r>
        <w:tab/>
      </w:r>
      <w:r>
        <w:tab/>
      </w:r>
      <w:r>
        <w:tab/>
      </w:r>
      <w:r>
        <w:tab/>
      </w:r>
      <w:r>
        <w:tab/>
      </w:r>
      <w:r>
        <w:tab/>
        <w:t>Исполнитель:</w:t>
      </w:r>
    </w:p>
    <w:p w:rsidR="006E09FE" w:rsidRPr="009A7D5E" w:rsidRDefault="006E09FE" w:rsidP="00E516E0">
      <w:pPr>
        <w:jc w:val="center"/>
      </w:pPr>
    </w:p>
    <w:p w:rsidR="006E09FE" w:rsidRDefault="006E09FE" w:rsidP="00E516E0">
      <w:r>
        <w:t>______________ /Ю.А. Павлов</w:t>
      </w:r>
      <w:r>
        <w:tab/>
      </w:r>
      <w:r>
        <w:tab/>
      </w:r>
      <w:r>
        <w:tab/>
      </w:r>
      <w:r>
        <w:tab/>
      </w:r>
      <w:r>
        <w:tab/>
        <w:t>_______________ /__________</w:t>
      </w:r>
    </w:p>
    <w:p w:rsidR="006E09FE" w:rsidRDefault="006E09FE" w:rsidP="00E516E0">
      <w:pPr>
        <w:rPr>
          <w:b/>
        </w:rPr>
      </w:pPr>
      <w:r>
        <w:rPr>
          <w:b/>
        </w:rPr>
        <w:br w:type="page"/>
      </w:r>
    </w:p>
    <w:p w:rsidR="006E09FE" w:rsidRDefault="006E09FE" w:rsidP="00E516E0">
      <w:pPr>
        <w:jc w:val="right"/>
        <w:rPr>
          <w:b/>
        </w:rPr>
      </w:pPr>
      <w:r>
        <w:rPr>
          <w:b/>
          <w:noProof/>
          <w:lang w:eastAsia="ru-RU"/>
        </w:rPr>
        <w:lastRenderedPageBreak/>
        <w:drawing>
          <wp:inline distT="0" distB="0" distL="0" distR="0">
            <wp:extent cx="6032500" cy="7564755"/>
            <wp:effectExtent l="19050" t="0" r="6350" b="0"/>
            <wp:docPr id="2" name="image1.png" descr="Название: Изображе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Название: Изображение"/>
                    <pic:cNvPicPr>
                      <a:picLocks noChangeArrowheads="1"/>
                    </pic:cNvPicPr>
                  </pic:nvPicPr>
                  <pic:blipFill>
                    <a:blip r:embed="rId32" cstate="print"/>
                    <a:srcRect r="-31" b="6360"/>
                    <a:stretch>
                      <a:fillRect/>
                    </a:stretch>
                  </pic:blipFill>
                  <pic:spPr bwMode="auto">
                    <a:xfrm>
                      <a:off x="0" y="0"/>
                      <a:ext cx="6032500" cy="7564755"/>
                    </a:xfrm>
                    <a:prstGeom prst="rect">
                      <a:avLst/>
                    </a:prstGeom>
                    <a:noFill/>
                    <a:ln w="9525">
                      <a:noFill/>
                      <a:miter lim="800000"/>
                      <a:headEnd/>
                      <a:tailEnd/>
                    </a:ln>
                  </pic:spPr>
                </pic:pic>
              </a:graphicData>
            </a:graphic>
          </wp:inline>
        </w:drawing>
      </w:r>
    </w:p>
    <w:p w:rsidR="006E09FE" w:rsidRPr="00F32019" w:rsidRDefault="006E09FE" w:rsidP="00E516E0">
      <w:pPr>
        <w:jc w:val="right"/>
        <w:rPr>
          <w:b/>
          <w:sz w:val="16"/>
          <w:szCs w:val="16"/>
        </w:rPr>
      </w:pPr>
    </w:p>
    <w:p w:rsidR="006E09FE" w:rsidRPr="00732D22" w:rsidRDefault="006E09FE" w:rsidP="00E516E0">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r>
      <w:r>
        <w:rPr>
          <w:b/>
          <w:lang w:eastAsia="ru-RU"/>
        </w:rPr>
        <w:tab/>
      </w:r>
      <w:r>
        <w:rPr>
          <w:b/>
          <w:lang w:eastAsia="ru-RU"/>
        </w:rPr>
        <w:tab/>
      </w:r>
      <w:r>
        <w:rPr>
          <w:b/>
          <w:lang w:eastAsia="ru-RU"/>
        </w:rPr>
        <w:tab/>
      </w:r>
      <w:r>
        <w:rPr>
          <w:b/>
          <w:lang w:eastAsia="ru-RU"/>
        </w:rPr>
        <w:tab/>
      </w:r>
      <w:r>
        <w:rPr>
          <w:b/>
          <w:lang w:eastAsia="ru-RU"/>
        </w:rPr>
        <w:tab/>
        <w:t xml:space="preserve">                    Исполнитель:</w:t>
      </w:r>
    </w:p>
    <w:p w:rsidR="006E09FE" w:rsidRPr="00732D22" w:rsidRDefault="006E09FE" w:rsidP="00E516E0">
      <w:pPr>
        <w:suppressAutoHyphens w:val="0"/>
        <w:snapToGrid w:val="0"/>
        <w:jc w:val="both"/>
        <w:rPr>
          <w:b/>
          <w:lang w:eastAsia="ru-RU"/>
        </w:rPr>
      </w:pPr>
      <w:r>
        <w:rPr>
          <w:b/>
          <w:lang w:eastAsia="ru-RU"/>
        </w:rPr>
        <w:t>_________________</w:t>
      </w:r>
      <w:r>
        <w:rPr>
          <w:b/>
          <w:lang w:eastAsia="ru-RU"/>
        </w:rPr>
        <w:tab/>
      </w:r>
      <w:r>
        <w:rPr>
          <w:b/>
          <w:lang w:eastAsia="ru-RU"/>
        </w:rPr>
        <w:tab/>
      </w:r>
      <w:r>
        <w:rPr>
          <w:b/>
          <w:lang w:eastAsia="ru-RU"/>
        </w:rPr>
        <w:tab/>
      </w:r>
      <w:r>
        <w:rPr>
          <w:b/>
          <w:lang w:eastAsia="ru-RU"/>
        </w:rPr>
        <w:tab/>
      </w:r>
      <w:r>
        <w:rPr>
          <w:b/>
          <w:lang w:eastAsia="ru-RU"/>
        </w:rPr>
        <w:tab/>
      </w:r>
      <w:r>
        <w:rPr>
          <w:b/>
          <w:lang w:eastAsia="ru-RU"/>
        </w:rPr>
        <w:tab/>
      </w:r>
      <w:r>
        <w:rPr>
          <w:b/>
          <w:lang w:eastAsia="ru-RU"/>
        </w:rPr>
        <w:tab/>
      </w:r>
      <w:r>
        <w:rPr>
          <w:b/>
          <w:lang w:eastAsia="ru-RU"/>
        </w:rPr>
        <w:tab/>
      </w:r>
      <w:r>
        <w:rPr>
          <w:b/>
          <w:lang w:eastAsia="ru-RU"/>
        </w:rPr>
        <w:tab/>
        <w:t xml:space="preserve">__________________ </w:t>
      </w:r>
    </w:p>
    <w:p w:rsidR="006E09FE" w:rsidRPr="00732D22" w:rsidRDefault="006E09FE" w:rsidP="00E516E0">
      <w:pPr>
        <w:suppressAutoHyphens w:val="0"/>
        <w:jc w:val="both"/>
        <w:rPr>
          <w:snapToGrid w:val="0"/>
          <w:lang w:eastAsia="ru-RU"/>
        </w:rPr>
      </w:pPr>
      <w:r>
        <w:rPr>
          <w:snapToGrid w:val="0"/>
          <w:lang w:eastAsia="ru-RU"/>
        </w:rPr>
        <w:t>М.П.</w:t>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t>М.П.</w:t>
      </w:r>
    </w:p>
    <w:p w:rsidR="006E09FE" w:rsidRDefault="006E09FE">
      <w:pPr>
        <w:suppressAutoHyphens w:val="0"/>
        <w:rPr>
          <w:b/>
        </w:rPr>
      </w:pPr>
      <w:r>
        <w:rPr>
          <w:b/>
        </w:rPr>
        <w:br w:type="page"/>
      </w:r>
    </w:p>
    <w:p w:rsidR="006E09FE" w:rsidRPr="009A7D5E" w:rsidRDefault="006E09FE" w:rsidP="00E516E0">
      <w:pPr>
        <w:jc w:val="right"/>
      </w:pPr>
      <w:r>
        <w:lastRenderedPageBreak/>
        <w:t>Приложение № 2</w:t>
      </w:r>
    </w:p>
    <w:p w:rsidR="006E09FE" w:rsidRPr="009A7D5E" w:rsidRDefault="006E09FE" w:rsidP="00E516E0">
      <w:pPr>
        <w:ind w:left="6237"/>
      </w:pPr>
      <w:r>
        <w:t>к Договору № КРАС-_______/19</w:t>
      </w:r>
    </w:p>
    <w:p w:rsidR="006E09FE" w:rsidRPr="009A7D5E" w:rsidRDefault="006E09FE" w:rsidP="00E516E0">
      <w:pPr>
        <w:ind w:left="6237"/>
        <w:jc w:val="both"/>
      </w:pPr>
      <w:r>
        <w:t>от  «____» __________2019 г.</w:t>
      </w:r>
    </w:p>
    <w:p w:rsidR="006E09FE" w:rsidRPr="009A7D5E" w:rsidRDefault="006E09FE" w:rsidP="00E516E0"/>
    <w:p w:rsidR="006E09FE" w:rsidRPr="009A7D5E" w:rsidRDefault="006E09FE" w:rsidP="00E516E0">
      <w:pPr>
        <w:jc w:val="center"/>
        <w:rPr>
          <w:b/>
        </w:rPr>
      </w:pPr>
      <w:r>
        <w:rPr>
          <w:b/>
        </w:rPr>
        <w:t>ПРОТОКОЛ СОГЛАСОВАНИЯ ЦЕН</w:t>
      </w:r>
    </w:p>
    <w:p w:rsidR="006E09FE" w:rsidRPr="009A7D5E" w:rsidRDefault="006E09FE" w:rsidP="00E516E0">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3402"/>
        <w:gridCol w:w="1133"/>
        <w:gridCol w:w="1135"/>
      </w:tblGrid>
      <w:tr w:rsidR="006E09FE" w:rsidRPr="00A90F44" w:rsidTr="00E516E0">
        <w:trPr>
          <w:tblHeader/>
        </w:trPr>
        <w:tc>
          <w:tcPr>
            <w:tcW w:w="568" w:type="dxa"/>
            <w:vMerge w:val="restart"/>
            <w:vAlign w:val="center"/>
          </w:tcPr>
          <w:p w:rsidR="006E09FE" w:rsidRPr="00A90F44" w:rsidRDefault="006E09FE" w:rsidP="00E516E0">
            <w:pPr>
              <w:jc w:val="center"/>
              <w:rPr>
                <w:sz w:val="22"/>
                <w:szCs w:val="22"/>
              </w:rPr>
            </w:pPr>
            <w:r w:rsidRPr="00A90F44">
              <w:rPr>
                <w:sz w:val="22"/>
                <w:szCs w:val="22"/>
              </w:rPr>
              <w:t xml:space="preserve">№ </w:t>
            </w:r>
            <w:proofErr w:type="spellStart"/>
            <w:proofErr w:type="gramStart"/>
            <w:r w:rsidRPr="00A90F44">
              <w:rPr>
                <w:sz w:val="22"/>
                <w:szCs w:val="22"/>
              </w:rPr>
              <w:t>п</w:t>
            </w:r>
            <w:proofErr w:type="spellEnd"/>
            <w:proofErr w:type="gramEnd"/>
            <w:r w:rsidRPr="00A90F44">
              <w:rPr>
                <w:sz w:val="22"/>
                <w:szCs w:val="22"/>
              </w:rPr>
              <w:t>/</w:t>
            </w:r>
            <w:proofErr w:type="spellStart"/>
            <w:r w:rsidRPr="00A90F44">
              <w:rPr>
                <w:sz w:val="22"/>
                <w:szCs w:val="22"/>
              </w:rPr>
              <w:t>п</w:t>
            </w:r>
            <w:proofErr w:type="spellEnd"/>
          </w:p>
        </w:tc>
        <w:tc>
          <w:tcPr>
            <w:tcW w:w="3969" w:type="dxa"/>
            <w:vMerge w:val="restart"/>
            <w:vAlign w:val="center"/>
          </w:tcPr>
          <w:p w:rsidR="006E09FE" w:rsidRPr="00A90F44" w:rsidRDefault="006E09FE" w:rsidP="00E516E0">
            <w:pPr>
              <w:jc w:val="center"/>
              <w:rPr>
                <w:sz w:val="22"/>
                <w:szCs w:val="22"/>
              </w:rPr>
            </w:pPr>
            <w:r w:rsidRPr="00A90F44">
              <w:rPr>
                <w:sz w:val="22"/>
                <w:szCs w:val="22"/>
              </w:rPr>
              <w:t>Наименование повреждения</w:t>
            </w:r>
          </w:p>
        </w:tc>
        <w:tc>
          <w:tcPr>
            <w:tcW w:w="3402" w:type="dxa"/>
            <w:vMerge w:val="restart"/>
            <w:vAlign w:val="center"/>
          </w:tcPr>
          <w:p w:rsidR="006E09FE" w:rsidRPr="00A90F44" w:rsidRDefault="006E09FE" w:rsidP="00E516E0">
            <w:pPr>
              <w:jc w:val="center"/>
              <w:rPr>
                <w:sz w:val="22"/>
                <w:szCs w:val="22"/>
              </w:rPr>
            </w:pPr>
            <w:r w:rsidRPr="00A90F44">
              <w:rPr>
                <w:sz w:val="22"/>
                <w:szCs w:val="22"/>
              </w:rPr>
              <w:t xml:space="preserve">Наименование работ </w:t>
            </w:r>
          </w:p>
        </w:tc>
        <w:tc>
          <w:tcPr>
            <w:tcW w:w="2268" w:type="dxa"/>
            <w:gridSpan w:val="2"/>
            <w:vAlign w:val="center"/>
          </w:tcPr>
          <w:p w:rsidR="006E09FE" w:rsidRPr="00A90F44" w:rsidRDefault="006E09FE" w:rsidP="00E516E0">
            <w:pPr>
              <w:jc w:val="center"/>
              <w:rPr>
                <w:sz w:val="22"/>
                <w:szCs w:val="22"/>
              </w:rPr>
            </w:pPr>
            <w:r w:rsidRPr="00A90F44">
              <w:rPr>
                <w:sz w:val="22"/>
                <w:szCs w:val="22"/>
              </w:rPr>
              <w:t>Стоимость работ за один контейнер с учетом материалов Исполнителя, руб.</w:t>
            </w:r>
          </w:p>
        </w:tc>
      </w:tr>
      <w:tr w:rsidR="006E09FE" w:rsidRPr="00A90F44" w:rsidTr="00E516E0">
        <w:tc>
          <w:tcPr>
            <w:tcW w:w="568" w:type="dxa"/>
            <w:vMerge/>
            <w:vAlign w:val="center"/>
          </w:tcPr>
          <w:p w:rsidR="006E09FE" w:rsidRPr="00A90F44" w:rsidRDefault="006E09FE" w:rsidP="00E516E0">
            <w:pPr>
              <w:jc w:val="center"/>
              <w:rPr>
                <w:sz w:val="22"/>
                <w:szCs w:val="22"/>
              </w:rPr>
            </w:pPr>
          </w:p>
        </w:tc>
        <w:tc>
          <w:tcPr>
            <w:tcW w:w="3969" w:type="dxa"/>
            <w:vMerge/>
            <w:vAlign w:val="center"/>
          </w:tcPr>
          <w:p w:rsidR="006E09FE" w:rsidRPr="00A90F44" w:rsidRDefault="006E09FE" w:rsidP="00E516E0">
            <w:pPr>
              <w:jc w:val="center"/>
              <w:rPr>
                <w:sz w:val="22"/>
                <w:szCs w:val="22"/>
              </w:rPr>
            </w:pPr>
          </w:p>
        </w:tc>
        <w:tc>
          <w:tcPr>
            <w:tcW w:w="3402" w:type="dxa"/>
            <w:vMerge/>
            <w:vAlign w:val="center"/>
          </w:tcPr>
          <w:p w:rsidR="006E09FE" w:rsidRPr="00A90F44" w:rsidRDefault="006E09FE" w:rsidP="00E516E0">
            <w:pPr>
              <w:jc w:val="center"/>
              <w:rPr>
                <w:sz w:val="22"/>
                <w:szCs w:val="22"/>
              </w:rPr>
            </w:pPr>
          </w:p>
        </w:tc>
        <w:tc>
          <w:tcPr>
            <w:tcW w:w="1133" w:type="dxa"/>
            <w:vAlign w:val="center"/>
          </w:tcPr>
          <w:p w:rsidR="006E09FE" w:rsidRPr="00A90F44" w:rsidRDefault="006E09FE" w:rsidP="00E516E0">
            <w:pPr>
              <w:jc w:val="center"/>
              <w:rPr>
                <w:sz w:val="22"/>
                <w:szCs w:val="22"/>
              </w:rPr>
            </w:pPr>
            <w:r w:rsidRPr="00A90F44">
              <w:rPr>
                <w:sz w:val="22"/>
                <w:szCs w:val="22"/>
              </w:rPr>
              <w:t>20-фут.</w:t>
            </w:r>
          </w:p>
        </w:tc>
        <w:tc>
          <w:tcPr>
            <w:tcW w:w="1135" w:type="dxa"/>
            <w:vAlign w:val="center"/>
          </w:tcPr>
          <w:p w:rsidR="006E09FE" w:rsidRPr="00A90F44" w:rsidRDefault="006E09FE" w:rsidP="00E516E0">
            <w:pPr>
              <w:jc w:val="center"/>
              <w:rPr>
                <w:sz w:val="22"/>
                <w:szCs w:val="22"/>
              </w:rPr>
            </w:pPr>
            <w:r w:rsidRPr="00A90F44">
              <w:rPr>
                <w:sz w:val="22"/>
                <w:szCs w:val="22"/>
              </w:rPr>
              <w:t>40-фут.</w:t>
            </w:r>
          </w:p>
        </w:tc>
      </w:tr>
      <w:tr w:rsidR="006E09FE" w:rsidRPr="009A7D5E" w:rsidTr="00E516E0">
        <w:tc>
          <w:tcPr>
            <w:tcW w:w="568" w:type="dxa"/>
            <w:vAlign w:val="center"/>
          </w:tcPr>
          <w:p w:rsidR="006E09FE" w:rsidRPr="009A7D5E" w:rsidRDefault="006E09FE" w:rsidP="00E516E0">
            <w:pPr>
              <w:jc w:val="center"/>
              <w:rPr>
                <w:sz w:val="20"/>
              </w:rPr>
            </w:pPr>
            <w:r>
              <w:rPr>
                <w:sz w:val="20"/>
              </w:rPr>
              <w:t>1</w:t>
            </w:r>
          </w:p>
        </w:tc>
        <w:tc>
          <w:tcPr>
            <w:tcW w:w="3969" w:type="dxa"/>
            <w:vAlign w:val="center"/>
          </w:tcPr>
          <w:p w:rsidR="006E09FE" w:rsidRPr="009A7D5E" w:rsidRDefault="006E09FE" w:rsidP="00E516E0">
            <w:pPr>
              <w:rPr>
                <w:sz w:val="22"/>
                <w:szCs w:val="22"/>
              </w:rPr>
            </w:pPr>
            <w:r>
              <w:rPr>
                <w:sz w:val="22"/>
                <w:szCs w:val="22"/>
              </w:rPr>
              <w:t>Повреждение задней/передней угловой стойки</w:t>
            </w:r>
          </w:p>
        </w:tc>
        <w:tc>
          <w:tcPr>
            <w:tcW w:w="3402" w:type="dxa"/>
            <w:vAlign w:val="center"/>
          </w:tcPr>
          <w:p w:rsidR="006E09FE" w:rsidRPr="009A7D5E" w:rsidRDefault="006E09FE" w:rsidP="00E516E0">
            <w:pPr>
              <w:rPr>
                <w:sz w:val="22"/>
                <w:szCs w:val="22"/>
              </w:rPr>
            </w:pPr>
            <w:r>
              <w:rPr>
                <w:sz w:val="22"/>
                <w:szCs w:val="22"/>
              </w:rPr>
              <w:t>Ремонт задней/передней угловой стойки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2</w:t>
            </w:r>
          </w:p>
        </w:tc>
        <w:tc>
          <w:tcPr>
            <w:tcW w:w="3969" w:type="dxa"/>
            <w:vAlign w:val="center"/>
          </w:tcPr>
          <w:p w:rsidR="006E09FE" w:rsidRPr="009A7D5E" w:rsidRDefault="006E09FE" w:rsidP="00E516E0">
            <w:pPr>
              <w:rPr>
                <w:sz w:val="22"/>
                <w:szCs w:val="22"/>
              </w:rPr>
            </w:pPr>
            <w:r>
              <w:rPr>
                <w:sz w:val="22"/>
                <w:szCs w:val="22"/>
              </w:rPr>
              <w:t>Повреждение нижней задней торцевой балки</w:t>
            </w:r>
          </w:p>
        </w:tc>
        <w:tc>
          <w:tcPr>
            <w:tcW w:w="3402" w:type="dxa"/>
            <w:vAlign w:val="center"/>
          </w:tcPr>
          <w:p w:rsidR="006E09FE" w:rsidRPr="009A7D5E" w:rsidRDefault="006E09FE" w:rsidP="00E516E0">
            <w:pPr>
              <w:rPr>
                <w:sz w:val="22"/>
                <w:szCs w:val="22"/>
              </w:rPr>
            </w:pPr>
            <w:r>
              <w:rPr>
                <w:sz w:val="22"/>
                <w:szCs w:val="22"/>
              </w:rPr>
              <w:t>Ремонт нижней задней торцевой балки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3</w:t>
            </w:r>
          </w:p>
        </w:tc>
        <w:tc>
          <w:tcPr>
            <w:tcW w:w="3969" w:type="dxa"/>
            <w:vAlign w:val="center"/>
          </w:tcPr>
          <w:p w:rsidR="006E09FE" w:rsidRPr="009A7D5E" w:rsidRDefault="006E09FE" w:rsidP="00E516E0">
            <w:pPr>
              <w:rPr>
                <w:sz w:val="22"/>
                <w:szCs w:val="22"/>
              </w:rPr>
            </w:pPr>
            <w:r>
              <w:rPr>
                <w:sz w:val="22"/>
                <w:szCs w:val="22"/>
              </w:rPr>
              <w:t>Повреждение верхней задней торцевой балки</w:t>
            </w:r>
          </w:p>
        </w:tc>
        <w:tc>
          <w:tcPr>
            <w:tcW w:w="3402" w:type="dxa"/>
            <w:vAlign w:val="center"/>
          </w:tcPr>
          <w:p w:rsidR="006E09FE" w:rsidRPr="009A7D5E" w:rsidRDefault="006E09FE" w:rsidP="00E516E0">
            <w:pPr>
              <w:rPr>
                <w:sz w:val="22"/>
                <w:szCs w:val="22"/>
              </w:rPr>
            </w:pPr>
            <w:r>
              <w:rPr>
                <w:sz w:val="22"/>
                <w:szCs w:val="22"/>
              </w:rPr>
              <w:t>Ремонт верхней задней торцевой балки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4</w:t>
            </w:r>
          </w:p>
        </w:tc>
        <w:tc>
          <w:tcPr>
            <w:tcW w:w="3969" w:type="dxa"/>
            <w:vAlign w:val="center"/>
          </w:tcPr>
          <w:p w:rsidR="006E09FE" w:rsidRPr="009A7D5E" w:rsidRDefault="006E09FE" w:rsidP="00E516E0">
            <w:pPr>
              <w:rPr>
                <w:sz w:val="22"/>
                <w:szCs w:val="22"/>
              </w:rPr>
            </w:pPr>
            <w:r>
              <w:rPr>
                <w:sz w:val="22"/>
                <w:szCs w:val="22"/>
              </w:rPr>
              <w:t>Повреждение нижней передней торцевой балки</w:t>
            </w:r>
          </w:p>
        </w:tc>
        <w:tc>
          <w:tcPr>
            <w:tcW w:w="3402" w:type="dxa"/>
            <w:vAlign w:val="center"/>
          </w:tcPr>
          <w:p w:rsidR="006E09FE" w:rsidRPr="009A7D5E" w:rsidRDefault="006E09FE" w:rsidP="00E516E0">
            <w:pPr>
              <w:rPr>
                <w:sz w:val="22"/>
                <w:szCs w:val="22"/>
              </w:rPr>
            </w:pPr>
            <w:r>
              <w:rPr>
                <w:sz w:val="22"/>
                <w:szCs w:val="22"/>
              </w:rPr>
              <w:t>Ремонт  нижней передней торцевой балки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5</w:t>
            </w:r>
          </w:p>
        </w:tc>
        <w:tc>
          <w:tcPr>
            <w:tcW w:w="3969" w:type="dxa"/>
            <w:vAlign w:val="center"/>
          </w:tcPr>
          <w:p w:rsidR="006E09FE" w:rsidRPr="009A7D5E" w:rsidRDefault="006E09FE" w:rsidP="00E516E0">
            <w:pPr>
              <w:rPr>
                <w:sz w:val="22"/>
                <w:szCs w:val="22"/>
              </w:rPr>
            </w:pPr>
            <w:r>
              <w:rPr>
                <w:sz w:val="22"/>
                <w:szCs w:val="22"/>
              </w:rPr>
              <w:t>Повреждение верхней передней торцевой балки</w:t>
            </w:r>
          </w:p>
        </w:tc>
        <w:tc>
          <w:tcPr>
            <w:tcW w:w="3402" w:type="dxa"/>
            <w:vAlign w:val="center"/>
          </w:tcPr>
          <w:p w:rsidR="006E09FE" w:rsidRPr="009A7D5E" w:rsidRDefault="006E09FE" w:rsidP="00E516E0">
            <w:pPr>
              <w:rPr>
                <w:sz w:val="22"/>
                <w:szCs w:val="22"/>
              </w:rPr>
            </w:pPr>
            <w:r>
              <w:rPr>
                <w:sz w:val="22"/>
                <w:szCs w:val="22"/>
              </w:rPr>
              <w:t>Ремонт верхней передней торцевой балки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6</w:t>
            </w:r>
          </w:p>
        </w:tc>
        <w:tc>
          <w:tcPr>
            <w:tcW w:w="3969" w:type="dxa"/>
            <w:vAlign w:val="center"/>
          </w:tcPr>
          <w:p w:rsidR="006E09FE" w:rsidRPr="009A7D5E" w:rsidRDefault="006E09FE" w:rsidP="00E516E0">
            <w:pPr>
              <w:rPr>
                <w:sz w:val="22"/>
                <w:szCs w:val="22"/>
              </w:rPr>
            </w:pPr>
            <w:r>
              <w:rPr>
                <w:sz w:val="22"/>
                <w:szCs w:val="22"/>
              </w:rPr>
              <w:t>Повреждение панели крыши (1 лист)</w:t>
            </w:r>
          </w:p>
        </w:tc>
        <w:tc>
          <w:tcPr>
            <w:tcW w:w="3402" w:type="dxa"/>
            <w:vAlign w:val="center"/>
          </w:tcPr>
          <w:p w:rsidR="006E09FE" w:rsidRPr="009A7D5E" w:rsidRDefault="006E09FE" w:rsidP="00E516E0">
            <w:pPr>
              <w:rPr>
                <w:sz w:val="22"/>
                <w:szCs w:val="22"/>
              </w:rPr>
            </w:pPr>
            <w:r>
              <w:rPr>
                <w:sz w:val="22"/>
                <w:szCs w:val="22"/>
              </w:rPr>
              <w:t>Ремонт панели крыши (1 лист)</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7</w:t>
            </w:r>
          </w:p>
        </w:tc>
        <w:tc>
          <w:tcPr>
            <w:tcW w:w="3969" w:type="dxa"/>
            <w:vAlign w:val="center"/>
          </w:tcPr>
          <w:p w:rsidR="006E09FE" w:rsidRPr="009A7D5E" w:rsidRDefault="006E09FE" w:rsidP="00E516E0">
            <w:pPr>
              <w:rPr>
                <w:sz w:val="22"/>
                <w:szCs w:val="22"/>
              </w:rPr>
            </w:pPr>
            <w:r>
              <w:rPr>
                <w:sz w:val="22"/>
                <w:szCs w:val="22"/>
              </w:rPr>
              <w:t>Повреждение верхней продольной балки</w:t>
            </w:r>
          </w:p>
        </w:tc>
        <w:tc>
          <w:tcPr>
            <w:tcW w:w="3402" w:type="dxa"/>
            <w:vAlign w:val="center"/>
          </w:tcPr>
          <w:p w:rsidR="006E09FE" w:rsidRPr="009A7D5E" w:rsidRDefault="006E09FE" w:rsidP="00E516E0">
            <w:pPr>
              <w:rPr>
                <w:sz w:val="22"/>
                <w:szCs w:val="22"/>
              </w:rPr>
            </w:pPr>
            <w:r>
              <w:rPr>
                <w:sz w:val="22"/>
                <w:szCs w:val="22"/>
              </w:rPr>
              <w:t>Ремонт верхней продольной балки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8</w:t>
            </w:r>
          </w:p>
        </w:tc>
        <w:tc>
          <w:tcPr>
            <w:tcW w:w="3969" w:type="dxa"/>
            <w:vAlign w:val="center"/>
          </w:tcPr>
          <w:p w:rsidR="006E09FE" w:rsidRPr="009A7D5E" w:rsidRDefault="006E09FE" w:rsidP="00E516E0">
            <w:pPr>
              <w:rPr>
                <w:sz w:val="22"/>
                <w:szCs w:val="22"/>
              </w:rPr>
            </w:pPr>
            <w:r>
              <w:rPr>
                <w:sz w:val="22"/>
                <w:szCs w:val="22"/>
              </w:rPr>
              <w:t>Повреждение нижней продольной балки:</w:t>
            </w:r>
          </w:p>
        </w:tc>
        <w:tc>
          <w:tcPr>
            <w:tcW w:w="3402" w:type="dxa"/>
            <w:vAlign w:val="center"/>
          </w:tcPr>
          <w:p w:rsidR="006E09FE" w:rsidRPr="009A7D5E" w:rsidRDefault="006E09FE" w:rsidP="00E516E0">
            <w:pPr>
              <w:rPr>
                <w:sz w:val="22"/>
                <w:szCs w:val="22"/>
              </w:rPr>
            </w:pPr>
            <w:r>
              <w:rPr>
                <w:sz w:val="22"/>
                <w:szCs w:val="22"/>
              </w:rPr>
              <w:t>Ремонт нижней продольной балки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9</w:t>
            </w:r>
          </w:p>
        </w:tc>
        <w:tc>
          <w:tcPr>
            <w:tcW w:w="3969" w:type="dxa"/>
            <w:vAlign w:val="center"/>
          </w:tcPr>
          <w:p w:rsidR="006E09FE" w:rsidRPr="009A7D5E" w:rsidRDefault="006E09FE" w:rsidP="00E516E0">
            <w:pPr>
              <w:rPr>
                <w:sz w:val="22"/>
                <w:szCs w:val="22"/>
              </w:rPr>
            </w:pPr>
            <w:r>
              <w:rPr>
                <w:sz w:val="22"/>
                <w:szCs w:val="22"/>
              </w:rPr>
              <w:t xml:space="preserve">Повреждение напольной фанеры (1 лист) </w:t>
            </w:r>
          </w:p>
        </w:tc>
        <w:tc>
          <w:tcPr>
            <w:tcW w:w="3402" w:type="dxa"/>
            <w:vAlign w:val="center"/>
          </w:tcPr>
          <w:p w:rsidR="006E09FE" w:rsidRPr="009A7D5E" w:rsidRDefault="006E09FE" w:rsidP="00E516E0">
            <w:pPr>
              <w:rPr>
                <w:sz w:val="22"/>
                <w:szCs w:val="22"/>
              </w:rPr>
            </w:pPr>
            <w:r>
              <w:rPr>
                <w:sz w:val="22"/>
                <w:szCs w:val="22"/>
              </w:rPr>
              <w:t>Ремонт напольной фанеры (1 лист)</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10</w:t>
            </w:r>
          </w:p>
        </w:tc>
        <w:tc>
          <w:tcPr>
            <w:tcW w:w="3969" w:type="dxa"/>
            <w:vAlign w:val="center"/>
          </w:tcPr>
          <w:p w:rsidR="006E09FE" w:rsidRPr="009A7D5E" w:rsidRDefault="006E09FE" w:rsidP="00E516E0">
            <w:pPr>
              <w:rPr>
                <w:sz w:val="22"/>
                <w:szCs w:val="22"/>
              </w:rPr>
            </w:pPr>
            <w:r>
              <w:rPr>
                <w:sz w:val="22"/>
                <w:szCs w:val="22"/>
              </w:rPr>
              <w:t xml:space="preserve">Повреждение крепления листа фанеры </w:t>
            </w:r>
          </w:p>
        </w:tc>
        <w:tc>
          <w:tcPr>
            <w:tcW w:w="3402" w:type="dxa"/>
            <w:vAlign w:val="center"/>
          </w:tcPr>
          <w:p w:rsidR="006E09FE" w:rsidRPr="009A7D5E" w:rsidRDefault="006E09FE" w:rsidP="00E516E0">
            <w:pPr>
              <w:rPr>
                <w:sz w:val="22"/>
                <w:szCs w:val="22"/>
              </w:rPr>
            </w:pPr>
            <w:r>
              <w:rPr>
                <w:sz w:val="22"/>
                <w:szCs w:val="22"/>
              </w:rPr>
              <w:t>Закрепить лист напольной фанеры</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11</w:t>
            </w:r>
          </w:p>
        </w:tc>
        <w:tc>
          <w:tcPr>
            <w:tcW w:w="3969" w:type="dxa"/>
            <w:vAlign w:val="center"/>
          </w:tcPr>
          <w:p w:rsidR="006E09FE" w:rsidRPr="009A7D5E" w:rsidRDefault="006E09FE" w:rsidP="00E516E0">
            <w:pPr>
              <w:rPr>
                <w:sz w:val="22"/>
                <w:szCs w:val="22"/>
              </w:rPr>
            </w:pPr>
            <w:r>
              <w:rPr>
                <w:sz w:val="22"/>
                <w:szCs w:val="22"/>
              </w:rPr>
              <w:t>Повреждение козырька</w:t>
            </w:r>
          </w:p>
        </w:tc>
        <w:tc>
          <w:tcPr>
            <w:tcW w:w="3402" w:type="dxa"/>
            <w:vAlign w:val="center"/>
          </w:tcPr>
          <w:p w:rsidR="006E09FE" w:rsidRPr="009A7D5E" w:rsidRDefault="006E09FE" w:rsidP="00E516E0">
            <w:pPr>
              <w:rPr>
                <w:sz w:val="22"/>
                <w:szCs w:val="22"/>
              </w:rPr>
            </w:pPr>
            <w:r>
              <w:rPr>
                <w:sz w:val="22"/>
                <w:szCs w:val="22"/>
              </w:rPr>
              <w:t>Ремонт козырька</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12</w:t>
            </w:r>
          </w:p>
        </w:tc>
        <w:tc>
          <w:tcPr>
            <w:tcW w:w="3969" w:type="dxa"/>
            <w:vAlign w:val="center"/>
          </w:tcPr>
          <w:p w:rsidR="006E09FE" w:rsidRPr="009A7D5E" w:rsidRDefault="006E09FE" w:rsidP="00E516E0">
            <w:pPr>
              <w:rPr>
                <w:sz w:val="22"/>
                <w:szCs w:val="22"/>
              </w:rPr>
            </w:pPr>
            <w:r>
              <w:rPr>
                <w:sz w:val="22"/>
                <w:szCs w:val="22"/>
              </w:rPr>
              <w:t>Повреждение порога</w:t>
            </w:r>
          </w:p>
        </w:tc>
        <w:tc>
          <w:tcPr>
            <w:tcW w:w="3402" w:type="dxa"/>
            <w:vAlign w:val="center"/>
          </w:tcPr>
          <w:p w:rsidR="006E09FE" w:rsidRPr="009A7D5E" w:rsidRDefault="006E09FE" w:rsidP="00E516E0">
            <w:pPr>
              <w:rPr>
                <w:sz w:val="22"/>
                <w:szCs w:val="22"/>
              </w:rPr>
            </w:pPr>
            <w:r>
              <w:rPr>
                <w:sz w:val="22"/>
                <w:szCs w:val="22"/>
              </w:rPr>
              <w:t>Ремонт порога</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13</w:t>
            </w:r>
          </w:p>
        </w:tc>
        <w:tc>
          <w:tcPr>
            <w:tcW w:w="3969" w:type="dxa"/>
            <w:vAlign w:val="center"/>
          </w:tcPr>
          <w:p w:rsidR="006E09FE" w:rsidRPr="009A7D5E" w:rsidRDefault="006E09FE" w:rsidP="00E516E0">
            <w:pPr>
              <w:rPr>
                <w:sz w:val="22"/>
                <w:szCs w:val="22"/>
              </w:rPr>
            </w:pPr>
            <w:r>
              <w:rPr>
                <w:sz w:val="22"/>
                <w:szCs w:val="22"/>
              </w:rPr>
              <w:t>Повреждение панели боковой/торцевой стены (1 лист)</w:t>
            </w:r>
          </w:p>
        </w:tc>
        <w:tc>
          <w:tcPr>
            <w:tcW w:w="3402" w:type="dxa"/>
            <w:vAlign w:val="center"/>
          </w:tcPr>
          <w:p w:rsidR="006E09FE" w:rsidRPr="009A7D5E" w:rsidRDefault="006E09FE" w:rsidP="00E516E0">
            <w:pPr>
              <w:rPr>
                <w:sz w:val="22"/>
                <w:szCs w:val="22"/>
              </w:rPr>
            </w:pPr>
            <w:r>
              <w:rPr>
                <w:sz w:val="22"/>
                <w:szCs w:val="22"/>
              </w:rPr>
              <w:t>Ремонт панели боковой/торцевой стены (1 лист)</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14</w:t>
            </w:r>
          </w:p>
        </w:tc>
        <w:tc>
          <w:tcPr>
            <w:tcW w:w="3969" w:type="dxa"/>
            <w:vAlign w:val="center"/>
          </w:tcPr>
          <w:p w:rsidR="006E09FE" w:rsidRPr="009A7D5E" w:rsidRDefault="006E09FE" w:rsidP="00E516E0">
            <w:pPr>
              <w:rPr>
                <w:sz w:val="22"/>
                <w:szCs w:val="22"/>
              </w:rPr>
            </w:pPr>
            <w:r>
              <w:rPr>
                <w:sz w:val="22"/>
                <w:szCs w:val="22"/>
              </w:rPr>
              <w:t>Повреждение поперечной балки основания</w:t>
            </w:r>
          </w:p>
        </w:tc>
        <w:tc>
          <w:tcPr>
            <w:tcW w:w="3402" w:type="dxa"/>
            <w:vAlign w:val="center"/>
          </w:tcPr>
          <w:p w:rsidR="006E09FE" w:rsidRPr="009A7D5E" w:rsidRDefault="006E09FE" w:rsidP="00E516E0">
            <w:pPr>
              <w:rPr>
                <w:sz w:val="22"/>
                <w:szCs w:val="22"/>
              </w:rPr>
            </w:pPr>
            <w:r>
              <w:rPr>
                <w:sz w:val="22"/>
                <w:szCs w:val="22"/>
              </w:rPr>
              <w:t>Ремонт поперечной балки основания</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15</w:t>
            </w:r>
          </w:p>
        </w:tc>
        <w:tc>
          <w:tcPr>
            <w:tcW w:w="3969" w:type="dxa"/>
            <w:vAlign w:val="center"/>
          </w:tcPr>
          <w:p w:rsidR="006E09FE" w:rsidRPr="009A7D5E" w:rsidRDefault="006E09FE" w:rsidP="00E516E0">
            <w:pPr>
              <w:rPr>
                <w:sz w:val="22"/>
                <w:szCs w:val="22"/>
              </w:rPr>
            </w:pPr>
            <w:r>
              <w:rPr>
                <w:sz w:val="22"/>
                <w:szCs w:val="22"/>
              </w:rPr>
              <w:t>Повреждение дверной створки</w:t>
            </w:r>
          </w:p>
        </w:tc>
        <w:tc>
          <w:tcPr>
            <w:tcW w:w="3402" w:type="dxa"/>
            <w:vAlign w:val="center"/>
          </w:tcPr>
          <w:p w:rsidR="006E09FE" w:rsidRPr="009A7D5E" w:rsidRDefault="006E09FE" w:rsidP="00E516E0">
            <w:pPr>
              <w:rPr>
                <w:sz w:val="22"/>
                <w:szCs w:val="22"/>
              </w:rPr>
            </w:pPr>
            <w:r>
              <w:rPr>
                <w:sz w:val="22"/>
                <w:szCs w:val="22"/>
              </w:rPr>
              <w:t>Ремонт дверной створки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rPr>
          <w:trHeight w:val="721"/>
        </w:trPr>
        <w:tc>
          <w:tcPr>
            <w:tcW w:w="568" w:type="dxa"/>
            <w:vMerge w:val="restart"/>
            <w:vAlign w:val="center"/>
          </w:tcPr>
          <w:p w:rsidR="006E09FE" w:rsidRPr="009A7D5E" w:rsidRDefault="006E09FE" w:rsidP="00E516E0">
            <w:pPr>
              <w:jc w:val="center"/>
              <w:rPr>
                <w:sz w:val="20"/>
              </w:rPr>
            </w:pPr>
            <w:r>
              <w:rPr>
                <w:sz w:val="20"/>
              </w:rPr>
              <w:t>16</w:t>
            </w:r>
          </w:p>
        </w:tc>
        <w:tc>
          <w:tcPr>
            <w:tcW w:w="3969" w:type="dxa"/>
            <w:vAlign w:val="center"/>
          </w:tcPr>
          <w:p w:rsidR="006E09FE" w:rsidRPr="009A7D5E" w:rsidRDefault="006E09FE" w:rsidP="00E516E0">
            <w:pPr>
              <w:rPr>
                <w:sz w:val="22"/>
                <w:szCs w:val="22"/>
              </w:rPr>
            </w:pPr>
            <w:r>
              <w:rPr>
                <w:sz w:val="22"/>
                <w:szCs w:val="22"/>
              </w:rPr>
              <w:t>Повреждение резинового уплотнения левой двери</w:t>
            </w:r>
          </w:p>
        </w:tc>
        <w:tc>
          <w:tcPr>
            <w:tcW w:w="3402" w:type="dxa"/>
            <w:vMerge w:val="restart"/>
            <w:vAlign w:val="center"/>
          </w:tcPr>
          <w:p w:rsidR="006E09FE" w:rsidRPr="009A7D5E" w:rsidRDefault="006E09FE" w:rsidP="00E516E0">
            <w:pPr>
              <w:rPr>
                <w:sz w:val="22"/>
                <w:szCs w:val="22"/>
              </w:rPr>
            </w:pPr>
            <w:r>
              <w:rPr>
                <w:sz w:val="22"/>
                <w:szCs w:val="22"/>
              </w:rPr>
              <w:t xml:space="preserve">Ремонт резинового уплотнения дверей </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rPr>
          <w:trHeight w:val="421"/>
        </w:trPr>
        <w:tc>
          <w:tcPr>
            <w:tcW w:w="568" w:type="dxa"/>
            <w:vMerge/>
            <w:vAlign w:val="center"/>
          </w:tcPr>
          <w:p w:rsidR="006E09FE" w:rsidRPr="009A7D5E" w:rsidRDefault="006E09FE" w:rsidP="00E516E0">
            <w:pPr>
              <w:jc w:val="center"/>
              <w:rPr>
                <w:sz w:val="20"/>
              </w:rPr>
            </w:pPr>
          </w:p>
        </w:tc>
        <w:tc>
          <w:tcPr>
            <w:tcW w:w="3969" w:type="dxa"/>
            <w:vAlign w:val="center"/>
          </w:tcPr>
          <w:p w:rsidR="006E09FE" w:rsidRPr="009A7D5E" w:rsidRDefault="006E09FE" w:rsidP="00E516E0">
            <w:pPr>
              <w:rPr>
                <w:sz w:val="22"/>
                <w:szCs w:val="22"/>
              </w:rPr>
            </w:pPr>
            <w:r>
              <w:rPr>
                <w:sz w:val="22"/>
                <w:szCs w:val="22"/>
              </w:rPr>
              <w:t>Повреждение резинового уплотнения правой двери</w:t>
            </w:r>
          </w:p>
        </w:tc>
        <w:tc>
          <w:tcPr>
            <w:tcW w:w="3402" w:type="dxa"/>
            <w:vMerge/>
            <w:vAlign w:val="center"/>
          </w:tcPr>
          <w:p w:rsidR="006E09FE" w:rsidRPr="009A7D5E" w:rsidRDefault="006E09FE" w:rsidP="00E516E0">
            <w:pPr>
              <w:rPr>
                <w:sz w:val="22"/>
                <w:szCs w:val="22"/>
              </w:rPr>
            </w:pP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17</w:t>
            </w:r>
          </w:p>
        </w:tc>
        <w:tc>
          <w:tcPr>
            <w:tcW w:w="3969" w:type="dxa"/>
            <w:vAlign w:val="center"/>
          </w:tcPr>
          <w:p w:rsidR="006E09FE" w:rsidRPr="009A7D5E" w:rsidRDefault="006E09FE" w:rsidP="00E516E0">
            <w:pPr>
              <w:rPr>
                <w:sz w:val="22"/>
                <w:szCs w:val="22"/>
              </w:rPr>
            </w:pPr>
            <w:r>
              <w:rPr>
                <w:sz w:val="22"/>
                <w:szCs w:val="22"/>
              </w:rPr>
              <w:t>Излом дверной петли:</w:t>
            </w:r>
          </w:p>
        </w:tc>
        <w:tc>
          <w:tcPr>
            <w:tcW w:w="3402" w:type="dxa"/>
            <w:vAlign w:val="center"/>
          </w:tcPr>
          <w:p w:rsidR="006E09FE" w:rsidRPr="009A7D5E" w:rsidRDefault="006E09FE" w:rsidP="00E516E0">
            <w:pPr>
              <w:rPr>
                <w:sz w:val="22"/>
                <w:szCs w:val="22"/>
              </w:rPr>
            </w:pPr>
            <w:r>
              <w:rPr>
                <w:sz w:val="22"/>
                <w:szCs w:val="22"/>
              </w:rPr>
              <w:t>Ремонт дверной петли</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rPr>
          <w:trHeight w:val="589"/>
        </w:trPr>
        <w:tc>
          <w:tcPr>
            <w:tcW w:w="568" w:type="dxa"/>
            <w:vMerge w:val="restart"/>
            <w:vAlign w:val="center"/>
          </w:tcPr>
          <w:p w:rsidR="006E09FE" w:rsidRPr="009A7D5E" w:rsidRDefault="006E09FE" w:rsidP="00E516E0">
            <w:pPr>
              <w:jc w:val="center"/>
              <w:rPr>
                <w:sz w:val="20"/>
              </w:rPr>
            </w:pPr>
            <w:r>
              <w:rPr>
                <w:sz w:val="20"/>
              </w:rPr>
              <w:t>18</w:t>
            </w:r>
          </w:p>
        </w:tc>
        <w:tc>
          <w:tcPr>
            <w:tcW w:w="3969" w:type="dxa"/>
            <w:vAlign w:val="center"/>
          </w:tcPr>
          <w:p w:rsidR="006E09FE" w:rsidRPr="009A7D5E" w:rsidRDefault="006E09FE" w:rsidP="00E516E0">
            <w:pPr>
              <w:rPr>
                <w:sz w:val="22"/>
                <w:szCs w:val="22"/>
              </w:rPr>
            </w:pPr>
            <w:r>
              <w:rPr>
                <w:sz w:val="22"/>
                <w:szCs w:val="22"/>
              </w:rPr>
              <w:t>Повреждение штанги дверного запора левой двери</w:t>
            </w:r>
          </w:p>
        </w:tc>
        <w:tc>
          <w:tcPr>
            <w:tcW w:w="3402" w:type="dxa"/>
            <w:vMerge w:val="restart"/>
            <w:vAlign w:val="center"/>
          </w:tcPr>
          <w:p w:rsidR="006E09FE" w:rsidRPr="009A7D5E" w:rsidRDefault="006E09FE" w:rsidP="00E516E0">
            <w:pPr>
              <w:rPr>
                <w:sz w:val="22"/>
                <w:szCs w:val="22"/>
              </w:rPr>
            </w:pPr>
            <w:r>
              <w:rPr>
                <w:sz w:val="22"/>
                <w:szCs w:val="22"/>
              </w:rPr>
              <w:t>Ремонт штанги дверного запора</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rPr>
          <w:trHeight w:val="288"/>
        </w:trPr>
        <w:tc>
          <w:tcPr>
            <w:tcW w:w="568" w:type="dxa"/>
            <w:vMerge/>
            <w:vAlign w:val="center"/>
          </w:tcPr>
          <w:p w:rsidR="006E09FE" w:rsidRPr="009A7D5E" w:rsidRDefault="006E09FE" w:rsidP="00E516E0">
            <w:pPr>
              <w:jc w:val="center"/>
              <w:rPr>
                <w:sz w:val="20"/>
              </w:rPr>
            </w:pPr>
          </w:p>
        </w:tc>
        <w:tc>
          <w:tcPr>
            <w:tcW w:w="3969" w:type="dxa"/>
            <w:vAlign w:val="center"/>
          </w:tcPr>
          <w:p w:rsidR="006E09FE" w:rsidRPr="009A7D5E" w:rsidRDefault="006E09FE" w:rsidP="00E516E0">
            <w:pPr>
              <w:rPr>
                <w:sz w:val="22"/>
                <w:szCs w:val="22"/>
              </w:rPr>
            </w:pPr>
            <w:r>
              <w:rPr>
                <w:sz w:val="22"/>
                <w:szCs w:val="22"/>
              </w:rPr>
              <w:t>Повреждение штанги дверного запора правой двери</w:t>
            </w:r>
          </w:p>
        </w:tc>
        <w:tc>
          <w:tcPr>
            <w:tcW w:w="3402" w:type="dxa"/>
            <w:vMerge/>
            <w:vAlign w:val="center"/>
          </w:tcPr>
          <w:p w:rsidR="006E09FE" w:rsidRPr="009A7D5E" w:rsidRDefault="006E09FE" w:rsidP="00E516E0">
            <w:pPr>
              <w:rPr>
                <w:sz w:val="22"/>
                <w:szCs w:val="22"/>
              </w:rPr>
            </w:pP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19</w:t>
            </w:r>
          </w:p>
        </w:tc>
        <w:tc>
          <w:tcPr>
            <w:tcW w:w="3969" w:type="dxa"/>
            <w:vAlign w:val="center"/>
          </w:tcPr>
          <w:p w:rsidR="006E09FE" w:rsidRPr="009A7D5E" w:rsidRDefault="006E09FE" w:rsidP="00E516E0">
            <w:pPr>
              <w:rPr>
                <w:sz w:val="22"/>
                <w:szCs w:val="22"/>
              </w:rPr>
            </w:pPr>
            <w:r>
              <w:rPr>
                <w:sz w:val="22"/>
                <w:szCs w:val="22"/>
              </w:rPr>
              <w:t>Повреждение устройства для наложения таможенных печатей</w:t>
            </w:r>
          </w:p>
        </w:tc>
        <w:tc>
          <w:tcPr>
            <w:tcW w:w="3402" w:type="dxa"/>
            <w:vAlign w:val="center"/>
          </w:tcPr>
          <w:p w:rsidR="006E09FE" w:rsidRPr="009A7D5E" w:rsidRDefault="006E09FE" w:rsidP="00E516E0">
            <w:pPr>
              <w:rPr>
                <w:sz w:val="22"/>
                <w:szCs w:val="22"/>
              </w:rPr>
            </w:pPr>
            <w:r>
              <w:rPr>
                <w:sz w:val="22"/>
                <w:szCs w:val="22"/>
              </w:rPr>
              <w:t>Ремонт устройства для наложения таможенных печатей</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t>20</w:t>
            </w:r>
          </w:p>
        </w:tc>
        <w:tc>
          <w:tcPr>
            <w:tcW w:w="3969" w:type="dxa"/>
            <w:vAlign w:val="center"/>
          </w:tcPr>
          <w:p w:rsidR="006E09FE" w:rsidRPr="009A7D5E" w:rsidRDefault="006E09FE" w:rsidP="00E516E0">
            <w:pPr>
              <w:rPr>
                <w:sz w:val="22"/>
                <w:szCs w:val="22"/>
              </w:rPr>
            </w:pPr>
            <w:r>
              <w:rPr>
                <w:sz w:val="22"/>
                <w:szCs w:val="22"/>
              </w:rPr>
              <w:t xml:space="preserve">Повреждение рукоятки дверного </w:t>
            </w:r>
            <w:r>
              <w:rPr>
                <w:sz w:val="22"/>
                <w:szCs w:val="22"/>
              </w:rPr>
              <w:lastRenderedPageBreak/>
              <w:t>запора</w:t>
            </w:r>
          </w:p>
        </w:tc>
        <w:tc>
          <w:tcPr>
            <w:tcW w:w="3402" w:type="dxa"/>
            <w:vAlign w:val="center"/>
          </w:tcPr>
          <w:p w:rsidR="006E09FE" w:rsidRPr="009A7D5E" w:rsidRDefault="006E09FE" w:rsidP="00E516E0">
            <w:pPr>
              <w:rPr>
                <w:sz w:val="22"/>
                <w:szCs w:val="22"/>
              </w:rPr>
            </w:pPr>
            <w:r>
              <w:rPr>
                <w:sz w:val="22"/>
                <w:szCs w:val="22"/>
              </w:rPr>
              <w:lastRenderedPageBreak/>
              <w:t xml:space="preserve">Выправка кулачка дверного </w:t>
            </w:r>
            <w:r>
              <w:rPr>
                <w:sz w:val="22"/>
                <w:szCs w:val="22"/>
              </w:rPr>
              <w:lastRenderedPageBreak/>
              <w:t>запора</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r w:rsidR="006E09FE" w:rsidRPr="009A7D5E" w:rsidTr="00E516E0">
        <w:tc>
          <w:tcPr>
            <w:tcW w:w="568" w:type="dxa"/>
            <w:vAlign w:val="center"/>
          </w:tcPr>
          <w:p w:rsidR="006E09FE" w:rsidRPr="009A7D5E" w:rsidRDefault="006E09FE" w:rsidP="00E516E0">
            <w:pPr>
              <w:jc w:val="center"/>
              <w:rPr>
                <w:sz w:val="20"/>
              </w:rPr>
            </w:pPr>
            <w:r>
              <w:rPr>
                <w:sz w:val="20"/>
              </w:rPr>
              <w:lastRenderedPageBreak/>
              <w:t>21</w:t>
            </w:r>
          </w:p>
        </w:tc>
        <w:tc>
          <w:tcPr>
            <w:tcW w:w="3969" w:type="dxa"/>
            <w:vAlign w:val="center"/>
          </w:tcPr>
          <w:p w:rsidR="006E09FE" w:rsidRPr="009A7D5E" w:rsidRDefault="006E09FE" w:rsidP="00E516E0">
            <w:pPr>
              <w:rPr>
                <w:sz w:val="22"/>
                <w:szCs w:val="22"/>
              </w:rPr>
            </w:pPr>
            <w:r>
              <w:rPr>
                <w:sz w:val="22"/>
                <w:szCs w:val="22"/>
              </w:rPr>
              <w:t>Сварочные работы (10см)</w:t>
            </w:r>
          </w:p>
        </w:tc>
        <w:tc>
          <w:tcPr>
            <w:tcW w:w="3402" w:type="dxa"/>
            <w:vAlign w:val="center"/>
          </w:tcPr>
          <w:p w:rsidR="006E09FE" w:rsidRPr="009A7D5E" w:rsidRDefault="006E09FE" w:rsidP="00E516E0">
            <w:pPr>
              <w:rPr>
                <w:sz w:val="22"/>
                <w:szCs w:val="22"/>
              </w:rPr>
            </w:pPr>
            <w:r>
              <w:rPr>
                <w:sz w:val="22"/>
                <w:szCs w:val="22"/>
              </w:rPr>
              <w:t>Сварочные работы (10см)</w:t>
            </w:r>
          </w:p>
        </w:tc>
        <w:tc>
          <w:tcPr>
            <w:tcW w:w="1133" w:type="dxa"/>
            <w:vAlign w:val="center"/>
          </w:tcPr>
          <w:p w:rsidR="006E09FE" w:rsidRPr="009A7D5E" w:rsidRDefault="006E09FE" w:rsidP="00E516E0">
            <w:pPr>
              <w:jc w:val="center"/>
              <w:rPr>
                <w:sz w:val="22"/>
                <w:szCs w:val="22"/>
              </w:rPr>
            </w:pPr>
          </w:p>
        </w:tc>
        <w:tc>
          <w:tcPr>
            <w:tcW w:w="1135" w:type="dxa"/>
            <w:vAlign w:val="center"/>
          </w:tcPr>
          <w:p w:rsidR="006E09FE" w:rsidRPr="009A7D5E" w:rsidRDefault="006E09FE" w:rsidP="00E516E0">
            <w:pPr>
              <w:jc w:val="center"/>
              <w:rPr>
                <w:sz w:val="22"/>
                <w:szCs w:val="22"/>
              </w:rPr>
            </w:pPr>
          </w:p>
        </w:tc>
      </w:tr>
    </w:tbl>
    <w:p w:rsidR="006E09FE" w:rsidRPr="009A7D5E" w:rsidRDefault="006E09FE" w:rsidP="00E516E0">
      <w:pPr>
        <w:pStyle w:val="ConsNormal"/>
        <w:widowControl/>
        <w:ind w:firstLine="0"/>
        <w:jc w:val="both"/>
        <w:rPr>
          <w:rFonts w:ascii="Times New Roman" w:hAnsi="Times New Roman"/>
          <w:b/>
          <w:sz w:val="24"/>
          <w:szCs w:val="24"/>
        </w:rPr>
      </w:pPr>
    </w:p>
    <w:p w:rsidR="006E09FE" w:rsidRPr="009A7D5E" w:rsidRDefault="006E09FE" w:rsidP="00E516E0">
      <w:pPr>
        <w:pStyle w:val="ConsNormal"/>
        <w:widowControl/>
        <w:ind w:firstLine="0"/>
        <w:jc w:val="both"/>
        <w:rPr>
          <w:rFonts w:ascii="Times New Roman" w:hAnsi="Times New Roman"/>
          <w:b/>
          <w:sz w:val="24"/>
          <w:szCs w:val="24"/>
        </w:rPr>
      </w:pPr>
    </w:p>
    <w:p w:rsidR="006E09FE" w:rsidRPr="009A7D5E" w:rsidRDefault="006E09FE" w:rsidP="00E516E0">
      <w:r>
        <w:t>Заказчик:</w:t>
      </w:r>
      <w:r>
        <w:tab/>
      </w:r>
      <w:r>
        <w:tab/>
      </w:r>
      <w:r>
        <w:tab/>
      </w:r>
      <w:r>
        <w:tab/>
      </w:r>
      <w:r>
        <w:tab/>
      </w:r>
      <w:r>
        <w:tab/>
      </w:r>
      <w:r>
        <w:tab/>
      </w:r>
      <w:r>
        <w:tab/>
      </w:r>
      <w:r>
        <w:tab/>
      </w:r>
      <w:r>
        <w:tab/>
        <w:t>Исполнитель:</w:t>
      </w:r>
    </w:p>
    <w:p w:rsidR="006E09FE" w:rsidRPr="009A7D5E" w:rsidRDefault="006E09FE" w:rsidP="00E516E0">
      <w:pPr>
        <w:jc w:val="center"/>
      </w:pPr>
    </w:p>
    <w:p w:rsidR="006E09FE" w:rsidRDefault="006E09FE" w:rsidP="00E516E0">
      <w:r>
        <w:t>______________ /Ю.А. Павлов</w:t>
      </w:r>
      <w:r>
        <w:tab/>
      </w:r>
      <w:r>
        <w:tab/>
      </w:r>
      <w:r>
        <w:tab/>
      </w:r>
      <w:r>
        <w:tab/>
      </w:r>
      <w:r>
        <w:tab/>
        <w:t>_______________ /__________</w:t>
      </w:r>
    </w:p>
    <w:p w:rsidR="006E09FE" w:rsidRPr="009A7D5E" w:rsidRDefault="006E09FE" w:rsidP="00E516E0">
      <w:pPr>
        <w:rPr>
          <w:b/>
        </w:rPr>
      </w:pPr>
      <w:r>
        <w:rPr>
          <w:b/>
        </w:rPr>
        <w:br w:type="page"/>
      </w:r>
    </w:p>
    <w:p w:rsidR="006E09FE" w:rsidRPr="009A7D5E" w:rsidRDefault="006E09FE" w:rsidP="00E516E0">
      <w:pPr>
        <w:tabs>
          <w:tab w:val="num" w:pos="0"/>
        </w:tabs>
        <w:jc w:val="right"/>
      </w:pPr>
      <w:r>
        <w:lastRenderedPageBreak/>
        <w:t>Приложение № 3</w:t>
      </w:r>
    </w:p>
    <w:p w:rsidR="006E09FE" w:rsidRPr="009A7D5E" w:rsidRDefault="006E09FE" w:rsidP="00E516E0">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0" w:name="OLE_LINK1"/>
      <w:bookmarkStart w:id="41" w:name="OLE_LINK2"/>
      <w:r>
        <w:rPr>
          <w:rFonts w:ascii="Times New Roman" w:hAnsi="Times New Roman"/>
          <w:sz w:val="24"/>
          <w:szCs w:val="24"/>
        </w:rPr>
        <w:t>выполнение работ</w:t>
      </w:r>
      <w:bookmarkEnd w:id="40"/>
      <w:bookmarkEnd w:id="41"/>
    </w:p>
    <w:p w:rsidR="006E09FE" w:rsidRPr="009A7D5E" w:rsidRDefault="006E09FE" w:rsidP="00E516E0">
      <w:pPr>
        <w:pStyle w:val="ConsNormal"/>
        <w:widowControl/>
        <w:ind w:firstLine="0"/>
        <w:jc w:val="right"/>
        <w:rPr>
          <w:rFonts w:ascii="Times New Roman" w:hAnsi="Times New Roman"/>
          <w:sz w:val="24"/>
          <w:szCs w:val="24"/>
        </w:rPr>
      </w:pPr>
      <w:r>
        <w:rPr>
          <w:rFonts w:ascii="Times New Roman" w:hAnsi="Times New Roman"/>
          <w:sz w:val="24"/>
          <w:szCs w:val="24"/>
        </w:rPr>
        <w:t>№КРАС-______/19</w:t>
      </w:r>
    </w:p>
    <w:p w:rsidR="006E09FE" w:rsidRPr="009A7D5E" w:rsidRDefault="006E09FE" w:rsidP="00E516E0">
      <w:pPr>
        <w:pStyle w:val="ConsNormal"/>
        <w:widowControl/>
        <w:ind w:firstLine="0"/>
        <w:jc w:val="right"/>
        <w:rPr>
          <w:rFonts w:ascii="Times New Roman" w:hAnsi="Times New Roman"/>
          <w:sz w:val="24"/>
          <w:szCs w:val="24"/>
        </w:rPr>
      </w:pPr>
      <w:r>
        <w:rPr>
          <w:rFonts w:ascii="Times New Roman" w:hAnsi="Times New Roman"/>
          <w:sz w:val="24"/>
          <w:szCs w:val="24"/>
        </w:rPr>
        <w:t>от «___» __________ 2019 г.</w:t>
      </w:r>
    </w:p>
    <w:p w:rsidR="006E09FE" w:rsidRPr="009A7D5E" w:rsidRDefault="006E09FE" w:rsidP="00E516E0">
      <w:pPr>
        <w:pStyle w:val="ConsNormal"/>
        <w:widowControl/>
        <w:ind w:firstLine="0"/>
        <w:rPr>
          <w:rFonts w:ascii="Times New Roman" w:hAnsi="Times New Roman"/>
          <w:b/>
          <w:sz w:val="24"/>
          <w:szCs w:val="24"/>
          <w:u w:val="single"/>
        </w:rPr>
      </w:pPr>
    </w:p>
    <w:p w:rsidR="006E09FE" w:rsidRPr="009A7D5E" w:rsidRDefault="006E09FE" w:rsidP="00E516E0">
      <w:pPr>
        <w:pStyle w:val="ConsNormal"/>
        <w:widowControl/>
        <w:ind w:firstLine="0"/>
        <w:rPr>
          <w:rFonts w:ascii="Times New Roman" w:hAnsi="Times New Roman"/>
          <w:b/>
          <w:sz w:val="24"/>
          <w:szCs w:val="24"/>
          <w:u w:val="single"/>
        </w:rPr>
      </w:pPr>
      <w:r>
        <w:rPr>
          <w:rFonts w:ascii="Times New Roman" w:hAnsi="Times New Roman"/>
          <w:b/>
          <w:sz w:val="24"/>
          <w:szCs w:val="24"/>
          <w:u w:val="single"/>
        </w:rPr>
        <w:t>ФОРМА</w:t>
      </w:r>
    </w:p>
    <w:p w:rsidR="006E09FE" w:rsidRPr="009A7D5E" w:rsidRDefault="006E09FE" w:rsidP="00E516E0">
      <w:pPr>
        <w:pStyle w:val="ConsNormal"/>
        <w:widowControl/>
        <w:ind w:firstLine="0"/>
        <w:rPr>
          <w:rFonts w:ascii="Times New Roman" w:hAnsi="Times New Roman"/>
          <w:b/>
          <w:sz w:val="24"/>
          <w:szCs w:val="24"/>
          <w:u w:val="single"/>
        </w:rPr>
      </w:pPr>
    </w:p>
    <w:p w:rsidR="006E09FE" w:rsidRPr="00C74A95" w:rsidRDefault="006E09FE" w:rsidP="00E516E0">
      <w:pPr>
        <w:widowControl w:val="0"/>
        <w:autoSpaceDE w:val="0"/>
        <w:autoSpaceDN w:val="0"/>
        <w:adjustRightInd w:val="0"/>
        <w:jc w:val="center"/>
        <w:rPr>
          <w:b/>
        </w:rPr>
      </w:pPr>
      <w:r>
        <w:rPr>
          <w:b/>
        </w:rPr>
        <w:t>АКТ</w:t>
      </w: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r>
        <w:t>(Форма согласовывается Сторонами при заключении договора)</w:t>
      </w: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Default="006E09FE" w:rsidP="00E516E0">
      <w:pPr>
        <w:widowControl w:val="0"/>
        <w:autoSpaceDE w:val="0"/>
        <w:autoSpaceDN w:val="0"/>
        <w:adjustRightInd w:val="0"/>
        <w:jc w:val="center"/>
      </w:pPr>
    </w:p>
    <w:p w:rsidR="006E09FE" w:rsidRPr="009A7D5E" w:rsidRDefault="006E09FE" w:rsidP="00E516E0">
      <w:pPr>
        <w:widowControl w:val="0"/>
        <w:autoSpaceDE w:val="0"/>
        <w:autoSpaceDN w:val="0"/>
        <w:adjustRightInd w:val="0"/>
        <w:jc w:val="center"/>
      </w:pPr>
      <w:r>
        <w:t>Форма согласована Сторонами:</w:t>
      </w:r>
    </w:p>
    <w:p w:rsidR="006E09FE" w:rsidRPr="009A7D5E" w:rsidRDefault="006E09FE" w:rsidP="00E516E0">
      <w:pPr>
        <w:widowControl w:val="0"/>
        <w:autoSpaceDE w:val="0"/>
        <w:autoSpaceDN w:val="0"/>
        <w:adjustRightInd w:val="0"/>
        <w:jc w:val="center"/>
      </w:pPr>
    </w:p>
    <w:tbl>
      <w:tblPr>
        <w:tblW w:w="94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050"/>
      </w:tblGrid>
      <w:tr w:rsidR="006E09FE" w:rsidRPr="00C33857" w:rsidTr="00E516E0">
        <w:trPr>
          <w:trHeight w:val="1531"/>
        </w:trPr>
        <w:tc>
          <w:tcPr>
            <w:tcW w:w="5414" w:type="dxa"/>
            <w:tcBorders>
              <w:top w:val="nil"/>
              <w:left w:val="nil"/>
              <w:bottom w:val="nil"/>
              <w:right w:val="nil"/>
            </w:tcBorders>
          </w:tcPr>
          <w:p w:rsidR="006E09FE" w:rsidRDefault="006E09FE" w:rsidP="00E516E0">
            <w:r>
              <w:t>Заказчик:</w:t>
            </w:r>
          </w:p>
          <w:p w:rsidR="006E09FE" w:rsidRPr="009A7D5E" w:rsidRDefault="006E09FE" w:rsidP="00E516E0"/>
          <w:p w:rsidR="006E09FE" w:rsidRPr="009A7D5E" w:rsidRDefault="006E09FE" w:rsidP="00E516E0">
            <w:r>
              <w:t>_______________ /Ю.А. Павлов</w:t>
            </w:r>
          </w:p>
          <w:p w:rsidR="006E09FE" w:rsidRPr="009A7D5E" w:rsidRDefault="006E09FE" w:rsidP="00E516E0">
            <w:pPr>
              <w:snapToGrid w:val="0"/>
            </w:pPr>
          </w:p>
        </w:tc>
        <w:tc>
          <w:tcPr>
            <w:tcW w:w="4050" w:type="dxa"/>
            <w:tcBorders>
              <w:top w:val="nil"/>
              <w:left w:val="nil"/>
              <w:bottom w:val="nil"/>
              <w:right w:val="nil"/>
            </w:tcBorders>
          </w:tcPr>
          <w:p w:rsidR="006E09FE" w:rsidRDefault="006E09FE" w:rsidP="00E516E0">
            <w:r>
              <w:t>Исполнитель:</w:t>
            </w:r>
          </w:p>
          <w:p w:rsidR="006E09FE" w:rsidRPr="009A7D5E" w:rsidRDefault="006E09FE" w:rsidP="00E516E0"/>
          <w:p w:rsidR="006E09FE" w:rsidRPr="00C33857" w:rsidRDefault="006E09FE" w:rsidP="00E516E0">
            <w:pPr>
              <w:snapToGrid w:val="0"/>
            </w:pPr>
            <w:r>
              <w:t>_______________ / _________</w:t>
            </w:r>
          </w:p>
        </w:tc>
      </w:tr>
    </w:tbl>
    <w:p w:rsidR="006E09FE" w:rsidRPr="003B6FD9" w:rsidRDefault="006E09FE" w:rsidP="00E516E0">
      <w:pPr>
        <w:pStyle w:val="19"/>
        <w:ind w:firstLine="0"/>
        <w:outlineLvl w:val="0"/>
        <w:rPr>
          <w:szCs w:val="28"/>
          <w:lang w:eastAsia="ru-RU"/>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6E09FE" w:rsidRDefault="00E516E0">
      <w:pPr>
        <w:pStyle w:val="19"/>
        <w:ind w:firstLine="0"/>
        <w:jc w:val="right"/>
        <w:outlineLvl w:val="0"/>
        <w:rPr>
          <w:b/>
          <w:i/>
          <w:iCs/>
        </w:rPr>
      </w:pPr>
      <w:r>
        <w:lastRenderedPageBreak/>
        <w:t>Приложение № 5</w:t>
      </w:r>
    </w:p>
    <w:p w:rsidR="003B6FD9" w:rsidRDefault="003B6FD9" w:rsidP="003B6FD9">
      <w:pPr>
        <w:jc w:val="right"/>
        <w:rPr>
          <w:sz w:val="28"/>
        </w:rPr>
      </w:pPr>
      <w:r>
        <w:rPr>
          <w:sz w:val="28"/>
        </w:rPr>
        <w:t>к документации о закупке</w:t>
      </w:r>
      <w:bookmarkStart w:id="42" w:name="_GoBack"/>
      <w:bookmarkEnd w:id="42"/>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4A640F" w:rsidRDefault="003B6FD9" w:rsidP="003B6FD9">
      <w:pPr>
        <w:tabs>
          <w:tab w:val="left" w:pos="9639"/>
        </w:tabs>
        <w:ind w:firstLine="567"/>
        <w:jc w:val="center"/>
        <w:rPr>
          <w:sz w:val="16"/>
          <w:szCs w:val="16"/>
        </w:rPr>
      </w:pPr>
    </w:p>
    <w:p w:rsidR="003B6FD9" w:rsidRPr="003B6FD9" w:rsidRDefault="003B6FD9" w:rsidP="004A640F">
      <w:pPr>
        <w:tabs>
          <w:tab w:val="left" w:pos="9639"/>
        </w:tabs>
        <w:ind w:firstLine="567"/>
        <w:jc w:val="center"/>
        <w:rPr>
          <w:sz w:val="22"/>
        </w:rPr>
      </w:pPr>
      <w:r>
        <w:rPr>
          <w:b/>
          <w:sz w:val="28"/>
          <w:szCs w:val="28"/>
        </w:rPr>
        <w:t>Наименование субподрядной организации:</w:t>
      </w:r>
      <w:r w:rsidR="004A640F">
        <w:rPr>
          <w:b/>
          <w:sz w:val="28"/>
          <w:szCs w:val="28"/>
        </w:rPr>
        <w:t xml:space="preserve">   </w:t>
      </w:r>
      <w:r>
        <w:rPr>
          <w:sz w:val="22"/>
        </w:rPr>
        <w:t>_____________________________</w:t>
      </w:r>
    </w:p>
    <w:p w:rsidR="003B6FD9" w:rsidRPr="004A640F" w:rsidRDefault="003B6FD9" w:rsidP="003B6FD9">
      <w:pPr>
        <w:tabs>
          <w:tab w:val="left" w:pos="9639"/>
        </w:tabs>
        <w:ind w:firstLine="567"/>
        <w:rPr>
          <w:sz w:val="16"/>
          <w:szCs w:val="1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6FD9" w:rsidRPr="003B6FD9" w:rsidTr="00E516E0">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E516E0">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E516E0">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E516E0">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E516E0">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E516E0">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E516E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E516E0">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B6FD9" w:rsidRPr="003B6FD9" w:rsidTr="00E516E0">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E516E0">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E516E0">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4A640F" w:rsidRDefault="003B6FD9" w:rsidP="003B6FD9">
      <w:pPr>
        <w:jc w:val="both"/>
        <w:rPr>
          <w:rFonts w:eastAsia="MS Mincho"/>
          <w:b/>
          <w:bCs/>
          <w:sz w:val="16"/>
          <w:szCs w:val="16"/>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6E09FE" w:rsidRPr="004A640F" w:rsidRDefault="003B6FD9" w:rsidP="004A640F">
      <w:pPr>
        <w:rPr>
          <w:rFonts w:eastAsia="MS Mincho"/>
          <w:b/>
          <w:sz w:val="60"/>
          <w:szCs w:val="60"/>
          <w:highlight w:val="cyan"/>
        </w:rPr>
      </w:pPr>
      <w:r>
        <w:rPr>
          <w:sz w:val="28"/>
          <w:szCs w:val="28"/>
          <w:lang w:eastAsia="ru-RU"/>
        </w:rPr>
        <w:t>«____» ____________ 20___ г.</w:t>
      </w:r>
    </w:p>
    <w:sectPr w:rsidR="006E09FE" w:rsidRPr="004A640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C07" w:rsidRDefault="00E64C07">
      <w:r>
        <w:separator/>
      </w:r>
    </w:p>
  </w:endnote>
  <w:endnote w:type="continuationSeparator" w:id="0">
    <w:p w:rsidR="00E64C07" w:rsidRDefault="00E64C07">
      <w:r>
        <w:continuationSeparator/>
      </w:r>
    </w:p>
  </w:endnote>
  <w:endnote w:type="continuationNotice" w:id="1">
    <w:p w:rsidR="00E64C07" w:rsidRDefault="00E64C0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516E0" w:rsidRDefault="00E516E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d"/>
      <w:jc w:val="center"/>
    </w:pPr>
  </w:p>
  <w:p w:rsidR="00E516E0" w:rsidRDefault="00E516E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516E0" w:rsidRDefault="00E516E0" w:rsidP="00BF6892">
    <w:pPr>
      <w:pStyle w:val="afd"/>
      <w:ind w:right="360"/>
    </w:pPr>
  </w:p>
  <w:p w:rsidR="00E516E0" w:rsidRDefault="00E516E0"/>
  <w:p w:rsidR="00E516E0" w:rsidRDefault="00E516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516E0" w:rsidRDefault="00E516E0"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d"/>
      <w:jc w:val="center"/>
    </w:pPr>
  </w:p>
  <w:p w:rsidR="00E516E0" w:rsidRDefault="00E516E0" w:rsidP="00BF6892">
    <w:pPr>
      <w:pStyle w:val="afd"/>
      <w:ind w:right="360"/>
    </w:pPr>
  </w:p>
  <w:p w:rsidR="00E516E0" w:rsidRDefault="00E516E0"/>
  <w:p w:rsidR="00E516E0" w:rsidRDefault="00E516E0">
    <w:pPr>
      <w:pStyle w:val="afd"/>
      <w:jc w:val="center"/>
    </w:pPr>
  </w:p>
  <w:p w:rsidR="00E516E0" w:rsidRDefault="00E516E0"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d"/>
    </w:pPr>
  </w:p>
  <w:p w:rsidR="00E516E0" w:rsidRDefault="00E516E0"/>
  <w:p w:rsidR="00E516E0" w:rsidRDefault="00E516E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C07" w:rsidRDefault="00E64C07">
      <w:r>
        <w:separator/>
      </w:r>
    </w:p>
  </w:footnote>
  <w:footnote w:type="continuationSeparator" w:id="0">
    <w:p w:rsidR="00E64C07" w:rsidRDefault="00E64C07">
      <w:r>
        <w:continuationSeparator/>
      </w:r>
    </w:p>
  </w:footnote>
  <w:footnote w:type="continuationNotice" w:id="1">
    <w:p w:rsidR="00E64C07" w:rsidRDefault="00E64C07"/>
  </w:footnote>
  <w:footnote w:id="2">
    <w:p w:rsidR="00E516E0" w:rsidRDefault="00E516E0"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rsidP="00510148">
    <w:pPr>
      <w:pStyle w:val="afb"/>
      <w:jc w:val="center"/>
    </w:pPr>
    <w:fldSimple w:instr=" PAGE   \* MERGEFORMAT ">
      <w:r w:rsidR="004A640F">
        <w:rPr>
          <w:noProof/>
        </w:rPr>
        <w:t>45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pPr>
      <w:pStyle w:val="afb"/>
    </w:pPr>
  </w:p>
  <w:p w:rsidR="00E516E0" w:rsidRDefault="00E516E0"/>
  <w:p w:rsidR="00E516E0" w:rsidRDefault="00E516E0">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E0" w:rsidRDefault="00E516E0" w:rsidP="00510148">
    <w:pPr>
      <w:pStyle w:val="afb"/>
      <w:jc w:val="center"/>
    </w:pPr>
    <w:fldSimple w:instr=" PAGE   \* MERGEFORMAT ">
      <w:r w:rsidR="004A640F">
        <w:rPr>
          <w:noProof/>
        </w:rPr>
        <w:t>57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0"/>
  </w:num>
  <w:num w:numId="9">
    <w:abstractNumId w:val="22"/>
  </w:num>
  <w:num w:numId="10">
    <w:abstractNumId w:val="36"/>
  </w:num>
  <w:num w:numId="11">
    <w:abstractNumId w:val="45"/>
  </w:num>
  <w:num w:numId="12">
    <w:abstractNumId w:val="38"/>
  </w:num>
  <w:num w:numId="13">
    <w:abstractNumId w:val="47"/>
  </w:num>
  <w:num w:numId="14">
    <w:abstractNumId w:val="51"/>
  </w:num>
  <w:num w:numId="15">
    <w:abstractNumId w:val="35"/>
  </w:num>
  <w:num w:numId="16">
    <w:abstractNumId w:val="37"/>
  </w:num>
  <w:num w:numId="17">
    <w:abstractNumId w:val="33"/>
  </w:num>
  <w:num w:numId="18">
    <w:abstractNumId w:val="29"/>
  </w:num>
  <w:num w:numId="19">
    <w:abstractNumId w:val="31"/>
  </w:num>
  <w:num w:numId="20">
    <w:abstractNumId w:val="4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9"/>
  </w:num>
  <w:num w:numId="27">
    <w:abstractNumId w:val="22"/>
  </w:num>
  <w:num w:numId="28">
    <w:abstractNumId w:val="26"/>
  </w:num>
  <w:num w:numId="29">
    <w:abstractNumId w:val="24"/>
  </w:num>
  <w:num w:numId="30">
    <w:abstractNumId w:val="28"/>
  </w:num>
  <w:num w:numId="31">
    <w:abstractNumId w:val="46"/>
  </w:num>
  <w:num w:numId="32">
    <w:abstractNumId w:val="30"/>
  </w:num>
  <w:num w:numId="33">
    <w:abstractNumId w:val="42"/>
  </w:num>
  <w:num w:numId="34">
    <w:abstractNumId w:val="34"/>
  </w:num>
  <w:num w:numId="35">
    <w:abstractNumId w:val="41"/>
  </w:num>
  <w:num w:numId="36">
    <w:abstractNumId w:val="43"/>
  </w:num>
  <w:num w:numId="37">
    <w:abstractNumId w:val="23"/>
  </w:num>
  <w:num w:numId="38">
    <w:abstractNumId w:val="27"/>
  </w:num>
  <w:num w:numId="39">
    <w:abstractNumId w:val="40"/>
  </w:num>
  <w:num w:numId="40">
    <w:abstractNumId w:val="39"/>
  </w:num>
  <w:num w:numId="41">
    <w:abstractNumId w:val="32"/>
  </w:num>
  <w:num w:numId="42">
    <w:abstractNumId w:val="32"/>
    <w:lvlOverride w:ilvl="0">
      <w:startOverride w:val="1"/>
    </w:lvlOverride>
  </w:num>
  <w:num w:numId="43">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7E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5BF4"/>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1D3"/>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0B4"/>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40F"/>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561"/>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283"/>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972DF"/>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09FE"/>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652"/>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0F44"/>
    <w:rsid w:val="00A95C94"/>
    <w:rsid w:val="00AA1400"/>
    <w:rsid w:val="00AA1DDF"/>
    <w:rsid w:val="00AA4048"/>
    <w:rsid w:val="00AA4A21"/>
    <w:rsid w:val="00AA4EAC"/>
    <w:rsid w:val="00AB0224"/>
    <w:rsid w:val="00AB066A"/>
    <w:rsid w:val="00AB1CF0"/>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18E2"/>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66AE"/>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6E0"/>
    <w:rsid w:val="00E519CA"/>
    <w:rsid w:val="00E52FA1"/>
    <w:rsid w:val="00E55D94"/>
    <w:rsid w:val="00E570F4"/>
    <w:rsid w:val="00E572A9"/>
    <w:rsid w:val="00E6258A"/>
    <w:rsid w:val="00E63C3D"/>
    <w:rsid w:val="00E64C07"/>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link w:val="afc"/>
    <w:uiPriority w:val="99"/>
    <w:locked/>
    <w:rsid w:val="006E09FE"/>
    <w:rPr>
      <w:sz w:val="28"/>
      <w:lang w:eastAsia="ar-SA"/>
    </w:rPr>
  </w:style>
  <w:style w:type="paragraph" w:styleId="27">
    <w:name w:val="Body Text Indent 2"/>
    <w:basedOn w:val="a"/>
    <w:link w:val="213"/>
    <w:uiPriority w:val="99"/>
    <w:unhideWhenUsed/>
    <w:rsid w:val="006E09FE"/>
    <w:pPr>
      <w:spacing w:after="120" w:line="480" w:lineRule="auto"/>
      <w:ind w:left="283"/>
    </w:pPr>
  </w:style>
  <w:style w:type="character" w:customStyle="1" w:styleId="213">
    <w:name w:val="Основной текст с отступом 2 Знак1"/>
    <w:basedOn w:val="a0"/>
    <w:link w:val="27"/>
    <w:uiPriority w:val="99"/>
    <w:rsid w:val="006E09FE"/>
    <w:rPr>
      <w:sz w:val="24"/>
      <w:szCs w:val="24"/>
      <w:lang w:eastAsia="ar-SA"/>
    </w:rPr>
  </w:style>
  <w:style w:type="character" w:customStyle="1" w:styleId="1f">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6"/>
    <w:uiPriority w:val="99"/>
    <w:rsid w:val="006E09FE"/>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leshovEA@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ulkovrs@trcont.ru"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A1299-0B51-4A2A-8ABA-EC96726DFEA9}">
  <ds:schemaRefs>
    <ds:schemaRef ds:uri="http://schemas.openxmlformats.org/officeDocument/2006/bibliography"/>
  </ds:schemaRefs>
</ds:datastoreItem>
</file>

<file path=customXml/itemProps4.xml><?xml version="1.0" encoding="utf-8"?>
<ds:datastoreItem xmlns:ds="http://schemas.openxmlformats.org/officeDocument/2006/customXml" ds:itemID="{33629E49-6804-4308-9F2A-40F7D203EA07}">
  <ds:schemaRefs>
    <ds:schemaRef ds:uri="http://schemas.openxmlformats.org/officeDocument/2006/bibliography"/>
  </ds:schemaRefs>
</ds:datastoreItem>
</file>

<file path=customXml/itemProps5.xml><?xml version="1.0" encoding="utf-8"?>
<ds:datastoreItem xmlns:ds="http://schemas.openxmlformats.org/officeDocument/2006/customXml" ds:itemID="{CD7E99A3-C479-49CA-A44A-EE10536C72AE}">
  <ds:schemaRefs>
    <ds:schemaRef ds:uri="http://schemas.openxmlformats.org/officeDocument/2006/bibliography"/>
  </ds:schemaRefs>
</ds:datastoreItem>
</file>

<file path=customXml/itemProps6.xml><?xml version="1.0" encoding="utf-8"?>
<ds:datastoreItem xmlns:ds="http://schemas.openxmlformats.org/officeDocument/2006/customXml" ds:itemID="{7B169227-4C75-4E94-9FBF-821EE0D1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19386</Words>
  <Characters>110505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129632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2014-09-23T06:50:00Z</cp:lastPrinted>
  <dcterms:created xsi:type="dcterms:W3CDTF">2019-11-29T15:48:00Z</dcterms:created>
  <dcterms:modified xsi:type="dcterms:W3CDTF">2019-11-29T15:48:00Z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