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919BE" w:rsidRDefault="001B05C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919BE" w:rsidRDefault="001B05C0">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9919BE" w:rsidRDefault="001B05C0">
      <w:pPr>
        <w:tabs>
          <w:tab w:val="left" w:pos="4962"/>
        </w:tabs>
        <w:ind w:left="4820"/>
        <w:rPr>
          <w:b/>
          <w:bCs/>
          <w:sz w:val="28"/>
        </w:rPr>
      </w:pPr>
      <w:r>
        <w:rPr>
          <w:b/>
          <w:bCs/>
          <w:sz w:val="28"/>
        </w:rPr>
        <w:t>«30» декабря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919BE" w:rsidRDefault="001B05C0">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 xml:space="preserve">(далее – Положение о закупках),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электронной форме № ОКэ-НКПЗАБ-19-0043 по</w:t>
      </w:r>
      <w:proofErr w:type="gramEnd"/>
      <w:r>
        <w:t xml:space="preserve"> предмету закупки "Выполнение работ по реконструкции системы освещения инв.№014/01/00000056 Контейнерного терминала Благовещенск (Устройство дополнительной мачты освещения) для нужд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roofErr w:type="gramEnd"/>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proofErr w:type="gramStart"/>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w:t>
      </w:r>
      <w:proofErr w:type="gramEnd"/>
      <w:r>
        <w:t xml:space="preserve">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9919BE" w:rsidRDefault="001B05C0">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1B05C0">
      <w:pPr>
        <w:pStyle w:val="afb"/>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B05C0">
      <w:pPr>
        <w:pStyle w:val="afb"/>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B05C0">
      <w:pPr>
        <w:pStyle w:val="afb"/>
        <w:numPr>
          <w:ilvl w:val="0"/>
          <w:numId w:val="23"/>
        </w:numPr>
        <w:ind w:left="0" w:firstLine="709"/>
        <w:rPr>
          <w:sz w:val="28"/>
          <w:szCs w:val="28"/>
        </w:rPr>
      </w:pPr>
      <w:proofErr w:type="gramStart"/>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roofErr w:type="gramEnd"/>
    </w:p>
    <w:p w:rsidR="00A83569" w:rsidRDefault="00A83569" w:rsidP="001B05C0">
      <w:pPr>
        <w:pStyle w:val="afb"/>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1B05C0">
      <w:pPr>
        <w:pStyle w:val="afb"/>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1B05C0">
      <w:pPr>
        <w:pStyle w:val="afb"/>
        <w:numPr>
          <w:ilvl w:val="0"/>
          <w:numId w:val="24"/>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B05C0">
      <w:pPr>
        <w:pStyle w:val="afb"/>
        <w:numPr>
          <w:ilvl w:val="0"/>
          <w:numId w:val="24"/>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proofErr w:type="gramStart"/>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B05C0">
      <w:pPr>
        <w:pStyle w:val="afb"/>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B05C0">
      <w:pPr>
        <w:pStyle w:val="19"/>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w:t>
      </w:r>
      <w:proofErr w:type="gramStart"/>
      <w:r>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roofErr w:type="gramEnd"/>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B05C0">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b"/>
        <w:rPr>
          <w:sz w:val="28"/>
          <w:szCs w:val="28"/>
        </w:rPr>
      </w:pPr>
      <w:proofErr w:type="gramStart"/>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1B05C0">
      <w:pPr>
        <w:pStyle w:val="19"/>
        <w:numPr>
          <w:ilvl w:val="1"/>
          <w:numId w:val="15"/>
        </w:numPr>
        <w:ind w:left="0" w:firstLine="709"/>
        <w:outlineLvl w:val="1"/>
        <w:rPr>
          <w:b/>
          <w:szCs w:val="28"/>
        </w:rPr>
      </w:pPr>
      <w:r>
        <w:rPr>
          <w:b/>
          <w:szCs w:val="28"/>
        </w:rPr>
        <w:lastRenderedPageBreak/>
        <w:t>Представление документов</w:t>
      </w:r>
    </w:p>
    <w:p w:rsidR="00737675" w:rsidRPr="00D32FFA" w:rsidRDefault="00737675" w:rsidP="001B05C0">
      <w:pPr>
        <w:pStyle w:val="aff9"/>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roofErr w:type="gramEnd"/>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B05C0">
      <w:pPr>
        <w:pStyle w:val="aff9"/>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b"/>
        <w:tabs>
          <w:tab w:val="left" w:pos="0"/>
          <w:tab w:val="left" w:pos="1440"/>
        </w:tabs>
        <w:rPr>
          <w:sz w:val="28"/>
        </w:rPr>
      </w:pPr>
    </w:p>
    <w:p w:rsidR="003C30F3" w:rsidRPr="00D20AD0" w:rsidRDefault="003C30F3" w:rsidP="001B05C0">
      <w:pPr>
        <w:pStyle w:val="19"/>
        <w:numPr>
          <w:ilvl w:val="1"/>
          <w:numId w:val="21"/>
        </w:numPr>
        <w:ind w:left="0" w:firstLine="709"/>
        <w:outlineLvl w:val="1"/>
        <w:rPr>
          <w:b/>
          <w:szCs w:val="28"/>
        </w:rPr>
      </w:pPr>
      <w:r>
        <w:rPr>
          <w:b/>
          <w:szCs w:val="28"/>
        </w:rPr>
        <w:t>Заявка</w:t>
      </w:r>
    </w:p>
    <w:p w:rsidR="00627DB4" w:rsidRPr="007E5BBC" w:rsidRDefault="00627DB4" w:rsidP="001B05C0">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B05C0">
      <w:pPr>
        <w:pStyle w:val="afb"/>
        <w:numPr>
          <w:ilvl w:val="2"/>
          <w:numId w:val="5"/>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xml:space="preserve"> 23 Информационной карты.</w:t>
      </w:r>
    </w:p>
    <w:p w:rsidR="00627DB4" w:rsidRPr="00514A3A" w:rsidRDefault="00627DB4" w:rsidP="001B05C0">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B05C0">
      <w:pPr>
        <w:pStyle w:val="afb"/>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1B05C0">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B05C0">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1B05C0">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B05C0">
      <w:pPr>
        <w:pStyle w:val="afb"/>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1B05C0">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1B05C0">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B05C0">
      <w:pPr>
        <w:pStyle w:val="afb"/>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1B05C0">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1B05C0">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B05C0">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b"/>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b"/>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1B05C0">
      <w:pPr>
        <w:pStyle w:val="19"/>
        <w:numPr>
          <w:ilvl w:val="1"/>
          <w:numId w:val="21"/>
        </w:numPr>
        <w:ind w:left="0" w:firstLine="709"/>
        <w:outlineLvl w:val="1"/>
        <w:rPr>
          <w:b/>
          <w:szCs w:val="28"/>
        </w:rPr>
      </w:pPr>
      <w:r>
        <w:rPr>
          <w:b/>
        </w:rPr>
        <w:t>Порядок оформления Заявки</w:t>
      </w:r>
    </w:p>
    <w:p w:rsidR="00AA1400" w:rsidRDefault="00AA1400" w:rsidP="001B05C0">
      <w:pPr>
        <w:pStyle w:val="afb"/>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1B05C0">
      <w:pPr>
        <w:pStyle w:val="afb"/>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b"/>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1B05C0">
      <w:pPr>
        <w:pStyle w:val="afb"/>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1B05C0">
      <w:pPr>
        <w:pStyle w:val="afb"/>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B05C0">
      <w:pPr>
        <w:pStyle w:val="afb"/>
        <w:numPr>
          <w:ilvl w:val="0"/>
          <w:numId w:val="22"/>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1B05C0">
      <w:pPr>
        <w:pStyle w:val="afb"/>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1B05C0">
      <w:pPr>
        <w:pStyle w:val="afb"/>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919BE" w:rsidRDefault="0038219B">
      <w:pPr>
        <w:pStyle w:val="afb"/>
        <w:rPr>
          <w:sz w:val="28"/>
        </w:rPr>
      </w:pPr>
      <w:r w:rsidRPr="0038219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57659" w:rsidRPr="007E6DE4" w:rsidRDefault="00C57659" w:rsidP="008F6343">
                  <w:pPr>
                    <w:jc w:val="center"/>
                    <w:rPr>
                      <w:b/>
                      <w:sz w:val="28"/>
                      <w:szCs w:val="28"/>
                    </w:rPr>
                  </w:pPr>
                  <w:r w:rsidRPr="007E6DE4">
                    <w:rPr>
                      <w:b/>
                      <w:sz w:val="28"/>
                      <w:szCs w:val="28"/>
                    </w:rPr>
                    <w:t xml:space="preserve">_____________________________________________, </w:t>
                  </w:r>
                </w:p>
                <w:p w:rsidR="00C57659" w:rsidRDefault="00C5765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57659" w:rsidRPr="007E6DE4" w:rsidRDefault="00C57659" w:rsidP="008F6343">
                  <w:pPr>
                    <w:jc w:val="center"/>
                    <w:rPr>
                      <w:b/>
                      <w:sz w:val="28"/>
                      <w:szCs w:val="28"/>
                    </w:rPr>
                  </w:pPr>
                  <w:r w:rsidRPr="007E6DE4">
                    <w:rPr>
                      <w:b/>
                      <w:sz w:val="28"/>
                      <w:szCs w:val="28"/>
                    </w:rPr>
                    <w:t>________________________________________</w:t>
                  </w:r>
                </w:p>
                <w:p w:rsidR="00C57659" w:rsidRPr="007E6DE4" w:rsidRDefault="00C57659" w:rsidP="008F6343">
                  <w:pPr>
                    <w:jc w:val="center"/>
                    <w:rPr>
                      <w:i/>
                      <w:sz w:val="20"/>
                      <w:szCs w:val="20"/>
                    </w:rPr>
                  </w:pPr>
                  <w:r w:rsidRPr="007E6DE4">
                    <w:rPr>
                      <w:i/>
                      <w:sz w:val="20"/>
                      <w:szCs w:val="20"/>
                    </w:rPr>
                    <w:t>государство регистрации претендента</w:t>
                  </w:r>
                </w:p>
                <w:p w:rsidR="00C57659" w:rsidRPr="007E6DE4" w:rsidRDefault="00C57659" w:rsidP="008F6343">
                  <w:pPr>
                    <w:jc w:val="center"/>
                    <w:rPr>
                      <w:b/>
                      <w:sz w:val="28"/>
                      <w:szCs w:val="28"/>
                    </w:rPr>
                  </w:pPr>
                  <w:r w:rsidRPr="007E6DE4">
                    <w:rPr>
                      <w:b/>
                      <w:sz w:val="28"/>
                      <w:szCs w:val="28"/>
                    </w:rPr>
                    <w:t>_____________________________</w:t>
                  </w:r>
                  <w:r>
                    <w:rPr>
                      <w:b/>
                      <w:sz w:val="28"/>
                      <w:szCs w:val="28"/>
                    </w:rPr>
                    <w:t>__________________</w:t>
                  </w:r>
                </w:p>
                <w:p w:rsidR="00C57659" w:rsidRPr="007E6DE4" w:rsidRDefault="00C57659" w:rsidP="008F6343">
                  <w:pPr>
                    <w:jc w:val="center"/>
                    <w:rPr>
                      <w:i/>
                      <w:sz w:val="20"/>
                      <w:szCs w:val="20"/>
                    </w:rPr>
                  </w:pPr>
                  <w:r w:rsidRPr="007E6DE4">
                    <w:rPr>
                      <w:i/>
                      <w:sz w:val="20"/>
                      <w:szCs w:val="20"/>
                    </w:rPr>
                    <w:t>ИНН претендента (для претендентов-резидентов Российской Федерации)</w:t>
                  </w:r>
                </w:p>
                <w:p w:rsidR="00C57659" w:rsidRDefault="00C57659" w:rsidP="008F6343">
                  <w:pPr>
                    <w:jc w:val="both"/>
                  </w:pPr>
                </w:p>
                <w:p w:rsidR="009919BE" w:rsidRDefault="001B05C0">
                  <w:pPr>
                    <w:jc w:val="center"/>
                    <w:rPr>
                      <w:b/>
                    </w:rPr>
                  </w:pPr>
                  <w:r>
                    <w:rPr>
                      <w:b/>
                    </w:rPr>
                    <w:t>ОБЕСПЕЧЕНИЕ ЗАЯВКИ НА УЧАСТИЕ В ОТКРЫТОМ КОНКУРСЕ № ОКэ-НКПЗАБ-19-0043</w:t>
                  </w:r>
                </w:p>
                <w:p w:rsidR="00C57659" w:rsidRPr="003C6269" w:rsidRDefault="00C57659" w:rsidP="008F6343">
                  <w:pPr>
                    <w:jc w:val="center"/>
                    <w:rPr>
                      <w:b/>
                    </w:rPr>
                  </w:pPr>
                  <w:r w:rsidRPr="003C6269">
                    <w:rPr>
                      <w:b/>
                    </w:rPr>
                    <w:t xml:space="preserve">(лот № _________) </w:t>
                  </w:r>
                </w:p>
                <w:p w:rsidR="00C57659" w:rsidRPr="006471D1" w:rsidRDefault="00C57659" w:rsidP="006471D1">
                  <w:pPr>
                    <w:jc w:val="center"/>
                    <w:rPr>
                      <w:i/>
                    </w:rPr>
                  </w:pPr>
                  <w:r w:rsidRPr="003C6269">
                    <w:rPr>
                      <w:i/>
                    </w:rPr>
                    <w:t>(указывается номер лота)</w:t>
                  </w:r>
                </w:p>
              </w:txbxContent>
            </v:textbox>
            <w10:wrap type="tight"/>
          </v:shape>
        </w:pict>
      </w:r>
      <w:r w:rsidR="001B05C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b"/>
        <w:rPr>
          <w:sz w:val="28"/>
        </w:rPr>
      </w:pPr>
    </w:p>
    <w:p w:rsidR="005C58AF" w:rsidRDefault="005C58AF" w:rsidP="001B05C0">
      <w:pPr>
        <w:pStyle w:val="19"/>
        <w:numPr>
          <w:ilvl w:val="1"/>
          <w:numId w:val="21"/>
        </w:numPr>
        <w:ind w:left="0" w:firstLine="709"/>
        <w:outlineLvl w:val="1"/>
        <w:rPr>
          <w:b/>
          <w:szCs w:val="28"/>
        </w:rPr>
      </w:pPr>
      <w:r>
        <w:rPr>
          <w:b/>
          <w:bCs/>
          <w:iCs/>
          <w:szCs w:val="28"/>
        </w:rPr>
        <w:t>Обеспечение Заявки</w:t>
      </w:r>
    </w:p>
    <w:p w:rsidR="005C58AF" w:rsidRPr="00B90994" w:rsidRDefault="005C58AF" w:rsidP="001B05C0">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B05C0">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B05C0">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1B05C0">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1B05C0">
      <w:pPr>
        <w:numPr>
          <w:ilvl w:val="0"/>
          <w:numId w:val="19"/>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1B05C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1B05C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w:t>
      </w:r>
      <w:proofErr w:type="gramStart"/>
      <w:r>
        <w:rPr>
          <w:color w:val="000000"/>
          <w:sz w:val="28"/>
          <w:szCs w:val="28"/>
          <w:lang w:eastAsia="ru-RU"/>
        </w:rPr>
        <w:t>способа обеспечения исполнения договора</w:t>
      </w:r>
      <w:proofErr w:type="gramEnd"/>
      <w:r>
        <w:rPr>
          <w:color w:val="000000"/>
          <w:sz w:val="28"/>
          <w:szCs w:val="28"/>
          <w:lang w:eastAsia="ru-RU"/>
        </w:rPr>
        <w:t xml:space="preserve">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B05C0">
      <w:pPr>
        <w:numPr>
          <w:ilvl w:val="0"/>
          <w:numId w:val="19"/>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1B05C0">
      <w:pPr>
        <w:numPr>
          <w:ilvl w:val="0"/>
          <w:numId w:val="19"/>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B05C0">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B05C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1B05C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1B05C0">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1B05C0">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B05C0">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B05C0">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9919BE" w:rsidRDefault="001B05C0" w:rsidP="001B05C0">
      <w:pPr>
        <w:pStyle w:val="afb"/>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1B05C0">
      <w:pPr>
        <w:pStyle w:val="afb"/>
        <w:numPr>
          <w:ilvl w:val="2"/>
          <w:numId w:val="7"/>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919BE" w:rsidRDefault="001B05C0" w:rsidP="001B05C0">
      <w:pPr>
        <w:pStyle w:val="afb"/>
        <w:numPr>
          <w:ilvl w:val="2"/>
          <w:numId w:val="7"/>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1B05C0">
      <w:pPr>
        <w:pStyle w:val="afb"/>
        <w:numPr>
          <w:ilvl w:val="2"/>
          <w:numId w:val="7"/>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roofErr w:type="gramEnd"/>
    </w:p>
    <w:p w:rsidR="009919BE" w:rsidRDefault="001B05C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919BE" w:rsidRDefault="009919BE" w:rsidP="001B05C0">
      <w:pPr>
        <w:pStyle w:val="afb"/>
        <w:numPr>
          <w:ilvl w:val="2"/>
          <w:numId w:val="7"/>
        </w:numPr>
        <w:ind w:left="0" w:firstLine="709"/>
        <w:rPr>
          <w:sz w:val="28"/>
          <w:szCs w:val="28"/>
        </w:rPr>
      </w:pPr>
    </w:p>
    <w:p w:rsidR="009919BE" w:rsidRDefault="009919BE">
      <w:pPr>
        <w:pStyle w:val="Default"/>
        <w:ind w:firstLine="709"/>
        <w:jc w:val="both"/>
        <w:rPr>
          <w:sz w:val="28"/>
          <w:szCs w:val="28"/>
        </w:rPr>
      </w:pPr>
    </w:p>
    <w:p w:rsidR="004D6F67" w:rsidRDefault="004D6F67" w:rsidP="001B05C0">
      <w:pPr>
        <w:pStyle w:val="afb"/>
        <w:numPr>
          <w:ilvl w:val="2"/>
          <w:numId w:val="7"/>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9919BE" w:rsidRDefault="001B05C0" w:rsidP="001B05C0">
      <w:pPr>
        <w:pStyle w:val="afb"/>
        <w:numPr>
          <w:ilvl w:val="2"/>
          <w:numId w:val="7"/>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6 к настоящей документации о закупке.</w:t>
      </w:r>
    </w:p>
    <w:p w:rsidR="009919BE" w:rsidRDefault="009919BE" w:rsidP="001B05C0">
      <w:pPr>
        <w:pStyle w:val="afb"/>
        <w:numPr>
          <w:ilvl w:val="2"/>
          <w:numId w:val="7"/>
        </w:numPr>
        <w:ind w:left="0" w:firstLine="709"/>
        <w:rPr>
          <w:sz w:val="28"/>
          <w:szCs w:val="28"/>
        </w:rPr>
      </w:pPr>
    </w:p>
    <w:p w:rsidR="004D6F67" w:rsidRDefault="004D6F67" w:rsidP="00A07BF5">
      <w:pPr>
        <w:pStyle w:val="19"/>
        <w:ind w:left="709" w:firstLine="0"/>
        <w:rPr>
          <w:b/>
          <w:szCs w:val="28"/>
        </w:rPr>
      </w:pPr>
    </w:p>
    <w:p w:rsidR="005C58AF" w:rsidRPr="004B366A" w:rsidRDefault="00AD2E3C" w:rsidP="001B05C0">
      <w:pPr>
        <w:pStyle w:val="19"/>
        <w:numPr>
          <w:ilvl w:val="1"/>
          <w:numId w:val="21"/>
        </w:numPr>
        <w:ind w:left="0" w:firstLine="709"/>
        <w:outlineLvl w:val="1"/>
        <w:rPr>
          <w:b/>
          <w:szCs w:val="28"/>
        </w:rPr>
      </w:pPr>
      <w:r>
        <w:rPr>
          <w:b/>
          <w:szCs w:val="28"/>
        </w:rPr>
        <w:t>Открытие доступа к Заявкам</w:t>
      </w:r>
    </w:p>
    <w:p w:rsidR="002E43C8" w:rsidRDefault="002E43C8" w:rsidP="001B05C0">
      <w:pPr>
        <w:pStyle w:val="aff9"/>
        <w:numPr>
          <w:ilvl w:val="0"/>
          <w:numId w:val="2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1B05C0">
      <w:pPr>
        <w:pStyle w:val="aff9"/>
        <w:numPr>
          <w:ilvl w:val="0"/>
          <w:numId w:val="25"/>
        </w:numPr>
        <w:ind w:left="0" w:firstLine="709"/>
        <w:jc w:val="both"/>
        <w:rPr>
          <w:sz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1B05C0">
      <w:pPr>
        <w:pStyle w:val="aff9"/>
        <w:numPr>
          <w:ilvl w:val="0"/>
          <w:numId w:val="2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1B05C0">
      <w:pPr>
        <w:pStyle w:val="aff9"/>
        <w:numPr>
          <w:ilvl w:val="0"/>
          <w:numId w:val="25"/>
        </w:numPr>
        <w:ind w:left="0" w:firstLine="709"/>
        <w:jc w:val="both"/>
        <w:rPr>
          <w:rFonts w:eastAsia="MS Mincho"/>
          <w:sz w:val="28"/>
        </w:rPr>
      </w:pPr>
      <w:r>
        <w:rPr>
          <w:sz w:val="28"/>
        </w:rPr>
        <w:t xml:space="preserve">Протокол, составляемый в ходе </w:t>
      </w:r>
      <w:proofErr w:type="gramStart"/>
      <w:r>
        <w:rPr>
          <w:sz w:val="28"/>
        </w:rPr>
        <w:t>осуществления процедуры открытия доступа</w:t>
      </w:r>
      <w:proofErr w:type="gramEnd"/>
      <w:r>
        <w:rPr>
          <w:sz w:val="28"/>
        </w:rPr>
        <w:t xml:space="preserve"> с Заявками, должен содержать следующие сведения</w:t>
      </w:r>
      <w:r>
        <w:rPr>
          <w:rFonts w:eastAsia="MS Mincho"/>
          <w:sz w:val="28"/>
        </w:rPr>
        <w:t>:</w:t>
      </w:r>
    </w:p>
    <w:p w:rsidR="002E43C8" w:rsidRDefault="002E43C8" w:rsidP="001B05C0">
      <w:pPr>
        <w:pStyle w:val="aff9"/>
        <w:numPr>
          <w:ilvl w:val="0"/>
          <w:numId w:val="26"/>
        </w:numPr>
        <w:rPr>
          <w:rFonts w:eastAsia="MS Mincho"/>
          <w:sz w:val="28"/>
        </w:rPr>
      </w:pPr>
      <w:r>
        <w:rPr>
          <w:rFonts w:eastAsia="MS Mincho"/>
          <w:sz w:val="28"/>
        </w:rPr>
        <w:t>дата подписания протокола;</w:t>
      </w:r>
    </w:p>
    <w:p w:rsidR="002E43C8" w:rsidRDefault="002E43C8" w:rsidP="001B05C0">
      <w:pPr>
        <w:pStyle w:val="aff9"/>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1B05C0">
      <w:pPr>
        <w:pStyle w:val="aff9"/>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9"/>
        <w:ind w:left="1429"/>
        <w:rPr>
          <w:rFonts w:eastAsia="MS Mincho"/>
          <w:sz w:val="28"/>
        </w:rPr>
      </w:pPr>
    </w:p>
    <w:p w:rsidR="00674404" w:rsidRPr="004B366A" w:rsidRDefault="00674404" w:rsidP="001B05C0">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1B05C0">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1B05C0">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r>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05C0">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1B05C0">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05C0">
      <w:pPr>
        <w:numPr>
          <w:ilvl w:val="0"/>
          <w:numId w:val="11"/>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1B05C0">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B05C0">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b"/>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b"/>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b"/>
        <w:rPr>
          <w:sz w:val="28"/>
        </w:rPr>
      </w:pPr>
      <w:r>
        <w:rPr>
          <w:sz w:val="28"/>
        </w:rPr>
        <w:t>- Заявка не соответствует положениям Технического задания;</w:t>
      </w:r>
    </w:p>
    <w:p w:rsidR="00243F0F" w:rsidRDefault="002B5CC4" w:rsidP="00045327">
      <w:pPr>
        <w:pStyle w:val="afb"/>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b"/>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b"/>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b"/>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1B05C0">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1B05C0">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1B05C0">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1B05C0">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655386" w:rsidRDefault="00655386" w:rsidP="001B05C0">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3003F" w:rsidRPr="00D32FFA" w:rsidRDefault="00C0748C" w:rsidP="001B05C0">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1B05C0">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1B05C0">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1B05C0">
      <w:pPr>
        <w:numPr>
          <w:ilvl w:val="0"/>
          <w:numId w:val="12"/>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1B05C0">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1B05C0">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B05C0">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B05C0">
      <w:pPr>
        <w:numPr>
          <w:ilvl w:val="0"/>
          <w:numId w:val="12"/>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05C0">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05C0">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1B05C0">
      <w:pPr>
        <w:numPr>
          <w:ilvl w:val="0"/>
          <w:numId w:val="12"/>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1B05C0">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1B05C0">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1B05C0">
      <w:pPr>
        <w:pStyle w:val="Default"/>
        <w:numPr>
          <w:ilvl w:val="0"/>
          <w:numId w:val="20"/>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1B05C0">
      <w:pPr>
        <w:pStyle w:val="Default"/>
        <w:numPr>
          <w:ilvl w:val="0"/>
          <w:numId w:val="20"/>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B05C0">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B05C0">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1B05C0">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b"/>
        <w:rPr>
          <w:sz w:val="28"/>
          <w:szCs w:val="28"/>
        </w:rPr>
      </w:pPr>
    </w:p>
    <w:p w:rsidR="00370C44" w:rsidRPr="004B366A" w:rsidRDefault="00370C44" w:rsidP="001B05C0">
      <w:pPr>
        <w:pStyle w:val="19"/>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1B05C0">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B05C0">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1B05C0">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1B05C0">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1B05C0">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1B05C0">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1B05C0">
      <w:pPr>
        <w:numPr>
          <w:ilvl w:val="0"/>
          <w:numId w:val="13"/>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1B05C0">
      <w:pPr>
        <w:numPr>
          <w:ilvl w:val="0"/>
          <w:numId w:val="13"/>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proofErr w:type="gramStart"/>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1B05C0">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B05C0">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1B05C0">
      <w:pPr>
        <w:numPr>
          <w:ilvl w:val="0"/>
          <w:numId w:val="13"/>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b"/>
        <w:tabs>
          <w:tab w:val="left" w:pos="1680"/>
        </w:tabs>
        <w:rPr>
          <w:sz w:val="28"/>
          <w:szCs w:val="28"/>
        </w:rPr>
      </w:pPr>
    </w:p>
    <w:p w:rsidR="001049C1" w:rsidRPr="004B366A" w:rsidRDefault="001049C1" w:rsidP="001B05C0">
      <w:pPr>
        <w:pStyle w:val="19"/>
        <w:numPr>
          <w:ilvl w:val="1"/>
          <w:numId w:val="21"/>
        </w:numPr>
        <w:ind w:left="0" w:firstLine="709"/>
        <w:outlineLvl w:val="1"/>
        <w:rPr>
          <w:b/>
          <w:szCs w:val="28"/>
        </w:rPr>
      </w:pPr>
      <w:r>
        <w:rPr>
          <w:b/>
          <w:szCs w:val="28"/>
        </w:rPr>
        <w:t>Заключение договора</w:t>
      </w:r>
    </w:p>
    <w:p w:rsidR="000A6133" w:rsidRDefault="000A6133" w:rsidP="001B05C0">
      <w:pPr>
        <w:numPr>
          <w:ilvl w:val="0"/>
          <w:numId w:val="14"/>
        </w:numPr>
        <w:ind w:left="0" w:firstLine="709"/>
        <w:jc w:val="both"/>
        <w:rPr>
          <w:sz w:val="28"/>
          <w:szCs w:val="28"/>
        </w:rPr>
      </w:pPr>
      <w:proofErr w:type="gramStart"/>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9919BE" w:rsidRDefault="001B05C0" w:rsidP="001B05C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1B05C0">
      <w:pPr>
        <w:numPr>
          <w:ilvl w:val="0"/>
          <w:numId w:val="14"/>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1B05C0">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B05C0">
      <w:pPr>
        <w:numPr>
          <w:ilvl w:val="0"/>
          <w:numId w:val="14"/>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B05C0">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B05C0">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B05C0">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B05C0">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B05C0">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1B05C0">
      <w:pPr>
        <w:numPr>
          <w:ilvl w:val="0"/>
          <w:numId w:val="14"/>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1B05C0">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1B05C0">
      <w:pPr>
        <w:pStyle w:val="19"/>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1B05C0">
      <w:pPr>
        <w:pStyle w:val="aff9"/>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1B05C0">
      <w:pPr>
        <w:pStyle w:val="aff9"/>
        <w:numPr>
          <w:ilvl w:val="0"/>
          <w:numId w:val="18"/>
        </w:numPr>
        <w:ind w:left="0" w:firstLine="709"/>
        <w:jc w:val="both"/>
        <w:rPr>
          <w:sz w:val="28"/>
          <w:szCs w:val="28"/>
        </w:rPr>
      </w:pPr>
      <w:proofErr w:type="gramStart"/>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w:t>
      </w:r>
      <w:proofErr w:type="gramEnd"/>
      <w:r>
        <w:rPr>
          <w:rFonts w:eastAsia="MS Mincho"/>
          <w:sz w:val="28"/>
          <w:szCs w:val="28"/>
        </w:rPr>
        <w:t xml:space="preserve">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1B05C0">
      <w:pPr>
        <w:pStyle w:val="aff9"/>
        <w:numPr>
          <w:ilvl w:val="0"/>
          <w:numId w:val="18"/>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78268F" w:rsidRDefault="0045708B" w:rsidP="001B05C0">
      <w:pPr>
        <w:pStyle w:val="aff9"/>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1B05C0">
      <w:pPr>
        <w:pStyle w:val="aff9"/>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1B05C0">
      <w:pPr>
        <w:pStyle w:val="aff9"/>
        <w:numPr>
          <w:ilvl w:val="0"/>
          <w:numId w:val="18"/>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1B05C0">
      <w:pPr>
        <w:pStyle w:val="aff9"/>
        <w:numPr>
          <w:ilvl w:val="0"/>
          <w:numId w:val="18"/>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1B05C0">
      <w:pPr>
        <w:pStyle w:val="aff9"/>
        <w:numPr>
          <w:ilvl w:val="0"/>
          <w:numId w:val="18"/>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B05C0">
      <w:pPr>
        <w:pStyle w:val="aff9"/>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BC2D25" w:rsidRDefault="00BC2D25"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BC2D25" w:rsidRPr="00673B62" w:rsidRDefault="00BC2D25" w:rsidP="00BC2D25">
      <w:pPr>
        <w:pStyle w:val="afb"/>
        <w:ind w:firstLine="0"/>
        <w:rPr>
          <w:rFonts w:eastAsia="Times New Roman"/>
          <w:b/>
          <w:sz w:val="28"/>
          <w:szCs w:val="28"/>
        </w:rPr>
      </w:pPr>
      <w:r>
        <w:rPr>
          <w:rFonts w:eastAsia="Times New Roman"/>
          <w:b/>
          <w:sz w:val="28"/>
          <w:szCs w:val="28"/>
        </w:rPr>
        <w:tab/>
        <w:t xml:space="preserve">    </w:t>
      </w:r>
      <w:r w:rsidRPr="00673B62">
        <w:rPr>
          <w:rFonts w:eastAsia="Times New Roman"/>
          <w:b/>
          <w:sz w:val="28"/>
          <w:szCs w:val="28"/>
        </w:rPr>
        <w:t xml:space="preserve">4.1. </w:t>
      </w:r>
      <w:r>
        <w:rPr>
          <w:rFonts w:eastAsia="Times New Roman"/>
          <w:b/>
          <w:sz w:val="28"/>
          <w:szCs w:val="28"/>
        </w:rPr>
        <w:t>Наименование выполняемых работ.</w:t>
      </w:r>
    </w:p>
    <w:p w:rsidR="00BC2D25" w:rsidRDefault="00BC2D25" w:rsidP="00BC2D25">
      <w:pPr>
        <w:pStyle w:val="19"/>
        <w:ind w:firstLine="0"/>
        <w:rPr>
          <w:szCs w:val="28"/>
        </w:rPr>
      </w:pPr>
      <w:r w:rsidRPr="00673B62">
        <w:rPr>
          <w:szCs w:val="28"/>
        </w:rPr>
        <w:tab/>
      </w:r>
      <w:r>
        <w:rPr>
          <w:szCs w:val="28"/>
        </w:rPr>
        <w:t xml:space="preserve">    </w:t>
      </w:r>
      <w:r w:rsidRPr="00B03B65">
        <w:rPr>
          <w:szCs w:val="28"/>
        </w:rPr>
        <w:t>Предметом запроса предложений является</w:t>
      </w:r>
      <w:r w:rsidRPr="00B27E61">
        <w:t xml:space="preserve"> </w:t>
      </w:r>
      <w:r>
        <w:rPr>
          <w:szCs w:val="28"/>
        </w:rPr>
        <w:t>в</w:t>
      </w:r>
      <w:r w:rsidRPr="00B27E61">
        <w:rPr>
          <w:szCs w:val="28"/>
        </w:rPr>
        <w:t>ыполнение работ по реконструкции системы освещения инв.</w:t>
      </w:r>
      <w:r>
        <w:rPr>
          <w:szCs w:val="28"/>
        </w:rPr>
        <w:t xml:space="preserve"> </w:t>
      </w:r>
      <w:r w:rsidRPr="00B27E61">
        <w:rPr>
          <w:szCs w:val="28"/>
        </w:rPr>
        <w:t>№014/01/00000056 Контейнерного терминала Благовещенск (Устройство дополнительной мачты освещения) для нужд филиала ПАО "</w:t>
      </w:r>
      <w:proofErr w:type="spellStart"/>
      <w:r w:rsidRPr="00B27E61">
        <w:rPr>
          <w:szCs w:val="28"/>
        </w:rPr>
        <w:t>ТрансКонтейнер</w:t>
      </w:r>
      <w:proofErr w:type="spellEnd"/>
      <w:r w:rsidRPr="00B27E61">
        <w:rPr>
          <w:szCs w:val="28"/>
        </w:rPr>
        <w:t>" на Забайкальской железной дороге</w:t>
      </w:r>
    </w:p>
    <w:p w:rsidR="00BC2D25" w:rsidRDefault="00BC2D25" w:rsidP="00BC2D25">
      <w:pPr>
        <w:pStyle w:val="19"/>
        <w:rPr>
          <w:rFonts w:eastAsia="Times New Roman"/>
          <w:b/>
          <w:szCs w:val="28"/>
        </w:rPr>
      </w:pPr>
    </w:p>
    <w:p w:rsidR="00BC2D25" w:rsidRDefault="00BC2D25" w:rsidP="00BC2D25">
      <w:pPr>
        <w:pStyle w:val="19"/>
        <w:rPr>
          <w:rFonts w:eastAsia="Times New Roman"/>
          <w:b/>
          <w:szCs w:val="28"/>
        </w:rPr>
      </w:pPr>
      <w:r w:rsidRPr="00475D28">
        <w:rPr>
          <w:rFonts w:eastAsia="Times New Roman"/>
          <w:b/>
          <w:szCs w:val="28"/>
        </w:rPr>
        <w:t>4.2.  Общие положени</w:t>
      </w:r>
      <w:r>
        <w:rPr>
          <w:rFonts w:eastAsia="Times New Roman"/>
          <w:b/>
          <w:szCs w:val="28"/>
        </w:rPr>
        <w:t>я.</w:t>
      </w:r>
    </w:p>
    <w:p w:rsidR="00BC2D25" w:rsidRPr="006865C7" w:rsidRDefault="00BC2D25" w:rsidP="00BC2D25">
      <w:pPr>
        <w:pStyle w:val="19"/>
        <w:rPr>
          <w:rFonts w:eastAsia="Times New Roman"/>
          <w:szCs w:val="28"/>
        </w:rPr>
      </w:pPr>
      <w:r w:rsidRPr="006865C7">
        <w:rPr>
          <w:rFonts w:eastAsia="Times New Roman"/>
          <w:szCs w:val="28"/>
        </w:rPr>
        <w:t xml:space="preserve">4.2.1. Сведения о реконструкции </w:t>
      </w:r>
      <w:r w:rsidRPr="00440017">
        <w:rPr>
          <w:color w:val="000000"/>
        </w:rPr>
        <w:t xml:space="preserve"> </w:t>
      </w:r>
      <w:r w:rsidRPr="00B27E61">
        <w:rPr>
          <w:szCs w:val="28"/>
        </w:rPr>
        <w:t>системы освещения</w:t>
      </w:r>
      <w:r>
        <w:rPr>
          <w:rFonts w:eastAsia="Times New Roman"/>
          <w:szCs w:val="28"/>
        </w:rPr>
        <w:t>.</w:t>
      </w:r>
    </w:p>
    <w:p w:rsidR="00BC2D25" w:rsidRDefault="00BC2D25" w:rsidP="00BC2D25">
      <w:pPr>
        <w:pStyle w:val="19"/>
        <w:rPr>
          <w:color w:val="000000"/>
        </w:rPr>
      </w:pPr>
      <w:r>
        <w:rPr>
          <w:rFonts w:eastAsia="Times New Roman"/>
          <w:szCs w:val="28"/>
        </w:rPr>
        <w:t xml:space="preserve">Техническое задание составлено на основании проектной документации по реконструкции </w:t>
      </w:r>
      <w:r w:rsidRPr="00B27E61">
        <w:rPr>
          <w:szCs w:val="28"/>
        </w:rPr>
        <w:t>системы освещения инв.</w:t>
      </w:r>
      <w:r>
        <w:rPr>
          <w:szCs w:val="28"/>
        </w:rPr>
        <w:t xml:space="preserve"> </w:t>
      </w:r>
      <w:r w:rsidRPr="00B27E61">
        <w:rPr>
          <w:szCs w:val="28"/>
        </w:rPr>
        <w:t>№014/01/00000056 Контейнерного терминала Благовещенск (Устройство дополнительной мачты освещения)</w:t>
      </w:r>
      <w:r>
        <w:rPr>
          <w:color w:val="000000"/>
        </w:rPr>
        <w:t>:</w:t>
      </w:r>
    </w:p>
    <w:p w:rsidR="00BC2D25" w:rsidRDefault="00BC2D25" w:rsidP="001B05C0">
      <w:pPr>
        <w:pStyle w:val="19"/>
        <w:numPr>
          <w:ilvl w:val="0"/>
          <w:numId w:val="28"/>
        </w:numPr>
        <w:rPr>
          <w:color w:val="000000"/>
        </w:rPr>
      </w:pPr>
      <w:r>
        <w:rPr>
          <w:color w:val="000000"/>
        </w:rPr>
        <w:t>01-02-96-01-ПЗ;</w:t>
      </w:r>
    </w:p>
    <w:p w:rsidR="00BC2D25" w:rsidRDefault="00BC2D25" w:rsidP="001B05C0">
      <w:pPr>
        <w:pStyle w:val="affc"/>
        <w:numPr>
          <w:ilvl w:val="0"/>
          <w:numId w:val="28"/>
        </w:numPr>
        <w:suppressAutoHyphens w:val="0"/>
        <w:jc w:val="both"/>
        <w:rPr>
          <w:rFonts w:ascii="Times New Roman" w:hAnsi="Times New Roman"/>
          <w:sz w:val="28"/>
          <w:szCs w:val="28"/>
        </w:rPr>
      </w:pPr>
      <w:r>
        <w:rPr>
          <w:rFonts w:ascii="Times New Roman" w:hAnsi="Times New Roman"/>
          <w:sz w:val="28"/>
          <w:szCs w:val="28"/>
        </w:rPr>
        <w:t>01-02-96-01-ЭН;</w:t>
      </w:r>
    </w:p>
    <w:p w:rsidR="00BC2D25" w:rsidRDefault="00BC2D25" w:rsidP="001B05C0">
      <w:pPr>
        <w:pStyle w:val="affc"/>
        <w:numPr>
          <w:ilvl w:val="0"/>
          <w:numId w:val="28"/>
        </w:numPr>
        <w:suppressAutoHyphens w:val="0"/>
        <w:jc w:val="both"/>
        <w:rPr>
          <w:rFonts w:ascii="Times New Roman" w:hAnsi="Times New Roman"/>
          <w:sz w:val="28"/>
          <w:szCs w:val="28"/>
        </w:rPr>
      </w:pPr>
      <w:r>
        <w:rPr>
          <w:rFonts w:ascii="Times New Roman" w:hAnsi="Times New Roman"/>
          <w:sz w:val="28"/>
          <w:szCs w:val="28"/>
        </w:rPr>
        <w:t>01-02-96-01-ПОС;</w:t>
      </w:r>
    </w:p>
    <w:p w:rsidR="00BC2D25" w:rsidRDefault="00BC2D25" w:rsidP="001B05C0">
      <w:pPr>
        <w:pStyle w:val="affc"/>
        <w:numPr>
          <w:ilvl w:val="0"/>
          <w:numId w:val="28"/>
        </w:numPr>
        <w:suppressAutoHyphens w:val="0"/>
        <w:jc w:val="both"/>
        <w:rPr>
          <w:rFonts w:ascii="Times New Roman" w:hAnsi="Times New Roman"/>
          <w:sz w:val="28"/>
          <w:szCs w:val="28"/>
        </w:rPr>
      </w:pPr>
      <w:r>
        <w:rPr>
          <w:rFonts w:ascii="Times New Roman" w:hAnsi="Times New Roman"/>
          <w:sz w:val="28"/>
          <w:szCs w:val="28"/>
        </w:rPr>
        <w:t>01-02-96-01-СД.</w:t>
      </w:r>
    </w:p>
    <w:p w:rsidR="00BC2D25" w:rsidRPr="009C053F" w:rsidRDefault="00BC2D25" w:rsidP="00BC2D25">
      <w:pPr>
        <w:pStyle w:val="affc"/>
        <w:jc w:val="both"/>
        <w:rPr>
          <w:rFonts w:ascii="Times New Roman" w:hAnsi="Times New Roman"/>
          <w:sz w:val="28"/>
          <w:szCs w:val="28"/>
        </w:rPr>
      </w:pPr>
      <w:r>
        <w:rPr>
          <w:rFonts w:ascii="Times New Roman" w:hAnsi="Times New Roman"/>
          <w:sz w:val="28"/>
          <w:szCs w:val="28"/>
        </w:rPr>
        <w:tab/>
        <w:t xml:space="preserve">     </w:t>
      </w:r>
      <w:r w:rsidRPr="009C053F">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C2D25" w:rsidRPr="009C053F" w:rsidRDefault="00BC2D25" w:rsidP="00BC2D25">
      <w:pPr>
        <w:pStyle w:val="affc"/>
        <w:jc w:val="both"/>
        <w:rPr>
          <w:rFonts w:ascii="Times New Roman" w:hAnsi="Times New Roman"/>
          <w:sz w:val="28"/>
          <w:szCs w:val="28"/>
        </w:rPr>
      </w:pPr>
      <w:r w:rsidRPr="009C053F">
        <w:rPr>
          <w:rFonts w:ascii="Times New Roman" w:hAnsi="Times New Roman"/>
          <w:sz w:val="28"/>
          <w:szCs w:val="28"/>
        </w:rPr>
        <w:tab/>
      </w:r>
      <w:r>
        <w:rPr>
          <w:rFonts w:ascii="Times New Roman" w:hAnsi="Times New Roman"/>
          <w:sz w:val="28"/>
          <w:szCs w:val="28"/>
        </w:rPr>
        <w:t xml:space="preserve">     </w:t>
      </w:r>
      <w:r w:rsidRPr="009C053F">
        <w:rPr>
          <w:rFonts w:ascii="Times New Roman" w:hAnsi="Times New Roman"/>
          <w:sz w:val="28"/>
          <w:szCs w:val="28"/>
        </w:rPr>
        <w:t xml:space="preserve">Предмет конкурса неделим, то есть Победитель </w:t>
      </w:r>
      <w:r>
        <w:rPr>
          <w:rFonts w:ascii="Times New Roman" w:hAnsi="Times New Roman"/>
          <w:sz w:val="28"/>
          <w:szCs w:val="28"/>
        </w:rPr>
        <w:t xml:space="preserve">открытого конкурса </w:t>
      </w:r>
      <w:r w:rsidRPr="009C053F">
        <w:rPr>
          <w:rFonts w:ascii="Times New Roman" w:hAnsi="Times New Roman"/>
          <w:sz w:val="28"/>
          <w:szCs w:val="28"/>
        </w:rPr>
        <w:t xml:space="preserve">должен выполнить работы в полном объеме согласно конкурсной документации. </w:t>
      </w:r>
    </w:p>
    <w:p w:rsidR="00BC2D25" w:rsidRPr="009C053F" w:rsidRDefault="00BC2D25" w:rsidP="00BC2D25">
      <w:pPr>
        <w:pStyle w:val="affc"/>
        <w:jc w:val="both"/>
        <w:rPr>
          <w:rFonts w:ascii="Times New Roman" w:hAnsi="Times New Roman"/>
          <w:sz w:val="28"/>
          <w:szCs w:val="28"/>
        </w:rPr>
      </w:pPr>
      <w:r w:rsidRPr="009C053F">
        <w:rPr>
          <w:rFonts w:ascii="Times New Roman" w:hAnsi="Times New Roman"/>
          <w:sz w:val="28"/>
          <w:szCs w:val="28"/>
        </w:rPr>
        <w:tab/>
      </w:r>
      <w:r>
        <w:rPr>
          <w:rFonts w:ascii="Times New Roman" w:hAnsi="Times New Roman"/>
          <w:sz w:val="28"/>
          <w:szCs w:val="28"/>
        </w:rPr>
        <w:t xml:space="preserve">     </w:t>
      </w:r>
      <w:r w:rsidRPr="009C053F">
        <w:rPr>
          <w:rFonts w:ascii="Times New Roman" w:hAnsi="Times New Roman"/>
          <w:sz w:val="28"/>
          <w:szCs w:val="28"/>
        </w:rPr>
        <w:t>Привлечение субподрядчиков допускается.</w:t>
      </w:r>
    </w:p>
    <w:p w:rsidR="00BC2D25" w:rsidRDefault="00BC2D25" w:rsidP="00BC2D25">
      <w:pPr>
        <w:pStyle w:val="19"/>
        <w:ind w:firstLine="397"/>
        <w:rPr>
          <w:szCs w:val="28"/>
        </w:rPr>
      </w:pPr>
      <w:r w:rsidRPr="009C053F">
        <w:rPr>
          <w:szCs w:val="28"/>
        </w:rPr>
        <w:tab/>
      </w:r>
      <w:proofErr w:type="gramStart"/>
      <w:r w:rsidRPr="009C053F">
        <w:rPr>
          <w:szCs w:val="28"/>
        </w:rPr>
        <w:t xml:space="preserve">Начальная максимальная цена договора, заключаемого по результатам запроса предложений,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составляет: </w:t>
      </w:r>
      <w:r>
        <w:rPr>
          <w:b/>
          <w:szCs w:val="28"/>
        </w:rPr>
        <w:t>1 078 020,00</w:t>
      </w:r>
      <w:r w:rsidRPr="00A43B87">
        <w:rPr>
          <w:b/>
          <w:szCs w:val="28"/>
        </w:rPr>
        <w:t xml:space="preserve"> (</w:t>
      </w:r>
      <w:r>
        <w:rPr>
          <w:b/>
          <w:szCs w:val="28"/>
        </w:rPr>
        <w:t>Один миллион</w:t>
      </w:r>
      <w:r w:rsidRPr="00A43B87">
        <w:rPr>
          <w:b/>
          <w:szCs w:val="28"/>
        </w:rPr>
        <w:t xml:space="preserve"> </w:t>
      </w:r>
      <w:r>
        <w:rPr>
          <w:b/>
          <w:szCs w:val="28"/>
        </w:rPr>
        <w:t xml:space="preserve">семьдесят восемь </w:t>
      </w:r>
      <w:r w:rsidRPr="00A43B87">
        <w:rPr>
          <w:b/>
          <w:szCs w:val="28"/>
        </w:rPr>
        <w:t xml:space="preserve">тысяч </w:t>
      </w:r>
      <w:r>
        <w:rPr>
          <w:b/>
          <w:szCs w:val="28"/>
        </w:rPr>
        <w:t>двадцать</w:t>
      </w:r>
      <w:r w:rsidRPr="00A43B87">
        <w:rPr>
          <w:b/>
          <w:szCs w:val="28"/>
        </w:rPr>
        <w:t>) рублей 00 копеек.</w:t>
      </w:r>
      <w:proofErr w:type="gramEnd"/>
      <w:r w:rsidRPr="001A683F">
        <w:rPr>
          <w:szCs w:val="28"/>
        </w:rPr>
        <w:t xml:space="preserve"> </w:t>
      </w:r>
      <w:r w:rsidRPr="00DB3F1A">
        <w:rPr>
          <w:szCs w:val="28"/>
        </w:rPr>
        <w:t>Сумма НДС и условия начисления определяются в соответствии с законодательством Российской Федерации.</w:t>
      </w:r>
    </w:p>
    <w:p w:rsidR="00BC2D25" w:rsidRPr="00FE2492" w:rsidRDefault="00BC2D25" w:rsidP="00BC2D25">
      <w:pPr>
        <w:pStyle w:val="Default"/>
        <w:tabs>
          <w:tab w:val="left" w:pos="0"/>
        </w:tabs>
        <w:jc w:val="both"/>
        <w:rPr>
          <w:color w:val="auto"/>
          <w:sz w:val="28"/>
          <w:szCs w:val="28"/>
        </w:rPr>
      </w:pPr>
      <w:r>
        <w:rPr>
          <w:sz w:val="28"/>
          <w:szCs w:val="28"/>
        </w:rPr>
        <w:tab/>
        <w:t xml:space="preserve">     </w:t>
      </w:r>
      <w:r w:rsidRPr="00FE2492">
        <w:rPr>
          <w:sz w:val="28"/>
          <w:szCs w:val="28"/>
        </w:rPr>
        <w:t xml:space="preserve">В расчет стоимости </w:t>
      </w:r>
      <w:r>
        <w:rPr>
          <w:color w:val="auto"/>
          <w:sz w:val="28"/>
          <w:szCs w:val="28"/>
        </w:rPr>
        <w:t xml:space="preserve">реконструкции </w:t>
      </w:r>
      <w:r w:rsidRPr="00FE2492">
        <w:rPr>
          <w:color w:val="auto"/>
          <w:sz w:val="28"/>
          <w:szCs w:val="28"/>
        </w:rPr>
        <w:t>включ</w:t>
      </w:r>
      <w:r>
        <w:rPr>
          <w:color w:val="auto"/>
          <w:sz w:val="28"/>
          <w:szCs w:val="28"/>
        </w:rPr>
        <w:t>ены</w:t>
      </w:r>
      <w:r w:rsidRPr="00FE2492">
        <w:rPr>
          <w:color w:val="auto"/>
          <w:sz w:val="28"/>
          <w:szCs w:val="28"/>
        </w:rPr>
        <w:t xml:space="preserve"> следующие лимитированные затраты:</w:t>
      </w:r>
    </w:p>
    <w:p w:rsidR="00BC2D25" w:rsidRDefault="00BC2D25" w:rsidP="00BC2D25">
      <w:pPr>
        <w:pStyle w:val="Default"/>
        <w:tabs>
          <w:tab w:val="left" w:pos="1701"/>
        </w:tabs>
        <w:jc w:val="both"/>
        <w:rPr>
          <w:color w:val="auto"/>
          <w:sz w:val="28"/>
          <w:szCs w:val="28"/>
        </w:rPr>
      </w:pPr>
      <w:r>
        <w:rPr>
          <w:color w:val="auto"/>
          <w:sz w:val="28"/>
          <w:szCs w:val="28"/>
        </w:rPr>
        <w:t>- Временные здания и сооружения – 3,7*0,8</w:t>
      </w:r>
      <w:r w:rsidRPr="00494E71">
        <w:t xml:space="preserve"> </w:t>
      </w:r>
      <w:r>
        <w:t>(</w:t>
      </w:r>
      <w:r w:rsidRPr="00494E71">
        <w:rPr>
          <w:color w:val="auto"/>
          <w:sz w:val="28"/>
          <w:szCs w:val="28"/>
        </w:rPr>
        <w:t xml:space="preserve">ГСН-81-05-01-2001 п. </w:t>
      </w:r>
      <w:r>
        <w:rPr>
          <w:color w:val="auto"/>
          <w:sz w:val="28"/>
          <w:szCs w:val="28"/>
        </w:rPr>
        <w:t>3</w:t>
      </w:r>
      <w:r w:rsidRPr="00494E71">
        <w:rPr>
          <w:color w:val="auto"/>
          <w:sz w:val="28"/>
          <w:szCs w:val="28"/>
        </w:rPr>
        <w:t>.</w:t>
      </w:r>
      <w:r>
        <w:rPr>
          <w:color w:val="auto"/>
          <w:sz w:val="28"/>
          <w:szCs w:val="28"/>
        </w:rPr>
        <w:t>4);</w:t>
      </w:r>
    </w:p>
    <w:p w:rsidR="00BC2D25" w:rsidRPr="00B25006" w:rsidRDefault="00BC2D25" w:rsidP="00BC2D25">
      <w:pPr>
        <w:pStyle w:val="Default"/>
        <w:tabs>
          <w:tab w:val="left" w:pos="1701"/>
        </w:tabs>
        <w:jc w:val="both"/>
        <w:rPr>
          <w:color w:val="auto"/>
          <w:sz w:val="28"/>
          <w:szCs w:val="28"/>
        </w:rPr>
      </w:pPr>
      <w:r>
        <w:rPr>
          <w:color w:val="auto"/>
          <w:sz w:val="28"/>
          <w:szCs w:val="28"/>
        </w:rPr>
        <w:t xml:space="preserve">- Дополнительные затраты при производстве строительно-монтажных работ в зимнее время (ГСН 81-05-02-2007 раздел </w:t>
      </w:r>
      <w:r>
        <w:rPr>
          <w:color w:val="auto"/>
          <w:sz w:val="28"/>
          <w:szCs w:val="28"/>
          <w:lang w:val="en-US"/>
        </w:rPr>
        <w:t>II</w:t>
      </w:r>
      <w:r w:rsidRPr="003102A6">
        <w:rPr>
          <w:color w:val="auto"/>
          <w:sz w:val="28"/>
          <w:szCs w:val="28"/>
        </w:rPr>
        <w:t xml:space="preserve"> </w:t>
      </w:r>
      <w:r>
        <w:rPr>
          <w:color w:val="auto"/>
          <w:sz w:val="28"/>
          <w:szCs w:val="28"/>
        </w:rPr>
        <w:t>(6</w:t>
      </w:r>
      <w:r w:rsidRPr="00494E71">
        <w:rPr>
          <w:color w:val="auto"/>
          <w:sz w:val="28"/>
          <w:szCs w:val="28"/>
        </w:rPr>
        <w:t xml:space="preserve"> зона) </w:t>
      </w:r>
      <w:r>
        <w:rPr>
          <w:color w:val="auto"/>
          <w:sz w:val="28"/>
          <w:szCs w:val="28"/>
        </w:rPr>
        <w:t xml:space="preserve">– по конструкциям и видам работ;  </w:t>
      </w:r>
    </w:p>
    <w:p w:rsidR="00BC2D25" w:rsidRDefault="00BC2D25" w:rsidP="00BC2D25">
      <w:pPr>
        <w:pStyle w:val="Default"/>
        <w:tabs>
          <w:tab w:val="left" w:pos="1701"/>
        </w:tabs>
        <w:jc w:val="both"/>
        <w:rPr>
          <w:color w:val="auto"/>
          <w:sz w:val="28"/>
          <w:szCs w:val="28"/>
        </w:rPr>
      </w:pPr>
      <w:r w:rsidRPr="00D775E3">
        <w:rPr>
          <w:color w:val="auto"/>
          <w:sz w:val="28"/>
          <w:szCs w:val="28"/>
        </w:rPr>
        <w:t>- Утилизация грунта  −</w:t>
      </w:r>
      <w:r>
        <w:rPr>
          <w:color w:val="auto"/>
          <w:sz w:val="28"/>
          <w:szCs w:val="28"/>
        </w:rPr>
        <w:t xml:space="preserve"> Приказ ООО «Полигон»</w:t>
      </w:r>
      <w:r w:rsidRPr="00306403">
        <w:rPr>
          <w:color w:val="auto"/>
          <w:sz w:val="28"/>
          <w:szCs w:val="28"/>
        </w:rPr>
        <w:t xml:space="preserve"> №74 от 21 августа 2019 г.</w:t>
      </w:r>
      <w:r>
        <w:rPr>
          <w:color w:val="auto"/>
          <w:sz w:val="28"/>
          <w:szCs w:val="28"/>
        </w:rPr>
        <w:t>;</w:t>
      </w:r>
    </w:p>
    <w:p w:rsidR="00BC2D25" w:rsidRPr="00306403" w:rsidRDefault="00BC2D25" w:rsidP="00BC2D25">
      <w:pPr>
        <w:pStyle w:val="Default"/>
        <w:tabs>
          <w:tab w:val="left" w:pos="1701"/>
        </w:tabs>
        <w:jc w:val="both"/>
        <w:rPr>
          <w:color w:val="auto"/>
          <w:sz w:val="28"/>
          <w:szCs w:val="28"/>
        </w:rPr>
      </w:pPr>
      <w:r>
        <w:rPr>
          <w:color w:val="auto"/>
          <w:sz w:val="28"/>
          <w:szCs w:val="28"/>
        </w:rPr>
        <w:t>- Непредвиденные затраты 2% − МДС 81-35.2004, п.4.96.</w:t>
      </w:r>
    </w:p>
    <w:p w:rsidR="00BC2D25" w:rsidRDefault="00BC2D25" w:rsidP="00BC2D25">
      <w:pPr>
        <w:pStyle w:val="affc"/>
        <w:ind w:left="720"/>
        <w:jc w:val="both"/>
        <w:rPr>
          <w:rFonts w:ascii="Times New Roman" w:hAnsi="Times New Roman"/>
          <w:sz w:val="28"/>
          <w:szCs w:val="28"/>
        </w:rPr>
      </w:pPr>
      <w:r>
        <w:rPr>
          <w:rFonts w:ascii="Times New Roman" w:hAnsi="Times New Roman"/>
          <w:sz w:val="28"/>
          <w:szCs w:val="28"/>
        </w:rPr>
        <w:t>4.2.2. Сведения о месте выполнения работ.</w:t>
      </w:r>
    </w:p>
    <w:p w:rsidR="00BC2D25" w:rsidRPr="00666D35" w:rsidRDefault="00BC2D25" w:rsidP="00BC2D25">
      <w:pPr>
        <w:pStyle w:val="19"/>
        <w:ind w:firstLine="0"/>
        <w:rPr>
          <w:szCs w:val="28"/>
        </w:rPr>
      </w:pPr>
      <w:r>
        <w:rPr>
          <w:rFonts w:eastAsia="MS Mincho"/>
          <w:szCs w:val="28"/>
        </w:rPr>
        <w:tab/>
      </w:r>
      <w:r w:rsidRPr="00F93497">
        <w:rPr>
          <w:rFonts w:eastAsia="MS Mincho"/>
          <w:szCs w:val="28"/>
        </w:rPr>
        <w:t xml:space="preserve">Российская Федерация,  </w:t>
      </w:r>
      <w:r>
        <w:rPr>
          <w:szCs w:val="28"/>
        </w:rPr>
        <w:t xml:space="preserve">Амурская область, </w:t>
      </w:r>
      <w:proofErr w:type="gramStart"/>
      <w:r>
        <w:rPr>
          <w:szCs w:val="28"/>
        </w:rPr>
        <w:t>г</w:t>
      </w:r>
      <w:proofErr w:type="gramEnd"/>
      <w:r>
        <w:rPr>
          <w:szCs w:val="28"/>
        </w:rPr>
        <w:t>. Благовещенск, ул. Станционная, 70.</w:t>
      </w:r>
      <w:r w:rsidRPr="00F93497">
        <w:rPr>
          <w:szCs w:val="28"/>
        </w:rPr>
        <w:t xml:space="preserve"> </w:t>
      </w:r>
      <w:r w:rsidRPr="00F93497">
        <w:rPr>
          <w:rFonts w:eastAsia="MS Mincho"/>
          <w:szCs w:val="28"/>
        </w:rPr>
        <w:t xml:space="preserve">Контейнерный терминал </w:t>
      </w:r>
      <w:r>
        <w:rPr>
          <w:rFonts w:eastAsia="MS Mincho"/>
          <w:szCs w:val="28"/>
        </w:rPr>
        <w:t>Благовещенск.</w:t>
      </w:r>
    </w:p>
    <w:p w:rsidR="00BC2D25" w:rsidRPr="00132BBB" w:rsidRDefault="00BC2D25" w:rsidP="00BC2D25">
      <w:pPr>
        <w:pStyle w:val="affc"/>
        <w:ind w:left="720"/>
        <w:jc w:val="both"/>
        <w:rPr>
          <w:rFonts w:ascii="Times New Roman" w:hAnsi="Times New Roman"/>
          <w:b/>
          <w:sz w:val="28"/>
          <w:szCs w:val="28"/>
        </w:rPr>
      </w:pPr>
    </w:p>
    <w:p w:rsidR="00BC2D25" w:rsidRDefault="00BC2D25" w:rsidP="00BC2D25">
      <w:pPr>
        <w:pStyle w:val="affc"/>
        <w:ind w:left="720"/>
        <w:jc w:val="both"/>
        <w:rPr>
          <w:rFonts w:ascii="Times New Roman" w:hAnsi="Times New Roman"/>
          <w:b/>
          <w:sz w:val="28"/>
          <w:szCs w:val="28"/>
        </w:rPr>
      </w:pPr>
      <w:r w:rsidRPr="00132BBB">
        <w:rPr>
          <w:rFonts w:ascii="Times New Roman" w:hAnsi="Times New Roman"/>
          <w:b/>
          <w:sz w:val="28"/>
          <w:szCs w:val="28"/>
        </w:rPr>
        <w:lastRenderedPageBreak/>
        <w:t>4.3. Требования к техническим характеристикам работ</w:t>
      </w:r>
      <w:r>
        <w:rPr>
          <w:rFonts w:ascii="Times New Roman" w:hAnsi="Times New Roman"/>
          <w:b/>
          <w:sz w:val="28"/>
          <w:szCs w:val="28"/>
        </w:rPr>
        <w:t>.</w:t>
      </w:r>
    </w:p>
    <w:p w:rsidR="00BC2D25" w:rsidRDefault="00BC2D25" w:rsidP="00BC2D25">
      <w:pPr>
        <w:pStyle w:val="affc"/>
        <w:jc w:val="both"/>
        <w:rPr>
          <w:rFonts w:ascii="Times New Roman" w:hAnsi="Times New Roman"/>
          <w:sz w:val="28"/>
          <w:szCs w:val="28"/>
        </w:rPr>
      </w:pPr>
      <w:r>
        <w:rPr>
          <w:rFonts w:ascii="Times New Roman" w:hAnsi="Times New Roman"/>
          <w:sz w:val="28"/>
          <w:szCs w:val="28"/>
        </w:rPr>
        <w:tab/>
        <w:t>Технические требования при выполнении работ.</w:t>
      </w:r>
    </w:p>
    <w:p w:rsidR="00BC2D25" w:rsidRDefault="00BC2D25" w:rsidP="00BC2D25">
      <w:pPr>
        <w:pStyle w:val="affc"/>
        <w:jc w:val="both"/>
        <w:rPr>
          <w:rFonts w:ascii="Times New Roman" w:hAnsi="Times New Roman"/>
          <w:sz w:val="28"/>
          <w:szCs w:val="28"/>
        </w:rPr>
      </w:pPr>
      <w:r>
        <w:rPr>
          <w:rFonts w:ascii="Times New Roman" w:hAnsi="Times New Roman"/>
          <w:sz w:val="28"/>
          <w:szCs w:val="28"/>
        </w:rPr>
        <w:tab/>
        <w:t>Качество работ и объем контроля качества работ должны соответствовать требованиям:</w:t>
      </w:r>
    </w:p>
    <w:p w:rsidR="00BC2D25" w:rsidRPr="00D86172" w:rsidRDefault="00BC2D25" w:rsidP="001B05C0">
      <w:pPr>
        <w:pStyle w:val="affc"/>
        <w:numPr>
          <w:ilvl w:val="0"/>
          <w:numId w:val="29"/>
        </w:numPr>
        <w:suppressAutoHyphens w:val="0"/>
        <w:ind w:left="0" w:firstLine="142"/>
        <w:jc w:val="both"/>
        <w:rPr>
          <w:rFonts w:ascii="Times New Roman" w:hAnsi="Times New Roman"/>
          <w:sz w:val="28"/>
          <w:szCs w:val="28"/>
        </w:rPr>
      </w:pPr>
      <w:r w:rsidRPr="00D86172">
        <w:rPr>
          <w:rFonts w:ascii="Times New Roman" w:hAnsi="Times New Roman"/>
          <w:sz w:val="28"/>
          <w:szCs w:val="28"/>
        </w:rPr>
        <w:t xml:space="preserve">«СП 48.13330.2011. Свод правил. Организация строительства. Актуализированная редакция </w:t>
      </w:r>
      <w:proofErr w:type="spellStart"/>
      <w:r w:rsidRPr="00D86172">
        <w:rPr>
          <w:rFonts w:ascii="Times New Roman" w:hAnsi="Times New Roman"/>
          <w:sz w:val="28"/>
          <w:szCs w:val="28"/>
        </w:rPr>
        <w:t>СНиП</w:t>
      </w:r>
      <w:proofErr w:type="spellEnd"/>
      <w:r w:rsidRPr="00D86172">
        <w:rPr>
          <w:rFonts w:ascii="Times New Roman" w:hAnsi="Times New Roman"/>
          <w:sz w:val="28"/>
          <w:szCs w:val="28"/>
        </w:rPr>
        <w:t xml:space="preserve"> 12-01-2004»;</w:t>
      </w:r>
    </w:p>
    <w:p w:rsidR="00BC2D25" w:rsidRPr="00D86172" w:rsidRDefault="00BC2D25" w:rsidP="001B05C0">
      <w:pPr>
        <w:pStyle w:val="affc"/>
        <w:numPr>
          <w:ilvl w:val="0"/>
          <w:numId w:val="29"/>
        </w:numPr>
        <w:suppressAutoHyphens w:val="0"/>
        <w:ind w:left="0" w:firstLine="0"/>
        <w:jc w:val="both"/>
        <w:rPr>
          <w:rFonts w:ascii="Times New Roman" w:hAnsi="Times New Roman"/>
          <w:sz w:val="28"/>
          <w:szCs w:val="28"/>
        </w:rPr>
      </w:pPr>
      <w:r w:rsidRPr="00D86172">
        <w:rPr>
          <w:rFonts w:ascii="Times New Roman" w:hAnsi="Times New Roman"/>
          <w:sz w:val="28"/>
          <w:szCs w:val="28"/>
        </w:rPr>
        <w:t>«Правила устройства электроустановок (ПУЭ)», изд. 7, 2003 г.;</w:t>
      </w:r>
    </w:p>
    <w:p w:rsidR="00BC2D25" w:rsidRDefault="00BC2D25" w:rsidP="001B05C0">
      <w:pPr>
        <w:pStyle w:val="affc"/>
        <w:numPr>
          <w:ilvl w:val="0"/>
          <w:numId w:val="29"/>
        </w:numPr>
        <w:suppressAutoHyphens w:val="0"/>
        <w:ind w:left="0" w:firstLine="0"/>
        <w:jc w:val="both"/>
        <w:rPr>
          <w:rFonts w:ascii="Times New Roman" w:hAnsi="Times New Roman"/>
          <w:sz w:val="28"/>
          <w:szCs w:val="28"/>
        </w:rPr>
      </w:pPr>
      <w:r w:rsidRPr="00033E7B">
        <w:rPr>
          <w:rFonts w:ascii="Times New Roman" w:hAnsi="Times New Roman"/>
          <w:sz w:val="28"/>
          <w:szCs w:val="28"/>
        </w:rPr>
        <w:t xml:space="preserve">«ГОСТ </w:t>
      </w:r>
      <w:proofErr w:type="gramStart"/>
      <w:r w:rsidRPr="00033E7B">
        <w:rPr>
          <w:rFonts w:ascii="Times New Roman" w:hAnsi="Times New Roman"/>
          <w:sz w:val="28"/>
          <w:szCs w:val="28"/>
        </w:rPr>
        <w:t>Р</w:t>
      </w:r>
      <w:proofErr w:type="gramEnd"/>
      <w:r w:rsidRPr="00033E7B">
        <w:rPr>
          <w:rFonts w:ascii="Times New Roman" w:hAnsi="Times New Roman"/>
          <w:sz w:val="28"/>
          <w:szCs w:val="28"/>
        </w:rPr>
        <w:t xml:space="preserve"> 54984-2012. Национальный стандарт Российской Федерации. Освещение наружное объектов железнодорожного транспорта. Нормы и методы контроля»</w:t>
      </w:r>
      <w:r>
        <w:rPr>
          <w:rFonts w:ascii="Times New Roman" w:hAnsi="Times New Roman"/>
          <w:sz w:val="28"/>
          <w:szCs w:val="28"/>
        </w:rPr>
        <w:t>;</w:t>
      </w:r>
    </w:p>
    <w:p w:rsidR="00BC2D25" w:rsidRDefault="00BC2D25" w:rsidP="001B05C0">
      <w:pPr>
        <w:pStyle w:val="affc"/>
        <w:numPr>
          <w:ilvl w:val="0"/>
          <w:numId w:val="29"/>
        </w:numPr>
        <w:suppressAutoHyphens w:val="0"/>
        <w:ind w:left="0" w:firstLine="0"/>
        <w:jc w:val="both"/>
        <w:rPr>
          <w:rFonts w:ascii="Times New Roman" w:hAnsi="Times New Roman"/>
          <w:sz w:val="28"/>
          <w:szCs w:val="28"/>
        </w:rPr>
      </w:pPr>
      <w:r>
        <w:rPr>
          <w:rFonts w:ascii="Times New Roman" w:hAnsi="Times New Roman"/>
          <w:sz w:val="28"/>
          <w:szCs w:val="28"/>
        </w:rPr>
        <w:t>«</w:t>
      </w:r>
      <w:r w:rsidRPr="00F22314">
        <w:rPr>
          <w:rFonts w:ascii="Times New Roman" w:hAnsi="Times New Roman"/>
          <w:sz w:val="28"/>
          <w:szCs w:val="28"/>
        </w:rPr>
        <w:t xml:space="preserve">РД 34.21.122-87. Инструкция по устройству </w:t>
      </w:r>
      <w:proofErr w:type="spellStart"/>
      <w:r w:rsidRPr="00F22314">
        <w:rPr>
          <w:rFonts w:ascii="Times New Roman" w:hAnsi="Times New Roman"/>
          <w:sz w:val="28"/>
          <w:szCs w:val="28"/>
        </w:rPr>
        <w:t>молниезащиты</w:t>
      </w:r>
      <w:proofErr w:type="spellEnd"/>
      <w:r w:rsidRPr="00F22314">
        <w:rPr>
          <w:rFonts w:ascii="Times New Roman" w:hAnsi="Times New Roman"/>
          <w:sz w:val="28"/>
          <w:szCs w:val="28"/>
        </w:rPr>
        <w:t xml:space="preserve"> зданий и сооружений</w:t>
      </w:r>
      <w:r>
        <w:rPr>
          <w:rFonts w:ascii="Times New Roman" w:hAnsi="Times New Roman"/>
          <w:sz w:val="28"/>
          <w:szCs w:val="28"/>
        </w:rPr>
        <w:t>»;</w:t>
      </w:r>
    </w:p>
    <w:p w:rsidR="00BC2D25" w:rsidRDefault="00BC2D25" w:rsidP="001B05C0">
      <w:pPr>
        <w:pStyle w:val="affc"/>
        <w:numPr>
          <w:ilvl w:val="0"/>
          <w:numId w:val="29"/>
        </w:numPr>
        <w:suppressAutoHyphens w:val="0"/>
        <w:ind w:left="0" w:firstLine="0"/>
        <w:jc w:val="both"/>
        <w:rPr>
          <w:rFonts w:ascii="Times New Roman" w:hAnsi="Times New Roman"/>
          <w:sz w:val="28"/>
          <w:szCs w:val="28"/>
        </w:rPr>
      </w:pPr>
      <w:r>
        <w:rPr>
          <w:rFonts w:ascii="Times New Roman" w:hAnsi="Times New Roman"/>
          <w:sz w:val="28"/>
          <w:szCs w:val="28"/>
        </w:rPr>
        <w:t>«</w:t>
      </w:r>
      <w:r w:rsidRPr="00F22314">
        <w:rPr>
          <w:rFonts w:ascii="Times New Roman" w:hAnsi="Times New Roman"/>
          <w:sz w:val="28"/>
          <w:szCs w:val="28"/>
        </w:rPr>
        <w:t>ГОСТ 23118-2012. Межгосударственный стандарт. Конструкции стальные строительные. Общие технические условия</w:t>
      </w:r>
      <w:r>
        <w:rPr>
          <w:rFonts w:ascii="Times New Roman" w:hAnsi="Times New Roman"/>
          <w:sz w:val="28"/>
          <w:szCs w:val="28"/>
        </w:rPr>
        <w:t>»;</w:t>
      </w:r>
    </w:p>
    <w:p w:rsidR="00BC2D25" w:rsidRDefault="00BC2D25" w:rsidP="001B05C0">
      <w:pPr>
        <w:pStyle w:val="affc"/>
        <w:numPr>
          <w:ilvl w:val="0"/>
          <w:numId w:val="29"/>
        </w:numPr>
        <w:suppressAutoHyphens w:val="0"/>
        <w:ind w:left="0" w:firstLine="0"/>
        <w:jc w:val="both"/>
        <w:rPr>
          <w:rFonts w:ascii="Times New Roman" w:hAnsi="Times New Roman"/>
          <w:sz w:val="28"/>
          <w:szCs w:val="28"/>
        </w:rPr>
      </w:pPr>
      <w:r>
        <w:rPr>
          <w:rFonts w:ascii="Times New Roman" w:hAnsi="Times New Roman"/>
          <w:sz w:val="28"/>
          <w:szCs w:val="28"/>
        </w:rPr>
        <w:t>«</w:t>
      </w:r>
      <w:r w:rsidRPr="00786062">
        <w:rPr>
          <w:rFonts w:ascii="Times New Roman" w:hAnsi="Times New Roman"/>
          <w:sz w:val="28"/>
          <w:szCs w:val="28"/>
        </w:rPr>
        <w:t xml:space="preserve">СП 63.13330.2012. Свод правил. Бетонные и железобетонные конструкции. Основные положения. Актуализированная редакция </w:t>
      </w:r>
      <w:proofErr w:type="spellStart"/>
      <w:r w:rsidRPr="00786062">
        <w:rPr>
          <w:rFonts w:ascii="Times New Roman" w:hAnsi="Times New Roman"/>
          <w:sz w:val="28"/>
          <w:szCs w:val="28"/>
        </w:rPr>
        <w:t>СНиП</w:t>
      </w:r>
      <w:proofErr w:type="spellEnd"/>
      <w:r w:rsidRPr="00786062">
        <w:rPr>
          <w:rFonts w:ascii="Times New Roman" w:hAnsi="Times New Roman"/>
          <w:sz w:val="28"/>
          <w:szCs w:val="28"/>
        </w:rPr>
        <w:t xml:space="preserve"> 52-01-2003</w:t>
      </w:r>
      <w:r>
        <w:rPr>
          <w:rFonts w:ascii="Times New Roman" w:hAnsi="Times New Roman"/>
          <w:sz w:val="28"/>
          <w:szCs w:val="28"/>
        </w:rPr>
        <w:t>»;</w:t>
      </w:r>
    </w:p>
    <w:p w:rsidR="00BC2D25" w:rsidRDefault="00BC2D25" w:rsidP="001B05C0">
      <w:pPr>
        <w:pStyle w:val="affc"/>
        <w:numPr>
          <w:ilvl w:val="0"/>
          <w:numId w:val="29"/>
        </w:numPr>
        <w:suppressAutoHyphens w:val="0"/>
        <w:ind w:left="0" w:firstLine="0"/>
        <w:jc w:val="both"/>
        <w:rPr>
          <w:rFonts w:ascii="Times New Roman" w:hAnsi="Times New Roman"/>
          <w:sz w:val="28"/>
          <w:szCs w:val="28"/>
        </w:rPr>
      </w:pPr>
      <w:r w:rsidRPr="00786062">
        <w:rPr>
          <w:rFonts w:ascii="Times New Roman" w:hAnsi="Times New Roman"/>
          <w:sz w:val="28"/>
          <w:szCs w:val="28"/>
        </w:rPr>
        <w:t xml:space="preserve">«ГОСТ </w:t>
      </w:r>
      <w:proofErr w:type="gramStart"/>
      <w:r w:rsidRPr="00786062">
        <w:rPr>
          <w:rFonts w:ascii="Times New Roman" w:hAnsi="Times New Roman"/>
          <w:sz w:val="28"/>
          <w:szCs w:val="28"/>
        </w:rPr>
        <w:t>Р</w:t>
      </w:r>
      <w:proofErr w:type="gramEnd"/>
      <w:r w:rsidRPr="00786062">
        <w:rPr>
          <w:rFonts w:ascii="Times New Roman" w:hAnsi="Times New Roman"/>
          <w:sz w:val="28"/>
          <w:szCs w:val="28"/>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r>
        <w:rPr>
          <w:rFonts w:ascii="Times New Roman" w:hAnsi="Times New Roman"/>
          <w:sz w:val="28"/>
          <w:szCs w:val="28"/>
        </w:rPr>
        <w:t>»;</w:t>
      </w:r>
    </w:p>
    <w:p w:rsidR="00BC2D25" w:rsidRDefault="00BC2D25" w:rsidP="001B05C0">
      <w:pPr>
        <w:pStyle w:val="affc"/>
        <w:numPr>
          <w:ilvl w:val="0"/>
          <w:numId w:val="29"/>
        </w:numPr>
        <w:suppressAutoHyphens w:val="0"/>
        <w:ind w:left="0" w:firstLine="0"/>
        <w:jc w:val="both"/>
        <w:rPr>
          <w:rFonts w:ascii="Times New Roman" w:hAnsi="Times New Roman"/>
          <w:sz w:val="28"/>
          <w:szCs w:val="28"/>
        </w:rPr>
      </w:pPr>
      <w:r>
        <w:rPr>
          <w:rFonts w:ascii="Times New Roman" w:hAnsi="Times New Roman"/>
          <w:sz w:val="28"/>
          <w:szCs w:val="28"/>
        </w:rPr>
        <w:t>«</w:t>
      </w:r>
      <w:r w:rsidRPr="00786062">
        <w:rPr>
          <w:rFonts w:ascii="Times New Roman" w:hAnsi="Times New Roman"/>
          <w:sz w:val="28"/>
          <w:szCs w:val="28"/>
        </w:rPr>
        <w:t xml:space="preserve">ГОСТ </w:t>
      </w:r>
      <w:proofErr w:type="gramStart"/>
      <w:r w:rsidRPr="00786062">
        <w:rPr>
          <w:rFonts w:ascii="Times New Roman" w:hAnsi="Times New Roman"/>
          <w:sz w:val="28"/>
          <w:szCs w:val="28"/>
        </w:rPr>
        <w:t>Р</w:t>
      </w:r>
      <w:proofErr w:type="gramEnd"/>
      <w:r w:rsidRPr="00786062">
        <w:rPr>
          <w:rFonts w:ascii="Times New Roman" w:hAnsi="Times New Roman"/>
          <w:sz w:val="28"/>
          <w:szCs w:val="28"/>
        </w:rPr>
        <w:t xml:space="preserve"> МЭК 62561.2-2014. Национальный стандарт Российской Федерации. Компоненты систем </w:t>
      </w:r>
      <w:proofErr w:type="spellStart"/>
      <w:r w:rsidRPr="00786062">
        <w:rPr>
          <w:rFonts w:ascii="Times New Roman" w:hAnsi="Times New Roman"/>
          <w:sz w:val="28"/>
          <w:szCs w:val="28"/>
        </w:rPr>
        <w:t>молниезащиты</w:t>
      </w:r>
      <w:proofErr w:type="spellEnd"/>
      <w:r w:rsidRPr="00786062">
        <w:rPr>
          <w:rFonts w:ascii="Times New Roman" w:hAnsi="Times New Roman"/>
          <w:sz w:val="28"/>
          <w:szCs w:val="28"/>
        </w:rPr>
        <w:t>. Часть 2. Требования к проводникам и заземляющим электродам</w:t>
      </w:r>
      <w:r>
        <w:rPr>
          <w:rFonts w:ascii="Times New Roman" w:hAnsi="Times New Roman"/>
          <w:sz w:val="28"/>
          <w:szCs w:val="28"/>
        </w:rPr>
        <w:t>»;</w:t>
      </w:r>
    </w:p>
    <w:p w:rsidR="00BC2D25" w:rsidRDefault="00BC2D25" w:rsidP="001B05C0">
      <w:pPr>
        <w:pStyle w:val="affc"/>
        <w:numPr>
          <w:ilvl w:val="0"/>
          <w:numId w:val="29"/>
        </w:numPr>
        <w:suppressAutoHyphens w:val="0"/>
        <w:ind w:left="0" w:firstLine="0"/>
        <w:jc w:val="both"/>
        <w:rPr>
          <w:rFonts w:ascii="Times New Roman" w:hAnsi="Times New Roman"/>
          <w:sz w:val="28"/>
          <w:szCs w:val="28"/>
        </w:rPr>
      </w:pPr>
      <w:r>
        <w:rPr>
          <w:rFonts w:ascii="Times New Roman" w:hAnsi="Times New Roman"/>
          <w:sz w:val="28"/>
          <w:szCs w:val="28"/>
        </w:rPr>
        <w:t>«</w:t>
      </w:r>
      <w:r w:rsidRPr="00786062">
        <w:rPr>
          <w:rFonts w:ascii="Times New Roman" w:hAnsi="Times New Roman"/>
          <w:sz w:val="28"/>
          <w:szCs w:val="28"/>
        </w:rPr>
        <w:t xml:space="preserve">СП 20.13330.2011. Свод правил. Нагрузки и воздействия. Актуализированная редакция </w:t>
      </w:r>
      <w:proofErr w:type="spellStart"/>
      <w:r w:rsidRPr="00786062">
        <w:rPr>
          <w:rFonts w:ascii="Times New Roman" w:hAnsi="Times New Roman"/>
          <w:sz w:val="28"/>
          <w:szCs w:val="28"/>
        </w:rPr>
        <w:t>СНиП</w:t>
      </w:r>
      <w:proofErr w:type="spellEnd"/>
      <w:r w:rsidRPr="00786062">
        <w:rPr>
          <w:rFonts w:ascii="Times New Roman" w:hAnsi="Times New Roman"/>
          <w:sz w:val="28"/>
          <w:szCs w:val="28"/>
        </w:rPr>
        <w:t xml:space="preserve"> 2.01.07-85*</w:t>
      </w:r>
      <w:r>
        <w:rPr>
          <w:rFonts w:ascii="Times New Roman" w:hAnsi="Times New Roman"/>
          <w:sz w:val="28"/>
          <w:szCs w:val="28"/>
        </w:rPr>
        <w:t>»;</w:t>
      </w:r>
    </w:p>
    <w:p w:rsidR="00BC2D25" w:rsidRPr="00786062" w:rsidRDefault="00BC2D25" w:rsidP="001B05C0">
      <w:pPr>
        <w:pStyle w:val="affc"/>
        <w:numPr>
          <w:ilvl w:val="0"/>
          <w:numId w:val="29"/>
        </w:numPr>
        <w:suppressAutoHyphens w:val="0"/>
        <w:ind w:left="0" w:firstLine="0"/>
        <w:jc w:val="both"/>
        <w:rPr>
          <w:rFonts w:ascii="Times New Roman" w:hAnsi="Times New Roman"/>
          <w:sz w:val="28"/>
          <w:szCs w:val="28"/>
        </w:rPr>
      </w:pPr>
      <w:r>
        <w:rPr>
          <w:rFonts w:ascii="Times New Roman" w:hAnsi="Times New Roman"/>
          <w:sz w:val="28"/>
          <w:szCs w:val="28"/>
        </w:rPr>
        <w:t>«</w:t>
      </w:r>
      <w:r w:rsidRPr="00786062">
        <w:rPr>
          <w:rFonts w:ascii="Times New Roman" w:hAnsi="Times New Roman"/>
          <w:sz w:val="28"/>
          <w:szCs w:val="28"/>
        </w:rPr>
        <w:t xml:space="preserve">СП 16.13330.2011. Свод правил. Стальные конструкции. Актуализированная редакция </w:t>
      </w:r>
      <w:proofErr w:type="spellStart"/>
      <w:r w:rsidRPr="00786062">
        <w:rPr>
          <w:rFonts w:ascii="Times New Roman" w:hAnsi="Times New Roman"/>
          <w:sz w:val="28"/>
          <w:szCs w:val="28"/>
        </w:rPr>
        <w:t>СНиП</w:t>
      </w:r>
      <w:proofErr w:type="spellEnd"/>
      <w:r w:rsidRPr="00786062">
        <w:rPr>
          <w:rFonts w:ascii="Times New Roman" w:hAnsi="Times New Roman"/>
          <w:sz w:val="28"/>
          <w:szCs w:val="28"/>
        </w:rPr>
        <w:t xml:space="preserve"> II-23-81*</w:t>
      </w:r>
      <w:r>
        <w:rPr>
          <w:rFonts w:ascii="Times New Roman" w:hAnsi="Times New Roman"/>
          <w:sz w:val="28"/>
          <w:szCs w:val="28"/>
        </w:rPr>
        <w:t>».</w:t>
      </w:r>
    </w:p>
    <w:p w:rsidR="00BC2D25" w:rsidRDefault="00BC2D25" w:rsidP="00BC2D25">
      <w:pPr>
        <w:pStyle w:val="affc"/>
        <w:jc w:val="both"/>
        <w:rPr>
          <w:rFonts w:ascii="Times New Roman" w:hAnsi="Times New Roman"/>
          <w:b/>
          <w:sz w:val="28"/>
          <w:szCs w:val="28"/>
        </w:rPr>
      </w:pPr>
      <w:r>
        <w:rPr>
          <w:rFonts w:ascii="Times New Roman" w:hAnsi="Times New Roman"/>
          <w:b/>
          <w:sz w:val="28"/>
          <w:szCs w:val="28"/>
        </w:rPr>
        <w:tab/>
      </w:r>
    </w:p>
    <w:p w:rsidR="00BC2D25" w:rsidRDefault="00BC2D25" w:rsidP="00BC2D25">
      <w:pPr>
        <w:pStyle w:val="affc"/>
        <w:jc w:val="both"/>
        <w:rPr>
          <w:rFonts w:ascii="Times New Roman" w:hAnsi="Times New Roman"/>
          <w:b/>
          <w:sz w:val="28"/>
          <w:szCs w:val="28"/>
        </w:rPr>
      </w:pPr>
      <w:r>
        <w:rPr>
          <w:rFonts w:ascii="Times New Roman" w:hAnsi="Times New Roman"/>
          <w:b/>
          <w:sz w:val="28"/>
          <w:szCs w:val="28"/>
        </w:rPr>
        <w:tab/>
        <w:t xml:space="preserve">    </w:t>
      </w:r>
      <w:r w:rsidRPr="00132BBB">
        <w:rPr>
          <w:rFonts w:ascii="Times New Roman" w:hAnsi="Times New Roman"/>
          <w:b/>
          <w:sz w:val="28"/>
          <w:szCs w:val="28"/>
        </w:rPr>
        <w:t>4.</w:t>
      </w:r>
      <w:r>
        <w:rPr>
          <w:rFonts w:ascii="Times New Roman" w:hAnsi="Times New Roman"/>
          <w:b/>
          <w:sz w:val="28"/>
          <w:szCs w:val="28"/>
        </w:rPr>
        <w:t>4</w:t>
      </w:r>
      <w:r w:rsidRPr="00132BBB">
        <w:rPr>
          <w:rFonts w:ascii="Times New Roman" w:hAnsi="Times New Roman"/>
          <w:b/>
          <w:sz w:val="28"/>
          <w:szCs w:val="28"/>
        </w:rPr>
        <w:t xml:space="preserve">. </w:t>
      </w:r>
      <w:r>
        <w:rPr>
          <w:rFonts w:ascii="Times New Roman" w:hAnsi="Times New Roman"/>
          <w:b/>
          <w:sz w:val="28"/>
          <w:szCs w:val="28"/>
        </w:rPr>
        <w:t>Ведомость физических объемов работ, ресурсная ведомость, сметные расчеты.</w:t>
      </w:r>
    </w:p>
    <w:p w:rsidR="00BC2D25" w:rsidRDefault="00BC2D25" w:rsidP="00BC2D25">
      <w:pPr>
        <w:pStyle w:val="affc"/>
        <w:jc w:val="both"/>
        <w:rPr>
          <w:rFonts w:ascii="Times New Roman" w:hAnsi="Times New Roman"/>
          <w:sz w:val="28"/>
          <w:szCs w:val="28"/>
        </w:rPr>
      </w:pPr>
      <w:r>
        <w:rPr>
          <w:rFonts w:ascii="Times New Roman" w:hAnsi="Times New Roman"/>
          <w:sz w:val="28"/>
          <w:szCs w:val="28"/>
        </w:rPr>
        <w:tab/>
        <w:t xml:space="preserve">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ведомостью объемов работ (Таблица №1):</w:t>
      </w:r>
    </w:p>
    <w:p w:rsidR="00BC2D25" w:rsidRPr="006B7238" w:rsidRDefault="00BC2D25" w:rsidP="00BC2D25">
      <w:pPr>
        <w:pStyle w:val="affc"/>
        <w:ind w:left="720"/>
        <w:jc w:val="both"/>
        <w:rPr>
          <w:rFonts w:ascii="Times New Roman" w:hAnsi="Times New Roman"/>
          <w:sz w:val="28"/>
          <w:szCs w:val="28"/>
        </w:rPr>
      </w:pPr>
    </w:p>
    <w:p w:rsidR="00BC2D25" w:rsidRDefault="00BC2D25" w:rsidP="00BC2D25">
      <w:pPr>
        <w:pStyle w:val="19"/>
        <w:ind w:firstLine="0"/>
        <w:rPr>
          <w:i/>
          <w:szCs w:val="28"/>
        </w:rPr>
      </w:pPr>
      <w:r w:rsidRPr="0071029E">
        <w:rPr>
          <w:i/>
          <w:szCs w:val="28"/>
        </w:rPr>
        <w:t>Таблица №1. Ведомостью объемов работ</w:t>
      </w:r>
    </w:p>
    <w:tbl>
      <w:tblPr>
        <w:tblW w:w="9909" w:type="dxa"/>
        <w:tblInd w:w="-34" w:type="dxa"/>
        <w:tblLayout w:type="fixed"/>
        <w:tblLook w:val="04A0"/>
      </w:tblPr>
      <w:tblGrid>
        <w:gridCol w:w="834"/>
        <w:gridCol w:w="19"/>
        <w:gridCol w:w="5895"/>
        <w:gridCol w:w="20"/>
        <w:gridCol w:w="37"/>
        <w:gridCol w:w="1684"/>
        <w:gridCol w:w="158"/>
        <w:gridCol w:w="1262"/>
      </w:tblGrid>
      <w:tr w:rsidR="00BC2D25" w:rsidRPr="00BE4656" w:rsidTr="00070ECC">
        <w:trPr>
          <w:trHeight w:val="630"/>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jc w:val="center"/>
              <w:rPr>
                <w:color w:val="000000"/>
                <w:lang w:eastAsia="ru-RU"/>
              </w:rPr>
            </w:pPr>
            <w:r w:rsidRPr="00BE4656">
              <w:rPr>
                <w:color w:val="000000"/>
                <w:lang w:eastAsia="ru-RU"/>
              </w:rPr>
              <w:t>№</w:t>
            </w:r>
            <w:proofErr w:type="spellStart"/>
            <w:r w:rsidRPr="00BE4656">
              <w:rPr>
                <w:color w:val="000000"/>
                <w:lang w:eastAsia="ru-RU"/>
              </w:rPr>
              <w:t>пп</w:t>
            </w:r>
            <w:proofErr w:type="spellEnd"/>
          </w:p>
        </w:tc>
        <w:tc>
          <w:tcPr>
            <w:tcW w:w="5934" w:type="dxa"/>
            <w:gridSpan w:val="3"/>
            <w:tcBorders>
              <w:top w:val="single" w:sz="4" w:space="0" w:color="auto"/>
              <w:left w:val="nil"/>
              <w:bottom w:val="single" w:sz="4" w:space="0" w:color="auto"/>
              <w:right w:val="single" w:sz="4" w:space="0" w:color="auto"/>
            </w:tcBorders>
            <w:shd w:val="clear" w:color="auto" w:fill="auto"/>
            <w:vAlign w:val="center"/>
            <w:hideMark/>
          </w:tcPr>
          <w:p w:rsidR="00BC2D25" w:rsidRPr="00BE4656" w:rsidRDefault="00BC2D25" w:rsidP="00070ECC">
            <w:pPr>
              <w:suppressAutoHyphens w:val="0"/>
              <w:jc w:val="center"/>
              <w:rPr>
                <w:color w:val="000000"/>
                <w:lang w:eastAsia="ru-RU"/>
              </w:rPr>
            </w:pPr>
            <w:r w:rsidRPr="00BE4656">
              <w:rPr>
                <w:color w:val="000000"/>
                <w:lang w:eastAsia="ru-RU"/>
              </w:rPr>
              <w:t>Наименование работ и затрат, характеристика оборудования и его масса</w:t>
            </w:r>
          </w:p>
        </w:tc>
        <w:tc>
          <w:tcPr>
            <w:tcW w:w="1721" w:type="dxa"/>
            <w:gridSpan w:val="2"/>
            <w:tcBorders>
              <w:top w:val="single" w:sz="4" w:space="0" w:color="auto"/>
              <w:left w:val="nil"/>
              <w:bottom w:val="single" w:sz="4" w:space="0" w:color="auto"/>
              <w:right w:val="single" w:sz="4" w:space="0" w:color="auto"/>
            </w:tcBorders>
            <w:shd w:val="clear" w:color="auto" w:fill="auto"/>
            <w:vAlign w:val="center"/>
            <w:hideMark/>
          </w:tcPr>
          <w:p w:rsidR="00BC2D25" w:rsidRPr="00BE4656" w:rsidRDefault="00BC2D25" w:rsidP="00070ECC">
            <w:pPr>
              <w:suppressAutoHyphens w:val="0"/>
              <w:jc w:val="center"/>
              <w:rPr>
                <w:color w:val="000000"/>
                <w:lang w:eastAsia="ru-RU"/>
              </w:rPr>
            </w:pPr>
            <w:r w:rsidRPr="00BE4656">
              <w:rPr>
                <w:color w:val="000000"/>
                <w:lang w:eastAsia="ru-RU"/>
              </w:rPr>
              <w:t>Единица измерения</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BC2D25" w:rsidRPr="00BE4656" w:rsidRDefault="00BC2D25" w:rsidP="00070ECC">
            <w:pPr>
              <w:suppressAutoHyphens w:val="0"/>
              <w:jc w:val="center"/>
              <w:rPr>
                <w:color w:val="000000"/>
                <w:lang w:eastAsia="ru-RU"/>
              </w:rPr>
            </w:pPr>
            <w:r w:rsidRPr="00BE4656">
              <w:rPr>
                <w:color w:val="000000"/>
                <w:lang w:eastAsia="ru-RU"/>
              </w:rPr>
              <w:t>Количество</w:t>
            </w:r>
          </w:p>
        </w:tc>
      </w:tr>
      <w:tr w:rsidR="00BC2D25" w:rsidRPr="00BE4656" w:rsidTr="00070ECC">
        <w:trPr>
          <w:trHeight w:val="31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jc w:val="center"/>
              <w:rPr>
                <w:color w:val="000000"/>
                <w:lang w:eastAsia="ru-RU"/>
              </w:rPr>
            </w:pPr>
            <w:r w:rsidRPr="00BE4656">
              <w:rPr>
                <w:color w:val="000000"/>
                <w:lang w:eastAsia="ru-RU"/>
              </w:rPr>
              <w:t>1</w:t>
            </w:r>
          </w:p>
        </w:tc>
        <w:tc>
          <w:tcPr>
            <w:tcW w:w="5934" w:type="dxa"/>
            <w:gridSpan w:val="3"/>
            <w:tcBorders>
              <w:top w:val="nil"/>
              <w:left w:val="nil"/>
              <w:bottom w:val="single" w:sz="4" w:space="0" w:color="auto"/>
              <w:right w:val="single" w:sz="4" w:space="0" w:color="auto"/>
            </w:tcBorders>
            <w:shd w:val="clear" w:color="auto" w:fill="auto"/>
            <w:vAlign w:val="center"/>
            <w:hideMark/>
          </w:tcPr>
          <w:p w:rsidR="00BC2D25" w:rsidRPr="00BE4656" w:rsidRDefault="00BC2D25" w:rsidP="00070ECC">
            <w:pPr>
              <w:suppressAutoHyphens w:val="0"/>
              <w:jc w:val="center"/>
              <w:rPr>
                <w:color w:val="000000"/>
                <w:lang w:eastAsia="ru-RU"/>
              </w:rPr>
            </w:pPr>
            <w:r w:rsidRPr="00BE4656">
              <w:rPr>
                <w:color w:val="000000"/>
                <w:lang w:eastAsia="ru-RU"/>
              </w:rPr>
              <w:t>2</w:t>
            </w:r>
          </w:p>
        </w:tc>
        <w:tc>
          <w:tcPr>
            <w:tcW w:w="1721" w:type="dxa"/>
            <w:gridSpan w:val="2"/>
            <w:tcBorders>
              <w:top w:val="nil"/>
              <w:left w:val="nil"/>
              <w:bottom w:val="single" w:sz="4" w:space="0" w:color="auto"/>
              <w:right w:val="single" w:sz="4" w:space="0" w:color="auto"/>
            </w:tcBorders>
            <w:shd w:val="clear" w:color="auto" w:fill="auto"/>
            <w:vAlign w:val="center"/>
            <w:hideMark/>
          </w:tcPr>
          <w:p w:rsidR="00BC2D25" w:rsidRPr="00BE4656" w:rsidRDefault="00BC2D25" w:rsidP="00070ECC">
            <w:pPr>
              <w:suppressAutoHyphens w:val="0"/>
              <w:jc w:val="center"/>
              <w:rPr>
                <w:color w:val="000000"/>
                <w:lang w:eastAsia="ru-RU"/>
              </w:rPr>
            </w:pPr>
            <w:r w:rsidRPr="00BE4656">
              <w:rPr>
                <w:color w:val="000000"/>
                <w:lang w:eastAsia="ru-RU"/>
              </w:rPr>
              <w:t>3</w:t>
            </w:r>
          </w:p>
        </w:tc>
        <w:tc>
          <w:tcPr>
            <w:tcW w:w="1420" w:type="dxa"/>
            <w:gridSpan w:val="2"/>
            <w:tcBorders>
              <w:top w:val="nil"/>
              <w:left w:val="nil"/>
              <w:bottom w:val="single" w:sz="4" w:space="0" w:color="auto"/>
              <w:right w:val="single" w:sz="4" w:space="0" w:color="auto"/>
            </w:tcBorders>
            <w:shd w:val="clear" w:color="auto" w:fill="auto"/>
            <w:vAlign w:val="center"/>
            <w:hideMark/>
          </w:tcPr>
          <w:p w:rsidR="00BC2D25" w:rsidRPr="00BE4656" w:rsidRDefault="00BC2D25" w:rsidP="00070ECC">
            <w:pPr>
              <w:suppressAutoHyphens w:val="0"/>
              <w:jc w:val="center"/>
              <w:rPr>
                <w:color w:val="000000"/>
                <w:lang w:eastAsia="ru-RU"/>
              </w:rPr>
            </w:pPr>
            <w:r w:rsidRPr="00BE4656">
              <w:rPr>
                <w:color w:val="000000"/>
                <w:lang w:eastAsia="ru-RU"/>
              </w:rPr>
              <w:t>4</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sidRPr="00BE4656">
              <w:rPr>
                <w:b/>
                <w:bCs/>
                <w:color w:val="000000"/>
                <w:lang w:eastAsia="ru-RU"/>
              </w:rPr>
              <w:t>Раздел 1. Наружное освещение. Сети 0,4 кВ. 00-04-1-01-01р.</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sidRPr="00BE4656">
              <w:rPr>
                <w:b/>
                <w:bCs/>
                <w:color w:val="000000"/>
                <w:lang w:eastAsia="ru-RU"/>
              </w:rPr>
              <w:t>Подраздел 1. Строительные работы.</w:t>
            </w:r>
          </w:p>
        </w:tc>
      </w:tr>
      <w:tr w:rsidR="00BC2D25" w:rsidRPr="00BE4656" w:rsidTr="00070ECC">
        <w:trPr>
          <w:trHeight w:val="94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proofErr w:type="gramStart"/>
            <w:r>
              <w:rPr>
                <w:color w:val="000000"/>
                <w:lang w:eastAsia="ru-RU"/>
              </w:rPr>
              <w:t xml:space="preserve">Разработка </w:t>
            </w:r>
            <w:r w:rsidRPr="00BE4656">
              <w:rPr>
                <w:color w:val="000000"/>
                <w:lang w:eastAsia="ru-RU"/>
              </w:rPr>
              <w:t>шурф</w:t>
            </w:r>
            <w:r>
              <w:rPr>
                <w:color w:val="000000"/>
                <w:lang w:eastAsia="ru-RU"/>
              </w:rPr>
              <w:t>ов</w:t>
            </w:r>
            <w:r w:rsidRPr="00BE4656">
              <w:rPr>
                <w:color w:val="000000"/>
                <w:lang w:eastAsia="ru-RU"/>
              </w:rPr>
              <w:t xml:space="preserve"> 700х500х1000 мм</w:t>
            </w:r>
            <w:r>
              <w:rPr>
                <w:color w:val="000000"/>
                <w:lang w:eastAsia="ru-RU"/>
              </w:rPr>
              <w:t xml:space="preserve"> (</w:t>
            </w:r>
            <w:r w:rsidRPr="00BE4656">
              <w:rPr>
                <w:color w:val="000000"/>
                <w:lang w:eastAsia="ru-RU"/>
              </w:rPr>
              <w:t>Копание ям вручную без креплений для стоек и столбов с откосами глубиной до 1,5 м, группа грунтов 3</w:t>
            </w:r>
            <w:r>
              <w:rPr>
                <w:color w:val="000000"/>
                <w:lang w:eastAsia="ru-RU"/>
              </w:rPr>
              <w:t>)</w:t>
            </w:r>
            <w:r w:rsidRPr="00BE4656">
              <w:rPr>
                <w:color w:val="000000"/>
                <w:lang w:eastAsia="ru-RU"/>
              </w:rPr>
              <w:t xml:space="preserve"> </w:t>
            </w:r>
            <w:proofErr w:type="gramEnd"/>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м3 грунта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0,0035</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2</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Разработка грунта вручную в траншеях на действующей железной дороге под путями, группа грунтов 3</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м3 грунта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0,3533</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lastRenderedPageBreak/>
              <w:t>3</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Засыпка вручную траншей, пазух котлованов и ям, группа грунтов 2</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м3 грунта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0,2513</w:t>
            </w:r>
          </w:p>
        </w:tc>
      </w:tr>
      <w:tr w:rsidR="00BC2D25" w:rsidRPr="00BE4656" w:rsidTr="00070ECC">
        <w:trPr>
          <w:trHeight w:val="73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4</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Прокладка трубы полиэтиленовой низкого давления (ПНД) с наружным диаметром 110 мм (основной и резервной)</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 xml:space="preserve">1 </w:t>
            </w:r>
            <w:proofErr w:type="spellStart"/>
            <w:proofErr w:type="gramStart"/>
            <w:r w:rsidRPr="00BE4656">
              <w:rPr>
                <w:color w:val="000000"/>
                <w:lang w:eastAsia="ru-RU"/>
              </w:rPr>
              <w:t>канало-километр</w:t>
            </w:r>
            <w:proofErr w:type="spellEnd"/>
            <w:proofErr w:type="gramEnd"/>
            <w:r w:rsidRPr="00BE4656">
              <w:rPr>
                <w:color w:val="000000"/>
                <w:lang w:eastAsia="ru-RU"/>
              </w:rPr>
              <w:t xml:space="preserve"> трубопровода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0,007</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5</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Погрузо-разгрузочные работы при автомобильных перевозках: Погрузка мусора строительного</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т груза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17,85</w:t>
            </w:r>
          </w:p>
        </w:tc>
      </w:tr>
      <w:tr w:rsidR="00BC2D25" w:rsidRPr="00BE4656" w:rsidTr="00070ECC">
        <w:trPr>
          <w:trHeight w:val="94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6</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Перевозка массовых навалочных грузов автомобилями-самосвалами, работающими вне карьеров на расстояние до 7 км (I класс груза)</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т груза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17,85</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sidRPr="00BE4656">
              <w:rPr>
                <w:b/>
                <w:bCs/>
                <w:color w:val="000000"/>
                <w:lang w:eastAsia="ru-RU"/>
              </w:rPr>
              <w:t>Подраздел 2. Монтажные работы.</w:t>
            </w:r>
          </w:p>
        </w:tc>
      </w:tr>
      <w:tr w:rsidR="00BC2D25" w:rsidRPr="00BE4656" w:rsidTr="00070ECC">
        <w:trPr>
          <w:trHeight w:val="433"/>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7</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0B5949">
              <w:rPr>
                <w:color w:val="000000"/>
                <w:lang w:eastAsia="ru-RU"/>
              </w:rPr>
              <w:t>Устройство постели при одном кабеле в траншее</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0B5949">
              <w:rPr>
                <w:color w:val="000000"/>
                <w:lang w:eastAsia="ru-RU"/>
              </w:rPr>
              <w:t>100 м кабеля</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0B5949">
              <w:rPr>
                <w:color w:val="000000"/>
                <w:lang w:eastAsia="ru-RU"/>
              </w:rPr>
              <w:t>1,57</w:t>
            </w:r>
          </w:p>
        </w:tc>
      </w:tr>
      <w:tr w:rsidR="00BC2D25" w:rsidRPr="00BE4656" w:rsidTr="00070ECC">
        <w:trPr>
          <w:trHeight w:val="358"/>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8</w:t>
            </w:r>
          </w:p>
        </w:tc>
        <w:tc>
          <w:tcPr>
            <w:tcW w:w="5934" w:type="dxa"/>
            <w:gridSpan w:val="3"/>
            <w:tcBorders>
              <w:top w:val="nil"/>
              <w:left w:val="nil"/>
              <w:bottom w:val="single" w:sz="4" w:space="0" w:color="auto"/>
              <w:right w:val="single" w:sz="4" w:space="0" w:color="auto"/>
            </w:tcBorders>
            <w:shd w:val="clear" w:color="auto" w:fill="auto"/>
            <w:hideMark/>
          </w:tcPr>
          <w:p w:rsidR="00BC2D25" w:rsidRPr="000B5949" w:rsidRDefault="00BC2D25" w:rsidP="00070ECC">
            <w:pPr>
              <w:ind w:firstLine="51"/>
              <w:rPr>
                <w:lang w:eastAsia="ru-RU"/>
              </w:rPr>
            </w:pPr>
            <w:r w:rsidRPr="000B5949">
              <w:rPr>
                <w:lang w:eastAsia="ru-RU"/>
              </w:rPr>
              <w:t>Песок природный для строительных работ средний</w:t>
            </w:r>
          </w:p>
        </w:tc>
        <w:tc>
          <w:tcPr>
            <w:tcW w:w="1721" w:type="dxa"/>
            <w:gridSpan w:val="2"/>
            <w:tcBorders>
              <w:top w:val="nil"/>
              <w:left w:val="nil"/>
              <w:bottom w:val="single" w:sz="4" w:space="0" w:color="auto"/>
              <w:right w:val="single" w:sz="4" w:space="0" w:color="auto"/>
            </w:tcBorders>
            <w:shd w:val="clear" w:color="auto" w:fill="auto"/>
            <w:hideMark/>
          </w:tcPr>
          <w:p w:rsidR="00BC2D25" w:rsidRDefault="00BC2D25" w:rsidP="00070ECC">
            <w:pPr>
              <w:suppressAutoHyphens w:val="0"/>
              <w:jc w:val="center"/>
              <w:rPr>
                <w:color w:val="000000"/>
                <w:lang w:eastAsia="ru-RU"/>
              </w:rPr>
            </w:pPr>
            <w:r w:rsidRPr="000B5949">
              <w:rPr>
                <w:color w:val="000000"/>
                <w:lang w:eastAsia="ru-RU"/>
              </w:rPr>
              <w:t>м3</w:t>
            </w:r>
          </w:p>
        </w:tc>
        <w:tc>
          <w:tcPr>
            <w:tcW w:w="1420" w:type="dxa"/>
            <w:gridSpan w:val="2"/>
            <w:tcBorders>
              <w:top w:val="nil"/>
              <w:left w:val="nil"/>
              <w:bottom w:val="single" w:sz="4" w:space="0" w:color="auto"/>
              <w:right w:val="single" w:sz="4" w:space="0" w:color="auto"/>
            </w:tcBorders>
            <w:shd w:val="clear" w:color="auto" w:fill="auto"/>
            <w:hideMark/>
          </w:tcPr>
          <w:p w:rsidR="00BC2D25" w:rsidRDefault="00BC2D25" w:rsidP="00070ECC">
            <w:pPr>
              <w:suppressAutoHyphens w:val="0"/>
              <w:jc w:val="right"/>
              <w:rPr>
                <w:color w:val="000000"/>
                <w:lang w:eastAsia="ru-RU"/>
              </w:rPr>
            </w:pPr>
            <w:r w:rsidRPr="000B5949">
              <w:rPr>
                <w:color w:val="000000"/>
                <w:lang w:eastAsia="ru-RU"/>
              </w:rPr>
              <w:t>10,1972</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9</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Прокладка трубы ПЭ 63 SDR101 (Т) наружным диаметром 40 мм</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м</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1,54</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10</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Монтаж выключателя автоматического однополюсного ВА16-26-14А</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шт.</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4</w:t>
            </w:r>
          </w:p>
        </w:tc>
      </w:tr>
      <w:tr w:rsidR="00BC2D25" w:rsidRPr="00BE4656" w:rsidTr="00070ECC">
        <w:trPr>
          <w:trHeight w:val="94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11</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 xml:space="preserve">Монтаж мачты с мобильной короной ВМО-30/6-III-ц, монтажный комплект, эксплуатационный комплект (1 </w:t>
            </w:r>
            <w:proofErr w:type="spellStart"/>
            <w:proofErr w:type="gramStart"/>
            <w:r w:rsidRPr="00BE4656">
              <w:rPr>
                <w:color w:val="000000"/>
                <w:lang w:eastAsia="ru-RU"/>
              </w:rPr>
              <w:t>шт</w:t>
            </w:r>
            <w:proofErr w:type="spellEnd"/>
            <w:proofErr w:type="gramEnd"/>
            <w:r w:rsidRPr="00BE4656">
              <w:rPr>
                <w:color w:val="000000"/>
                <w:lang w:eastAsia="ru-RU"/>
              </w:rPr>
              <w:t>)</w:t>
            </w:r>
            <w:r>
              <w:rPr>
                <w:color w:val="000000"/>
                <w:lang w:eastAsia="ru-RU"/>
              </w:rPr>
              <w:t xml:space="preserve"> </w:t>
            </w:r>
            <w:r w:rsidRPr="00F317C5">
              <w:rPr>
                <w:b/>
                <w:color w:val="000000"/>
                <w:lang w:eastAsia="ru-RU"/>
              </w:rPr>
              <w:t>(Давальческий материал)</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т конструкций</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1,97</w:t>
            </w:r>
          </w:p>
        </w:tc>
      </w:tr>
      <w:tr w:rsidR="00BC2D25" w:rsidRPr="00BE4656" w:rsidTr="00070ECC">
        <w:trPr>
          <w:trHeight w:val="31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12</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Монтаж короны</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шт.</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0,01</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13</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proofErr w:type="gramStart"/>
            <w:r w:rsidRPr="00BE4656">
              <w:rPr>
                <w:color w:val="000000"/>
                <w:lang w:eastAsia="ru-RU"/>
              </w:rPr>
              <w:t xml:space="preserve">Монтаж </w:t>
            </w:r>
            <w:r>
              <w:rPr>
                <w:color w:val="000000"/>
                <w:lang w:eastAsia="ru-RU"/>
              </w:rPr>
              <w:t>прожекторов (</w:t>
            </w:r>
            <w:r w:rsidRPr="00BE4656">
              <w:rPr>
                <w:color w:val="000000"/>
                <w:lang w:eastAsia="ru-RU"/>
              </w:rPr>
              <w:t>светильник GALAD Эверест LED-500 (</w:t>
            </w:r>
            <w:proofErr w:type="spellStart"/>
            <w:r w:rsidRPr="00BE4656">
              <w:rPr>
                <w:color w:val="000000"/>
                <w:lang w:eastAsia="ru-RU"/>
              </w:rPr>
              <w:t>Asymmetric</w:t>
            </w:r>
            <w:proofErr w:type="spellEnd"/>
            <w:r w:rsidRPr="00BE4656">
              <w:rPr>
                <w:color w:val="000000"/>
                <w:lang w:eastAsia="ru-RU"/>
              </w:rPr>
              <w:t>) 1хСД 500 Вт</w:t>
            </w:r>
            <w:r>
              <w:rPr>
                <w:color w:val="000000"/>
                <w:lang w:eastAsia="ru-RU"/>
              </w:rPr>
              <w:t>*</w:t>
            </w:r>
            <w:r w:rsidRPr="00BE4656">
              <w:rPr>
                <w:color w:val="000000"/>
                <w:lang w:eastAsia="ru-RU"/>
              </w:rPr>
              <w:t xml:space="preserve"> </w:t>
            </w:r>
            <w:r w:rsidRPr="00BE4656">
              <w:rPr>
                <w:i/>
                <w:iCs/>
                <w:color w:val="000000"/>
                <w:lang w:eastAsia="ru-RU"/>
              </w:rPr>
              <w:t>либо анало</w:t>
            </w:r>
            <w:r>
              <w:rPr>
                <w:i/>
                <w:iCs/>
                <w:color w:val="000000"/>
                <w:lang w:eastAsia="ru-RU"/>
              </w:rPr>
              <w:t xml:space="preserve">г </w:t>
            </w:r>
            <w:proofErr w:type="gramEnd"/>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шт.</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0,06</w:t>
            </w:r>
          </w:p>
        </w:tc>
      </w:tr>
      <w:tr w:rsidR="00BC2D25" w:rsidRPr="00BE4656" w:rsidTr="00070ECC">
        <w:trPr>
          <w:trHeight w:val="94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14</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 xml:space="preserve">Прокладка кабеля </w:t>
            </w:r>
            <w:proofErr w:type="spellStart"/>
            <w:r w:rsidRPr="00BE4656">
              <w:rPr>
                <w:color w:val="000000"/>
                <w:lang w:eastAsia="ru-RU"/>
              </w:rPr>
              <w:t>АВБбШв</w:t>
            </w:r>
            <w:proofErr w:type="spellEnd"/>
            <w:r w:rsidRPr="00BE4656">
              <w:rPr>
                <w:color w:val="000000"/>
                <w:lang w:eastAsia="ru-RU"/>
              </w:rPr>
              <w:t xml:space="preserve"> на номинальное напряжение 1,0 кВ, марки </w:t>
            </w:r>
            <w:proofErr w:type="spellStart"/>
            <w:r w:rsidRPr="00BE4656">
              <w:rPr>
                <w:color w:val="000000"/>
                <w:lang w:eastAsia="ru-RU"/>
              </w:rPr>
              <w:t>АВБбШв</w:t>
            </w:r>
            <w:proofErr w:type="spellEnd"/>
            <w:r w:rsidRPr="00BE4656">
              <w:rPr>
                <w:color w:val="000000"/>
                <w:lang w:eastAsia="ru-RU"/>
              </w:rPr>
              <w:t>, с числом жил и номинальным сечением жилы, мм</w:t>
            </w:r>
            <w:proofErr w:type="gramStart"/>
            <w:r w:rsidRPr="00BE4656">
              <w:rPr>
                <w:color w:val="000000"/>
                <w:lang w:eastAsia="ru-RU"/>
              </w:rPr>
              <w:t>2</w:t>
            </w:r>
            <w:proofErr w:type="gramEnd"/>
            <w:r w:rsidRPr="00BE4656">
              <w:rPr>
                <w:color w:val="000000"/>
                <w:lang w:eastAsia="ru-RU"/>
              </w:rPr>
              <w:t>: 4х16</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м кабеля</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1,57</w:t>
            </w:r>
          </w:p>
        </w:tc>
      </w:tr>
      <w:tr w:rsidR="00BC2D25" w:rsidRPr="00BE4656" w:rsidTr="00070ECC">
        <w:trPr>
          <w:trHeight w:val="31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15</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Монтаж муфты ПКНтпБ-35/50</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шт.</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2</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Pr>
                <w:b/>
                <w:bCs/>
                <w:color w:val="000000"/>
                <w:lang w:eastAsia="ru-RU"/>
              </w:rPr>
              <w:t>Материалы, не учтенные расценками</w:t>
            </w:r>
          </w:p>
        </w:tc>
      </w:tr>
      <w:tr w:rsidR="00BC2D25" w:rsidRPr="00BE4656" w:rsidTr="00070ECC">
        <w:trPr>
          <w:trHeight w:val="315"/>
        </w:trPr>
        <w:tc>
          <w:tcPr>
            <w:tcW w:w="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C2D25" w:rsidRPr="009D60EE" w:rsidRDefault="00BC2D25" w:rsidP="00070ECC">
            <w:pPr>
              <w:suppressAutoHyphens w:val="0"/>
              <w:jc w:val="center"/>
              <w:rPr>
                <w:bCs/>
                <w:color w:val="000000"/>
                <w:lang w:eastAsia="ru-RU"/>
              </w:rPr>
            </w:pPr>
            <w:r>
              <w:rPr>
                <w:bCs/>
                <w:color w:val="000000"/>
                <w:lang w:eastAsia="ru-RU"/>
              </w:rPr>
              <w:t>16</w:t>
            </w:r>
          </w:p>
        </w:tc>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rsidR="00BC2D25" w:rsidRPr="009D60EE" w:rsidRDefault="00BC2D25" w:rsidP="00070ECC">
            <w:pPr>
              <w:suppressAutoHyphens w:val="0"/>
              <w:rPr>
                <w:bCs/>
                <w:color w:val="000000"/>
                <w:lang w:eastAsia="ru-RU"/>
              </w:rPr>
            </w:pPr>
            <w:r w:rsidRPr="009D60EE">
              <w:rPr>
                <w:bCs/>
                <w:color w:val="000000"/>
                <w:lang w:eastAsia="ru-RU"/>
              </w:rPr>
              <w:t>Лента сигнальная «</w:t>
            </w:r>
            <w:proofErr w:type="spellStart"/>
            <w:r w:rsidRPr="009D60EE">
              <w:rPr>
                <w:bCs/>
                <w:color w:val="000000"/>
                <w:lang w:eastAsia="ru-RU"/>
              </w:rPr>
              <w:t>Электро</w:t>
            </w:r>
            <w:proofErr w:type="spellEnd"/>
            <w:r w:rsidRPr="009D60EE">
              <w:rPr>
                <w:bCs/>
                <w:color w:val="000000"/>
                <w:lang w:eastAsia="ru-RU"/>
              </w:rPr>
              <w:t>» с логотипом «Осторожно кабель» ЛСЭ-300 (100х300мм)</w:t>
            </w:r>
            <w:r w:rsidRPr="009D60EE">
              <w:rPr>
                <w:i/>
                <w:iCs/>
                <w:color w:val="000000"/>
                <w:lang w:eastAsia="ru-RU"/>
              </w:rPr>
              <w:t xml:space="preserve"> </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center"/>
              <w:rPr>
                <w:bCs/>
                <w:color w:val="000000"/>
                <w:lang w:eastAsia="ru-RU"/>
              </w:rPr>
            </w:pPr>
            <w:proofErr w:type="spellStart"/>
            <w:proofErr w:type="gramStart"/>
            <w:r w:rsidRPr="009D60EE">
              <w:rPr>
                <w:bCs/>
                <w:color w:val="000000"/>
                <w:lang w:eastAsia="ru-RU"/>
              </w:rPr>
              <w:t>шт</w:t>
            </w:r>
            <w:proofErr w:type="spellEnd"/>
            <w:proofErr w:type="gramEnd"/>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right"/>
              <w:rPr>
                <w:bCs/>
                <w:color w:val="000000"/>
                <w:lang w:eastAsia="ru-RU"/>
              </w:rPr>
            </w:pPr>
            <w:r w:rsidRPr="009D60EE">
              <w:rPr>
                <w:bCs/>
                <w:color w:val="000000"/>
                <w:lang w:eastAsia="ru-RU"/>
              </w:rPr>
              <w:t>2</w:t>
            </w:r>
          </w:p>
        </w:tc>
      </w:tr>
      <w:tr w:rsidR="00BC2D25" w:rsidRPr="00BE4656" w:rsidTr="00070ECC">
        <w:trPr>
          <w:trHeight w:val="315"/>
        </w:trPr>
        <w:tc>
          <w:tcPr>
            <w:tcW w:w="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C2D25" w:rsidRPr="009D60EE" w:rsidRDefault="00BC2D25" w:rsidP="00070ECC">
            <w:pPr>
              <w:suppressAutoHyphens w:val="0"/>
              <w:jc w:val="center"/>
              <w:rPr>
                <w:bCs/>
                <w:color w:val="000000"/>
                <w:lang w:eastAsia="ru-RU"/>
              </w:rPr>
            </w:pPr>
            <w:r>
              <w:rPr>
                <w:bCs/>
                <w:color w:val="000000"/>
                <w:lang w:eastAsia="ru-RU"/>
              </w:rPr>
              <w:t>17</w:t>
            </w:r>
          </w:p>
        </w:tc>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rsidR="00BC2D25" w:rsidRPr="009D60EE" w:rsidRDefault="00BC2D25" w:rsidP="00070ECC">
            <w:pPr>
              <w:suppressAutoHyphens w:val="0"/>
              <w:rPr>
                <w:bCs/>
                <w:color w:val="000000"/>
                <w:lang w:eastAsia="ru-RU"/>
              </w:rPr>
            </w:pPr>
            <w:r w:rsidRPr="009D60EE">
              <w:rPr>
                <w:bCs/>
                <w:color w:val="000000"/>
                <w:lang w:eastAsia="ru-RU"/>
              </w:rPr>
              <w:t>Проволока из легированной стали марки Св-07Х19Н10Б диаметром 3 мм</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center"/>
              <w:rPr>
                <w:bCs/>
                <w:color w:val="000000"/>
                <w:lang w:eastAsia="ru-RU"/>
              </w:rPr>
            </w:pPr>
            <w:r w:rsidRPr="009D60EE">
              <w:rPr>
                <w:bCs/>
                <w:color w:val="000000"/>
                <w:lang w:eastAsia="ru-RU"/>
              </w:rPr>
              <w:t>т</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right"/>
              <w:rPr>
                <w:bCs/>
                <w:color w:val="000000"/>
                <w:lang w:eastAsia="ru-RU"/>
              </w:rPr>
            </w:pPr>
            <w:r w:rsidRPr="009D60EE">
              <w:rPr>
                <w:bCs/>
                <w:color w:val="000000"/>
                <w:lang w:eastAsia="ru-RU"/>
              </w:rPr>
              <w:t>0,0003</w:t>
            </w:r>
          </w:p>
        </w:tc>
      </w:tr>
      <w:tr w:rsidR="00BC2D25" w:rsidRPr="00BE4656" w:rsidTr="00070ECC">
        <w:trPr>
          <w:trHeight w:val="315"/>
        </w:trPr>
        <w:tc>
          <w:tcPr>
            <w:tcW w:w="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C2D25" w:rsidRPr="009D60EE" w:rsidRDefault="00BC2D25" w:rsidP="00070ECC">
            <w:pPr>
              <w:suppressAutoHyphens w:val="0"/>
              <w:jc w:val="center"/>
              <w:rPr>
                <w:bCs/>
                <w:color w:val="000000"/>
                <w:lang w:eastAsia="ru-RU"/>
              </w:rPr>
            </w:pPr>
            <w:r>
              <w:rPr>
                <w:bCs/>
                <w:color w:val="000000"/>
                <w:lang w:eastAsia="ru-RU"/>
              </w:rPr>
              <w:t>18</w:t>
            </w:r>
          </w:p>
        </w:tc>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rsidR="00BC2D25" w:rsidRPr="009D60EE" w:rsidRDefault="00BC2D25" w:rsidP="00070ECC">
            <w:pPr>
              <w:suppressAutoHyphens w:val="0"/>
              <w:rPr>
                <w:bCs/>
                <w:color w:val="000000"/>
                <w:lang w:eastAsia="ru-RU"/>
              </w:rPr>
            </w:pPr>
            <w:r w:rsidRPr="009D60EE">
              <w:rPr>
                <w:bCs/>
                <w:color w:val="000000"/>
                <w:lang w:eastAsia="ru-RU"/>
              </w:rPr>
              <w:t>Проводник заземляющий П-750</w:t>
            </w:r>
          </w:p>
        </w:tc>
        <w:tc>
          <w:tcPr>
            <w:tcW w:w="1741" w:type="dxa"/>
            <w:gridSpan w:val="3"/>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center"/>
              <w:rPr>
                <w:bCs/>
                <w:color w:val="000000"/>
                <w:lang w:eastAsia="ru-RU"/>
              </w:rPr>
            </w:pPr>
            <w:proofErr w:type="spellStart"/>
            <w:proofErr w:type="gramStart"/>
            <w:r w:rsidRPr="009D60EE">
              <w:rPr>
                <w:bCs/>
                <w:color w:val="000000"/>
                <w:lang w:eastAsia="ru-RU"/>
              </w:rPr>
              <w:t>шт</w:t>
            </w:r>
            <w:proofErr w:type="spellEnd"/>
            <w:proofErr w:type="gramEnd"/>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right"/>
              <w:rPr>
                <w:bCs/>
                <w:color w:val="000000"/>
                <w:lang w:eastAsia="ru-RU"/>
              </w:rPr>
            </w:pPr>
            <w:r w:rsidRPr="009D60EE">
              <w:rPr>
                <w:bCs/>
                <w:color w:val="000000"/>
                <w:lang w:eastAsia="ru-RU"/>
              </w:rPr>
              <w:t>10</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sidRPr="00BE4656">
              <w:rPr>
                <w:b/>
                <w:bCs/>
                <w:color w:val="000000"/>
                <w:lang w:eastAsia="ru-RU"/>
              </w:rPr>
              <w:t>Раздел 2. Фундаменты мачты освещения. 00-04-1-01-02р.</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sidRPr="00BE4656">
              <w:rPr>
                <w:b/>
                <w:bCs/>
                <w:color w:val="000000"/>
                <w:lang w:eastAsia="ru-RU"/>
              </w:rPr>
              <w:t>Подраздел 1. Строительные работы.</w:t>
            </w:r>
          </w:p>
        </w:tc>
      </w:tr>
      <w:tr w:rsidR="00BC2D25" w:rsidRPr="00BE4656" w:rsidTr="00070ECC">
        <w:trPr>
          <w:trHeight w:val="94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19</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Бурение скважин диаметром 350 мм вращательным (роторным) способом в грунтах и породах группы 3 (прим. 2 сваи по 6 м.п.)</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м скважины</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12</w:t>
            </w:r>
          </w:p>
        </w:tc>
      </w:tr>
      <w:tr w:rsidR="00BC2D25" w:rsidRPr="00BE4656" w:rsidTr="00070ECC">
        <w:trPr>
          <w:trHeight w:val="94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20</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Погружение 2-ух свай винтовых для установки стоек опор контактной сети, из ст.20 с защитным лакокрасочным покрытием  СВ-351-6,0-150С</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т свай</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1,1816</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21</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Заполнение внутренней полости свай</w:t>
            </w:r>
            <w:r>
              <w:rPr>
                <w:color w:val="000000"/>
                <w:lang w:eastAsia="ru-RU"/>
              </w:rPr>
              <w:t>:</w:t>
            </w:r>
            <w:r w:rsidRPr="00BE4656">
              <w:rPr>
                <w:color w:val="000000"/>
                <w:lang w:eastAsia="ru-RU"/>
              </w:rPr>
              <w:t xml:space="preserve"> </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м3 грунта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0,0116</w:t>
            </w:r>
          </w:p>
        </w:tc>
      </w:tr>
      <w:tr w:rsidR="00BC2D25" w:rsidRPr="00BE4656" w:rsidTr="00070ECC">
        <w:trPr>
          <w:trHeight w:val="415"/>
        </w:trPr>
        <w:tc>
          <w:tcPr>
            <w:tcW w:w="834" w:type="dxa"/>
            <w:tcBorders>
              <w:top w:val="nil"/>
              <w:left w:val="single" w:sz="4" w:space="0" w:color="auto"/>
              <w:bottom w:val="single" w:sz="4" w:space="0" w:color="auto"/>
              <w:right w:val="single" w:sz="4" w:space="0" w:color="auto"/>
            </w:tcBorders>
            <w:shd w:val="clear" w:color="auto" w:fill="auto"/>
            <w:hideMark/>
          </w:tcPr>
          <w:p w:rsidR="00BC2D25" w:rsidRDefault="00BC2D25" w:rsidP="00070ECC">
            <w:pPr>
              <w:suppressAutoHyphens w:val="0"/>
              <w:jc w:val="center"/>
              <w:rPr>
                <w:color w:val="000000"/>
                <w:lang w:eastAsia="ru-RU"/>
              </w:rPr>
            </w:pPr>
            <w:r>
              <w:rPr>
                <w:color w:val="000000"/>
                <w:lang w:eastAsia="ru-RU"/>
              </w:rPr>
              <w:t>22</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Pr>
                <w:color w:val="000000"/>
                <w:lang w:eastAsia="ru-RU"/>
              </w:rPr>
              <w:t>Смесь песчано-гравийная</w:t>
            </w:r>
            <w:r w:rsidRPr="00BE4656">
              <w:rPr>
                <w:color w:val="000000"/>
                <w:lang w:eastAsia="ru-RU"/>
              </w:rPr>
              <w:t xml:space="preserve"> природн</w:t>
            </w:r>
            <w:r>
              <w:rPr>
                <w:color w:val="000000"/>
                <w:lang w:eastAsia="ru-RU"/>
              </w:rPr>
              <w:t>ая</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м3</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Pr>
                <w:color w:val="000000"/>
                <w:lang w:eastAsia="ru-RU"/>
              </w:rPr>
              <w:t>1,16</w:t>
            </w:r>
          </w:p>
        </w:tc>
      </w:tr>
      <w:tr w:rsidR="00BC2D25" w:rsidRPr="00BE4656" w:rsidTr="00070ECC">
        <w:trPr>
          <w:trHeight w:val="556"/>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lastRenderedPageBreak/>
              <w:t>23</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 xml:space="preserve">Монтаж ростверка </w:t>
            </w:r>
            <w:r>
              <w:rPr>
                <w:color w:val="000000"/>
                <w:lang w:eastAsia="ru-RU"/>
              </w:rPr>
              <w:t>(</w:t>
            </w:r>
            <w:r w:rsidRPr="00BE4656">
              <w:rPr>
                <w:color w:val="000000"/>
                <w:lang w:eastAsia="ru-RU"/>
              </w:rPr>
              <w:t>вес - 373,35 кг)</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т конструкций</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0,3734</w:t>
            </w:r>
          </w:p>
        </w:tc>
      </w:tr>
      <w:tr w:rsidR="00BC2D25" w:rsidRPr="00BE4656" w:rsidTr="00070ECC">
        <w:trPr>
          <w:trHeight w:val="847"/>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24</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 xml:space="preserve">Окраска металлических </w:t>
            </w:r>
            <w:proofErr w:type="spellStart"/>
            <w:r w:rsidRPr="00BE4656">
              <w:rPr>
                <w:color w:val="000000"/>
                <w:lang w:eastAsia="ru-RU"/>
              </w:rPr>
              <w:t>огрунтованных</w:t>
            </w:r>
            <w:proofErr w:type="spellEnd"/>
            <w:r w:rsidRPr="00BE4656">
              <w:rPr>
                <w:color w:val="000000"/>
                <w:lang w:eastAsia="ru-RU"/>
              </w:rPr>
              <w:t xml:space="preserve"> поверхностей эмалью ПФ-115 (прим. - за 2 раза)</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м</w:t>
            </w:r>
            <w:proofErr w:type="gramStart"/>
            <w:r w:rsidRPr="00BE4656">
              <w:rPr>
                <w:color w:val="000000"/>
                <w:lang w:eastAsia="ru-RU"/>
              </w:rPr>
              <w:t>2</w:t>
            </w:r>
            <w:proofErr w:type="gramEnd"/>
            <w:r w:rsidRPr="00BE4656">
              <w:rPr>
                <w:color w:val="000000"/>
                <w:lang w:eastAsia="ru-RU"/>
              </w:rPr>
              <w:t xml:space="preserve"> окрашиваемой поверхности</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0,0573</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25</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Погрузо-разгрузочные работы при автомобильных перевозках: Погрузка мусора строительного</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т груза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2,03</w:t>
            </w:r>
          </w:p>
        </w:tc>
      </w:tr>
      <w:tr w:rsidR="00BC2D25" w:rsidRPr="00BE4656" w:rsidTr="00070ECC">
        <w:trPr>
          <w:trHeight w:val="94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26</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Перевозка массовых навалочных грузов автомобилями-самосвалами, работающими вне карьеров на расстояние до 7 км (I класс груза)</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т груза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2,03</w:t>
            </w:r>
          </w:p>
        </w:tc>
      </w:tr>
      <w:tr w:rsidR="00BC2D25" w:rsidRPr="00BE4656" w:rsidTr="00070ECC">
        <w:trPr>
          <w:trHeight w:val="260"/>
        </w:trPr>
        <w:tc>
          <w:tcPr>
            <w:tcW w:w="9909" w:type="dxa"/>
            <w:gridSpan w:val="8"/>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Pr>
                <w:b/>
                <w:bCs/>
                <w:color w:val="000000"/>
                <w:lang w:eastAsia="ru-RU"/>
              </w:rPr>
              <w:t>Материалы, не учтенные расценками</w:t>
            </w:r>
          </w:p>
        </w:tc>
      </w:tr>
      <w:tr w:rsidR="00BC2D25" w:rsidRPr="00BE4656" w:rsidTr="00070ECC">
        <w:trPr>
          <w:trHeight w:val="401"/>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Del="002158EE" w:rsidRDefault="00BC2D25" w:rsidP="00070ECC">
            <w:pPr>
              <w:suppressAutoHyphens w:val="0"/>
              <w:jc w:val="center"/>
              <w:rPr>
                <w:color w:val="000000"/>
                <w:lang w:eastAsia="ru-RU"/>
              </w:rPr>
            </w:pPr>
            <w:r>
              <w:rPr>
                <w:color w:val="000000"/>
                <w:lang w:eastAsia="ru-RU"/>
              </w:rPr>
              <w:t>25</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proofErr w:type="gramStart"/>
            <w:r>
              <w:rPr>
                <w:color w:val="000000"/>
                <w:lang w:eastAsia="ru-RU"/>
              </w:rPr>
              <w:t>Трубы</w:t>
            </w:r>
            <w:proofErr w:type="gramEnd"/>
            <w:r>
              <w:rPr>
                <w:color w:val="000000"/>
                <w:lang w:eastAsia="ru-RU"/>
              </w:rPr>
              <w:t xml:space="preserve"> утяжеленные 89х19 мм</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м</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Pr>
                <w:color w:val="000000"/>
                <w:lang w:eastAsia="ru-RU"/>
              </w:rPr>
              <w:t>1,4035</w:t>
            </w:r>
          </w:p>
        </w:tc>
      </w:tr>
      <w:tr w:rsidR="00BC2D25" w:rsidRPr="009D60EE" w:rsidTr="00070ECC">
        <w:trPr>
          <w:trHeight w:val="315"/>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9D60EE" w:rsidRDefault="00BC2D25" w:rsidP="00070ECC">
            <w:pPr>
              <w:suppressAutoHyphens w:val="0"/>
              <w:jc w:val="center"/>
              <w:rPr>
                <w:bCs/>
                <w:color w:val="000000"/>
                <w:lang w:eastAsia="ru-RU"/>
              </w:rPr>
            </w:pPr>
            <w:r w:rsidRPr="009D60EE">
              <w:rPr>
                <w:bCs/>
                <w:color w:val="000000"/>
                <w:lang w:eastAsia="ru-RU"/>
              </w:rPr>
              <w:t>26</w:t>
            </w:r>
          </w:p>
        </w:tc>
        <w:tc>
          <w:tcPr>
            <w:tcW w:w="5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2D25" w:rsidRPr="009D60EE" w:rsidRDefault="00BC2D25" w:rsidP="00070ECC">
            <w:pPr>
              <w:suppressAutoHyphens w:val="0"/>
              <w:rPr>
                <w:bCs/>
                <w:color w:val="000000"/>
                <w:lang w:eastAsia="ru-RU"/>
              </w:rPr>
            </w:pPr>
            <w:r w:rsidRPr="009D60EE">
              <w:rPr>
                <w:bCs/>
                <w:color w:val="000000"/>
                <w:lang w:eastAsia="ru-RU"/>
              </w:rPr>
              <w:t>Трубы бурильные из стали группы</w:t>
            </w:r>
            <w:proofErr w:type="gramStart"/>
            <w:r w:rsidRPr="009D60EE">
              <w:rPr>
                <w:bCs/>
                <w:color w:val="000000"/>
                <w:lang w:eastAsia="ru-RU"/>
              </w:rPr>
              <w:t xml:space="preserve"> Д</w:t>
            </w:r>
            <w:proofErr w:type="gramEnd"/>
            <w:r w:rsidRPr="009D60EE">
              <w:rPr>
                <w:bCs/>
                <w:color w:val="000000"/>
                <w:lang w:eastAsia="ru-RU"/>
              </w:rPr>
              <w:t xml:space="preserve"> и Б утяжеленные с резьбой на концах, наружный диаметр 89 мм, толщина стенки 19 мм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center"/>
              <w:rPr>
                <w:bCs/>
                <w:color w:val="000000"/>
                <w:lang w:eastAsia="ru-RU"/>
              </w:rPr>
            </w:pPr>
            <w:r w:rsidRPr="009D60EE">
              <w:rPr>
                <w:bCs/>
                <w:color w:val="000000"/>
                <w:lang w:eastAsia="ru-RU"/>
              </w:rPr>
              <w:t>м</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right"/>
              <w:rPr>
                <w:bCs/>
                <w:color w:val="000000"/>
                <w:lang w:eastAsia="ru-RU"/>
              </w:rPr>
            </w:pPr>
            <w:r w:rsidRPr="009D60EE">
              <w:rPr>
                <w:bCs/>
                <w:color w:val="000000"/>
                <w:lang w:eastAsia="ru-RU"/>
              </w:rPr>
              <w:t>11,424</w:t>
            </w:r>
          </w:p>
        </w:tc>
      </w:tr>
      <w:tr w:rsidR="00BC2D25" w:rsidRPr="009D60EE" w:rsidTr="00070ECC">
        <w:trPr>
          <w:trHeight w:val="315"/>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9D60EE" w:rsidRDefault="00BC2D25" w:rsidP="00070ECC">
            <w:pPr>
              <w:suppressAutoHyphens w:val="0"/>
              <w:jc w:val="center"/>
              <w:rPr>
                <w:bCs/>
                <w:color w:val="000000"/>
                <w:lang w:eastAsia="ru-RU"/>
              </w:rPr>
            </w:pPr>
            <w:r w:rsidRPr="009D60EE">
              <w:rPr>
                <w:bCs/>
                <w:color w:val="000000"/>
                <w:lang w:eastAsia="ru-RU"/>
              </w:rPr>
              <w:t>27</w:t>
            </w:r>
          </w:p>
        </w:tc>
        <w:tc>
          <w:tcPr>
            <w:tcW w:w="5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2D25" w:rsidRPr="009D60EE" w:rsidRDefault="00BC2D25" w:rsidP="00070ECC">
            <w:pPr>
              <w:suppressAutoHyphens w:val="0"/>
              <w:rPr>
                <w:bCs/>
                <w:color w:val="000000"/>
                <w:lang w:eastAsia="ru-RU"/>
              </w:rPr>
            </w:pPr>
            <w:r w:rsidRPr="009D60EE">
              <w:rPr>
                <w:bCs/>
                <w:color w:val="000000"/>
                <w:lang w:eastAsia="ru-RU"/>
              </w:rPr>
              <w:t xml:space="preserve">Долота </w:t>
            </w:r>
            <w:proofErr w:type="spellStart"/>
            <w:r w:rsidRPr="009D60EE">
              <w:rPr>
                <w:bCs/>
                <w:color w:val="000000"/>
                <w:lang w:eastAsia="ru-RU"/>
              </w:rPr>
              <w:t>трехшарошечные</w:t>
            </w:r>
            <w:proofErr w:type="spellEnd"/>
            <w:r w:rsidRPr="009D60EE">
              <w:rPr>
                <w:bCs/>
                <w:color w:val="000000"/>
                <w:lang w:eastAsia="ru-RU"/>
              </w:rPr>
              <w:t xml:space="preserve"> типа Ш269, 9М-ГВ</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center"/>
              <w:rPr>
                <w:bCs/>
                <w:color w:val="000000"/>
                <w:lang w:eastAsia="ru-RU"/>
              </w:rPr>
            </w:pPr>
            <w:proofErr w:type="spellStart"/>
            <w:proofErr w:type="gramStart"/>
            <w:r w:rsidRPr="009D60EE">
              <w:rPr>
                <w:bCs/>
                <w:color w:val="000000"/>
                <w:lang w:eastAsia="ru-RU"/>
              </w:rPr>
              <w:t>шт</w:t>
            </w:r>
            <w:proofErr w:type="spellEnd"/>
            <w:proofErr w:type="gramEnd"/>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right"/>
              <w:rPr>
                <w:bCs/>
                <w:color w:val="000000"/>
                <w:lang w:eastAsia="ru-RU"/>
              </w:rPr>
            </w:pPr>
            <w:r w:rsidRPr="009D60EE">
              <w:rPr>
                <w:bCs/>
                <w:color w:val="000000"/>
                <w:lang w:eastAsia="ru-RU"/>
              </w:rPr>
              <w:t>0,0914</w:t>
            </w:r>
          </w:p>
        </w:tc>
      </w:tr>
      <w:tr w:rsidR="00BC2D25" w:rsidRPr="009D60EE" w:rsidTr="00070ECC">
        <w:trPr>
          <w:trHeight w:val="315"/>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9D60EE" w:rsidRDefault="00BC2D25" w:rsidP="00070ECC">
            <w:pPr>
              <w:suppressAutoHyphens w:val="0"/>
              <w:jc w:val="center"/>
              <w:rPr>
                <w:bCs/>
                <w:color w:val="000000"/>
                <w:lang w:eastAsia="ru-RU"/>
              </w:rPr>
            </w:pPr>
            <w:r w:rsidRPr="009D60EE">
              <w:rPr>
                <w:bCs/>
                <w:color w:val="000000"/>
                <w:lang w:eastAsia="ru-RU"/>
              </w:rPr>
              <w:t>28</w:t>
            </w:r>
          </w:p>
        </w:tc>
        <w:tc>
          <w:tcPr>
            <w:tcW w:w="5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2D25" w:rsidRPr="009D60EE" w:rsidRDefault="00BC2D25" w:rsidP="00070ECC">
            <w:pPr>
              <w:suppressAutoHyphens w:val="0"/>
              <w:rPr>
                <w:bCs/>
                <w:color w:val="000000"/>
                <w:lang w:eastAsia="ru-RU"/>
              </w:rPr>
            </w:pPr>
            <w:r w:rsidRPr="009D60EE">
              <w:rPr>
                <w:bCs/>
                <w:color w:val="000000"/>
                <w:lang w:eastAsia="ru-RU"/>
              </w:rPr>
              <w:t>Песок природный для строительных растворов средний</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center"/>
              <w:rPr>
                <w:bCs/>
                <w:color w:val="000000"/>
                <w:lang w:eastAsia="ru-RU"/>
              </w:rPr>
            </w:pPr>
            <w:r w:rsidRPr="009D60EE">
              <w:rPr>
                <w:bCs/>
                <w:color w:val="000000"/>
                <w:lang w:eastAsia="ru-RU"/>
              </w:rPr>
              <w:t>м3</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right"/>
              <w:rPr>
                <w:bCs/>
                <w:color w:val="000000"/>
                <w:lang w:eastAsia="ru-RU"/>
              </w:rPr>
            </w:pPr>
            <w:r w:rsidRPr="009D60EE">
              <w:rPr>
                <w:bCs/>
                <w:color w:val="000000"/>
                <w:lang w:eastAsia="ru-RU"/>
              </w:rPr>
              <w:t>0,58</w:t>
            </w:r>
          </w:p>
        </w:tc>
      </w:tr>
      <w:tr w:rsidR="00BC2D25" w:rsidRPr="009D60EE" w:rsidTr="00070ECC">
        <w:trPr>
          <w:trHeight w:val="315"/>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9D60EE" w:rsidRDefault="00BC2D25" w:rsidP="00070ECC">
            <w:pPr>
              <w:suppressAutoHyphens w:val="0"/>
              <w:jc w:val="center"/>
              <w:rPr>
                <w:bCs/>
                <w:color w:val="000000"/>
                <w:lang w:eastAsia="ru-RU"/>
              </w:rPr>
            </w:pPr>
            <w:r w:rsidRPr="009D60EE">
              <w:rPr>
                <w:bCs/>
                <w:color w:val="000000"/>
                <w:lang w:eastAsia="ru-RU"/>
              </w:rPr>
              <w:t>29</w:t>
            </w:r>
          </w:p>
        </w:tc>
        <w:tc>
          <w:tcPr>
            <w:tcW w:w="5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2D25" w:rsidRPr="009D60EE" w:rsidRDefault="00BC2D25" w:rsidP="00070ECC">
            <w:pPr>
              <w:suppressAutoHyphens w:val="0"/>
              <w:rPr>
                <w:bCs/>
                <w:color w:val="000000"/>
                <w:lang w:eastAsia="ru-RU"/>
              </w:rPr>
            </w:pPr>
            <w:r w:rsidRPr="009D60EE">
              <w:rPr>
                <w:bCs/>
                <w:color w:val="000000"/>
                <w:lang w:eastAsia="ru-RU"/>
              </w:rPr>
              <w:t>Битумы нефтяные строительные марки БН-90/10</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center"/>
              <w:rPr>
                <w:bCs/>
                <w:color w:val="000000"/>
                <w:lang w:eastAsia="ru-RU"/>
              </w:rPr>
            </w:pPr>
            <w:r w:rsidRPr="009D60EE">
              <w:rPr>
                <w:bCs/>
                <w:color w:val="000000"/>
                <w:lang w:eastAsia="ru-RU"/>
              </w:rPr>
              <w:t>т</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BC2D25" w:rsidRPr="009D60EE" w:rsidRDefault="00BC2D25" w:rsidP="00070ECC">
            <w:pPr>
              <w:suppressAutoHyphens w:val="0"/>
              <w:jc w:val="right"/>
              <w:rPr>
                <w:bCs/>
                <w:color w:val="000000"/>
                <w:lang w:eastAsia="ru-RU"/>
              </w:rPr>
            </w:pPr>
            <w:r w:rsidRPr="009D60EE">
              <w:rPr>
                <w:bCs/>
                <w:color w:val="000000"/>
                <w:lang w:eastAsia="ru-RU"/>
              </w:rPr>
              <w:t>0,404</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sidRPr="00BE4656">
              <w:rPr>
                <w:b/>
                <w:bCs/>
                <w:color w:val="000000"/>
                <w:lang w:eastAsia="ru-RU"/>
              </w:rPr>
              <w:t>Раздел 4. Заземление. 00-04-1-01-03р.</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sidRPr="00BE4656">
              <w:rPr>
                <w:b/>
                <w:bCs/>
                <w:color w:val="000000"/>
                <w:lang w:eastAsia="ru-RU"/>
              </w:rPr>
              <w:t>Подраздел 1. Строительные работы.</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30</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Разработка грунта вручную в траншеях глубиной до 2 м без креплений с откосами, группа грунтов 3</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м3 грунта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0,0616</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31</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Засыпка вручную траншей, пазух котлованов и ям, группа грунтов 2</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м3 грунта</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0,0616</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sidRPr="00BE4656">
              <w:rPr>
                <w:b/>
                <w:bCs/>
                <w:color w:val="000000"/>
                <w:lang w:eastAsia="ru-RU"/>
              </w:rPr>
              <w:t>Подраздел 2. Монтажные работы.</w:t>
            </w:r>
          </w:p>
        </w:tc>
      </w:tr>
      <w:tr w:rsidR="00BC2D25" w:rsidRPr="00BE4656" w:rsidTr="00070ECC">
        <w:trPr>
          <w:trHeight w:val="315"/>
        </w:trPr>
        <w:tc>
          <w:tcPr>
            <w:tcW w:w="834" w:type="dxa"/>
            <w:tcBorders>
              <w:top w:val="nil"/>
              <w:left w:val="single" w:sz="4" w:space="0" w:color="auto"/>
              <w:bottom w:val="single" w:sz="4" w:space="0" w:color="auto"/>
              <w:right w:val="single" w:sz="4" w:space="0" w:color="auto"/>
            </w:tcBorders>
            <w:shd w:val="clear" w:color="auto" w:fill="auto"/>
            <w:hideMark/>
          </w:tcPr>
          <w:p w:rsidR="00BC2D25" w:rsidRPr="004A652F" w:rsidRDefault="00BC2D25" w:rsidP="00070ECC">
            <w:pPr>
              <w:suppressAutoHyphens w:val="0"/>
              <w:jc w:val="center"/>
              <w:rPr>
                <w:color w:val="000000"/>
                <w:highlight w:val="yellow"/>
                <w:lang w:eastAsia="ru-RU"/>
              </w:rPr>
            </w:pPr>
            <w:r w:rsidRPr="00B239E7">
              <w:rPr>
                <w:color w:val="000000"/>
                <w:lang w:eastAsia="ru-RU"/>
              </w:rPr>
              <w:t>32</w:t>
            </w:r>
          </w:p>
        </w:tc>
        <w:tc>
          <w:tcPr>
            <w:tcW w:w="5934" w:type="dxa"/>
            <w:gridSpan w:val="3"/>
            <w:tcBorders>
              <w:top w:val="nil"/>
              <w:left w:val="nil"/>
              <w:bottom w:val="single" w:sz="4" w:space="0" w:color="auto"/>
              <w:right w:val="single" w:sz="4" w:space="0" w:color="auto"/>
            </w:tcBorders>
            <w:shd w:val="clear" w:color="auto" w:fill="auto"/>
            <w:hideMark/>
          </w:tcPr>
          <w:p w:rsidR="00BC2D25" w:rsidRPr="004A652F" w:rsidRDefault="00BC2D25" w:rsidP="00070ECC">
            <w:pPr>
              <w:suppressAutoHyphens w:val="0"/>
              <w:rPr>
                <w:color w:val="000000"/>
                <w:highlight w:val="yellow"/>
                <w:lang w:eastAsia="ru-RU"/>
              </w:rPr>
            </w:pPr>
            <w:proofErr w:type="spellStart"/>
            <w:r w:rsidRPr="009D60EE">
              <w:rPr>
                <w:color w:val="000000"/>
                <w:lang w:eastAsia="ru-RU"/>
              </w:rPr>
              <w:t>Заземлитель</w:t>
            </w:r>
            <w:proofErr w:type="spellEnd"/>
            <w:r w:rsidRPr="009D60EE">
              <w:rPr>
                <w:color w:val="000000"/>
                <w:lang w:eastAsia="ru-RU"/>
              </w:rPr>
              <w:t xml:space="preserve"> горизонтальный из стали полосовой сечением 160 мм</w:t>
            </w:r>
            <w:proofErr w:type="gramStart"/>
            <w:r w:rsidRPr="009D60EE">
              <w:rPr>
                <w:color w:val="000000"/>
                <w:lang w:eastAsia="ru-RU"/>
              </w:rPr>
              <w:t>2</w:t>
            </w:r>
            <w:proofErr w:type="gramEnd"/>
          </w:p>
        </w:tc>
        <w:tc>
          <w:tcPr>
            <w:tcW w:w="1721" w:type="dxa"/>
            <w:gridSpan w:val="2"/>
            <w:tcBorders>
              <w:top w:val="nil"/>
              <w:left w:val="nil"/>
              <w:bottom w:val="single" w:sz="4" w:space="0" w:color="auto"/>
              <w:right w:val="single" w:sz="4" w:space="0" w:color="auto"/>
            </w:tcBorders>
            <w:shd w:val="clear" w:color="auto" w:fill="auto"/>
            <w:hideMark/>
          </w:tcPr>
          <w:p w:rsidR="00BC2D25" w:rsidRPr="00B239E7" w:rsidRDefault="00BC2D25" w:rsidP="00070ECC">
            <w:pPr>
              <w:suppressAutoHyphens w:val="0"/>
              <w:jc w:val="center"/>
              <w:rPr>
                <w:color w:val="000000"/>
                <w:lang w:eastAsia="ru-RU"/>
              </w:rPr>
            </w:pPr>
            <w:r w:rsidRPr="00B239E7">
              <w:rPr>
                <w:color w:val="000000"/>
                <w:lang w:eastAsia="ru-RU"/>
              </w:rPr>
              <w:t>100 м</w:t>
            </w:r>
          </w:p>
        </w:tc>
        <w:tc>
          <w:tcPr>
            <w:tcW w:w="1420" w:type="dxa"/>
            <w:gridSpan w:val="2"/>
            <w:tcBorders>
              <w:top w:val="nil"/>
              <w:left w:val="nil"/>
              <w:bottom w:val="single" w:sz="4" w:space="0" w:color="auto"/>
              <w:right w:val="single" w:sz="4" w:space="0" w:color="auto"/>
            </w:tcBorders>
            <w:shd w:val="clear" w:color="auto" w:fill="auto"/>
            <w:hideMark/>
          </w:tcPr>
          <w:p w:rsidR="00BC2D25" w:rsidRPr="00B239E7" w:rsidRDefault="00BC2D25" w:rsidP="00070ECC">
            <w:pPr>
              <w:suppressAutoHyphens w:val="0"/>
              <w:jc w:val="right"/>
              <w:rPr>
                <w:color w:val="000000"/>
                <w:lang w:eastAsia="ru-RU"/>
              </w:rPr>
            </w:pPr>
            <w:r w:rsidRPr="00B239E7">
              <w:rPr>
                <w:color w:val="000000"/>
                <w:lang w:eastAsia="ru-RU"/>
              </w:rPr>
              <w:t> 0,22</w:t>
            </w:r>
          </w:p>
        </w:tc>
      </w:tr>
      <w:tr w:rsidR="00BC2D25" w:rsidRPr="00BE4656" w:rsidTr="00070ECC">
        <w:trPr>
          <w:trHeight w:val="31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33</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proofErr w:type="spellStart"/>
            <w:r w:rsidRPr="009D60EE">
              <w:rPr>
                <w:color w:val="000000"/>
                <w:lang w:eastAsia="ru-RU"/>
              </w:rPr>
              <w:t>Заземлитель</w:t>
            </w:r>
            <w:proofErr w:type="spellEnd"/>
            <w:r w:rsidRPr="009D60EE">
              <w:rPr>
                <w:color w:val="000000"/>
                <w:lang w:eastAsia="ru-RU"/>
              </w:rPr>
              <w:t xml:space="preserve"> вертикальный из угловой стали размером 50х50х5 мм</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 xml:space="preserve">10 </w:t>
            </w:r>
            <w:proofErr w:type="spellStart"/>
            <w:proofErr w:type="gramStart"/>
            <w:r>
              <w:rPr>
                <w:color w:val="000000"/>
                <w:lang w:eastAsia="ru-RU"/>
              </w:rPr>
              <w:t>шт</w:t>
            </w:r>
            <w:proofErr w:type="spellEnd"/>
            <w:proofErr w:type="gramEnd"/>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Pr>
                <w:color w:val="000000"/>
                <w:lang w:eastAsia="ru-RU"/>
              </w:rPr>
              <w:t>0,4</w:t>
            </w:r>
          </w:p>
        </w:tc>
      </w:tr>
      <w:tr w:rsidR="00BC2D25" w:rsidRPr="00BE4656" w:rsidTr="00070ECC">
        <w:trPr>
          <w:trHeight w:val="362"/>
        </w:trPr>
        <w:tc>
          <w:tcPr>
            <w:tcW w:w="9909" w:type="dxa"/>
            <w:gridSpan w:val="8"/>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b/>
                <w:bCs/>
                <w:color w:val="000000"/>
                <w:lang w:eastAsia="ru-RU"/>
              </w:rPr>
              <w:t>Материалы, не учтенные расценками</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34</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Сталь угловая равнополочная, марка стали ВСт3кп2, размером 50x50x5 мм</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т</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0,0452</w:t>
            </w:r>
          </w:p>
        </w:tc>
      </w:tr>
      <w:tr w:rsidR="00BC2D25" w:rsidRPr="00BE4656" w:rsidTr="00070ECC">
        <w:trPr>
          <w:trHeight w:val="31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35</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Лента монтажная, тип  ЛМ-50</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м</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50</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36</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Скрепы СУ-20</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100 шт.</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0,44</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37</w:t>
            </w:r>
          </w:p>
        </w:tc>
        <w:tc>
          <w:tcPr>
            <w:tcW w:w="5934" w:type="dxa"/>
            <w:gridSpan w:val="3"/>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 xml:space="preserve">Зажим </w:t>
            </w:r>
            <w:proofErr w:type="spellStart"/>
            <w:r w:rsidRPr="00BE4656">
              <w:rPr>
                <w:color w:val="000000"/>
                <w:lang w:eastAsia="ru-RU"/>
              </w:rPr>
              <w:t>плашечный</w:t>
            </w:r>
            <w:proofErr w:type="spellEnd"/>
            <w:r w:rsidRPr="00BE4656">
              <w:rPr>
                <w:color w:val="000000"/>
                <w:lang w:eastAsia="ru-RU"/>
              </w:rPr>
              <w:t xml:space="preserve"> для заземляющего провода ZVZ481</w:t>
            </w:r>
          </w:p>
        </w:tc>
        <w:tc>
          <w:tcPr>
            <w:tcW w:w="1721"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шт.</w:t>
            </w:r>
          </w:p>
        </w:tc>
        <w:tc>
          <w:tcPr>
            <w:tcW w:w="1420"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8</w:t>
            </w:r>
          </w:p>
        </w:tc>
      </w:tr>
      <w:tr w:rsidR="00BC2D25" w:rsidRPr="00BE4656" w:rsidTr="00070ECC">
        <w:trPr>
          <w:trHeight w:val="315"/>
        </w:trPr>
        <w:tc>
          <w:tcPr>
            <w:tcW w:w="99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2D25" w:rsidRPr="00BE4656" w:rsidRDefault="00BC2D25" w:rsidP="00070ECC">
            <w:pPr>
              <w:suppressAutoHyphens w:val="0"/>
              <w:rPr>
                <w:b/>
                <w:bCs/>
                <w:color w:val="000000"/>
                <w:lang w:eastAsia="ru-RU"/>
              </w:rPr>
            </w:pPr>
            <w:r w:rsidRPr="00BE4656">
              <w:rPr>
                <w:b/>
                <w:bCs/>
                <w:color w:val="000000"/>
                <w:lang w:eastAsia="ru-RU"/>
              </w:rPr>
              <w:t>Раздел 3. Пуско-наладочные работы. 00-09-1-01-01р.</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38</w:t>
            </w:r>
          </w:p>
        </w:tc>
        <w:tc>
          <w:tcPr>
            <w:tcW w:w="5971" w:type="dxa"/>
            <w:gridSpan w:val="4"/>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Определение удельного сопротивления грунта</w:t>
            </w:r>
          </w:p>
        </w:tc>
        <w:tc>
          <w:tcPr>
            <w:tcW w:w="1842"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измерение</w:t>
            </w:r>
          </w:p>
        </w:tc>
        <w:tc>
          <w:tcPr>
            <w:tcW w:w="1262" w:type="dxa"/>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w:t>
            </w:r>
          </w:p>
        </w:tc>
      </w:tr>
      <w:tr w:rsidR="00BC2D25" w:rsidRPr="00BE4656" w:rsidTr="00070ECC">
        <w:trPr>
          <w:trHeight w:val="630"/>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39</w:t>
            </w:r>
          </w:p>
        </w:tc>
        <w:tc>
          <w:tcPr>
            <w:tcW w:w="5971" w:type="dxa"/>
            <w:gridSpan w:val="4"/>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 xml:space="preserve">Измерение сопротивления растеканию тока </w:t>
            </w:r>
            <w:proofErr w:type="spellStart"/>
            <w:r w:rsidRPr="00BE4656">
              <w:rPr>
                <w:color w:val="000000"/>
                <w:lang w:eastAsia="ru-RU"/>
              </w:rPr>
              <w:t>заземлителя</w:t>
            </w:r>
            <w:proofErr w:type="spellEnd"/>
          </w:p>
        </w:tc>
        <w:tc>
          <w:tcPr>
            <w:tcW w:w="1842"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измерение</w:t>
            </w:r>
          </w:p>
        </w:tc>
        <w:tc>
          <w:tcPr>
            <w:tcW w:w="1262" w:type="dxa"/>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w:t>
            </w:r>
          </w:p>
        </w:tc>
      </w:tr>
      <w:tr w:rsidR="00BC2D25" w:rsidRPr="00BE4656" w:rsidTr="00070ECC">
        <w:trPr>
          <w:trHeight w:val="94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lastRenderedPageBreak/>
              <w:t>40</w:t>
            </w:r>
          </w:p>
        </w:tc>
        <w:tc>
          <w:tcPr>
            <w:tcW w:w="5971" w:type="dxa"/>
            <w:gridSpan w:val="4"/>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 xml:space="preserve">Выключатель </w:t>
            </w:r>
            <w:proofErr w:type="spellStart"/>
            <w:r w:rsidRPr="00BE4656">
              <w:rPr>
                <w:color w:val="000000"/>
                <w:lang w:eastAsia="ru-RU"/>
              </w:rPr>
              <w:t>трехполюсный</w:t>
            </w:r>
            <w:proofErr w:type="spellEnd"/>
            <w:r w:rsidRPr="00BE4656">
              <w:rPr>
                <w:color w:val="000000"/>
                <w:lang w:eastAsia="ru-RU"/>
              </w:rPr>
              <w:t xml:space="preserve"> напряжением до 1 кВ с электромагнитным, тепловым или комбинированным </w:t>
            </w:r>
            <w:proofErr w:type="spellStart"/>
            <w:r w:rsidRPr="00BE4656">
              <w:rPr>
                <w:color w:val="000000"/>
                <w:lang w:eastAsia="ru-RU"/>
              </w:rPr>
              <w:t>расцепителем</w:t>
            </w:r>
            <w:proofErr w:type="spellEnd"/>
            <w:r w:rsidRPr="00BE4656">
              <w:rPr>
                <w:color w:val="000000"/>
                <w:lang w:eastAsia="ru-RU"/>
              </w:rPr>
              <w:t>, номинальный ток до 50</w:t>
            </w:r>
            <w:proofErr w:type="gramStart"/>
            <w:r w:rsidRPr="00BE4656">
              <w:rPr>
                <w:color w:val="000000"/>
                <w:lang w:eastAsia="ru-RU"/>
              </w:rPr>
              <w:t xml:space="preserve"> А</w:t>
            </w:r>
            <w:proofErr w:type="gramEnd"/>
          </w:p>
        </w:tc>
        <w:tc>
          <w:tcPr>
            <w:tcW w:w="1842"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шт.</w:t>
            </w:r>
          </w:p>
        </w:tc>
        <w:tc>
          <w:tcPr>
            <w:tcW w:w="1262" w:type="dxa"/>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4</w:t>
            </w:r>
          </w:p>
        </w:tc>
      </w:tr>
      <w:tr w:rsidR="00BC2D25" w:rsidRPr="00BE4656" w:rsidTr="00070ECC">
        <w:trPr>
          <w:trHeight w:val="612"/>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41</w:t>
            </w:r>
          </w:p>
        </w:tc>
        <w:tc>
          <w:tcPr>
            <w:tcW w:w="5971" w:type="dxa"/>
            <w:gridSpan w:val="4"/>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Замер полного сопротивления цепи «фаза-нуль»</w:t>
            </w:r>
          </w:p>
        </w:tc>
        <w:tc>
          <w:tcPr>
            <w:tcW w:w="1842" w:type="dxa"/>
            <w:gridSpan w:val="2"/>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sidRPr="00BE4656">
              <w:rPr>
                <w:color w:val="000000"/>
                <w:lang w:eastAsia="ru-RU"/>
              </w:rPr>
              <w:t>1 токоприемник</w:t>
            </w:r>
          </w:p>
        </w:tc>
        <w:tc>
          <w:tcPr>
            <w:tcW w:w="1262" w:type="dxa"/>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w:t>
            </w:r>
          </w:p>
        </w:tc>
      </w:tr>
      <w:tr w:rsidR="00BC2D25" w:rsidRPr="00BE4656" w:rsidTr="00070ECC">
        <w:trPr>
          <w:trHeight w:val="1575"/>
        </w:trPr>
        <w:tc>
          <w:tcPr>
            <w:tcW w:w="834" w:type="dxa"/>
            <w:tcBorders>
              <w:top w:val="nil"/>
              <w:left w:val="single" w:sz="4" w:space="0" w:color="auto"/>
              <w:bottom w:val="single" w:sz="4" w:space="0" w:color="auto"/>
              <w:right w:val="single" w:sz="4" w:space="0" w:color="auto"/>
            </w:tcBorders>
            <w:shd w:val="clear" w:color="auto" w:fill="auto"/>
            <w:hideMark/>
          </w:tcPr>
          <w:p w:rsidR="00BC2D25" w:rsidRPr="00BE4656" w:rsidRDefault="00BC2D25" w:rsidP="00070ECC">
            <w:pPr>
              <w:suppressAutoHyphens w:val="0"/>
              <w:jc w:val="center"/>
              <w:rPr>
                <w:color w:val="000000"/>
                <w:lang w:eastAsia="ru-RU"/>
              </w:rPr>
            </w:pPr>
            <w:r>
              <w:rPr>
                <w:color w:val="000000"/>
                <w:lang w:eastAsia="ru-RU"/>
              </w:rPr>
              <w:t>42</w:t>
            </w:r>
          </w:p>
        </w:tc>
        <w:tc>
          <w:tcPr>
            <w:tcW w:w="5971" w:type="dxa"/>
            <w:gridSpan w:val="4"/>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rPr>
                <w:color w:val="000000"/>
                <w:lang w:eastAsia="ru-RU"/>
              </w:rPr>
            </w:pPr>
            <w:r w:rsidRPr="00BE4656">
              <w:rPr>
                <w:color w:val="000000"/>
                <w:lang w:eastAsia="ru-RU"/>
              </w:rPr>
              <w:t xml:space="preserve">Измерение сопротивления изоляции </w:t>
            </w:r>
            <w:proofErr w:type="spellStart"/>
            <w:r w:rsidRPr="00BE4656">
              <w:rPr>
                <w:color w:val="000000"/>
                <w:lang w:eastAsia="ru-RU"/>
              </w:rPr>
              <w:t>мегаомметром</w:t>
            </w:r>
            <w:proofErr w:type="spellEnd"/>
            <w:r w:rsidRPr="00BE4656">
              <w:rPr>
                <w:color w:val="000000"/>
                <w:lang w:eastAsia="ru-RU"/>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sidRPr="00BE4656">
              <w:rPr>
                <w:color w:val="000000"/>
                <w:lang w:eastAsia="ru-RU"/>
              </w:rPr>
              <w:t>электропотребителям</w:t>
            </w:r>
            <w:proofErr w:type="spellEnd"/>
          </w:p>
        </w:tc>
        <w:tc>
          <w:tcPr>
            <w:tcW w:w="1842" w:type="dxa"/>
            <w:gridSpan w:val="2"/>
            <w:tcBorders>
              <w:top w:val="nil"/>
              <w:left w:val="nil"/>
              <w:bottom w:val="single" w:sz="4" w:space="0" w:color="auto"/>
              <w:right w:val="single" w:sz="4" w:space="0" w:color="auto"/>
            </w:tcBorders>
            <w:shd w:val="clear" w:color="auto" w:fill="auto"/>
            <w:hideMark/>
          </w:tcPr>
          <w:p w:rsidR="00BC2D25" w:rsidRDefault="00BC2D25" w:rsidP="001B05C0">
            <w:pPr>
              <w:pStyle w:val="aff9"/>
              <w:numPr>
                <w:ilvl w:val="0"/>
                <w:numId w:val="34"/>
              </w:numPr>
              <w:suppressAutoHyphens w:val="0"/>
              <w:jc w:val="center"/>
              <w:rPr>
                <w:color w:val="000000"/>
                <w:lang w:eastAsia="ru-RU"/>
              </w:rPr>
            </w:pPr>
            <w:r w:rsidRPr="00C8166E">
              <w:rPr>
                <w:color w:val="000000"/>
                <w:lang w:eastAsia="ru-RU"/>
              </w:rPr>
              <w:t>линия</w:t>
            </w:r>
          </w:p>
        </w:tc>
        <w:tc>
          <w:tcPr>
            <w:tcW w:w="1262" w:type="dxa"/>
            <w:tcBorders>
              <w:top w:val="nil"/>
              <w:left w:val="nil"/>
              <w:bottom w:val="single" w:sz="4" w:space="0" w:color="auto"/>
              <w:right w:val="single" w:sz="4" w:space="0" w:color="auto"/>
            </w:tcBorders>
            <w:shd w:val="clear" w:color="auto" w:fill="auto"/>
            <w:hideMark/>
          </w:tcPr>
          <w:p w:rsidR="00BC2D25" w:rsidRPr="00BE4656" w:rsidRDefault="00BC2D25" w:rsidP="00070ECC">
            <w:pPr>
              <w:suppressAutoHyphens w:val="0"/>
              <w:jc w:val="right"/>
              <w:rPr>
                <w:color w:val="000000"/>
                <w:lang w:eastAsia="ru-RU"/>
              </w:rPr>
            </w:pPr>
            <w:r w:rsidRPr="00BE4656">
              <w:rPr>
                <w:color w:val="000000"/>
                <w:lang w:eastAsia="ru-RU"/>
              </w:rPr>
              <w:t>1</w:t>
            </w:r>
          </w:p>
        </w:tc>
      </w:tr>
    </w:tbl>
    <w:p w:rsidR="00BC2D25" w:rsidRDefault="00BC2D25" w:rsidP="00BC2D25">
      <w:pPr>
        <w:tabs>
          <w:tab w:val="center" w:pos="4820"/>
        </w:tabs>
        <w:jc w:val="both"/>
        <w:rPr>
          <w:sz w:val="28"/>
          <w:szCs w:val="28"/>
        </w:rPr>
      </w:pPr>
    </w:p>
    <w:p w:rsidR="00BC2D25" w:rsidRDefault="00BC2D25" w:rsidP="00BC2D25">
      <w:pPr>
        <w:pStyle w:val="affc"/>
        <w:ind w:firstLine="851"/>
        <w:jc w:val="both"/>
        <w:rPr>
          <w:rFonts w:ascii="Times New Roman" w:hAnsi="Times New Roman"/>
          <w:b/>
          <w:sz w:val="28"/>
          <w:szCs w:val="28"/>
        </w:rPr>
      </w:pPr>
      <w:r w:rsidRPr="00132BBB">
        <w:rPr>
          <w:rFonts w:ascii="Times New Roman" w:hAnsi="Times New Roman"/>
          <w:b/>
          <w:sz w:val="28"/>
          <w:szCs w:val="28"/>
        </w:rPr>
        <w:t>4.</w:t>
      </w:r>
      <w:r>
        <w:rPr>
          <w:rFonts w:ascii="Times New Roman" w:hAnsi="Times New Roman"/>
          <w:b/>
          <w:sz w:val="28"/>
          <w:szCs w:val="28"/>
        </w:rPr>
        <w:t>5</w:t>
      </w:r>
      <w:r w:rsidRPr="00132BBB">
        <w:rPr>
          <w:rFonts w:ascii="Times New Roman" w:hAnsi="Times New Roman"/>
          <w:b/>
          <w:sz w:val="28"/>
          <w:szCs w:val="28"/>
        </w:rPr>
        <w:t xml:space="preserve">. </w:t>
      </w:r>
      <w:r>
        <w:rPr>
          <w:rFonts w:ascii="Times New Roman" w:hAnsi="Times New Roman"/>
          <w:b/>
          <w:sz w:val="28"/>
          <w:szCs w:val="28"/>
        </w:rPr>
        <w:t>Требования к материалам и оборудованию, применяемым для выполнения работ.</w:t>
      </w:r>
    </w:p>
    <w:p w:rsidR="00BC2D25" w:rsidRPr="008E2250" w:rsidRDefault="00BC2D25" w:rsidP="00BC2D25">
      <w:pPr>
        <w:pStyle w:val="affc"/>
        <w:ind w:firstLine="851"/>
        <w:jc w:val="both"/>
        <w:rPr>
          <w:rFonts w:ascii="Times New Roman" w:hAnsi="Times New Roman"/>
          <w:sz w:val="28"/>
          <w:szCs w:val="28"/>
        </w:rPr>
      </w:pPr>
      <w:r w:rsidRPr="008E2250">
        <w:rPr>
          <w:rFonts w:ascii="Times New Roman" w:hAnsi="Times New Roman"/>
          <w:sz w:val="28"/>
          <w:szCs w:val="28"/>
        </w:rPr>
        <w:t>Материалы, применяемые для производства работ – в соответствии с ведомостью объемов работ.</w:t>
      </w:r>
    </w:p>
    <w:p w:rsidR="00BC2D25" w:rsidRPr="003B5F4D" w:rsidRDefault="00BC2D25" w:rsidP="00BC2D25">
      <w:pPr>
        <w:pStyle w:val="affc"/>
        <w:ind w:firstLine="851"/>
        <w:jc w:val="both"/>
        <w:rPr>
          <w:rFonts w:ascii="Times New Roman" w:eastAsia="Arial" w:hAnsi="Times New Roman"/>
          <w:sz w:val="28"/>
          <w:szCs w:val="28"/>
        </w:rPr>
      </w:pPr>
      <w:r w:rsidRPr="003B5F4D">
        <w:rPr>
          <w:rFonts w:ascii="Times New Roman" w:hAnsi="Times New Roman"/>
          <w:sz w:val="28"/>
          <w:szCs w:val="28"/>
          <w:lang w:eastAsia="ru-RU"/>
        </w:rPr>
        <w:t xml:space="preserve">При выполнении работ допускается применение материалов, эквивалентных по качеству и характеристикам указанных в </w:t>
      </w:r>
      <w:proofErr w:type="spellStart"/>
      <w:r w:rsidRPr="003B5F4D">
        <w:rPr>
          <w:rFonts w:ascii="Times New Roman" w:hAnsi="Times New Roman"/>
          <w:sz w:val="28"/>
          <w:szCs w:val="28"/>
          <w:lang w:eastAsia="ru-RU"/>
        </w:rPr>
        <w:t>пп</w:t>
      </w:r>
      <w:proofErr w:type="spellEnd"/>
      <w:r w:rsidRPr="003B5F4D">
        <w:rPr>
          <w:rFonts w:ascii="Times New Roman" w:hAnsi="Times New Roman"/>
          <w:sz w:val="28"/>
          <w:szCs w:val="28"/>
          <w:lang w:eastAsia="ru-RU"/>
        </w:rPr>
        <w:t xml:space="preserve">. 4.4. настоящего технического задания, в этом случае к финансово-коммерческому предложению оформляется приложение № </w:t>
      </w:r>
      <w:r>
        <w:rPr>
          <w:rFonts w:ascii="Times New Roman" w:hAnsi="Times New Roman"/>
          <w:sz w:val="28"/>
          <w:szCs w:val="28"/>
          <w:lang w:eastAsia="ru-RU"/>
        </w:rPr>
        <w:t>2</w:t>
      </w:r>
      <w:r w:rsidRPr="003B5F4D">
        <w:rPr>
          <w:rFonts w:ascii="Times New Roman" w:hAnsi="Times New Roman"/>
          <w:sz w:val="28"/>
          <w:szCs w:val="28"/>
          <w:lang w:eastAsia="ru-RU"/>
        </w:rPr>
        <w:t>.</w:t>
      </w:r>
    </w:p>
    <w:p w:rsidR="00BC2D25" w:rsidRPr="008E2250" w:rsidRDefault="00BC2D25" w:rsidP="00BC2D25">
      <w:pPr>
        <w:pStyle w:val="affc"/>
        <w:ind w:firstLine="851"/>
        <w:jc w:val="both"/>
        <w:rPr>
          <w:rFonts w:ascii="Times New Roman" w:hAnsi="Times New Roman"/>
          <w:sz w:val="28"/>
          <w:szCs w:val="28"/>
        </w:rPr>
      </w:pPr>
      <w:r w:rsidRPr="008E2250">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BC2D25" w:rsidRPr="008E2250" w:rsidRDefault="00BC2D25" w:rsidP="00BC2D25">
      <w:pPr>
        <w:pStyle w:val="affc"/>
        <w:ind w:firstLine="851"/>
        <w:jc w:val="both"/>
        <w:rPr>
          <w:rFonts w:ascii="Times New Roman" w:hAnsi="Times New Roman"/>
          <w:b/>
          <w:sz w:val="28"/>
          <w:szCs w:val="28"/>
        </w:rPr>
      </w:pPr>
      <w:r w:rsidRPr="008E2250">
        <w:rPr>
          <w:rFonts w:ascii="Times New Roman" w:hAnsi="Times New Roman"/>
          <w:sz w:val="28"/>
          <w:szCs w:val="28"/>
        </w:rPr>
        <w:t>Материал Заказчика (давальческий материал):</w:t>
      </w:r>
    </w:p>
    <w:p w:rsidR="00BC2D25" w:rsidRPr="00306403" w:rsidRDefault="00BC2D25" w:rsidP="00BC2D25">
      <w:pPr>
        <w:pStyle w:val="affc"/>
        <w:ind w:firstLine="851"/>
        <w:jc w:val="both"/>
        <w:rPr>
          <w:rFonts w:ascii="Times New Roman" w:hAnsi="Times New Roman"/>
          <w:sz w:val="28"/>
          <w:szCs w:val="28"/>
          <w:highlight w:val="yellow"/>
        </w:rPr>
      </w:pPr>
      <w:r w:rsidRPr="008E2250">
        <w:rPr>
          <w:rFonts w:ascii="Times New Roman" w:hAnsi="Times New Roman"/>
          <w:sz w:val="28"/>
          <w:szCs w:val="28"/>
        </w:rPr>
        <w:t xml:space="preserve">1. </w:t>
      </w:r>
      <w:r>
        <w:rPr>
          <w:rFonts w:ascii="Times New Roman" w:hAnsi="Times New Roman"/>
          <w:sz w:val="28"/>
          <w:szCs w:val="28"/>
        </w:rPr>
        <w:t>Мачта</w:t>
      </w:r>
      <w:r w:rsidRPr="00F317C5">
        <w:rPr>
          <w:rFonts w:ascii="Times New Roman" w:hAnsi="Times New Roman"/>
          <w:sz w:val="28"/>
          <w:szCs w:val="28"/>
        </w:rPr>
        <w:t xml:space="preserve"> с мобильной короной ВМО-30/6-III-ц, монтажный комплект, эксплуатационный комплект</w:t>
      </w:r>
      <w:r>
        <w:rPr>
          <w:rFonts w:ascii="Times New Roman" w:hAnsi="Times New Roman"/>
          <w:sz w:val="28"/>
          <w:szCs w:val="28"/>
        </w:rPr>
        <w:t xml:space="preserve"> – 1 шт.</w:t>
      </w:r>
    </w:p>
    <w:p w:rsidR="00BC2D25" w:rsidRDefault="00BC2D25" w:rsidP="00BC2D25">
      <w:pPr>
        <w:pStyle w:val="affc"/>
        <w:ind w:firstLine="851"/>
        <w:jc w:val="both"/>
        <w:rPr>
          <w:rFonts w:ascii="Times New Roman" w:hAnsi="Times New Roman"/>
          <w:sz w:val="28"/>
          <w:szCs w:val="28"/>
        </w:rPr>
      </w:pPr>
      <w:r>
        <w:rPr>
          <w:rFonts w:ascii="Times New Roman" w:hAnsi="Times New Roman"/>
          <w:sz w:val="28"/>
          <w:szCs w:val="28"/>
        </w:rPr>
        <w:t>Передача материалов Исполнителю работ оформляется Накладной на отпуск материалов на сторону (форма №М-15) (Приложение №1 Технического задания).</w:t>
      </w:r>
    </w:p>
    <w:p w:rsidR="00BC2D25" w:rsidRDefault="00BC2D25" w:rsidP="00BC2D25">
      <w:pPr>
        <w:pStyle w:val="affc"/>
        <w:ind w:firstLine="851"/>
        <w:jc w:val="both"/>
        <w:rPr>
          <w:rFonts w:ascii="Times New Roman" w:hAnsi="Times New Roman"/>
          <w:sz w:val="28"/>
          <w:szCs w:val="28"/>
        </w:rPr>
      </w:pPr>
      <w:r>
        <w:rPr>
          <w:rFonts w:ascii="Times New Roman" w:hAnsi="Times New Roman"/>
          <w:sz w:val="28"/>
          <w:szCs w:val="28"/>
        </w:rPr>
        <w:t>Возврат Заказчику остатка неизрасходованных давальческих материалов Исполнитель оформляет Накладной по форме №М-15 с указанием реквизитов договора.</w:t>
      </w:r>
    </w:p>
    <w:p w:rsidR="00BC2D25" w:rsidRPr="008E2250" w:rsidRDefault="00BC2D25" w:rsidP="00BC2D25">
      <w:pPr>
        <w:pStyle w:val="affc"/>
        <w:ind w:firstLine="851"/>
        <w:jc w:val="both"/>
        <w:rPr>
          <w:rFonts w:ascii="Times New Roman" w:hAnsi="Times New Roman"/>
          <w:sz w:val="28"/>
          <w:szCs w:val="28"/>
        </w:rPr>
      </w:pPr>
      <w:r>
        <w:rPr>
          <w:rFonts w:ascii="Times New Roman" w:hAnsi="Times New Roman"/>
          <w:sz w:val="28"/>
          <w:szCs w:val="28"/>
        </w:rPr>
        <w:t xml:space="preserve">При этом Исполнитель обязан </w:t>
      </w:r>
      <w:proofErr w:type="gramStart"/>
      <w:r>
        <w:rPr>
          <w:rFonts w:ascii="Times New Roman" w:hAnsi="Times New Roman"/>
          <w:sz w:val="28"/>
          <w:szCs w:val="28"/>
        </w:rPr>
        <w:t>предоставить Заказчику отчет</w:t>
      </w:r>
      <w:proofErr w:type="gramEnd"/>
      <w:r>
        <w:rPr>
          <w:rFonts w:ascii="Times New Roman" w:hAnsi="Times New Roman"/>
          <w:sz w:val="28"/>
          <w:szCs w:val="28"/>
        </w:rPr>
        <w:t xml:space="preserve"> об израсходованных материалах (Приложение №2 Технического задания).</w:t>
      </w:r>
    </w:p>
    <w:p w:rsidR="00BC2D25" w:rsidRDefault="00BC2D25" w:rsidP="00BC2D25">
      <w:pPr>
        <w:pStyle w:val="affc"/>
        <w:jc w:val="both"/>
        <w:rPr>
          <w:rFonts w:ascii="Times New Roman" w:hAnsi="Times New Roman"/>
          <w:sz w:val="28"/>
          <w:szCs w:val="28"/>
        </w:rPr>
      </w:pPr>
    </w:p>
    <w:p w:rsidR="00BC2D25" w:rsidRDefault="00BC2D25" w:rsidP="00BC2D25">
      <w:pPr>
        <w:pStyle w:val="affc"/>
        <w:jc w:val="both"/>
        <w:rPr>
          <w:rFonts w:ascii="Times New Roman" w:hAnsi="Times New Roman"/>
          <w:b/>
          <w:sz w:val="28"/>
          <w:szCs w:val="28"/>
        </w:rPr>
      </w:pPr>
      <w:r>
        <w:rPr>
          <w:rFonts w:ascii="Times New Roman" w:hAnsi="Times New Roman"/>
          <w:b/>
          <w:sz w:val="28"/>
          <w:szCs w:val="28"/>
        </w:rPr>
        <w:tab/>
        <w:t xml:space="preserve">     </w:t>
      </w:r>
      <w:r w:rsidRPr="00132BBB">
        <w:rPr>
          <w:rFonts w:ascii="Times New Roman" w:hAnsi="Times New Roman"/>
          <w:b/>
          <w:sz w:val="28"/>
          <w:szCs w:val="28"/>
        </w:rPr>
        <w:t>4.</w:t>
      </w:r>
      <w:r>
        <w:rPr>
          <w:rFonts w:ascii="Times New Roman" w:hAnsi="Times New Roman"/>
          <w:b/>
          <w:sz w:val="28"/>
          <w:szCs w:val="28"/>
        </w:rPr>
        <w:t>6</w:t>
      </w:r>
      <w:r w:rsidRPr="00132BBB">
        <w:rPr>
          <w:rFonts w:ascii="Times New Roman" w:hAnsi="Times New Roman"/>
          <w:b/>
          <w:sz w:val="28"/>
          <w:szCs w:val="28"/>
        </w:rPr>
        <w:t xml:space="preserve">. </w:t>
      </w:r>
      <w:r>
        <w:rPr>
          <w:rFonts w:ascii="Times New Roman" w:hAnsi="Times New Roman"/>
          <w:b/>
          <w:sz w:val="28"/>
          <w:szCs w:val="28"/>
        </w:rPr>
        <w:t>Перечень проектной и рабочей документации.</w:t>
      </w:r>
    </w:p>
    <w:p w:rsidR="00BC2D25" w:rsidRPr="00390D9D" w:rsidRDefault="00BC2D25" w:rsidP="00BC2D25">
      <w:pPr>
        <w:pStyle w:val="affc"/>
        <w:jc w:val="both"/>
        <w:rPr>
          <w:rFonts w:ascii="Times New Roman" w:hAnsi="Times New Roman"/>
          <w:sz w:val="28"/>
          <w:szCs w:val="28"/>
        </w:rPr>
      </w:pPr>
      <w:r w:rsidRPr="00390D9D">
        <w:rPr>
          <w:rFonts w:ascii="Times New Roman" w:hAnsi="Times New Roman"/>
          <w:sz w:val="28"/>
          <w:szCs w:val="28"/>
        </w:rPr>
        <w:tab/>
      </w:r>
      <w:r>
        <w:rPr>
          <w:rFonts w:ascii="Times New Roman" w:hAnsi="Times New Roman"/>
          <w:sz w:val="28"/>
          <w:szCs w:val="28"/>
        </w:rPr>
        <w:t xml:space="preserve">     </w:t>
      </w:r>
      <w:r w:rsidRPr="00390D9D">
        <w:rPr>
          <w:rFonts w:ascii="Times New Roman" w:hAnsi="Times New Roman"/>
          <w:sz w:val="28"/>
          <w:szCs w:val="28"/>
        </w:rPr>
        <w:t xml:space="preserve">До начала производства работ Заказчик передает Исполнителю документацию </w:t>
      </w:r>
      <w:r>
        <w:rPr>
          <w:rFonts w:ascii="Times New Roman" w:hAnsi="Times New Roman"/>
          <w:sz w:val="28"/>
          <w:szCs w:val="28"/>
        </w:rPr>
        <w:t>на основании</w:t>
      </w:r>
      <w:r w:rsidRPr="00390D9D">
        <w:rPr>
          <w:rFonts w:ascii="Times New Roman" w:hAnsi="Times New Roman"/>
          <w:sz w:val="28"/>
          <w:szCs w:val="28"/>
        </w:rPr>
        <w:t xml:space="preserve"> Акта передачи.</w:t>
      </w:r>
    </w:p>
    <w:p w:rsidR="00BC2D25" w:rsidRDefault="00BC2D25" w:rsidP="00BC2D25">
      <w:pPr>
        <w:pStyle w:val="affc"/>
        <w:jc w:val="both"/>
        <w:rPr>
          <w:rFonts w:ascii="Times New Roman" w:hAnsi="Times New Roman"/>
          <w:sz w:val="28"/>
          <w:szCs w:val="28"/>
        </w:rPr>
      </w:pPr>
      <w:r>
        <w:rPr>
          <w:rFonts w:ascii="Times New Roman" w:hAnsi="Times New Roman"/>
          <w:sz w:val="28"/>
          <w:szCs w:val="28"/>
        </w:rPr>
        <w:tab/>
        <w:t xml:space="preserve">    </w:t>
      </w:r>
      <w:r w:rsidRPr="00390D9D">
        <w:rPr>
          <w:rFonts w:ascii="Times New Roman" w:hAnsi="Times New Roman"/>
          <w:sz w:val="28"/>
          <w:szCs w:val="28"/>
        </w:rPr>
        <w:t xml:space="preserve">Перечень документации установлен в таблице №2. </w:t>
      </w:r>
    </w:p>
    <w:p w:rsidR="00BC2D25" w:rsidRPr="0071029E" w:rsidRDefault="00BC2D25" w:rsidP="00BC2D25">
      <w:pPr>
        <w:pStyle w:val="affc"/>
        <w:rPr>
          <w:rFonts w:ascii="Times New Roman" w:hAnsi="Times New Roman"/>
          <w:i/>
          <w:sz w:val="28"/>
          <w:szCs w:val="28"/>
        </w:rPr>
      </w:pPr>
      <w:r>
        <w:rPr>
          <w:rFonts w:ascii="Times New Roman" w:hAnsi="Times New Roman"/>
          <w:i/>
          <w:sz w:val="28"/>
          <w:szCs w:val="28"/>
        </w:rPr>
        <w:t xml:space="preserve">               </w:t>
      </w:r>
      <w:r w:rsidRPr="0071029E">
        <w:rPr>
          <w:rFonts w:ascii="Times New Roman" w:hAnsi="Times New Roman"/>
          <w:i/>
          <w:sz w:val="28"/>
          <w:szCs w:val="28"/>
        </w:rPr>
        <w:t>Таблица 2.</w:t>
      </w:r>
      <w:r>
        <w:rPr>
          <w:rFonts w:ascii="Times New Roman" w:hAnsi="Times New Roman"/>
          <w:i/>
          <w:sz w:val="28"/>
          <w:szCs w:val="28"/>
        </w:rPr>
        <w:t>- Перечень документации</w:t>
      </w:r>
      <w:r w:rsidRPr="0071029E">
        <w:rPr>
          <w:rFonts w:ascii="Times New Roman" w:hAnsi="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633"/>
        <w:gridCol w:w="4221"/>
        <w:gridCol w:w="2406"/>
      </w:tblGrid>
      <w:tr w:rsidR="00BC2D25" w:rsidRPr="002A6538" w:rsidTr="00070ECC">
        <w:tc>
          <w:tcPr>
            <w:tcW w:w="594" w:type="dxa"/>
          </w:tcPr>
          <w:p w:rsidR="00BC2D25" w:rsidRPr="002A6538" w:rsidRDefault="00BC2D25" w:rsidP="00070ECC">
            <w:pPr>
              <w:pStyle w:val="affc"/>
              <w:jc w:val="center"/>
              <w:rPr>
                <w:rFonts w:ascii="Times New Roman" w:hAnsi="Times New Roman"/>
                <w:sz w:val="28"/>
                <w:szCs w:val="28"/>
              </w:rPr>
            </w:pPr>
            <w:r w:rsidRPr="002A6538">
              <w:rPr>
                <w:rFonts w:ascii="Times New Roman" w:hAnsi="Times New Roman"/>
                <w:sz w:val="28"/>
                <w:szCs w:val="28"/>
              </w:rPr>
              <w:t xml:space="preserve">№ </w:t>
            </w:r>
            <w:proofErr w:type="spellStart"/>
            <w:proofErr w:type="gramStart"/>
            <w:r w:rsidRPr="002A6538">
              <w:rPr>
                <w:rFonts w:ascii="Times New Roman" w:hAnsi="Times New Roman"/>
                <w:sz w:val="28"/>
                <w:szCs w:val="28"/>
              </w:rPr>
              <w:t>п</w:t>
            </w:r>
            <w:proofErr w:type="spellEnd"/>
            <w:proofErr w:type="gramEnd"/>
            <w:r w:rsidRPr="002A6538">
              <w:rPr>
                <w:rFonts w:ascii="Times New Roman" w:hAnsi="Times New Roman"/>
                <w:sz w:val="28"/>
                <w:szCs w:val="28"/>
              </w:rPr>
              <w:t>/</w:t>
            </w:r>
            <w:proofErr w:type="spellStart"/>
            <w:r w:rsidRPr="002A6538">
              <w:rPr>
                <w:rFonts w:ascii="Times New Roman" w:hAnsi="Times New Roman"/>
                <w:sz w:val="28"/>
                <w:szCs w:val="28"/>
              </w:rPr>
              <w:t>п</w:t>
            </w:r>
            <w:proofErr w:type="spellEnd"/>
          </w:p>
        </w:tc>
        <w:tc>
          <w:tcPr>
            <w:tcW w:w="2633" w:type="dxa"/>
          </w:tcPr>
          <w:p w:rsidR="00BC2D25" w:rsidRPr="002A6538" w:rsidRDefault="00BC2D25" w:rsidP="00070ECC">
            <w:pPr>
              <w:pStyle w:val="affc"/>
              <w:jc w:val="center"/>
              <w:rPr>
                <w:rFonts w:ascii="Times New Roman" w:hAnsi="Times New Roman"/>
                <w:sz w:val="28"/>
                <w:szCs w:val="28"/>
              </w:rPr>
            </w:pPr>
            <w:r w:rsidRPr="002A6538">
              <w:rPr>
                <w:rFonts w:ascii="Times New Roman" w:hAnsi="Times New Roman"/>
                <w:sz w:val="28"/>
                <w:szCs w:val="28"/>
              </w:rPr>
              <w:t>Шифр</w:t>
            </w:r>
          </w:p>
        </w:tc>
        <w:tc>
          <w:tcPr>
            <w:tcW w:w="4221" w:type="dxa"/>
          </w:tcPr>
          <w:p w:rsidR="00BC2D25" w:rsidRPr="002A6538" w:rsidRDefault="00BC2D25" w:rsidP="00070ECC">
            <w:pPr>
              <w:pStyle w:val="affc"/>
              <w:jc w:val="center"/>
              <w:rPr>
                <w:rFonts w:ascii="Times New Roman" w:hAnsi="Times New Roman"/>
                <w:sz w:val="28"/>
                <w:szCs w:val="28"/>
              </w:rPr>
            </w:pPr>
            <w:r w:rsidRPr="002A6538">
              <w:rPr>
                <w:rFonts w:ascii="Times New Roman" w:hAnsi="Times New Roman"/>
                <w:sz w:val="28"/>
                <w:szCs w:val="28"/>
              </w:rPr>
              <w:t>Наименование</w:t>
            </w:r>
          </w:p>
        </w:tc>
        <w:tc>
          <w:tcPr>
            <w:tcW w:w="2406" w:type="dxa"/>
          </w:tcPr>
          <w:p w:rsidR="00BC2D25" w:rsidRPr="002A6538" w:rsidRDefault="00BC2D25" w:rsidP="00070ECC">
            <w:pPr>
              <w:pStyle w:val="affc"/>
              <w:jc w:val="center"/>
              <w:rPr>
                <w:rFonts w:ascii="Times New Roman" w:hAnsi="Times New Roman"/>
                <w:sz w:val="28"/>
                <w:szCs w:val="28"/>
              </w:rPr>
            </w:pPr>
            <w:r w:rsidRPr="002A6538">
              <w:rPr>
                <w:rFonts w:ascii="Times New Roman" w:hAnsi="Times New Roman"/>
                <w:sz w:val="28"/>
                <w:szCs w:val="28"/>
              </w:rPr>
              <w:t>Примечание</w:t>
            </w:r>
          </w:p>
        </w:tc>
      </w:tr>
      <w:tr w:rsidR="00BC2D25" w:rsidRPr="002A6538" w:rsidTr="00070ECC">
        <w:tc>
          <w:tcPr>
            <w:tcW w:w="594" w:type="dxa"/>
          </w:tcPr>
          <w:p w:rsidR="00BC2D25" w:rsidRPr="002A6538" w:rsidRDefault="00BC2D25" w:rsidP="00070ECC">
            <w:pPr>
              <w:pStyle w:val="affc"/>
              <w:jc w:val="center"/>
              <w:rPr>
                <w:rFonts w:ascii="Times New Roman" w:hAnsi="Times New Roman"/>
                <w:sz w:val="28"/>
                <w:szCs w:val="28"/>
              </w:rPr>
            </w:pPr>
            <w:r w:rsidRPr="002A6538">
              <w:rPr>
                <w:rFonts w:ascii="Times New Roman" w:hAnsi="Times New Roman"/>
                <w:sz w:val="28"/>
                <w:szCs w:val="28"/>
              </w:rPr>
              <w:t>1</w:t>
            </w:r>
          </w:p>
        </w:tc>
        <w:tc>
          <w:tcPr>
            <w:tcW w:w="2633" w:type="dxa"/>
          </w:tcPr>
          <w:p w:rsidR="00BC2D25" w:rsidRPr="002A6538" w:rsidRDefault="00BC2D25" w:rsidP="00070ECC">
            <w:pPr>
              <w:pStyle w:val="affc"/>
              <w:jc w:val="both"/>
              <w:rPr>
                <w:rFonts w:ascii="Times New Roman" w:hAnsi="Times New Roman"/>
                <w:sz w:val="28"/>
                <w:szCs w:val="28"/>
              </w:rPr>
            </w:pPr>
            <w:r w:rsidRPr="00F317C5">
              <w:rPr>
                <w:rFonts w:ascii="Times New Roman" w:hAnsi="Times New Roman"/>
                <w:sz w:val="28"/>
                <w:szCs w:val="28"/>
              </w:rPr>
              <w:t>01-02-96-01-ПЗ</w:t>
            </w:r>
          </w:p>
        </w:tc>
        <w:tc>
          <w:tcPr>
            <w:tcW w:w="4221" w:type="dxa"/>
            <w:vMerge w:val="restart"/>
          </w:tcPr>
          <w:p w:rsidR="00BC2D25" w:rsidRPr="00F317C5" w:rsidRDefault="00BC2D25" w:rsidP="00070ECC">
            <w:pPr>
              <w:pStyle w:val="affc"/>
              <w:rPr>
                <w:rFonts w:ascii="Times New Roman" w:hAnsi="Times New Roman"/>
                <w:sz w:val="28"/>
                <w:szCs w:val="28"/>
                <w:highlight w:val="yellow"/>
              </w:rPr>
            </w:pPr>
            <w:r w:rsidRPr="00F317C5">
              <w:rPr>
                <w:rFonts w:ascii="Times New Roman" w:hAnsi="Times New Roman"/>
                <w:sz w:val="28"/>
                <w:szCs w:val="28"/>
              </w:rPr>
              <w:t xml:space="preserve">Система освещения инв. №014/01/00000056 (Устройство </w:t>
            </w:r>
            <w:r w:rsidRPr="00F317C5">
              <w:rPr>
                <w:rFonts w:ascii="Times New Roman" w:hAnsi="Times New Roman"/>
                <w:sz w:val="28"/>
                <w:szCs w:val="28"/>
              </w:rPr>
              <w:lastRenderedPageBreak/>
              <w:t>дополнительной мачты освещения)</w:t>
            </w:r>
            <w:r w:rsidRPr="00F317C5">
              <w:t xml:space="preserve"> </w:t>
            </w:r>
            <w:r w:rsidRPr="00F317C5">
              <w:rPr>
                <w:rFonts w:ascii="Times New Roman" w:hAnsi="Times New Roman"/>
                <w:sz w:val="28"/>
                <w:szCs w:val="28"/>
              </w:rPr>
              <w:t>Контейнерного терминала Благовещенск</w:t>
            </w:r>
          </w:p>
        </w:tc>
        <w:tc>
          <w:tcPr>
            <w:tcW w:w="2406" w:type="dxa"/>
            <w:vMerge w:val="restart"/>
          </w:tcPr>
          <w:p w:rsidR="00BC2D25" w:rsidRPr="00F317C5" w:rsidRDefault="00BC2D25" w:rsidP="00070ECC">
            <w:pPr>
              <w:pStyle w:val="affc"/>
              <w:jc w:val="both"/>
              <w:rPr>
                <w:rFonts w:ascii="Times New Roman" w:hAnsi="Times New Roman"/>
                <w:sz w:val="28"/>
                <w:szCs w:val="28"/>
                <w:highlight w:val="yellow"/>
              </w:rPr>
            </w:pPr>
            <w:r w:rsidRPr="005337A3">
              <w:rPr>
                <w:rFonts w:ascii="Times New Roman" w:hAnsi="Times New Roman"/>
                <w:sz w:val="28"/>
                <w:szCs w:val="28"/>
              </w:rPr>
              <w:lastRenderedPageBreak/>
              <w:t>Стадия ПД</w:t>
            </w:r>
          </w:p>
        </w:tc>
      </w:tr>
      <w:tr w:rsidR="00BC2D25" w:rsidRPr="002A6538" w:rsidTr="00070ECC">
        <w:tc>
          <w:tcPr>
            <w:tcW w:w="594" w:type="dxa"/>
          </w:tcPr>
          <w:p w:rsidR="00BC2D25" w:rsidRPr="002A6538" w:rsidRDefault="00BC2D25" w:rsidP="00070ECC">
            <w:pPr>
              <w:pStyle w:val="affc"/>
              <w:jc w:val="center"/>
              <w:rPr>
                <w:rFonts w:ascii="Times New Roman" w:hAnsi="Times New Roman"/>
                <w:sz w:val="28"/>
                <w:szCs w:val="28"/>
              </w:rPr>
            </w:pPr>
            <w:r w:rsidRPr="002A6538">
              <w:rPr>
                <w:rFonts w:ascii="Times New Roman" w:hAnsi="Times New Roman"/>
                <w:sz w:val="28"/>
                <w:szCs w:val="28"/>
              </w:rPr>
              <w:t>2</w:t>
            </w:r>
          </w:p>
        </w:tc>
        <w:tc>
          <w:tcPr>
            <w:tcW w:w="2633" w:type="dxa"/>
          </w:tcPr>
          <w:p w:rsidR="00BC2D25" w:rsidRPr="002A6538" w:rsidRDefault="00BC2D25" w:rsidP="00070ECC">
            <w:pPr>
              <w:pStyle w:val="affc"/>
              <w:jc w:val="both"/>
              <w:rPr>
                <w:rFonts w:ascii="Times New Roman" w:hAnsi="Times New Roman"/>
                <w:sz w:val="28"/>
                <w:szCs w:val="28"/>
              </w:rPr>
            </w:pPr>
            <w:r>
              <w:rPr>
                <w:rFonts w:ascii="Times New Roman" w:hAnsi="Times New Roman"/>
                <w:sz w:val="28"/>
                <w:szCs w:val="28"/>
              </w:rPr>
              <w:t>01-02-96-01-ЭН</w:t>
            </w:r>
          </w:p>
        </w:tc>
        <w:tc>
          <w:tcPr>
            <w:tcW w:w="4221" w:type="dxa"/>
            <w:vMerge/>
          </w:tcPr>
          <w:p w:rsidR="00BC2D25" w:rsidRPr="00F317C5" w:rsidRDefault="00BC2D25" w:rsidP="00070ECC">
            <w:pPr>
              <w:pStyle w:val="19"/>
              <w:rPr>
                <w:szCs w:val="28"/>
                <w:highlight w:val="yellow"/>
              </w:rPr>
            </w:pPr>
          </w:p>
        </w:tc>
        <w:tc>
          <w:tcPr>
            <w:tcW w:w="2406" w:type="dxa"/>
            <w:vMerge/>
          </w:tcPr>
          <w:p w:rsidR="00BC2D25" w:rsidRPr="00F317C5" w:rsidRDefault="00BC2D25" w:rsidP="00070ECC">
            <w:pPr>
              <w:pStyle w:val="affc"/>
              <w:jc w:val="both"/>
              <w:rPr>
                <w:rFonts w:ascii="Times New Roman" w:hAnsi="Times New Roman"/>
                <w:sz w:val="28"/>
                <w:szCs w:val="28"/>
                <w:highlight w:val="yellow"/>
              </w:rPr>
            </w:pPr>
          </w:p>
        </w:tc>
      </w:tr>
      <w:tr w:rsidR="00BC2D25" w:rsidRPr="002A6538" w:rsidTr="00070ECC">
        <w:tc>
          <w:tcPr>
            <w:tcW w:w="594" w:type="dxa"/>
          </w:tcPr>
          <w:p w:rsidR="00BC2D25" w:rsidRPr="002A6538" w:rsidRDefault="00BC2D25" w:rsidP="00070ECC">
            <w:pPr>
              <w:pStyle w:val="affc"/>
              <w:jc w:val="center"/>
              <w:rPr>
                <w:rFonts w:ascii="Times New Roman" w:hAnsi="Times New Roman"/>
                <w:sz w:val="28"/>
                <w:szCs w:val="28"/>
              </w:rPr>
            </w:pPr>
            <w:r w:rsidRPr="002A6538">
              <w:rPr>
                <w:rFonts w:ascii="Times New Roman" w:hAnsi="Times New Roman"/>
                <w:sz w:val="28"/>
                <w:szCs w:val="28"/>
              </w:rPr>
              <w:lastRenderedPageBreak/>
              <w:t>3</w:t>
            </w:r>
          </w:p>
        </w:tc>
        <w:tc>
          <w:tcPr>
            <w:tcW w:w="2633" w:type="dxa"/>
          </w:tcPr>
          <w:p w:rsidR="00BC2D25" w:rsidRPr="002A6538" w:rsidRDefault="00BC2D25" w:rsidP="00070ECC">
            <w:pPr>
              <w:pStyle w:val="affc"/>
              <w:jc w:val="both"/>
              <w:rPr>
                <w:rFonts w:ascii="Times New Roman" w:hAnsi="Times New Roman"/>
                <w:sz w:val="28"/>
                <w:szCs w:val="28"/>
              </w:rPr>
            </w:pPr>
            <w:r>
              <w:rPr>
                <w:rFonts w:ascii="Times New Roman" w:hAnsi="Times New Roman"/>
                <w:sz w:val="28"/>
                <w:szCs w:val="28"/>
              </w:rPr>
              <w:t>01-02-96-01-ПОС</w:t>
            </w:r>
          </w:p>
        </w:tc>
        <w:tc>
          <w:tcPr>
            <w:tcW w:w="4221" w:type="dxa"/>
            <w:vMerge/>
          </w:tcPr>
          <w:p w:rsidR="00BC2D25" w:rsidRPr="00F317C5" w:rsidRDefault="00BC2D25" w:rsidP="00070ECC">
            <w:pPr>
              <w:pStyle w:val="affc"/>
              <w:rPr>
                <w:rFonts w:ascii="Times New Roman" w:hAnsi="Times New Roman"/>
                <w:sz w:val="28"/>
                <w:szCs w:val="28"/>
                <w:highlight w:val="yellow"/>
              </w:rPr>
            </w:pPr>
          </w:p>
        </w:tc>
        <w:tc>
          <w:tcPr>
            <w:tcW w:w="2406" w:type="dxa"/>
            <w:vMerge/>
          </w:tcPr>
          <w:p w:rsidR="00BC2D25" w:rsidRPr="00F317C5" w:rsidRDefault="00BC2D25" w:rsidP="00070ECC">
            <w:pPr>
              <w:pStyle w:val="affc"/>
              <w:jc w:val="both"/>
              <w:rPr>
                <w:rFonts w:ascii="Times New Roman" w:hAnsi="Times New Roman"/>
                <w:sz w:val="28"/>
                <w:szCs w:val="28"/>
                <w:highlight w:val="yellow"/>
              </w:rPr>
            </w:pPr>
          </w:p>
        </w:tc>
      </w:tr>
      <w:tr w:rsidR="00BC2D25" w:rsidRPr="002A6538" w:rsidTr="00070ECC">
        <w:tc>
          <w:tcPr>
            <w:tcW w:w="594" w:type="dxa"/>
          </w:tcPr>
          <w:p w:rsidR="00BC2D25" w:rsidRPr="002A6538" w:rsidRDefault="00BC2D25" w:rsidP="00070ECC">
            <w:pPr>
              <w:pStyle w:val="affc"/>
              <w:jc w:val="center"/>
              <w:rPr>
                <w:rFonts w:ascii="Times New Roman" w:hAnsi="Times New Roman"/>
                <w:sz w:val="28"/>
                <w:szCs w:val="28"/>
              </w:rPr>
            </w:pPr>
            <w:r>
              <w:rPr>
                <w:rFonts w:ascii="Times New Roman" w:hAnsi="Times New Roman"/>
                <w:sz w:val="28"/>
                <w:szCs w:val="28"/>
              </w:rPr>
              <w:lastRenderedPageBreak/>
              <w:t>4</w:t>
            </w:r>
          </w:p>
        </w:tc>
        <w:tc>
          <w:tcPr>
            <w:tcW w:w="2633" w:type="dxa"/>
          </w:tcPr>
          <w:p w:rsidR="00BC2D25" w:rsidRDefault="00BC2D25" w:rsidP="00070ECC">
            <w:pPr>
              <w:pStyle w:val="affc"/>
              <w:jc w:val="both"/>
              <w:rPr>
                <w:rFonts w:ascii="Times New Roman" w:hAnsi="Times New Roman"/>
                <w:sz w:val="28"/>
                <w:szCs w:val="28"/>
              </w:rPr>
            </w:pPr>
            <w:r>
              <w:rPr>
                <w:rFonts w:ascii="Times New Roman" w:hAnsi="Times New Roman"/>
                <w:sz w:val="28"/>
                <w:szCs w:val="28"/>
              </w:rPr>
              <w:t>01-02-96-01-СД</w:t>
            </w:r>
          </w:p>
        </w:tc>
        <w:tc>
          <w:tcPr>
            <w:tcW w:w="4221" w:type="dxa"/>
            <w:vMerge/>
          </w:tcPr>
          <w:p w:rsidR="00BC2D25" w:rsidRPr="00F317C5" w:rsidRDefault="00BC2D25" w:rsidP="00070ECC">
            <w:pPr>
              <w:pStyle w:val="affc"/>
              <w:rPr>
                <w:rFonts w:ascii="Times New Roman" w:hAnsi="Times New Roman"/>
                <w:sz w:val="28"/>
                <w:szCs w:val="28"/>
                <w:highlight w:val="yellow"/>
              </w:rPr>
            </w:pPr>
          </w:p>
        </w:tc>
        <w:tc>
          <w:tcPr>
            <w:tcW w:w="2406" w:type="dxa"/>
            <w:vMerge/>
          </w:tcPr>
          <w:p w:rsidR="00BC2D25" w:rsidRPr="00F317C5" w:rsidRDefault="00BC2D25" w:rsidP="00070ECC">
            <w:pPr>
              <w:pStyle w:val="affc"/>
              <w:jc w:val="both"/>
              <w:rPr>
                <w:rFonts w:ascii="Times New Roman" w:hAnsi="Times New Roman"/>
                <w:sz w:val="28"/>
                <w:szCs w:val="28"/>
                <w:highlight w:val="yellow"/>
              </w:rPr>
            </w:pPr>
          </w:p>
        </w:tc>
      </w:tr>
    </w:tbl>
    <w:p w:rsidR="00BC2D25" w:rsidRDefault="00BC2D25" w:rsidP="00BC2D25">
      <w:pPr>
        <w:pStyle w:val="affc"/>
        <w:jc w:val="both"/>
        <w:rPr>
          <w:rFonts w:ascii="Times New Roman" w:hAnsi="Times New Roman"/>
          <w:sz w:val="28"/>
          <w:szCs w:val="28"/>
        </w:rPr>
      </w:pPr>
    </w:p>
    <w:p w:rsidR="00BC2D25" w:rsidRPr="005337A3" w:rsidRDefault="00BC2D25" w:rsidP="00BC2D25">
      <w:pPr>
        <w:pStyle w:val="affc"/>
        <w:jc w:val="both"/>
        <w:rPr>
          <w:rFonts w:ascii="Times New Roman" w:hAnsi="Times New Roman"/>
          <w:b/>
          <w:sz w:val="28"/>
          <w:szCs w:val="28"/>
        </w:rPr>
      </w:pPr>
      <w:r>
        <w:rPr>
          <w:rFonts w:ascii="Times New Roman" w:hAnsi="Times New Roman"/>
          <w:b/>
          <w:sz w:val="28"/>
          <w:szCs w:val="28"/>
        </w:rPr>
        <w:tab/>
        <w:t xml:space="preserve">  </w:t>
      </w:r>
      <w:r w:rsidRPr="005337A3">
        <w:rPr>
          <w:rFonts w:ascii="Times New Roman" w:hAnsi="Times New Roman"/>
          <w:b/>
          <w:sz w:val="28"/>
          <w:szCs w:val="28"/>
        </w:rPr>
        <w:t>4.7. Срок (интервал) выполнения работ.</w:t>
      </w:r>
    </w:p>
    <w:p w:rsidR="00BC2D25" w:rsidRPr="00D436E7" w:rsidRDefault="00BC2D25" w:rsidP="00BC2D25">
      <w:pPr>
        <w:pStyle w:val="affc"/>
        <w:jc w:val="both"/>
        <w:rPr>
          <w:rFonts w:ascii="Times New Roman" w:hAnsi="Times New Roman"/>
          <w:sz w:val="28"/>
          <w:szCs w:val="28"/>
        </w:rPr>
      </w:pPr>
      <w:r w:rsidRPr="005337A3">
        <w:rPr>
          <w:rFonts w:ascii="Times New Roman" w:hAnsi="Times New Roman"/>
          <w:sz w:val="28"/>
          <w:szCs w:val="28"/>
        </w:rPr>
        <w:tab/>
      </w:r>
      <w:r>
        <w:rPr>
          <w:rFonts w:ascii="Times New Roman" w:hAnsi="Times New Roman"/>
          <w:sz w:val="28"/>
          <w:szCs w:val="28"/>
        </w:rPr>
        <w:t xml:space="preserve">  </w:t>
      </w:r>
      <w:r w:rsidRPr="00D436E7">
        <w:rPr>
          <w:rFonts w:ascii="Times New Roman" w:hAnsi="Times New Roman"/>
          <w:sz w:val="28"/>
          <w:szCs w:val="28"/>
        </w:rPr>
        <w:t xml:space="preserve">Начало выполнения Работ – в течение 5 (Пяти) дней </w:t>
      </w:r>
      <w:proofErr w:type="gramStart"/>
      <w:r w:rsidRPr="00D436E7">
        <w:rPr>
          <w:rFonts w:ascii="Times New Roman" w:hAnsi="Times New Roman"/>
          <w:sz w:val="28"/>
          <w:szCs w:val="28"/>
        </w:rPr>
        <w:t>с даты подписания</w:t>
      </w:r>
      <w:proofErr w:type="gramEnd"/>
      <w:r w:rsidRPr="00D436E7">
        <w:rPr>
          <w:rFonts w:ascii="Times New Roman" w:hAnsi="Times New Roman"/>
          <w:sz w:val="28"/>
          <w:szCs w:val="28"/>
        </w:rPr>
        <w:t xml:space="preserve"> </w:t>
      </w:r>
      <w:r>
        <w:rPr>
          <w:rFonts w:ascii="Times New Roman" w:hAnsi="Times New Roman"/>
          <w:sz w:val="28"/>
          <w:szCs w:val="28"/>
        </w:rPr>
        <w:t>д</w:t>
      </w:r>
      <w:r w:rsidRPr="00D436E7">
        <w:rPr>
          <w:rFonts w:ascii="Times New Roman" w:hAnsi="Times New Roman"/>
          <w:sz w:val="28"/>
          <w:szCs w:val="28"/>
        </w:rPr>
        <w:t>оговора.</w:t>
      </w:r>
    </w:p>
    <w:p w:rsidR="00BC2D25" w:rsidRPr="00E03FD6" w:rsidRDefault="00BC2D25" w:rsidP="00BC2D25">
      <w:pPr>
        <w:pStyle w:val="affc"/>
        <w:jc w:val="both"/>
        <w:rPr>
          <w:rFonts w:ascii="Times New Roman" w:hAnsi="Times New Roman"/>
          <w:b/>
          <w:sz w:val="24"/>
          <w:szCs w:val="24"/>
        </w:rPr>
      </w:pPr>
      <w:r>
        <w:rPr>
          <w:rFonts w:ascii="Times New Roman" w:hAnsi="Times New Roman"/>
          <w:sz w:val="28"/>
          <w:szCs w:val="28"/>
        </w:rPr>
        <w:tab/>
        <w:t xml:space="preserve"> </w:t>
      </w:r>
      <w:r w:rsidRPr="00D436E7">
        <w:rPr>
          <w:rFonts w:ascii="Times New Roman" w:hAnsi="Times New Roman"/>
          <w:sz w:val="28"/>
          <w:szCs w:val="28"/>
        </w:rPr>
        <w:t xml:space="preserve">Окончание выполнения Работ –  в течение </w:t>
      </w:r>
      <w:r>
        <w:rPr>
          <w:rFonts w:ascii="Times New Roman" w:hAnsi="Times New Roman"/>
          <w:sz w:val="28"/>
          <w:szCs w:val="28"/>
        </w:rPr>
        <w:t>не более 60</w:t>
      </w:r>
      <w:r w:rsidRPr="00D436E7">
        <w:rPr>
          <w:rFonts w:ascii="Times New Roman" w:hAnsi="Times New Roman"/>
          <w:sz w:val="28"/>
          <w:szCs w:val="28"/>
        </w:rPr>
        <w:t xml:space="preserve"> (</w:t>
      </w:r>
      <w:r>
        <w:rPr>
          <w:rFonts w:ascii="Times New Roman" w:hAnsi="Times New Roman"/>
          <w:sz w:val="28"/>
          <w:szCs w:val="28"/>
        </w:rPr>
        <w:t>шестидесяти</w:t>
      </w:r>
      <w:r w:rsidRPr="00D436E7">
        <w:rPr>
          <w:rFonts w:ascii="Times New Roman" w:hAnsi="Times New Roman"/>
          <w:sz w:val="28"/>
          <w:szCs w:val="28"/>
        </w:rPr>
        <w:t xml:space="preserve">) календарных дней </w:t>
      </w:r>
      <w:proofErr w:type="gramStart"/>
      <w:r w:rsidRPr="00D436E7">
        <w:rPr>
          <w:rFonts w:ascii="Times New Roman" w:hAnsi="Times New Roman"/>
          <w:sz w:val="28"/>
          <w:szCs w:val="28"/>
        </w:rPr>
        <w:t>с даты начала</w:t>
      </w:r>
      <w:proofErr w:type="gramEnd"/>
      <w:r w:rsidRPr="00D436E7">
        <w:rPr>
          <w:rFonts w:ascii="Times New Roman" w:hAnsi="Times New Roman"/>
          <w:sz w:val="28"/>
          <w:szCs w:val="28"/>
        </w:rPr>
        <w:t xml:space="preserve"> выполнения Работ по </w:t>
      </w:r>
      <w:r>
        <w:rPr>
          <w:rFonts w:ascii="Times New Roman" w:hAnsi="Times New Roman"/>
          <w:sz w:val="28"/>
          <w:szCs w:val="28"/>
        </w:rPr>
        <w:t>д</w:t>
      </w:r>
      <w:r w:rsidRPr="00D436E7">
        <w:rPr>
          <w:rFonts w:ascii="Times New Roman" w:hAnsi="Times New Roman"/>
          <w:sz w:val="28"/>
          <w:szCs w:val="28"/>
        </w:rPr>
        <w:t>оговору.</w:t>
      </w:r>
    </w:p>
    <w:p w:rsidR="00BC2D25" w:rsidRDefault="00BC2D25" w:rsidP="00BC2D25">
      <w:pPr>
        <w:pStyle w:val="affc"/>
        <w:jc w:val="both"/>
        <w:rPr>
          <w:rFonts w:ascii="Times New Roman" w:hAnsi="Times New Roman"/>
          <w:b/>
          <w:sz w:val="28"/>
          <w:szCs w:val="28"/>
        </w:rPr>
      </w:pPr>
      <w:r>
        <w:rPr>
          <w:rFonts w:ascii="Times New Roman" w:hAnsi="Times New Roman"/>
          <w:b/>
          <w:sz w:val="28"/>
          <w:szCs w:val="28"/>
        </w:rPr>
        <w:tab/>
      </w:r>
    </w:p>
    <w:p w:rsidR="00BC2D25" w:rsidRPr="00B0080E" w:rsidRDefault="00BC2D25" w:rsidP="00BC2D25">
      <w:pPr>
        <w:pStyle w:val="affc"/>
        <w:jc w:val="both"/>
        <w:rPr>
          <w:rFonts w:ascii="Times New Roman" w:hAnsi="Times New Roman"/>
          <w:b/>
          <w:sz w:val="28"/>
          <w:szCs w:val="28"/>
        </w:rPr>
      </w:pPr>
      <w:r>
        <w:rPr>
          <w:rFonts w:ascii="Times New Roman" w:hAnsi="Times New Roman"/>
          <w:b/>
          <w:sz w:val="28"/>
          <w:szCs w:val="28"/>
        </w:rPr>
        <w:tab/>
        <w:t xml:space="preserve">     </w:t>
      </w:r>
      <w:r w:rsidRPr="00B0080E">
        <w:rPr>
          <w:rFonts w:ascii="Times New Roman" w:hAnsi="Times New Roman"/>
          <w:b/>
          <w:sz w:val="28"/>
          <w:szCs w:val="28"/>
        </w:rPr>
        <w:t>4.8. Требования к безопасности и качеству выполняемых работ.</w:t>
      </w:r>
    </w:p>
    <w:p w:rsidR="00BC2D25" w:rsidRPr="00B0080E" w:rsidRDefault="00BC2D25" w:rsidP="00BC2D25">
      <w:pPr>
        <w:pStyle w:val="affc"/>
        <w:ind w:firstLine="397"/>
        <w:jc w:val="both"/>
        <w:rPr>
          <w:rFonts w:ascii="Times New Roman" w:hAnsi="Times New Roman"/>
        </w:rPr>
      </w:pPr>
      <w:r>
        <w:rPr>
          <w:rFonts w:ascii="Times New Roman" w:hAnsi="Times New Roman"/>
          <w:sz w:val="28"/>
          <w:szCs w:val="28"/>
        </w:rPr>
        <w:tab/>
      </w:r>
      <w:r w:rsidRPr="00B0080E">
        <w:rPr>
          <w:rFonts w:ascii="Times New Roman" w:hAnsi="Times New Roman"/>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B0080E">
        <w:rPr>
          <w:rFonts w:ascii="Times New Roman" w:hAnsi="Times New Roman"/>
          <w:sz w:val="28"/>
          <w:szCs w:val="28"/>
        </w:rPr>
        <w:t>электробезопасности</w:t>
      </w:r>
      <w:proofErr w:type="spellEnd"/>
      <w:r w:rsidRPr="00B0080E">
        <w:rPr>
          <w:rFonts w:ascii="Times New Roman" w:hAnsi="Times New Roman"/>
          <w:sz w:val="28"/>
          <w:szCs w:val="28"/>
        </w:rPr>
        <w:t xml:space="preserve">, режима работы заказчика. Ответственность за выполнение требований охраны труда, </w:t>
      </w:r>
      <w:proofErr w:type="spellStart"/>
      <w:r w:rsidRPr="00B0080E">
        <w:rPr>
          <w:rFonts w:ascii="Times New Roman" w:hAnsi="Times New Roman"/>
          <w:sz w:val="28"/>
          <w:szCs w:val="28"/>
        </w:rPr>
        <w:t>электробезопасности</w:t>
      </w:r>
      <w:proofErr w:type="spellEnd"/>
      <w:r w:rsidRPr="00B0080E">
        <w:rPr>
          <w:rFonts w:ascii="Times New Roman" w:hAnsi="Times New Roman"/>
          <w:sz w:val="28"/>
          <w:szCs w:val="28"/>
        </w:rPr>
        <w:t>, пожарной безопасности возлагается на Победителя запроса предложений</w:t>
      </w:r>
      <w:r w:rsidRPr="00B0080E">
        <w:rPr>
          <w:rFonts w:ascii="Times New Roman" w:hAnsi="Times New Roman"/>
        </w:rPr>
        <w:t xml:space="preserve">. </w:t>
      </w:r>
    </w:p>
    <w:p w:rsidR="00BC2D25" w:rsidRPr="0029015C" w:rsidRDefault="00BC2D25" w:rsidP="00BC2D25">
      <w:pPr>
        <w:ind w:firstLine="708"/>
        <w:jc w:val="both"/>
        <w:rPr>
          <w:sz w:val="28"/>
          <w:szCs w:val="28"/>
        </w:rPr>
      </w:pPr>
      <w:proofErr w:type="gramStart"/>
      <w:r w:rsidRPr="0029015C">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roofErr w:type="gramEnd"/>
    </w:p>
    <w:p w:rsidR="00BC2D25" w:rsidRDefault="00BC2D25" w:rsidP="00BC2D25">
      <w:pPr>
        <w:ind w:firstLine="708"/>
        <w:jc w:val="both"/>
        <w:rPr>
          <w:sz w:val="28"/>
          <w:szCs w:val="28"/>
        </w:rPr>
      </w:pPr>
      <w:r w:rsidRPr="0029015C">
        <w:rPr>
          <w:sz w:val="28"/>
          <w:szCs w:val="28"/>
        </w:rPr>
        <w:t>Выполняемые работы, равно как и их результат, должны соответствовать требованиям:</w:t>
      </w:r>
    </w:p>
    <w:p w:rsidR="00BC2D25" w:rsidRDefault="00BC2D25" w:rsidP="001B05C0">
      <w:pPr>
        <w:numPr>
          <w:ilvl w:val="0"/>
          <w:numId w:val="31"/>
        </w:numPr>
        <w:suppressAutoHyphens w:val="0"/>
        <w:jc w:val="both"/>
        <w:rPr>
          <w:sz w:val="28"/>
          <w:szCs w:val="28"/>
        </w:rPr>
      </w:pPr>
      <w:r>
        <w:rPr>
          <w:sz w:val="28"/>
          <w:szCs w:val="28"/>
        </w:rPr>
        <w:t>«</w:t>
      </w:r>
      <w:proofErr w:type="spellStart"/>
      <w:r w:rsidRPr="00030108">
        <w:rPr>
          <w:sz w:val="28"/>
          <w:szCs w:val="28"/>
        </w:rPr>
        <w:t>СНиП</w:t>
      </w:r>
      <w:proofErr w:type="spellEnd"/>
      <w:r w:rsidRPr="00030108">
        <w:rPr>
          <w:sz w:val="28"/>
          <w:szCs w:val="28"/>
        </w:rPr>
        <w:t xml:space="preserve"> 12-03-2001. "Безопасность труда в строитель</w:t>
      </w:r>
      <w:r>
        <w:rPr>
          <w:sz w:val="28"/>
          <w:szCs w:val="28"/>
        </w:rPr>
        <w:t>стве. Часть 1. Общие требования»;</w:t>
      </w:r>
    </w:p>
    <w:p w:rsidR="00BC2D25" w:rsidRDefault="00BC2D25" w:rsidP="001B05C0">
      <w:pPr>
        <w:numPr>
          <w:ilvl w:val="0"/>
          <w:numId w:val="30"/>
        </w:numPr>
        <w:suppressAutoHyphens w:val="0"/>
        <w:jc w:val="both"/>
        <w:rPr>
          <w:sz w:val="28"/>
          <w:szCs w:val="28"/>
        </w:rPr>
      </w:pPr>
      <w:r w:rsidRPr="00030108">
        <w:rPr>
          <w:sz w:val="28"/>
          <w:szCs w:val="28"/>
        </w:rPr>
        <w:t>Постановление Госст</w:t>
      </w:r>
      <w:r>
        <w:rPr>
          <w:sz w:val="28"/>
          <w:szCs w:val="28"/>
        </w:rPr>
        <w:t>роя России от 17.09.2002 N 123 «</w:t>
      </w:r>
      <w:r w:rsidRPr="00030108">
        <w:rPr>
          <w:sz w:val="28"/>
          <w:szCs w:val="28"/>
        </w:rPr>
        <w:t>О принятии строительных норм</w:t>
      </w:r>
      <w:r>
        <w:rPr>
          <w:sz w:val="28"/>
          <w:szCs w:val="28"/>
        </w:rPr>
        <w:t xml:space="preserve"> и правил Российской Федерации «</w:t>
      </w:r>
      <w:r w:rsidRPr="00030108">
        <w:rPr>
          <w:sz w:val="28"/>
          <w:szCs w:val="28"/>
        </w:rPr>
        <w:t>Безопасность труда в строительстве. Часть 2. Строительно</w:t>
      </w:r>
      <w:r>
        <w:rPr>
          <w:sz w:val="28"/>
          <w:szCs w:val="28"/>
        </w:rPr>
        <w:t xml:space="preserve">е производство. </w:t>
      </w:r>
      <w:proofErr w:type="spellStart"/>
      <w:r>
        <w:rPr>
          <w:sz w:val="28"/>
          <w:szCs w:val="28"/>
        </w:rPr>
        <w:t>СНиП</w:t>
      </w:r>
      <w:proofErr w:type="spellEnd"/>
      <w:r>
        <w:rPr>
          <w:sz w:val="28"/>
          <w:szCs w:val="28"/>
        </w:rPr>
        <w:t xml:space="preserve"> 12-04-2002»;</w:t>
      </w:r>
      <w:r w:rsidRPr="00030108">
        <w:rPr>
          <w:sz w:val="28"/>
          <w:szCs w:val="28"/>
        </w:rPr>
        <w:t xml:space="preserve"> </w:t>
      </w:r>
    </w:p>
    <w:p w:rsidR="00BC2D25" w:rsidRDefault="00BC2D25" w:rsidP="001B05C0">
      <w:pPr>
        <w:numPr>
          <w:ilvl w:val="0"/>
          <w:numId w:val="30"/>
        </w:numPr>
        <w:suppressAutoHyphens w:val="0"/>
        <w:jc w:val="both"/>
        <w:rPr>
          <w:sz w:val="28"/>
          <w:szCs w:val="28"/>
        </w:rPr>
      </w:pPr>
      <w:r w:rsidRPr="00030108">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w:t>
      </w:r>
      <w:r>
        <w:rPr>
          <w:sz w:val="28"/>
          <w:szCs w:val="28"/>
        </w:rPr>
        <w:t xml:space="preserve"> и проектах производства работ»;</w:t>
      </w:r>
    </w:p>
    <w:p w:rsidR="00BC2D25" w:rsidRDefault="00BC2D25" w:rsidP="001B05C0">
      <w:pPr>
        <w:numPr>
          <w:ilvl w:val="0"/>
          <w:numId w:val="30"/>
        </w:numPr>
        <w:suppressAutoHyphens w:val="0"/>
        <w:jc w:val="both"/>
        <w:rPr>
          <w:sz w:val="28"/>
          <w:szCs w:val="28"/>
        </w:rPr>
      </w:pPr>
      <w:r>
        <w:rPr>
          <w:sz w:val="28"/>
          <w:szCs w:val="28"/>
        </w:rPr>
        <w:t>«</w:t>
      </w:r>
      <w:r w:rsidRPr="00030108">
        <w:rPr>
          <w:sz w:val="28"/>
          <w:szCs w:val="28"/>
        </w:rPr>
        <w:t>СП 12-135-2003. Безопасность труда в строительстве. Отраслевые типо</w:t>
      </w:r>
      <w:r>
        <w:rPr>
          <w:sz w:val="28"/>
          <w:szCs w:val="28"/>
        </w:rPr>
        <w:t>вые инструкции по охране труда»;</w:t>
      </w:r>
    </w:p>
    <w:p w:rsidR="00BC2D25" w:rsidRPr="00030108" w:rsidRDefault="00BC2D25" w:rsidP="001B05C0">
      <w:pPr>
        <w:numPr>
          <w:ilvl w:val="0"/>
          <w:numId w:val="30"/>
        </w:numPr>
        <w:suppressAutoHyphens w:val="0"/>
        <w:jc w:val="both"/>
        <w:rPr>
          <w:sz w:val="28"/>
          <w:szCs w:val="28"/>
        </w:rPr>
      </w:pPr>
      <w:r w:rsidRPr="00030108">
        <w:rPr>
          <w:sz w:val="28"/>
          <w:szCs w:val="28"/>
        </w:rPr>
        <w:t xml:space="preserve">иные </w:t>
      </w:r>
      <w:proofErr w:type="spellStart"/>
      <w:r w:rsidRPr="00030108">
        <w:rPr>
          <w:sz w:val="28"/>
          <w:szCs w:val="28"/>
        </w:rPr>
        <w:t>СНиП</w:t>
      </w:r>
      <w:proofErr w:type="spellEnd"/>
      <w:r w:rsidRPr="00030108">
        <w:rPr>
          <w:sz w:val="28"/>
          <w:szCs w:val="28"/>
        </w:rPr>
        <w:t xml:space="preserve">, ГОСТ, </w:t>
      </w:r>
      <w:proofErr w:type="spellStart"/>
      <w:r w:rsidRPr="00030108">
        <w:rPr>
          <w:sz w:val="28"/>
          <w:szCs w:val="28"/>
        </w:rPr>
        <w:t>СанПин</w:t>
      </w:r>
      <w:proofErr w:type="spellEnd"/>
      <w:r w:rsidRPr="00030108">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BC2D25" w:rsidRDefault="00BC2D25" w:rsidP="00BC2D25">
      <w:pPr>
        <w:ind w:firstLine="708"/>
        <w:jc w:val="both"/>
        <w:rPr>
          <w:sz w:val="28"/>
          <w:szCs w:val="28"/>
        </w:rPr>
      </w:pPr>
      <w:r w:rsidRPr="0029015C">
        <w:rPr>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w:t>
      </w:r>
      <w:r>
        <w:rPr>
          <w:sz w:val="28"/>
          <w:szCs w:val="28"/>
        </w:rPr>
        <w:t>«</w:t>
      </w:r>
      <w:r w:rsidRPr="00517D16">
        <w:rPr>
          <w:sz w:val="28"/>
          <w:szCs w:val="28"/>
        </w:rPr>
        <w:t>РД-11-02-2006</w:t>
      </w:r>
      <w:r>
        <w:rPr>
          <w:sz w:val="28"/>
          <w:szCs w:val="28"/>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w:t>
      </w:r>
      <w:r>
        <w:rPr>
          <w:sz w:val="28"/>
          <w:szCs w:val="28"/>
        </w:rPr>
        <w:lastRenderedPageBreak/>
        <w:t>освидетельствования работ, конструкций, участков сетей инженерно-технического обеспечения» и «</w:t>
      </w:r>
      <w:r w:rsidRPr="00517D16">
        <w:rPr>
          <w:sz w:val="28"/>
          <w:szCs w:val="28"/>
        </w:rPr>
        <w:t>СП 48.13330.2011. Свод правил. Организация строительства. Актуализиро</w:t>
      </w:r>
      <w:r>
        <w:rPr>
          <w:sz w:val="28"/>
          <w:szCs w:val="28"/>
        </w:rPr>
        <w:t xml:space="preserve">ванная редакция </w:t>
      </w:r>
      <w:proofErr w:type="spellStart"/>
      <w:r>
        <w:rPr>
          <w:sz w:val="28"/>
          <w:szCs w:val="28"/>
        </w:rPr>
        <w:t>СНиП</w:t>
      </w:r>
      <w:proofErr w:type="spellEnd"/>
      <w:r>
        <w:rPr>
          <w:sz w:val="28"/>
          <w:szCs w:val="28"/>
        </w:rPr>
        <w:t xml:space="preserve"> 12-01-2004»</w:t>
      </w:r>
      <w:r w:rsidRPr="0029015C">
        <w:rPr>
          <w:sz w:val="28"/>
          <w:szCs w:val="28"/>
        </w:rPr>
        <w:t xml:space="preserve"> в объеме, достаточном для</w:t>
      </w:r>
      <w:r>
        <w:rPr>
          <w:sz w:val="28"/>
          <w:szCs w:val="28"/>
        </w:rPr>
        <w:t xml:space="preserve"> сдачи объекта в эксплуатацию. </w:t>
      </w:r>
    </w:p>
    <w:p w:rsidR="00BC2D25" w:rsidRDefault="00BC2D25" w:rsidP="00BC2D25">
      <w:pPr>
        <w:ind w:firstLine="708"/>
        <w:jc w:val="both"/>
        <w:rPr>
          <w:sz w:val="28"/>
          <w:szCs w:val="28"/>
        </w:rPr>
      </w:pPr>
      <w:r w:rsidRPr="0029015C">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BC2D25" w:rsidRDefault="00BC2D25" w:rsidP="00BC2D25">
      <w:pPr>
        <w:ind w:firstLine="708"/>
        <w:jc w:val="both"/>
        <w:rPr>
          <w:sz w:val="28"/>
          <w:szCs w:val="28"/>
        </w:rPr>
      </w:pPr>
    </w:p>
    <w:p w:rsidR="00BC2D25" w:rsidRPr="00517D16" w:rsidRDefault="00BC2D25" w:rsidP="00BC2D25">
      <w:pPr>
        <w:ind w:firstLine="708"/>
        <w:jc w:val="both"/>
        <w:rPr>
          <w:b/>
          <w:sz w:val="28"/>
          <w:szCs w:val="28"/>
        </w:rPr>
      </w:pPr>
      <w:r w:rsidRPr="00517D16">
        <w:rPr>
          <w:b/>
          <w:sz w:val="28"/>
          <w:szCs w:val="28"/>
        </w:rPr>
        <w:t>4.</w:t>
      </w:r>
      <w:r>
        <w:rPr>
          <w:b/>
          <w:sz w:val="28"/>
          <w:szCs w:val="28"/>
        </w:rPr>
        <w:t>9</w:t>
      </w:r>
      <w:r w:rsidRPr="00517D16">
        <w:rPr>
          <w:b/>
          <w:sz w:val="28"/>
          <w:szCs w:val="28"/>
        </w:rPr>
        <w:t>. Требования к особым условиям работ.</w:t>
      </w:r>
    </w:p>
    <w:p w:rsidR="00BC2D25" w:rsidRDefault="00BC2D25" w:rsidP="00BC2D25">
      <w:pPr>
        <w:jc w:val="both"/>
        <w:rPr>
          <w:sz w:val="28"/>
          <w:szCs w:val="28"/>
        </w:rPr>
      </w:pPr>
      <w:r>
        <w:rPr>
          <w:sz w:val="28"/>
          <w:szCs w:val="28"/>
        </w:rPr>
        <w:tab/>
        <w:t xml:space="preserve">    </w:t>
      </w:r>
      <w:r w:rsidRPr="00C85CC6">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w:t>
      </w:r>
      <w:r w:rsidRPr="0029015C">
        <w:rPr>
          <w:sz w:val="28"/>
          <w:szCs w:val="28"/>
        </w:rPr>
        <w:t>, автотранспорта.</w:t>
      </w:r>
    </w:p>
    <w:p w:rsidR="00BC2D25" w:rsidRDefault="00BC2D25" w:rsidP="00BC2D25">
      <w:pPr>
        <w:jc w:val="both"/>
        <w:rPr>
          <w:sz w:val="28"/>
          <w:szCs w:val="28"/>
        </w:rPr>
      </w:pPr>
      <w:r>
        <w:rPr>
          <w:sz w:val="28"/>
          <w:szCs w:val="28"/>
        </w:rPr>
        <w:tab/>
        <w:t xml:space="preserve">    Работы выполняются на площадке погрузке-разгрузке, являющейся  опасным производственным объектом </w:t>
      </w:r>
      <w:r>
        <w:rPr>
          <w:sz w:val="28"/>
          <w:szCs w:val="28"/>
          <w:lang w:val="en-US"/>
        </w:rPr>
        <w:t>IV</w:t>
      </w:r>
      <w:r w:rsidRPr="00C85CC6">
        <w:rPr>
          <w:sz w:val="28"/>
          <w:szCs w:val="28"/>
        </w:rPr>
        <w:t xml:space="preserve"> </w:t>
      </w:r>
      <w:r>
        <w:rPr>
          <w:sz w:val="28"/>
          <w:szCs w:val="28"/>
        </w:rPr>
        <w:t>класса опасности.</w:t>
      </w:r>
    </w:p>
    <w:p w:rsidR="00BC2D25" w:rsidRPr="00C85CC6" w:rsidRDefault="00BC2D25" w:rsidP="00BC2D25">
      <w:pPr>
        <w:jc w:val="both"/>
        <w:rPr>
          <w:sz w:val="28"/>
          <w:szCs w:val="28"/>
        </w:rPr>
      </w:pPr>
      <w:r>
        <w:rPr>
          <w:sz w:val="28"/>
          <w:szCs w:val="28"/>
        </w:rPr>
        <w:tab/>
        <w:t xml:space="preserve">    </w:t>
      </w:r>
      <w:r w:rsidRPr="00475D28">
        <w:rPr>
          <w:sz w:val="28"/>
          <w:szCs w:val="28"/>
        </w:rPr>
        <w:t xml:space="preserve">Победитель должен иметь возможность обеспечивать  проведение  работ  на  объекте Заказчика </w:t>
      </w:r>
      <w:r>
        <w:rPr>
          <w:sz w:val="28"/>
          <w:szCs w:val="28"/>
        </w:rPr>
        <w:t>в будни, выходные и праздничные дни – с 8-00 до 20-00 местного времени</w:t>
      </w:r>
      <w:r w:rsidRPr="00475D28">
        <w:rPr>
          <w:sz w:val="28"/>
          <w:szCs w:val="28"/>
        </w:rPr>
        <w:t>.</w:t>
      </w:r>
    </w:p>
    <w:p w:rsidR="00BC2D25" w:rsidRDefault="00BC2D25" w:rsidP="00BC2D25">
      <w:pPr>
        <w:jc w:val="both"/>
        <w:rPr>
          <w:b/>
          <w:sz w:val="28"/>
          <w:szCs w:val="28"/>
        </w:rPr>
      </w:pPr>
    </w:p>
    <w:p w:rsidR="00BC2D25" w:rsidRDefault="00BC2D25" w:rsidP="00BC2D25">
      <w:pPr>
        <w:ind w:firstLine="708"/>
        <w:jc w:val="both"/>
        <w:rPr>
          <w:b/>
          <w:sz w:val="28"/>
          <w:szCs w:val="28"/>
        </w:rPr>
      </w:pPr>
      <w:r>
        <w:rPr>
          <w:b/>
          <w:sz w:val="28"/>
          <w:szCs w:val="28"/>
        </w:rPr>
        <w:t>4.10. Требования к сроку и (или) объему предоставления гарантий.</w:t>
      </w:r>
    </w:p>
    <w:p w:rsidR="00BC2D25" w:rsidRPr="00D33A1D" w:rsidRDefault="00BC2D25" w:rsidP="00BC2D25">
      <w:pPr>
        <w:pStyle w:val="afb"/>
        <w:rPr>
          <w:sz w:val="28"/>
          <w:szCs w:val="28"/>
        </w:rPr>
      </w:pPr>
      <w:r w:rsidRPr="00673B62">
        <w:rPr>
          <w:sz w:val="28"/>
          <w:szCs w:val="28"/>
        </w:rPr>
        <w:t xml:space="preserve">Гарантийный срок на результаты работ должен составлять не менее 36 месяцев </w:t>
      </w:r>
      <w:proofErr w:type="gramStart"/>
      <w:r w:rsidRPr="00673B62">
        <w:rPr>
          <w:sz w:val="28"/>
          <w:szCs w:val="28"/>
        </w:rPr>
        <w:t>с даты подписания</w:t>
      </w:r>
      <w:proofErr w:type="gramEnd"/>
      <w:r w:rsidRPr="00673B62">
        <w:rPr>
          <w:sz w:val="28"/>
          <w:szCs w:val="28"/>
        </w:rPr>
        <w:t xml:space="preserve"> акта приемки-сдачи отремонтированных, реконструированных и модерн</w:t>
      </w:r>
      <w:r>
        <w:rPr>
          <w:sz w:val="28"/>
          <w:szCs w:val="28"/>
        </w:rPr>
        <w:t xml:space="preserve">изированных объектов формы ОС-3. </w:t>
      </w:r>
      <w:r w:rsidRPr="00673B62">
        <w:rPr>
          <w:sz w:val="28"/>
          <w:szCs w:val="28"/>
        </w:rPr>
        <w:t>В течени</w:t>
      </w:r>
      <w:r>
        <w:rPr>
          <w:sz w:val="28"/>
          <w:szCs w:val="28"/>
        </w:rPr>
        <w:t>е</w:t>
      </w:r>
      <w:r w:rsidRPr="00673B62">
        <w:rPr>
          <w:sz w:val="28"/>
          <w:szCs w:val="28"/>
        </w:rPr>
        <w:t xml:space="preserve">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BC2D25" w:rsidRDefault="00BC2D25" w:rsidP="00BC2D25">
      <w:pPr>
        <w:ind w:firstLine="720"/>
        <w:jc w:val="both"/>
        <w:rPr>
          <w:b/>
          <w:sz w:val="28"/>
          <w:szCs w:val="28"/>
        </w:rPr>
      </w:pPr>
    </w:p>
    <w:p w:rsidR="00BC2D25" w:rsidRDefault="00BC2D25" w:rsidP="00BC2D25">
      <w:pPr>
        <w:ind w:firstLine="720"/>
        <w:jc w:val="both"/>
        <w:rPr>
          <w:b/>
          <w:sz w:val="28"/>
          <w:szCs w:val="28"/>
        </w:rPr>
      </w:pPr>
      <w:r w:rsidRPr="00673B62">
        <w:rPr>
          <w:b/>
          <w:sz w:val="28"/>
          <w:szCs w:val="28"/>
        </w:rPr>
        <w:t>4.</w:t>
      </w:r>
      <w:r>
        <w:rPr>
          <w:b/>
          <w:sz w:val="28"/>
          <w:szCs w:val="28"/>
        </w:rPr>
        <w:t>11</w:t>
      </w:r>
      <w:r w:rsidRPr="00673B62">
        <w:rPr>
          <w:b/>
          <w:sz w:val="28"/>
          <w:szCs w:val="28"/>
        </w:rPr>
        <w:t xml:space="preserve">. </w:t>
      </w:r>
      <w:r>
        <w:rPr>
          <w:b/>
          <w:sz w:val="28"/>
          <w:szCs w:val="28"/>
        </w:rPr>
        <w:t>Требования к порядку приемки.</w:t>
      </w:r>
    </w:p>
    <w:p w:rsidR="00BC2D25" w:rsidRPr="00C873EA" w:rsidRDefault="00BC2D25" w:rsidP="00BC2D25">
      <w:pPr>
        <w:ind w:firstLine="720"/>
        <w:jc w:val="both"/>
        <w:rPr>
          <w:sz w:val="28"/>
          <w:szCs w:val="28"/>
        </w:rPr>
      </w:pPr>
      <w:proofErr w:type="gramStart"/>
      <w:r w:rsidRPr="00C873EA">
        <w:rPr>
          <w:sz w:val="28"/>
          <w:szCs w:val="28"/>
        </w:rPr>
        <w:t>Сдача выполненного Объема Работ Заказчику осуществляется ежемесячно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w:t>
      </w:r>
      <w:proofErr w:type="gramEnd"/>
    </w:p>
    <w:p w:rsidR="00BC2D25" w:rsidRPr="004C776D" w:rsidRDefault="00BC2D25" w:rsidP="00BC2D25">
      <w:pPr>
        <w:pStyle w:val="affc"/>
        <w:ind w:firstLine="709"/>
        <w:jc w:val="both"/>
        <w:rPr>
          <w:rFonts w:ascii="Times New Roman" w:hAnsi="Times New Roman"/>
          <w:sz w:val="28"/>
          <w:szCs w:val="28"/>
        </w:rPr>
      </w:pPr>
      <w:r w:rsidRPr="00673B62">
        <w:rPr>
          <w:rFonts w:ascii="Times New Roman" w:hAnsi="Times New Roman"/>
          <w:sz w:val="28"/>
          <w:szCs w:val="28"/>
        </w:rPr>
        <w:t xml:space="preserve"> По завершении выполнения Работ Исполнитель в течение 5 (пяти) календарных дней </w:t>
      </w:r>
      <w:r w:rsidRPr="004C776D">
        <w:rPr>
          <w:rFonts w:ascii="Times New Roman" w:hAnsi="Times New Roman"/>
          <w:sz w:val="28"/>
          <w:szCs w:val="28"/>
        </w:rPr>
        <w:t>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C2D25" w:rsidRPr="004C776D" w:rsidRDefault="00BC2D25" w:rsidP="00BC2D25">
      <w:pPr>
        <w:pStyle w:val="affc"/>
        <w:ind w:firstLine="709"/>
        <w:jc w:val="both"/>
        <w:rPr>
          <w:rFonts w:ascii="Times New Roman" w:hAnsi="Times New Roman"/>
          <w:sz w:val="28"/>
          <w:szCs w:val="28"/>
        </w:rPr>
      </w:pPr>
      <w:r w:rsidRPr="004C776D">
        <w:rPr>
          <w:rFonts w:ascii="Times New Roman" w:hAnsi="Times New Roman"/>
          <w:sz w:val="28"/>
          <w:szCs w:val="28"/>
        </w:rPr>
        <w:t>Заказчик в течение 10 (Десяти) рабочих дней со дня получения Исполнительной документации</w:t>
      </w:r>
      <w:r>
        <w:rPr>
          <w:rFonts w:ascii="Times New Roman" w:hAnsi="Times New Roman"/>
          <w:sz w:val="28"/>
          <w:szCs w:val="28"/>
        </w:rPr>
        <w:t xml:space="preserve"> </w:t>
      </w:r>
      <w:r w:rsidRPr="004C776D">
        <w:rPr>
          <w:rFonts w:ascii="Times New Roman" w:hAnsi="Times New Roman"/>
          <w:sz w:val="28"/>
          <w:szCs w:val="28"/>
        </w:rPr>
        <w:t>проверяет её и выполненный Объем Работ по качеству и комплектности.</w:t>
      </w:r>
    </w:p>
    <w:p w:rsidR="00BC2D25" w:rsidRPr="004C776D" w:rsidRDefault="00BC2D25" w:rsidP="00BC2D25">
      <w:pPr>
        <w:pStyle w:val="affc"/>
        <w:ind w:firstLine="709"/>
        <w:jc w:val="both"/>
        <w:rPr>
          <w:rFonts w:ascii="Times New Roman" w:hAnsi="Times New Roman"/>
          <w:sz w:val="28"/>
          <w:szCs w:val="28"/>
        </w:rPr>
      </w:pPr>
      <w:proofErr w:type="gramStart"/>
      <w:r w:rsidRPr="004C776D">
        <w:rPr>
          <w:rFonts w:ascii="Times New Roman" w:hAnsi="Times New Roman"/>
          <w:sz w:val="28"/>
          <w:szCs w:val="28"/>
        </w:rPr>
        <w:t xml:space="preserve">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w:t>
      </w:r>
      <w:r w:rsidRPr="004C776D">
        <w:rPr>
          <w:rFonts w:ascii="Times New Roman" w:hAnsi="Times New Roman"/>
          <w:sz w:val="28"/>
          <w:szCs w:val="28"/>
        </w:rPr>
        <w:lastRenderedPageBreak/>
        <w:t>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4C776D">
        <w:rPr>
          <w:rFonts w:ascii="Times New Roman" w:hAnsi="Times New Roman"/>
          <w:sz w:val="28"/>
          <w:szCs w:val="28"/>
        </w:rPr>
        <w:t xml:space="preserve"> Подрядчик в течение 10 (Десяти) дней </w:t>
      </w:r>
      <w:proofErr w:type="gramStart"/>
      <w:r w:rsidRPr="004C776D">
        <w:rPr>
          <w:rFonts w:ascii="Times New Roman" w:hAnsi="Times New Roman"/>
          <w:sz w:val="28"/>
          <w:szCs w:val="28"/>
        </w:rPr>
        <w:t>с даты получения</w:t>
      </w:r>
      <w:proofErr w:type="gramEnd"/>
      <w:r w:rsidRPr="004C776D">
        <w:rPr>
          <w:rFonts w:ascii="Times New Roman" w:hAnsi="Times New Roman"/>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C2D25" w:rsidRPr="004C776D" w:rsidRDefault="00BC2D25" w:rsidP="00BC2D25">
      <w:pPr>
        <w:pStyle w:val="affc"/>
        <w:ind w:firstLine="709"/>
        <w:jc w:val="both"/>
        <w:rPr>
          <w:rFonts w:ascii="Times New Roman" w:hAnsi="Times New Roman"/>
          <w:sz w:val="28"/>
          <w:szCs w:val="28"/>
        </w:rPr>
      </w:pPr>
      <w:r w:rsidRPr="004C776D">
        <w:rPr>
          <w:rFonts w:ascii="Times New Roman" w:hAnsi="Times New Roman"/>
          <w:sz w:val="28"/>
          <w:szCs w:val="28"/>
        </w:rPr>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 </w:t>
      </w:r>
    </w:p>
    <w:p w:rsidR="00BC2D25" w:rsidRDefault="00BC2D25" w:rsidP="00BC2D25">
      <w:pPr>
        <w:pStyle w:val="affc"/>
        <w:ind w:firstLine="709"/>
        <w:jc w:val="both"/>
        <w:rPr>
          <w:rFonts w:ascii="Times New Roman" w:hAnsi="Times New Roman"/>
          <w:sz w:val="28"/>
          <w:szCs w:val="28"/>
        </w:rPr>
      </w:pPr>
      <w:proofErr w:type="gramStart"/>
      <w:r w:rsidRPr="004C776D">
        <w:rPr>
          <w:rFonts w:ascii="Times New Roman" w:hAnsi="Times New Roman"/>
          <w:sz w:val="28"/>
          <w:szCs w:val="28"/>
        </w:rPr>
        <w:t>Акт о приеме-сдаче отремонтированных, реконструированных, модернизированных объектов основных средств ОС-3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w:t>
      </w:r>
      <w:proofErr w:type="gramEnd"/>
    </w:p>
    <w:p w:rsidR="00BC2D25" w:rsidRDefault="00BC2D25" w:rsidP="00BC2D25">
      <w:pPr>
        <w:pStyle w:val="affc"/>
        <w:ind w:firstLine="709"/>
        <w:jc w:val="both"/>
        <w:rPr>
          <w:rFonts w:ascii="Times New Roman" w:eastAsia="MS Mincho" w:hAnsi="Times New Roman"/>
          <w:b/>
          <w:sz w:val="28"/>
          <w:szCs w:val="28"/>
        </w:rPr>
      </w:pPr>
    </w:p>
    <w:p w:rsidR="00BC2D25" w:rsidRPr="00C32489" w:rsidRDefault="00BC2D25" w:rsidP="00BC2D25">
      <w:pPr>
        <w:pStyle w:val="affc"/>
        <w:ind w:firstLine="709"/>
        <w:jc w:val="both"/>
        <w:rPr>
          <w:rFonts w:ascii="Times New Roman" w:hAnsi="Times New Roman"/>
          <w:sz w:val="28"/>
          <w:szCs w:val="28"/>
        </w:rPr>
      </w:pPr>
      <w:r w:rsidRPr="00204FE1">
        <w:rPr>
          <w:rFonts w:ascii="Times New Roman" w:eastAsia="MS Mincho" w:hAnsi="Times New Roman"/>
          <w:b/>
          <w:sz w:val="28"/>
          <w:szCs w:val="28"/>
        </w:rPr>
        <w:t>4.12.</w:t>
      </w:r>
      <w:r w:rsidRPr="00204FE1">
        <w:rPr>
          <w:rFonts w:ascii="Times New Roman" w:hAnsi="Times New Roman"/>
          <w:b/>
          <w:sz w:val="28"/>
          <w:szCs w:val="28"/>
        </w:rPr>
        <w:t xml:space="preserve"> Требования к порядку оплаты</w:t>
      </w:r>
      <w:r>
        <w:rPr>
          <w:rFonts w:ascii="Times New Roman" w:hAnsi="Times New Roman"/>
          <w:b/>
          <w:sz w:val="28"/>
          <w:szCs w:val="28"/>
        </w:rPr>
        <w:t>.</w:t>
      </w:r>
    </w:p>
    <w:p w:rsidR="00BC2D25" w:rsidRDefault="00BC2D25" w:rsidP="00BC2D25">
      <w:pPr>
        <w:pStyle w:val="affc"/>
        <w:ind w:firstLine="709"/>
        <w:jc w:val="both"/>
        <w:rPr>
          <w:rFonts w:ascii="Times New Roman" w:hAnsi="Times New Roman"/>
          <w:sz w:val="28"/>
          <w:szCs w:val="28"/>
        </w:rPr>
      </w:pPr>
      <w:r w:rsidRPr="00151C2A">
        <w:rPr>
          <w:rFonts w:ascii="Times New Roman" w:hAnsi="Times New Roman"/>
          <w:sz w:val="28"/>
          <w:szCs w:val="28"/>
        </w:rPr>
        <w:t>Оплата работ произв</w:t>
      </w:r>
      <w:r>
        <w:rPr>
          <w:rFonts w:ascii="Times New Roman" w:hAnsi="Times New Roman"/>
          <w:sz w:val="28"/>
          <w:szCs w:val="28"/>
        </w:rPr>
        <w:t>одится по безналичному расчету в следующем порядке:</w:t>
      </w:r>
    </w:p>
    <w:p w:rsidR="00BC2D25" w:rsidRPr="00204FE1" w:rsidRDefault="00BC2D25" w:rsidP="00BC2D25">
      <w:pPr>
        <w:pStyle w:val="19"/>
        <w:ind w:firstLine="709"/>
        <w:rPr>
          <w:b/>
          <w:i/>
          <w:szCs w:val="28"/>
        </w:rPr>
      </w:pPr>
      <w:r w:rsidRPr="00204FE1">
        <w:rPr>
          <w:b/>
          <w:i/>
          <w:szCs w:val="28"/>
        </w:rPr>
        <w:t xml:space="preserve">Вариант 1: </w:t>
      </w:r>
    </w:p>
    <w:p w:rsidR="00BC2D25" w:rsidRPr="00204FE1" w:rsidRDefault="00BC2D25" w:rsidP="00BC2D25">
      <w:pPr>
        <w:pStyle w:val="19"/>
        <w:ind w:firstLine="709"/>
        <w:rPr>
          <w:i/>
          <w:szCs w:val="28"/>
        </w:rPr>
      </w:pPr>
      <w:r w:rsidRPr="00204FE1">
        <w:rPr>
          <w:szCs w:val="28"/>
        </w:rPr>
        <w:t>путем перечисления Заказчиком денежных сре</w:t>
      </w:r>
      <w:proofErr w:type="gramStart"/>
      <w:r w:rsidRPr="00204FE1">
        <w:rPr>
          <w:szCs w:val="28"/>
        </w:rPr>
        <w:t>дств в р</w:t>
      </w:r>
      <w:proofErr w:type="gramEnd"/>
      <w:r w:rsidRPr="00204FE1">
        <w:rPr>
          <w:szCs w:val="28"/>
        </w:rPr>
        <w:t>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Приемочной комиссией</w:t>
      </w:r>
      <w:r w:rsidRPr="00204FE1">
        <w:rPr>
          <w:i/>
          <w:szCs w:val="28"/>
        </w:rPr>
        <w:t xml:space="preserve"> </w:t>
      </w:r>
      <w:r w:rsidRPr="00204FE1">
        <w:rPr>
          <w:szCs w:val="28"/>
        </w:rPr>
        <w:t>на основании предоставленного Подрядчиком счета на оплату.</w:t>
      </w:r>
      <w:r w:rsidRPr="00204FE1">
        <w:rPr>
          <w:i/>
          <w:szCs w:val="28"/>
        </w:rPr>
        <w:t xml:space="preserve"> </w:t>
      </w:r>
    </w:p>
    <w:p w:rsidR="00BC2D25" w:rsidRPr="00204FE1" w:rsidRDefault="00BC2D25" w:rsidP="00BC2D25">
      <w:pPr>
        <w:pStyle w:val="19"/>
        <w:ind w:firstLine="709"/>
        <w:rPr>
          <w:b/>
          <w:i/>
          <w:szCs w:val="28"/>
        </w:rPr>
      </w:pPr>
      <w:r w:rsidRPr="00204FE1">
        <w:rPr>
          <w:b/>
          <w:i/>
          <w:szCs w:val="28"/>
        </w:rPr>
        <w:t xml:space="preserve">Варианта 2: </w:t>
      </w:r>
    </w:p>
    <w:p w:rsidR="00BC2D25" w:rsidRDefault="00BC2D25" w:rsidP="00BC2D25">
      <w:pPr>
        <w:pStyle w:val="19"/>
        <w:ind w:firstLine="709"/>
        <w:rPr>
          <w:szCs w:val="28"/>
        </w:rPr>
      </w:pPr>
      <w:r w:rsidRPr="00204FE1">
        <w:rPr>
          <w:szCs w:val="28"/>
        </w:rPr>
        <w:t xml:space="preserve">путем перечисления Заказчиком авансового платежа в размере </w:t>
      </w:r>
      <w:r w:rsidRPr="00151C2A">
        <w:rPr>
          <w:szCs w:val="28"/>
        </w:rPr>
        <w:t xml:space="preserve">не более 25 (двадцати пяти) % </w:t>
      </w:r>
      <w:r w:rsidRPr="00204FE1">
        <w:rPr>
          <w:szCs w:val="28"/>
        </w:rPr>
        <w:t xml:space="preserve"> процентов от Цены Договора в течение 15 (пятнадцати) календарных дней с даты подписания </w:t>
      </w:r>
      <w:proofErr w:type="gramStart"/>
      <w:r w:rsidRPr="00204FE1">
        <w:rPr>
          <w:szCs w:val="28"/>
        </w:rPr>
        <w:t>договора</w:t>
      </w:r>
      <w:proofErr w:type="gramEnd"/>
      <w:r w:rsidRPr="00204FE1">
        <w:rPr>
          <w:szCs w:val="28"/>
        </w:rPr>
        <w:t xml:space="preserve"> на основании выставленного победителем счета.</w:t>
      </w:r>
    </w:p>
    <w:p w:rsidR="00BC2D25" w:rsidRPr="00204FE1" w:rsidRDefault="00BC2D25" w:rsidP="00BC2D25">
      <w:pPr>
        <w:pStyle w:val="19"/>
        <w:ind w:firstLine="709"/>
        <w:rPr>
          <w:i/>
          <w:szCs w:val="28"/>
        </w:rPr>
      </w:pPr>
      <w:r w:rsidRPr="00204FE1">
        <w:rPr>
          <w:szCs w:val="28"/>
        </w:rPr>
        <w:t xml:space="preserve">- окончательный расчет в </w:t>
      </w:r>
      <w:r w:rsidRPr="00A67B19">
        <w:rPr>
          <w:szCs w:val="28"/>
        </w:rPr>
        <w:t xml:space="preserve">75 (семидесяти пяти) % </w:t>
      </w:r>
      <w:r w:rsidRPr="00204FE1">
        <w:rPr>
          <w:szCs w:val="28"/>
        </w:rPr>
        <w:t>от Цены Договора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w:t>
      </w:r>
      <w:proofErr w:type="gramStart"/>
      <w:r w:rsidRPr="00204FE1">
        <w:rPr>
          <w:szCs w:val="28"/>
        </w:rPr>
        <w:t>дств Пр</w:t>
      </w:r>
      <w:proofErr w:type="gramEnd"/>
      <w:r w:rsidRPr="00204FE1">
        <w:rPr>
          <w:szCs w:val="28"/>
        </w:rPr>
        <w:t>иемочной комиссией</w:t>
      </w:r>
      <w:r w:rsidRPr="00204FE1">
        <w:rPr>
          <w:i/>
          <w:szCs w:val="28"/>
        </w:rPr>
        <w:t xml:space="preserve"> </w:t>
      </w:r>
      <w:r w:rsidRPr="00204FE1">
        <w:rPr>
          <w:szCs w:val="28"/>
        </w:rPr>
        <w:t>на основании предоставленного Подрядчиком счета на оплату.</w:t>
      </w:r>
    </w:p>
    <w:p w:rsidR="00BC2D25" w:rsidRPr="00151C2A" w:rsidRDefault="00BC2D25" w:rsidP="00BC2D25">
      <w:pPr>
        <w:pStyle w:val="affc"/>
        <w:ind w:firstLine="709"/>
        <w:jc w:val="both"/>
        <w:rPr>
          <w:rFonts w:ascii="Times New Roman" w:hAnsi="Times New Roman"/>
          <w:sz w:val="28"/>
          <w:szCs w:val="28"/>
        </w:rPr>
      </w:pPr>
    </w:p>
    <w:p w:rsidR="00BC2D25" w:rsidRPr="00D775E3" w:rsidRDefault="00BC2D25" w:rsidP="00BC2D25">
      <w:pPr>
        <w:pStyle w:val="aff9"/>
        <w:ind w:left="0"/>
        <w:jc w:val="both"/>
        <w:rPr>
          <w:rFonts w:eastAsia="MS Mincho"/>
          <w:b/>
          <w:sz w:val="28"/>
          <w:szCs w:val="28"/>
        </w:rPr>
      </w:pPr>
      <w:r>
        <w:rPr>
          <w:rFonts w:ascii="Calibri" w:hAnsi="Calibri"/>
          <w:sz w:val="22"/>
          <w:szCs w:val="28"/>
          <w:lang w:eastAsia="ru-RU"/>
        </w:rPr>
        <w:tab/>
        <w:t xml:space="preserve">      </w:t>
      </w:r>
      <w:r w:rsidRPr="00D775E3">
        <w:rPr>
          <w:b/>
          <w:sz w:val="28"/>
          <w:szCs w:val="28"/>
          <w:lang w:eastAsia="ru-RU"/>
        </w:rPr>
        <w:t>4.1</w:t>
      </w:r>
      <w:r>
        <w:rPr>
          <w:b/>
          <w:sz w:val="28"/>
          <w:szCs w:val="28"/>
          <w:lang w:eastAsia="ru-RU"/>
        </w:rPr>
        <w:t>3</w:t>
      </w:r>
      <w:r w:rsidRPr="00D775E3">
        <w:rPr>
          <w:b/>
          <w:sz w:val="28"/>
          <w:szCs w:val="28"/>
          <w:lang w:eastAsia="ru-RU"/>
        </w:rPr>
        <w:t xml:space="preserve">. </w:t>
      </w:r>
      <w:r w:rsidRPr="00D775E3">
        <w:rPr>
          <w:rFonts w:eastAsia="MS Mincho"/>
          <w:b/>
          <w:sz w:val="28"/>
          <w:szCs w:val="28"/>
        </w:rPr>
        <w:t xml:space="preserve">Порядок формирования цены договора </w:t>
      </w:r>
    </w:p>
    <w:p w:rsidR="00BC2D25" w:rsidRPr="000E6D08" w:rsidRDefault="00BC2D25" w:rsidP="00BC2D25">
      <w:pPr>
        <w:ind w:firstLine="709"/>
        <w:jc w:val="both"/>
        <w:rPr>
          <w:sz w:val="28"/>
          <w:szCs w:val="28"/>
        </w:rPr>
      </w:pPr>
      <w:r w:rsidRPr="000E6D08">
        <w:rPr>
          <w:sz w:val="28"/>
          <w:szCs w:val="28"/>
        </w:rPr>
        <w:t>Цена договора формируется Участником на основе проектной документации и пункта 4.</w:t>
      </w:r>
      <w:r>
        <w:rPr>
          <w:sz w:val="28"/>
          <w:szCs w:val="28"/>
        </w:rPr>
        <w:t>4</w:t>
      </w:r>
      <w:r w:rsidRPr="000E6D08">
        <w:rPr>
          <w:sz w:val="28"/>
          <w:szCs w:val="28"/>
        </w:rPr>
        <w:t xml:space="preserve"> настоящего технического задания.</w:t>
      </w:r>
    </w:p>
    <w:p w:rsidR="00BC2D25" w:rsidRPr="000E2735" w:rsidRDefault="00BC2D25" w:rsidP="00BC2D25">
      <w:pPr>
        <w:pStyle w:val="Default"/>
        <w:ind w:firstLine="709"/>
        <w:jc w:val="both"/>
        <w:rPr>
          <w:color w:val="auto"/>
          <w:sz w:val="28"/>
          <w:szCs w:val="28"/>
        </w:rPr>
      </w:pPr>
      <w:r w:rsidRPr="00B955F5">
        <w:rPr>
          <w:color w:val="auto"/>
          <w:sz w:val="28"/>
          <w:szCs w:val="28"/>
        </w:rPr>
        <w:t xml:space="preserve">Проектная документация представлена </w:t>
      </w:r>
      <w:proofErr w:type="gramStart"/>
      <w:r w:rsidRPr="00B955F5">
        <w:rPr>
          <w:color w:val="auto"/>
          <w:sz w:val="28"/>
          <w:szCs w:val="28"/>
        </w:rPr>
        <w:t>на официальном сайте Российской Федерации для размещения информации о размещении  заказов на закупку</w:t>
      </w:r>
      <w:proofErr w:type="gramEnd"/>
      <w:r w:rsidRPr="00B955F5">
        <w:rPr>
          <w:color w:val="auto"/>
          <w:sz w:val="28"/>
          <w:szCs w:val="28"/>
        </w:rPr>
        <w:t xml:space="preserve"> </w:t>
      </w:r>
      <w:r w:rsidRPr="00B955F5">
        <w:rPr>
          <w:color w:val="auto"/>
          <w:sz w:val="28"/>
          <w:szCs w:val="28"/>
        </w:rPr>
        <w:lastRenderedPageBreak/>
        <w:t xml:space="preserve">товаров, работ, услуг </w:t>
      </w:r>
      <w:hyperlink r:id="rId17" w:history="1">
        <w:r w:rsidRPr="00B955F5">
          <w:rPr>
            <w:rStyle w:val="a8"/>
            <w:color w:val="auto"/>
            <w:szCs w:val="28"/>
          </w:rPr>
          <w:t>www.zakupki.gov.ru</w:t>
        </w:r>
      </w:hyperlink>
      <w:r w:rsidRPr="00B955F5">
        <w:rPr>
          <w:color w:val="auto"/>
          <w:sz w:val="28"/>
          <w:szCs w:val="28"/>
        </w:rPr>
        <w:t xml:space="preserve"> (далее – официальный сайт) и на сайте ПАО «</w:t>
      </w:r>
      <w:proofErr w:type="spellStart"/>
      <w:r w:rsidRPr="00B955F5">
        <w:rPr>
          <w:color w:val="auto"/>
          <w:sz w:val="28"/>
          <w:szCs w:val="28"/>
        </w:rPr>
        <w:t>ТрансКонтейнер</w:t>
      </w:r>
      <w:proofErr w:type="spellEnd"/>
      <w:r w:rsidRPr="00B955F5">
        <w:rPr>
          <w:color w:val="auto"/>
          <w:sz w:val="28"/>
          <w:szCs w:val="28"/>
        </w:rPr>
        <w:t xml:space="preserve">» </w:t>
      </w:r>
      <w:hyperlink r:id="rId18" w:history="1">
        <w:r w:rsidRPr="00B955F5">
          <w:rPr>
            <w:rStyle w:val="a8"/>
            <w:color w:val="auto"/>
            <w:szCs w:val="28"/>
          </w:rPr>
          <w:t>www.trcont.ru</w:t>
        </w:r>
      </w:hyperlink>
      <w:r w:rsidRPr="00B955F5">
        <w:rPr>
          <w:color w:val="auto"/>
          <w:sz w:val="28"/>
          <w:szCs w:val="28"/>
        </w:rPr>
        <w:t xml:space="preserve"> (раздел Компания/Закупки).</w:t>
      </w:r>
    </w:p>
    <w:p w:rsidR="00BC2D25" w:rsidRPr="001D21D1" w:rsidRDefault="00BC2D25" w:rsidP="00BC2D25">
      <w:pPr>
        <w:pStyle w:val="aff9"/>
        <w:ind w:left="0"/>
        <w:jc w:val="both"/>
        <w:rPr>
          <w:rFonts w:eastAsia="Arial"/>
          <w:sz w:val="28"/>
          <w:szCs w:val="28"/>
        </w:rPr>
      </w:pPr>
      <w:r>
        <w:rPr>
          <w:rFonts w:eastAsia="Arial"/>
          <w:sz w:val="28"/>
          <w:szCs w:val="28"/>
        </w:rPr>
        <w:tab/>
      </w:r>
    </w:p>
    <w:p w:rsidR="00BC2D25" w:rsidRPr="00D775E3" w:rsidRDefault="00BC2D25" w:rsidP="00BC2D25">
      <w:pPr>
        <w:pStyle w:val="aff9"/>
        <w:ind w:left="0"/>
        <w:jc w:val="both"/>
        <w:rPr>
          <w:rFonts w:eastAsia="MS Mincho"/>
          <w:b/>
          <w:sz w:val="28"/>
          <w:szCs w:val="28"/>
        </w:rPr>
      </w:pPr>
      <w:r>
        <w:rPr>
          <w:rFonts w:eastAsia="Arial"/>
          <w:sz w:val="28"/>
          <w:szCs w:val="28"/>
        </w:rPr>
        <w:tab/>
        <w:t xml:space="preserve">   </w:t>
      </w:r>
      <w:r w:rsidRPr="00D775E3">
        <w:rPr>
          <w:rFonts w:eastAsia="Arial"/>
          <w:b/>
          <w:sz w:val="28"/>
          <w:szCs w:val="28"/>
        </w:rPr>
        <w:t>4.1</w:t>
      </w:r>
      <w:r>
        <w:rPr>
          <w:rFonts w:eastAsia="Arial"/>
          <w:b/>
          <w:sz w:val="28"/>
          <w:szCs w:val="28"/>
        </w:rPr>
        <w:t>4</w:t>
      </w:r>
      <w:r w:rsidRPr="00D775E3">
        <w:rPr>
          <w:rFonts w:eastAsia="Arial"/>
          <w:b/>
          <w:sz w:val="28"/>
          <w:szCs w:val="28"/>
        </w:rPr>
        <w:t xml:space="preserve">. </w:t>
      </w:r>
      <w:r w:rsidRPr="00D775E3">
        <w:rPr>
          <w:rFonts w:eastAsia="MS Mincho"/>
          <w:b/>
          <w:sz w:val="28"/>
          <w:szCs w:val="28"/>
        </w:rPr>
        <w:t>Прочие</w:t>
      </w:r>
      <w:r>
        <w:rPr>
          <w:rFonts w:eastAsia="MS Mincho"/>
          <w:b/>
          <w:sz w:val="28"/>
          <w:szCs w:val="28"/>
        </w:rPr>
        <w:t xml:space="preserve"> условия.</w:t>
      </w:r>
    </w:p>
    <w:p w:rsidR="00BC2D25" w:rsidRPr="00D775E3" w:rsidRDefault="00BC2D25" w:rsidP="00BC2D25">
      <w:pPr>
        <w:pStyle w:val="aff9"/>
        <w:ind w:left="0"/>
        <w:jc w:val="both"/>
        <w:rPr>
          <w:rFonts w:eastAsia="MS Mincho"/>
          <w:b/>
          <w:sz w:val="28"/>
          <w:szCs w:val="28"/>
        </w:rPr>
      </w:pPr>
      <w:r>
        <w:rPr>
          <w:rFonts w:eastAsia="MS Mincho"/>
          <w:b/>
          <w:sz w:val="28"/>
          <w:szCs w:val="28"/>
        </w:rPr>
        <w:tab/>
        <w:t xml:space="preserve">   </w:t>
      </w:r>
      <w:proofErr w:type="gramStart"/>
      <w:r w:rsidRPr="008441AE">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sidRPr="008441AE">
        <w:rPr>
          <w:sz w:val="28"/>
          <w:szCs w:val="28"/>
        </w:rPr>
        <w:t xml:space="preserve">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8441AE">
        <w:rPr>
          <w:sz w:val="28"/>
          <w:szCs w:val="28"/>
        </w:rPr>
        <w:t xml:space="preserve"> Ф</w:t>
      </w:r>
      <w:proofErr w:type="gramEnd"/>
      <w:r w:rsidRPr="008441AE">
        <w:rPr>
          <w:sz w:val="28"/>
          <w:szCs w:val="28"/>
        </w:rPr>
        <w:t xml:space="preserve">инансово - коммерческому предложению. </w:t>
      </w:r>
    </w:p>
    <w:p w:rsidR="00BC2D25" w:rsidRPr="00475D28" w:rsidRDefault="00BC2D25" w:rsidP="00BC2D25">
      <w:pPr>
        <w:pStyle w:val="Default"/>
        <w:tabs>
          <w:tab w:val="left" w:pos="1701"/>
        </w:tabs>
        <w:ind w:firstLine="709"/>
        <w:jc w:val="both"/>
        <w:rPr>
          <w:color w:val="auto"/>
          <w:sz w:val="28"/>
          <w:szCs w:val="28"/>
        </w:rPr>
      </w:pPr>
      <w:r>
        <w:rPr>
          <w:sz w:val="28"/>
          <w:szCs w:val="28"/>
        </w:rPr>
        <w:t xml:space="preserve">В течение 5 (пяти) рабочих дней после опубликования протокола заседания Конкурсной комиссии,  </w:t>
      </w:r>
      <w:r w:rsidRPr="008441AE">
        <w:rPr>
          <w:sz w:val="28"/>
          <w:szCs w:val="28"/>
        </w:rPr>
        <w:t xml:space="preserve"> победител</w:t>
      </w:r>
      <w:r>
        <w:rPr>
          <w:sz w:val="28"/>
          <w:szCs w:val="28"/>
        </w:rPr>
        <w:t>ь</w:t>
      </w:r>
      <w:r w:rsidRPr="008441AE">
        <w:rPr>
          <w:sz w:val="28"/>
          <w:szCs w:val="28"/>
        </w:rPr>
        <w:t xml:space="preserve"> </w:t>
      </w:r>
      <w:r>
        <w:rPr>
          <w:sz w:val="28"/>
          <w:szCs w:val="28"/>
        </w:rPr>
        <w:t>запроса предложений обязан</w:t>
      </w:r>
      <w:r w:rsidRPr="008441AE">
        <w:rPr>
          <w:sz w:val="28"/>
          <w:szCs w:val="28"/>
        </w:rPr>
        <w:t xml:space="preserve"> пред</w:t>
      </w:r>
      <w:r>
        <w:rPr>
          <w:sz w:val="28"/>
          <w:szCs w:val="28"/>
        </w:rPr>
        <w:t>о</w:t>
      </w:r>
      <w:r w:rsidRPr="008441AE">
        <w:rPr>
          <w:sz w:val="28"/>
          <w:szCs w:val="28"/>
        </w:rPr>
        <w:t>ставить сметный расчет в сметно-нормативной базе ОСНБЖ</w:t>
      </w:r>
      <w:r>
        <w:rPr>
          <w:sz w:val="28"/>
          <w:szCs w:val="28"/>
        </w:rPr>
        <w:t xml:space="preserve">- 2001 с использованием текущих </w:t>
      </w:r>
      <w:r w:rsidRPr="008441AE">
        <w:rPr>
          <w:sz w:val="28"/>
          <w:szCs w:val="28"/>
        </w:rPr>
        <w:t>индексов изменения сметной стоимости строительства, реконструкции и капитального ремонта ОАО «РЖД»</w:t>
      </w:r>
      <w:r>
        <w:rPr>
          <w:sz w:val="28"/>
          <w:szCs w:val="28"/>
        </w:rPr>
        <w:t>. И</w:t>
      </w:r>
      <w:r w:rsidRPr="00F026BF">
        <w:rPr>
          <w:sz w:val="28"/>
          <w:szCs w:val="28"/>
        </w:rPr>
        <w:t>ндексы изменения сметной стоимости строительства, реконструкции и капитального ремонта ОАО «РЖД» можно получить в филиале ПАО «</w:t>
      </w:r>
      <w:proofErr w:type="spellStart"/>
      <w:r w:rsidRPr="00F026BF">
        <w:rPr>
          <w:sz w:val="28"/>
          <w:szCs w:val="28"/>
        </w:rPr>
        <w:t>ТрансКонт</w:t>
      </w:r>
      <w:r w:rsidRPr="00475D28">
        <w:rPr>
          <w:sz w:val="28"/>
          <w:szCs w:val="28"/>
        </w:rPr>
        <w:t>ейнер</w:t>
      </w:r>
      <w:proofErr w:type="spellEnd"/>
      <w:r w:rsidRPr="00475D28">
        <w:rPr>
          <w:sz w:val="28"/>
          <w:szCs w:val="28"/>
        </w:rPr>
        <w:t>»</w:t>
      </w:r>
      <w:r>
        <w:rPr>
          <w:sz w:val="28"/>
          <w:szCs w:val="28"/>
        </w:rPr>
        <w:t xml:space="preserve"> </w:t>
      </w:r>
      <w:proofErr w:type="gramStart"/>
      <w:r>
        <w:rPr>
          <w:sz w:val="28"/>
          <w:szCs w:val="28"/>
        </w:rPr>
        <w:t>на</w:t>
      </w:r>
      <w:proofErr w:type="gramEnd"/>
      <w:r>
        <w:rPr>
          <w:sz w:val="28"/>
          <w:szCs w:val="28"/>
        </w:rPr>
        <w:t xml:space="preserve"> Забайкальской ж.д.</w:t>
      </w:r>
      <w:r w:rsidRPr="00475D28">
        <w:rPr>
          <w:sz w:val="28"/>
          <w:szCs w:val="28"/>
        </w:rPr>
        <w:t xml:space="preserve"> по адресу: </w:t>
      </w:r>
      <w:r>
        <w:rPr>
          <w:sz w:val="28"/>
          <w:szCs w:val="28"/>
        </w:rPr>
        <w:t xml:space="preserve">Забайкальский край,  </w:t>
      </w:r>
      <w:proofErr w:type="gramStart"/>
      <w:r w:rsidRPr="00475D28">
        <w:rPr>
          <w:sz w:val="28"/>
          <w:szCs w:val="28"/>
        </w:rPr>
        <w:t>г</w:t>
      </w:r>
      <w:proofErr w:type="gramEnd"/>
      <w:r w:rsidRPr="00475D28">
        <w:rPr>
          <w:sz w:val="28"/>
          <w:szCs w:val="28"/>
        </w:rPr>
        <w:t xml:space="preserve">. </w:t>
      </w:r>
      <w:r>
        <w:rPr>
          <w:sz w:val="28"/>
          <w:szCs w:val="28"/>
        </w:rPr>
        <w:t>Чита</w:t>
      </w:r>
      <w:r w:rsidRPr="00475D28">
        <w:rPr>
          <w:sz w:val="28"/>
          <w:szCs w:val="28"/>
        </w:rPr>
        <w:t xml:space="preserve">, </w:t>
      </w:r>
      <w:r>
        <w:rPr>
          <w:sz w:val="28"/>
          <w:szCs w:val="28"/>
        </w:rPr>
        <w:t>ул. Анохина, д.</w:t>
      </w:r>
      <w:r w:rsidRPr="00475D28">
        <w:rPr>
          <w:sz w:val="28"/>
          <w:szCs w:val="28"/>
        </w:rPr>
        <w:t>9</w:t>
      </w:r>
      <w:r>
        <w:rPr>
          <w:sz w:val="28"/>
          <w:szCs w:val="28"/>
        </w:rPr>
        <w:t>1</w:t>
      </w:r>
      <w:r w:rsidRPr="00475D28">
        <w:rPr>
          <w:sz w:val="28"/>
          <w:szCs w:val="28"/>
        </w:rPr>
        <w:t>,</w:t>
      </w:r>
      <w:r>
        <w:rPr>
          <w:sz w:val="28"/>
          <w:szCs w:val="28"/>
        </w:rPr>
        <w:t xml:space="preserve"> корп. 2, </w:t>
      </w:r>
      <w:r w:rsidRPr="00475D28">
        <w:rPr>
          <w:sz w:val="28"/>
          <w:szCs w:val="28"/>
        </w:rPr>
        <w:t xml:space="preserve"> этаж </w:t>
      </w:r>
      <w:r>
        <w:rPr>
          <w:sz w:val="28"/>
          <w:szCs w:val="28"/>
        </w:rPr>
        <w:t>6</w:t>
      </w:r>
      <w:r w:rsidRPr="00475D28">
        <w:rPr>
          <w:sz w:val="28"/>
          <w:szCs w:val="28"/>
        </w:rPr>
        <w:t xml:space="preserve">, кабинет № </w:t>
      </w:r>
      <w:r>
        <w:rPr>
          <w:sz w:val="28"/>
          <w:szCs w:val="28"/>
        </w:rPr>
        <w:t>607</w:t>
      </w:r>
      <w:r w:rsidRPr="00475D28">
        <w:rPr>
          <w:sz w:val="28"/>
          <w:szCs w:val="28"/>
        </w:rPr>
        <w:t xml:space="preserve">, контактное лицо – </w:t>
      </w:r>
      <w:proofErr w:type="spellStart"/>
      <w:r>
        <w:rPr>
          <w:sz w:val="28"/>
          <w:szCs w:val="28"/>
        </w:rPr>
        <w:t>Макковеева</w:t>
      </w:r>
      <w:proofErr w:type="spellEnd"/>
      <w:r>
        <w:rPr>
          <w:sz w:val="28"/>
          <w:szCs w:val="28"/>
        </w:rPr>
        <w:t xml:space="preserve"> Виктория Владимировна</w:t>
      </w:r>
      <w:r w:rsidRPr="00475D28">
        <w:rPr>
          <w:sz w:val="28"/>
          <w:szCs w:val="28"/>
        </w:rPr>
        <w:t>, тел.  8 (495) 788-1717 (</w:t>
      </w:r>
      <w:proofErr w:type="spellStart"/>
      <w:r w:rsidRPr="00475D28">
        <w:rPr>
          <w:sz w:val="28"/>
          <w:szCs w:val="28"/>
        </w:rPr>
        <w:t>доб</w:t>
      </w:r>
      <w:proofErr w:type="spellEnd"/>
      <w:r w:rsidRPr="00475D28">
        <w:rPr>
          <w:sz w:val="28"/>
          <w:szCs w:val="28"/>
        </w:rPr>
        <w:t xml:space="preserve">. </w:t>
      </w:r>
      <w:r>
        <w:rPr>
          <w:sz w:val="28"/>
          <w:szCs w:val="28"/>
        </w:rPr>
        <w:t>63</w:t>
      </w:r>
      <w:r w:rsidRPr="00475D28">
        <w:rPr>
          <w:sz w:val="28"/>
          <w:szCs w:val="28"/>
        </w:rPr>
        <w:t>-</w:t>
      </w:r>
      <w:r>
        <w:rPr>
          <w:sz w:val="28"/>
          <w:szCs w:val="28"/>
        </w:rPr>
        <w:t>53</w:t>
      </w:r>
      <w:r w:rsidRPr="00475D28">
        <w:rPr>
          <w:sz w:val="28"/>
          <w:szCs w:val="28"/>
        </w:rPr>
        <w:t>)</w:t>
      </w:r>
      <w:r>
        <w:rPr>
          <w:sz w:val="28"/>
          <w:szCs w:val="28"/>
        </w:rPr>
        <w:t xml:space="preserve"> или 8(3022) 22-54-99</w:t>
      </w:r>
      <w:r w:rsidRPr="00475D28">
        <w:rPr>
          <w:sz w:val="28"/>
          <w:szCs w:val="28"/>
        </w:rPr>
        <w:t>.</w:t>
      </w:r>
    </w:p>
    <w:p w:rsidR="00BC2D25" w:rsidRDefault="00BC2D25" w:rsidP="00BC2D25">
      <w:pPr>
        <w:pStyle w:val="Default"/>
        <w:tabs>
          <w:tab w:val="left" w:pos="0"/>
        </w:tabs>
        <w:jc w:val="both"/>
        <w:rPr>
          <w:sz w:val="28"/>
          <w:szCs w:val="28"/>
        </w:rPr>
      </w:pPr>
      <w:r>
        <w:rPr>
          <w:sz w:val="28"/>
          <w:szCs w:val="28"/>
        </w:rPr>
        <w:tab/>
        <w:t xml:space="preserve">    </w:t>
      </w:r>
      <w:r w:rsidRPr="00657E3A">
        <w:rPr>
          <w:sz w:val="28"/>
          <w:szCs w:val="28"/>
        </w:rPr>
        <w:t xml:space="preserve">Для обеспечения доступа работников и строительной техники на объект производства работ Исполнитель обязан </w:t>
      </w:r>
      <w:r>
        <w:rPr>
          <w:sz w:val="28"/>
          <w:szCs w:val="28"/>
        </w:rPr>
        <w:t xml:space="preserve">не </w:t>
      </w:r>
      <w:proofErr w:type="gramStart"/>
      <w:r>
        <w:rPr>
          <w:sz w:val="28"/>
          <w:szCs w:val="28"/>
        </w:rPr>
        <w:t>позднее</w:t>
      </w:r>
      <w:proofErr w:type="gramEnd"/>
      <w:r>
        <w:rPr>
          <w:sz w:val="28"/>
          <w:szCs w:val="28"/>
        </w:rPr>
        <w:t xml:space="preserve"> чем за 24 часа</w:t>
      </w:r>
      <w:r w:rsidRPr="00657E3A">
        <w:rPr>
          <w:sz w:val="28"/>
          <w:szCs w:val="28"/>
        </w:rPr>
        <w:t xml:space="preserve">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w:t>
      </w:r>
      <w:r>
        <w:rPr>
          <w:sz w:val="28"/>
          <w:szCs w:val="28"/>
        </w:rPr>
        <w:t>с  согласия работников.</w:t>
      </w:r>
    </w:p>
    <w:p w:rsidR="00BC2D25" w:rsidRDefault="00BC2D25" w:rsidP="00BC2D25">
      <w:pPr>
        <w:pStyle w:val="Default"/>
        <w:tabs>
          <w:tab w:val="left" w:pos="0"/>
        </w:tabs>
        <w:jc w:val="both"/>
        <w:sectPr w:rsidR="00BC2D25" w:rsidSect="0073429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BC2D25" w:rsidRPr="00F80ED1" w:rsidRDefault="00BC2D25" w:rsidP="00BC2D25">
      <w:pPr>
        <w:suppressAutoHyphens w:val="0"/>
        <w:jc w:val="right"/>
        <w:rPr>
          <w:bCs/>
          <w:i/>
        </w:rPr>
      </w:pPr>
      <w:r w:rsidRPr="00F80ED1">
        <w:rPr>
          <w:bCs/>
          <w:i/>
        </w:rPr>
        <w:lastRenderedPageBreak/>
        <w:t>Приложение №1</w:t>
      </w:r>
    </w:p>
    <w:p w:rsidR="00BC2D25" w:rsidRPr="00F80ED1" w:rsidRDefault="00BC2D25" w:rsidP="00BC2D25">
      <w:pPr>
        <w:suppressAutoHyphens w:val="0"/>
        <w:jc w:val="right"/>
        <w:rPr>
          <w:bCs/>
          <w:i/>
        </w:rPr>
      </w:pPr>
      <w:r>
        <w:rPr>
          <w:bCs/>
          <w:i/>
        </w:rPr>
        <w:t>к т</w:t>
      </w:r>
      <w:r w:rsidRPr="00F80ED1">
        <w:rPr>
          <w:bCs/>
          <w:i/>
        </w:rPr>
        <w:t>ехническо</w:t>
      </w:r>
      <w:r>
        <w:rPr>
          <w:bCs/>
          <w:i/>
        </w:rPr>
        <w:t>му</w:t>
      </w:r>
      <w:r w:rsidRPr="00F80ED1">
        <w:rPr>
          <w:bCs/>
          <w:i/>
        </w:rPr>
        <w:t xml:space="preserve"> задани</w:t>
      </w:r>
      <w:r>
        <w:rPr>
          <w:bCs/>
          <w:i/>
        </w:rPr>
        <w:t>ю</w:t>
      </w:r>
    </w:p>
    <w:p w:rsidR="00BC2D25" w:rsidRPr="00D635DD" w:rsidRDefault="00BC2D25" w:rsidP="00BC2D25">
      <w:pPr>
        <w:ind w:left="9781"/>
        <w:jc w:val="right"/>
        <w:rPr>
          <w:sz w:val="17"/>
          <w:szCs w:val="17"/>
        </w:rPr>
      </w:pPr>
      <w:r>
        <w:rPr>
          <w:sz w:val="17"/>
          <w:szCs w:val="17"/>
        </w:rPr>
        <w:t xml:space="preserve">       </w:t>
      </w:r>
      <w:r w:rsidRPr="00D635DD">
        <w:rPr>
          <w:sz w:val="17"/>
          <w:szCs w:val="17"/>
        </w:rPr>
        <w:t>Типовая межотраслевая форма № М-15</w:t>
      </w:r>
    </w:p>
    <w:p w:rsidR="00BC2D25" w:rsidRPr="00E04EA8" w:rsidRDefault="00BC2D25" w:rsidP="00BC2D25">
      <w:pPr>
        <w:ind w:left="8640" w:firstLine="720"/>
        <w:jc w:val="right"/>
        <w:rPr>
          <w:sz w:val="17"/>
          <w:szCs w:val="17"/>
        </w:rPr>
      </w:pPr>
      <w:r>
        <w:rPr>
          <w:sz w:val="17"/>
          <w:szCs w:val="17"/>
        </w:rPr>
        <w:t xml:space="preserve">        </w:t>
      </w:r>
      <w:proofErr w:type="gramStart"/>
      <w:r w:rsidRPr="00D635DD">
        <w:rPr>
          <w:sz w:val="17"/>
          <w:szCs w:val="17"/>
        </w:rPr>
        <w:t>Утверждена</w:t>
      </w:r>
      <w:proofErr w:type="gramEnd"/>
      <w:r w:rsidRPr="00D635DD">
        <w:rPr>
          <w:sz w:val="17"/>
          <w:szCs w:val="17"/>
        </w:rPr>
        <w:t xml:space="preserve"> </w:t>
      </w:r>
      <w:r w:rsidRPr="00E04EA8">
        <w:rPr>
          <w:sz w:val="17"/>
          <w:szCs w:val="17"/>
        </w:rPr>
        <w:t>приказом ОАО «</w:t>
      </w:r>
      <w:proofErr w:type="spellStart"/>
      <w:r w:rsidRPr="00E04EA8">
        <w:rPr>
          <w:sz w:val="17"/>
          <w:szCs w:val="17"/>
        </w:rPr>
        <w:t>ТрансКонтейнер</w:t>
      </w:r>
      <w:proofErr w:type="spellEnd"/>
      <w:r w:rsidRPr="00E04EA8">
        <w:rPr>
          <w:sz w:val="17"/>
          <w:szCs w:val="17"/>
        </w:rPr>
        <w:t>»</w:t>
      </w:r>
    </w:p>
    <w:p w:rsidR="00BC2D25" w:rsidRPr="00D635DD" w:rsidRDefault="00BC2D25" w:rsidP="00BC2D25">
      <w:pPr>
        <w:ind w:left="9781" w:firstLine="299"/>
        <w:jc w:val="right"/>
        <w:rPr>
          <w:sz w:val="17"/>
          <w:szCs w:val="17"/>
        </w:rPr>
      </w:pPr>
      <w:r w:rsidRPr="00E04EA8">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BC2D25" w:rsidRPr="00D635DD" w:rsidTr="00070ECC">
        <w:trPr>
          <w:gridBefore w:val="4"/>
          <w:gridAfter w:val="7"/>
          <w:wBefore w:w="4678" w:type="dxa"/>
          <w:wAfter w:w="5673" w:type="dxa"/>
        </w:trPr>
        <w:tc>
          <w:tcPr>
            <w:tcW w:w="2392" w:type="dxa"/>
            <w:gridSpan w:val="2"/>
            <w:tcBorders>
              <w:top w:val="nil"/>
              <w:left w:val="nil"/>
              <w:bottom w:val="nil"/>
              <w:right w:val="nil"/>
            </w:tcBorders>
            <w:vAlign w:val="bottom"/>
          </w:tcPr>
          <w:p w:rsidR="00BC2D25" w:rsidRPr="0053113F" w:rsidRDefault="00BC2D25" w:rsidP="00070ECC">
            <w:pPr>
              <w:pStyle w:val="1"/>
              <w:rPr>
                <w:rFonts w:cs="Times New Roman"/>
                <w:sz w:val="22"/>
                <w:szCs w:val="22"/>
              </w:rPr>
            </w:pPr>
            <w:r>
              <w:rPr>
                <w:rFonts w:cs="Times New Roman"/>
                <w:sz w:val="22"/>
                <w:szCs w:val="22"/>
              </w:rPr>
              <w:t xml:space="preserve">НАКЛАДНАЯ </w:t>
            </w:r>
            <w:r w:rsidRPr="0053113F">
              <w:rPr>
                <w:rFonts w:cs="Times New Roman"/>
                <w:sz w:val="22"/>
                <w:szCs w:val="22"/>
              </w:rPr>
              <w:t>№</w:t>
            </w:r>
          </w:p>
        </w:tc>
        <w:tc>
          <w:tcPr>
            <w:tcW w:w="1152" w:type="dxa"/>
            <w:gridSpan w:val="2"/>
            <w:tcBorders>
              <w:top w:val="nil"/>
              <w:left w:val="nil"/>
              <w:bottom w:val="single" w:sz="8" w:space="0" w:color="auto"/>
              <w:right w:val="nil"/>
            </w:tcBorders>
            <w:vAlign w:val="bottom"/>
          </w:tcPr>
          <w:p w:rsidR="00BC2D25" w:rsidRPr="00D635DD" w:rsidRDefault="00BC2D25" w:rsidP="00070ECC">
            <w:pPr>
              <w:jc w:val="center"/>
              <w:rPr>
                <w:b/>
                <w:bCs/>
              </w:rPr>
            </w:pPr>
          </w:p>
        </w:tc>
      </w:tr>
      <w:tr w:rsidR="00BC2D25" w:rsidRPr="00D635DD" w:rsidTr="00070ECC">
        <w:trPr>
          <w:trHeight w:hRule="exact" w:val="280"/>
        </w:trPr>
        <w:tc>
          <w:tcPr>
            <w:tcW w:w="12247" w:type="dxa"/>
            <w:gridSpan w:val="13"/>
            <w:tcBorders>
              <w:top w:val="nil"/>
              <w:left w:val="nil"/>
              <w:bottom w:val="nil"/>
              <w:right w:val="nil"/>
            </w:tcBorders>
          </w:tcPr>
          <w:p w:rsidR="00BC2D25" w:rsidRPr="00D635DD" w:rsidRDefault="00BC2D25" w:rsidP="00070ECC">
            <w:pPr>
              <w:ind w:left="4083"/>
              <w:rPr>
                <w:b/>
                <w:bCs/>
                <w:sz w:val="23"/>
                <w:szCs w:val="23"/>
              </w:rPr>
            </w:pPr>
            <w:r w:rsidRPr="00D635DD">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BC2D25" w:rsidRPr="00D635DD" w:rsidRDefault="00BC2D25" w:rsidP="00070ECC">
            <w:pPr>
              <w:spacing w:before="20"/>
              <w:jc w:val="center"/>
              <w:rPr>
                <w:sz w:val="18"/>
                <w:szCs w:val="18"/>
              </w:rPr>
            </w:pPr>
            <w:r w:rsidRPr="00D635DD">
              <w:rPr>
                <w:sz w:val="18"/>
                <w:szCs w:val="18"/>
              </w:rPr>
              <w:t>Коды</w:t>
            </w:r>
          </w:p>
        </w:tc>
      </w:tr>
      <w:tr w:rsidR="00BC2D25" w:rsidRPr="00D635DD" w:rsidTr="00070ECC">
        <w:trPr>
          <w:trHeight w:hRule="exact" w:val="240"/>
        </w:trPr>
        <w:tc>
          <w:tcPr>
            <w:tcW w:w="12247" w:type="dxa"/>
            <w:gridSpan w:val="13"/>
            <w:tcBorders>
              <w:top w:val="nil"/>
              <w:left w:val="nil"/>
              <w:bottom w:val="nil"/>
              <w:right w:val="single" w:sz="12" w:space="0" w:color="auto"/>
            </w:tcBorders>
            <w:vAlign w:val="bottom"/>
          </w:tcPr>
          <w:p w:rsidR="00BC2D25" w:rsidRPr="00D635DD" w:rsidRDefault="00BC2D25" w:rsidP="00070ECC">
            <w:pPr>
              <w:ind w:right="170"/>
              <w:jc w:val="right"/>
              <w:rPr>
                <w:sz w:val="16"/>
                <w:szCs w:val="16"/>
              </w:rPr>
            </w:pPr>
            <w:r w:rsidRPr="00D635DD">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BC2D25" w:rsidRPr="00D635DD" w:rsidRDefault="00BC2D25" w:rsidP="00070ECC">
            <w:pPr>
              <w:spacing w:before="20"/>
              <w:jc w:val="center"/>
              <w:rPr>
                <w:sz w:val="17"/>
                <w:szCs w:val="17"/>
              </w:rPr>
            </w:pPr>
            <w:r w:rsidRPr="00D635DD">
              <w:rPr>
                <w:sz w:val="17"/>
                <w:szCs w:val="17"/>
              </w:rPr>
              <w:t>0315007</w:t>
            </w:r>
          </w:p>
        </w:tc>
      </w:tr>
      <w:tr w:rsidR="00BC2D25" w:rsidRPr="00D635DD" w:rsidTr="00070ECC">
        <w:trPr>
          <w:trHeight w:hRule="exact" w:val="240"/>
        </w:trPr>
        <w:tc>
          <w:tcPr>
            <w:tcW w:w="1134" w:type="dxa"/>
            <w:tcBorders>
              <w:top w:val="nil"/>
              <w:left w:val="nil"/>
              <w:bottom w:val="nil"/>
              <w:right w:val="nil"/>
            </w:tcBorders>
            <w:vAlign w:val="bottom"/>
          </w:tcPr>
          <w:p w:rsidR="00BC2D25" w:rsidRPr="00D635DD" w:rsidRDefault="00BC2D25" w:rsidP="00070ECC">
            <w:pPr>
              <w:jc w:val="right"/>
              <w:rPr>
                <w:sz w:val="17"/>
                <w:szCs w:val="17"/>
              </w:rPr>
            </w:pPr>
            <w:r w:rsidRPr="00D635DD">
              <w:rPr>
                <w:sz w:val="17"/>
                <w:szCs w:val="17"/>
              </w:rPr>
              <w:t>Организация</w:t>
            </w:r>
          </w:p>
        </w:tc>
        <w:tc>
          <w:tcPr>
            <w:tcW w:w="10065" w:type="dxa"/>
            <w:gridSpan w:val="10"/>
            <w:tcBorders>
              <w:top w:val="nil"/>
              <w:left w:val="nil"/>
              <w:bottom w:val="single" w:sz="4" w:space="0" w:color="auto"/>
              <w:right w:val="nil"/>
            </w:tcBorders>
            <w:vAlign w:val="bottom"/>
          </w:tcPr>
          <w:p w:rsidR="00BC2D25" w:rsidRPr="00D635DD" w:rsidRDefault="00BC2D25" w:rsidP="00070ECC">
            <w:pPr>
              <w:rPr>
                <w:b/>
              </w:rPr>
            </w:pPr>
          </w:p>
        </w:tc>
        <w:tc>
          <w:tcPr>
            <w:tcW w:w="1048" w:type="dxa"/>
            <w:gridSpan w:val="2"/>
            <w:tcBorders>
              <w:top w:val="nil"/>
              <w:left w:val="nil"/>
              <w:bottom w:val="nil"/>
              <w:right w:val="single" w:sz="12" w:space="0" w:color="auto"/>
            </w:tcBorders>
            <w:vAlign w:val="bottom"/>
          </w:tcPr>
          <w:p w:rsidR="00BC2D25" w:rsidRPr="00D635DD" w:rsidRDefault="00BC2D25" w:rsidP="00070ECC">
            <w:pPr>
              <w:ind w:right="170"/>
              <w:jc w:val="right"/>
              <w:rPr>
                <w:sz w:val="16"/>
                <w:szCs w:val="16"/>
              </w:rPr>
            </w:pPr>
            <w:r w:rsidRPr="00D635DD">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BC2D25" w:rsidRPr="00E251A9" w:rsidRDefault="00BC2D25" w:rsidP="00070ECC">
            <w:pPr>
              <w:spacing w:before="20"/>
              <w:jc w:val="center"/>
              <w:rPr>
                <w:b/>
                <w:sz w:val="17"/>
                <w:szCs w:val="17"/>
              </w:rPr>
            </w:pPr>
            <w:r>
              <w:rPr>
                <w:b/>
                <w:sz w:val="17"/>
                <w:szCs w:val="17"/>
              </w:rPr>
              <w:t>(2)</w:t>
            </w:r>
          </w:p>
        </w:tc>
      </w:tr>
      <w:tr w:rsidR="00BC2D25" w:rsidTr="00070ECC">
        <w:trPr>
          <w:trHeight w:hRule="exact" w:val="472"/>
        </w:trPr>
        <w:tc>
          <w:tcPr>
            <w:tcW w:w="1134" w:type="dxa"/>
            <w:tcBorders>
              <w:top w:val="nil"/>
              <w:left w:val="nil"/>
              <w:bottom w:val="nil"/>
              <w:right w:val="nil"/>
            </w:tcBorders>
            <w:vAlign w:val="bottom"/>
          </w:tcPr>
          <w:p w:rsidR="00BC2D25" w:rsidRPr="00681420" w:rsidRDefault="00BC2D25" w:rsidP="00070ECC">
            <w:pPr>
              <w:jc w:val="right"/>
              <w:rPr>
                <w:sz w:val="17"/>
                <w:szCs w:val="17"/>
              </w:rPr>
            </w:pPr>
            <w:r w:rsidRPr="00681420">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BC2D25" w:rsidRPr="00681420" w:rsidRDefault="00BC2D25" w:rsidP="00070ECC">
            <w:pPr>
              <w:rPr>
                <w:b/>
              </w:rPr>
            </w:pPr>
            <w:r>
              <w:rPr>
                <w:b/>
                <w:sz w:val="22"/>
                <w:szCs w:val="22"/>
              </w:rPr>
              <w:t>(</w:t>
            </w:r>
          </w:p>
        </w:tc>
        <w:tc>
          <w:tcPr>
            <w:tcW w:w="1048" w:type="dxa"/>
            <w:gridSpan w:val="2"/>
            <w:tcBorders>
              <w:top w:val="nil"/>
              <w:left w:val="nil"/>
              <w:bottom w:val="nil"/>
              <w:right w:val="single" w:sz="12" w:space="0" w:color="auto"/>
            </w:tcBorders>
            <w:vAlign w:val="bottom"/>
          </w:tcPr>
          <w:p w:rsidR="00BC2D25" w:rsidRPr="00681420" w:rsidRDefault="00BC2D25" w:rsidP="00070ECC">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BC2D25" w:rsidRPr="00681420" w:rsidRDefault="00BC2D25" w:rsidP="00070ECC">
            <w:pPr>
              <w:spacing w:before="20"/>
              <w:jc w:val="center"/>
              <w:rPr>
                <w:b/>
                <w:sz w:val="17"/>
                <w:szCs w:val="17"/>
              </w:rPr>
            </w:pPr>
          </w:p>
        </w:tc>
      </w:tr>
      <w:tr w:rsidR="00BC2D25" w:rsidTr="00070ECC">
        <w:trPr>
          <w:gridAfter w:val="14"/>
          <w:wAfter w:w="12761" w:type="dxa"/>
          <w:trHeight w:hRule="exact" w:val="152"/>
        </w:trPr>
        <w:tc>
          <w:tcPr>
            <w:tcW w:w="1134" w:type="dxa"/>
            <w:tcBorders>
              <w:top w:val="nil"/>
              <w:left w:val="nil"/>
              <w:bottom w:val="nil"/>
              <w:right w:val="nil"/>
            </w:tcBorders>
            <w:vAlign w:val="bottom"/>
          </w:tcPr>
          <w:p w:rsidR="00BC2D25" w:rsidRPr="00681420" w:rsidRDefault="00BC2D25" w:rsidP="00070ECC">
            <w:pPr>
              <w:rPr>
                <w:sz w:val="17"/>
                <w:szCs w:val="17"/>
              </w:rPr>
            </w:pPr>
          </w:p>
        </w:tc>
      </w:tr>
      <w:tr w:rsidR="00BC2D25" w:rsidRPr="00D635DD" w:rsidTr="0007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BC2D25" w:rsidRPr="00D635DD" w:rsidRDefault="00BC2D25" w:rsidP="00070ECC">
            <w:pPr>
              <w:spacing w:before="120"/>
              <w:jc w:val="center"/>
              <w:rPr>
                <w:sz w:val="14"/>
                <w:szCs w:val="14"/>
              </w:rPr>
            </w:pPr>
            <w:r w:rsidRPr="00D635DD">
              <w:rPr>
                <w:sz w:val="14"/>
                <w:szCs w:val="14"/>
              </w:rPr>
              <w:t>Да</w:t>
            </w:r>
            <w:r w:rsidRPr="00D635DD">
              <w:rPr>
                <w:sz w:val="14"/>
                <w:szCs w:val="14"/>
              </w:rPr>
              <w:softHyphen/>
              <w:t xml:space="preserve">та </w:t>
            </w:r>
            <w:r w:rsidRPr="00D635DD">
              <w:rPr>
                <w:sz w:val="14"/>
                <w:szCs w:val="14"/>
              </w:rPr>
              <w:br/>
              <w:t>сос</w:t>
            </w:r>
            <w:r w:rsidRPr="00D635DD">
              <w:rPr>
                <w:sz w:val="14"/>
                <w:szCs w:val="14"/>
              </w:rPr>
              <w:softHyphen/>
              <w:t>та</w:t>
            </w:r>
            <w:proofErr w:type="gramStart"/>
            <w:r w:rsidRPr="00D635DD">
              <w:rPr>
                <w:sz w:val="14"/>
                <w:szCs w:val="14"/>
              </w:rPr>
              <w:t>в-</w:t>
            </w:r>
            <w:proofErr w:type="gramEnd"/>
            <w:r w:rsidRPr="00D635DD">
              <w:rPr>
                <w:sz w:val="14"/>
                <w:szCs w:val="14"/>
              </w:rPr>
              <w:br/>
            </w:r>
            <w:proofErr w:type="spellStart"/>
            <w:r w:rsidRPr="00D635DD">
              <w:rPr>
                <w:sz w:val="14"/>
                <w:szCs w:val="14"/>
              </w:rPr>
              <w:t>ле</w:t>
            </w:r>
            <w:r w:rsidRPr="00D635DD">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BC2D25" w:rsidRPr="00D635DD" w:rsidRDefault="00BC2D25" w:rsidP="00070ECC">
            <w:pPr>
              <w:spacing w:before="120"/>
              <w:jc w:val="center"/>
              <w:rPr>
                <w:sz w:val="14"/>
                <w:szCs w:val="14"/>
              </w:rPr>
            </w:pPr>
            <w:r w:rsidRPr="00D635DD">
              <w:rPr>
                <w:sz w:val="14"/>
                <w:szCs w:val="14"/>
              </w:rPr>
              <w:t xml:space="preserve">Код </w:t>
            </w:r>
            <w:r w:rsidRPr="00D635DD">
              <w:rPr>
                <w:sz w:val="14"/>
                <w:szCs w:val="14"/>
              </w:rPr>
              <w:br/>
              <w:t>ви</w:t>
            </w:r>
            <w:r w:rsidRPr="00D635DD">
              <w:rPr>
                <w:sz w:val="14"/>
                <w:szCs w:val="14"/>
              </w:rPr>
              <w:softHyphen/>
              <w:t xml:space="preserve">да </w:t>
            </w:r>
            <w:r w:rsidRPr="00D635DD">
              <w:rPr>
                <w:sz w:val="14"/>
                <w:szCs w:val="14"/>
              </w:rPr>
              <w:br/>
              <w:t>опе</w:t>
            </w:r>
            <w:r w:rsidRPr="00D635DD">
              <w:rPr>
                <w:sz w:val="14"/>
                <w:szCs w:val="14"/>
              </w:rPr>
              <w:softHyphen/>
              <w:t>ра</w:t>
            </w:r>
            <w:r w:rsidRPr="00D635DD">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От</w:t>
            </w:r>
            <w:r w:rsidRPr="00D635DD">
              <w:rPr>
                <w:sz w:val="14"/>
                <w:szCs w:val="14"/>
              </w:rPr>
              <w:softHyphen/>
              <w:t>пра</w:t>
            </w:r>
            <w:r w:rsidRPr="00D635DD">
              <w:rPr>
                <w:sz w:val="14"/>
                <w:szCs w:val="14"/>
              </w:rPr>
              <w:softHyphen/>
              <w:t>ви</w:t>
            </w:r>
            <w:r w:rsidRPr="00D635DD">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По</w:t>
            </w:r>
            <w:r w:rsidRPr="00D635DD">
              <w:rPr>
                <w:sz w:val="14"/>
                <w:szCs w:val="14"/>
              </w:rPr>
              <w:softHyphen/>
              <w:t>лу</w:t>
            </w:r>
            <w:r w:rsidRPr="00D635DD">
              <w:rPr>
                <w:sz w:val="14"/>
                <w:szCs w:val="14"/>
              </w:rPr>
              <w:softHyphen/>
              <w:t>ча</w:t>
            </w:r>
            <w:r w:rsidRPr="00D635DD">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BC2D25" w:rsidRPr="00D635DD" w:rsidRDefault="00BC2D25" w:rsidP="00070ECC">
            <w:pPr>
              <w:ind w:left="397"/>
              <w:rPr>
                <w:sz w:val="14"/>
                <w:szCs w:val="14"/>
              </w:rPr>
            </w:pPr>
            <w:proofErr w:type="gramStart"/>
            <w:r w:rsidRPr="00D635DD">
              <w:rPr>
                <w:sz w:val="14"/>
                <w:szCs w:val="14"/>
              </w:rPr>
              <w:t>От</w:t>
            </w:r>
            <w:r w:rsidRPr="00D635DD">
              <w:rPr>
                <w:sz w:val="14"/>
                <w:szCs w:val="14"/>
              </w:rPr>
              <w:softHyphen/>
              <w:t>вет</w:t>
            </w:r>
            <w:r w:rsidRPr="00D635DD">
              <w:rPr>
                <w:sz w:val="14"/>
                <w:szCs w:val="14"/>
              </w:rPr>
              <w:softHyphen/>
              <w:t>ствен</w:t>
            </w:r>
            <w:r w:rsidRPr="00D635DD">
              <w:rPr>
                <w:sz w:val="14"/>
                <w:szCs w:val="14"/>
              </w:rPr>
              <w:softHyphen/>
              <w:t>ный</w:t>
            </w:r>
            <w:proofErr w:type="gramEnd"/>
            <w:r w:rsidRPr="00D635DD">
              <w:rPr>
                <w:sz w:val="14"/>
                <w:szCs w:val="14"/>
              </w:rPr>
              <w:t xml:space="preserve"> за пос</w:t>
            </w:r>
            <w:r w:rsidRPr="00D635DD">
              <w:rPr>
                <w:sz w:val="14"/>
                <w:szCs w:val="14"/>
              </w:rPr>
              <w:softHyphen/>
              <w:t>тав</w:t>
            </w:r>
            <w:r w:rsidRPr="00D635DD">
              <w:rPr>
                <w:sz w:val="14"/>
                <w:szCs w:val="14"/>
              </w:rPr>
              <w:softHyphen/>
              <w:t>ку</w:t>
            </w:r>
          </w:p>
        </w:tc>
      </w:tr>
      <w:tr w:rsidR="00BC2D25" w:rsidRPr="00D635DD" w:rsidTr="0007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BC2D25" w:rsidRPr="00D635DD" w:rsidRDefault="00BC2D25" w:rsidP="00070ECC">
            <w:pPr>
              <w:rPr>
                <w:sz w:val="14"/>
                <w:szCs w:val="14"/>
              </w:rPr>
            </w:pPr>
          </w:p>
        </w:tc>
        <w:tc>
          <w:tcPr>
            <w:tcW w:w="1134" w:type="dxa"/>
            <w:gridSpan w:val="2"/>
            <w:vMerge/>
            <w:tcBorders>
              <w:top w:val="single" w:sz="4" w:space="0" w:color="auto"/>
              <w:left w:val="nil"/>
              <w:bottom w:val="single" w:sz="12" w:space="0" w:color="auto"/>
              <w:right w:val="nil"/>
            </w:tcBorders>
          </w:tcPr>
          <w:p w:rsidR="00BC2D25" w:rsidRPr="00D635DD" w:rsidRDefault="00BC2D25" w:rsidP="00070ECC">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BC2D25" w:rsidRPr="00D635DD" w:rsidRDefault="00BC2D25" w:rsidP="00070ECC">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BC2D25" w:rsidRPr="00D635DD" w:rsidRDefault="00BC2D25" w:rsidP="00070ECC">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BC2D25" w:rsidRPr="00D635DD" w:rsidRDefault="00BC2D25" w:rsidP="00070ECC">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BC2D25" w:rsidRPr="00D635DD" w:rsidRDefault="00BC2D25" w:rsidP="00070ECC">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BC2D25" w:rsidRPr="00D635DD" w:rsidRDefault="00BC2D25" w:rsidP="00070ECC">
            <w:pPr>
              <w:spacing w:before="120"/>
              <w:jc w:val="center"/>
              <w:rPr>
                <w:sz w:val="14"/>
                <w:szCs w:val="14"/>
              </w:rPr>
            </w:pPr>
            <w:r w:rsidRPr="00D635DD">
              <w:rPr>
                <w:sz w:val="14"/>
                <w:szCs w:val="14"/>
              </w:rPr>
              <w:t>струк</w:t>
            </w:r>
            <w:r w:rsidRPr="00D635DD">
              <w:rPr>
                <w:sz w:val="14"/>
                <w:szCs w:val="14"/>
              </w:rPr>
              <w:softHyphen/>
              <w:t>ту</w:t>
            </w:r>
            <w:proofErr w:type="gramStart"/>
            <w:r w:rsidRPr="00D635DD">
              <w:rPr>
                <w:sz w:val="14"/>
                <w:szCs w:val="14"/>
              </w:rPr>
              <w:t>р-</w:t>
            </w:r>
            <w:proofErr w:type="gramEnd"/>
            <w:r w:rsidRPr="00D635DD">
              <w:rPr>
                <w:sz w:val="14"/>
                <w:szCs w:val="14"/>
              </w:rPr>
              <w:br/>
            </w:r>
            <w:proofErr w:type="spellStart"/>
            <w:r w:rsidRPr="00D635DD">
              <w:rPr>
                <w:sz w:val="14"/>
                <w:szCs w:val="14"/>
              </w:rPr>
              <w:t>ное</w:t>
            </w:r>
            <w:proofErr w:type="spellEnd"/>
            <w:r w:rsidRPr="00D635DD">
              <w:rPr>
                <w:sz w:val="14"/>
                <w:szCs w:val="14"/>
              </w:rPr>
              <w:t xml:space="preserve"> </w:t>
            </w:r>
            <w:proofErr w:type="spellStart"/>
            <w:r w:rsidRPr="00D635DD">
              <w:rPr>
                <w:sz w:val="14"/>
                <w:szCs w:val="14"/>
              </w:rPr>
              <w:t>под</w:t>
            </w:r>
            <w:r w:rsidRPr="00D635DD">
              <w:rPr>
                <w:sz w:val="14"/>
                <w:szCs w:val="14"/>
              </w:rPr>
              <w:softHyphen/>
              <w:t>раз</w:t>
            </w:r>
            <w:proofErr w:type="spellEnd"/>
            <w:r w:rsidRPr="00D635DD">
              <w:rPr>
                <w:sz w:val="14"/>
                <w:szCs w:val="14"/>
              </w:rPr>
              <w:t>-</w:t>
            </w:r>
            <w:r w:rsidRPr="00D635DD">
              <w:rPr>
                <w:sz w:val="14"/>
                <w:szCs w:val="14"/>
              </w:rPr>
              <w:br/>
              <w:t>де</w:t>
            </w:r>
            <w:r w:rsidRPr="00D635DD">
              <w:rPr>
                <w:sz w:val="14"/>
                <w:szCs w:val="14"/>
              </w:rPr>
              <w:softHyphen/>
              <w:t>ле</w:t>
            </w:r>
            <w:r w:rsidRPr="00D635DD">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BC2D25" w:rsidRPr="00D635DD" w:rsidRDefault="00BC2D25" w:rsidP="00070ECC">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BC2D25" w:rsidRPr="00D635DD" w:rsidRDefault="00BC2D25" w:rsidP="00070ECC">
            <w:pPr>
              <w:spacing w:before="120"/>
              <w:jc w:val="center"/>
              <w:rPr>
                <w:sz w:val="14"/>
                <w:szCs w:val="14"/>
              </w:rPr>
            </w:pPr>
            <w:r w:rsidRPr="00D635DD">
              <w:rPr>
                <w:sz w:val="14"/>
                <w:szCs w:val="14"/>
              </w:rPr>
              <w:t xml:space="preserve">код </w:t>
            </w:r>
            <w:r w:rsidRPr="00D635DD">
              <w:rPr>
                <w:sz w:val="14"/>
                <w:szCs w:val="14"/>
              </w:rPr>
              <w:br/>
            </w:r>
            <w:proofErr w:type="spellStart"/>
            <w:r w:rsidRPr="00D635DD">
              <w:rPr>
                <w:sz w:val="14"/>
                <w:szCs w:val="14"/>
              </w:rPr>
              <w:t>ис</w:t>
            </w:r>
            <w:r w:rsidRPr="00D635DD">
              <w:rPr>
                <w:sz w:val="14"/>
                <w:szCs w:val="14"/>
              </w:rPr>
              <w:softHyphen/>
              <w:t>по</w:t>
            </w:r>
            <w:proofErr w:type="gramStart"/>
            <w:r w:rsidRPr="00D635DD">
              <w:rPr>
                <w:sz w:val="14"/>
                <w:szCs w:val="14"/>
              </w:rPr>
              <w:t>л</w:t>
            </w:r>
            <w:proofErr w:type="spellEnd"/>
            <w:r w:rsidRPr="00D635DD">
              <w:rPr>
                <w:sz w:val="14"/>
                <w:szCs w:val="14"/>
              </w:rPr>
              <w:t>-</w:t>
            </w:r>
            <w:proofErr w:type="gramEnd"/>
            <w:r w:rsidRPr="00D635DD">
              <w:rPr>
                <w:sz w:val="14"/>
                <w:szCs w:val="14"/>
              </w:rPr>
              <w:br/>
            </w:r>
            <w:r w:rsidRPr="00D635DD">
              <w:rPr>
                <w:sz w:val="14"/>
                <w:szCs w:val="14"/>
              </w:rPr>
              <w:softHyphen/>
            </w:r>
            <w:proofErr w:type="spellStart"/>
            <w:r w:rsidRPr="00D635DD">
              <w:rPr>
                <w:sz w:val="14"/>
                <w:szCs w:val="14"/>
              </w:rPr>
              <w:t>ни</w:t>
            </w:r>
            <w:r w:rsidRPr="00D635DD">
              <w:rPr>
                <w:sz w:val="14"/>
                <w:szCs w:val="14"/>
              </w:rPr>
              <w:softHyphen/>
              <w:t>те</w:t>
            </w:r>
            <w:r w:rsidRPr="00D635DD">
              <w:rPr>
                <w:sz w:val="14"/>
                <w:szCs w:val="14"/>
              </w:rPr>
              <w:softHyphen/>
              <w:t>ля</w:t>
            </w:r>
            <w:proofErr w:type="spellEnd"/>
          </w:p>
        </w:tc>
      </w:tr>
      <w:tr w:rsidR="00BC2D25" w:rsidRPr="00D635DD" w:rsidTr="0007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BC2D25" w:rsidRPr="00D635DD" w:rsidRDefault="00BC2D25" w:rsidP="00070ECC">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BC2D25" w:rsidRPr="00D635DD" w:rsidRDefault="00BC2D25" w:rsidP="00070ECC">
            <w:pPr>
              <w:jc w:val="center"/>
              <w:rPr>
                <w:b/>
              </w:rPr>
            </w:pPr>
          </w:p>
        </w:tc>
        <w:tc>
          <w:tcPr>
            <w:tcW w:w="1966" w:type="dxa"/>
            <w:tcBorders>
              <w:top w:val="single" w:sz="12" w:space="0" w:color="auto"/>
              <w:left w:val="nil"/>
              <w:bottom w:val="single" w:sz="12" w:space="0" w:color="auto"/>
              <w:right w:val="single" w:sz="4" w:space="0" w:color="auto"/>
            </w:tcBorders>
            <w:vAlign w:val="center"/>
          </w:tcPr>
          <w:p w:rsidR="00BC2D25" w:rsidRPr="00D635DD" w:rsidRDefault="00BC2D25" w:rsidP="00070ECC">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BC2D25" w:rsidRPr="00D635DD" w:rsidRDefault="00BC2D25" w:rsidP="00070ECC">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BC2D25" w:rsidRPr="00D635DD" w:rsidRDefault="00BC2D25" w:rsidP="00070ECC">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BC2D25" w:rsidRPr="00D635DD" w:rsidRDefault="00BC2D25" w:rsidP="00070ECC">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BC2D25" w:rsidRPr="00D635DD" w:rsidRDefault="00BC2D25" w:rsidP="00070ECC">
            <w:pPr>
              <w:jc w:val="center"/>
              <w:rPr>
                <w:b/>
              </w:rPr>
            </w:pPr>
          </w:p>
        </w:tc>
      </w:tr>
    </w:tbl>
    <w:p w:rsidR="00BC2D25" w:rsidRPr="00D635DD" w:rsidRDefault="00BC2D25" w:rsidP="00BC2D25">
      <w:pPr>
        <w:tabs>
          <w:tab w:val="left" w:pos="993"/>
        </w:tabs>
        <w:spacing w:before="240"/>
        <w:rPr>
          <w:b/>
          <w:sz w:val="22"/>
          <w:szCs w:val="22"/>
        </w:rPr>
      </w:pPr>
      <w:r w:rsidRPr="00D635DD">
        <w:rPr>
          <w:sz w:val="17"/>
          <w:szCs w:val="17"/>
        </w:rPr>
        <w:t>Основание</w:t>
      </w:r>
      <w:r w:rsidRPr="00D635DD">
        <w:rPr>
          <w:sz w:val="17"/>
          <w:szCs w:val="17"/>
        </w:rPr>
        <w:tab/>
      </w:r>
    </w:p>
    <w:p w:rsidR="00BC2D25" w:rsidRPr="00D635DD" w:rsidRDefault="00BC2D25" w:rsidP="00BC2D25">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BC2D25" w:rsidRPr="00D635DD" w:rsidTr="00070ECC">
        <w:tc>
          <w:tcPr>
            <w:tcW w:w="851" w:type="dxa"/>
            <w:tcBorders>
              <w:top w:val="nil"/>
              <w:left w:val="nil"/>
              <w:bottom w:val="nil"/>
              <w:right w:val="nil"/>
            </w:tcBorders>
            <w:vAlign w:val="bottom"/>
          </w:tcPr>
          <w:p w:rsidR="00BC2D25" w:rsidRPr="00D635DD" w:rsidRDefault="00BC2D25" w:rsidP="00070ECC">
            <w:pPr>
              <w:rPr>
                <w:sz w:val="17"/>
                <w:szCs w:val="17"/>
              </w:rPr>
            </w:pPr>
            <w:r w:rsidRPr="00D635DD">
              <w:rPr>
                <w:sz w:val="17"/>
                <w:szCs w:val="17"/>
              </w:rPr>
              <w:t>Кому</w:t>
            </w:r>
          </w:p>
        </w:tc>
        <w:tc>
          <w:tcPr>
            <w:tcW w:w="6173" w:type="dxa"/>
            <w:tcBorders>
              <w:top w:val="nil"/>
              <w:left w:val="nil"/>
              <w:bottom w:val="single" w:sz="4" w:space="0" w:color="auto"/>
              <w:right w:val="nil"/>
            </w:tcBorders>
            <w:vAlign w:val="bottom"/>
          </w:tcPr>
          <w:p w:rsidR="00BC2D25" w:rsidRPr="00D635DD" w:rsidRDefault="00BC2D25" w:rsidP="00070ECC">
            <w:pPr>
              <w:rPr>
                <w:b/>
              </w:rPr>
            </w:pPr>
          </w:p>
        </w:tc>
        <w:tc>
          <w:tcPr>
            <w:tcW w:w="1056" w:type="dxa"/>
            <w:tcBorders>
              <w:top w:val="nil"/>
              <w:left w:val="nil"/>
              <w:bottom w:val="nil"/>
              <w:right w:val="nil"/>
            </w:tcBorders>
            <w:vAlign w:val="bottom"/>
          </w:tcPr>
          <w:p w:rsidR="00BC2D25" w:rsidRPr="00D635DD" w:rsidRDefault="00BC2D25" w:rsidP="00070ECC">
            <w:pPr>
              <w:rPr>
                <w:sz w:val="17"/>
                <w:szCs w:val="17"/>
              </w:rPr>
            </w:pPr>
            <w:r w:rsidRPr="00D635DD">
              <w:rPr>
                <w:sz w:val="17"/>
                <w:szCs w:val="17"/>
              </w:rPr>
              <w:t>Через кого</w:t>
            </w:r>
          </w:p>
        </w:tc>
        <w:tc>
          <w:tcPr>
            <w:tcW w:w="5812" w:type="dxa"/>
            <w:tcBorders>
              <w:top w:val="nil"/>
              <w:left w:val="nil"/>
              <w:bottom w:val="single" w:sz="4" w:space="0" w:color="auto"/>
              <w:right w:val="nil"/>
            </w:tcBorders>
            <w:vAlign w:val="bottom"/>
          </w:tcPr>
          <w:p w:rsidR="00BC2D25" w:rsidRPr="00D635DD" w:rsidRDefault="00BC2D25" w:rsidP="00070ECC">
            <w:pPr>
              <w:rPr>
                <w:b/>
              </w:rPr>
            </w:pPr>
          </w:p>
        </w:tc>
      </w:tr>
    </w:tbl>
    <w:p w:rsidR="00BC2D25" w:rsidRPr="00D635DD" w:rsidRDefault="00BC2D25" w:rsidP="00BC2D25">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BC2D25" w:rsidRPr="00D635DD" w:rsidTr="00070ECC">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Сум</w:t>
            </w:r>
            <w:r w:rsidRPr="00D635DD">
              <w:rPr>
                <w:sz w:val="14"/>
                <w:szCs w:val="14"/>
              </w:rPr>
              <w:softHyphen/>
              <w:t xml:space="preserve">ма </w:t>
            </w:r>
            <w:r w:rsidRPr="00D635DD">
              <w:rPr>
                <w:sz w:val="14"/>
                <w:szCs w:val="14"/>
              </w:rPr>
              <w:br/>
              <w:t>без уче</w:t>
            </w:r>
            <w:r w:rsidRPr="00D635DD">
              <w:rPr>
                <w:sz w:val="14"/>
                <w:szCs w:val="14"/>
              </w:rPr>
              <w:softHyphen/>
              <w:t>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Сум</w:t>
            </w:r>
            <w:r w:rsidRPr="00D635DD">
              <w:rPr>
                <w:sz w:val="14"/>
                <w:szCs w:val="14"/>
              </w:rPr>
              <w:softHyphen/>
              <w:t>ма НДС,</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BC2D25" w:rsidRPr="00D635DD" w:rsidRDefault="00BC2D25" w:rsidP="00070ECC">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w:t>
            </w:r>
            <w:proofErr w:type="gramStart"/>
            <w:r w:rsidRPr="00D635DD">
              <w:rPr>
                <w:sz w:val="14"/>
                <w:szCs w:val="14"/>
              </w:rPr>
              <w:t>о-</w:t>
            </w:r>
            <w:proofErr w:type="gramEnd"/>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BC2D25" w:rsidRPr="00D635DD" w:rsidTr="00070ECC">
        <w:trPr>
          <w:cantSplit/>
          <w:trHeight w:val="900"/>
        </w:trPr>
        <w:tc>
          <w:tcPr>
            <w:tcW w:w="907" w:type="dxa"/>
            <w:tcBorders>
              <w:top w:val="single" w:sz="4" w:space="0" w:color="auto"/>
              <w:left w:val="double" w:sz="4" w:space="0" w:color="auto"/>
              <w:bottom w:val="single" w:sz="4" w:space="0" w:color="auto"/>
              <w:right w:val="single" w:sz="4" w:space="0" w:color="auto"/>
            </w:tcBorders>
          </w:tcPr>
          <w:p w:rsidR="00BC2D25" w:rsidRPr="00D635DD" w:rsidRDefault="00BC2D25" w:rsidP="00070ECC">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 xml:space="preserve">Код </w:t>
            </w:r>
            <w:proofErr w:type="spellStart"/>
            <w:r w:rsidRPr="00D635DD">
              <w:rPr>
                <w:sz w:val="14"/>
                <w:szCs w:val="14"/>
              </w:rPr>
              <w:t>ана</w:t>
            </w:r>
            <w:r w:rsidRPr="00D635DD">
              <w:rPr>
                <w:sz w:val="14"/>
                <w:szCs w:val="14"/>
              </w:rPr>
              <w:softHyphen/>
              <w:t>ли</w:t>
            </w:r>
            <w:r w:rsidRPr="00D635DD">
              <w:rPr>
                <w:sz w:val="14"/>
                <w:szCs w:val="14"/>
              </w:rPr>
              <w:softHyphen/>
              <w:t>т</w:t>
            </w:r>
            <w:proofErr w:type="gramStart"/>
            <w:r w:rsidRPr="00D635DD">
              <w:rPr>
                <w:sz w:val="14"/>
                <w:szCs w:val="14"/>
              </w:rPr>
              <w:t>и</w:t>
            </w:r>
            <w:proofErr w:type="spellEnd"/>
            <w:r w:rsidRPr="00D635DD">
              <w:rPr>
                <w:sz w:val="14"/>
                <w:szCs w:val="14"/>
              </w:rPr>
              <w:t>-</w:t>
            </w:r>
            <w:proofErr w:type="gramEnd"/>
            <w:r w:rsidRPr="00D635DD">
              <w:rPr>
                <w:sz w:val="14"/>
                <w:szCs w:val="14"/>
              </w:rPr>
              <w:br/>
            </w:r>
            <w:proofErr w:type="spellStart"/>
            <w:r w:rsidRPr="00D635DD">
              <w:rPr>
                <w:sz w:val="14"/>
                <w:szCs w:val="14"/>
              </w:rPr>
              <w:t>чес</w:t>
            </w:r>
            <w:r w:rsidRPr="00D635DD">
              <w:rPr>
                <w:sz w:val="14"/>
                <w:szCs w:val="14"/>
              </w:rPr>
              <w:softHyphen/>
              <w:t>ко</w:t>
            </w:r>
            <w:r w:rsidRPr="00D635DD">
              <w:rPr>
                <w:sz w:val="14"/>
                <w:szCs w:val="14"/>
              </w:rPr>
              <w:softHyphen/>
              <w:t>го</w:t>
            </w:r>
            <w:proofErr w:type="spellEnd"/>
            <w:r w:rsidRPr="00D635DD">
              <w:rPr>
                <w:sz w:val="14"/>
                <w:szCs w:val="14"/>
              </w:rPr>
              <w:t xml:space="preserve">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BC2D25" w:rsidRPr="00D635DD" w:rsidRDefault="00BC2D25" w:rsidP="00070ECC">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proofErr w:type="spellStart"/>
            <w:r w:rsidRPr="00D635DD">
              <w:rPr>
                <w:sz w:val="14"/>
                <w:szCs w:val="14"/>
              </w:rPr>
              <w:t>но</w:t>
            </w:r>
            <w:r w:rsidRPr="00D635DD">
              <w:rPr>
                <w:sz w:val="14"/>
                <w:szCs w:val="14"/>
              </w:rPr>
              <w:softHyphen/>
              <w:t>ме</w:t>
            </w:r>
            <w:proofErr w:type="gramStart"/>
            <w:r w:rsidRPr="00D635DD">
              <w:rPr>
                <w:sz w:val="14"/>
                <w:szCs w:val="14"/>
              </w:rPr>
              <w:t>н</w:t>
            </w:r>
            <w:proofErr w:type="spellEnd"/>
            <w:r w:rsidRPr="00D635DD">
              <w:rPr>
                <w:sz w:val="14"/>
                <w:szCs w:val="14"/>
              </w:rPr>
              <w:t>-</w:t>
            </w:r>
            <w:proofErr w:type="gramEnd"/>
            <w:r w:rsidRPr="00D635DD">
              <w:rPr>
                <w:sz w:val="14"/>
                <w:szCs w:val="14"/>
              </w:rPr>
              <w:br/>
            </w:r>
            <w:r w:rsidRPr="00D635DD">
              <w:rPr>
                <w:sz w:val="14"/>
                <w:szCs w:val="14"/>
              </w:rPr>
              <w:softHyphen/>
            </w:r>
            <w:proofErr w:type="spellStart"/>
            <w:r w:rsidRPr="00D635DD">
              <w:rPr>
                <w:sz w:val="14"/>
                <w:szCs w:val="14"/>
              </w:rPr>
              <w:t>кла</w:t>
            </w:r>
            <w:r w:rsidRPr="00D635DD">
              <w:rPr>
                <w:sz w:val="14"/>
                <w:szCs w:val="14"/>
              </w:rPr>
              <w:softHyphen/>
              <w:t>тур</w:t>
            </w:r>
            <w:proofErr w:type="spellEnd"/>
            <w:r w:rsidRPr="00D635DD">
              <w:rPr>
                <w:sz w:val="14"/>
                <w:szCs w:val="14"/>
              </w:rPr>
              <w:t>-</w:t>
            </w:r>
            <w:r w:rsidRPr="00D635DD">
              <w:rPr>
                <w:sz w:val="14"/>
                <w:szCs w:val="14"/>
              </w:rPr>
              <w:br/>
            </w:r>
            <w:proofErr w:type="spellStart"/>
            <w:r w:rsidRPr="00D635DD">
              <w:rPr>
                <w:sz w:val="14"/>
                <w:szCs w:val="14"/>
              </w:rPr>
              <w:t>ный</w:t>
            </w:r>
            <w:proofErr w:type="spellEnd"/>
            <w:r w:rsidRPr="00D635DD">
              <w:rPr>
                <w:sz w:val="14"/>
                <w:szCs w:val="14"/>
              </w:rPr>
              <w:t xml:space="preserve">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BC2D25" w:rsidRPr="00D635DD" w:rsidRDefault="00BC2D25" w:rsidP="00070ECC">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proofErr w:type="spellStart"/>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w:t>
            </w:r>
            <w:proofErr w:type="gramStart"/>
            <w:r w:rsidRPr="00D635DD">
              <w:rPr>
                <w:sz w:val="14"/>
                <w:szCs w:val="14"/>
              </w:rPr>
              <w:t>а</w:t>
            </w:r>
            <w:proofErr w:type="spellEnd"/>
            <w:r w:rsidRPr="00D635DD">
              <w:rPr>
                <w:sz w:val="14"/>
                <w:szCs w:val="14"/>
              </w:rPr>
              <w:t>-</w:t>
            </w:r>
            <w:proofErr w:type="gramEnd"/>
            <w:r w:rsidRPr="00D635DD">
              <w:rPr>
                <w:sz w:val="14"/>
                <w:szCs w:val="14"/>
              </w:rPr>
              <w:br/>
            </w:r>
            <w:proofErr w:type="spellStart"/>
            <w:r w:rsidRPr="00D635DD">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BC2D25" w:rsidRPr="00D635DD" w:rsidRDefault="00BC2D25" w:rsidP="00070ECC">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 xml:space="preserve">жит </w:t>
            </w:r>
            <w:proofErr w:type="spellStart"/>
            <w:r w:rsidRPr="00D635DD">
              <w:rPr>
                <w:sz w:val="14"/>
                <w:szCs w:val="14"/>
              </w:rPr>
              <w:t>от</w:t>
            </w:r>
            <w:r w:rsidRPr="00D635DD">
              <w:rPr>
                <w:sz w:val="14"/>
                <w:szCs w:val="14"/>
              </w:rPr>
              <w:softHyphen/>
              <w:t>пу</w:t>
            </w:r>
            <w:proofErr w:type="gramStart"/>
            <w:r w:rsidRPr="00D635DD">
              <w:rPr>
                <w:sz w:val="14"/>
                <w:szCs w:val="14"/>
              </w:rPr>
              <w:t>с</w:t>
            </w:r>
            <w:proofErr w:type="spellEnd"/>
            <w:r w:rsidRPr="00D635DD">
              <w:rPr>
                <w:sz w:val="14"/>
                <w:szCs w:val="14"/>
              </w:rPr>
              <w:t>-</w:t>
            </w:r>
            <w:proofErr w:type="gramEnd"/>
            <w:r w:rsidRPr="00D635DD">
              <w:rPr>
                <w:sz w:val="14"/>
                <w:szCs w:val="14"/>
              </w:rPr>
              <w:br/>
            </w:r>
            <w:proofErr w:type="spellStart"/>
            <w:r w:rsidRPr="00D635DD">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proofErr w:type="spellStart"/>
            <w:r w:rsidRPr="00D635DD">
              <w:rPr>
                <w:sz w:val="14"/>
                <w:szCs w:val="14"/>
              </w:rPr>
              <w:t>от</w:t>
            </w:r>
            <w:r w:rsidRPr="00D635DD">
              <w:rPr>
                <w:sz w:val="14"/>
                <w:szCs w:val="14"/>
              </w:rPr>
              <w:softHyphen/>
              <w:t>п</w:t>
            </w:r>
            <w:proofErr w:type="gramStart"/>
            <w:r w:rsidRPr="00D635DD">
              <w:rPr>
                <w:sz w:val="14"/>
                <w:szCs w:val="14"/>
              </w:rPr>
              <w:t>у</w:t>
            </w:r>
            <w:proofErr w:type="spellEnd"/>
            <w:r w:rsidRPr="00D635DD">
              <w:rPr>
                <w:sz w:val="14"/>
                <w:szCs w:val="14"/>
              </w:rPr>
              <w:t>-</w:t>
            </w:r>
            <w:proofErr w:type="gramEnd"/>
            <w:r w:rsidRPr="00D635DD">
              <w:rPr>
                <w:sz w:val="14"/>
                <w:szCs w:val="14"/>
              </w:rPr>
              <w:br/>
            </w:r>
            <w:proofErr w:type="spellStart"/>
            <w:r w:rsidRPr="00D635DD">
              <w:rPr>
                <w:sz w:val="14"/>
                <w:szCs w:val="14"/>
              </w:rPr>
              <w:t>ще</w:t>
            </w:r>
            <w:r w:rsidRPr="00D635DD">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BC2D25" w:rsidRPr="00D635DD" w:rsidRDefault="00BC2D25" w:rsidP="00070ECC">
            <w:pPr>
              <w:rPr>
                <w:sz w:val="14"/>
                <w:szCs w:val="14"/>
              </w:rPr>
            </w:pPr>
          </w:p>
        </w:tc>
        <w:tc>
          <w:tcPr>
            <w:tcW w:w="907" w:type="dxa"/>
            <w:vMerge/>
            <w:tcBorders>
              <w:top w:val="single" w:sz="4" w:space="0" w:color="auto"/>
              <w:left w:val="nil"/>
              <w:bottom w:val="single" w:sz="4" w:space="0" w:color="auto"/>
              <w:right w:val="double" w:sz="4" w:space="0" w:color="auto"/>
            </w:tcBorders>
          </w:tcPr>
          <w:p w:rsidR="00BC2D25" w:rsidRPr="00D635DD" w:rsidRDefault="00BC2D25" w:rsidP="00070ECC">
            <w:pPr>
              <w:rPr>
                <w:sz w:val="14"/>
                <w:szCs w:val="14"/>
              </w:rPr>
            </w:pPr>
          </w:p>
        </w:tc>
        <w:tc>
          <w:tcPr>
            <w:tcW w:w="737" w:type="dxa"/>
            <w:vMerge/>
            <w:tcBorders>
              <w:top w:val="single" w:sz="4" w:space="0" w:color="auto"/>
              <w:left w:val="nil"/>
              <w:bottom w:val="single" w:sz="4" w:space="0" w:color="auto"/>
              <w:right w:val="double" w:sz="4" w:space="0" w:color="auto"/>
            </w:tcBorders>
          </w:tcPr>
          <w:p w:rsidR="00BC2D25" w:rsidRPr="00D635DD" w:rsidRDefault="00BC2D25" w:rsidP="00070ECC">
            <w:pPr>
              <w:rPr>
                <w:sz w:val="14"/>
                <w:szCs w:val="14"/>
              </w:rPr>
            </w:pPr>
          </w:p>
        </w:tc>
        <w:tc>
          <w:tcPr>
            <w:tcW w:w="851" w:type="dxa"/>
            <w:vMerge/>
            <w:tcBorders>
              <w:top w:val="single" w:sz="4" w:space="0" w:color="auto"/>
              <w:left w:val="nil"/>
              <w:bottom w:val="single" w:sz="4" w:space="0" w:color="auto"/>
              <w:right w:val="nil"/>
            </w:tcBorders>
          </w:tcPr>
          <w:p w:rsidR="00BC2D25" w:rsidRPr="00D635DD" w:rsidRDefault="00BC2D25" w:rsidP="00070ECC">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BC2D25" w:rsidRPr="00D635DD" w:rsidRDefault="00BC2D25" w:rsidP="00070ECC">
            <w:pPr>
              <w:spacing w:before="80"/>
              <w:jc w:val="center"/>
              <w:rPr>
                <w:sz w:val="14"/>
                <w:szCs w:val="14"/>
              </w:rPr>
            </w:pPr>
            <w:proofErr w:type="spellStart"/>
            <w:r w:rsidRPr="00D635DD">
              <w:rPr>
                <w:sz w:val="14"/>
                <w:szCs w:val="14"/>
              </w:rPr>
              <w:t>ин</w:t>
            </w:r>
            <w:r w:rsidRPr="00D635DD">
              <w:rPr>
                <w:sz w:val="14"/>
                <w:szCs w:val="14"/>
              </w:rPr>
              <w:softHyphen/>
              <w:t>вен</w:t>
            </w:r>
            <w:r w:rsidRPr="00D635DD">
              <w:rPr>
                <w:sz w:val="14"/>
                <w:szCs w:val="14"/>
              </w:rPr>
              <w:softHyphen/>
              <w:t>та</w:t>
            </w:r>
            <w:proofErr w:type="gramStart"/>
            <w:r w:rsidRPr="00D635DD">
              <w:rPr>
                <w:sz w:val="14"/>
                <w:szCs w:val="14"/>
              </w:rPr>
              <w:t>р</w:t>
            </w:r>
            <w:proofErr w:type="spellEnd"/>
            <w:r w:rsidRPr="00D635DD">
              <w:rPr>
                <w:sz w:val="14"/>
                <w:szCs w:val="14"/>
              </w:rPr>
              <w:t>-</w:t>
            </w:r>
            <w:proofErr w:type="gramEnd"/>
            <w:r w:rsidRPr="00D635DD">
              <w:rPr>
                <w:sz w:val="14"/>
                <w:szCs w:val="14"/>
              </w:rPr>
              <w:br/>
            </w:r>
            <w:proofErr w:type="spellStart"/>
            <w:r w:rsidRPr="00D635DD">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BC2D25" w:rsidRPr="00D635DD" w:rsidRDefault="00BC2D25" w:rsidP="00070ECC">
            <w:pPr>
              <w:rPr>
                <w:sz w:val="14"/>
                <w:szCs w:val="14"/>
              </w:rPr>
            </w:pPr>
          </w:p>
        </w:tc>
      </w:tr>
      <w:tr w:rsidR="00BC2D25" w:rsidRPr="00D635DD" w:rsidTr="00070ECC">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15</w:t>
            </w:r>
          </w:p>
        </w:tc>
      </w:tr>
      <w:tr w:rsidR="00BC2D25" w:rsidRPr="008A7333" w:rsidTr="00070ECC">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BC2D25" w:rsidRPr="008A7333" w:rsidRDefault="00BC2D25" w:rsidP="00070ECC">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BC2D25" w:rsidRPr="008A7333" w:rsidRDefault="00BC2D25" w:rsidP="00070ECC">
            <w:pPr>
              <w:jc w:val="center"/>
              <w:rPr>
                <w:b/>
              </w:rPr>
            </w:pPr>
          </w:p>
        </w:tc>
        <w:tc>
          <w:tcPr>
            <w:tcW w:w="1361" w:type="dxa"/>
            <w:tcBorders>
              <w:top w:val="double" w:sz="4" w:space="0" w:color="auto"/>
              <w:left w:val="nil"/>
              <w:bottom w:val="single" w:sz="4" w:space="0" w:color="auto"/>
              <w:right w:val="single" w:sz="12" w:space="0" w:color="auto"/>
            </w:tcBorders>
            <w:vAlign w:val="center"/>
          </w:tcPr>
          <w:p w:rsidR="00BC2D25" w:rsidRPr="008A7333" w:rsidRDefault="00BC2D25" w:rsidP="00070ECC">
            <w:pPr>
              <w:jc w:val="center"/>
              <w:rPr>
                <w:b/>
              </w:rPr>
            </w:pPr>
          </w:p>
        </w:tc>
        <w:tc>
          <w:tcPr>
            <w:tcW w:w="794" w:type="dxa"/>
            <w:tcBorders>
              <w:top w:val="single" w:sz="12" w:space="0" w:color="auto"/>
              <w:left w:val="nil"/>
              <w:bottom w:val="single" w:sz="4" w:space="0" w:color="auto"/>
              <w:right w:val="double" w:sz="4" w:space="0" w:color="auto"/>
            </w:tcBorders>
            <w:vAlign w:val="center"/>
          </w:tcPr>
          <w:p w:rsidR="00BC2D25" w:rsidRPr="008A7333" w:rsidRDefault="00BC2D25" w:rsidP="00070ECC">
            <w:pPr>
              <w:jc w:val="center"/>
              <w:rPr>
                <w:b/>
              </w:rPr>
            </w:pPr>
          </w:p>
        </w:tc>
        <w:tc>
          <w:tcPr>
            <w:tcW w:w="624" w:type="dxa"/>
            <w:tcBorders>
              <w:top w:val="single" w:sz="12" w:space="0" w:color="auto"/>
              <w:left w:val="nil"/>
              <w:bottom w:val="single" w:sz="4" w:space="0" w:color="auto"/>
              <w:right w:val="single" w:sz="12" w:space="0" w:color="auto"/>
            </w:tcBorders>
            <w:vAlign w:val="center"/>
          </w:tcPr>
          <w:p w:rsidR="00BC2D25" w:rsidRPr="008A7333" w:rsidRDefault="00BC2D25" w:rsidP="00070ECC">
            <w:pPr>
              <w:jc w:val="center"/>
              <w:rPr>
                <w:b/>
              </w:rPr>
            </w:pPr>
          </w:p>
        </w:tc>
        <w:tc>
          <w:tcPr>
            <w:tcW w:w="1134" w:type="dxa"/>
            <w:tcBorders>
              <w:top w:val="double" w:sz="4" w:space="0" w:color="auto"/>
              <w:left w:val="nil"/>
              <w:bottom w:val="single" w:sz="4" w:space="0" w:color="auto"/>
              <w:right w:val="double" w:sz="4" w:space="0" w:color="auto"/>
            </w:tcBorders>
            <w:vAlign w:val="center"/>
          </w:tcPr>
          <w:p w:rsidR="00BC2D25" w:rsidRPr="008A7333" w:rsidRDefault="00BC2D25" w:rsidP="00070ECC">
            <w:pPr>
              <w:jc w:val="center"/>
              <w:rPr>
                <w:b/>
              </w:rPr>
            </w:pPr>
          </w:p>
        </w:tc>
        <w:tc>
          <w:tcPr>
            <w:tcW w:w="851" w:type="dxa"/>
            <w:tcBorders>
              <w:top w:val="double" w:sz="4" w:space="0" w:color="auto"/>
              <w:left w:val="nil"/>
              <w:bottom w:val="single" w:sz="4" w:space="0" w:color="auto"/>
              <w:right w:val="single" w:sz="12" w:space="0" w:color="auto"/>
            </w:tcBorders>
            <w:vAlign w:val="center"/>
          </w:tcPr>
          <w:p w:rsidR="00BC2D25" w:rsidRPr="008A7333" w:rsidRDefault="00BC2D25" w:rsidP="00070ECC">
            <w:pPr>
              <w:jc w:val="center"/>
              <w:rPr>
                <w:b/>
              </w:rPr>
            </w:pPr>
          </w:p>
        </w:tc>
        <w:tc>
          <w:tcPr>
            <w:tcW w:w="624" w:type="dxa"/>
            <w:tcBorders>
              <w:top w:val="single" w:sz="12" w:space="0" w:color="auto"/>
              <w:left w:val="nil"/>
              <w:bottom w:val="single" w:sz="4" w:space="0" w:color="auto"/>
              <w:right w:val="double" w:sz="4" w:space="0" w:color="auto"/>
            </w:tcBorders>
            <w:vAlign w:val="center"/>
          </w:tcPr>
          <w:p w:rsidR="00BC2D25" w:rsidRPr="008A7333" w:rsidRDefault="00BC2D25" w:rsidP="00070ECC">
            <w:pPr>
              <w:jc w:val="center"/>
              <w:rPr>
                <w:b/>
              </w:rPr>
            </w:pPr>
          </w:p>
        </w:tc>
        <w:tc>
          <w:tcPr>
            <w:tcW w:w="794" w:type="dxa"/>
            <w:tcBorders>
              <w:top w:val="single" w:sz="12" w:space="0" w:color="auto"/>
              <w:left w:val="nil"/>
              <w:bottom w:val="single" w:sz="4" w:space="0" w:color="auto"/>
              <w:right w:val="double" w:sz="4" w:space="0" w:color="auto"/>
            </w:tcBorders>
            <w:vAlign w:val="center"/>
          </w:tcPr>
          <w:p w:rsidR="00BC2D25" w:rsidRPr="008A7333" w:rsidRDefault="00BC2D25" w:rsidP="00070ECC">
            <w:pPr>
              <w:jc w:val="center"/>
              <w:rPr>
                <w:b/>
              </w:rPr>
            </w:pPr>
          </w:p>
        </w:tc>
        <w:tc>
          <w:tcPr>
            <w:tcW w:w="907" w:type="dxa"/>
            <w:tcBorders>
              <w:top w:val="single" w:sz="12" w:space="0" w:color="auto"/>
              <w:left w:val="nil"/>
              <w:bottom w:val="single" w:sz="4" w:space="0" w:color="auto"/>
              <w:right w:val="double" w:sz="4" w:space="0" w:color="auto"/>
            </w:tcBorders>
            <w:vAlign w:val="center"/>
          </w:tcPr>
          <w:p w:rsidR="00BC2D25" w:rsidRPr="008A7333" w:rsidRDefault="00BC2D25" w:rsidP="00070ECC">
            <w:pPr>
              <w:jc w:val="center"/>
              <w:rPr>
                <w:b/>
              </w:rPr>
            </w:pPr>
          </w:p>
        </w:tc>
        <w:tc>
          <w:tcPr>
            <w:tcW w:w="737" w:type="dxa"/>
            <w:tcBorders>
              <w:top w:val="single" w:sz="12" w:space="0" w:color="auto"/>
              <w:left w:val="nil"/>
              <w:bottom w:val="single" w:sz="4" w:space="0" w:color="auto"/>
              <w:right w:val="double" w:sz="4" w:space="0" w:color="auto"/>
            </w:tcBorders>
            <w:vAlign w:val="center"/>
          </w:tcPr>
          <w:p w:rsidR="00BC2D25" w:rsidRPr="008A7333" w:rsidRDefault="00BC2D25" w:rsidP="00070ECC">
            <w:pPr>
              <w:jc w:val="center"/>
              <w:rPr>
                <w:b/>
              </w:rPr>
            </w:pPr>
          </w:p>
        </w:tc>
        <w:tc>
          <w:tcPr>
            <w:tcW w:w="851" w:type="dxa"/>
            <w:tcBorders>
              <w:top w:val="single" w:sz="12" w:space="0" w:color="auto"/>
              <w:left w:val="nil"/>
              <w:bottom w:val="single" w:sz="4" w:space="0" w:color="auto"/>
              <w:right w:val="double" w:sz="4" w:space="0" w:color="auto"/>
            </w:tcBorders>
            <w:vAlign w:val="center"/>
          </w:tcPr>
          <w:p w:rsidR="00BC2D25" w:rsidRPr="008A7333" w:rsidRDefault="00BC2D25" w:rsidP="00070ECC">
            <w:pPr>
              <w:jc w:val="center"/>
              <w:rPr>
                <w:b/>
              </w:rPr>
            </w:pPr>
          </w:p>
        </w:tc>
        <w:tc>
          <w:tcPr>
            <w:tcW w:w="624" w:type="dxa"/>
            <w:tcBorders>
              <w:top w:val="single" w:sz="12" w:space="0" w:color="auto"/>
              <w:left w:val="nil"/>
              <w:bottom w:val="single" w:sz="4" w:space="0" w:color="auto"/>
              <w:right w:val="single" w:sz="4" w:space="0" w:color="auto"/>
            </w:tcBorders>
            <w:vAlign w:val="center"/>
          </w:tcPr>
          <w:p w:rsidR="00BC2D25" w:rsidRPr="008A7333" w:rsidRDefault="00BC2D25" w:rsidP="00070ECC">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BC2D25" w:rsidRPr="008A7333" w:rsidRDefault="00BC2D25" w:rsidP="00070ECC">
            <w:pPr>
              <w:jc w:val="center"/>
              <w:rPr>
                <w:b/>
              </w:rPr>
            </w:pPr>
          </w:p>
        </w:tc>
        <w:tc>
          <w:tcPr>
            <w:tcW w:w="1531" w:type="dxa"/>
            <w:tcBorders>
              <w:top w:val="double" w:sz="4" w:space="0" w:color="auto"/>
              <w:left w:val="nil"/>
              <w:bottom w:val="single" w:sz="4" w:space="0" w:color="auto"/>
              <w:right w:val="double" w:sz="4" w:space="0" w:color="auto"/>
            </w:tcBorders>
            <w:vAlign w:val="center"/>
          </w:tcPr>
          <w:p w:rsidR="00BC2D25" w:rsidRPr="008A7333" w:rsidRDefault="00BC2D25" w:rsidP="00070ECC">
            <w:pPr>
              <w:jc w:val="center"/>
              <w:rPr>
                <w:b/>
              </w:rPr>
            </w:pPr>
          </w:p>
        </w:tc>
      </w:tr>
      <w:tr w:rsidR="00BC2D25" w:rsidRPr="00D635DD" w:rsidTr="00070EC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bl>
    <w:p w:rsidR="00BC2D25" w:rsidRPr="00D635DD" w:rsidRDefault="00BC2D25" w:rsidP="00BC2D25">
      <w:pPr>
        <w:rPr>
          <w:sz w:val="17"/>
          <w:szCs w:val="17"/>
        </w:rPr>
      </w:pPr>
    </w:p>
    <w:p w:rsidR="00BC2D25" w:rsidRPr="00D635DD" w:rsidRDefault="00BC2D25" w:rsidP="00BC2D25">
      <w:pPr>
        <w:pageBreakBefore/>
        <w:spacing w:after="240"/>
        <w:jc w:val="right"/>
        <w:rPr>
          <w:sz w:val="17"/>
          <w:szCs w:val="17"/>
        </w:rPr>
      </w:pPr>
      <w:r w:rsidRPr="00D635DD">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BC2D25" w:rsidRPr="00D635DD" w:rsidTr="00070ECC">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w:t>
            </w:r>
            <w:r w:rsidRPr="00D635DD">
              <w:rPr>
                <w:sz w:val="14"/>
                <w:szCs w:val="14"/>
              </w:rPr>
              <w:br/>
              <w:t>без учета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НДС,</w:t>
            </w:r>
            <w:r w:rsidRPr="008A7333">
              <w:rPr>
                <w:sz w:val="14"/>
                <w:szCs w:val="14"/>
              </w:rPr>
              <w:br/>
            </w:r>
            <w:r w:rsidRPr="00D635DD">
              <w:rPr>
                <w:sz w:val="14"/>
                <w:szCs w:val="14"/>
              </w:rPr>
              <w:t>руб.</w:t>
            </w:r>
            <w:r w:rsidRPr="008A7333">
              <w:rPr>
                <w:sz w:val="14"/>
                <w:szCs w:val="14"/>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BC2D25" w:rsidRPr="00D635DD" w:rsidRDefault="00BC2D25" w:rsidP="00070ECC">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w:t>
            </w:r>
            <w:proofErr w:type="gramStart"/>
            <w:r w:rsidRPr="00D635DD">
              <w:rPr>
                <w:sz w:val="14"/>
                <w:szCs w:val="14"/>
              </w:rPr>
              <w:t>о-</w:t>
            </w:r>
            <w:proofErr w:type="gramEnd"/>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BC2D25" w:rsidRPr="00D635DD" w:rsidTr="00070ECC">
        <w:trPr>
          <w:cantSplit/>
          <w:trHeight w:val="900"/>
        </w:trPr>
        <w:tc>
          <w:tcPr>
            <w:tcW w:w="907" w:type="dxa"/>
            <w:tcBorders>
              <w:top w:val="single" w:sz="4" w:space="0" w:color="auto"/>
              <w:left w:val="double" w:sz="4" w:space="0" w:color="auto"/>
              <w:bottom w:val="single" w:sz="4" w:space="0" w:color="auto"/>
              <w:right w:val="single" w:sz="4" w:space="0" w:color="auto"/>
            </w:tcBorders>
          </w:tcPr>
          <w:p w:rsidR="00BC2D25" w:rsidRPr="00D635DD" w:rsidRDefault="00BC2D25" w:rsidP="00070ECC">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 xml:space="preserve">код </w:t>
            </w:r>
            <w:proofErr w:type="spellStart"/>
            <w:r w:rsidRPr="00D635DD">
              <w:rPr>
                <w:sz w:val="14"/>
                <w:szCs w:val="14"/>
              </w:rPr>
              <w:t>ана</w:t>
            </w:r>
            <w:r w:rsidRPr="00D635DD">
              <w:rPr>
                <w:sz w:val="14"/>
                <w:szCs w:val="14"/>
              </w:rPr>
              <w:softHyphen/>
              <w:t>ли</w:t>
            </w:r>
            <w:r w:rsidRPr="00D635DD">
              <w:rPr>
                <w:sz w:val="14"/>
                <w:szCs w:val="14"/>
              </w:rPr>
              <w:softHyphen/>
              <w:t>т</w:t>
            </w:r>
            <w:proofErr w:type="gramStart"/>
            <w:r w:rsidRPr="00D635DD">
              <w:rPr>
                <w:sz w:val="14"/>
                <w:szCs w:val="14"/>
              </w:rPr>
              <w:t>и</w:t>
            </w:r>
            <w:proofErr w:type="spellEnd"/>
            <w:r w:rsidRPr="00D635DD">
              <w:rPr>
                <w:sz w:val="14"/>
                <w:szCs w:val="14"/>
              </w:rPr>
              <w:t>-</w:t>
            </w:r>
            <w:proofErr w:type="gramEnd"/>
            <w:r w:rsidRPr="00D635DD">
              <w:rPr>
                <w:sz w:val="14"/>
                <w:szCs w:val="14"/>
              </w:rPr>
              <w:br/>
            </w:r>
            <w:r w:rsidRPr="00D635DD">
              <w:rPr>
                <w:sz w:val="14"/>
                <w:szCs w:val="14"/>
              </w:rPr>
              <w:softHyphen/>
            </w:r>
            <w:proofErr w:type="spellStart"/>
            <w:r w:rsidRPr="00D635DD">
              <w:rPr>
                <w:sz w:val="14"/>
                <w:szCs w:val="14"/>
              </w:rPr>
              <w:t>чес</w:t>
            </w:r>
            <w:r w:rsidRPr="00D635DD">
              <w:rPr>
                <w:sz w:val="14"/>
                <w:szCs w:val="14"/>
              </w:rPr>
              <w:softHyphen/>
              <w:t>ко</w:t>
            </w:r>
            <w:r w:rsidRPr="00D635DD">
              <w:rPr>
                <w:sz w:val="14"/>
                <w:szCs w:val="14"/>
              </w:rPr>
              <w:softHyphen/>
              <w:t>го</w:t>
            </w:r>
            <w:proofErr w:type="spellEnd"/>
            <w:r w:rsidRPr="00D635DD">
              <w:rPr>
                <w:sz w:val="14"/>
                <w:szCs w:val="14"/>
              </w:rPr>
              <w:t xml:space="preserve">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BC2D25" w:rsidRPr="00D635DD" w:rsidRDefault="00BC2D25" w:rsidP="00070ECC">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proofErr w:type="spellStart"/>
            <w:r w:rsidRPr="00D635DD">
              <w:rPr>
                <w:sz w:val="14"/>
                <w:szCs w:val="14"/>
              </w:rPr>
              <w:t>но</w:t>
            </w:r>
            <w:r w:rsidRPr="00D635DD">
              <w:rPr>
                <w:sz w:val="14"/>
                <w:szCs w:val="14"/>
              </w:rPr>
              <w:softHyphen/>
              <w:t>ме</w:t>
            </w:r>
            <w:proofErr w:type="gramStart"/>
            <w:r w:rsidRPr="00D635DD">
              <w:rPr>
                <w:sz w:val="14"/>
                <w:szCs w:val="14"/>
              </w:rPr>
              <w:t>н</w:t>
            </w:r>
            <w:proofErr w:type="spellEnd"/>
            <w:r w:rsidRPr="00D635DD">
              <w:rPr>
                <w:sz w:val="14"/>
                <w:szCs w:val="14"/>
              </w:rPr>
              <w:t>-</w:t>
            </w:r>
            <w:proofErr w:type="gramEnd"/>
            <w:r w:rsidRPr="00D635DD">
              <w:rPr>
                <w:sz w:val="14"/>
                <w:szCs w:val="14"/>
              </w:rPr>
              <w:br/>
            </w:r>
            <w:proofErr w:type="spellStart"/>
            <w:r w:rsidRPr="00D635DD">
              <w:rPr>
                <w:sz w:val="14"/>
                <w:szCs w:val="14"/>
              </w:rPr>
              <w:t>кла</w:t>
            </w:r>
            <w:r w:rsidRPr="00D635DD">
              <w:rPr>
                <w:sz w:val="14"/>
                <w:szCs w:val="14"/>
              </w:rPr>
              <w:softHyphen/>
              <w:t>тур</w:t>
            </w:r>
            <w:proofErr w:type="spellEnd"/>
            <w:r w:rsidRPr="00D635DD">
              <w:rPr>
                <w:sz w:val="14"/>
                <w:szCs w:val="14"/>
              </w:rPr>
              <w:t>-</w:t>
            </w:r>
            <w:r w:rsidRPr="00D635DD">
              <w:rPr>
                <w:sz w:val="14"/>
                <w:szCs w:val="14"/>
              </w:rPr>
              <w:br/>
            </w:r>
            <w:proofErr w:type="spellStart"/>
            <w:r w:rsidRPr="00D635DD">
              <w:rPr>
                <w:sz w:val="14"/>
                <w:szCs w:val="14"/>
              </w:rPr>
              <w:t>ный</w:t>
            </w:r>
            <w:proofErr w:type="spellEnd"/>
            <w:r w:rsidRPr="00D635DD">
              <w:rPr>
                <w:sz w:val="14"/>
                <w:szCs w:val="14"/>
              </w:rPr>
              <w:t xml:space="preserve">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BC2D25" w:rsidRPr="00D635DD" w:rsidRDefault="00BC2D25" w:rsidP="00070ECC">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proofErr w:type="spellStart"/>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w:t>
            </w:r>
            <w:proofErr w:type="gramStart"/>
            <w:r w:rsidRPr="00D635DD">
              <w:rPr>
                <w:sz w:val="14"/>
                <w:szCs w:val="14"/>
              </w:rPr>
              <w:t>а</w:t>
            </w:r>
            <w:proofErr w:type="spellEnd"/>
            <w:r w:rsidRPr="00D635DD">
              <w:rPr>
                <w:sz w:val="14"/>
                <w:szCs w:val="14"/>
              </w:rPr>
              <w:t>-</w:t>
            </w:r>
            <w:proofErr w:type="gramEnd"/>
            <w:r w:rsidRPr="00D635DD">
              <w:rPr>
                <w:sz w:val="14"/>
                <w:szCs w:val="14"/>
              </w:rPr>
              <w:br/>
            </w:r>
            <w:proofErr w:type="spellStart"/>
            <w:r w:rsidRPr="00D635DD">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BC2D25" w:rsidRPr="00D635DD" w:rsidRDefault="00BC2D25" w:rsidP="00070ECC">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 xml:space="preserve">жит </w:t>
            </w:r>
            <w:proofErr w:type="spellStart"/>
            <w:r w:rsidRPr="00D635DD">
              <w:rPr>
                <w:sz w:val="14"/>
                <w:szCs w:val="14"/>
              </w:rPr>
              <w:t>от</w:t>
            </w:r>
            <w:r w:rsidRPr="00D635DD">
              <w:rPr>
                <w:sz w:val="14"/>
                <w:szCs w:val="14"/>
              </w:rPr>
              <w:softHyphen/>
              <w:t>пу</w:t>
            </w:r>
            <w:proofErr w:type="gramStart"/>
            <w:r w:rsidRPr="00D635DD">
              <w:rPr>
                <w:sz w:val="14"/>
                <w:szCs w:val="14"/>
              </w:rPr>
              <w:t>с</w:t>
            </w:r>
            <w:proofErr w:type="spellEnd"/>
            <w:r w:rsidRPr="00D635DD">
              <w:rPr>
                <w:sz w:val="14"/>
                <w:szCs w:val="14"/>
              </w:rPr>
              <w:t>-</w:t>
            </w:r>
            <w:proofErr w:type="gramEnd"/>
            <w:r w:rsidRPr="00D635DD">
              <w:rPr>
                <w:sz w:val="14"/>
                <w:szCs w:val="14"/>
              </w:rPr>
              <w:br/>
            </w:r>
            <w:proofErr w:type="spellStart"/>
            <w:r w:rsidRPr="00D635DD">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proofErr w:type="spellStart"/>
            <w:r w:rsidRPr="00D635DD">
              <w:rPr>
                <w:sz w:val="14"/>
                <w:szCs w:val="14"/>
              </w:rPr>
              <w:t>от</w:t>
            </w:r>
            <w:r w:rsidRPr="00D635DD">
              <w:rPr>
                <w:sz w:val="14"/>
                <w:szCs w:val="14"/>
              </w:rPr>
              <w:softHyphen/>
              <w:t>п</w:t>
            </w:r>
            <w:proofErr w:type="gramStart"/>
            <w:r w:rsidRPr="00D635DD">
              <w:rPr>
                <w:sz w:val="14"/>
                <w:szCs w:val="14"/>
              </w:rPr>
              <w:t>у</w:t>
            </w:r>
            <w:proofErr w:type="spellEnd"/>
            <w:r w:rsidRPr="00D635DD">
              <w:rPr>
                <w:sz w:val="14"/>
                <w:szCs w:val="14"/>
              </w:rPr>
              <w:t>-</w:t>
            </w:r>
            <w:proofErr w:type="gramEnd"/>
            <w:r w:rsidRPr="00D635DD">
              <w:rPr>
                <w:sz w:val="14"/>
                <w:szCs w:val="14"/>
              </w:rPr>
              <w:br/>
            </w:r>
            <w:proofErr w:type="spellStart"/>
            <w:r w:rsidRPr="00D635DD">
              <w:rPr>
                <w:sz w:val="14"/>
                <w:szCs w:val="14"/>
              </w:rPr>
              <w:t>ще</w:t>
            </w:r>
            <w:r w:rsidRPr="00D635DD">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BC2D25" w:rsidRPr="00D635DD" w:rsidRDefault="00BC2D25" w:rsidP="00070ECC">
            <w:pPr>
              <w:rPr>
                <w:sz w:val="14"/>
                <w:szCs w:val="14"/>
              </w:rPr>
            </w:pPr>
          </w:p>
        </w:tc>
        <w:tc>
          <w:tcPr>
            <w:tcW w:w="907" w:type="dxa"/>
            <w:vMerge/>
            <w:tcBorders>
              <w:top w:val="single" w:sz="4" w:space="0" w:color="auto"/>
              <w:left w:val="nil"/>
              <w:bottom w:val="single" w:sz="4" w:space="0" w:color="auto"/>
              <w:right w:val="double" w:sz="4" w:space="0" w:color="auto"/>
            </w:tcBorders>
          </w:tcPr>
          <w:p w:rsidR="00BC2D25" w:rsidRPr="00D635DD" w:rsidRDefault="00BC2D25" w:rsidP="00070ECC">
            <w:pPr>
              <w:rPr>
                <w:sz w:val="14"/>
                <w:szCs w:val="14"/>
              </w:rPr>
            </w:pPr>
          </w:p>
        </w:tc>
        <w:tc>
          <w:tcPr>
            <w:tcW w:w="737" w:type="dxa"/>
            <w:vMerge/>
            <w:tcBorders>
              <w:top w:val="single" w:sz="4" w:space="0" w:color="auto"/>
              <w:left w:val="nil"/>
              <w:bottom w:val="single" w:sz="4" w:space="0" w:color="auto"/>
              <w:right w:val="double" w:sz="4" w:space="0" w:color="auto"/>
            </w:tcBorders>
          </w:tcPr>
          <w:p w:rsidR="00BC2D25" w:rsidRPr="00D635DD" w:rsidRDefault="00BC2D25" w:rsidP="00070ECC">
            <w:pPr>
              <w:rPr>
                <w:sz w:val="14"/>
                <w:szCs w:val="14"/>
              </w:rPr>
            </w:pPr>
          </w:p>
        </w:tc>
        <w:tc>
          <w:tcPr>
            <w:tcW w:w="851" w:type="dxa"/>
            <w:vMerge/>
            <w:tcBorders>
              <w:top w:val="single" w:sz="4" w:space="0" w:color="auto"/>
              <w:left w:val="nil"/>
              <w:bottom w:val="single" w:sz="4" w:space="0" w:color="auto"/>
              <w:right w:val="nil"/>
            </w:tcBorders>
          </w:tcPr>
          <w:p w:rsidR="00BC2D25" w:rsidRPr="00D635DD" w:rsidRDefault="00BC2D25" w:rsidP="00070ECC">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BC2D25" w:rsidRPr="00D635DD" w:rsidRDefault="00BC2D25" w:rsidP="00070ECC">
            <w:pPr>
              <w:spacing w:before="80"/>
              <w:jc w:val="center"/>
              <w:rPr>
                <w:sz w:val="14"/>
                <w:szCs w:val="14"/>
              </w:rPr>
            </w:pPr>
            <w:proofErr w:type="spellStart"/>
            <w:r w:rsidRPr="00D635DD">
              <w:rPr>
                <w:sz w:val="14"/>
                <w:szCs w:val="14"/>
              </w:rPr>
              <w:t>ин</w:t>
            </w:r>
            <w:r w:rsidRPr="00D635DD">
              <w:rPr>
                <w:sz w:val="14"/>
                <w:szCs w:val="14"/>
              </w:rPr>
              <w:softHyphen/>
              <w:t>вен</w:t>
            </w:r>
            <w:r w:rsidRPr="00D635DD">
              <w:rPr>
                <w:sz w:val="14"/>
                <w:szCs w:val="14"/>
              </w:rPr>
              <w:softHyphen/>
              <w:t>та</w:t>
            </w:r>
            <w:proofErr w:type="gramStart"/>
            <w:r w:rsidRPr="00D635DD">
              <w:rPr>
                <w:sz w:val="14"/>
                <w:szCs w:val="14"/>
              </w:rPr>
              <w:t>р</w:t>
            </w:r>
            <w:proofErr w:type="spellEnd"/>
            <w:r w:rsidRPr="00D635DD">
              <w:rPr>
                <w:sz w:val="14"/>
                <w:szCs w:val="14"/>
              </w:rPr>
              <w:t>-</w:t>
            </w:r>
            <w:proofErr w:type="gramEnd"/>
            <w:r w:rsidRPr="00D635DD">
              <w:rPr>
                <w:sz w:val="14"/>
                <w:szCs w:val="14"/>
              </w:rPr>
              <w:br/>
            </w:r>
            <w:proofErr w:type="spellStart"/>
            <w:r w:rsidRPr="00D635DD">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BC2D25" w:rsidRPr="00D635DD" w:rsidRDefault="00BC2D25" w:rsidP="00070ECC">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BC2D25" w:rsidRPr="00D635DD" w:rsidRDefault="00BC2D25" w:rsidP="00070ECC">
            <w:pPr>
              <w:rPr>
                <w:sz w:val="14"/>
                <w:szCs w:val="14"/>
              </w:rPr>
            </w:pPr>
          </w:p>
        </w:tc>
      </w:tr>
      <w:tr w:rsidR="00BC2D25" w:rsidRPr="00D635DD" w:rsidTr="00070ECC">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BC2D25" w:rsidRPr="00D635DD" w:rsidRDefault="00BC2D25" w:rsidP="00070ECC">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BC2D25" w:rsidRPr="00D635DD" w:rsidRDefault="00BC2D25" w:rsidP="00070ECC">
            <w:pPr>
              <w:jc w:val="center"/>
              <w:rPr>
                <w:sz w:val="14"/>
                <w:szCs w:val="14"/>
              </w:rPr>
            </w:pPr>
            <w:r w:rsidRPr="00D635DD">
              <w:rPr>
                <w:sz w:val="14"/>
                <w:szCs w:val="14"/>
              </w:rPr>
              <w:t>15</w:t>
            </w:r>
          </w:p>
        </w:tc>
      </w:tr>
      <w:tr w:rsidR="00BC2D25" w:rsidRPr="00D635DD" w:rsidTr="00070ECC">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r w:rsidR="00BC2D25" w:rsidRPr="00D635DD" w:rsidTr="00070ECC">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BC2D25" w:rsidRPr="00D635DD" w:rsidRDefault="00BC2D25" w:rsidP="00070EC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BC2D25" w:rsidRPr="00D635DD" w:rsidRDefault="00BC2D25" w:rsidP="00070EC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BC2D25" w:rsidRPr="00D635DD" w:rsidRDefault="00BC2D25" w:rsidP="00070EC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C2D25" w:rsidRPr="00D635DD" w:rsidRDefault="00BC2D25" w:rsidP="00070EC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BC2D25" w:rsidRPr="00D635DD" w:rsidRDefault="00BC2D25" w:rsidP="00070ECC">
            <w:pPr>
              <w:jc w:val="center"/>
              <w:rPr>
                <w:sz w:val="14"/>
                <w:szCs w:val="14"/>
              </w:rPr>
            </w:pPr>
          </w:p>
        </w:tc>
      </w:tr>
    </w:tbl>
    <w:p w:rsidR="00BC2D25" w:rsidRPr="00D635DD" w:rsidRDefault="00BC2D25" w:rsidP="00BC2D25">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BC2D25" w:rsidRPr="00D635DD" w:rsidTr="00070ECC">
        <w:trPr>
          <w:gridAfter w:val="6"/>
          <w:wAfter w:w="5670" w:type="dxa"/>
        </w:trPr>
        <w:tc>
          <w:tcPr>
            <w:tcW w:w="1361" w:type="dxa"/>
            <w:gridSpan w:val="2"/>
            <w:tcBorders>
              <w:top w:val="nil"/>
              <w:left w:val="nil"/>
              <w:bottom w:val="nil"/>
              <w:right w:val="nil"/>
            </w:tcBorders>
            <w:vAlign w:val="bottom"/>
          </w:tcPr>
          <w:p w:rsidR="00BC2D25" w:rsidRPr="00D635DD" w:rsidRDefault="00BC2D25" w:rsidP="00070ECC">
            <w:pPr>
              <w:rPr>
                <w:sz w:val="17"/>
                <w:szCs w:val="17"/>
              </w:rPr>
            </w:pPr>
            <w:r w:rsidRPr="00D635DD">
              <w:rPr>
                <w:sz w:val="17"/>
                <w:szCs w:val="17"/>
              </w:rPr>
              <w:t>Всего отпущено</w:t>
            </w:r>
          </w:p>
        </w:tc>
        <w:tc>
          <w:tcPr>
            <w:tcW w:w="5160" w:type="dxa"/>
            <w:gridSpan w:val="3"/>
            <w:tcBorders>
              <w:top w:val="nil"/>
              <w:left w:val="nil"/>
              <w:bottom w:val="single" w:sz="4" w:space="0" w:color="auto"/>
              <w:right w:val="nil"/>
            </w:tcBorders>
            <w:vAlign w:val="bottom"/>
          </w:tcPr>
          <w:p w:rsidR="00BC2D25" w:rsidRPr="008A7333" w:rsidRDefault="00BC2D25" w:rsidP="00070ECC">
            <w:pPr>
              <w:rPr>
                <w:b/>
              </w:rPr>
            </w:pPr>
          </w:p>
        </w:tc>
        <w:tc>
          <w:tcPr>
            <w:tcW w:w="1559" w:type="dxa"/>
            <w:gridSpan w:val="2"/>
            <w:tcBorders>
              <w:top w:val="nil"/>
              <w:left w:val="nil"/>
              <w:bottom w:val="nil"/>
              <w:right w:val="nil"/>
            </w:tcBorders>
            <w:vAlign w:val="bottom"/>
          </w:tcPr>
          <w:p w:rsidR="00BC2D25" w:rsidRPr="00D635DD" w:rsidRDefault="00BC2D25" w:rsidP="00070ECC">
            <w:pPr>
              <w:ind w:left="113"/>
              <w:rPr>
                <w:sz w:val="17"/>
                <w:szCs w:val="17"/>
              </w:rPr>
            </w:pPr>
            <w:r w:rsidRPr="00D635DD">
              <w:rPr>
                <w:sz w:val="17"/>
                <w:szCs w:val="17"/>
              </w:rPr>
              <w:t>наименований</w:t>
            </w:r>
          </w:p>
        </w:tc>
      </w:tr>
      <w:tr w:rsidR="00BC2D25" w:rsidRPr="00D635DD" w:rsidTr="00070ECC">
        <w:trPr>
          <w:gridAfter w:val="6"/>
          <w:wAfter w:w="5670" w:type="dxa"/>
        </w:trPr>
        <w:tc>
          <w:tcPr>
            <w:tcW w:w="1361" w:type="dxa"/>
            <w:gridSpan w:val="2"/>
            <w:tcBorders>
              <w:top w:val="nil"/>
              <w:left w:val="nil"/>
              <w:bottom w:val="nil"/>
              <w:right w:val="nil"/>
            </w:tcBorders>
          </w:tcPr>
          <w:p w:rsidR="00BC2D25" w:rsidRPr="00D635DD" w:rsidRDefault="00BC2D25" w:rsidP="00070ECC">
            <w:pPr>
              <w:rPr>
                <w:sz w:val="17"/>
                <w:szCs w:val="17"/>
              </w:rPr>
            </w:pPr>
          </w:p>
        </w:tc>
        <w:tc>
          <w:tcPr>
            <w:tcW w:w="5160" w:type="dxa"/>
            <w:gridSpan w:val="3"/>
            <w:tcBorders>
              <w:top w:val="nil"/>
              <w:left w:val="nil"/>
              <w:bottom w:val="nil"/>
              <w:right w:val="nil"/>
            </w:tcBorders>
          </w:tcPr>
          <w:p w:rsidR="00BC2D25" w:rsidRPr="00D635DD" w:rsidRDefault="00BC2D25" w:rsidP="00070ECC">
            <w:pPr>
              <w:jc w:val="center"/>
              <w:rPr>
                <w:sz w:val="12"/>
                <w:szCs w:val="12"/>
              </w:rPr>
            </w:pPr>
            <w:r w:rsidRPr="00D635DD">
              <w:rPr>
                <w:sz w:val="12"/>
                <w:szCs w:val="12"/>
              </w:rPr>
              <w:t>(прописью)</w:t>
            </w:r>
          </w:p>
        </w:tc>
        <w:tc>
          <w:tcPr>
            <w:tcW w:w="1559" w:type="dxa"/>
            <w:gridSpan w:val="2"/>
            <w:tcBorders>
              <w:top w:val="nil"/>
              <w:left w:val="nil"/>
              <w:bottom w:val="nil"/>
              <w:right w:val="nil"/>
            </w:tcBorders>
          </w:tcPr>
          <w:p w:rsidR="00BC2D25" w:rsidRPr="00D635DD" w:rsidRDefault="00BC2D25" w:rsidP="00070ECC">
            <w:pPr>
              <w:rPr>
                <w:sz w:val="17"/>
                <w:szCs w:val="17"/>
              </w:rPr>
            </w:pPr>
          </w:p>
        </w:tc>
      </w:tr>
      <w:tr w:rsidR="00BC2D25" w:rsidRPr="00D635DD" w:rsidTr="00070ECC">
        <w:trPr>
          <w:cantSplit/>
        </w:trPr>
        <w:tc>
          <w:tcPr>
            <w:tcW w:w="851" w:type="dxa"/>
            <w:tcBorders>
              <w:top w:val="nil"/>
              <w:left w:val="nil"/>
              <w:bottom w:val="nil"/>
              <w:right w:val="nil"/>
            </w:tcBorders>
            <w:vAlign w:val="bottom"/>
          </w:tcPr>
          <w:p w:rsidR="00BC2D25" w:rsidRPr="00D635DD" w:rsidRDefault="00BC2D25" w:rsidP="00070ECC">
            <w:pPr>
              <w:rPr>
                <w:sz w:val="17"/>
                <w:szCs w:val="17"/>
              </w:rPr>
            </w:pPr>
            <w:r w:rsidRPr="00D635DD">
              <w:rPr>
                <w:sz w:val="17"/>
                <w:szCs w:val="17"/>
              </w:rPr>
              <w:t>на сумму</w:t>
            </w:r>
          </w:p>
        </w:tc>
        <w:tc>
          <w:tcPr>
            <w:tcW w:w="3544" w:type="dxa"/>
            <w:gridSpan w:val="2"/>
            <w:tcBorders>
              <w:top w:val="nil"/>
              <w:left w:val="nil"/>
              <w:bottom w:val="single" w:sz="4" w:space="0" w:color="auto"/>
              <w:right w:val="nil"/>
            </w:tcBorders>
            <w:vAlign w:val="bottom"/>
          </w:tcPr>
          <w:p w:rsidR="00BC2D25" w:rsidRPr="008A7333" w:rsidRDefault="00BC2D25" w:rsidP="00070ECC">
            <w:pPr>
              <w:rPr>
                <w:b/>
              </w:rPr>
            </w:pPr>
          </w:p>
        </w:tc>
        <w:tc>
          <w:tcPr>
            <w:tcW w:w="538" w:type="dxa"/>
            <w:tcBorders>
              <w:top w:val="nil"/>
              <w:left w:val="nil"/>
              <w:bottom w:val="nil"/>
              <w:right w:val="nil"/>
            </w:tcBorders>
            <w:vAlign w:val="bottom"/>
          </w:tcPr>
          <w:p w:rsidR="00BC2D25" w:rsidRPr="00D635DD" w:rsidRDefault="00BC2D25" w:rsidP="00070ECC">
            <w:pPr>
              <w:jc w:val="center"/>
              <w:rPr>
                <w:sz w:val="17"/>
                <w:szCs w:val="17"/>
              </w:rPr>
            </w:pPr>
            <w:r w:rsidRPr="00D635DD">
              <w:rPr>
                <w:sz w:val="17"/>
                <w:szCs w:val="17"/>
              </w:rPr>
              <w:t>руб.</w:t>
            </w:r>
          </w:p>
        </w:tc>
        <w:tc>
          <w:tcPr>
            <w:tcW w:w="1588" w:type="dxa"/>
            <w:tcBorders>
              <w:top w:val="nil"/>
              <w:left w:val="nil"/>
              <w:bottom w:val="single" w:sz="4" w:space="0" w:color="auto"/>
              <w:right w:val="nil"/>
            </w:tcBorders>
            <w:vAlign w:val="bottom"/>
          </w:tcPr>
          <w:p w:rsidR="00BC2D25" w:rsidRPr="00D635DD" w:rsidRDefault="00BC2D25" w:rsidP="00070ECC">
            <w:pPr>
              <w:jc w:val="center"/>
              <w:rPr>
                <w:sz w:val="17"/>
                <w:szCs w:val="17"/>
              </w:rPr>
            </w:pPr>
          </w:p>
        </w:tc>
        <w:tc>
          <w:tcPr>
            <w:tcW w:w="567" w:type="dxa"/>
            <w:tcBorders>
              <w:top w:val="nil"/>
              <w:left w:val="nil"/>
              <w:bottom w:val="nil"/>
              <w:right w:val="nil"/>
            </w:tcBorders>
            <w:vAlign w:val="bottom"/>
          </w:tcPr>
          <w:p w:rsidR="00BC2D25" w:rsidRPr="00D635DD" w:rsidRDefault="00BC2D25" w:rsidP="00070ECC">
            <w:pPr>
              <w:jc w:val="center"/>
              <w:rPr>
                <w:sz w:val="17"/>
                <w:szCs w:val="17"/>
              </w:rPr>
            </w:pPr>
            <w:r w:rsidRPr="00D635DD">
              <w:rPr>
                <w:sz w:val="17"/>
                <w:szCs w:val="17"/>
              </w:rPr>
              <w:t>коп.</w:t>
            </w:r>
          </w:p>
        </w:tc>
        <w:tc>
          <w:tcPr>
            <w:tcW w:w="1559" w:type="dxa"/>
            <w:gridSpan w:val="2"/>
            <w:tcBorders>
              <w:top w:val="nil"/>
              <w:left w:val="nil"/>
              <w:bottom w:val="nil"/>
              <w:right w:val="nil"/>
            </w:tcBorders>
            <w:vAlign w:val="bottom"/>
          </w:tcPr>
          <w:p w:rsidR="00BC2D25" w:rsidRPr="00D635DD" w:rsidRDefault="00BC2D25" w:rsidP="00070ECC">
            <w:pPr>
              <w:rPr>
                <w:sz w:val="17"/>
                <w:szCs w:val="17"/>
              </w:rPr>
            </w:pPr>
          </w:p>
        </w:tc>
        <w:tc>
          <w:tcPr>
            <w:tcW w:w="1985" w:type="dxa"/>
            <w:tcBorders>
              <w:top w:val="nil"/>
              <w:left w:val="nil"/>
              <w:bottom w:val="nil"/>
              <w:right w:val="nil"/>
            </w:tcBorders>
            <w:vAlign w:val="bottom"/>
          </w:tcPr>
          <w:p w:rsidR="00BC2D25" w:rsidRPr="00C41621" w:rsidRDefault="00BC2D25" w:rsidP="00070ECC">
            <w:pPr>
              <w:rPr>
                <w:b/>
              </w:rPr>
            </w:pPr>
            <w:r w:rsidRPr="00D635DD">
              <w:rPr>
                <w:sz w:val="17"/>
                <w:szCs w:val="17"/>
              </w:rPr>
              <w:t>в том числе сумма НДС</w:t>
            </w:r>
          </w:p>
        </w:tc>
        <w:tc>
          <w:tcPr>
            <w:tcW w:w="1417" w:type="dxa"/>
            <w:tcBorders>
              <w:top w:val="nil"/>
              <w:left w:val="nil"/>
              <w:bottom w:val="single" w:sz="4" w:space="0" w:color="auto"/>
              <w:right w:val="nil"/>
            </w:tcBorders>
            <w:vAlign w:val="bottom"/>
          </w:tcPr>
          <w:p w:rsidR="00BC2D25" w:rsidRPr="00C41621" w:rsidRDefault="00BC2D25" w:rsidP="00070ECC">
            <w:pPr>
              <w:rPr>
                <w:b/>
              </w:rPr>
            </w:pPr>
          </w:p>
        </w:tc>
        <w:tc>
          <w:tcPr>
            <w:tcW w:w="426" w:type="dxa"/>
            <w:tcBorders>
              <w:top w:val="nil"/>
              <w:left w:val="nil"/>
              <w:bottom w:val="nil"/>
              <w:right w:val="nil"/>
            </w:tcBorders>
            <w:vAlign w:val="bottom"/>
          </w:tcPr>
          <w:p w:rsidR="00BC2D25" w:rsidRPr="00D635DD" w:rsidRDefault="00BC2D25" w:rsidP="00070ECC">
            <w:pPr>
              <w:jc w:val="right"/>
              <w:rPr>
                <w:sz w:val="17"/>
                <w:szCs w:val="17"/>
              </w:rPr>
            </w:pPr>
            <w:r w:rsidRPr="00D635DD">
              <w:rPr>
                <w:sz w:val="17"/>
                <w:szCs w:val="17"/>
              </w:rPr>
              <w:t>руб.</w:t>
            </w:r>
          </w:p>
        </w:tc>
        <w:tc>
          <w:tcPr>
            <w:tcW w:w="851" w:type="dxa"/>
            <w:tcBorders>
              <w:top w:val="nil"/>
              <w:left w:val="nil"/>
              <w:bottom w:val="single" w:sz="4" w:space="0" w:color="auto"/>
              <w:right w:val="nil"/>
            </w:tcBorders>
            <w:vAlign w:val="bottom"/>
          </w:tcPr>
          <w:p w:rsidR="00BC2D25" w:rsidRPr="00D635DD" w:rsidRDefault="00BC2D25" w:rsidP="00070ECC">
            <w:pPr>
              <w:jc w:val="center"/>
              <w:rPr>
                <w:sz w:val="17"/>
                <w:szCs w:val="17"/>
              </w:rPr>
            </w:pPr>
          </w:p>
        </w:tc>
        <w:tc>
          <w:tcPr>
            <w:tcW w:w="424" w:type="dxa"/>
            <w:tcBorders>
              <w:top w:val="nil"/>
              <w:left w:val="nil"/>
              <w:bottom w:val="nil"/>
              <w:right w:val="nil"/>
            </w:tcBorders>
            <w:vAlign w:val="bottom"/>
          </w:tcPr>
          <w:p w:rsidR="00BC2D25" w:rsidRPr="00D635DD" w:rsidRDefault="00BC2D25" w:rsidP="00070ECC">
            <w:pPr>
              <w:jc w:val="right"/>
              <w:rPr>
                <w:sz w:val="17"/>
                <w:szCs w:val="17"/>
              </w:rPr>
            </w:pPr>
            <w:r w:rsidRPr="00D635DD">
              <w:rPr>
                <w:sz w:val="17"/>
                <w:szCs w:val="17"/>
              </w:rPr>
              <w:t>коп.</w:t>
            </w:r>
          </w:p>
        </w:tc>
      </w:tr>
      <w:tr w:rsidR="00BC2D25" w:rsidRPr="00D635DD" w:rsidTr="00070ECC">
        <w:trPr>
          <w:cantSplit/>
        </w:trPr>
        <w:tc>
          <w:tcPr>
            <w:tcW w:w="851" w:type="dxa"/>
            <w:tcBorders>
              <w:top w:val="nil"/>
              <w:left w:val="nil"/>
              <w:bottom w:val="nil"/>
              <w:right w:val="nil"/>
            </w:tcBorders>
          </w:tcPr>
          <w:p w:rsidR="00BC2D25" w:rsidRPr="00D635DD" w:rsidRDefault="00BC2D25" w:rsidP="00070ECC">
            <w:pPr>
              <w:rPr>
                <w:sz w:val="17"/>
                <w:szCs w:val="17"/>
              </w:rPr>
            </w:pPr>
          </w:p>
        </w:tc>
        <w:tc>
          <w:tcPr>
            <w:tcW w:w="3544" w:type="dxa"/>
            <w:gridSpan w:val="2"/>
            <w:tcBorders>
              <w:top w:val="nil"/>
              <w:left w:val="nil"/>
              <w:bottom w:val="nil"/>
              <w:right w:val="nil"/>
            </w:tcBorders>
          </w:tcPr>
          <w:p w:rsidR="00BC2D25" w:rsidRPr="00D635DD" w:rsidRDefault="00BC2D25" w:rsidP="00070ECC">
            <w:pPr>
              <w:jc w:val="center"/>
              <w:rPr>
                <w:sz w:val="12"/>
                <w:szCs w:val="12"/>
              </w:rPr>
            </w:pPr>
            <w:r w:rsidRPr="00D635DD">
              <w:rPr>
                <w:sz w:val="12"/>
                <w:szCs w:val="12"/>
              </w:rPr>
              <w:t>(прописью)</w:t>
            </w:r>
          </w:p>
        </w:tc>
        <w:tc>
          <w:tcPr>
            <w:tcW w:w="538" w:type="dxa"/>
            <w:tcBorders>
              <w:top w:val="nil"/>
              <w:left w:val="nil"/>
              <w:bottom w:val="nil"/>
              <w:right w:val="nil"/>
            </w:tcBorders>
          </w:tcPr>
          <w:p w:rsidR="00BC2D25" w:rsidRPr="00D635DD" w:rsidRDefault="00BC2D25" w:rsidP="00070ECC">
            <w:pPr>
              <w:rPr>
                <w:sz w:val="17"/>
                <w:szCs w:val="17"/>
              </w:rPr>
            </w:pPr>
          </w:p>
        </w:tc>
        <w:tc>
          <w:tcPr>
            <w:tcW w:w="1588" w:type="dxa"/>
            <w:tcBorders>
              <w:top w:val="nil"/>
              <w:left w:val="nil"/>
              <w:bottom w:val="nil"/>
              <w:right w:val="nil"/>
            </w:tcBorders>
          </w:tcPr>
          <w:p w:rsidR="00BC2D25" w:rsidRPr="00D635DD" w:rsidRDefault="00BC2D25" w:rsidP="00070ECC">
            <w:pPr>
              <w:rPr>
                <w:sz w:val="17"/>
                <w:szCs w:val="17"/>
              </w:rPr>
            </w:pPr>
          </w:p>
        </w:tc>
        <w:tc>
          <w:tcPr>
            <w:tcW w:w="567" w:type="dxa"/>
            <w:tcBorders>
              <w:top w:val="nil"/>
              <w:left w:val="nil"/>
              <w:bottom w:val="nil"/>
              <w:right w:val="nil"/>
            </w:tcBorders>
          </w:tcPr>
          <w:p w:rsidR="00BC2D25" w:rsidRPr="00D635DD" w:rsidRDefault="00BC2D25" w:rsidP="00070ECC">
            <w:pPr>
              <w:rPr>
                <w:sz w:val="17"/>
                <w:szCs w:val="17"/>
              </w:rPr>
            </w:pPr>
          </w:p>
        </w:tc>
        <w:tc>
          <w:tcPr>
            <w:tcW w:w="1559" w:type="dxa"/>
            <w:gridSpan w:val="2"/>
            <w:tcBorders>
              <w:top w:val="nil"/>
              <w:left w:val="nil"/>
              <w:bottom w:val="nil"/>
              <w:right w:val="nil"/>
            </w:tcBorders>
          </w:tcPr>
          <w:p w:rsidR="00BC2D25" w:rsidRPr="00D635DD" w:rsidRDefault="00BC2D25" w:rsidP="00070ECC">
            <w:pPr>
              <w:rPr>
                <w:sz w:val="17"/>
                <w:szCs w:val="17"/>
              </w:rPr>
            </w:pPr>
          </w:p>
        </w:tc>
        <w:tc>
          <w:tcPr>
            <w:tcW w:w="1985" w:type="dxa"/>
            <w:tcBorders>
              <w:top w:val="nil"/>
              <w:left w:val="nil"/>
              <w:bottom w:val="nil"/>
              <w:right w:val="nil"/>
            </w:tcBorders>
          </w:tcPr>
          <w:p w:rsidR="00BC2D25" w:rsidRPr="00D635DD" w:rsidRDefault="00BC2D25" w:rsidP="00070ECC">
            <w:pPr>
              <w:rPr>
                <w:sz w:val="17"/>
                <w:szCs w:val="17"/>
              </w:rPr>
            </w:pPr>
          </w:p>
        </w:tc>
        <w:tc>
          <w:tcPr>
            <w:tcW w:w="1417" w:type="dxa"/>
            <w:tcBorders>
              <w:top w:val="nil"/>
              <w:left w:val="nil"/>
              <w:bottom w:val="nil"/>
              <w:right w:val="nil"/>
            </w:tcBorders>
          </w:tcPr>
          <w:p w:rsidR="00BC2D25" w:rsidRPr="00D635DD" w:rsidRDefault="00BC2D25" w:rsidP="00070ECC">
            <w:pPr>
              <w:rPr>
                <w:sz w:val="17"/>
                <w:szCs w:val="17"/>
              </w:rPr>
            </w:pPr>
          </w:p>
        </w:tc>
        <w:tc>
          <w:tcPr>
            <w:tcW w:w="426" w:type="dxa"/>
            <w:tcBorders>
              <w:top w:val="nil"/>
              <w:left w:val="nil"/>
              <w:bottom w:val="nil"/>
              <w:right w:val="nil"/>
            </w:tcBorders>
          </w:tcPr>
          <w:p w:rsidR="00BC2D25" w:rsidRPr="00D635DD" w:rsidRDefault="00BC2D25" w:rsidP="00070ECC">
            <w:pPr>
              <w:rPr>
                <w:sz w:val="17"/>
                <w:szCs w:val="17"/>
              </w:rPr>
            </w:pPr>
          </w:p>
        </w:tc>
        <w:tc>
          <w:tcPr>
            <w:tcW w:w="851" w:type="dxa"/>
            <w:tcBorders>
              <w:top w:val="nil"/>
              <w:left w:val="nil"/>
              <w:bottom w:val="nil"/>
              <w:right w:val="nil"/>
            </w:tcBorders>
          </w:tcPr>
          <w:p w:rsidR="00BC2D25" w:rsidRPr="00D635DD" w:rsidRDefault="00BC2D25" w:rsidP="00070ECC">
            <w:pPr>
              <w:rPr>
                <w:sz w:val="17"/>
                <w:szCs w:val="17"/>
              </w:rPr>
            </w:pPr>
          </w:p>
        </w:tc>
        <w:tc>
          <w:tcPr>
            <w:tcW w:w="424" w:type="dxa"/>
            <w:tcBorders>
              <w:top w:val="nil"/>
              <w:left w:val="nil"/>
              <w:bottom w:val="nil"/>
              <w:right w:val="nil"/>
            </w:tcBorders>
          </w:tcPr>
          <w:p w:rsidR="00BC2D25" w:rsidRPr="00D635DD" w:rsidRDefault="00BC2D25" w:rsidP="00070ECC">
            <w:pPr>
              <w:rPr>
                <w:sz w:val="17"/>
                <w:szCs w:val="17"/>
              </w:rPr>
            </w:pPr>
          </w:p>
        </w:tc>
      </w:tr>
    </w:tbl>
    <w:p w:rsidR="00BC2D25" w:rsidRPr="00D635DD" w:rsidRDefault="00BC2D25" w:rsidP="00BC2D25">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BC2D25" w:rsidRPr="00D635DD" w:rsidTr="00070ECC">
        <w:tc>
          <w:tcPr>
            <w:tcW w:w="1474" w:type="dxa"/>
            <w:tcBorders>
              <w:top w:val="nil"/>
              <w:left w:val="nil"/>
              <w:bottom w:val="nil"/>
              <w:right w:val="nil"/>
            </w:tcBorders>
            <w:vAlign w:val="bottom"/>
          </w:tcPr>
          <w:p w:rsidR="00BC2D25" w:rsidRPr="00C41621" w:rsidRDefault="00BC2D25" w:rsidP="00070ECC">
            <w:pPr>
              <w:rPr>
                <w:b/>
              </w:rPr>
            </w:pPr>
            <w:r w:rsidRPr="00D635DD">
              <w:rPr>
                <w:sz w:val="17"/>
                <w:szCs w:val="17"/>
              </w:rPr>
              <w:t>Отпуск разрешил</w:t>
            </w:r>
            <w:r>
              <w:rPr>
                <w:sz w:val="17"/>
                <w:szCs w:val="17"/>
              </w:rPr>
              <w:t xml:space="preserve"> </w:t>
            </w:r>
          </w:p>
        </w:tc>
        <w:tc>
          <w:tcPr>
            <w:tcW w:w="907" w:type="dxa"/>
            <w:tcBorders>
              <w:top w:val="nil"/>
              <w:left w:val="nil"/>
              <w:bottom w:val="single" w:sz="4" w:space="0" w:color="auto"/>
              <w:right w:val="nil"/>
            </w:tcBorders>
            <w:vAlign w:val="bottom"/>
          </w:tcPr>
          <w:p w:rsidR="00BC2D25" w:rsidRPr="00C41621" w:rsidRDefault="00BC2D25" w:rsidP="00070ECC">
            <w:pPr>
              <w:rPr>
                <w:b/>
              </w:rPr>
            </w:pPr>
          </w:p>
        </w:tc>
        <w:tc>
          <w:tcPr>
            <w:tcW w:w="170" w:type="dxa"/>
            <w:tcBorders>
              <w:top w:val="nil"/>
              <w:left w:val="nil"/>
              <w:bottom w:val="nil"/>
              <w:right w:val="nil"/>
            </w:tcBorders>
            <w:vAlign w:val="bottom"/>
          </w:tcPr>
          <w:p w:rsidR="00BC2D25" w:rsidRPr="00D635DD" w:rsidRDefault="00BC2D25" w:rsidP="00070ECC">
            <w:pPr>
              <w:jc w:val="center"/>
              <w:rPr>
                <w:sz w:val="17"/>
                <w:szCs w:val="17"/>
              </w:rPr>
            </w:pPr>
          </w:p>
        </w:tc>
        <w:tc>
          <w:tcPr>
            <w:tcW w:w="680" w:type="dxa"/>
            <w:tcBorders>
              <w:top w:val="nil"/>
              <w:left w:val="nil"/>
              <w:bottom w:val="single" w:sz="4" w:space="0" w:color="auto"/>
              <w:right w:val="nil"/>
            </w:tcBorders>
            <w:vAlign w:val="bottom"/>
          </w:tcPr>
          <w:p w:rsidR="00BC2D25" w:rsidRPr="00D635DD" w:rsidRDefault="00BC2D25" w:rsidP="00070ECC">
            <w:pPr>
              <w:jc w:val="center"/>
              <w:rPr>
                <w:sz w:val="17"/>
                <w:szCs w:val="17"/>
              </w:rPr>
            </w:pPr>
          </w:p>
        </w:tc>
        <w:tc>
          <w:tcPr>
            <w:tcW w:w="170" w:type="dxa"/>
            <w:tcBorders>
              <w:top w:val="nil"/>
              <w:left w:val="nil"/>
              <w:bottom w:val="nil"/>
              <w:right w:val="nil"/>
            </w:tcBorders>
            <w:vAlign w:val="bottom"/>
          </w:tcPr>
          <w:p w:rsidR="00BC2D25" w:rsidRPr="00D635DD" w:rsidRDefault="00BC2D25" w:rsidP="00070ECC">
            <w:pPr>
              <w:jc w:val="center"/>
              <w:rPr>
                <w:sz w:val="17"/>
                <w:szCs w:val="17"/>
              </w:rPr>
            </w:pPr>
          </w:p>
        </w:tc>
        <w:tc>
          <w:tcPr>
            <w:tcW w:w="1474" w:type="dxa"/>
            <w:tcBorders>
              <w:top w:val="nil"/>
              <w:left w:val="nil"/>
              <w:bottom w:val="single" w:sz="4" w:space="0" w:color="auto"/>
              <w:right w:val="nil"/>
            </w:tcBorders>
            <w:vAlign w:val="bottom"/>
          </w:tcPr>
          <w:p w:rsidR="00BC2D25" w:rsidRPr="00D635DD" w:rsidRDefault="00BC2D25" w:rsidP="00070ECC">
            <w:pPr>
              <w:jc w:val="center"/>
              <w:rPr>
                <w:sz w:val="17"/>
                <w:szCs w:val="17"/>
              </w:rPr>
            </w:pPr>
          </w:p>
        </w:tc>
        <w:tc>
          <w:tcPr>
            <w:tcW w:w="3772" w:type="dxa"/>
            <w:tcBorders>
              <w:top w:val="nil"/>
              <w:left w:val="nil"/>
              <w:bottom w:val="nil"/>
              <w:right w:val="nil"/>
            </w:tcBorders>
            <w:vAlign w:val="bottom"/>
          </w:tcPr>
          <w:p w:rsidR="00BC2D25" w:rsidRPr="00A46D2D" w:rsidRDefault="00BC2D25" w:rsidP="00070ECC">
            <w:pPr>
              <w:pStyle w:val="2"/>
              <w:ind w:right="397"/>
              <w:jc w:val="right"/>
              <w:rPr>
                <w:sz w:val="17"/>
                <w:szCs w:val="17"/>
              </w:rPr>
            </w:pPr>
            <w:r w:rsidRPr="00A46D2D">
              <w:rPr>
                <w:sz w:val="17"/>
                <w:szCs w:val="17"/>
              </w:rPr>
              <w:t xml:space="preserve">Главный бухгалтер </w:t>
            </w:r>
          </w:p>
        </w:tc>
        <w:tc>
          <w:tcPr>
            <w:tcW w:w="737" w:type="dxa"/>
            <w:tcBorders>
              <w:top w:val="nil"/>
              <w:left w:val="nil"/>
              <w:bottom w:val="single" w:sz="4" w:space="0" w:color="auto"/>
              <w:right w:val="nil"/>
            </w:tcBorders>
            <w:vAlign w:val="bottom"/>
          </w:tcPr>
          <w:p w:rsidR="00BC2D25" w:rsidRPr="00D635DD" w:rsidRDefault="00BC2D25" w:rsidP="00070ECC">
            <w:pPr>
              <w:jc w:val="center"/>
              <w:rPr>
                <w:sz w:val="17"/>
                <w:szCs w:val="17"/>
              </w:rPr>
            </w:pPr>
          </w:p>
        </w:tc>
        <w:tc>
          <w:tcPr>
            <w:tcW w:w="284" w:type="dxa"/>
            <w:tcBorders>
              <w:top w:val="nil"/>
              <w:left w:val="nil"/>
              <w:bottom w:val="nil"/>
              <w:right w:val="nil"/>
            </w:tcBorders>
            <w:vAlign w:val="bottom"/>
          </w:tcPr>
          <w:p w:rsidR="00BC2D25" w:rsidRPr="00D635DD" w:rsidRDefault="00BC2D25" w:rsidP="00070ECC">
            <w:pPr>
              <w:jc w:val="center"/>
              <w:rPr>
                <w:sz w:val="17"/>
                <w:szCs w:val="17"/>
              </w:rPr>
            </w:pPr>
          </w:p>
        </w:tc>
        <w:tc>
          <w:tcPr>
            <w:tcW w:w="1531" w:type="dxa"/>
            <w:tcBorders>
              <w:top w:val="nil"/>
              <w:left w:val="nil"/>
              <w:bottom w:val="single" w:sz="4" w:space="0" w:color="auto"/>
              <w:right w:val="nil"/>
            </w:tcBorders>
            <w:vAlign w:val="bottom"/>
          </w:tcPr>
          <w:p w:rsidR="00BC2D25" w:rsidRPr="00D635DD" w:rsidRDefault="00BC2D25" w:rsidP="00070ECC">
            <w:pPr>
              <w:jc w:val="center"/>
              <w:rPr>
                <w:sz w:val="17"/>
                <w:szCs w:val="17"/>
              </w:rPr>
            </w:pPr>
          </w:p>
        </w:tc>
      </w:tr>
      <w:tr w:rsidR="00BC2D25" w:rsidRPr="00D635DD" w:rsidTr="00070ECC">
        <w:tc>
          <w:tcPr>
            <w:tcW w:w="1474" w:type="dxa"/>
            <w:tcBorders>
              <w:top w:val="nil"/>
              <w:left w:val="nil"/>
              <w:bottom w:val="nil"/>
              <w:right w:val="nil"/>
            </w:tcBorders>
          </w:tcPr>
          <w:p w:rsidR="00BC2D25" w:rsidRPr="00D635DD" w:rsidRDefault="00BC2D25" w:rsidP="00070ECC">
            <w:pPr>
              <w:rPr>
                <w:sz w:val="17"/>
                <w:szCs w:val="17"/>
              </w:rPr>
            </w:pPr>
          </w:p>
        </w:tc>
        <w:tc>
          <w:tcPr>
            <w:tcW w:w="907"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(должность)</w:t>
            </w:r>
          </w:p>
        </w:tc>
        <w:tc>
          <w:tcPr>
            <w:tcW w:w="170" w:type="dxa"/>
            <w:tcBorders>
              <w:top w:val="nil"/>
              <w:left w:val="nil"/>
              <w:bottom w:val="nil"/>
              <w:right w:val="nil"/>
            </w:tcBorders>
          </w:tcPr>
          <w:p w:rsidR="00BC2D25" w:rsidRPr="00D635DD" w:rsidRDefault="00BC2D25" w:rsidP="00070ECC">
            <w:pPr>
              <w:jc w:val="center"/>
              <w:rPr>
                <w:sz w:val="12"/>
                <w:szCs w:val="12"/>
              </w:rPr>
            </w:pPr>
          </w:p>
        </w:tc>
        <w:tc>
          <w:tcPr>
            <w:tcW w:w="680"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(подпись)</w:t>
            </w:r>
          </w:p>
        </w:tc>
        <w:tc>
          <w:tcPr>
            <w:tcW w:w="170" w:type="dxa"/>
            <w:tcBorders>
              <w:top w:val="nil"/>
              <w:left w:val="nil"/>
              <w:bottom w:val="nil"/>
              <w:right w:val="nil"/>
            </w:tcBorders>
          </w:tcPr>
          <w:p w:rsidR="00BC2D25" w:rsidRPr="00D635DD" w:rsidRDefault="00BC2D25" w:rsidP="00070ECC">
            <w:pPr>
              <w:jc w:val="center"/>
              <w:rPr>
                <w:sz w:val="12"/>
                <w:szCs w:val="12"/>
              </w:rPr>
            </w:pPr>
          </w:p>
        </w:tc>
        <w:tc>
          <w:tcPr>
            <w:tcW w:w="1474"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(расшифровка подписи)</w:t>
            </w:r>
          </w:p>
        </w:tc>
        <w:tc>
          <w:tcPr>
            <w:tcW w:w="3772" w:type="dxa"/>
            <w:tcBorders>
              <w:top w:val="nil"/>
              <w:left w:val="nil"/>
              <w:bottom w:val="nil"/>
              <w:right w:val="nil"/>
            </w:tcBorders>
          </w:tcPr>
          <w:p w:rsidR="00BC2D25" w:rsidRPr="00D635DD" w:rsidRDefault="00BC2D25" w:rsidP="00070ECC">
            <w:pPr>
              <w:rPr>
                <w:sz w:val="17"/>
                <w:szCs w:val="17"/>
              </w:rPr>
            </w:pPr>
          </w:p>
        </w:tc>
        <w:tc>
          <w:tcPr>
            <w:tcW w:w="737"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(подпись)</w:t>
            </w:r>
          </w:p>
        </w:tc>
        <w:tc>
          <w:tcPr>
            <w:tcW w:w="284" w:type="dxa"/>
            <w:tcBorders>
              <w:top w:val="nil"/>
              <w:left w:val="nil"/>
              <w:bottom w:val="nil"/>
              <w:right w:val="nil"/>
            </w:tcBorders>
          </w:tcPr>
          <w:p w:rsidR="00BC2D25" w:rsidRPr="00D635DD" w:rsidRDefault="00BC2D25" w:rsidP="00070ECC">
            <w:pPr>
              <w:jc w:val="center"/>
              <w:rPr>
                <w:sz w:val="12"/>
                <w:szCs w:val="12"/>
              </w:rPr>
            </w:pPr>
          </w:p>
        </w:tc>
        <w:tc>
          <w:tcPr>
            <w:tcW w:w="1531"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(расшифровка подписи)</w:t>
            </w:r>
          </w:p>
        </w:tc>
      </w:tr>
    </w:tbl>
    <w:p w:rsidR="00BC2D25" w:rsidRPr="00D635DD" w:rsidRDefault="00BC2D25" w:rsidP="00BC2D25">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BC2D25" w:rsidRPr="00D635DD" w:rsidTr="00070ECC">
        <w:trPr>
          <w:cantSplit/>
        </w:trPr>
        <w:tc>
          <w:tcPr>
            <w:tcW w:w="851" w:type="dxa"/>
            <w:tcBorders>
              <w:top w:val="nil"/>
              <w:left w:val="nil"/>
              <w:bottom w:val="nil"/>
              <w:right w:val="nil"/>
            </w:tcBorders>
            <w:vAlign w:val="bottom"/>
          </w:tcPr>
          <w:p w:rsidR="00BC2D25" w:rsidRPr="00D635DD" w:rsidRDefault="00BC2D25" w:rsidP="00070ECC">
            <w:pPr>
              <w:rPr>
                <w:sz w:val="17"/>
                <w:szCs w:val="17"/>
              </w:rPr>
            </w:pPr>
            <w:r w:rsidRPr="00D635DD">
              <w:rPr>
                <w:sz w:val="17"/>
                <w:szCs w:val="17"/>
              </w:rPr>
              <w:t>Отпустил</w:t>
            </w:r>
          </w:p>
        </w:tc>
        <w:tc>
          <w:tcPr>
            <w:tcW w:w="907" w:type="dxa"/>
            <w:tcBorders>
              <w:top w:val="nil"/>
              <w:left w:val="nil"/>
              <w:bottom w:val="single" w:sz="4" w:space="0" w:color="auto"/>
              <w:right w:val="nil"/>
            </w:tcBorders>
            <w:vAlign w:val="bottom"/>
          </w:tcPr>
          <w:p w:rsidR="00BC2D25" w:rsidRPr="00902F5A" w:rsidRDefault="00BC2D25" w:rsidP="00070ECC">
            <w:pPr>
              <w:rPr>
                <w:b/>
              </w:rPr>
            </w:pPr>
          </w:p>
        </w:tc>
        <w:tc>
          <w:tcPr>
            <w:tcW w:w="170" w:type="dxa"/>
            <w:tcBorders>
              <w:top w:val="nil"/>
              <w:left w:val="nil"/>
              <w:bottom w:val="nil"/>
              <w:right w:val="nil"/>
            </w:tcBorders>
            <w:vAlign w:val="bottom"/>
          </w:tcPr>
          <w:p w:rsidR="00BC2D25" w:rsidRPr="00D635DD" w:rsidRDefault="00BC2D25" w:rsidP="00070ECC">
            <w:pPr>
              <w:jc w:val="center"/>
              <w:rPr>
                <w:sz w:val="17"/>
                <w:szCs w:val="17"/>
              </w:rPr>
            </w:pPr>
          </w:p>
        </w:tc>
        <w:tc>
          <w:tcPr>
            <w:tcW w:w="680" w:type="dxa"/>
            <w:tcBorders>
              <w:top w:val="nil"/>
              <w:left w:val="nil"/>
              <w:bottom w:val="single" w:sz="4" w:space="0" w:color="auto"/>
              <w:right w:val="nil"/>
            </w:tcBorders>
            <w:vAlign w:val="bottom"/>
          </w:tcPr>
          <w:p w:rsidR="00BC2D25" w:rsidRPr="00D635DD" w:rsidRDefault="00BC2D25" w:rsidP="00070ECC">
            <w:pPr>
              <w:jc w:val="center"/>
              <w:rPr>
                <w:sz w:val="17"/>
                <w:szCs w:val="17"/>
              </w:rPr>
            </w:pPr>
          </w:p>
        </w:tc>
        <w:tc>
          <w:tcPr>
            <w:tcW w:w="170" w:type="dxa"/>
            <w:tcBorders>
              <w:top w:val="nil"/>
              <w:left w:val="nil"/>
              <w:bottom w:val="nil"/>
              <w:right w:val="nil"/>
            </w:tcBorders>
            <w:vAlign w:val="bottom"/>
          </w:tcPr>
          <w:p w:rsidR="00BC2D25" w:rsidRPr="00D635DD" w:rsidRDefault="00BC2D25" w:rsidP="00070ECC">
            <w:pPr>
              <w:jc w:val="center"/>
              <w:rPr>
                <w:sz w:val="17"/>
                <w:szCs w:val="17"/>
              </w:rPr>
            </w:pPr>
          </w:p>
        </w:tc>
        <w:tc>
          <w:tcPr>
            <w:tcW w:w="1474" w:type="dxa"/>
            <w:tcBorders>
              <w:top w:val="nil"/>
              <w:left w:val="nil"/>
              <w:bottom w:val="single" w:sz="4" w:space="0" w:color="auto"/>
              <w:right w:val="nil"/>
            </w:tcBorders>
            <w:vAlign w:val="bottom"/>
          </w:tcPr>
          <w:p w:rsidR="00BC2D25" w:rsidRPr="00D635DD" w:rsidRDefault="00BC2D25" w:rsidP="00070ECC">
            <w:pPr>
              <w:jc w:val="center"/>
              <w:rPr>
                <w:sz w:val="17"/>
                <w:szCs w:val="17"/>
              </w:rPr>
            </w:pPr>
          </w:p>
        </w:tc>
        <w:tc>
          <w:tcPr>
            <w:tcW w:w="3119" w:type="dxa"/>
            <w:tcBorders>
              <w:top w:val="nil"/>
              <w:left w:val="nil"/>
              <w:bottom w:val="nil"/>
              <w:right w:val="nil"/>
            </w:tcBorders>
            <w:vAlign w:val="bottom"/>
          </w:tcPr>
          <w:p w:rsidR="00BC2D25" w:rsidRPr="00A46D2D" w:rsidRDefault="00BC2D25" w:rsidP="00070ECC">
            <w:pPr>
              <w:pStyle w:val="2"/>
              <w:ind w:right="113"/>
              <w:jc w:val="right"/>
              <w:rPr>
                <w:bCs w:val="0"/>
                <w:sz w:val="17"/>
                <w:szCs w:val="17"/>
              </w:rPr>
            </w:pPr>
            <w:r w:rsidRPr="00A46D2D">
              <w:rPr>
                <w:b w:val="0"/>
                <w:bCs w:val="0"/>
                <w:sz w:val="17"/>
                <w:szCs w:val="17"/>
              </w:rPr>
              <w:t xml:space="preserve">Получил </w:t>
            </w:r>
          </w:p>
        </w:tc>
        <w:tc>
          <w:tcPr>
            <w:tcW w:w="794" w:type="dxa"/>
            <w:tcBorders>
              <w:top w:val="nil"/>
              <w:left w:val="nil"/>
              <w:bottom w:val="single" w:sz="4" w:space="0" w:color="auto"/>
              <w:right w:val="nil"/>
            </w:tcBorders>
            <w:vAlign w:val="bottom"/>
          </w:tcPr>
          <w:p w:rsidR="00BC2D25" w:rsidRPr="00D635DD" w:rsidRDefault="00BC2D25" w:rsidP="00070ECC">
            <w:pPr>
              <w:pStyle w:val="2"/>
              <w:jc w:val="center"/>
              <w:rPr>
                <w:b w:val="0"/>
                <w:bCs w:val="0"/>
              </w:rPr>
            </w:pPr>
          </w:p>
        </w:tc>
        <w:tc>
          <w:tcPr>
            <w:tcW w:w="170" w:type="dxa"/>
            <w:tcBorders>
              <w:top w:val="nil"/>
              <w:left w:val="nil"/>
              <w:bottom w:val="nil"/>
              <w:right w:val="nil"/>
            </w:tcBorders>
            <w:vAlign w:val="bottom"/>
          </w:tcPr>
          <w:p w:rsidR="00BC2D25" w:rsidRPr="00D635DD" w:rsidRDefault="00BC2D25" w:rsidP="00070ECC">
            <w:pPr>
              <w:pStyle w:val="2"/>
              <w:jc w:val="center"/>
              <w:rPr>
                <w:b w:val="0"/>
                <w:bCs w:val="0"/>
              </w:rPr>
            </w:pPr>
          </w:p>
        </w:tc>
        <w:tc>
          <w:tcPr>
            <w:tcW w:w="794" w:type="dxa"/>
            <w:tcBorders>
              <w:top w:val="nil"/>
              <w:left w:val="nil"/>
              <w:bottom w:val="single" w:sz="4" w:space="0" w:color="auto"/>
              <w:right w:val="nil"/>
            </w:tcBorders>
            <w:vAlign w:val="bottom"/>
          </w:tcPr>
          <w:p w:rsidR="00BC2D25" w:rsidRPr="00D635DD" w:rsidRDefault="00BC2D25" w:rsidP="00070ECC">
            <w:pPr>
              <w:pStyle w:val="2"/>
              <w:jc w:val="center"/>
              <w:rPr>
                <w:b w:val="0"/>
                <w:bCs w:val="0"/>
              </w:rPr>
            </w:pPr>
          </w:p>
        </w:tc>
        <w:tc>
          <w:tcPr>
            <w:tcW w:w="284" w:type="dxa"/>
            <w:tcBorders>
              <w:top w:val="nil"/>
              <w:left w:val="nil"/>
              <w:bottom w:val="nil"/>
              <w:right w:val="nil"/>
            </w:tcBorders>
            <w:vAlign w:val="bottom"/>
          </w:tcPr>
          <w:p w:rsidR="00BC2D25" w:rsidRPr="00D635DD" w:rsidRDefault="00BC2D25" w:rsidP="00070ECC">
            <w:pPr>
              <w:jc w:val="center"/>
              <w:rPr>
                <w:sz w:val="17"/>
                <w:szCs w:val="17"/>
              </w:rPr>
            </w:pPr>
          </w:p>
        </w:tc>
        <w:tc>
          <w:tcPr>
            <w:tcW w:w="1531" w:type="dxa"/>
            <w:tcBorders>
              <w:top w:val="nil"/>
              <w:left w:val="nil"/>
              <w:bottom w:val="single" w:sz="4" w:space="0" w:color="auto"/>
              <w:right w:val="nil"/>
            </w:tcBorders>
            <w:vAlign w:val="bottom"/>
          </w:tcPr>
          <w:p w:rsidR="00BC2D25" w:rsidRPr="00D635DD" w:rsidRDefault="00BC2D25" w:rsidP="00070ECC">
            <w:pPr>
              <w:jc w:val="center"/>
              <w:rPr>
                <w:sz w:val="17"/>
                <w:szCs w:val="17"/>
              </w:rPr>
            </w:pPr>
          </w:p>
        </w:tc>
      </w:tr>
      <w:tr w:rsidR="00BC2D25" w:rsidRPr="00D635DD" w:rsidTr="00070ECC">
        <w:trPr>
          <w:cantSplit/>
        </w:trPr>
        <w:tc>
          <w:tcPr>
            <w:tcW w:w="851" w:type="dxa"/>
            <w:tcBorders>
              <w:top w:val="nil"/>
              <w:left w:val="nil"/>
              <w:bottom w:val="nil"/>
              <w:right w:val="nil"/>
            </w:tcBorders>
          </w:tcPr>
          <w:p w:rsidR="00BC2D25" w:rsidRPr="00D635DD" w:rsidRDefault="00BC2D25" w:rsidP="00070ECC">
            <w:pPr>
              <w:rPr>
                <w:sz w:val="17"/>
                <w:szCs w:val="17"/>
              </w:rPr>
            </w:pPr>
          </w:p>
        </w:tc>
        <w:tc>
          <w:tcPr>
            <w:tcW w:w="907"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(должность)</w:t>
            </w:r>
          </w:p>
        </w:tc>
        <w:tc>
          <w:tcPr>
            <w:tcW w:w="170" w:type="dxa"/>
            <w:tcBorders>
              <w:top w:val="nil"/>
              <w:left w:val="nil"/>
              <w:bottom w:val="nil"/>
              <w:right w:val="nil"/>
            </w:tcBorders>
          </w:tcPr>
          <w:p w:rsidR="00BC2D25" w:rsidRPr="00D635DD" w:rsidRDefault="00BC2D25" w:rsidP="00070ECC">
            <w:pPr>
              <w:jc w:val="center"/>
              <w:rPr>
                <w:sz w:val="12"/>
                <w:szCs w:val="12"/>
              </w:rPr>
            </w:pPr>
          </w:p>
        </w:tc>
        <w:tc>
          <w:tcPr>
            <w:tcW w:w="680"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(подпись)</w:t>
            </w:r>
          </w:p>
        </w:tc>
        <w:tc>
          <w:tcPr>
            <w:tcW w:w="170" w:type="dxa"/>
            <w:tcBorders>
              <w:top w:val="nil"/>
              <w:left w:val="nil"/>
              <w:bottom w:val="nil"/>
              <w:right w:val="nil"/>
            </w:tcBorders>
          </w:tcPr>
          <w:p w:rsidR="00BC2D25" w:rsidRPr="00D635DD" w:rsidRDefault="00BC2D25" w:rsidP="00070ECC">
            <w:pPr>
              <w:jc w:val="center"/>
              <w:rPr>
                <w:sz w:val="12"/>
                <w:szCs w:val="12"/>
              </w:rPr>
            </w:pPr>
          </w:p>
        </w:tc>
        <w:tc>
          <w:tcPr>
            <w:tcW w:w="1474"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(расшифровка подписи)</w:t>
            </w:r>
          </w:p>
        </w:tc>
        <w:tc>
          <w:tcPr>
            <w:tcW w:w="3119" w:type="dxa"/>
            <w:tcBorders>
              <w:top w:val="nil"/>
              <w:left w:val="nil"/>
              <w:bottom w:val="nil"/>
              <w:right w:val="nil"/>
            </w:tcBorders>
          </w:tcPr>
          <w:p w:rsidR="00BC2D25" w:rsidRPr="00D635DD" w:rsidRDefault="00BC2D25" w:rsidP="00070ECC">
            <w:pPr>
              <w:rPr>
                <w:sz w:val="17"/>
                <w:szCs w:val="17"/>
              </w:rPr>
            </w:pPr>
          </w:p>
        </w:tc>
        <w:tc>
          <w:tcPr>
            <w:tcW w:w="794"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(должность)</w:t>
            </w:r>
          </w:p>
        </w:tc>
        <w:tc>
          <w:tcPr>
            <w:tcW w:w="170" w:type="dxa"/>
            <w:tcBorders>
              <w:top w:val="nil"/>
              <w:left w:val="nil"/>
              <w:bottom w:val="nil"/>
              <w:right w:val="nil"/>
            </w:tcBorders>
          </w:tcPr>
          <w:p w:rsidR="00BC2D25" w:rsidRPr="00D635DD" w:rsidRDefault="00BC2D25" w:rsidP="00070ECC">
            <w:pPr>
              <w:rPr>
                <w:sz w:val="17"/>
                <w:szCs w:val="17"/>
              </w:rPr>
            </w:pPr>
          </w:p>
        </w:tc>
        <w:tc>
          <w:tcPr>
            <w:tcW w:w="794"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(подпись)</w:t>
            </w:r>
          </w:p>
        </w:tc>
        <w:tc>
          <w:tcPr>
            <w:tcW w:w="284" w:type="dxa"/>
            <w:tcBorders>
              <w:top w:val="nil"/>
              <w:left w:val="nil"/>
              <w:bottom w:val="nil"/>
              <w:right w:val="nil"/>
            </w:tcBorders>
          </w:tcPr>
          <w:p w:rsidR="00BC2D25" w:rsidRPr="00D635DD" w:rsidRDefault="00BC2D25" w:rsidP="00070ECC">
            <w:pPr>
              <w:jc w:val="center"/>
              <w:rPr>
                <w:sz w:val="12"/>
                <w:szCs w:val="12"/>
              </w:rPr>
            </w:pPr>
          </w:p>
        </w:tc>
        <w:tc>
          <w:tcPr>
            <w:tcW w:w="1531" w:type="dxa"/>
            <w:tcBorders>
              <w:top w:val="nil"/>
              <w:left w:val="nil"/>
              <w:bottom w:val="nil"/>
              <w:right w:val="nil"/>
            </w:tcBorders>
          </w:tcPr>
          <w:p w:rsidR="00BC2D25" w:rsidRPr="00D635DD" w:rsidRDefault="00BC2D25" w:rsidP="00070ECC">
            <w:pPr>
              <w:jc w:val="center"/>
              <w:rPr>
                <w:sz w:val="12"/>
                <w:szCs w:val="12"/>
              </w:rPr>
            </w:pPr>
            <w:r w:rsidRPr="00D635DD">
              <w:rPr>
                <w:sz w:val="12"/>
                <w:szCs w:val="12"/>
              </w:rPr>
              <w:t>(расшифровка подписи)</w:t>
            </w:r>
          </w:p>
        </w:tc>
      </w:tr>
    </w:tbl>
    <w:p w:rsidR="00BC2D25" w:rsidRDefault="00BC2D25" w:rsidP="00BC2D25">
      <w:pPr>
        <w:suppressAutoHyphens w:val="0"/>
        <w:jc w:val="right"/>
        <w:rPr>
          <w:bCs/>
          <w:i/>
          <w:sz w:val="28"/>
          <w:szCs w:val="28"/>
        </w:rPr>
      </w:pPr>
    </w:p>
    <w:p w:rsidR="00BC2D25" w:rsidRPr="0053113F" w:rsidRDefault="00BC2D25" w:rsidP="00BC2D25">
      <w:pPr>
        <w:suppressAutoHyphens w:val="0"/>
        <w:jc w:val="right"/>
        <w:rPr>
          <w:bCs/>
          <w:i/>
          <w:sz w:val="28"/>
          <w:szCs w:val="28"/>
        </w:rPr>
      </w:pPr>
      <w:r w:rsidRPr="0053113F">
        <w:rPr>
          <w:bCs/>
          <w:i/>
          <w:sz w:val="28"/>
          <w:szCs w:val="28"/>
        </w:rPr>
        <w:lastRenderedPageBreak/>
        <w:t>Приложение №</w:t>
      </w:r>
      <w:r>
        <w:rPr>
          <w:bCs/>
          <w:i/>
          <w:sz w:val="28"/>
          <w:szCs w:val="28"/>
        </w:rPr>
        <w:t>2</w:t>
      </w:r>
    </w:p>
    <w:p w:rsidR="00BC2D25" w:rsidRPr="0053113F" w:rsidRDefault="00BC2D25" w:rsidP="00BC2D25">
      <w:pPr>
        <w:suppressAutoHyphens w:val="0"/>
        <w:jc w:val="right"/>
        <w:rPr>
          <w:bCs/>
          <w:i/>
          <w:sz w:val="28"/>
          <w:szCs w:val="28"/>
        </w:rPr>
      </w:pPr>
      <w:r>
        <w:rPr>
          <w:bCs/>
          <w:i/>
          <w:sz w:val="28"/>
          <w:szCs w:val="28"/>
        </w:rPr>
        <w:t>к т</w:t>
      </w:r>
      <w:r w:rsidRPr="0053113F">
        <w:rPr>
          <w:bCs/>
          <w:i/>
          <w:sz w:val="28"/>
          <w:szCs w:val="28"/>
        </w:rPr>
        <w:t>ехническо</w:t>
      </w:r>
      <w:r>
        <w:rPr>
          <w:bCs/>
          <w:i/>
          <w:sz w:val="28"/>
          <w:szCs w:val="28"/>
        </w:rPr>
        <w:t>му заданию</w:t>
      </w:r>
    </w:p>
    <w:p w:rsidR="00BC2D25" w:rsidRDefault="00BC2D25" w:rsidP="00BC2D25">
      <w:pPr>
        <w:jc w:val="center"/>
        <w:rPr>
          <w:sz w:val="28"/>
          <w:szCs w:val="28"/>
        </w:rPr>
      </w:pPr>
      <w:r w:rsidRPr="00EA4587">
        <w:rPr>
          <w:sz w:val="28"/>
          <w:szCs w:val="28"/>
        </w:rPr>
        <w:t xml:space="preserve">Отчет </w:t>
      </w:r>
      <w:r>
        <w:rPr>
          <w:sz w:val="28"/>
          <w:szCs w:val="28"/>
        </w:rPr>
        <w:t>об использовании давальческого сырья (материалов)</w:t>
      </w:r>
    </w:p>
    <w:p w:rsidR="00BC2D25" w:rsidRDefault="00BC2D25" w:rsidP="00BC2D2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BC2D25" w:rsidRPr="00335C0D" w:rsidTr="00070ECC">
        <w:tc>
          <w:tcPr>
            <w:tcW w:w="534" w:type="dxa"/>
            <w:gridSpan w:val="2"/>
            <w:vMerge w:val="restart"/>
          </w:tcPr>
          <w:p w:rsidR="00BC2D25" w:rsidRPr="00335C0D" w:rsidRDefault="00BC2D25" w:rsidP="00070ECC">
            <w:pPr>
              <w:jc w:val="center"/>
              <w:rPr>
                <w:b/>
                <w:bCs/>
                <w:sz w:val="20"/>
                <w:szCs w:val="20"/>
              </w:rPr>
            </w:pPr>
            <w:r w:rsidRPr="00335C0D">
              <w:rPr>
                <w:b/>
                <w:bCs/>
                <w:sz w:val="20"/>
                <w:szCs w:val="20"/>
              </w:rPr>
              <w:t xml:space="preserve">№ </w:t>
            </w:r>
            <w:proofErr w:type="spellStart"/>
            <w:proofErr w:type="gramStart"/>
            <w:r w:rsidRPr="00335C0D">
              <w:rPr>
                <w:b/>
                <w:bCs/>
                <w:sz w:val="20"/>
                <w:szCs w:val="20"/>
              </w:rPr>
              <w:t>п</w:t>
            </w:r>
            <w:proofErr w:type="spellEnd"/>
            <w:proofErr w:type="gramEnd"/>
            <w:r w:rsidRPr="00335C0D">
              <w:rPr>
                <w:b/>
                <w:bCs/>
                <w:sz w:val="20"/>
                <w:szCs w:val="20"/>
              </w:rPr>
              <w:t>/</w:t>
            </w:r>
            <w:proofErr w:type="spellStart"/>
            <w:r w:rsidRPr="00335C0D">
              <w:rPr>
                <w:b/>
                <w:bCs/>
                <w:sz w:val="20"/>
                <w:szCs w:val="20"/>
              </w:rPr>
              <w:t>п</w:t>
            </w:r>
            <w:proofErr w:type="spellEnd"/>
          </w:p>
        </w:tc>
        <w:tc>
          <w:tcPr>
            <w:tcW w:w="1559" w:type="dxa"/>
            <w:vMerge w:val="restart"/>
          </w:tcPr>
          <w:p w:rsidR="00BC2D25" w:rsidRPr="00335C0D" w:rsidRDefault="00BC2D25" w:rsidP="00070ECC">
            <w:pPr>
              <w:jc w:val="center"/>
              <w:rPr>
                <w:b/>
                <w:bCs/>
                <w:sz w:val="20"/>
                <w:szCs w:val="20"/>
              </w:rPr>
            </w:pPr>
            <w:r w:rsidRPr="00335C0D">
              <w:rPr>
                <w:b/>
                <w:bCs/>
                <w:sz w:val="20"/>
                <w:szCs w:val="20"/>
              </w:rPr>
              <w:t>Наименование вида работ</w:t>
            </w:r>
          </w:p>
        </w:tc>
        <w:tc>
          <w:tcPr>
            <w:tcW w:w="1559" w:type="dxa"/>
            <w:vMerge w:val="restart"/>
          </w:tcPr>
          <w:p w:rsidR="00BC2D25" w:rsidRPr="00335C0D" w:rsidRDefault="00BC2D25" w:rsidP="00070ECC">
            <w:pPr>
              <w:jc w:val="center"/>
              <w:rPr>
                <w:b/>
                <w:bCs/>
                <w:sz w:val="20"/>
                <w:szCs w:val="20"/>
              </w:rPr>
            </w:pPr>
            <w:r w:rsidRPr="00335C0D">
              <w:rPr>
                <w:b/>
                <w:bCs/>
                <w:sz w:val="20"/>
                <w:szCs w:val="20"/>
              </w:rPr>
              <w:t>Наименование материала</w:t>
            </w:r>
          </w:p>
        </w:tc>
        <w:tc>
          <w:tcPr>
            <w:tcW w:w="1276" w:type="dxa"/>
            <w:vMerge w:val="restart"/>
          </w:tcPr>
          <w:p w:rsidR="00BC2D25" w:rsidRPr="00335C0D" w:rsidRDefault="00BC2D25" w:rsidP="00070ECC">
            <w:pPr>
              <w:jc w:val="center"/>
              <w:rPr>
                <w:b/>
                <w:bCs/>
                <w:sz w:val="20"/>
                <w:szCs w:val="20"/>
              </w:rPr>
            </w:pPr>
            <w:r w:rsidRPr="00335C0D">
              <w:rPr>
                <w:b/>
                <w:bCs/>
                <w:sz w:val="20"/>
                <w:szCs w:val="20"/>
              </w:rPr>
              <w:t>Номер и дата накладной</w:t>
            </w:r>
          </w:p>
        </w:tc>
        <w:tc>
          <w:tcPr>
            <w:tcW w:w="850" w:type="dxa"/>
            <w:vMerge w:val="restart"/>
          </w:tcPr>
          <w:p w:rsidR="00BC2D25" w:rsidRPr="00335C0D" w:rsidRDefault="00BC2D25" w:rsidP="00070ECC">
            <w:pPr>
              <w:jc w:val="center"/>
              <w:rPr>
                <w:b/>
                <w:bCs/>
                <w:sz w:val="20"/>
                <w:szCs w:val="20"/>
              </w:rPr>
            </w:pPr>
            <w:r w:rsidRPr="00335C0D">
              <w:rPr>
                <w:b/>
                <w:bCs/>
                <w:sz w:val="20"/>
                <w:szCs w:val="20"/>
              </w:rPr>
              <w:t>Единица измерения</w:t>
            </w:r>
          </w:p>
        </w:tc>
        <w:tc>
          <w:tcPr>
            <w:tcW w:w="1418" w:type="dxa"/>
            <w:vMerge w:val="restart"/>
          </w:tcPr>
          <w:p w:rsidR="00BC2D25" w:rsidRPr="00335C0D" w:rsidRDefault="00BC2D25" w:rsidP="00070ECC">
            <w:pPr>
              <w:jc w:val="center"/>
              <w:rPr>
                <w:b/>
                <w:bCs/>
                <w:sz w:val="20"/>
                <w:szCs w:val="20"/>
              </w:rPr>
            </w:pPr>
            <w:r w:rsidRPr="00335C0D">
              <w:rPr>
                <w:b/>
                <w:bCs/>
                <w:sz w:val="20"/>
                <w:szCs w:val="20"/>
              </w:rPr>
              <w:t>Стоимость за единицу измерения, руб.</w:t>
            </w:r>
          </w:p>
        </w:tc>
        <w:tc>
          <w:tcPr>
            <w:tcW w:w="1984" w:type="dxa"/>
            <w:gridSpan w:val="3"/>
          </w:tcPr>
          <w:p w:rsidR="00BC2D25" w:rsidRPr="00335C0D" w:rsidRDefault="00BC2D25" w:rsidP="00070ECC">
            <w:pPr>
              <w:jc w:val="center"/>
              <w:rPr>
                <w:b/>
                <w:bCs/>
                <w:sz w:val="20"/>
                <w:szCs w:val="20"/>
              </w:rPr>
            </w:pPr>
            <w:r w:rsidRPr="00335C0D">
              <w:rPr>
                <w:b/>
                <w:bCs/>
                <w:sz w:val="20"/>
                <w:szCs w:val="20"/>
              </w:rPr>
              <w:t>Получено от Заказчика</w:t>
            </w:r>
          </w:p>
        </w:tc>
        <w:tc>
          <w:tcPr>
            <w:tcW w:w="2127" w:type="dxa"/>
            <w:gridSpan w:val="2"/>
          </w:tcPr>
          <w:p w:rsidR="00BC2D25" w:rsidRPr="00335C0D" w:rsidRDefault="00BC2D25" w:rsidP="00070ECC">
            <w:pPr>
              <w:jc w:val="center"/>
              <w:rPr>
                <w:b/>
                <w:bCs/>
                <w:sz w:val="20"/>
                <w:szCs w:val="20"/>
              </w:rPr>
            </w:pPr>
            <w:r w:rsidRPr="00335C0D">
              <w:rPr>
                <w:b/>
                <w:bCs/>
                <w:sz w:val="20"/>
                <w:szCs w:val="20"/>
              </w:rPr>
              <w:t>Фактически использовано материалов</w:t>
            </w:r>
          </w:p>
        </w:tc>
        <w:tc>
          <w:tcPr>
            <w:tcW w:w="2550" w:type="dxa"/>
            <w:gridSpan w:val="2"/>
          </w:tcPr>
          <w:p w:rsidR="00BC2D25" w:rsidRPr="00335C0D" w:rsidRDefault="00BC2D25" w:rsidP="00070ECC">
            <w:pPr>
              <w:jc w:val="center"/>
              <w:rPr>
                <w:b/>
                <w:bCs/>
                <w:sz w:val="20"/>
                <w:szCs w:val="20"/>
              </w:rPr>
            </w:pPr>
            <w:r w:rsidRPr="00335C0D">
              <w:rPr>
                <w:b/>
                <w:bCs/>
                <w:sz w:val="20"/>
                <w:szCs w:val="20"/>
              </w:rPr>
              <w:t>Остаток неиспользованных материалов</w:t>
            </w:r>
          </w:p>
        </w:tc>
      </w:tr>
      <w:tr w:rsidR="00BC2D25" w:rsidRPr="00335C0D" w:rsidTr="00070ECC">
        <w:tc>
          <w:tcPr>
            <w:tcW w:w="534" w:type="dxa"/>
            <w:gridSpan w:val="2"/>
            <w:vMerge/>
          </w:tcPr>
          <w:p w:rsidR="00BC2D25" w:rsidRPr="00335C0D" w:rsidRDefault="00BC2D25" w:rsidP="00070ECC">
            <w:pPr>
              <w:jc w:val="center"/>
              <w:rPr>
                <w:b/>
                <w:bCs/>
                <w:sz w:val="20"/>
                <w:szCs w:val="20"/>
              </w:rPr>
            </w:pPr>
          </w:p>
        </w:tc>
        <w:tc>
          <w:tcPr>
            <w:tcW w:w="1559" w:type="dxa"/>
            <w:vMerge/>
          </w:tcPr>
          <w:p w:rsidR="00BC2D25" w:rsidRPr="00335C0D" w:rsidRDefault="00BC2D25" w:rsidP="00070ECC">
            <w:pPr>
              <w:jc w:val="center"/>
              <w:rPr>
                <w:b/>
                <w:bCs/>
                <w:sz w:val="20"/>
                <w:szCs w:val="20"/>
              </w:rPr>
            </w:pPr>
          </w:p>
        </w:tc>
        <w:tc>
          <w:tcPr>
            <w:tcW w:w="1559" w:type="dxa"/>
            <w:vMerge/>
          </w:tcPr>
          <w:p w:rsidR="00BC2D25" w:rsidRPr="00335C0D" w:rsidRDefault="00BC2D25" w:rsidP="00070ECC">
            <w:pPr>
              <w:jc w:val="center"/>
              <w:rPr>
                <w:b/>
                <w:bCs/>
                <w:sz w:val="20"/>
                <w:szCs w:val="20"/>
              </w:rPr>
            </w:pPr>
          </w:p>
        </w:tc>
        <w:tc>
          <w:tcPr>
            <w:tcW w:w="1276" w:type="dxa"/>
            <w:vMerge/>
          </w:tcPr>
          <w:p w:rsidR="00BC2D25" w:rsidRPr="00335C0D" w:rsidRDefault="00BC2D25" w:rsidP="00070ECC">
            <w:pPr>
              <w:jc w:val="center"/>
              <w:rPr>
                <w:b/>
                <w:bCs/>
                <w:sz w:val="20"/>
                <w:szCs w:val="20"/>
              </w:rPr>
            </w:pPr>
          </w:p>
        </w:tc>
        <w:tc>
          <w:tcPr>
            <w:tcW w:w="850" w:type="dxa"/>
            <w:vMerge/>
          </w:tcPr>
          <w:p w:rsidR="00BC2D25" w:rsidRPr="00335C0D" w:rsidRDefault="00BC2D25" w:rsidP="00070ECC">
            <w:pPr>
              <w:jc w:val="center"/>
              <w:rPr>
                <w:b/>
                <w:bCs/>
                <w:sz w:val="20"/>
                <w:szCs w:val="20"/>
              </w:rPr>
            </w:pPr>
          </w:p>
        </w:tc>
        <w:tc>
          <w:tcPr>
            <w:tcW w:w="1418" w:type="dxa"/>
            <w:vMerge/>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r w:rsidRPr="00335C0D">
              <w:rPr>
                <w:b/>
                <w:bCs/>
                <w:sz w:val="20"/>
                <w:szCs w:val="20"/>
              </w:rPr>
              <w:t>кол-во</w:t>
            </w:r>
          </w:p>
        </w:tc>
        <w:tc>
          <w:tcPr>
            <w:tcW w:w="1134" w:type="dxa"/>
            <w:gridSpan w:val="2"/>
          </w:tcPr>
          <w:p w:rsidR="00BC2D25" w:rsidRPr="00335C0D" w:rsidRDefault="00BC2D25" w:rsidP="00070ECC">
            <w:pPr>
              <w:jc w:val="center"/>
              <w:rPr>
                <w:b/>
                <w:bCs/>
                <w:sz w:val="20"/>
                <w:szCs w:val="20"/>
              </w:rPr>
            </w:pPr>
            <w:r w:rsidRPr="00335C0D">
              <w:rPr>
                <w:b/>
                <w:bCs/>
                <w:sz w:val="20"/>
                <w:szCs w:val="20"/>
              </w:rPr>
              <w:t>сумма, руб.</w:t>
            </w:r>
          </w:p>
        </w:tc>
        <w:tc>
          <w:tcPr>
            <w:tcW w:w="1134" w:type="dxa"/>
          </w:tcPr>
          <w:p w:rsidR="00BC2D25" w:rsidRPr="00335C0D" w:rsidRDefault="00BC2D25" w:rsidP="00070ECC">
            <w:pPr>
              <w:jc w:val="center"/>
              <w:rPr>
                <w:b/>
                <w:bCs/>
                <w:sz w:val="20"/>
                <w:szCs w:val="20"/>
              </w:rPr>
            </w:pPr>
            <w:r w:rsidRPr="00335C0D">
              <w:rPr>
                <w:b/>
                <w:bCs/>
                <w:sz w:val="20"/>
                <w:szCs w:val="20"/>
              </w:rPr>
              <w:t>кол-во</w:t>
            </w:r>
          </w:p>
        </w:tc>
        <w:tc>
          <w:tcPr>
            <w:tcW w:w="993" w:type="dxa"/>
          </w:tcPr>
          <w:p w:rsidR="00BC2D25" w:rsidRPr="00335C0D" w:rsidRDefault="00BC2D25" w:rsidP="00070ECC">
            <w:pPr>
              <w:jc w:val="center"/>
              <w:rPr>
                <w:b/>
                <w:bCs/>
                <w:sz w:val="20"/>
                <w:szCs w:val="20"/>
              </w:rPr>
            </w:pPr>
            <w:r w:rsidRPr="00335C0D">
              <w:rPr>
                <w:b/>
                <w:bCs/>
                <w:sz w:val="20"/>
                <w:szCs w:val="20"/>
              </w:rPr>
              <w:t>сумма, руб.</w:t>
            </w:r>
          </w:p>
        </w:tc>
        <w:tc>
          <w:tcPr>
            <w:tcW w:w="1275" w:type="dxa"/>
          </w:tcPr>
          <w:p w:rsidR="00BC2D25" w:rsidRPr="00335C0D" w:rsidRDefault="00BC2D25" w:rsidP="00070ECC">
            <w:pPr>
              <w:jc w:val="center"/>
              <w:rPr>
                <w:b/>
                <w:bCs/>
                <w:sz w:val="20"/>
                <w:szCs w:val="20"/>
              </w:rPr>
            </w:pPr>
            <w:r w:rsidRPr="00335C0D">
              <w:rPr>
                <w:b/>
                <w:bCs/>
                <w:sz w:val="20"/>
                <w:szCs w:val="20"/>
              </w:rPr>
              <w:t>кол-во</w:t>
            </w:r>
          </w:p>
        </w:tc>
        <w:tc>
          <w:tcPr>
            <w:tcW w:w="1275" w:type="dxa"/>
          </w:tcPr>
          <w:p w:rsidR="00BC2D25" w:rsidRPr="00335C0D" w:rsidRDefault="00BC2D25" w:rsidP="00070ECC">
            <w:pPr>
              <w:jc w:val="center"/>
              <w:rPr>
                <w:b/>
                <w:bCs/>
                <w:sz w:val="20"/>
                <w:szCs w:val="20"/>
              </w:rPr>
            </w:pPr>
            <w:r w:rsidRPr="00335C0D">
              <w:rPr>
                <w:b/>
                <w:bCs/>
                <w:sz w:val="20"/>
                <w:szCs w:val="20"/>
              </w:rPr>
              <w:t xml:space="preserve">сумма, </w:t>
            </w:r>
          </w:p>
          <w:p w:rsidR="00BC2D25" w:rsidRPr="00335C0D" w:rsidRDefault="00BC2D25" w:rsidP="00070ECC">
            <w:pPr>
              <w:jc w:val="center"/>
              <w:rPr>
                <w:b/>
                <w:bCs/>
                <w:sz w:val="20"/>
                <w:szCs w:val="20"/>
              </w:rPr>
            </w:pPr>
            <w:r w:rsidRPr="00335C0D">
              <w:rPr>
                <w:b/>
                <w:bCs/>
                <w:sz w:val="20"/>
                <w:szCs w:val="20"/>
              </w:rPr>
              <w:t>руб.</w:t>
            </w:r>
          </w:p>
        </w:tc>
      </w:tr>
      <w:tr w:rsidR="00BC2D25" w:rsidRPr="00335C0D" w:rsidTr="00070ECC">
        <w:tc>
          <w:tcPr>
            <w:tcW w:w="534" w:type="dxa"/>
            <w:gridSpan w:val="2"/>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276"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418"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134" w:type="dxa"/>
            <w:gridSpan w:val="2"/>
          </w:tcPr>
          <w:p w:rsidR="00BC2D25" w:rsidRPr="00335C0D" w:rsidRDefault="00BC2D25" w:rsidP="00070ECC">
            <w:pPr>
              <w:jc w:val="center"/>
              <w:rPr>
                <w:b/>
                <w:bCs/>
                <w:sz w:val="20"/>
                <w:szCs w:val="20"/>
              </w:rPr>
            </w:pPr>
          </w:p>
        </w:tc>
        <w:tc>
          <w:tcPr>
            <w:tcW w:w="1134" w:type="dxa"/>
          </w:tcPr>
          <w:p w:rsidR="00BC2D25" w:rsidRPr="00335C0D" w:rsidRDefault="00BC2D25" w:rsidP="00070ECC">
            <w:pPr>
              <w:jc w:val="center"/>
              <w:rPr>
                <w:b/>
                <w:bCs/>
                <w:sz w:val="20"/>
                <w:szCs w:val="20"/>
              </w:rPr>
            </w:pPr>
          </w:p>
        </w:tc>
        <w:tc>
          <w:tcPr>
            <w:tcW w:w="993"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r>
      <w:tr w:rsidR="00BC2D25" w:rsidRPr="00335C0D" w:rsidTr="00070ECC">
        <w:tc>
          <w:tcPr>
            <w:tcW w:w="534" w:type="dxa"/>
            <w:gridSpan w:val="2"/>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276"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418"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134" w:type="dxa"/>
            <w:gridSpan w:val="2"/>
          </w:tcPr>
          <w:p w:rsidR="00BC2D25" w:rsidRPr="00335C0D" w:rsidRDefault="00BC2D25" w:rsidP="00070ECC">
            <w:pPr>
              <w:jc w:val="center"/>
              <w:rPr>
                <w:b/>
                <w:bCs/>
                <w:sz w:val="20"/>
                <w:szCs w:val="20"/>
              </w:rPr>
            </w:pPr>
          </w:p>
        </w:tc>
        <w:tc>
          <w:tcPr>
            <w:tcW w:w="1134" w:type="dxa"/>
          </w:tcPr>
          <w:p w:rsidR="00BC2D25" w:rsidRPr="00335C0D" w:rsidRDefault="00BC2D25" w:rsidP="00070ECC">
            <w:pPr>
              <w:jc w:val="center"/>
              <w:rPr>
                <w:b/>
                <w:bCs/>
                <w:sz w:val="20"/>
                <w:szCs w:val="20"/>
              </w:rPr>
            </w:pPr>
          </w:p>
        </w:tc>
        <w:tc>
          <w:tcPr>
            <w:tcW w:w="993"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r>
      <w:tr w:rsidR="00BC2D25" w:rsidRPr="00335C0D" w:rsidTr="00070ECC">
        <w:tc>
          <w:tcPr>
            <w:tcW w:w="534" w:type="dxa"/>
            <w:gridSpan w:val="2"/>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276"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418"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134" w:type="dxa"/>
            <w:gridSpan w:val="2"/>
          </w:tcPr>
          <w:p w:rsidR="00BC2D25" w:rsidRPr="00335C0D" w:rsidRDefault="00BC2D25" w:rsidP="00070ECC">
            <w:pPr>
              <w:jc w:val="center"/>
              <w:rPr>
                <w:b/>
                <w:bCs/>
                <w:sz w:val="20"/>
                <w:szCs w:val="20"/>
              </w:rPr>
            </w:pPr>
          </w:p>
        </w:tc>
        <w:tc>
          <w:tcPr>
            <w:tcW w:w="1134" w:type="dxa"/>
          </w:tcPr>
          <w:p w:rsidR="00BC2D25" w:rsidRPr="00335C0D" w:rsidRDefault="00BC2D25" w:rsidP="00070ECC">
            <w:pPr>
              <w:jc w:val="center"/>
              <w:rPr>
                <w:b/>
                <w:bCs/>
                <w:sz w:val="20"/>
                <w:szCs w:val="20"/>
              </w:rPr>
            </w:pPr>
          </w:p>
        </w:tc>
        <w:tc>
          <w:tcPr>
            <w:tcW w:w="993"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r>
      <w:tr w:rsidR="00BC2D25" w:rsidRPr="00335C0D" w:rsidTr="00070ECC">
        <w:tc>
          <w:tcPr>
            <w:tcW w:w="534" w:type="dxa"/>
            <w:gridSpan w:val="2"/>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276"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418"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134" w:type="dxa"/>
            <w:gridSpan w:val="2"/>
          </w:tcPr>
          <w:p w:rsidR="00BC2D25" w:rsidRPr="00335C0D" w:rsidRDefault="00BC2D25" w:rsidP="00070ECC">
            <w:pPr>
              <w:jc w:val="center"/>
              <w:rPr>
                <w:b/>
                <w:bCs/>
                <w:sz w:val="20"/>
                <w:szCs w:val="20"/>
              </w:rPr>
            </w:pPr>
          </w:p>
        </w:tc>
        <w:tc>
          <w:tcPr>
            <w:tcW w:w="1134" w:type="dxa"/>
          </w:tcPr>
          <w:p w:rsidR="00BC2D25" w:rsidRPr="00335C0D" w:rsidRDefault="00BC2D25" w:rsidP="00070ECC">
            <w:pPr>
              <w:jc w:val="center"/>
              <w:rPr>
                <w:b/>
                <w:bCs/>
                <w:sz w:val="20"/>
                <w:szCs w:val="20"/>
              </w:rPr>
            </w:pPr>
          </w:p>
        </w:tc>
        <w:tc>
          <w:tcPr>
            <w:tcW w:w="993"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r>
      <w:tr w:rsidR="00BC2D25" w:rsidRPr="00335C0D" w:rsidTr="00070ECC">
        <w:tc>
          <w:tcPr>
            <w:tcW w:w="534" w:type="dxa"/>
            <w:gridSpan w:val="2"/>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276"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418"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134" w:type="dxa"/>
            <w:gridSpan w:val="2"/>
          </w:tcPr>
          <w:p w:rsidR="00BC2D25" w:rsidRPr="00335C0D" w:rsidRDefault="00BC2D25" w:rsidP="00070ECC">
            <w:pPr>
              <w:jc w:val="center"/>
              <w:rPr>
                <w:b/>
                <w:bCs/>
                <w:sz w:val="20"/>
                <w:szCs w:val="20"/>
              </w:rPr>
            </w:pPr>
          </w:p>
        </w:tc>
        <w:tc>
          <w:tcPr>
            <w:tcW w:w="1134" w:type="dxa"/>
          </w:tcPr>
          <w:p w:rsidR="00BC2D25" w:rsidRPr="00335C0D" w:rsidRDefault="00BC2D25" w:rsidP="00070ECC">
            <w:pPr>
              <w:jc w:val="center"/>
              <w:rPr>
                <w:b/>
                <w:bCs/>
                <w:sz w:val="20"/>
                <w:szCs w:val="20"/>
              </w:rPr>
            </w:pPr>
          </w:p>
        </w:tc>
        <w:tc>
          <w:tcPr>
            <w:tcW w:w="993"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r>
      <w:tr w:rsidR="00BC2D25" w:rsidRPr="00335C0D" w:rsidTr="00070ECC">
        <w:tc>
          <w:tcPr>
            <w:tcW w:w="534" w:type="dxa"/>
            <w:gridSpan w:val="2"/>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276"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418"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134" w:type="dxa"/>
            <w:gridSpan w:val="2"/>
          </w:tcPr>
          <w:p w:rsidR="00BC2D25" w:rsidRPr="00335C0D" w:rsidRDefault="00BC2D25" w:rsidP="00070ECC">
            <w:pPr>
              <w:jc w:val="center"/>
              <w:rPr>
                <w:b/>
                <w:bCs/>
                <w:sz w:val="20"/>
                <w:szCs w:val="20"/>
              </w:rPr>
            </w:pPr>
          </w:p>
        </w:tc>
        <w:tc>
          <w:tcPr>
            <w:tcW w:w="1134" w:type="dxa"/>
          </w:tcPr>
          <w:p w:rsidR="00BC2D25" w:rsidRPr="00335C0D" w:rsidRDefault="00BC2D25" w:rsidP="00070ECC">
            <w:pPr>
              <w:jc w:val="center"/>
              <w:rPr>
                <w:b/>
                <w:bCs/>
                <w:sz w:val="20"/>
                <w:szCs w:val="20"/>
              </w:rPr>
            </w:pPr>
          </w:p>
        </w:tc>
        <w:tc>
          <w:tcPr>
            <w:tcW w:w="993"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r>
      <w:tr w:rsidR="00BC2D25" w:rsidRPr="00335C0D" w:rsidTr="00070ECC">
        <w:tc>
          <w:tcPr>
            <w:tcW w:w="534" w:type="dxa"/>
            <w:gridSpan w:val="2"/>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276"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418"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134" w:type="dxa"/>
            <w:gridSpan w:val="2"/>
          </w:tcPr>
          <w:p w:rsidR="00BC2D25" w:rsidRPr="00335C0D" w:rsidRDefault="00BC2D25" w:rsidP="00070ECC">
            <w:pPr>
              <w:jc w:val="center"/>
              <w:rPr>
                <w:b/>
                <w:bCs/>
                <w:sz w:val="20"/>
                <w:szCs w:val="20"/>
              </w:rPr>
            </w:pPr>
          </w:p>
        </w:tc>
        <w:tc>
          <w:tcPr>
            <w:tcW w:w="1134" w:type="dxa"/>
          </w:tcPr>
          <w:p w:rsidR="00BC2D25" w:rsidRPr="00335C0D" w:rsidRDefault="00BC2D25" w:rsidP="00070ECC">
            <w:pPr>
              <w:jc w:val="center"/>
              <w:rPr>
                <w:b/>
                <w:bCs/>
                <w:sz w:val="20"/>
                <w:szCs w:val="20"/>
              </w:rPr>
            </w:pPr>
          </w:p>
        </w:tc>
        <w:tc>
          <w:tcPr>
            <w:tcW w:w="993"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r>
      <w:tr w:rsidR="00BC2D25" w:rsidRPr="00335C0D" w:rsidTr="00070ECC">
        <w:tc>
          <w:tcPr>
            <w:tcW w:w="534" w:type="dxa"/>
            <w:gridSpan w:val="2"/>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559" w:type="dxa"/>
          </w:tcPr>
          <w:p w:rsidR="00BC2D25" w:rsidRPr="00335C0D" w:rsidRDefault="00BC2D25" w:rsidP="00070ECC">
            <w:pPr>
              <w:jc w:val="center"/>
              <w:rPr>
                <w:b/>
                <w:bCs/>
                <w:sz w:val="20"/>
                <w:szCs w:val="20"/>
              </w:rPr>
            </w:pPr>
          </w:p>
        </w:tc>
        <w:tc>
          <w:tcPr>
            <w:tcW w:w="1276"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418" w:type="dxa"/>
          </w:tcPr>
          <w:p w:rsidR="00BC2D25" w:rsidRPr="00335C0D" w:rsidRDefault="00BC2D25" w:rsidP="00070ECC">
            <w:pPr>
              <w:jc w:val="center"/>
              <w:rPr>
                <w:b/>
                <w:bCs/>
                <w:sz w:val="20"/>
                <w:szCs w:val="20"/>
              </w:rPr>
            </w:pPr>
          </w:p>
        </w:tc>
        <w:tc>
          <w:tcPr>
            <w:tcW w:w="850" w:type="dxa"/>
          </w:tcPr>
          <w:p w:rsidR="00BC2D25" w:rsidRPr="00335C0D" w:rsidRDefault="00BC2D25" w:rsidP="00070ECC">
            <w:pPr>
              <w:jc w:val="center"/>
              <w:rPr>
                <w:b/>
                <w:bCs/>
                <w:sz w:val="20"/>
                <w:szCs w:val="20"/>
              </w:rPr>
            </w:pPr>
          </w:p>
        </w:tc>
        <w:tc>
          <w:tcPr>
            <w:tcW w:w="1134" w:type="dxa"/>
            <w:gridSpan w:val="2"/>
          </w:tcPr>
          <w:p w:rsidR="00BC2D25" w:rsidRPr="00335C0D" w:rsidRDefault="00BC2D25" w:rsidP="00070ECC">
            <w:pPr>
              <w:jc w:val="center"/>
              <w:rPr>
                <w:b/>
                <w:bCs/>
                <w:sz w:val="20"/>
                <w:szCs w:val="20"/>
              </w:rPr>
            </w:pPr>
          </w:p>
        </w:tc>
        <w:tc>
          <w:tcPr>
            <w:tcW w:w="1134" w:type="dxa"/>
          </w:tcPr>
          <w:p w:rsidR="00BC2D25" w:rsidRPr="00335C0D" w:rsidRDefault="00BC2D25" w:rsidP="00070ECC">
            <w:pPr>
              <w:jc w:val="center"/>
              <w:rPr>
                <w:b/>
                <w:bCs/>
                <w:sz w:val="20"/>
                <w:szCs w:val="20"/>
              </w:rPr>
            </w:pPr>
          </w:p>
        </w:tc>
        <w:tc>
          <w:tcPr>
            <w:tcW w:w="993"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c>
          <w:tcPr>
            <w:tcW w:w="1275" w:type="dxa"/>
          </w:tcPr>
          <w:p w:rsidR="00BC2D25" w:rsidRPr="00335C0D" w:rsidRDefault="00BC2D25" w:rsidP="00070ECC">
            <w:pPr>
              <w:jc w:val="center"/>
              <w:rPr>
                <w:b/>
                <w:bCs/>
                <w:sz w:val="20"/>
                <w:szCs w:val="20"/>
              </w:rPr>
            </w:pPr>
          </w:p>
        </w:tc>
      </w:tr>
      <w:tr w:rsidR="00BC2D25" w:rsidRPr="00440F3D" w:rsidTr="00070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BC2D25" w:rsidRDefault="00BC2D25" w:rsidP="00070ECC"/>
          <w:p w:rsidR="00BC2D25" w:rsidRDefault="00BC2D25" w:rsidP="00070ECC"/>
          <w:p w:rsidR="00BC2D25" w:rsidRDefault="00BC2D25" w:rsidP="00070ECC"/>
          <w:p w:rsidR="00BC2D25" w:rsidRPr="00440F3D" w:rsidRDefault="00BC2D25" w:rsidP="00070ECC">
            <w:r w:rsidRPr="00440F3D">
              <w:t>З</w:t>
            </w:r>
            <w:r>
              <w:t>аказчик</w:t>
            </w:r>
            <w:r w:rsidRPr="00440F3D">
              <w:t>:</w:t>
            </w:r>
          </w:p>
          <w:p w:rsidR="00BC2D25" w:rsidRPr="00440F3D" w:rsidRDefault="00BC2D25" w:rsidP="00070ECC">
            <w:r w:rsidRPr="00440F3D">
              <w:t>________    ______________</w:t>
            </w:r>
          </w:p>
          <w:p w:rsidR="00BC2D25" w:rsidRPr="00440F3D" w:rsidRDefault="00BC2D25" w:rsidP="00070ECC">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gridSpan w:val="4"/>
          </w:tcPr>
          <w:p w:rsidR="00BC2D25" w:rsidRDefault="00BC2D25" w:rsidP="00070ECC"/>
          <w:p w:rsidR="00BC2D25" w:rsidRDefault="00BC2D25" w:rsidP="00070ECC"/>
          <w:p w:rsidR="00BC2D25" w:rsidRDefault="00BC2D25" w:rsidP="00070ECC"/>
          <w:p w:rsidR="00BC2D25" w:rsidRPr="00440F3D" w:rsidRDefault="00BC2D25" w:rsidP="00070ECC">
            <w:r w:rsidRPr="00435E13">
              <w:t>Подрядчик</w:t>
            </w:r>
            <w:r w:rsidRPr="00440F3D">
              <w:t>:</w:t>
            </w:r>
          </w:p>
          <w:p w:rsidR="00BC2D25" w:rsidRPr="00440F3D" w:rsidRDefault="00BC2D25" w:rsidP="00070ECC">
            <w:r w:rsidRPr="00440F3D">
              <w:t>________    ______________</w:t>
            </w:r>
          </w:p>
          <w:p w:rsidR="00BC2D25" w:rsidRPr="00440F3D" w:rsidRDefault="00BC2D25" w:rsidP="00070ECC">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BC2D25" w:rsidRPr="00EA4587" w:rsidRDefault="00BC2D25" w:rsidP="00BC2D25">
      <w:pPr>
        <w:jc w:val="center"/>
        <w:rPr>
          <w:b/>
          <w:bCs/>
          <w:sz w:val="28"/>
          <w:szCs w:val="28"/>
        </w:rPr>
        <w:sectPr w:rsidR="00BC2D25" w:rsidRPr="00EA4587" w:rsidSect="00734293">
          <w:pgSz w:w="16840" w:h="11907" w:orient="landscape" w:code="9"/>
          <w:pgMar w:top="1418" w:right="1134" w:bottom="851" w:left="1134" w:header="794" w:footer="794" w:gutter="0"/>
          <w:cols w:space="720"/>
          <w:titlePg/>
          <w:docGrid w:linePitch="326"/>
        </w:sectPr>
      </w:pPr>
    </w:p>
    <w:p w:rsidR="00BC2D25" w:rsidRDefault="00BC2D25" w:rsidP="00BC2D25"/>
    <w:p w:rsidR="00D83DFB" w:rsidRDefault="00D83DFB" w:rsidP="00D83DFB">
      <w:pPr>
        <w:spacing w:after="120"/>
        <w:outlineLvl w:val="0"/>
        <w:rPr>
          <w:rFonts w:eastAsia="MS Mincho"/>
          <w:szCs w:val="28"/>
        </w:rPr>
        <w:sectPr w:rsidR="00D83DFB" w:rsidSect="002E3184">
          <w:headerReference w:type="default" r:id="rId25"/>
          <w:footerReference w:type="even" r:id="rId26"/>
          <w:pgSz w:w="11907" w:h="16840" w:code="9"/>
          <w:pgMar w:top="1134" w:right="851" w:bottom="1134" w:left="1418" w:header="794" w:footer="794" w:gutter="0"/>
          <w:cols w:space="720"/>
          <w:titlePg/>
          <w:docGrid w:linePitch="326"/>
        </w:sectPr>
      </w:pP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9919BE" w:rsidRDefault="001B05C0">
            <w:pPr>
              <w:pStyle w:val="19"/>
              <w:ind w:firstLine="397"/>
              <w:rPr>
                <w:sz w:val="24"/>
                <w:szCs w:val="24"/>
              </w:rPr>
            </w:pPr>
            <w:r>
              <w:rPr>
                <w:sz w:val="24"/>
                <w:szCs w:val="24"/>
              </w:rPr>
              <w:t>Открытый конкурс в электронной форме № ОКэ-НКПЗАБ-19-0043 по предмету закупки "Выполнение работ по реконструкции системы освещения инв.№014/01/00000056 Контейнерного терминала Благовещенск (Устройство дополнительной мачты освещения) для нужд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9919BE" w:rsidRDefault="001B05C0">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919BE" w:rsidRDefault="001B05C0">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9919BE" w:rsidRDefault="001B05C0">
            <w:pPr>
              <w:pStyle w:val="19"/>
              <w:ind w:firstLine="0"/>
              <w:rPr>
                <w:sz w:val="24"/>
                <w:szCs w:val="24"/>
              </w:rPr>
            </w:pPr>
            <w:r>
              <w:rPr>
                <w:sz w:val="24"/>
                <w:szCs w:val="24"/>
              </w:rPr>
              <w:t>Адрес: Российская Федерация, 672000, г. Чита, ул. Анохина, д. 91, корпус 2</w:t>
            </w:r>
          </w:p>
          <w:p w:rsidR="009919BE" w:rsidRDefault="001B05C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w:t>
            </w:r>
            <w:proofErr w:type="spellStart"/>
            <w:r>
              <w:t>makkoveevavv@trcont.ru</w:t>
            </w:r>
            <w:proofErr w:type="spellEnd"/>
            <w:r>
              <w:t>.</w:t>
            </w:r>
          </w:p>
          <w:p w:rsidR="009919BE" w:rsidRDefault="009919BE">
            <w:pPr>
              <w:rPr>
                <w:rFonts w:ascii="Calibri" w:hAnsi="Calibri" w:cs="Calibri"/>
                <w:color w:val="000000"/>
                <w:sz w:val="22"/>
                <w:szCs w:val="22"/>
                <w:lang w:eastAsia="ru-RU"/>
              </w:rPr>
            </w:pPr>
          </w:p>
          <w:p w:rsidR="009919BE" w:rsidRDefault="001B05C0" w:rsidP="00BC2D25">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9919BE" w:rsidRDefault="001B05C0">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«30» декабря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7"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9"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9919BE" w:rsidRDefault="001B05C0">
            <w:pPr>
              <w:pStyle w:val="19"/>
              <w:ind w:firstLine="397"/>
              <w:rPr>
                <w:sz w:val="24"/>
                <w:szCs w:val="24"/>
              </w:rPr>
            </w:pPr>
            <w:r>
              <w:rPr>
                <w:sz w:val="24"/>
                <w:szCs w:val="24"/>
              </w:rPr>
              <w:t>Начальная (максимальная) цена договора составляет 1</w:t>
            </w:r>
            <w:r w:rsidR="00BC2D25">
              <w:rPr>
                <w:sz w:val="24"/>
                <w:szCs w:val="24"/>
              </w:rPr>
              <w:t> </w:t>
            </w:r>
            <w:r>
              <w:rPr>
                <w:sz w:val="24"/>
                <w:szCs w:val="24"/>
              </w:rPr>
              <w:t>078</w:t>
            </w:r>
            <w:r w:rsidR="00BC2D25">
              <w:rPr>
                <w:sz w:val="24"/>
                <w:szCs w:val="24"/>
              </w:rPr>
              <w:t xml:space="preserve"> </w:t>
            </w:r>
            <w:r>
              <w:rPr>
                <w:sz w:val="24"/>
                <w:szCs w:val="24"/>
              </w:rPr>
              <w:t xml:space="preserve">020 (один миллион семьдесят восемь тысяч двадцать) рублей 00 копеек с </w:t>
            </w:r>
            <w:r w:rsidR="00BC2D25">
              <w:rPr>
                <w:sz w:val="24"/>
                <w:szCs w:val="24"/>
              </w:rPr>
              <w:t>учетом всех налогов (кроме НДС),</w:t>
            </w:r>
            <w:r>
              <w:rPr>
                <w:sz w:val="24"/>
                <w:szCs w:val="24"/>
              </w:rPr>
              <w:t xml:space="preserve">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9919BE" w:rsidRDefault="001B05C0" w:rsidP="00962636">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w:t>
            </w:r>
            <w:r w:rsidR="00962636">
              <w:rPr>
                <w:sz w:val="24"/>
                <w:szCs w:val="24"/>
              </w:rPr>
              <w:t>дении Открытого конкурса и до «30</w:t>
            </w:r>
            <w:r>
              <w:rPr>
                <w:sz w:val="24"/>
                <w:szCs w:val="24"/>
              </w:rPr>
              <w:t>» января 2020 г. 14 час. 00 мин</w:t>
            </w:r>
            <w:proofErr w:type="gramStart"/>
            <w:r>
              <w:rPr>
                <w:sz w:val="24"/>
                <w:szCs w:val="24"/>
              </w:rPr>
              <w:t>.м</w:t>
            </w:r>
            <w:proofErr w:type="gramEnd"/>
            <w:r>
              <w:rPr>
                <w:sz w:val="24"/>
                <w:szCs w:val="24"/>
              </w:rPr>
              <w:t>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9919BE" w:rsidRDefault="001B05C0" w:rsidP="00962636">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w:t>
            </w:r>
            <w:r w:rsidR="00962636">
              <w:rPr>
                <w:sz w:val="24"/>
                <w:szCs w:val="24"/>
              </w:rPr>
              <w:t>для подачи Заявок, не позднее «30</w:t>
            </w:r>
            <w:r>
              <w:rPr>
                <w:sz w:val="24"/>
                <w:szCs w:val="24"/>
              </w:rPr>
              <w:t>» января 2020 г. 14 час. 00 мин</w:t>
            </w:r>
            <w:proofErr w:type="gramStart"/>
            <w:r>
              <w:rPr>
                <w:sz w:val="24"/>
                <w:szCs w:val="24"/>
              </w:rPr>
              <w:t>.м</w:t>
            </w:r>
            <w:proofErr w:type="gramEnd"/>
            <w:r>
              <w:rPr>
                <w:sz w:val="24"/>
                <w:szCs w:val="24"/>
              </w:rPr>
              <w:t>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9919BE" w:rsidRDefault="001B05C0" w:rsidP="00962636">
            <w:pPr>
              <w:pStyle w:val="19"/>
              <w:ind w:firstLine="397"/>
              <w:rPr>
                <w:sz w:val="24"/>
                <w:szCs w:val="24"/>
                <w:highlight w:val="cyan"/>
              </w:rPr>
            </w:pPr>
            <w:r>
              <w:rPr>
                <w:sz w:val="24"/>
                <w:szCs w:val="24"/>
              </w:rPr>
              <w:t>Рассмотрение, оценка и сопоставление Заявок состоится «</w:t>
            </w:r>
            <w:r w:rsidR="00962636">
              <w:rPr>
                <w:sz w:val="24"/>
                <w:szCs w:val="24"/>
              </w:rPr>
              <w:t>30</w:t>
            </w:r>
            <w:r>
              <w:rPr>
                <w:sz w:val="24"/>
                <w:szCs w:val="24"/>
              </w:rPr>
              <w:t>» января 2020 г. 14 час. 05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9919BE" w:rsidRDefault="001B05C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9919BE" w:rsidRDefault="001B05C0">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6945" w:type="dxa"/>
          </w:tcPr>
          <w:p w:rsidR="009919BE" w:rsidRDefault="001B05C0">
            <w:pPr>
              <w:pStyle w:val="19"/>
              <w:ind w:firstLine="0"/>
              <w:rPr>
                <w:sz w:val="24"/>
                <w:szCs w:val="24"/>
                <w:highlight w:val="cyan"/>
              </w:rPr>
            </w:pPr>
            <w:r>
              <w:rPr>
                <w:sz w:val="24"/>
                <w:szCs w:val="24"/>
              </w:rPr>
              <w:lastRenderedPageBreak/>
              <w:t xml:space="preserve">Подведение итогов состоится не позднее </w:t>
            </w:r>
            <w:bookmarkStart w:id="35" w:name="OLE_LINK14"/>
            <w:bookmarkStart w:id="36" w:name="OLE_LINK15"/>
            <w:bookmarkStart w:id="37" w:name="OLE_LINK28"/>
            <w:r>
              <w:rPr>
                <w:sz w:val="24"/>
                <w:szCs w:val="24"/>
              </w:rPr>
              <w:t xml:space="preserve">«14» февраля 2020 г. 14 </w:t>
            </w:r>
            <w:r>
              <w:rPr>
                <w:sz w:val="24"/>
                <w:szCs w:val="24"/>
              </w:rPr>
              <w:lastRenderedPageBreak/>
              <w:t>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9919BE" w:rsidRDefault="001B05C0">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документации о закупке</w:t>
            </w:r>
          </w:p>
          <w:p w:rsidR="009919BE" w:rsidRDefault="009919BE">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9919BE" w:rsidRDefault="001B05C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9919BE" w:rsidRDefault="001B05C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в течение 5 (Пяти) дней </w:t>
            </w:r>
            <w:proofErr w:type="gramStart"/>
            <w:r>
              <w:t>с даты подписания</w:t>
            </w:r>
            <w:proofErr w:type="gramEnd"/>
            <w:r>
              <w:t xml:space="preserve"> договора. </w:t>
            </w:r>
            <w:r>
              <w:tab/>
              <w:t xml:space="preserve"> Окончание выполнения Работ –  в течение не более 60 (шестидесяти) календарных дней </w:t>
            </w:r>
            <w:proofErr w:type="gramStart"/>
            <w:r>
              <w:t>с даты начала</w:t>
            </w:r>
            <w:proofErr w:type="gramEnd"/>
            <w:r>
              <w:t xml:space="preserve"> выполнения Работ по договору.</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9919BE" w:rsidRDefault="001B05C0">
            <w:pPr>
              <w:pStyle w:val="19"/>
              <w:ind w:firstLine="0"/>
              <w:rPr>
                <w:sz w:val="24"/>
                <w:szCs w:val="24"/>
              </w:rPr>
            </w:pPr>
            <w:r>
              <w:rPr>
                <w:sz w:val="24"/>
                <w:szCs w:val="24"/>
              </w:rPr>
              <w:t xml:space="preserve">Российская Федерация,  Амурская область, </w:t>
            </w:r>
            <w:proofErr w:type="gramStart"/>
            <w:r>
              <w:rPr>
                <w:sz w:val="24"/>
                <w:szCs w:val="24"/>
              </w:rPr>
              <w:t>г</w:t>
            </w:r>
            <w:proofErr w:type="gramEnd"/>
            <w:r>
              <w:rPr>
                <w:sz w:val="24"/>
                <w:szCs w:val="24"/>
              </w:rPr>
              <w:t>. Благовещенск, ул. Станционная, 70. Контейнерный терминал Благовещенск.</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9919BE" w:rsidRDefault="001B05C0">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9919BE" w:rsidRPr="00BC2D25" w:rsidRDefault="001B05C0">
            <w:pPr>
              <w:pStyle w:val="aff0"/>
              <w:jc w:val="both"/>
              <w:rPr>
                <w:sz w:val="24"/>
                <w:szCs w:val="24"/>
              </w:rPr>
            </w:pPr>
            <w:r w:rsidRPr="00BC2D25">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9919BE" w:rsidRDefault="001B05C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1B05C0">
            <w:pPr>
              <w:pStyle w:val="aff9"/>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919BE" w:rsidRPr="00BC2D25" w:rsidRDefault="001B05C0" w:rsidP="001B05C0">
            <w:pPr>
              <w:pStyle w:val="aff9"/>
              <w:numPr>
                <w:ilvl w:val="1"/>
                <w:numId w:val="17"/>
              </w:numPr>
              <w:jc w:val="both"/>
            </w:pPr>
            <w:r w:rsidRPr="00BC2D2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919BE" w:rsidRPr="00BC2D25" w:rsidRDefault="001B05C0" w:rsidP="001B05C0">
            <w:pPr>
              <w:pStyle w:val="aff9"/>
              <w:numPr>
                <w:ilvl w:val="1"/>
                <w:numId w:val="17"/>
              </w:numPr>
              <w:jc w:val="both"/>
            </w:pPr>
            <w:r w:rsidRPr="00BC2D25">
              <w:t>отсутствие за последние три года просроченной задолженности перед ПАО «</w:t>
            </w:r>
            <w:proofErr w:type="spellStart"/>
            <w:r w:rsidRPr="00BC2D25">
              <w:t>ТрансКонтейнер</w:t>
            </w:r>
            <w:proofErr w:type="spellEnd"/>
            <w:r w:rsidRPr="00BC2D25">
              <w:t>», фактов невыполнения обязательств перед ПАО «</w:t>
            </w:r>
            <w:proofErr w:type="spellStart"/>
            <w:r w:rsidRPr="00BC2D25">
              <w:t>ТрансКонтейнер</w:t>
            </w:r>
            <w:proofErr w:type="spellEnd"/>
            <w:r w:rsidRPr="00BC2D25">
              <w:t>» и причинения вреда имуществу ПАО «</w:t>
            </w:r>
            <w:proofErr w:type="spellStart"/>
            <w:r w:rsidRPr="00BC2D25">
              <w:t>ТрансКонтейнер</w:t>
            </w:r>
            <w:proofErr w:type="spellEnd"/>
            <w:r w:rsidRPr="00BC2D25">
              <w:t>»;</w:t>
            </w:r>
          </w:p>
          <w:p w:rsidR="009919BE" w:rsidRPr="00BC2D25" w:rsidRDefault="001B05C0" w:rsidP="001B05C0">
            <w:pPr>
              <w:pStyle w:val="aff9"/>
              <w:numPr>
                <w:ilvl w:val="1"/>
                <w:numId w:val="17"/>
              </w:numPr>
              <w:jc w:val="both"/>
            </w:pPr>
            <w:r w:rsidRPr="00BC2D25">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с суммарной стоимостью договор</w:t>
            </w:r>
            <w:proofErr w:type="gramStart"/>
            <w:r w:rsidRPr="00BC2D25">
              <w:t>а(</w:t>
            </w:r>
            <w:proofErr w:type="gramEnd"/>
            <w:r w:rsidRPr="00BC2D25">
              <w:t>-</w:t>
            </w:r>
            <w:proofErr w:type="spellStart"/>
            <w:r w:rsidRPr="00BC2D25">
              <w:t>ов</w:t>
            </w:r>
            <w:proofErr w:type="spellEnd"/>
            <w:r w:rsidRPr="00BC2D25">
              <w:t>) не менее 20 % от начальной (максимальной) цены договора/цены лота.</w:t>
            </w:r>
          </w:p>
          <w:p w:rsidR="006D2B87" w:rsidRPr="006D2B87" w:rsidRDefault="006D2B87" w:rsidP="001B05C0">
            <w:pPr>
              <w:pStyle w:val="aff9"/>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9919BE" w:rsidRPr="00BC2D25" w:rsidRDefault="001B05C0" w:rsidP="001B05C0">
            <w:pPr>
              <w:pStyle w:val="aff9"/>
              <w:numPr>
                <w:ilvl w:val="1"/>
                <w:numId w:val="17"/>
              </w:numPr>
              <w:jc w:val="both"/>
            </w:pPr>
            <w:r w:rsidRPr="00BC2D2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919BE" w:rsidRPr="00BC2D25" w:rsidRDefault="001B05C0" w:rsidP="001B05C0">
            <w:pPr>
              <w:pStyle w:val="aff9"/>
              <w:numPr>
                <w:ilvl w:val="1"/>
                <w:numId w:val="17"/>
              </w:numPr>
              <w:jc w:val="both"/>
            </w:pPr>
            <w:proofErr w:type="gramStart"/>
            <w:r w:rsidRPr="00BC2D2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C2D25">
              <w:t>://</w:t>
            </w:r>
            <w:r>
              <w:rPr>
                <w:lang w:val="en-US"/>
              </w:rPr>
              <w:t>service</w:t>
            </w:r>
            <w:r w:rsidRPr="00BC2D25">
              <w:t>.</w:t>
            </w:r>
            <w:proofErr w:type="spellStart"/>
            <w:r>
              <w:rPr>
                <w:lang w:val="en-US"/>
              </w:rPr>
              <w:t>nalog</w:t>
            </w:r>
            <w:proofErr w:type="spellEnd"/>
            <w:r w:rsidRPr="00BC2D25">
              <w:t>.</w:t>
            </w:r>
            <w:proofErr w:type="spellStart"/>
            <w:r>
              <w:rPr>
                <w:lang w:val="en-US"/>
              </w:rPr>
              <w:t>ru</w:t>
            </w:r>
            <w:proofErr w:type="spellEnd"/>
            <w:r w:rsidRPr="00BC2D25">
              <w:t>/</w:t>
            </w:r>
            <w:proofErr w:type="spellStart"/>
            <w:r>
              <w:rPr>
                <w:lang w:val="en-US"/>
              </w:rPr>
              <w:t>zd</w:t>
            </w:r>
            <w:proofErr w:type="spellEnd"/>
            <w:r w:rsidRPr="00BC2D25">
              <w:t>.</w:t>
            </w:r>
            <w:r>
              <w:rPr>
                <w:lang w:val="en-US"/>
              </w:rPr>
              <w:t>do</w:t>
            </w:r>
            <w:r w:rsidRPr="00BC2D25">
              <w:t>).</w:t>
            </w:r>
            <w:proofErr w:type="gramEnd"/>
            <w:r w:rsidRPr="00BC2D25">
              <w:t xml:space="preserve"> </w:t>
            </w:r>
            <w:proofErr w:type="gramStart"/>
            <w:r w:rsidRPr="00BC2D25">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C2D25">
              <w:t xml:space="preserve"> </w:t>
            </w:r>
            <w:proofErr w:type="gramStart"/>
            <w:r w:rsidRPr="00BC2D2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C2D25">
              <w:t>://</w:t>
            </w:r>
            <w:r>
              <w:rPr>
                <w:lang w:val="en-US"/>
              </w:rPr>
              <w:t>service</w:t>
            </w:r>
            <w:r w:rsidRPr="00BC2D25">
              <w:t>.</w:t>
            </w:r>
            <w:proofErr w:type="spellStart"/>
            <w:r>
              <w:rPr>
                <w:lang w:val="en-US"/>
              </w:rPr>
              <w:t>nalog</w:t>
            </w:r>
            <w:proofErr w:type="spellEnd"/>
            <w:r w:rsidRPr="00BC2D25">
              <w:t>.</w:t>
            </w:r>
            <w:proofErr w:type="spellStart"/>
            <w:r>
              <w:rPr>
                <w:lang w:val="en-US"/>
              </w:rPr>
              <w:t>ru</w:t>
            </w:r>
            <w:proofErr w:type="spellEnd"/>
            <w:r w:rsidRPr="00BC2D25">
              <w:t>/</w:t>
            </w:r>
            <w:proofErr w:type="spellStart"/>
            <w:r>
              <w:rPr>
                <w:lang w:val="en-US"/>
              </w:rPr>
              <w:t>zd</w:t>
            </w:r>
            <w:proofErr w:type="spellEnd"/>
            <w:r w:rsidRPr="00BC2D25">
              <w:t>.</w:t>
            </w:r>
            <w:r>
              <w:rPr>
                <w:lang w:val="en-US"/>
              </w:rPr>
              <w:t>do</w:t>
            </w:r>
            <w:r w:rsidRPr="00BC2D25">
              <w:t>);</w:t>
            </w:r>
            <w:proofErr w:type="gramEnd"/>
          </w:p>
          <w:p w:rsidR="009919BE" w:rsidRPr="00BC2D25" w:rsidRDefault="001B05C0" w:rsidP="001B05C0">
            <w:pPr>
              <w:pStyle w:val="aff9"/>
              <w:numPr>
                <w:ilvl w:val="1"/>
                <w:numId w:val="17"/>
              </w:numPr>
              <w:jc w:val="both"/>
            </w:pPr>
            <w:proofErr w:type="gramStart"/>
            <w:r w:rsidRPr="00BC2D2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C2D25">
              <w:t>неприостановлении</w:t>
            </w:r>
            <w:proofErr w:type="spellEnd"/>
            <w:r w:rsidRPr="00BC2D2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C2D25">
              <w:t>://</w:t>
            </w:r>
            <w:proofErr w:type="spellStart"/>
            <w:r>
              <w:rPr>
                <w:lang w:val="en-US"/>
              </w:rPr>
              <w:t>fssprus</w:t>
            </w:r>
            <w:proofErr w:type="spellEnd"/>
            <w:r w:rsidRPr="00BC2D25">
              <w:t>.</w:t>
            </w:r>
            <w:proofErr w:type="spellStart"/>
            <w:r>
              <w:rPr>
                <w:lang w:val="en-US"/>
              </w:rPr>
              <w:t>ru</w:t>
            </w:r>
            <w:proofErr w:type="spellEnd"/>
            <w:r w:rsidRPr="00BC2D25">
              <w:t>/</w:t>
            </w:r>
            <w:proofErr w:type="spellStart"/>
            <w:r>
              <w:rPr>
                <w:lang w:val="en-US"/>
              </w:rPr>
              <w:t>iss</w:t>
            </w:r>
            <w:proofErr w:type="spellEnd"/>
            <w:r w:rsidRPr="00BC2D25">
              <w:t>/</w:t>
            </w:r>
            <w:proofErr w:type="spellStart"/>
            <w:r>
              <w:rPr>
                <w:lang w:val="en-US"/>
              </w:rPr>
              <w:t>ip</w:t>
            </w:r>
            <w:proofErr w:type="spellEnd"/>
            <w:r w:rsidRPr="00BC2D25">
              <w:t>), а также информации в едином</w:t>
            </w:r>
            <w:proofErr w:type="gramEnd"/>
            <w:r w:rsidRPr="00BC2D25">
              <w:t xml:space="preserve"> Федеральном </w:t>
            </w:r>
            <w:proofErr w:type="gramStart"/>
            <w:r w:rsidRPr="00BC2D25">
              <w:t>реестре</w:t>
            </w:r>
            <w:proofErr w:type="gramEnd"/>
            <w:r w:rsidRPr="00BC2D25">
              <w:t xml:space="preserve"> сведений о фактах деятельности юридических лиц </w:t>
            </w:r>
            <w:r>
              <w:rPr>
                <w:lang w:val="en-US"/>
              </w:rPr>
              <w:t>http</w:t>
            </w:r>
            <w:r w:rsidRPr="00BC2D25">
              <w:t>://</w:t>
            </w:r>
            <w:r>
              <w:rPr>
                <w:lang w:val="en-US"/>
              </w:rPr>
              <w:t>www</w:t>
            </w:r>
            <w:r w:rsidRPr="00BC2D25">
              <w:t>.</w:t>
            </w:r>
            <w:proofErr w:type="spellStart"/>
            <w:r>
              <w:rPr>
                <w:lang w:val="en-US"/>
              </w:rPr>
              <w:t>fedresurs</w:t>
            </w:r>
            <w:proofErr w:type="spellEnd"/>
            <w:r w:rsidRPr="00BC2D25">
              <w:t>.</w:t>
            </w:r>
            <w:proofErr w:type="spellStart"/>
            <w:r>
              <w:rPr>
                <w:lang w:val="en-US"/>
              </w:rPr>
              <w:t>ru</w:t>
            </w:r>
            <w:proofErr w:type="spellEnd"/>
            <w:r w:rsidRPr="00BC2D25">
              <w:t>/</w:t>
            </w:r>
            <w:r>
              <w:rPr>
                <w:lang w:val="en-US"/>
              </w:rPr>
              <w:t>companies</w:t>
            </w:r>
            <w:r w:rsidRPr="00BC2D25">
              <w:t>/</w:t>
            </w:r>
            <w:proofErr w:type="spellStart"/>
            <w:r>
              <w:rPr>
                <w:lang w:val="en-US"/>
              </w:rPr>
              <w:t>IsSearching</w:t>
            </w:r>
            <w:proofErr w:type="spellEnd"/>
            <w:r w:rsidRPr="00BC2D25">
              <w:t xml:space="preserve">. </w:t>
            </w:r>
            <w:proofErr w:type="gramStart"/>
            <w:r w:rsidRPr="00BC2D2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C2D25">
              <w:t xml:space="preserve"> Организатором на </w:t>
            </w:r>
            <w:r w:rsidRPr="00BC2D25">
              <w:lastRenderedPageBreak/>
              <w:t xml:space="preserve">день рассмотрения Заявок проверяется информация о наличии исполнительных производств и/или </w:t>
            </w:r>
            <w:proofErr w:type="spellStart"/>
            <w:r w:rsidRPr="00BC2D25">
              <w:t>неприостановлении</w:t>
            </w:r>
            <w:proofErr w:type="spellEnd"/>
            <w:r w:rsidRPr="00BC2D2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919BE" w:rsidRPr="00BC2D25" w:rsidRDefault="001B05C0" w:rsidP="001B05C0">
            <w:pPr>
              <w:pStyle w:val="aff9"/>
              <w:numPr>
                <w:ilvl w:val="1"/>
                <w:numId w:val="17"/>
              </w:numPr>
              <w:jc w:val="both"/>
            </w:pPr>
            <w:r w:rsidRPr="00BC2D2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919BE" w:rsidRPr="00BC2D25" w:rsidRDefault="001B05C0" w:rsidP="001B05C0">
            <w:pPr>
              <w:pStyle w:val="aff9"/>
              <w:numPr>
                <w:ilvl w:val="1"/>
                <w:numId w:val="17"/>
              </w:numPr>
              <w:jc w:val="both"/>
            </w:pPr>
            <w:r w:rsidRPr="00BC2D25">
              <w:t xml:space="preserve">документ по форме приложения № 4 к документации о </w:t>
            </w:r>
            <w:proofErr w:type="gramStart"/>
            <w:r w:rsidRPr="00BC2D25">
              <w:t>закупке</w:t>
            </w:r>
            <w:proofErr w:type="gramEnd"/>
            <w:r w:rsidRPr="00BC2D25">
              <w:t xml:space="preserve"> о наличии опыта выполнения работ, указанного в подпункте 1.3 части 1 пункта 17 Информационной карты;</w:t>
            </w:r>
          </w:p>
          <w:p w:rsidR="009919BE" w:rsidRPr="00BC2D25" w:rsidRDefault="001B05C0" w:rsidP="001B05C0">
            <w:pPr>
              <w:pStyle w:val="aff9"/>
              <w:numPr>
                <w:ilvl w:val="1"/>
                <w:numId w:val="17"/>
              </w:numPr>
              <w:jc w:val="both"/>
            </w:pPr>
            <w:r w:rsidRPr="00BC2D25">
              <w:t xml:space="preserve">копии договоров, указанных в документе по форме приложения № 4 к документации о </w:t>
            </w:r>
            <w:proofErr w:type="gramStart"/>
            <w:r w:rsidRPr="00BC2D25">
              <w:t>закупке</w:t>
            </w:r>
            <w:proofErr w:type="gramEnd"/>
            <w:r w:rsidRPr="00BC2D25">
              <w:t xml:space="preserve"> о наличии опыта выполнения работ;</w:t>
            </w:r>
          </w:p>
          <w:p w:rsidR="009919BE" w:rsidRDefault="001B05C0" w:rsidP="001B05C0">
            <w:pPr>
              <w:pStyle w:val="aff9"/>
              <w:numPr>
                <w:ilvl w:val="1"/>
                <w:numId w:val="17"/>
              </w:numPr>
              <w:jc w:val="both"/>
              <w:rPr>
                <w:lang w:val="en-US"/>
              </w:rPr>
            </w:pPr>
            <w:proofErr w:type="gramStart"/>
            <w:r w:rsidRPr="00BC2D25">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w:t>
            </w:r>
            <w:proofErr w:type="gramEnd"/>
            <w:r w:rsidRPr="00BC2D25">
              <w:t xml:space="preserve">  </w:t>
            </w:r>
            <w:proofErr w:type="gramStart"/>
            <w:r w:rsidRPr="00BC2D25">
              <w:t>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w:t>
            </w:r>
            <w:proofErr w:type="gramEnd"/>
            <w:r w:rsidRPr="00BC2D25">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919BE" w:rsidRPr="00BC2D25" w:rsidRDefault="001B05C0" w:rsidP="001B05C0">
            <w:pPr>
              <w:pStyle w:val="aff9"/>
              <w:numPr>
                <w:ilvl w:val="1"/>
                <w:numId w:val="17"/>
              </w:numPr>
              <w:jc w:val="both"/>
            </w:pPr>
            <w:r w:rsidRPr="00BC2D25">
              <w:t>сведения о производственном персонале по форме приложения № 7 к документации о закупке.</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9919BE" w:rsidRDefault="001B05C0">
            <w:pPr>
              <w:pStyle w:val="afb"/>
              <w:ind w:firstLine="0"/>
              <w:rPr>
                <w:sz w:val="24"/>
                <w:highlight w:val="yellow"/>
              </w:rPr>
            </w:pPr>
            <w:proofErr w:type="spellStart"/>
            <w:proofErr w:type="gram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proofErr w:type="gram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proofErr w:type="gramStart"/>
            <w:r>
              <w:rPr>
                <w:b/>
                <w:color w:val="auto"/>
              </w:rPr>
              <w:t>Критерии оценки</w:t>
            </w:r>
            <w:proofErr w:type="gramEnd"/>
            <w:r>
              <w:rPr>
                <w:b/>
                <w:color w:val="auto"/>
              </w:rPr>
              <w:t xml:space="preserve"> и сопоставления Заявок на участие в Открытом конкурсе и </w:t>
            </w:r>
            <w:r>
              <w:rPr>
                <w:b/>
                <w:color w:val="auto"/>
              </w:rPr>
              <w:lastRenderedPageBreak/>
              <w:t>коэффициент их значимости (</w:t>
            </w:r>
            <w:proofErr w:type="spellStart"/>
            <w:r>
              <w:rPr>
                <w:b/>
                <w:color w:val="auto"/>
              </w:rPr>
              <w:t>Кз</w:t>
            </w:r>
            <w:proofErr w:type="spellEnd"/>
            <w:r>
              <w:rPr>
                <w:b/>
                <w:color w:val="auto"/>
              </w:rPr>
              <w:t>)</w:t>
            </w:r>
          </w:p>
        </w:tc>
        <w:tc>
          <w:tcPr>
            <w:tcW w:w="6945" w:type="dxa"/>
          </w:tcPr>
          <w:tbl>
            <w:tblPr>
              <w:tblStyle w:val="afff4"/>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b"/>
                    <w:rPr>
                      <w:b/>
                      <w:sz w:val="24"/>
                    </w:rPr>
                  </w:pPr>
                  <w:proofErr w:type="gramStart"/>
                  <w:r>
                    <w:rPr>
                      <w:b/>
                      <w:sz w:val="24"/>
                    </w:rPr>
                    <w:lastRenderedPageBreak/>
                    <w:t>Критерий оценки</w:t>
                  </w:r>
                  <w:proofErr w:type="gramEnd"/>
                </w:p>
              </w:tc>
              <w:tc>
                <w:tcPr>
                  <w:tcW w:w="2114"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9919BE" w:rsidRDefault="001B05C0">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9919BE" w:rsidRDefault="001B05C0">
                  <w:pPr>
                    <w:pStyle w:val="afb"/>
                    <w:ind w:firstLine="0"/>
                    <w:rPr>
                      <w:sz w:val="24"/>
                      <w:lang w:val="en-US"/>
                    </w:rPr>
                  </w:pPr>
                  <w:r>
                    <w:rPr>
                      <w:sz w:val="24"/>
                      <w:lang w:val="en-US"/>
                    </w:rPr>
                    <w:t>0,60</w:t>
                  </w:r>
                </w:p>
              </w:tc>
            </w:tr>
            <w:tr w:rsidR="006D2B87" w:rsidRPr="00514332" w:rsidTr="006D2B87">
              <w:tc>
                <w:tcPr>
                  <w:tcW w:w="4423" w:type="dxa"/>
                </w:tcPr>
                <w:p w:rsidR="009919BE" w:rsidRDefault="001B05C0">
                  <w:pPr>
                    <w:pStyle w:val="afb"/>
                    <w:ind w:firstLine="0"/>
                    <w:rPr>
                      <w:sz w:val="24"/>
                    </w:rPr>
                  </w:pPr>
                  <w:r>
                    <w:rPr>
                      <w:sz w:val="24"/>
                    </w:rPr>
                    <w:t xml:space="preserve">Срок выполнения работ, указанный </w:t>
                  </w:r>
                  <w:r>
                    <w:rPr>
                      <w:sz w:val="24"/>
                    </w:rPr>
                    <w:lastRenderedPageBreak/>
                    <w:t xml:space="preserve">претендентом в финансово-коммерческом предложении. Наилучшим признается наименьший срок, предложенный претендентом. </w:t>
                  </w:r>
                </w:p>
              </w:tc>
              <w:tc>
                <w:tcPr>
                  <w:tcW w:w="2114" w:type="dxa"/>
                </w:tcPr>
                <w:p w:rsidR="009919BE" w:rsidRDefault="001B05C0">
                  <w:pPr>
                    <w:pStyle w:val="afb"/>
                    <w:ind w:firstLine="0"/>
                    <w:rPr>
                      <w:sz w:val="24"/>
                      <w:lang w:val="en-US"/>
                    </w:rPr>
                  </w:pPr>
                  <w:r>
                    <w:rPr>
                      <w:sz w:val="24"/>
                      <w:lang w:val="en-US"/>
                    </w:rPr>
                    <w:lastRenderedPageBreak/>
                    <w:t>0,20</w:t>
                  </w:r>
                </w:p>
              </w:tc>
            </w:tr>
            <w:tr w:rsidR="006D2B87" w:rsidRPr="00514332" w:rsidTr="006D2B87">
              <w:tc>
                <w:tcPr>
                  <w:tcW w:w="4423" w:type="dxa"/>
                </w:tcPr>
                <w:p w:rsidR="009919BE" w:rsidRDefault="001B05C0">
                  <w:pPr>
                    <w:pStyle w:val="afb"/>
                    <w:ind w:firstLine="0"/>
                    <w:rPr>
                      <w:sz w:val="24"/>
                    </w:rPr>
                  </w:pPr>
                  <w:r>
                    <w:rPr>
                      <w:sz w:val="24"/>
                    </w:rPr>
                    <w:lastRenderedPageBreak/>
                    <w:t xml:space="preserve">Условия оплаты (указываются претендентом в финансово-коммерческом предложении). Наилучшим условием оплаты является отсутствие аванса. В </w:t>
                  </w:r>
                  <w:proofErr w:type="gramStart"/>
                  <w:r>
                    <w:rPr>
                      <w:sz w:val="24"/>
                    </w:rPr>
                    <w:t>случае</w:t>
                  </w:r>
                  <w:proofErr w:type="gramEnd"/>
                  <w:r>
                    <w:rPr>
                      <w:sz w:val="24"/>
                    </w:rPr>
                    <w:t xml:space="preserve"> выбора аванса наименьшее значение по настоящему критерию присваивается заявке, содержащей наибольший размер аванса. </w:t>
                  </w:r>
                </w:p>
              </w:tc>
              <w:tc>
                <w:tcPr>
                  <w:tcW w:w="2114" w:type="dxa"/>
                </w:tcPr>
                <w:p w:rsidR="009919BE" w:rsidRDefault="001B05C0">
                  <w:pPr>
                    <w:pStyle w:val="afb"/>
                    <w:ind w:firstLine="0"/>
                    <w:rPr>
                      <w:sz w:val="24"/>
                      <w:lang w:val="en-US"/>
                    </w:rPr>
                  </w:pPr>
                  <w:r>
                    <w:rPr>
                      <w:sz w:val="24"/>
                      <w:lang w:val="en-US"/>
                    </w:rPr>
                    <w:t>0,10</w:t>
                  </w:r>
                </w:p>
              </w:tc>
            </w:tr>
            <w:tr w:rsidR="006D2B87" w:rsidRPr="00514332" w:rsidTr="006D2B87">
              <w:tc>
                <w:tcPr>
                  <w:tcW w:w="4423" w:type="dxa"/>
                </w:tcPr>
                <w:p w:rsidR="009919BE" w:rsidRDefault="001B05C0">
                  <w:pPr>
                    <w:pStyle w:val="afb"/>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9919BE" w:rsidRDefault="001B05C0">
                  <w:pPr>
                    <w:pStyle w:val="afb"/>
                    <w:ind w:firstLine="0"/>
                    <w:rPr>
                      <w:sz w:val="24"/>
                      <w:lang w:val="en-US"/>
                    </w:rPr>
                  </w:pPr>
                  <w:r>
                    <w:rPr>
                      <w:sz w:val="24"/>
                      <w:lang w:val="en-US"/>
                    </w:rPr>
                    <w:t>0,10</w:t>
                  </w:r>
                </w:p>
              </w:tc>
            </w:tr>
          </w:tbl>
          <w:p w:rsidR="007D6548" w:rsidRPr="00F86FAA" w:rsidRDefault="007D6548" w:rsidP="003D3596">
            <w:pPr>
              <w:pStyle w:val="afb"/>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9919BE" w:rsidRDefault="001B05C0" w:rsidP="00BC2D25">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w:t>
            </w:r>
            <w:proofErr w:type="gramStart"/>
            <w:r>
              <w:rPr>
                <w:sz w:val="24"/>
              </w:rPr>
              <w:t>публикации протокола подведения итогов</w:t>
            </w:r>
            <w:proofErr w:type="gramEnd"/>
            <w:r>
              <w:rPr>
                <w:sz w:val="24"/>
              </w:rPr>
              <w:t xml:space="preserve">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919BE" w:rsidRDefault="001B05C0" w:rsidP="00BC2D2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9919BE" w:rsidRDefault="001B05C0">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9919BE" w:rsidRDefault="001B05C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9919BE" w:rsidRDefault="001B05C0">
            <w:pPr>
              <w:pStyle w:val="19"/>
              <w:ind w:firstLine="0"/>
              <w:rPr>
                <w:sz w:val="24"/>
                <w:szCs w:val="24"/>
              </w:rPr>
            </w:pPr>
            <w:r>
              <w:rPr>
                <w:sz w:val="24"/>
                <w:szCs w:val="24"/>
              </w:rPr>
              <w:t>Не предусмотрено.</w:t>
            </w:r>
          </w:p>
          <w:p w:rsidR="009919BE" w:rsidRDefault="009919BE" w:rsidP="00BC2D25">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9919BE" w:rsidRDefault="009919BE">
            <w:pPr>
              <w:pStyle w:val="19"/>
              <w:ind w:firstLine="0"/>
              <w:rPr>
                <w:sz w:val="24"/>
                <w:szCs w:val="24"/>
              </w:rPr>
            </w:pPr>
          </w:p>
          <w:p w:rsidR="009919BE" w:rsidRDefault="009919BE">
            <w:pPr>
              <w:pStyle w:val="19"/>
              <w:ind w:firstLine="0"/>
              <w:rPr>
                <w:sz w:val="24"/>
                <w:szCs w:val="24"/>
              </w:rPr>
            </w:pPr>
          </w:p>
          <w:p w:rsidR="009919BE" w:rsidRDefault="001B05C0">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w:t>
            </w:r>
            <w:proofErr w:type="gramStart"/>
            <w:r>
              <w:rPr>
                <w:sz w:val="24"/>
                <w:szCs w:val="24"/>
              </w:rPr>
              <w:t xml:space="preserve">протокола </w:t>
            </w:r>
            <w:r>
              <w:rPr>
                <w:sz w:val="24"/>
                <w:szCs w:val="24"/>
              </w:rPr>
              <w:lastRenderedPageBreak/>
              <w:t>подведения итогов Конкурсной комиссии</w:t>
            </w:r>
            <w:proofErr w:type="gramEnd"/>
            <w:r>
              <w:rPr>
                <w:sz w:val="24"/>
                <w:szCs w:val="24"/>
              </w:rPr>
              <w:t xml:space="preserve">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9919BE" w:rsidRDefault="00BC2D25">
            <w:pPr>
              <w:pStyle w:val="19"/>
              <w:ind w:firstLine="0"/>
              <w:rPr>
                <w:sz w:val="24"/>
                <w:szCs w:val="24"/>
              </w:rPr>
            </w:pPr>
            <w:proofErr w:type="gramStart"/>
            <w:r>
              <w:rPr>
                <w:sz w:val="24"/>
                <w:szCs w:val="24"/>
              </w:rPr>
              <w:t>с даты заключения</w:t>
            </w:r>
            <w:proofErr w:type="gramEnd"/>
            <w:r>
              <w:rPr>
                <w:sz w:val="24"/>
                <w:szCs w:val="24"/>
              </w:rPr>
              <w:t xml:space="preserve"> договора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rsidR="009919BE" w:rsidRDefault="001B05C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B05C0">
      <w:pPr>
        <w:pStyle w:val="afe"/>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05C0">
      <w:pPr>
        <w:pStyle w:val="afe"/>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05C0">
      <w:pPr>
        <w:pStyle w:val="afe"/>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1B05C0">
      <w:pPr>
        <w:pStyle w:val="afe"/>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1B05C0">
      <w:pPr>
        <w:numPr>
          <w:ilvl w:val="0"/>
          <w:numId w:val="9"/>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1B05C0">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B05C0">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05C0">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05C0">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b"/>
        <w:ind w:firstLine="553"/>
        <w:rPr>
          <w:rFonts w:eastAsia="Times New Roman"/>
          <w:sz w:val="28"/>
        </w:rPr>
      </w:pPr>
      <w:proofErr w:type="gramStart"/>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roofErr w:type="gramEnd"/>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919BE" w:rsidRDefault="001B05C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 xml:space="preserve">5. Указание на принадлежность к субъектам </w:t>
      </w:r>
      <w:bookmarkStart w:id="38" w:name="_GoBack"/>
      <w:r>
        <w:rPr>
          <w:sz w:val="28"/>
          <w:szCs w:val="28"/>
        </w:rPr>
        <w:t>малого</w:t>
      </w:r>
      <w:bookmarkEnd w:id="38"/>
      <w:r>
        <w:rPr>
          <w:sz w:val="28"/>
          <w:szCs w:val="28"/>
        </w:rPr>
        <w:t xml:space="preserve">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СВЕДЕНИЯ О ПРЕТЕНДЕНТЕ (для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1B05C0">
      <w:pPr>
        <w:pStyle w:val="afb"/>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1B05C0">
      <w:pPr>
        <w:pStyle w:val="afb"/>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1B05C0">
      <w:pPr>
        <w:pStyle w:val="afb"/>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1B05C0">
      <w:pPr>
        <w:pStyle w:val="afb"/>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1B05C0">
      <w:pPr>
        <w:pStyle w:val="afb"/>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1B05C0">
      <w:pPr>
        <w:pStyle w:val="afb"/>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1B05C0">
      <w:pPr>
        <w:pStyle w:val="afb"/>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1B05C0">
      <w:pPr>
        <w:pStyle w:val="afb"/>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919BE" w:rsidRDefault="001B05C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9919BE" w:rsidRDefault="001B05C0">
      <w:pPr>
        <w:pStyle w:val="afb"/>
        <w:ind w:firstLine="0"/>
        <w:jc w:val="left"/>
        <w:rPr>
          <w:rFonts w:eastAsia="Times New Roman"/>
          <w:sz w:val="24"/>
          <w:szCs w:val="28"/>
        </w:rPr>
      </w:pPr>
      <w:r>
        <w:rPr>
          <w:rFonts w:eastAsia="Times New Roman"/>
          <w:sz w:val="24"/>
          <w:szCs w:val="28"/>
        </w:rPr>
        <w:t>[[</w:t>
      </w:r>
      <w:proofErr w:type="spellStart"/>
      <w:r>
        <w:rPr>
          <w:rFonts w:eastAsia="Times New Roman"/>
          <w:sz w:val="24"/>
          <w:szCs w:val="28"/>
        </w:rPr>
        <w:t>ФормаФинансовоКоммерческогоПредложения</w:t>
      </w:r>
      <w:proofErr w:type="spellEnd"/>
      <w:r>
        <w:rPr>
          <w:rFonts w:eastAsia="Times New Roman"/>
          <w:sz w:val="24"/>
          <w:szCs w:val="28"/>
        </w:rPr>
        <w:t>]]</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9919BE" w:rsidRDefault="009919BE">
      <w:pPr>
        <w:pStyle w:val="afb"/>
        <w:ind w:firstLine="0"/>
        <w:jc w:val="right"/>
        <w:rPr>
          <w:szCs w:val="28"/>
        </w:rPr>
      </w:pPr>
    </w:p>
    <w:p w:rsidR="009919BE" w:rsidRDefault="001B05C0">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9919BE" w:rsidRPr="00C97E49" w:rsidRDefault="009919BE" w:rsidP="00F02C38">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919BE" w:rsidRPr="007415F9" w:rsidRDefault="009919BE" w:rsidP="00F02C3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919BE" w:rsidRPr="00C97E49" w:rsidTr="005259B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919BE" w:rsidRPr="00C97E49" w:rsidRDefault="009919BE" w:rsidP="005259B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919BE" w:rsidRPr="00C97E49" w:rsidRDefault="009919BE" w:rsidP="005259B8">
            <w:pPr>
              <w:jc w:val="center"/>
            </w:pPr>
            <w:r>
              <w:t>Дата и номер договора</w:t>
            </w:r>
            <w:r>
              <w:rPr>
                <w:rStyle w:val="af8"/>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9919BE" w:rsidRPr="00C97E49" w:rsidRDefault="009919BE" w:rsidP="005259B8">
            <w:pPr>
              <w:jc w:val="center"/>
            </w:pPr>
            <w:r>
              <w:t xml:space="preserve">Предмет договора (указываются только договоры по предмету Открытого конкурса,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919BE" w:rsidRPr="00C97E49" w:rsidRDefault="009919BE" w:rsidP="005259B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919BE" w:rsidRPr="00C97E49" w:rsidRDefault="009919BE" w:rsidP="005259B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919BE" w:rsidRPr="005049BC" w:rsidRDefault="009919BE" w:rsidP="005259B8">
            <w:pPr>
              <w:jc w:val="center"/>
            </w:pPr>
            <w:r>
              <w:t xml:space="preserve"> Сумма стоимости оказанных услуг по договору, без учета НДС, руб.</w:t>
            </w:r>
          </w:p>
        </w:tc>
      </w:tr>
      <w:tr w:rsidR="009919BE" w:rsidRPr="00C97E49" w:rsidTr="005259B8">
        <w:trPr>
          <w:trHeight w:val="274"/>
        </w:trPr>
        <w:tc>
          <w:tcPr>
            <w:tcW w:w="0" w:type="auto"/>
            <w:tcBorders>
              <w:top w:val="single" w:sz="4" w:space="0" w:color="auto"/>
              <w:left w:val="single" w:sz="4" w:space="0" w:color="auto"/>
              <w:bottom w:val="single" w:sz="4" w:space="0" w:color="auto"/>
              <w:right w:val="single" w:sz="4" w:space="0" w:color="auto"/>
            </w:tcBorders>
          </w:tcPr>
          <w:p w:rsidR="009919BE" w:rsidRPr="00C97E49" w:rsidRDefault="009919BE" w:rsidP="005259B8">
            <w:r>
              <w:t>1.</w:t>
            </w:r>
          </w:p>
        </w:tc>
        <w:tc>
          <w:tcPr>
            <w:tcW w:w="0" w:type="auto"/>
            <w:tcBorders>
              <w:top w:val="single" w:sz="4" w:space="0" w:color="auto"/>
              <w:left w:val="single" w:sz="4" w:space="0" w:color="auto"/>
              <w:bottom w:val="single" w:sz="4" w:space="0" w:color="auto"/>
              <w:right w:val="single" w:sz="4" w:space="0" w:color="auto"/>
            </w:tcBorders>
            <w:vAlign w:val="center"/>
          </w:tcPr>
          <w:p w:rsidR="009919BE" w:rsidRPr="00C97E49" w:rsidRDefault="009919BE" w:rsidP="005259B8">
            <w:pPr>
              <w:jc w:val="center"/>
            </w:pPr>
          </w:p>
        </w:tc>
        <w:tc>
          <w:tcPr>
            <w:tcW w:w="2665" w:type="dxa"/>
            <w:tcBorders>
              <w:top w:val="single" w:sz="4" w:space="0" w:color="auto"/>
              <w:left w:val="single" w:sz="4" w:space="0" w:color="auto"/>
              <w:bottom w:val="single" w:sz="4" w:space="0" w:color="auto"/>
              <w:right w:val="single" w:sz="4" w:space="0" w:color="auto"/>
            </w:tcBorders>
          </w:tcPr>
          <w:p w:rsidR="009919BE" w:rsidRPr="00C97E49" w:rsidRDefault="009919BE" w:rsidP="005259B8"/>
        </w:tc>
        <w:tc>
          <w:tcPr>
            <w:tcW w:w="1735" w:type="dxa"/>
            <w:tcBorders>
              <w:top w:val="single" w:sz="4" w:space="0" w:color="auto"/>
              <w:left w:val="single" w:sz="4" w:space="0" w:color="auto"/>
              <w:bottom w:val="single" w:sz="4" w:space="0" w:color="auto"/>
              <w:right w:val="single" w:sz="4" w:space="0" w:color="auto"/>
            </w:tcBorders>
          </w:tcPr>
          <w:p w:rsidR="009919BE" w:rsidRPr="00C97E49" w:rsidRDefault="009919BE" w:rsidP="005259B8"/>
        </w:tc>
        <w:tc>
          <w:tcPr>
            <w:tcW w:w="0" w:type="auto"/>
            <w:tcBorders>
              <w:top w:val="single" w:sz="4" w:space="0" w:color="auto"/>
              <w:left w:val="single" w:sz="4" w:space="0" w:color="auto"/>
              <w:bottom w:val="single" w:sz="4" w:space="0" w:color="auto"/>
              <w:right w:val="single" w:sz="4" w:space="0" w:color="auto"/>
            </w:tcBorders>
          </w:tcPr>
          <w:p w:rsidR="009919BE" w:rsidRPr="00C97E49" w:rsidRDefault="009919BE" w:rsidP="005259B8"/>
        </w:tc>
        <w:tc>
          <w:tcPr>
            <w:tcW w:w="0" w:type="auto"/>
            <w:tcBorders>
              <w:top w:val="single" w:sz="4" w:space="0" w:color="auto"/>
              <w:left w:val="single" w:sz="4" w:space="0" w:color="auto"/>
              <w:bottom w:val="single" w:sz="4" w:space="0" w:color="auto"/>
              <w:right w:val="single" w:sz="4" w:space="0" w:color="auto"/>
            </w:tcBorders>
          </w:tcPr>
          <w:p w:rsidR="009919BE" w:rsidRPr="00C97E49" w:rsidRDefault="009919BE" w:rsidP="005259B8"/>
        </w:tc>
      </w:tr>
      <w:tr w:rsidR="009919BE" w:rsidRPr="00C97E49" w:rsidTr="005259B8">
        <w:trPr>
          <w:trHeight w:val="262"/>
        </w:trPr>
        <w:tc>
          <w:tcPr>
            <w:tcW w:w="0" w:type="auto"/>
            <w:tcBorders>
              <w:top w:val="single" w:sz="4" w:space="0" w:color="auto"/>
              <w:left w:val="single" w:sz="4" w:space="0" w:color="auto"/>
              <w:bottom w:val="single" w:sz="4" w:space="0" w:color="auto"/>
              <w:right w:val="single" w:sz="4" w:space="0" w:color="auto"/>
            </w:tcBorders>
          </w:tcPr>
          <w:p w:rsidR="009919BE" w:rsidRPr="00C97E49" w:rsidRDefault="009919BE" w:rsidP="005259B8">
            <w:r>
              <w:t>2.</w:t>
            </w:r>
          </w:p>
        </w:tc>
        <w:tc>
          <w:tcPr>
            <w:tcW w:w="0" w:type="auto"/>
            <w:tcBorders>
              <w:top w:val="single" w:sz="4" w:space="0" w:color="auto"/>
              <w:left w:val="single" w:sz="4" w:space="0" w:color="auto"/>
              <w:bottom w:val="single" w:sz="4" w:space="0" w:color="auto"/>
              <w:right w:val="single" w:sz="4" w:space="0" w:color="auto"/>
            </w:tcBorders>
            <w:vAlign w:val="center"/>
          </w:tcPr>
          <w:p w:rsidR="009919BE" w:rsidRPr="00C97E49" w:rsidRDefault="009919BE" w:rsidP="005259B8">
            <w:pPr>
              <w:jc w:val="center"/>
            </w:pPr>
          </w:p>
        </w:tc>
        <w:tc>
          <w:tcPr>
            <w:tcW w:w="2665" w:type="dxa"/>
            <w:tcBorders>
              <w:top w:val="single" w:sz="4" w:space="0" w:color="auto"/>
              <w:left w:val="single" w:sz="4" w:space="0" w:color="auto"/>
              <w:bottom w:val="single" w:sz="4" w:space="0" w:color="auto"/>
              <w:right w:val="single" w:sz="4" w:space="0" w:color="auto"/>
            </w:tcBorders>
          </w:tcPr>
          <w:p w:rsidR="009919BE" w:rsidRPr="00C97E49" w:rsidRDefault="009919BE" w:rsidP="005259B8"/>
        </w:tc>
        <w:tc>
          <w:tcPr>
            <w:tcW w:w="1735" w:type="dxa"/>
            <w:tcBorders>
              <w:top w:val="single" w:sz="4" w:space="0" w:color="auto"/>
              <w:left w:val="single" w:sz="4" w:space="0" w:color="auto"/>
              <w:bottom w:val="single" w:sz="4" w:space="0" w:color="auto"/>
              <w:right w:val="single" w:sz="4" w:space="0" w:color="auto"/>
            </w:tcBorders>
          </w:tcPr>
          <w:p w:rsidR="009919BE" w:rsidRPr="00C97E49" w:rsidRDefault="009919BE" w:rsidP="005259B8"/>
        </w:tc>
        <w:tc>
          <w:tcPr>
            <w:tcW w:w="0" w:type="auto"/>
            <w:tcBorders>
              <w:top w:val="single" w:sz="4" w:space="0" w:color="auto"/>
              <w:left w:val="single" w:sz="4" w:space="0" w:color="auto"/>
              <w:bottom w:val="single" w:sz="4" w:space="0" w:color="auto"/>
              <w:right w:val="single" w:sz="4" w:space="0" w:color="auto"/>
            </w:tcBorders>
          </w:tcPr>
          <w:p w:rsidR="009919BE" w:rsidRPr="00C97E49" w:rsidRDefault="009919BE" w:rsidP="005259B8"/>
        </w:tc>
        <w:tc>
          <w:tcPr>
            <w:tcW w:w="0" w:type="auto"/>
            <w:tcBorders>
              <w:top w:val="single" w:sz="4" w:space="0" w:color="auto"/>
              <w:left w:val="single" w:sz="4" w:space="0" w:color="auto"/>
              <w:bottom w:val="single" w:sz="4" w:space="0" w:color="auto"/>
              <w:right w:val="single" w:sz="4" w:space="0" w:color="auto"/>
            </w:tcBorders>
          </w:tcPr>
          <w:p w:rsidR="009919BE" w:rsidRPr="00C97E49" w:rsidRDefault="009919BE" w:rsidP="005259B8"/>
        </w:tc>
      </w:tr>
      <w:tr w:rsidR="009919BE" w:rsidRPr="00C97E49" w:rsidTr="005259B8">
        <w:trPr>
          <w:trHeight w:val="207"/>
        </w:trPr>
        <w:tc>
          <w:tcPr>
            <w:tcW w:w="0" w:type="auto"/>
            <w:tcBorders>
              <w:top w:val="single" w:sz="4" w:space="0" w:color="auto"/>
              <w:left w:val="single" w:sz="4" w:space="0" w:color="auto"/>
              <w:bottom w:val="single" w:sz="4" w:space="0" w:color="auto"/>
              <w:right w:val="single" w:sz="4" w:space="0" w:color="auto"/>
            </w:tcBorders>
          </w:tcPr>
          <w:p w:rsidR="009919BE" w:rsidRPr="00C97E49" w:rsidRDefault="009919BE" w:rsidP="005259B8"/>
        </w:tc>
        <w:tc>
          <w:tcPr>
            <w:tcW w:w="0" w:type="auto"/>
            <w:gridSpan w:val="3"/>
            <w:tcBorders>
              <w:top w:val="single" w:sz="4" w:space="0" w:color="auto"/>
              <w:left w:val="single" w:sz="4" w:space="0" w:color="auto"/>
              <w:bottom w:val="single" w:sz="4" w:space="0" w:color="auto"/>
              <w:right w:val="single" w:sz="4" w:space="0" w:color="auto"/>
            </w:tcBorders>
            <w:vAlign w:val="center"/>
          </w:tcPr>
          <w:p w:rsidR="009919BE" w:rsidRPr="00C97E49" w:rsidRDefault="009919BE" w:rsidP="005259B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919BE" w:rsidRPr="00C97E49" w:rsidRDefault="009919BE" w:rsidP="005259B8"/>
        </w:tc>
        <w:tc>
          <w:tcPr>
            <w:tcW w:w="0" w:type="auto"/>
            <w:tcBorders>
              <w:top w:val="single" w:sz="4" w:space="0" w:color="auto"/>
              <w:left w:val="single" w:sz="4" w:space="0" w:color="auto"/>
              <w:bottom w:val="single" w:sz="4" w:space="0" w:color="auto"/>
              <w:right w:val="single" w:sz="4" w:space="0" w:color="auto"/>
            </w:tcBorders>
          </w:tcPr>
          <w:p w:rsidR="009919BE" w:rsidRPr="00C97E49" w:rsidRDefault="009919BE" w:rsidP="005259B8"/>
        </w:tc>
      </w:tr>
    </w:tbl>
    <w:p w:rsidR="009919BE" w:rsidRDefault="009919BE" w:rsidP="00F02C38">
      <w:pPr>
        <w:jc w:val="center"/>
      </w:pPr>
    </w:p>
    <w:p w:rsidR="009919BE" w:rsidRDefault="009919BE" w:rsidP="00F02C38">
      <w:r>
        <w:t>Приложение: 1. копия договора на ____ листах.</w:t>
      </w:r>
    </w:p>
    <w:p w:rsidR="009919BE" w:rsidRPr="005049BC" w:rsidRDefault="009919BE" w:rsidP="00F02C38">
      <w:r>
        <w:tab/>
        <w:t xml:space="preserve">            2. копия акта на </w:t>
      </w:r>
      <w:r>
        <w:tab/>
        <w:t>____ листах.</w:t>
      </w:r>
    </w:p>
    <w:p w:rsidR="009919BE" w:rsidRDefault="009919BE" w:rsidP="00F02C38">
      <w:pPr>
        <w:jc w:val="center"/>
        <w:rPr>
          <w:b/>
          <w:szCs w:val="28"/>
        </w:rPr>
      </w:pPr>
    </w:p>
    <w:p w:rsidR="009919BE" w:rsidRDefault="009919BE" w:rsidP="00F02C38"/>
    <w:p w:rsidR="009919BE" w:rsidRDefault="009919BE" w:rsidP="00F02C38"/>
    <w:p w:rsidR="009919BE" w:rsidRPr="00C20080" w:rsidRDefault="009919BE" w:rsidP="00F02C3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919BE" w:rsidRPr="00C20080" w:rsidRDefault="009919BE" w:rsidP="00F02C38">
      <w:pPr>
        <w:tabs>
          <w:tab w:val="left" w:pos="8640"/>
        </w:tabs>
        <w:jc w:val="center"/>
        <w:rPr>
          <w:i/>
        </w:rPr>
      </w:pPr>
      <w:r>
        <w:rPr>
          <w:i/>
        </w:rPr>
        <w:t>(наименование претендента)</w:t>
      </w:r>
    </w:p>
    <w:p w:rsidR="009919BE" w:rsidRPr="00C20080" w:rsidRDefault="009919BE" w:rsidP="00F02C38">
      <w:pPr>
        <w:rPr>
          <w:sz w:val="28"/>
          <w:szCs w:val="28"/>
          <w:lang w:eastAsia="ru-RU"/>
        </w:rPr>
      </w:pPr>
      <w:r>
        <w:rPr>
          <w:sz w:val="28"/>
          <w:szCs w:val="28"/>
          <w:lang w:eastAsia="ru-RU"/>
        </w:rPr>
        <w:t>__________________________________________________________________</w:t>
      </w:r>
    </w:p>
    <w:p w:rsidR="009919BE" w:rsidRPr="00C20080" w:rsidRDefault="009919BE" w:rsidP="00F02C38">
      <w:pPr>
        <w:rPr>
          <w:i/>
        </w:rPr>
      </w:pPr>
      <w:r>
        <w:rPr>
          <w:i/>
        </w:rPr>
        <w:t xml:space="preserve">       М.П.</w:t>
      </w:r>
      <w:r>
        <w:rPr>
          <w:i/>
        </w:rPr>
        <w:tab/>
      </w:r>
      <w:r>
        <w:rPr>
          <w:i/>
        </w:rPr>
        <w:tab/>
      </w:r>
      <w:r>
        <w:rPr>
          <w:i/>
        </w:rPr>
        <w:tab/>
        <w:t>(должность, подпись, ФИО)</w:t>
      </w:r>
    </w:p>
    <w:p w:rsidR="009919BE" w:rsidRPr="00C20080" w:rsidRDefault="009919BE" w:rsidP="00F02C38">
      <w:pPr>
        <w:rPr>
          <w:sz w:val="28"/>
          <w:szCs w:val="28"/>
          <w:lang w:eastAsia="ru-RU"/>
        </w:rPr>
      </w:pPr>
      <w:r>
        <w:rPr>
          <w:sz w:val="28"/>
          <w:szCs w:val="28"/>
          <w:lang w:eastAsia="ru-RU"/>
        </w:rPr>
        <w:t>"____" _________ 201__ г.</w:t>
      </w:r>
    </w:p>
    <w:p w:rsidR="009919BE" w:rsidRDefault="009919BE" w:rsidP="00F02C38"/>
    <w:p w:rsidR="009919BE" w:rsidRDefault="009919BE" w:rsidP="00F02C38">
      <w:pPr>
        <w:pStyle w:val="afb"/>
        <w:ind w:firstLine="0"/>
        <w:jc w:val="left"/>
        <w:rPr>
          <w:rFonts w:eastAsia="Times New Roman"/>
          <w:sz w:val="24"/>
          <w:szCs w:val="28"/>
        </w:rPr>
      </w:pPr>
    </w:p>
    <w:p w:rsidR="009919BE" w:rsidRDefault="009919BE" w:rsidP="00F02C38">
      <w:pPr>
        <w:pStyle w:val="afb"/>
        <w:ind w:firstLine="0"/>
        <w:jc w:val="left"/>
        <w:rPr>
          <w:rFonts w:eastAsia="Times New Roman"/>
          <w:sz w:val="24"/>
          <w:szCs w:val="28"/>
        </w:rPr>
      </w:pPr>
    </w:p>
    <w:p w:rsidR="009919BE" w:rsidRDefault="009919BE"/>
    <w:p w:rsidR="009919BE" w:rsidRDefault="009919BE">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919BE" w:rsidRDefault="001B05C0">
      <w:pPr>
        <w:pStyle w:val="afb"/>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919BE" w:rsidRPr="00FB5538" w:rsidRDefault="009919BE" w:rsidP="00CC32BA">
      <w:pPr>
        <w:ind w:firstLine="851"/>
        <w:jc w:val="center"/>
        <w:rPr>
          <w:b/>
          <w:bCs/>
        </w:rPr>
      </w:pPr>
      <w:r>
        <w:rPr>
          <w:b/>
          <w:bCs/>
        </w:rPr>
        <w:t>Договор  №______________</w:t>
      </w:r>
    </w:p>
    <w:p w:rsidR="009919BE" w:rsidRPr="00FB5538" w:rsidRDefault="009919BE" w:rsidP="00CC32BA">
      <w:pPr>
        <w:ind w:firstLine="851"/>
        <w:jc w:val="center"/>
      </w:pPr>
      <w:r>
        <w:rPr>
          <w:b/>
          <w:bCs/>
        </w:rPr>
        <w:t>на выполнение работ</w:t>
      </w:r>
    </w:p>
    <w:p w:rsidR="009919BE" w:rsidRPr="00FB5538" w:rsidRDefault="009919BE" w:rsidP="00CC32BA">
      <w:pPr>
        <w:jc w:val="both"/>
      </w:pPr>
      <w:r>
        <w:t>г. _______                                                                                                    «__»_______ 201__ г.</w:t>
      </w:r>
    </w:p>
    <w:p w:rsidR="009919BE" w:rsidRPr="00FB5538" w:rsidRDefault="009919BE" w:rsidP="00CC32BA">
      <w:pPr>
        <w:ind w:firstLine="851"/>
        <w:jc w:val="both"/>
      </w:pPr>
    </w:p>
    <w:p w:rsidR="009919BE" w:rsidRPr="005820EB" w:rsidRDefault="009919BE" w:rsidP="00CC32BA">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9919BE" w:rsidRPr="005820EB" w:rsidRDefault="009919BE" w:rsidP="00CC32BA">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9919BE" w:rsidRPr="005820EB" w:rsidRDefault="009919BE" w:rsidP="00CC32BA">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919BE" w:rsidRPr="005820EB" w:rsidRDefault="009919BE" w:rsidP="00CC32BA">
      <w:pPr>
        <w:jc w:val="both"/>
      </w:pPr>
      <w:r>
        <w:t xml:space="preserve">именуемое в дальнейшем «Подрядчик», в лице __________________________________, </w:t>
      </w:r>
    </w:p>
    <w:p w:rsidR="009919BE" w:rsidRPr="005820EB" w:rsidRDefault="009919BE" w:rsidP="00CC32BA">
      <w:pPr>
        <w:ind w:firstLine="851"/>
        <w:jc w:val="both"/>
      </w:pPr>
      <w:r>
        <w:rPr>
          <w:i/>
          <w:vertAlign w:val="superscript"/>
        </w:rPr>
        <w:t xml:space="preserve">                                                                                                                        (должность, Ф.И.О. - полностью)</w:t>
      </w:r>
    </w:p>
    <w:p w:rsidR="009919BE" w:rsidRPr="005820EB" w:rsidRDefault="009919BE" w:rsidP="00CC32BA">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9919BE" w:rsidRDefault="009919BE" w:rsidP="00CC32BA">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9919BE" w:rsidRPr="00FB5538" w:rsidRDefault="009919BE" w:rsidP="00CC32BA">
      <w:pPr>
        <w:ind w:firstLine="851"/>
        <w:jc w:val="both"/>
      </w:pPr>
    </w:p>
    <w:p w:rsidR="009919BE" w:rsidRPr="00FB5538" w:rsidRDefault="009919BE" w:rsidP="00CC32BA">
      <w:pPr>
        <w:ind w:firstLine="851"/>
        <w:jc w:val="center"/>
        <w:rPr>
          <w:b/>
        </w:rPr>
      </w:pPr>
      <w:r>
        <w:rPr>
          <w:b/>
        </w:rPr>
        <w:t>1. Предмет Договора</w:t>
      </w:r>
    </w:p>
    <w:p w:rsidR="009919BE" w:rsidRPr="00FB5538" w:rsidRDefault="009919BE" w:rsidP="001B05C0">
      <w:pPr>
        <w:numPr>
          <w:ilvl w:val="1"/>
          <w:numId w:val="27"/>
        </w:numPr>
        <w:tabs>
          <w:tab w:val="clear" w:pos="1174"/>
          <w:tab w:val="num" w:pos="0"/>
          <w:tab w:val="num" w:pos="360"/>
        </w:tabs>
        <w:suppressAutoHyphens w:val="0"/>
        <w:ind w:left="0" w:firstLine="851"/>
        <w:jc w:val="both"/>
      </w:pPr>
      <w:r>
        <w:t xml:space="preserve">Подрядчик обязуется в установленный Договором срок по заданию Заказчика выполнить работы </w:t>
      </w:r>
      <w:r>
        <w:rPr>
          <w:szCs w:val="28"/>
        </w:rPr>
        <w:t>по реконструкции системы освещения инв. №014/01/00000056 Контейнерного терминала Благовещенск (Устройство дополнительной мачты освещения)</w:t>
      </w:r>
      <w:r>
        <w:t xml:space="preserve"> (далее – Объект), и передать Результат Работ Заказчику, а Заказчик обязуется принять и оплатить Результат Работ. </w:t>
      </w:r>
    </w:p>
    <w:p w:rsidR="009919BE" w:rsidRDefault="009919BE" w:rsidP="00CC32BA">
      <w:pPr>
        <w:pStyle w:val="afb"/>
        <w:ind w:firstLine="851"/>
        <w:outlineLvl w:val="0"/>
        <w:rPr>
          <w:bCs/>
          <w:sz w:val="24"/>
        </w:rPr>
      </w:pPr>
      <w:r>
        <w:rPr>
          <w:sz w:val="24"/>
        </w:rPr>
        <w:t xml:space="preserve">1.2. Объект, указанный в п.1.1 настоящего Договора расположен по адресу: </w:t>
      </w:r>
      <w:r>
        <w:rPr>
          <w:bCs/>
          <w:sz w:val="24"/>
        </w:rPr>
        <w:t xml:space="preserve">Амурская область, </w:t>
      </w:r>
      <w:proofErr w:type="gramStart"/>
      <w:r>
        <w:rPr>
          <w:bCs/>
          <w:sz w:val="24"/>
        </w:rPr>
        <w:t>г</w:t>
      </w:r>
      <w:proofErr w:type="gramEnd"/>
      <w:r>
        <w:rPr>
          <w:bCs/>
          <w:sz w:val="24"/>
        </w:rPr>
        <w:t>. Благовещенск, ул. Станционная, 70. Контейнерный терминал Благовещенск.</w:t>
      </w:r>
    </w:p>
    <w:p w:rsidR="009919BE" w:rsidRPr="00FB5538" w:rsidRDefault="009919BE" w:rsidP="00CC32BA">
      <w:pPr>
        <w:pStyle w:val="afb"/>
        <w:ind w:firstLine="851"/>
        <w:outlineLvl w:val="0"/>
        <w:rPr>
          <w:sz w:val="24"/>
        </w:rPr>
      </w:pPr>
      <w:r>
        <w:rPr>
          <w:sz w:val="24"/>
        </w:rPr>
        <w:t xml:space="preserve">1.3. Работы, предусмотренные в пункте 1.1. настоящего Договора, выполняются Подрядчиком в соответствии со </w:t>
      </w:r>
      <w:proofErr w:type="spellStart"/>
      <w:r>
        <w:rPr>
          <w:sz w:val="24"/>
        </w:rPr>
        <w:t>СНиП</w:t>
      </w:r>
      <w:proofErr w:type="spellEnd"/>
      <w:r>
        <w:rPr>
          <w:sz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Сводным сметным расчетом (Приложение №2 к настоящему Договору), Проектной документацией.</w:t>
      </w:r>
    </w:p>
    <w:p w:rsidR="009919BE" w:rsidRPr="00FB5538" w:rsidRDefault="009919BE" w:rsidP="00CC32BA">
      <w:pPr>
        <w:pStyle w:val="afe"/>
        <w:ind w:firstLine="851"/>
        <w:jc w:val="both"/>
        <w:rPr>
          <w:sz w:val="24"/>
          <w:szCs w:val="24"/>
        </w:rPr>
      </w:pPr>
      <w:r>
        <w:rPr>
          <w:sz w:val="24"/>
          <w:szCs w:val="24"/>
        </w:rPr>
        <w:t xml:space="preserve">1.4.Результатом Работ по настоящему Договору является: </w:t>
      </w:r>
    </w:p>
    <w:p w:rsidR="009919BE" w:rsidRDefault="009919BE" w:rsidP="00CC32BA">
      <w:pPr>
        <w:pStyle w:val="afe"/>
        <w:ind w:firstLine="851"/>
        <w:jc w:val="both"/>
        <w:rPr>
          <w:sz w:val="24"/>
          <w:szCs w:val="24"/>
        </w:rPr>
      </w:pPr>
      <w:r>
        <w:rPr>
          <w:sz w:val="24"/>
          <w:szCs w:val="24"/>
        </w:rPr>
        <w:t>реконструированный Объект и готовый к эксплуатации в соответствии с требованиями настоящего Договора.</w:t>
      </w:r>
    </w:p>
    <w:p w:rsidR="009919BE" w:rsidRPr="00FB5538" w:rsidRDefault="009919BE" w:rsidP="00CC32BA">
      <w:pPr>
        <w:pStyle w:val="afe"/>
        <w:ind w:firstLine="851"/>
        <w:jc w:val="both"/>
        <w:rPr>
          <w:sz w:val="24"/>
          <w:szCs w:val="24"/>
        </w:rPr>
      </w:pPr>
    </w:p>
    <w:p w:rsidR="009919BE" w:rsidRPr="00FB5538" w:rsidRDefault="009919BE" w:rsidP="00CC32BA">
      <w:pPr>
        <w:ind w:firstLine="851"/>
        <w:jc w:val="center"/>
        <w:rPr>
          <w:b/>
        </w:rPr>
      </w:pPr>
      <w:r>
        <w:rPr>
          <w:b/>
        </w:rPr>
        <w:t>2. Определения и толкования</w:t>
      </w:r>
    </w:p>
    <w:p w:rsidR="009919BE" w:rsidRPr="00FB5538" w:rsidRDefault="009919BE" w:rsidP="00CC32BA">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9919BE" w:rsidRPr="00FB5538" w:rsidRDefault="009919BE" w:rsidP="00CC32BA">
      <w:pPr>
        <w:pStyle w:val="afe"/>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9919BE" w:rsidRDefault="009919BE" w:rsidP="00CC32BA">
      <w:pPr>
        <w:tabs>
          <w:tab w:val="left" w:pos="540"/>
        </w:tabs>
        <w:ind w:firstLine="540"/>
        <w:jc w:val="both"/>
        <w:rPr>
          <w:snapToGrid w:val="0"/>
        </w:rPr>
      </w:pPr>
      <w:proofErr w:type="gramStart"/>
      <w:r>
        <w:rPr>
          <w:b/>
          <w:bCs/>
        </w:rPr>
        <w:lastRenderedPageBreak/>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9919BE" w:rsidRPr="00563274" w:rsidRDefault="009919BE" w:rsidP="00CC32BA">
      <w:pPr>
        <w:tabs>
          <w:tab w:val="left" w:pos="540"/>
        </w:tabs>
        <w:ind w:firstLine="540"/>
        <w:jc w:val="both"/>
        <w:rPr>
          <w:color w:val="000000"/>
        </w:rPr>
      </w:pPr>
      <w:r>
        <w:rPr>
          <w:b/>
          <w:color w:val="000000"/>
        </w:rPr>
        <w:t xml:space="preserve"> </w:t>
      </w:r>
      <w:proofErr w:type="gramStart"/>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№6 к настоящему Договору), утвержденной приказом ОАО «</w:t>
      </w:r>
      <w:proofErr w:type="spellStart"/>
      <w:r>
        <w:t>ТрансКонтейнер</w:t>
      </w:r>
      <w:proofErr w:type="spellEnd"/>
      <w:r>
        <w:t>» от 13.12.2012 № 240;</w:t>
      </w:r>
      <w:proofErr w:type="gramEnd"/>
    </w:p>
    <w:p w:rsidR="009919BE" w:rsidRPr="00FB5538" w:rsidRDefault="009919BE" w:rsidP="00CC32BA">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9919BE" w:rsidRPr="00FB5538" w:rsidRDefault="009919BE" w:rsidP="00CC32BA">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9919BE" w:rsidRPr="00FB5538" w:rsidRDefault="009919BE" w:rsidP="00CC32BA">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9919BE" w:rsidRPr="00FB5538" w:rsidRDefault="009919BE" w:rsidP="00CC32BA">
      <w:pPr>
        <w:pStyle w:val="afb"/>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9919BE" w:rsidRPr="00FB5538" w:rsidRDefault="009919BE" w:rsidP="00CC32BA">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9919BE" w:rsidRPr="00FB5538" w:rsidRDefault="009919BE" w:rsidP="00CC32BA">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9919BE" w:rsidRDefault="009919BE" w:rsidP="00CC32BA">
      <w:pPr>
        <w:tabs>
          <w:tab w:val="left" w:pos="540"/>
        </w:tabs>
        <w:ind w:firstLine="540"/>
        <w:jc w:val="both"/>
        <w:rPr>
          <w:b/>
          <w:bCs/>
        </w:rPr>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r>
        <w:rPr>
          <w:b/>
          <w:bCs/>
        </w:rPr>
        <w:t xml:space="preserve"> </w:t>
      </w:r>
    </w:p>
    <w:p w:rsidR="009919BE" w:rsidRPr="00FB5538" w:rsidRDefault="009919BE" w:rsidP="00CC32BA">
      <w:pPr>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9919BE" w:rsidRPr="00FB5538" w:rsidRDefault="009919BE" w:rsidP="00CC32BA">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9919BE" w:rsidRPr="00FB5538" w:rsidRDefault="009919BE" w:rsidP="00CC32BA">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9919BE" w:rsidRPr="00FB5538" w:rsidRDefault="009919BE" w:rsidP="00CC32BA">
      <w:pPr>
        <w:tabs>
          <w:tab w:val="left" w:pos="540"/>
        </w:tabs>
        <w:ind w:firstLine="540"/>
        <w:jc w:val="both"/>
      </w:pPr>
      <w:r>
        <w:rPr>
          <w:b/>
          <w:bCs/>
        </w:rPr>
        <w:t xml:space="preserve">«Материалы» </w:t>
      </w:r>
      <w:r>
        <w:t>– все строительные и отделочные материалы, комплектующие изделия, оборудование, используемые Подрядчиком для выполнения Работ по настоящему Договору.</w:t>
      </w:r>
    </w:p>
    <w:p w:rsidR="009919BE" w:rsidRPr="00FB5538" w:rsidRDefault="009919BE" w:rsidP="00CC32BA">
      <w:pPr>
        <w:tabs>
          <w:tab w:val="left" w:pos="540"/>
        </w:tabs>
        <w:ind w:firstLine="540"/>
        <w:jc w:val="both"/>
      </w:pPr>
      <w:r>
        <w:rPr>
          <w:b/>
        </w:rPr>
        <w:t xml:space="preserve">«Давальческий материал» - </w:t>
      </w:r>
      <w:r>
        <w:t xml:space="preserve">материал </w:t>
      </w:r>
      <w:proofErr w:type="gramStart"/>
      <w:r>
        <w:t>Заказчика</w:t>
      </w:r>
      <w:proofErr w:type="gramEnd"/>
      <w:r>
        <w:t xml:space="preserve"> передаваемый Подрядчику для использования при выполнении Работ.</w:t>
      </w:r>
    </w:p>
    <w:p w:rsidR="009919BE" w:rsidRPr="00FB5538" w:rsidRDefault="009919BE" w:rsidP="00CC32BA">
      <w:pPr>
        <w:tabs>
          <w:tab w:val="left" w:pos="540"/>
        </w:tabs>
        <w:ind w:firstLine="540"/>
        <w:jc w:val="both"/>
      </w:pPr>
      <w:r>
        <w:rPr>
          <w:b/>
          <w:bCs/>
        </w:rPr>
        <w:lastRenderedPageBreak/>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9919BE" w:rsidRPr="00FB5538" w:rsidRDefault="009919BE" w:rsidP="00CC32BA">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9919BE" w:rsidRPr="00FB5538" w:rsidRDefault="009919BE" w:rsidP="00CC32BA">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9919BE" w:rsidRPr="00FB5538" w:rsidRDefault="009919BE" w:rsidP="00CC32BA">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9919BE" w:rsidRPr="00FB5538" w:rsidRDefault="009919BE" w:rsidP="00CC32BA">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Сводным сметным расчетом (Приложение № 2 к настоящему Договору);</w:t>
      </w:r>
    </w:p>
    <w:p w:rsidR="009919BE" w:rsidRPr="00FB5538" w:rsidRDefault="009919BE" w:rsidP="00CC32BA">
      <w:pPr>
        <w:tabs>
          <w:tab w:val="left" w:pos="540"/>
        </w:tabs>
        <w:ind w:firstLine="540"/>
        <w:jc w:val="both"/>
        <w:rPr>
          <w:b/>
          <w:bCs/>
        </w:rPr>
      </w:pPr>
      <w:proofErr w:type="gramStart"/>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roofErr w:type="gramEnd"/>
    </w:p>
    <w:p w:rsidR="009919BE" w:rsidRPr="00FB5538" w:rsidRDefault="009919BE" w:rsidP="00CC32BA">
      <w:pPr>
        <w:tabs>
          <w:tab w:val="left" w:pos="540"/>
        </w:tabs>
        <w:ind w:firstLine="540"/>
        <w:jc w:val="both"/>
      </w:pPr>
      <w:proofErr w:type="gramStart"/>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roofErr w:type="gramEnd"/>
    </w:p>
    <w:p w:rsidR="009919BE" w:rsidRPr="00FB5538" w:rsidRDefault="009919BE" w:rsidP="00CC32BA">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9919BE" w:rsidRPr="00FB5538" w:rsidRDefault="009919BE" w:rsidP="00CC32BA">
      <w:pPr>
        <w:tabs>
          <w:tab w:val="left" w:pos="540"/>
        </w:tabs>
        <w:ind w:firstLine="540"/>
        <w:jc w:val="both"/>
      </w:pPr>
      <w:proofErr w:type="gramStart"/>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w:t>
      </w:r>
      <w:proofErr w:type="gramEnd"/>
      <w:r>
        <w:t xml:space="preserve"> Поставщики привлекаются Подрядчиком в порядке и на условиях, определенных настоящим Договором;</w:t>
      </w:r>
    </w:p>
    <w:p w:rsidR="009919BE" w:rsidRPr="00FB5538" w:rsidRDefault="009919BE" w:rsidP="00CC32BA">
      <w:pPr>
        <w:tabs>
          <w:tab w:val="left" w:pos="540"/>
        </w:tabs>
        <w:ind w:firstLine="540"/>
        <w:jc w:val="both"/>
      </w:pPr>
      <w:r>
        <w:rPr>
          <w:b/>
          <w:bCs/>
        </w:rPr>
        <w:t xml:space="preserve"> «Представитель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9919BE" w:rsidRPr="00FB5538" w:rsidRDefault="009919BE" w:rsidP="00CC32BA">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xml:space="preserve">) на основании </w:t>
      </w:r>
      <w:r>
        <w:lastRenderedPageBreak/>
        <w:t>доверенности, с правами и обязанностями, указанными в доверенности, удостоверенной Заказчиком надлежащим образом;</w:t>
      </w:r>
    </w:p>
    <w:p w:rsidR="009919BE" w:rsidRPr="00FB5538" w:rsidRDefault="009919BE" w:rsidP="00CC32BA">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9919BE" w:rsidRPr="00FB5538" w:rsidRDefault="009919BE" w:rsidP="00CC32BA">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9919BE" w:rsidRPr="00FB5538" w:rsidRDefault="009919BE" w:rsidP="00CC32BA">
      <w:pPr>
        <w:tabs>
          <w:tab w:val="left" w:pos="540"/>
        </w:tabs>
        <w:ind w:firstLine="540"/>
        <w:jc w:val="both"/>
        <w:rPr>
          <w:b/>
          <w:bCs/>
        </w:rPr>
      </w:pPr>
      <w:r>
        <w:rPr>
          <w:b/>
          <w:bCs/>
        </w:rPr>
        <w:t xml:space="preserve"> «Рабочая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9919BE" w:rsidRPr="00FB5538" w:rsidRDefault="009919BE" w:rsidP="00CC32BA">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9919BE" w:rsidRPr="00FB5538" w:rsidRDefault="009919BE" w:rsidP="00CC32BA">
      <w:pPr>
        <w:tabs>
          <w:tab w:val="left" w:pos="540"/>
        </w:tabs>
        <w:ind w:firstLine="539"/>
        <w:jc w:val="both"/>
      </w:pPr>
      <w:r>
        <w:t>«</w:t>
      </w:r>
      <w:r>
        <w:rPr>
          <w:b/>
          <w:bCs/>
        </w:rPr>
        <w:t>Результат Работ</w:t>
      </w:r>
      <w:r>
        <w:t>» – имеет значение, указанное в п.1.4 настоящего Договора;</w:t>
      </w:r>
    </w:p>
    <w:p w:rsidR="009919BE" w:rsidRPr="00FB5538" w:rsidRDefault="009919BE" w:rsidP="00CC32BA">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9919BE" w:rsidRPr="00FB5538" w:rsidRDefault="009919BE" w:rsidP="00CC32BA">
      <w:pPr>
        <w:tabs>
          <w:tab w:val="left" w:pos="540"/>
        </w:tabs>
        <w:ind w:firstLine="540"/>
        <w:jc w:val="both"/>
      </w:pPr>
      <w:r>
        <w:rPr>
          <w:b/>
          <w:bCs/>
        </w:rPr>
        <w:t xml:space="preserve">«РФ» </w:t>
      </w:r>
      <w:r>
        <w:t>– Российская Федерация;</w:t>
      </w:r>
    </w:p>
    <w:p w:rsidR="009919BE" w:rsidRPr="00FB5538" w:rsidRDefault="009919BE" w:rsidP="00CC32BA">
      <w:pPr>
        <w:tabs>
          <w:tab w:val="left" w:pos="540"/>
        </w:tabs>
        <w:ind w:firstLine="540"/>
        <w:jc w:val="both"/>
      </w:pPr>
      <w:proofErr w:type="gramStart"/>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roofErr w:type="gramEnd"/>
    </w:p>
    <w:p w:rsidR="009919BE" w:rsidRPr="00FB5538" w:rsidRDefault="009919BE" w:rsidP="00CC32BA">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9919BE" w:rsidRPr="00FB5538" w:rsidRDefault="009919BE" w:rsidP="00CC32BA">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9919BE" w:rsidRPr="00FB5538" w:rsidRDefault="009919BE" w:rsidP="00CC32BA">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9919BE" w:rsidRPr="00FB5538" w:rsidRDefault="009919BE" w:rsidP="00CC32BA">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9919BE" w:rsidRPr="00FB5538" w:rsidRDefault="009919BE" w:rsidP="00CC32BA">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9919BE" w:rsidRPr="00FB5538" w:rsidRDefault="009919BE" w:rsidP="00CC32BA">
      <w:pPr>
        <w:ind w:firstLine="567"/>
        <w:jc w:val="both"/>
      </w:pPr>
      <w:r>
        <w:t>«</w:t>
      </w:r>
      <w:r>
        <w:rPr>
          <w:b/>
        </w:rPr>
        <w:t>Существенное нарушение Договора Подрядчиком</w:t>
      </w:r>
      <w:r>
        <w:t>»:</w:t>
      </w:r>
    </w:p>
    <w:p w:rsidR="009919BE" w:rsidRPr="00FB5538" w:rsidRDefault="009919BE" w:rsidP="00CC32BA">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9919BE" w:rsidRPr="00FB5538" w:rsidRDefault="009919BE" w:rsidP="00CC32BA">
      <w:pPr>
        <w:ind w:firstLine="567"/>
        <w:jc w:val="both"/>
      </w:pPr>
      <w:r>
        <w:lastRenderedPageBreak/>
        <w:t>− нарушение срока сдачи Результата Работ Заказчику более</w:t>
      </w:r>
      <w:proofErr w:type="gramStart"/>
      <w:r>
        <w:t>,</w:t>
      </w:r>
      <w:proofErr w:type="gramEnd"/>
      <w:r>
        <w:t xml:space="preserve"> чем на 30 (Тридцать) дней;</w:t>
      </w:r>
    </w:p>
    <w:p w:rsidR="009919BE" w:rsidRPr="00FB5538" w:rsidRDefault="009919BE" w:rsidP="00CC32BA">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9919BE" w:rsidRPr="00FB5538" w:rsidRDefault="009919BE" w:rsidP="00CC32BA">
      <w:pPr>
        <w:ind w:firstLine="567"/>
        <w:jc w:val="both"/>
      </w:pPr>
      <w:r>
        <w:t>− не устранение нарушений, указанных Заказчиком в соответствующих актах и предписаниях в течение 10 (Десяти) дней;</w:t>
      </w:r>
    </w:p>
    <w:p w:rsidR="009919BE" w:rsidRPr="00FB5538" w:rsidRDefault="009919BE" w:rsidP="00CC32BA">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9919BE" w:rsidRPr="00FB5538" w:rsidRDefault="009919BE" w:rsidP="00CC32BA">
      <w:pPr>
        <w:ind w:firstLine="567"/>
        <w:jc w:val="both"/>
      </w:pPr>
      <w:r>
        <w:t>− приостановка Подрядчиком Работ на срок более 10 (Десяти) дней, не санкционированная Заказчиком;</w:t>
      </w:r>
    </w:p>
    <w:p w:rsidR="009919BE" w:rsidRPr="00FB5538" w:rsidRDefault="009919BE" w:rsidP="00CC32BA">
      <w:pPr>
        <w:tabs>
          <w:tab w:val="left" w:pos="540"/>
        </w:tabs>
        <w:ind w:firstLine="540"/>
        <w:jc w:val="both"/>
      </w:pPr>
      <w:proofErr w:type="gramStart"/>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roofErr w:type="gramEnd"/>
    </w:p>
    <w:p w:rsidR="009919BE" w:rsidRPr="00FB5538" w:rsidRDefault="009919BE" w:rsidP="00CC32BA">
      <w:pPr>
        <w:tabs>
          <w:tab w:val="left" w:pos="540"/>
        </w:tabs>
        <w:ind w:firstLine="540"/>
        <w:jc w:val="both"/>
      </w:pPr>
      <w:r>
        <w:rPr>
          <w:b/>
          <w:bCs/>
        </w:rPr>
        <w:t xml:space="preserve"> «Третьи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9919BE" w:rsidRPr="00FB5538" w:rsidRDefault="009919BE" w:rsidP="00CC32BA">
      <w:pPr>
        <w:tabs>
          <w:tab w:val="left" w:pos="540"/>
        </w:tabs>
        <w:ind w:firstLine="540"/>
        <w:jc w:val="both"/>
      </w:pPr>
      <w:r>
        <w:rPr>
          <w:b/>
          <w:bCs/>
        </w:rPr>
        <w:t xml:space="preserve">«Цена Договора» </w:t>
      </w:r>
      <w:r>
        <w:t>– цена, указанная в п. 15.1 настоящего Договора.</w:t>
      </w:r>
    </w:p>
    <w:p w:rsidR="009919BE" w:rsidRPr="00FB5538" w:rsidRDefault="009919BE" w:rsidP="00CC32BA">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9919BE" w:rsidRPr="00FB5538" w:rsidRDefault="009919BE" w:rsidP="00CC32BA">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9919BE" w:rsidRPr="00FB5538" w:rsidRDefault="009919BE" w:rsidP="00CC32BA">
      <w:pPr>
        <w:pStyle w:val="afb"/>
        <w:ind w:firstLine="0"/>
        <w:outlineLvl w:val="0"/>
        <w:rPr>
          <w:sz w:val="24"/>
        </w:rPr>
      </w:pPr>
    </w:p>
    <w:p w:rsidR="009919BE" w:rsidRPr="00FB5538" w:rsidRDefault="009919BE" w:rsidP="00CC32BA">
      <w:pPr>
        <w:pStyle w:val="afe"/>
        <w:ind w:firstLine="851"/>
        <w:jc w:val="center"/>
        <w:rPr>
          <w:b/>
          <w:sz w:val="24"/>
          <w:szCs w:val="24"/>
        </w:rPr>
      </w:pPr>
      <w:r>
        <w:rPr>
          <w:b/>
          <w:sz w:val="24"/>
          <w:szCs w:val="24"/>
        </w:rPr>
        <w:t>3. Объем Работ</w:t>
      </w:r>
    </w:p>
    <w:p w:rsidR="009919BE" w:rsidRPr="00FB5538" w:rsidRDefault="009919BE" w:rsidP="00CC32BA">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Pr>
        <w:t xml:space="preserve"> </w:t>
      </w:r>
      <w:r>
        <w:t>и Сводным сметным расчетом (Приложение №2).</w:t>
      </w:r>
    </w:p>
    <w:p w:rsidR="009919BE" w:rsidRPr="00FB5538" w:rsidRDefault="009919BE" w:rsidP="00CC32BA">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9919BE" w:rsidRPr="00FB5538" w:rsidRDefault="009919BE" w:rsidP="00CC32BA">
      <w:pPr>
        <w:pStyle w:val="1fb"/>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9919BE" w:rsidRPr="00FB5538" w:rsidRDefault="009919BE" w:rsidP="00CC32BA">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9919BE" w:rsidRPr="00FB5538" w:rsidRDefault="009919BE" w:rsidP="00CC32BA">
      <w:pPr>
        <w:pStyle w:val="1fb"/>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roofErr w:type="gramEnd"/>
    </w:p>
    <w:p w:rsidR="009919BE" w:rsidRPr="00FB5538" w:rsidRDefault="009919BE" w:rsidP="00CC32BA">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9919BE" w:rsidRPr="00FB5538" w:rsidRDefault="009919BE" w:rsidP="00CC32BA">
      <w:pPr>
        <w:pStyle w:val="1fb"/>
        <w:tabs>
          <w:tab w:val="left" w:pos="993"/>
        </w:tabs>
        <w:ind w:firstLine="708"/>
        <w:jc w:val="both"/>
        <w:rPr>
          <w:rFonts w:ascii="Times New Roman" w:hAnsi="Times New Roman"/>
          <w:sz w:val="24"/>
          <w:szCs w:val="24"/>
        </w:rPr>
      </w:pPr>
      <w:r>
        <w:rPr>
          <w:rFonts w:ascii="Times New Roman" w:hAnsi="Times New Roman"/>
          <w:sz w:val="24"/>
          <w:szCs w:val="24"/>
        </w:rPr>
        <w:t xml:space="preserve">Подрядчик несет указанные в настоящем пункте риски до Завершения Работ. </w:t>
      </w:r>
      <w:proofErr w:type="gramStart"/>
      <w:r>
        <w:rPr>
          <w:rFonts w:ascii="Times New Roman" w:hAnsi="Times New Roman"/>
          <w:sz w:val="24"/>
          <w:szCs w:val="24"/>
        </w:rPr>
        <w:t>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roofErr w:type="gramEnd"/>
    </w:p>
    <w:p w:rsidR="009919BE" w:rsidRDefault="009919BE" w:rsidP="00CC32BA">
      <w:pPr>
        <w:pStyle w:val="affc"/>
        <w:ind w:firstLine="851"/>
        <w:jc w:val="both"/>
        <w:rPr>
          <w:rFonts w:ascii="Times New Roman" w:hAnsi="Times New Roman"/>
          <w:sz w:val="24"/>
          <w:szCs w:val="24"/>
        </w:rPr>
      </w:pPr>
      <w:r>
        <w:rPr>
          <w:rFonts w:ascii="Times New Roman" w:hAnsi="Times New Roman"/>
          <w:sz w:val="24"/>
          <w:szCs w:val="24"/>
        </w:rPr>
        <w:lastRenderedPageBreak/>
        <w:t>3.3.</w:t>
      </w:r>
      <w:r>
        <w:rPr>
          <w:rFonts w:ascii="Times New Roman" w:hAnsi="Times New Roman"/>
          <w:sz w:val="24"/>
          <w:szCs w:val="24"/>
        </w:rPr>
        <w:tab/>
        <w:t xml:space="preserve">Объем Работ выполняется Подрядчиком в соответствии с требованиями настоящего Договора с полным обеспечением Подрядчика (Работы, Материалы, Рабочая документация и пр.),  кроме Давальческого материала Заказчика: </w:t>
      </w:r>
    </w:p>
    <w:p w:rsidR="009919BE" w:rsidRPr="00F80E65" w:rsidRDefault="009919BE" w:rsidP="00CC32BA">
      <w:pPr>
        <w:pStyle w:val="affc"/>
        <w:ind w:firstLine="851"/>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Высокомачтовая</w:t>
      </w:r>
      <w:proofErr w:type="spellEnd"/>
      <w:r>
        <w:rPr>
          <w:rFonts w:ascii="Times New Roman" w:hAnsi="Times New Roman"/>
          <w:sz w:val="24"/>
          <w:szCs w:val="24"/>
        </w:rPr>
        <w:t xml:space="preserve"> опора освещения с мобильной короной ВМО-30/6-III-ц, монтажный комплект, эксплуатационный комплект – 1 шт.</w:t>
      </w:r>
    </w:p>
    <w:p w:rsidR="009919BE" w:rsidRPr="00FB5538" w:rsidRDefault="009919BE" w:rsidP="00CC32BA">
      <w:pPr>
        <w:pStyle w:val="affc"/>
        <w:ind w:firstLine="851"/>
        <w:jc w:val="both"/>
        <w:rPr>
          <w:rFonts w:ascii="Times New Roman" w:hAnsi="Times New Roman"/>
          <w:sz w:val="24"/>
          <w:szCs w:val="24"/>
        </w:rPr>
      </w:pPr>
      <w:r>
        <w:rPr>
          <w:rFonts w:ascii="Times New Roman" w:hAnsi="Times New Roman"/>
          <w:sz w:val="24"/>
          <w:szCs w:val="24"/>
        </w:rPr>
        <w:t xml:space="preserve">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9919BE" w:rsidRPr="00FB5538" w:rsidRDefault="009919BE" w:rsidP="00CC32BA">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9919BE" w:rsidRDefault="009919BE" w:rsidP="00CC32BA">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xml:space="preserve">), Подрядчик обязуется незамедлительно уведомить об этом Заказчика с указанием статей нормативного акта в </w:t>
      </w:r>
      <w:proofErr w:type="gramStart"/>
      <w:r>
        <w:t>противоречие</w:t>
      </w:r>
      <w:proofErr w:type="gramEnd"/>
      <w:r>
        <w:t xml:space="preserve"> с которым вступили указания Заказчика.</w:t>
      </w:r>
    </w:p>
    <w:p w:rsidR="009919BE" w:rsidRPr="00FB5538" w:rsidRDefault="009919BE" w:rsidP="00CC32BA">
      <w:pPr>
        <w:tabs>
          <w:tab w:val="left" w:pos="720"/>
        </w:tabs>
        <w:ind w:firstLine="708"/>
        <w:jc w:val="both"/>
      </w:pPr>
    </w:p>
    <w:p w:rsidR="009919BE" w:rsidRPr="00FB5538" w:rsidRDefault="009919BE" w:rsidP="00CC32BA">
      <w:pPr>
        <w:pStyle w:val="afe"/>
        <w:ind w:firstLine="851"/>
        <w:jc w:val="center"/>
        <w:rPr>
          <w:b/>
          <w:sz w:val="24"/>
          <w:szCs w:val="24"/>
        </w:rPr>
      </w:pPr>
      <w:r>
        <w:rPr>
          <w:b/>
          <w:sz w:val="24"/>
          <w:szCs w:val="24"/>
        </w:rPr>
        <w:t>4. Права и обязанности Заказчика</w:t>
      </w:r>
    </w:p>
    <w:p w:rsidR="009919BE" w:rsidRPr="00FB5538" w:rsidRDefault="009919BE" w:rsidP="00CC32BA">
      <w:pPr>
        <w:pStyle w:val="aff6"/>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9919BE" w:rsidRPr="00FB5538" w:rsidRDefault="009919BE" w:rsidP="00CC32BA">
      <w:pPr>
        <w:pStyle w:val="aff6"/>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4.1.4.</w:t>
      </w:r>
      <w:r>
        <w:rPr>
          <w:rFonts w:eastAsia="Times New Roman"/>
          <w:sz w:val="24"/>
          <w:szCs w:val="24"/>
        </w:rPr>
        <w:tab/>
        <w:t xml:space="preserve"> Передать Подрядчику Строительную площадку в соответствии с требованиями настоящего Договора для проведения Работ.</w:t>
      </w:r>
    </w:p>
    <w:p w:rsidR="009919BE" w:rsidRPr="00FB5538" w:rsidRDefault="009919BE" w:rsidP="00CC32BA">
      <w:pPr>
        <w:pStyle w:val="aff6"/>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4.1.6.</w:t>
      </w:r>
      <w:r>
        <w:rPr>
          <w:rFonts w:eastAsia="Times New Roman"/>
          <w:sz w:val="24"/>
          <w:szCs w:val="24"/>
        </w:rPr>
        <w:tab/>
        <w:t xml:space="preserve"> Выполнить в полном объеме все свои обязательства, предусмотренные в других статьях настоящего Договора.</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4.1.7.</w:t>
      </w:r>
      <w:r>
        <w:rPr>
          <w:rFonts w:eastAsia="Times New Roman"/>
          <w:sz w:val="24"/>
          <w:szCs w:val="24"/>
        </w:rPr>
        <w:tab/>
        <w:t xml:space="preserve">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9919BE" w:rsidRPr="009C5FFA" w:rsidRDefault="009919BE" w:rsidP="00CC32BA">
      <w:pPr>
        <w:pStyle w:val="aff6"/>
        <w:ind w:firstLine="851"/>
        <w:jc w:val="both"/>
        <w:rPr>
          <w:sz w:val="24"/>
          <w:szCs w:val="24"/>
        </w:rPr>
      </w:pPr>
      <w:r>
        <w:rPr>
          <w:rFonts w:eastAsia="Times New Roman"/>
          <w:sz w:val="24"/>
          <w:szCs w:val="24"/>
        </w:rPr>
        <w:t>4.1.8. Передать Подрядчику давальческий материал</w:t>
      </w:r>
      <w:r>
        <w:rPr>
          <w:sz w:val="24"/>
          <w:szCs w:val="24"/>
        </w:rPr>
        <w:t xml:space="preserve">: </w:t>
      </w:r>
    </w:p>
    <w:p w:rsidR="009919BE" w:rsidRPr="00F80E65" w:rsidRDefault="009919BE" w:rsidP="00CC32BA">
      <w:pPr>
        <w:pStyle w:val="affc"/>
        <w:ind w:firstLine="851"/>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Высокомачтовая</w:t>
      </w:r>
      <w:proofErr w:type="spellEnd"/>
      <w:r>
        <w:rPr>
          <w:rFonts w:ascii="Times New Roman" w:hAnsi="Times New Roman"/>
          <w:sz w:val="24"/>
          <w:szCs w:val="24"/>
        </w:rPr>
        <w:t xml:space="preserve"> опора освещения с мобильной короной ВМО-30/6-III-ц, монтажный комплект, эксплуатационный комплект – 1 шт.</w:t>
      </w:r>
    </w:p>
    <w:p w:rsidR="009919BE" w:rsidRPr="00FB5538" w:rsidRDefault="009919BE" w:rsidP="00CC32BA">
      <w:pPr>
        <w:pStyle w:val="aff6"/>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4.2.1.</w:t>
      </w:r>
      <w:r>
        <w:rPr>
          <w:rFonts w:eastAsia="Times New Roman"/>
          <w:sz w:val="24"/>
          <w:szCs w:val="24"/>
        </w:rPr>
        <w:tab/>
        <w:t xml:space="preserve"> </w:t>
      </w:r>
      <w:proofErr w:type="gramStart"/>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roofErr w:type="gramEnd"/>
    </w:p>
    <w:p w:rsidR="009919BE" w:rsidRPr="00FB5538" w:rsidRDefault="009919BE" w:rsidP="00CC32BA">
      <w:pPr>
        <w:pStyle w:val="aff6"/>
        <w:ind w:firstLine="851"/>
        <w:jc w:val="both"/>
        <w:rPr>
          <w:rFonts w:eastAsia="Times New Roman"/>
          <w:sz w:val="24"/>
          <w:szCs w:val="24"/>
        </w:rPr>
      </w:pPr>
      <w:r>
        <w:rPr>
          <w:rFonts w:eastAsia="Times New Roman"/>
          <w:sz w:val="24"/>
          <w:szCs w:val="24"/>
        </w:rPr>
        <w:lastRenderedPageBreak/>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9919BE" w:rsidRDefault="009919BE" w:rsidP="00CC32BA">
      <w:pPr>
        <w:pStyle w:val="aff6"/>
        <w:ind w:firstLine="851"/>
        <w:jc w:val="both"/>
        <w:rPr>
          <w:rFonts w:eastAsia="Times New Roman"/>
          <w:sz w:val="24"/>
          <w:szCs w:val="24"/>
        </w:rPr>
      </w:pPr>
      <w:r>
        <w:rPr>
          <w:rFonts w:eastAsia="Times New Roman"/>
          <w:sz w:val="24"/>
          <w:szCs w:val="24"/>
        </w:rPr>
        <w:t xml:space="preserve">4.2.5. Персонал Заказчика имеет право свободного и безопасного доступа на Строительную площадку. </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9919BE" w:rsidRPr="00FB5538" w:rsidRDefault="009919BE" w:rsidP="00CC32BA">
      <w:pPr>
        <w:pStyle w:val="aff6"/>
        <w:ind w:firstLine="851"/>
        <w:jc w:val="both"/>
        <w:rPr>
          <w:rFonts w:eastAsia="Times New Roman"/>
          <w:sz w:val="24"/>
          <w:szCs w:val="24"/>
        </w:rPr>
      </w:pPr>
      <w:r>
        <w:rPr>
          <w:rFonts w:eastAsia="Times New Roman"/>
          <w:sz w:val="24"/>
          <w:szCs w:val="24"/>
        </w:rPr>
        <w:tab/>
      </w:r>
      <w:proofErr w:type="gramStart"/>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roofErr w:type="gramEnd"/>
    </w:p>
    <w:p w:rsidR="009919BE" w:rsidRPr="00FB5538" w:rsidRDefault="009919BE" w:rsidP="00CC32BA">
      <w:pPr>
        <w:pStyle w:val="aff6"/>
        <w:ind w:firstLine="851"/>
        <w:jc w:val="both"/>
        <w:rPr>
          <w:rFonts w:eastAsia="Times New Roman"/>
          <w:sz w:val="24"/>
          <w:szCs w:val="24"/>
        </w:rPr>
      </w:pPr>
      <w:r>
        <w:rPr>
          <w:rFonts w:eastAsia="Times New Roman"/>
          <w:sz w:val="24"/>
          <w:szCs w:val="24"/>
        </w:rPr>
        <w:tab/>
        <w:t>–</w:t>
      </w:r>
      <w:r>
        <w:rPr>
          <w:rFonts w:eastAsia="Times New Roman"/>
          <w:sz w:val="24"/>
          <w:szCs w:val="24"/>
        </w:rPr>
        <w:tab/>
        <w:t xml:space="preserve">получение по запросу Заказчика от Подрядчика любой информации о выполнении Работ, </w:t>
      </w:r>
      <w:proofErr w:type="gramStart"/>
      <w:r>
        <w:rPr>
          <w:rFonts w:eastAsia="Times New Roman"/>
          <w:sz w:val="24"/>
          <w:szCs w:val="24"/>
        </w:rPr>
        <w:t>которая</w:t>
      </w:r>
      <w:proofErr w:type="gramEnd"/>
      <w:r>
        <w:rPr>
          <w:rFonts w:eastAsia="Times New Roman"/>
          <w:sz w:val="24"/>
          <w:szCs w:val="24"/>
        </w:rPr>
        <w:t xml:space="preserve"> предоставляется Подрядчиком по форме, утвержденной Заказчиком.</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9919BE" w:rsidRPr="00FB5538" w:rsidRDefault="009919BE" w:rsidP="00CC32BA">
      <w:pPr>
        <w:pStyle w:val="aff6"/>
        <w:ind w:firstLine="851"/>
        <w:jc w:val="both"/>
        <w:rPr>
          <w:rFonts w:eastAsia="Times New Roman"/>
          <w:sz w:val="24"/>
          <w:szCs w:val="24"/>
        </w:rPr>
      </w:pPr>
      <w:r>
        <w:rPr>
          <w:rFonts w:eastAsia="Times New Roman"/>
          <w:sz w:val="24"/>
          <w:szCs w:val="24"/>
        </w:rPr>
        <w:t xml:space="preserve">4.2.8. </w:t>
      </w:r>
      <w:proofErr w:type="gramStart"/>
      <w:r>
        <w:rPr>
          <w:rFonts w:eastAsia="Times New Roman"/>
          <w:sz w:val="24"/>
          <w:szCs w:val="24"/>
        </w:rPr>
        <w:t>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№7 к настоящему Договору и законодательстве РФ.</w:t>
      </w:r>
      <w:proofErr w:type="gramEnd"/>
      <w:r>
        <w:rPr>
          <w:rFonts w:eastAsia="Times New Roman"/>
          <w:sz w:val="24"/>
          <w:szCs w:val="24"/>
        </w:rPr>
        <w:t xml:space="preserve">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4.2.9.</w:t>
      </w:r>
      <w:r>
        <w:rPr>
          <w:rFonts w:eastAsia="Times New Roman"/>
          <w:sz w:val="24"/>
          <w:szCs w:val="24"/>
        </w:rPr>
        <w:tab/>
        <w:t xml:space="preserve"> Приостанавливать производство Работ в порядке и сроки, предусмотренные Договором.</w:t>
      </w:r>
    </w:p>
    <w:p w:rsidR="009919BE" w:rsidRPr="00FB5538" w:rsidRDefault="009919BE" w:rsidP="00CC32BA">
      <w:pPr>
        <w:pStyle w:val="aff6"/>
        <w:ind w:firstLine="851"/>
        <w:jc w:val="both"/>
        <w:rPr>
          <w:rFonts w:eastAsia="Times New Roman"/>
          <w:sz w:val="24"/>
          <w:szCs w:val="24"/>
        </w:rPr>
      </w:pPr>
      <w:r>
        <w:rPr>
          <w:rFonts w:eastAsia="Times New Roman"/>
          <w:sz w:val="24"/>
          <w:szCs w:val="24"/>
        </w:rPr>
        <w:t>4.2.10. 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9919BE" w:rsidRPr="006A2838" w:rsidRDefault="009919BE" w:rsidP="00CC32BA">
      <w:pPr>
        <w:jc w:val="both"/>
      </w:pPr>
      <w:r>
        <w:t xml:space="preserve">              4.2.11. Осуществлять контроль целевого использования денежных средств, перечисленных по Договору  Подрядчику. </w:t>
      </w:r>
    </w:p>
    <w:p w:rsidR="009919BE" w:rsidRPr="004770B8" w:rsidRDefault="009919BE" w:rsidP="00CC32BA">
      <w:pPr>
        <w:pStyle w:val="aff6"/>
        <w:ind w:firstLine="851"/>
        <w:jc w:val="both"/>
        <w:rPr>
          <w:b/>
          <w:sz w:val="24"/>
          <w:szCs w:val="24"/>
        </w:rPr>
      </w:pPr>
      <w:r>
        <w:rPr>
          <w:sz w:val="24"/>
          <w:szCs w:val="24"/>
        </w:rPr>
        <w:t>4.2.12. Привлекать к исполнению обязательств Заказчика на Строительной площадке представителя сторонней организации, осуществляющей функции Строительного контроля, с уведомлением Подрядчика о таком привлечении и предоставлении подтверждающих документов.</w:t>
      </w:r>
    </w:p>
    <w:p w:rsidR="009919BE" w:rsidRPr="00FB5538" w:rsidRDefault="009919BE" w:rsidP="00CC32BA">
      <w:pPr>
        <w:pStyle w:val="afb"/>
        <w:ind w:firstLine="0"/>
        <w:outlineLvl w:val="0"/>
        <w:rPr>
          <w:sz w:val="24"/>
        </w:rPr>
      </w:pPr>
    </w:p>
    <w:p w:rsidR="009919BE" w:rsidRPr="00FB5538" w:rsidRDefault="009919BE" w:rsidP="00CC32BA">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9919BE" w:rsidRPr="00FB5538" w:rsidRDefault="009919BE" w:rsidP="00CC32BA">
      <w:pPr>
        <w:ind w:firstLine="851"/>
        <w:jc w:val="both"/>
      </w:pPr>
      <w:r>
        <w:lastRenderedPageBreak/>
        <w:t>В дополнение ко всем другим правам и обязанностям Подрядчика, предусмотренным в настоящем Договоре:</w:t>
      </w:r>
    </w:p>
    <w:p w:rsidR="009919BE" w:rsidRPr="00FB5538" w:rsidRDefault="009919BE" w:rsidP="00CC32BA">
      <w:pPr>
        <w:ind w:firstLine="851"/>
        <w:jc w:val="both"/>
      </w:pPr>
      <w:r>
        <w:t>5.1.</w:t>
      </w:r>
      <w:r>
        <w:tab/>
      </w:r>
      <w:r>
        <w:rPr>
          <w:u w:val="single"/>
        </w:rPr>
        <w:t xml:space="preserve"> Подрядчик обязуется</w:t>
      </w:r>
      <w:r>
        <w:t>:</w:t>
      </w:r>
    </w:p>
    <w:p w:rsidR="009919BE" w:rsidRPr="00563274" w:rsidRDefault="009919BE" w:rsidP="00CC32BA">
      <w:pPr>
        <w:pStyle w:val="affc"/>
        <w:ind w:firstLine="851"/>
        <w:jc w:val="both"/>
        <w:rPr>
          <w:rFonts w:ascii="Times New Roman" w:hAnsi="Times New Roman"/>
          <w:sz w:val="24"/>
          <w:szCs w:val="24"/>
        </w:rPr>
      </w:pPr>
      <w:r>
        <w:rPr>
          <w:rFonts w:ascii="Times New Roman" w:eastAsia="Times New Roman" w:hAnsi="Times New Roman"/>
          <w:sz w:val="24"/>
          <w:szCs w:val="24"/>
        </w:rPr>
        <w:t xml:space="preserve">5.1.1. Принять Давальческие материалы Заказчика. </w:t>
      </w:r>
      <w:r>
        <w:rPr>
          <w:rFonts w:ascii="Times New Roman" w:hAnsi="Times New Roman"/>
          <w:sz w:val="24"/>
          <w:szCs w:val="24"/>
        </w:rPr>
        <w:t xml:space="preserve">Возврат Заказчику остатка неизрасходованных давальческих материалов Подрядчик должен оформить Накладной по форме №М-15 (Приложение № 4 настоящего Договора) с указанием реквизитов договора. При этом Подрядчик обязан </w:t>
      </w:r>
      <w:proofErr w:type="gramStart"/>
      <w:r>
        <w:rPr>
          <w:rFonts w:ascii="Times New Roman" w:hAnsi="Times New Roman"/>
          <w:sz w:val="24"/>
          <w:szCs w:val="24"/>
        </w:rPr>
        <w:t>предоставить Заказчику отчет</w:t>
      </w:r>
      <w:proofErr w:type="gramEnd"/>
      <w:r>
        <w:rPr>
          <w:rFonts w:ascii="Times New Roman" w:hAnsi="Times New Roman"/>
          <w:sz w:val="24"/>
          <w:szCs w:val="24"/>
        </w:rPr>
        <w:t xml:space="preserve"> об израсходованных материалах (Приложение №5 настоящего Договора).</w:t>
      </w:r>
    </w:p>
    <w:p w:rsidR="009919BE" w:rsidRPr="00FB5538" w:rsidRDefault="009919BE" w:rsidP="00CC32BA">
      <w:pPr>
        <w:ind w:firstLine="851"/>
        <w:jc w:val="both"/>
      </w:pPr>
      <w:r>
        <w:t>5.1.2.</w:t>
      </w:r>
      <w:r>
        <w:tab/>
        <w:t xml:space="preserve">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9919BE" w:rsidRPr="00FB5538" w:rsidRDefault="009919BE" w:rsidP="00CC32BA">
      <w:pPr>
        <w:pStyle w:val="afe"/>
        <w:ind w:firstLine="851"/>
        <w:jc w:val="both"/>
        <w:rPr>
          <w:sz w:val="24"/>
          <w:szCs w:val="24"/>
        </w:rPr>
      </w:pPr>
      <w:r>
        <w:rPr>
          <w:sz w:val="24"/>
          <w:szCs w:val="24"/>
        </w:rPr>
        <w:t>5.1.3.</w:t>
      </w:r>
      <w:r>
        <w:rPr>
          <w:sz w:val="24"/>
          <w:szCs w:val="24"/>
        </w:rPr>
        <w:tab/>
        <w:t xml:space="preserve"> В </w:t>
      </w:r>
      <w:proofErr w:type="gramStart"/>
      <w:r>
        <w:rPr>
          <w:sz w:val="24"/>
          <w:szCs w:val="24"/>
        </w:rPr>
        <w:t>порядке</w:t>
      </w:r>
      <w:proofErr w:type="gramEnd"/>
      <w:r>
        <w:rPr>
          <w:sz w:val="24"/>
          <w:szCs w:val="24"/>
        </w:rPr>
        <w:t xml:space="preserve">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9919BE" w:rsidRPr="00FB5538" w:rsidRDefault="009919BE" w:rsidP="00CC32BA">
      <w:pPr>
        <w:pStyle w:val="afe"/>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Давальческие материалы Заказчика, в том числе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9919BE" w:rsidRPr="00FB5538" w:rsidRDefault="009919BE" w:rsidP="00CC32BA">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9919BE" w:rsidRPr="00FB5538" w:rsidRDefault="009919BE" w:rsidP="00CC32BA">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9919BE" w:rsidRPr="00FB5538" w:rsidRDefault="009919BE" w:rsidP="00CC32BA">
      <w:pPr>
        <w:ind w:firstLine="851"/>
        <w:jc w:val="both"/>
      </w:pPr>
      <w:r>
        <w:t>5.1.7.</w:t>
      </w:r>
      <w:r>
        <w:tab/>
        <w:t xml:space="preserve"> Осуществить временное присоединение всех необходимых коммуникаций на период выполнения Работ на Строительной площадке.</w:t>
      </w:r>
    </w:p>
    <w:p w:rsidR="009919BE" w:rsidRPr="00FB5538" w:rsidRDefault="009919BE" w:rsidP="00CC32BA">
      <w:pPr>
        <w:ind w:firstLine="851"/>
        <w:jc w:val="both"/>
      </w:pPr>
      <w:r>
        <w:t>5.1.8.</w:t>
      </w:r>
      <w:r>
        <w:tab/>
        <w:t xml:space="preserve"> В </w:t>
      </w:r>
      <w:proofErr w:type="gramStart"/>
      <w:r>
        <w:t>порядке</w:t>
      </w:r>
      <w:proofErr w:type="gramEnd"/>
      <w:r>
        <w:t xml:space="preserve"> и на условиях, согласованных Сторонами, компенсировать затраты Заказчика по обеспечению Строительной площадки электроэнергией.</w:t>
      </w:r>
    </w:p>
    <w:p w:rsidR="009919BE" w:rsidRPr="00FB5538" w:rsidRDefault="009919BE" w:rsidP="00CC32BA">
      <w:pPr>
        <w:ind w:firstLine="851"/>
        <w:jc w:val="both"/>
      </w:pPr>
      <w:r>
        <w:t>5.1.9.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9919BE" w:rsidRPr="00FB5538" w:rsidRDefault="009919BE" w:rsidP="00CC32BA">
      <w:pPr>
        <w:ind w:firstLine="851"/>
        <w:jc w:val="both"/>
      </w:pPr>
      <w:r>
        <w:t>5.1.10. За свой счет выполнять все гарантийные обязательства Подрядчика, установленные настоящим Договором.</w:t>
      </w:r>
    </w:p>
    <w:p w:rsidR="009919BE" w:rsidRPr="00FB5538" w:rsidRDefault="009919BE" w:rsidP="00CC32BA">
      <w:pPr>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9919BE" w:rsidRPr="00FB5538" w:rsidRDefault="009919BE" w:rsidP="00CC32BA">
      <w:pPr>
        <w:ind w:firstLine="851"/>
        <w:jc w:val="both"/>
      </w:pPr>
      <w:r>
        <w:t xml:space="preserve">5.1.12.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 </w:t>
      </w:r>
    </w:p>
    <w:p w:rsidR="009919BE" w:rsidRPr="00FB5538" w:rsidRDefault="009919BE" w:rsidP="00CC32BA">
      <w:pPr>
        <w:pStyle w:val="afe"/>
        <w:ind w:firstLine="851"/>
        <w:jc w:val="both"/>
        <w:rPr>
          <w:sz w:val="24"/>
          <w:szCs w:val="24"/>
        </w:rPr>
      </w:pPr>
      <w:r>
        <w:rPr>
          <w:sz w:val="24"/>
          <w:szCs w:val="24"/>
        </w:rPr>
        <w:t xml:space="preserve">5.1.13. </w:t>
      </w:r>
      <w:proofErr w:type="gramStart"/>
      <w:r>
        <w:rPr>
          <w:sz w:val="24"/>
          <w:szCs w:val="24"/>
        </w:rPr>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w:t>
      </w:r>
      <w:r>
        <w:rPr>
          <w:sz w:val="24"/>
          <w:szCs w:val="24"/>
        </w:rPr>
        <w:lastRenderedPageBreak/>
        <w:t>мероприятий, установленных норм по технике безопасности, охране окружающей среды в период выполнения Работ.</w:t>
      </w:r>
      <w:proofErr w:type="gramEnd"/>
      <w:r>
        <w:rPr>
          <w:sz w:val="24"/>
          <w:szCs w:val="24"/>
        </w:rPr>
        <w:t xml:space="preserve">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9919BE" w:rsidRPr="00FB5538" w:rsidRDefault="009919BE" w:rsidP="00CC32BA">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9919BE" w:rsidRPr="00FB5538" w:rsidRDefault="009919BE" w:rsidP="00CC32BA">
      <w:pPr>
        <w:ind w:firstLine="851"/>
        <w:jc w:val="both"/>
      </w:pPr>
      <w:r>
        <w:t xml:space="preserve">5.1.15. </w:t>
      </w:r>
      <w:proofErr w:type="gramStart"/>
      <w:r>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roofErr w:type="gramEnd"/>
    </w:p>
    <w:p w:rsidR="009919BE" w:rsidRPr="00FB5538" w:rsidRDefault="009919BE" w:rsidP="00CC32BA">
      <w:pPr>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9919BE" w:rsidRPr="00FB5538" w:rsidRDefault="009919BE" w:rsidP="00CC32BA">
      <w:pPr>
        <w:tabs>
          <w:tab w:val="left" w:pos="900"/>
        </w:tabs>
        <w:ind w:firstLine="851"/>
        <w:jc w:val="both"/>
      </w:pPr>
      <w:r>
        <w:t xml:space="preserve">5.1.17. </w:t>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9919BE" w:rsidRPr="00FB5538" w:rsidRDefault="009919BE" w:rsidP="00CC32BA">
      <w:pPr>
        <w:pStyle w:val="afe"/>
        <w:ind w:firstLine="851"/>
        <w:jc w:val="both"/>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9919BE" w:rsidRPr="00FB5538" w:rsidRDefault="009919BE" w:rsidP="00CC32BA">
      <w:pPr>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9919BE" w:rsidRPr="00FB5538" w:rsidRDefault="009919BE" w:rsidP="00CC32BA">
      <w:pPr>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9919BE" w:rsidRPr="00FB5538" w:rsidRDefault="009919BE" w:rsidP="00CC32BA">
      <w:pPr>
        <w:pStyle w:val="afe"/>
        <w:ind w:firstLine="851"/>
        <w:jc w:val="both"/>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9919BE" w:rsidRPr="00FB5538" w:rsidRDefault="009919BE" w:rsidP="00CC32BA">
      <w:pPr>
        <w:pStyle w:val="afe"/>
        <w:ind w:firstLine="851"/>
        <w:jc w:val="both"/>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9919BE" w:rsidRPr="00FB5538" w:rsidRDefault="009919BE" w:rsidP="00CC32BA">
      <w:pPr>
        <w:tabs>
          <w:tab w:val="left" w:pos="720"/>
        </w:tabs>
        <w:ind w:firstLine="851"/>
        <w:jc w:val="both"/>
      </w:pPr>
      <w:r>
        <w:t xml:space="preserve">5.1.23. 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9919BE" w:rsidRPr="00FB5538" w:rsidRDefault="009919BE" w:rsidP="00CC32BA">
      <w:pPr>
        <w:pStyle w:val="afe"/>
        <w:tabs>
          <w:tab w:val="left" w:pos="720"/>
        </w:tabs>
        <w:ind w:firstLine="851"/>
        <w:jc w:val="both"/>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w:t>
      </w:r>
      <w:r>
        <w:rPr>
          <w:sz w:val="24"/>
          <w:szCs w:val="24"/>
        </w:rPr>
        <w:lastRenderedPageBreak/>
        <w:t xml:space="preserve">полномочий (предоставить доверенность с указанием объема и срока полномочий Представителя). </w:t>
      </w:r>
    </w:p>
    <w:p w:rsidR="009919BE" w:rsidRPr="00FB5538" w:rsidRDefault="009919BE" w:rsidP="00CC32BA">
      <w:pPr>
        <w:ind w:firstLine="851"/>
        <w:jc w:val="both"/>
      </w:pPr>
      <w:r>
        <w:t>5.1.25. Выполнять в полном объеме свои обязательства, поименованные в иных статьях настоящего Договора.</w:t>
      </w:r>
    </w:p>
    <w:p w:rsidR="009919BE" w:rsidRPr="00FB5538" w:rsidRDefault="009919BE" w:rsidP="00CC32BA">
      <w:pPr>
        <w:ind w:firstLine="851"/>
        <w:jc w:val="both"/>
      </w:pPr>
      <w:r>
        <w:t xml:space="preserve">5.1.26.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roofErr w:type="gramEnd"/>
    </w:p>
    <w:p w:rsidR="009919BE" w:rsidRPr="00FB5538" w:rsidRDefault="009919BE" w:rsidP="00CC32BA">
      <w:pPr>
        <w:ind w:firstLine="851"/>
        <w:jc w:val="both"/>
      </w:pPr>
      <w:r>
        <w:t>5.1.27. Принять до начала выполнения Работ Строительную площадку.</w:t>
      </w:r>
    </w:p>
    <w:p w:rsidR="009919BE" w:rsidRPr="00FB5538" w:rsidRDefault="009919BE" w:rsidP="00CC32BA">
      <w:pPr>
        <w:pStyle w:val="afe"/>
        <w:ind w:firstLine="851"/>
        <w:jc w:val="both"/>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9919BE" w:rsidRPr="00FB5538" w:rsidRDefault="009919BE" w:rsidP="00CC32BA">
      <w:pPr>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9919BE" w:rsidRPr="00FB5538" w:rsidRDefault="009919BE" w:rsidP="00CC32BA">
      <w:pPr>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9919BE" w:rsidRPr="00FB5538" w:rsidRDefault="009919BE" w:rsidP="00CC32BA">
      <w:pPr>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9919BE" w:rsidRPr="00FB5538" w:rsidRDefault="009919BE" w:rsidP="00CC32BA">
      <w:pPr>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9919BE" w:rsidRPr="00FB5538" w:rsidRDefault="009919BE" w:rsidP="00CC32BA">
      <w:pPr>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9919BE" w:rsidRPr="00FB5538" w:rsidRDefault="009919BE" w:rsidP="00CC32BA">
      <w:pPr>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9919BE" w:rsidRPr="00FB5538" w:rsidRDefault="009919BE" w:rsidP="00CC32BA">
      <w:pPr>
        <w:ind w:firstLine="851"/>
        <w:jc w:val="both"/>
      </w:pPr>
      <w:r>
        <w:t xml:space="preserve">5.1.35. </w:t>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9919BE" w:rsidRPr="00FB5538" w:rsidRDefault="009919BE" w:rsidP="00CC32BA">
      <w:pPr>
        <w:ind w:firstLine="851"/>
        <w:jc w:val="both"/>
      </w:pPr>
      <w:r>
        <w:t>Каждый Отчет должен включать:</w:t>
      </w:r>
    </w:p>
    <w:p w:rsidR="009919BE" w:rsidRPr="00FB5538" w:rsidRDefault="009919BE" w:rsidP="00CC32BA">
      <w:pPr>
        <w:tabs>
          <w:tab w:val="left" w:pos="993"/>
        </w:tabs>
        <w:autoSpaceDE w:val="0"/>
        <w:autoSpaceDN w:val="0"/>
        <w:adjustRightInd w:val="0"/>
        <w:ind w:firstLine="851"/>
        <w:jc w:val="both"/>
      </w:pPr>
      <w:r>
        <w:t xml:space="preserve">− </w:t>
      </w:r>
      <w:r>
        <w:tab/>
        <w:t>информацию по персоналу Подрядчика и Субподрядчиков, включая численность и квалификацию;</w:t>
      </w:r>
    </w:p>
    <w:p w:rsidR="009919BE" w:rsidRPr="00FB5538" w:rsidRDefault="009919BE" w:rsidP="00CC32BA">
      <w:pPr>
        <w:tabs>
          <w:tab w:val="left" w:pos="993"/>
        </w:tabs>
        <w:autoSpaceDE w:val="0"/>
        <w:autoSpaceDN w:val="0"/>
        <w:adjustRightInd w:val="0"/>
        <w:ind w:firstLine="851"/>
        <w:jc w:val="both"/>
      </w:pPr>
      <w:proofErr w:type="gramStart"/>
      <w:r>
        <w:t>−</w:t>
      </w:r>
      <w: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roofErr w:type="gramEnd"/>
    </w:p>
    <w:p w:rsidR="009919BE" w:rsidRPr="00FB5538" w:rsidRDefault="009919BE" w:rsidP="00CC32BA">
      <w:pPr>
        <w:tabs>
          <w:tab w:val="left" w:pos="993"/>
        </w:tabs>
        <w:autoSpaceDE w:val="0"/>
        <w:autoSpaceDN w:val="0"/>
        <w:adjustRightInd w:val="0"/>
        <w:ind w:firstLine="851"/>
        <w:jc w:val="both"/>
      </w:pPr>
      <w: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9919BE" w:rsidRPr="00FB5538" w:rsidRDefault="009919BE" w:rsidP="00CC32BA">
      <w:pPr>
        <w:tabs>
          <w:tab w:val="left" w:pos="993"/>
        </w:tabs>
        <w:autoSpaceDE w:val="0"/>
        <w:autoSpaceDN w:val="0"/>
        <w:adjustRightInd w:val="0"/>
        <w:ind w:firstLine="851"/>
        <w:jc w:val="both"/>
      </w:pPr>
      <w:r>
        <w:lastRenderedPageBreak/>
        <w:t>−  общие сведения о поступлении Материалов на Строительную площадку;</w:t>
      </w:r>
    </w:p>
    <w:p w:rsidR="009919BE" w:rsidRPr="00FB5538" w:rsidRDefault="009919BE" w:rsidP="00CC32BA">
      <w:pPr>
        <w:tabs>
          <w:tab w:val="left" w:pos="993"/>
        </w:tabs>
        <w:autoSpaceDE w:val="0"/>
        <w:autoSpaceDN w:val="0"/>
        <w:adjustRightInd w:val="0"/>
        <w:ind w:firstLine="851"/>
        <w:jc w:val="both"/>
      </w:pPr>
      <w:r>
        <w:t>−</w:t>
      </w:r>
      <w:r>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9919BE" w:rsidRPr="00FB5538" w:rsidRDefault="009919BE" w:rsidP="00CC32BA">
      <w:pPr>
        <w:tabs>
          <w:tab w:val="left" w:pos="993"/>
        </w:tabs>
        <w:autoSpaceDE w:val="0"/>
        <w:autoSpaceDN w:val="0"/>
        <w:adjustRightInd w:val="0"/>
        <w:ind w:firstLine="851"/>
        <w:jc w:val="both"/>
      </w:pPr>
      <w:r>
        <w:t>−</w:t>
      </w:r>
      <w:r>
        <w:tab/>
        <w:t xml:space="preserve"> с ведения о наличии оборудования и механизмов на Строительной площадке и распределении по объектам в отчетном периоде;</w:t>
      </w:r>
    </w:p>
    <w:p w:rsidR="009919BE" w:rsidRPr="00FB5538" w:rsidRDefault="009919BE" w:rsidP="00CC32BA">
      <w:pPr>
        <w:tabs>
          <w:tab w:val="left" w:pos="993"/>
        </w:tabs>
        <w:autoSpaceDE w:val="0"/>
        <w:autoSpaceDN w:val="0"/>
        <w:adjustRightInd w:val="0"/>
        <w:ind w:firstLine="851"/>
        <w:jc w:val="both"/>
      </w:pPr>
      <w:r>
        <w:t>−</w:t>
      </w:r>
      <w: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9919BE" w:rsidRPr="00FB5538" w:rsidRDefault="009919BE" w:rsidP="00CC32BA">
      <w:pPr>
        <w:tabs>
          <w:tab w:val="left" w:pos="993"/>
        </w:tabs>
        <w:autoSpaceDE w:val="0"/>
        <w:autoSpaceDN w:val="0"/>
        <w:adjustRightInd w:val="0"/>
        <w:ind w:firstLine="851"/>
        <w:jc w:val="both"/>
      </w:pPr>
      <w:r>
        <w:t>−</w:t>
      </w:r>
      <w: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9919BE" w:rsidRPr="00FB5538" w:rsidRDefault="009919BE" w:rsidP="00CC32BA">
      <w:pPr>
        <w:tabs>
          <w:tab w:val="left" w:pos="993"/>
        </w:tabs>
        <w:autoSpaceDE w:val="0"/>
        <w:autoSpaceDN w:val="0"/>
        <w:adjustRightInd w:val="0"/>
        <w:ind w:firstLine="851"/>
        <w:jc w:val="both"/>
      </w:pPr>
      <w:r>
        <w:t>−</w:t>
      </w:r>
      <w:r>
        <w:tab/>
        <w:t xml:space="preserve"> фотографии, отражающие ход выполнения Работ на Строительной площадке;</w:t>
      </w:r>
    </w:p>
    <w:p w:rsidR="009919BE" w:rsidRPr="00FB5538" w:rsidRDefault="009919BE" w:rsidP="00CC32BA">
      <w:pPr>
        <w:tabs>
          <w:tab w:val="left" w:pos="993"/>
        </w:tabs>
        <w:ind w:firstLine="851"/>
        <w:jc w:val="both"/>
      </w:pPr>
      <w:r>
        <w:t>–</w:t>
      </w:r>
      <w:r>
        <w:tab/>
        <w:t xml:space="preserve"> 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9919BE" w:rsidRPr="00FB5538" w:rsidRDefault="009919BE" w:rsidP="00CC32BA">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9919BE" w:rsidRPr="00FB5538" w:rsidRDefault="009919BE" w:rsidP="00CC32BA">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9919BE" w:rsidRDefault="009919BE" w:rsidP="00CC32BA">
      <w:pPr>
        <w:tabs>
          <w:tab w:val="left" w:pos="993"/>
        </w:tabs>
        <w:ind w:firstLine="851"/>
        <w:jc w:val="both"/>
      </w:pPr>
      <w:r>
        <w:t xml:space="preserve">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t>контролю за</w:t>
      </w:r>
      <w:proofErr w:type="gramEnd"/>
      <w:r>
        <w:t xml:space="preserve"> всеми инженерными системами Объекта.</w:t>
      </w:r>
    </w:p>
    <w:p w:rsidR="009919BE" w:rsidRPr="00FB5538" w:rsidRDefault="009919BE" w:rsidP="00CC32BA">
      <w:pPr>
        <w:tabs>
          <w:tab w:val="left" w:pos="993"/>
        </w:tabs>
        <w:ind w:firstLine="851"/>
        <w:jc w:val="both"/>
      </w:pPr>
      <w:r>
        <w:t xml:space="preserve">5.1.38. </w:t>
      </w:r>
      <w:proofErr w:type="gramStart"/>
      <w:r>
        <w:t xml:space="preserve">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 Заказчиком</w:t>
      </w:r>
      <w:proofErr w:type="gramEnd"/>
      <w:r>
        <w:t xml:space="preserve"> </w:t>
      </w:r>
      <w:proofErr w:type="gramStart"/>
      <w:r>
        <w:t>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9919BE" w:rsidRPr="00FB5538" w:rsidRDefault="009919BE" w:rsidP="00CC32BA">
      <w:pPr>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rsidR="009919BE" w:rsidRPr="00FB5538" w:rsidRDefault="009919BE" w:rsidP="00CC32BA">
      <w:pPr>
        <w:tabs>
          <w:tab w:val="left" w:pos="993"/>
        </w:tabs>
        <w:ind w:firstLine="851"/>
        <w:jc w:val="both"/>
      </w:pPr>
      <w: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9919BE" w:rsidRPr="00FB5538" w:rsidRDefault="009919BE" w:rsidP="00CC32BA">
      <w:pPr>
        <w:tabs>
          <w:tab w:val="left" w:pos="993"/>
        </w:tabs>
        <w:ind w:firstLine="851"/>
        <w:jc w:val="both"/>
      </w:pPr>
      <w:r>
        <w:t xml:space="preserve">5.1.41.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9919BE" w:rsidRPr="00FB5538" w:rsidRDefault="009919BE" w:rsidP="00CC32BA">
      <w:pPr>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9919BE" w:rsidRPr="00FB5538" w:rsidRDefault="009919BE" w:rsidP="00CC32BA">
      <w:pPr>
        <w:tabs>
          <w:tab w:val="left" w:pos="993"/>
        </w:tabs>
        <w:ind w:firstLine="851"/>
        <w:jc w:val="both"/>
      </w:pPr>
      <w:r>
        <w:lastRenderedPageBreak/>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9919BE" w:rsidRPr="00FB5538" w:rsidRDefault="009919BE" w:rsidP="00CC32BA">
      <w:pPr>
        <w:tabs>
          <w:tab w:val="left" w:pos="993"/>
        </w:tabs>
        <w:ind w:firstLine="851"/>
        <w:jc w:val="both"/>
      </w:pPr>
      <w:r>
        <w:t xml:space="preserve">5.1.44. </w:t>
      </w:r>
      <w:proofErr w:type="gramStart"/>
      <w:r>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roofErr w:type="gramEnd"/>
    </w:p>
    <w:p w:rsidR="009919BE" w:rsidRPr="00FB5538" w:rsidRDefault="009919BE" w:rsidP="00CC32BA">
      <w:pPr>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9919BE" w:rsidRPr="00FB5538" w:rsidRDefault="009919BE" w:rsidP="00CC32BA">
      <w:pPr>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9919BE" w:rsidRPr="00FB5538" w:rsidRDefault="009919BE" w:rsidP="00CC32BA">
      <w:pPr>
        <w:tabs>
          <w:tab w:val="left" w:pos="993"/>
        </w:tabs>
        <w:ind w:firstLine="851"/>
        <w:jc w:val="both"/>
      </w:pPr>
      <w:r>
        <w:t xml:space="preserve">5.1.47. </w:t>
      </w:r>
      <w:proofErr w:type="gramStart"/>
      <w:r>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roofErr w:type="gramEnd"/>
    </w:p>
    <w:p w:rsidR="009919BE" w:rsidRPr="00FB5538" w:rsidRDefault="009919BE" w:rsidP="00CC32BA">
      <w:pPr>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9919BE" w:rsidRPr="00FB5538" w:rsidRDefault="009919BE" w:rsidP="00CC32BA">
      <w:pPr>
        <w:tabs>
          <w:tab w:val="left" w:pos="993"/>
        </w:tabs>
        <w:ind w:firstLine="851"/>
        <w:jc w:val="both"/>
      </w:pPr>
      <w:r>
        <w:t xml:space="preserve">5.1.49. </w:t>
      </w:r>
      <w:proofErr w:type="gramStart"/>
      <w:r>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roofErr w:type="gramEnd"/>
    </w:p>
    <w:p w:rsidR="009919BE" w:rsidRPr="00FB5538" w:rsidRDefault="009919BE" w:rsidP="00CC32BA">
      <w:pPr>
        <w:tabs>
          <w:tab w:val="left" w:pos="993"/>
        </w:tabs>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9919BE" w:rsidRPr="00FB5538" w:rsidRDefault="009919BE" w:rsidP="00CC32BA">
      <w:pPr>
        <w:tabs>
          <w:tab w:val="left" w:pos="993"/>
        </w:tabs>
        <w:ind w:firstLine="851"/>
        <w:jc w:val="both"/>
      </w:pPr>
      <w:r>
        <w:t xml:space="preserve">5.1.51.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9919BE" w:rsidRPr="00FB5538" w:rsidRDefault="009919BE" w:rsidP="00CC32BA">
      <w:pPr>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9919BE" w:rsidRPr="00FB5538" w:rsidRDefault="009919BE" w:rsidP="00CC32BA">
      <w:pPr>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№7 к Договору).</w:t>
      </w:r>
    </w:p>
    <w:p w:rsidR="009919BE" w:rsidRPr="00FB5538" w:rsidRDefault="009919BE" w:rsidP="00CC32BA">
      <w:pPr>
        <w:tabs>
          <w:tab w:val="left" w:pos="993"/>
        </w:tabs>
        <w:ind w:firstLine="851"/>
        <w:jc w:val="both"/>
      </w:pPr>
      <w: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строительного контроля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9919BE" w:rsidRPr="00FB5538" w:rsidRDefault="009919BE" w:rsidP="00CC32BA">
      <w:pPr>
        <w:tabs>
          <w:tab w:val="left" w:pos="993"/>
        </w:tabs>
        <w:ind w:firstLine="851"/>
        <w:jc w:val="both"/>
      </w:pPr>
      <w:r>
        <w:lastRenderedPageBreak/>
        <w:t xml:space="preserve">5.1.55. </w:t>
      </w:r>
      <w:proofErr w:type="gramStart"/>
      <w:r>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roofErr w:type="gramEnd"/>
    </w:p>
    <w:p w:rsidR="009919BE" w:rsidRPr="00FB5538" w:rsidRDefault="009919BE" w:rsidP="00CC32BA">
      <w:pPr>
        <w:ind w:firstLine="851"/>
        <w:jc w:val="both"/>
        <w:rPr>
          <w:u w:val="single"/>
        </w:rPr>
      </w:pPr>
      <w:r>
        <w:t>5.2.</w:t>
      </w:r>
      <w:r>
        <w:tab/>
      </w:r>
      <w:r>
        <w:rPr>
          <w:u w:val="single"/>
        </w:rPr>
        <w:t>Подрядчик вправе:</w:t>
      </w:r>
    </w:p>
    <w:p w:rsidR="009919BE" w:rsidRPr="00FB5538" w:rsidRDefault="009919BE" w:rsidP="00CC32BA">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9919BE" w:rsidRPr="00FB5538" w:rsidRDefault="009919BE" w:rsidP="00CC32BA">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9919BE" w:rsidRPr="00FB5538" w:rsidRDefault="009919BE" w:rsidP="00CC32BA">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9919BE" w:rsidRPr="00FB5538" w:rsidRDefault="009919BE" w:rsidP="00CC32BA">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9919BE" w:rsidRPr="00FB5538" w:rsidRDefault="009919BE" w:rsidP="00CC32BA">
      <w:pPr>
        <w:pStyle w:val="afb"/>
        <w:ind w:firstLine="0"/>
        <w:outlineLvl w:val="0"/>
        <w:rPr>
          <w:sz w:val="24"/>
        </w:rPr>
      </w:pPr>
    </w:p>
    <w:p w:rsidR="009919BE" w:rsidRPr="00FB5538" w:rsidRDefault="009919BE" w:rsidP="00CC32BA">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9919BE" w:rsidRPr="00FB5538" w:rsidRDefault="009919BE" w:rsidP="00CC32BA">
      <w:pPr>
        <w:pStyle w:val="afe"/>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9919BE" w:rsidRPr="00FB5538" w:rsidRDefault="009919BE" w:rsidP="00CC32BA">
      <w:pPr>
        <w:pStyle w:val="afe"/>
        <w:jc w:val="both"/>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9919BE" w:rsidRPr="00FB5538" w:rsidRDefault="009919BE" w:rsidP="00CC32BA">
      <w:pPr>
        <w:ind w:firstLine="720"/>
        <w:jc w:val="both"/>
      </w:pPr>
      <w:r>
        <w:t xml:space="preserve">6.3. В </w:t>
      </w:r>
      <w:proofErr w:type="gramStart"/>
      <w:r>
        <w:t>случае</w:t>
      </w:r>
      <w:proofErr w:type="gramEnd"/>
      <w:r>
        <w:t xml:space="preserve"> возникновения претензий к Подрядчику, независимо от их характера, со стороны третьих лиц, Заказчик не несет по ним никакой ответственности.</w:t>
      </w:r>
    </w:p>
    <w:p w:rsidR="009919BE" w:rsidRPr="00FB5538" w:rsidRDefault="009919BE" w:rsidP="00CC32BA">
      <w:pPr>
        <w:pStyle w:val="afe"/>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9919BE" w:rsidRPr="00FB5538" w:rsidRDefault="009919BE" w:rsidP="00CC32BA">
      <w:pPr>
        <w:ind w:firstLine="720"/>
        <w:jc w:val="both"/>
      </w:pPr>
      <w:r>
        <w:t xml:space="preserve">6.5. </w:t>
      </w:r>
      <w:proofErr w:type="gramStart"/>
      <w:r>
        <w:t xml:space="preserve">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roofErr w:type="gramEnd"/>
    </w:p>
    <w:p w:rsidR="009919BE" w:rsidRDefault="009919BE" w:rsidP="00CC32BA">
      <w:pPr>
        <w:ind w:firstLine="720"/>
        <w:jc w:val="both"/>
      </w:pPr>
      <w:r>
        <w:t xml:space="preserve">6.6. </w:t>
      </w:r>
      <w:proofErr w:type="gramStart"/>
      <w:r>
        <w:t xml:space="preserve">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roofErr w:type="gramEnd"/>
    </w:p>
    <w:p w:rsidR="009919BE" w:rsidRPr="00FB5538" w:rsidRDefault="009919BE" w:rsidP="00CC32BA">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9919BE" w:rsidRPr="00FB5538" w:rsidRDefault="009919BE" w:rsidP="00CC32BA">
      <w:pPr>
        <w:ind w:firstLine="720"/>
        <w:jc w:val="both"/>
      </w:pPr>
      <w:r>
        <w:lastRenderedPageBreak/>
        <w:t xml:space="preserve">6.8. </w:t>
      </w:r>
      <w:proofErr w:type="gramStart"/>
      <w:r>
        <w:t>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w:t>
      </w:r>
      <w:proofErr w:type="gramEnd"/>
      <w:r>
        <w:t xml:space="preserve">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9919BE" w:rsidRPr="00FB5538" w:rsidRDefault="009919BE" w:rsidP="00CC32BA">
      <w:pPr>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9919BE" w:rsidRPr="00FB5538" w:rsidRDefault="009919BE" w:rsidP="00CC32BA">
      <w:pPr>
        <w:ind w:firstLine="720"/>
        <w:jc w:val="both"/>
      </w:pPr>
      <w: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9919BE" w:rsidRDefault="009919BE" w:rsidP="00CC32BA">
      <w:pPr>
        <w:pStyle w:val="ConsNormal"/>
        <w:ind w:firstLine="851"/>
        <w:jc w:val="center"/>
        <w:rPr>
          <w:rFonts w:ascii="Times New Roman" w:hAnsi="Times New Roman"/>
          <w:b/>
          <w:sz w:val="24"/>
          <w:szCs w:val="24"/>
        </w:rPr>
      </w:pPr>
    </w:p>
    <w:p w:rsidR="009919BE" w:rsidRPr="00FB5538" w:rsidRDefault="009919BE" w:rsidP="00CC32BA">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9919BE" w:rsidRPr="00FB5538" w:rsidRDefault="009919BE" w:rsidP="00CC32BA">
      <w:pPr>
        <w:pStyle w:val="afe"/>
        <w:jc w:val="both"/>
        <w:rPr>
          <w:sz w:val="24"/>
          <w:szCs w:val="24"/>
        </w:rPr>
      </w:pPr>
      <w:r>
        <w:rPr>
          <w:sz w:val="24"/>
          <w:szCs w:val="24"/>
        </w:rPr>
        <w:t>7.1.На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9919BE" w:rsidRPr="00FB5538" w:rsidRDefault="009919BE" w:rsidP="00CC32BA">
      <w:pPr>
        <w:ind w:firstLine="720"/>
        <w:jc w:val="both"/>
      </w:pPr>
      <w:r>
        <w:t xml:space="preserve">7.2. Проектная документация и Исходные данные, согласно требованиям Приложения № 3 к настоящему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9919BE" w:rsidRPr="00FB5538" w:rsidRDefault="009919BE" w:rsidP="00CC32BA">
      <w:pPr>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9919BE" w:rsidRPr="00FB5538" w:rsidRDefault="009919BE" w:rsidP="00CC32BA">
      <w:pPr>
        <w:pStyle w:val="afb"/>
        <w:ind w:firstLine="0"/>
        <w:outlineLvl w:val="0"/>
        <w:rPr>
          <w:sz w:val="24"/>
        </w:rPr>
      </w:pPr>
    </w:p>
    <w:p w:rsidR="009919BE" w:rsidRPr="00FB5538" w:rsidRDefault="009919BE" w:rsidP="00CC32BA">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proofErr w:type="gramStart"/>
      <w:r>
        <w:rPr>
          <w:rFonts w:ascii="Times New Roman" w:hAnsi="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roofErr w:type="gramEnd"/>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w:t>
      </w:r>
      <w:proofErr w:type="gramStart"/>
      <w:r>
        <w:rPr>
          <w:rFonts w:ascii="Times New Roman" w:hAnsi="Times New Roman"/>
          <w:sz w:val="24"/>
          <w:szCs w:val="24"/>
        </w:rPr>
        <w:t>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roofErr w:type="gramEnd"/>
    </w:p>
    <w:p w:rsidR="009919BE" w:rsidRPr="00FB5538" w:rsidRDefault="009919BE" w:rsidP="00CC32BA">
      <w:pPr>
        <w:pStyle w:val="ConsNormal"/>
        <w:ind w:firstLine="851"/>
        <w:jc w:val="center"/>
        <w:rPr>
          <w:rFonts w:ascii="Times New Roman" w:hAnsi="Times New Roman"/>
          <w:b/>
          <w:sz w:val="24"/>
          <w:szCs w:val="24"/>
        </w:rPr>
      </w:pPr>
    </w:p>
    <w:p w:rsidR="009919BE" w:rsidRPr="00FB5538" w:rsidRDefault="009919BE" w:rsidP="00CC32BA">
      <w:pPr>
        <w:pStyle w:val="ConsNormal"/>
        <w:ind w:firstLine="0"/>
        <w:jc w:val="center"/>
        <w:rPr>
          <w:rFonts w:ascii="Times New Roman" w:hAnsi="Times New Roman"/>
          <w:b/>
          <w:sz w:val="24"/>
          <w:szCs w:val="24"/>
        </w:rPr>
      </w:pPr>
      <w:r>
        <w:rPr>
          <w:rFonts w:ascii="Times New Roman" w:hAnsi="Times New Roman"/>
          <w:b/>
          <w:sz w:val="24"/>
          <w:szCs w:val="24"/>
        </w:rPr>
        <w:t>9. Производство Работ</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 xml:space="preserve">В целях оперативного решения вопросов, связанных с выполнением </w:t>
      </w:r>
      <w:r>
        <w:rPr>
          <w:rFonts w:ascii="Times New Roman" w:hAnsi="Times New Roman"/>
          <w:sz w:val="24"/>
          <w:szCs w:val="24"/>
        </w:rPr>
        <w:lastRenderedPageBreak/>
        <w:t>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roofErr w:type="gramEnd"/>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 </w:t>
      </w:r>
      <w:proofErr w:type="gramStart"/>
      <w:r>
        <w:rPr>
          <w:rFonts w:ascii="Times New Roman" w:hAnsi="Times New Roman"/>
          <w:sz w:val="24"/>
          <w:szCs w:val="24"/>
        </w:rPr>
        <w:t>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w:t>
      </w:r>
      <w:proofErr w:type="gramEnd"/>
      <w:r>
        <w:rPr>
          <w:rFonts w:ascii="Times New Roman" w:hAnsi="Times New Roman"/>
          <w:sz w:val="24"/>
          <w:szCs w:val="24"/>
        </w:rPr>
        <w:t xml:space="preserve"> В отсутствие Заказчика приемка не производится. Заказчик извещает лицо, осуществляющее авторский надзор и лицо, осуществляющее строительный контроль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 назначении даты приемки Скрытых работ. </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r>
      <w:proofErr w:type="gramStart"/>
      <w:r>
        <w:rPr>
          <w:rFonts w:ascii="Times New Roman" w:hAnsi="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roofErr w:type="gramEnd"/>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 xml:space="preserve">9.4.2. Заказчик в процессе выполнения Работ может давать в письменной форме </w:t>
      </w:r>
      <w:r>
        <w:rPr>
          <w:rFonts w:ascii="Times New Roman" w:hAnsi="Times New Roman"/>
          <w:sz w:val="24"/>
          <w:szCs w:val="24"/>
        </w:rPr>
        <w:lastRenderedPageBreak/>
        <w:t>распоряжения Подрядчику в отношении:</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9.6. Изменения в пределах Объема Работ:</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только после письменного согласования с Заказчиком. В </w:t>
      </w:r>
      <w:proofErr w:type="gramStart"/>
      <w:r>
        <w:rPr>
          <w:rFonts w:ascii="Times New Roman" w:hAnsi="Times New Roman"/>
          <w:sz w:val="24"/>
          <w:szCs w:val="24"/>
        </w:rPr>
        <w:t>случае</w:t>
      </w:r>
      <w:proofErr w:type="gramEnd"/>
      <w:r>
        <w:rPr>
          <w:rFonts w:ascii="Times New Roman" w:hAnsi="Times New Roman"/>
          <w:sz w:val="24"/>
          <w:szCs w:val="24"/>
        </w:rPr>
        <w:t>,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 xml:space="preserve"> 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 xml:space="preserve"> Заказчик вправе вносить в Журналы производства работ свои замечания, делать копии с него и передавать их Персоналу Заказчика.</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 xml:space="preserve"> Подрядчик в согласованный Сторонами срок обязан устранить за свой счёт замечания, указанные Заказчиком в Журналах производства Работ.</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 xml:space="preserve"> При сдаче Результата Работ Журналы производства работ предъявляются </w:t>
      </w:r>
      <w:r>
        <w:rPr>
          <w:rFonts w:ascii="Times New Roman" w:hAnsi="Times New Roman"/>
          <w:sz w:val="24"/>
          <w:szCs w:val="24"/>
        </w:rPr>
        <w:lastRenderedPageBreak/>
        <w:t>рабочей комиссии, и после приемки Результата Работ передаются на постоянное хранение Заказчику.</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9.8. 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 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9919BE" w:rsidRPr="00FB5538" w:rsidRDefault="009919BE" w:rsidP="00CC32BA">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 xml:space="preserve">Рабочее время на Строительной площадке не включает в себя праздничные и воскресные дни, установленные в Российской Федерации. </w:t>
      </w:r>
      <w:proofErr w:type="gramStart"/>
      <w:r>
        <w:rPr>
          <w:rFonts w:ascii="Times New Roman" w:hAnsi="Times New Roman"/>
          <w:sz w:val="24"/>
          <w:szCs w:val="24"/>
        </w:rPr>
        <w:t>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roofErr w:type="gramEnd"/>
    </w:p>
    <w:p w:rsidR="009919BE" w:rsidRDefault="009919BE" w:rsidP="00CC32BA">
      <w:pPr>
        <w:autoSpaceDE w:val="0"/>
        <w:autoSpaceDN w:val="0"/>
        <w:ind w:firstLine="709"/>
        <w:jc w:val="center"/>
        <w:rPr>
          <w:b/>
        </w:rPr>
      </w:pPr>
    </w:p>
    <w:p w:rsidR="009919BE" w:rsidRPr="008D798C" w:rsidRDefault="009919BE" w:rsidP="00CC32BA">
      <w:pPr>
        <w:autoSpaceDE w:val="0"/>
        <w:autoSpaceDN w:val="0"/>
        <w:ind w:firstLine="709"/>
        <w:jc w:val="center"/>
      </w:pPr>
      <w:r>
        <w:rPr>
          <w:b/>
        </w:rPr>
        <w:t>10. Сроки выполнения Работ</w:t>
      </w:r>
    </w:p>
    <w:p w:rsidR="009919BE" w:rsidRPr="001B1668" w:rsidRDefault="009919BE" w:rsidP="00CC32BA">
      <w:pPr>
        <w:autoSpaceDE w:val="0"/>
        <w:autoSpaceDN w:val="0"/>
        <w:spacing w:line="276" w:lineRule="auto"/>
        <w:ind w:firstLine="709"/>
        <w:jc w:val="both"/>
        <w:rPr>
          <w:rFonts w:eastAsia="Arial" w:cs="Arial"/>
        </w:rPr>
      </w:pPr>
      <w:r>
        <w:rPr>
          <w:rFonts w:eastAsia="Arial" w:cs="Arial"/>
        </w:rPr>
        <w:t>10.1.</w:t>
      </w:r>
      <w:r>
        <w:rPr>
          <w:rFonts w:eastAsia="Arial" w:cs="Arial"/>
        </w:rPr>
        <w:tab/>
        <w:t>Срок выполнения Работ:</w:t>
      </w:r>
    </w:p>
    <w:p w:rsidR="009919BE" w:rsidRPr="001B1668" w:rsidRDefault="009919BE" w:rsidP="00CC32BA">
      <w:pPr>
        <w:autoSpaceDE w:val="0"/>
        <w:autoSpaceDN w:val="0"/>
        <w:spacing w:line="276" w:lineRule="auto"/>
        <w:ind w:firstLine="709"/>
        <w:jc w:val="both"/>
        <w:rPr>
          <w:rFonts w:eastAsia="Arial" w:cs="Arial"/>
        </w:rPr>
      </w:pPr>
      <w:r>
        <w:rPr>
          <w:rFonts w:eastAsia="Arial" w:cs="Arial"/>
        </w:rPr>
        <w:t xml:space="preserve">Начало выполнения Работ – в течение 5 (Пяти) дней </w:t>
      </w:r>
      <w:proofErr w:type="gramStart"/>
      <w:r>
        <w:rPr>
          <w:rFonts w:eastAsia="Arial" w:cs="Arial"/>
        </w:rPr>
        <w:t>с даты подписания</w:t>
      </w:r>
      <w:proofErr w:type="gramEnd"/>
      <w:r>
        <w:rPr>
          <w:rFonts w:eastAsia="Arial" w:cs="Arial"/>
        </w:rPr>
        <w:t xml:space="preserve"> настоящего Договора.</w:t>
      </w:r>
    </w:p>
    <w:p w:rsidR="009919BE" w:rsidRPr="001B1668" w:rsidRDefault="009919BE" w:rsidP="00CC32BA">
      <w:pPr>
        <w:autoSpaceDE w:val="0"/>
        <w:autoSpaceDN w:val="0"/>
        <w:spacing w:line="276" w:lineRule="auto"/>
        <w:ind w:firstLine="709"/>
        <w:jc w:val="both"/>
        <w:rPr>
          <w:rFonts w:eastAsia="Arial" w:cs="Arial"/>
        </w:rPr>
      </w:pPr>
      <w:r>
        <w:rPr>
          <w:rFonts w:eastAsia="Arial" w:cs="Arial"/>
        </w:rPr>
        <w:t>Окончание выполнения Работ –  в течение</w:t>
      </w:r>
      <w:proofErr w:type="gramStart"/>
      <w:r>
        <w:rPr>
          <w:rFonts w:eastAsia="Arial" w:cs="Arial"/>
        </w:rPr>
        <w:t xml:space="preserve"> _____ () </w:t>
      </w:r>
      <w:proofErr w:type="gramEnd"/>
      <w:r>
        <w:rPr>
          <w:rFonts w:eastAsia="Arial" w:cs="Arial"/>
        </w:rPr>
        <w:t>календарных дней с даты начала выполнения Работ по настоящему Договору.</w:t>
      </w:r>
    </w:p>
    <w:p w:rsidR="009919BE" w:rsidRPr="00FB5538" w:rsidRDefault="009919BE" w:rsidP="00CC32BA">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9919BE" w:rsidRPr="00FB5538" w:rsidRDefault="009919BE" w:rsidP="00CC32BA">
      <w:pPr>
        <w:autoSpaceDE w:val="0"/>
        <w:autoSpaceDN w:val="0"/>
        <w:ind w:firstLine="709"/>
        <w:jc w:val="both"/>
        <w:rPr>
          <w:rFonts w:eastAsia="Arial" w:cs="Arial"/>
        </w:rPr>
      </w:pPr>
      <w:r>
        <w:rPr>
          <w:rFonts w:eastAsia="Arial" w:cs="Arial"/>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9919BE" w:rsidRPr="00FB5538" w:rsidRDefault="009919BE" w:rsidP="00CC32BA">
      <w:pPr>
        <w:autoSpaceDE w:val="0"/>
        <w:autoSpaceDN w:val="0"/>
        <w:ind w:firstLine="709"/>
        <w:jc w:val="both"/>
        <w:rPr>
          <w:rFonts w:eastAsia="Arial" w:cs="Arial"/>
        </w:rPr>
      </w:pPr>
      <w:r>
        <w:rPr>
          <w:rFonts w:eastAsia="Arial" w:cs="Arial"/>
        </w:rPr>
        <w:t xml:space="preserve">10.4. </w:t>
      </w:r>
      <w:proofErr w:type="gramStart"/>
      <w:r>
        <w:rPr>
          <w:rFonts w:eastAsia="Arial" w:cs="Arial"/>
        </w:rPr>
        <w:t>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roofErr w:type="gramEnd"/>
    </w:p>
    <w:p w:rsidR="009919BE" w:rsidRPr="00FB5538" w:rsidRDefault="009919BE" w:rsidP="00CC32BA">
      <w:pPr>
        <w:pStyle w:val="ConsNormal"/>
        <w:ind w:firstLine="851"/>
        <w:rPr>
          <w:rFonts w:ascii="Times New Roman" w:hAnsi="Times New Roman"/>
          <w:sz w:val="24"/>
          <w:szCs w:val="24"/>
        </w:rPr>
      </w:pPr>
    </w:p>
    <w:p w:rsidR="009919BE" w:rsidRPr="00FB5538" w:rsidRDefault="009919BE" w:rsidP="00CC32BA">
      <w:pPr>
        <w:autoSpaceDE w:val="0"/>
        <w:autoSpaceDN w:val="0"/>
        <w:spacing w:line="276" w:lineRule="auto"/>
        <w:ind w:firstLine="709"/>
        <w:jc w:val="center"/>
        <w:rPr>
          <w:b/>
        </w:rPr>
      </w:pPr>
      <w:r>
        <w:rPr>
          <w:b/>
        </w:rPr>
        <w:t>11. Приостановка Работ</w:t>
      </w:r>
    </w:p>
    <w:p w:rsidR="009919BE" w:rsidRPr="00FB5538" w:rsidRDefault="009919BE" w:rsidP="00CC32BA">
      <w:pPr>
        <w:suppressAutoHyphens w:val="0"/>
        <w:spacing w:after="200"/>
        <w:ind w:firstLine="709"/>
        <w:contextualSpacing/>
        <w:jc w:val="both"/>
      </w:pPr>
      <w:r>
        <w:lastRenderedPageBreak/>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9919BE" w:rsidRPr="00FB5538" w:rsidRDefault="009919BE" w:rsidP="00CC32BA">
      <w:pPr>
        <w:suppressAutoHyphens w:val="0"/>
        <w:spacing w:after="200"/>
        <w:ind w:firstLine="709"/>
        <w:contextualSpacing/>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9919BE" w:rsidRPr="00FB5538" w:rsidRDefault="009919BE" w:rsidP="00CC32BA">
      <w:pPr>
        <w:suppressAutoHyphens w:val="0"/>
        <w:spacing w:after="200"/>
        <w:ind w:firstLine="709"/>
        <w:contextualSpacing/>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9919BE" w:rsidRPr="00FB5538" w:rsidRDefault="009919BE" w:rsidP="00CC32BA">
      <w:pPr>
        <w:suppressAutoHyphens w:val="0"/>
        <w:spacing w:after="200"/>
        <w:ind w:firstLine="709"/>
        <w:contextualSpacing/>
        <w:jc w:val="both"/>
      </w:pPr>
      <w:r>
        <w:t>11.4.</w:t>
      </w:r>
      <w:r>
        <w:tab/>
        <w:t xml:space="preserve"> </w:t>
      </w:r>
      <w:proofErr w:type="gramStart"/>
      <w:r>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roofErr w:type="gramEnd"/>
    </w:p>
    <w:p w:rsidR="009919BE" w:rsidRPr="00FB5538" w:rsidRDefault="009919BE" w:rsidP="00CC32BA">
      <w:pPr>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9919BE" w:rsidRPr="00FB5538" w:rsidRDefault="009919BE" w:rsidP="00CC32BA">
      <w:pPr>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9919BE" w:rsidRPr="00FB5538" w:rsidRDefault="009919BE" w:rsidP="00CC32BA">
      <w:pPr>
        <w:suppressAutoHyphens w:val="0"/>
        <w:spacing w:after="200"/>
        <w:ind w:firstLine="709"/>
        <w:contextualSpacing/>
        <w:jc w:val="both"/>
      </w:pPr>
      <w:r>
        <w:t xml:space="preserve">11.7. </w:t>
      </w:r>
      <w:proofErr w:type="gramStart"/>
      <w:r>
        <w:t>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w:t>
      </w:r>
      <w:proofErr w:type="gramEnd"/>
      <w:r>
        <w:t xml:space="preserve"> К таким основаниям относятся следующие выявленные нарушения:</w:t>
      </w:r>
    </w:p>
    <w:p w:rsidR="009919BE" w:rsidRPr="00FB5538" w:rsidRDefault="009919BE" w:rsidP="00CC32BA">
      <w:pPr>
        <w:suppressAutoHyphens w:val="0"/>
        <w:spacing w:after="200"/>
        <w:ind w:firstLine="709"/>
        <w:contextualSpacing/>
        <w:jc w:val="both"/>
      </w:pPr>
      <w:r>
        <w:t>а) нарушение требований нормативных документов по охране труда, промышленной и/или пожарной безопасности и охране окружающей среды;</w:t>
      </w:r>
    </w:p>
    <w:p w:rsidR="009919BE" w:rsidRPr="00FB5538" w:rsidRDefault="009919BE" w:rsidP="00CC32BA">
      <w:pPr>
        <w:suppressAutoHyphens w:val="0"/>
        <w:spacing w:after="200"/>
        <w:ind w:firstLine="709"/>
        <w:contextualSpacing/>
        <w:jc w:val="both"/>
      </w:pPr>
      <w:r>
        <w:t>б)  нарушение технологии ведения работ и правил эксплуатации оборудования.</w:t>
      </w:r>
    </w:p>
    <w:p w:rsidR="009919BE" w:rsidRPr="00FB5538" w:rsidRDefault="009919BE" w:rsidP="00CC32BA">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9919BE" w:rsidRDefault="009919BE" w:rsidP="00CC32BA">
      <w:pPr>
        <w:suppressAutoHyphens w:val="0"/>
        <w:ind w:firstLine="709"/>
        <w:contextualSpacing/>
        <w:jc w:val="both"/>
      </w:pPr>
      <w:proofErr w:type="gramStart"/>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roofErr w:type="gramEnd"/>
    </w:p>
    <w:p w:rsidR="009919BE" w:rsidRPr="009D4EB5" w:rsidRDefault="009919BE" w:rsidP="00CC32BA">
      <w:pPr>
        <w:suppressAutoHyphens w:val="0"/>
        <w:ind w:firstLine="709"/>
        <w:contextualSpacing/>
        <w:jc w:val="both"/>
      </w:pPr>
    </w:p>
    <w:p w:rsidR="009919BE" w:rsidRPr="00FB5538" w:rsidRDefault="009919BE" w:rsidP="00CC32BA">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9919BE" w:rsidRPr="00FB5538" w:rsidRDefault="009919BE" w:rsidP="00CC32BA">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w:t>
      </w:r>
      <w:r>
        <w:rPr>
          <w:lang w:eastAsia="ru-RU"/>
        </w:rPr>
        <w:lastRenderedPageBreak/>
        <w:t>необходимости проведения дополнительных проверок/испытаний Материала (Конструкции) при проведении строительного контроля.</w:t>
      </w:r>
    </w:p>
    <w:p w:rsidR="009919BE" w:rsidRPr="00FB5538" w:rsidRDefault="009919BE" w:rsidP="00CC32BA">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9919BE" w:rsidRPr="00FB5538" w:rsidRDefault="009919BE" w:rsidP="00CC32BA">
      <w:pPr>
        <w:suppressAutoHyphens w:val="0"/>
        <w:ind w:firstLine="709"/>
        <w:jc w:val="both"/>
        <w:rPr>
          <w:lang w:eastAsia="ru-RU"/>
        </w:rPr>
      </w:pPr>
      <w:r>
        <w:rPr>
          <w:lang w:eastAsia="ru-RU"/>
        </w:rPr>
        <w:t>12.3.</w:t>
      </w:r>
      <w:r>
        <w:rPr>
          <w:lang w:eastAsia="ru-RU"/>
        </w:rPr>
        <w:tab/>
      </w:r>
      <w:proofErr w:type="gramStart"/>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w:t>
      </w:r>
      <w:proofErr w:type="gramEnd"/>
      <w:r>
        <w:rPr>
          <w:lang w:eastAsia="ru-RU"/>
        </w:rPr>
        <w:t xml:space="preserve"> Подписанный Подрядчиком Протокол предоставляется Заказчику на рассмотрение и подписание. </w:t>
      </w:r>
      <w:proofErr w:type="gramStart"/>
      <w:r>
        <w:rPr>
          <w:lang w:eastAsia="ru-RU"/>
        </w:rPr>
        <w:t>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w:t>
      </w:r>
      <w:proofErr w:type="gramEnd"/>
      <w:r>
        <w:rPr>
          <w:lang w:eastAsia="ru-RU"/>
        </w:rPr>
        <w:t xml:space="preserve"> </w:t>
      </w:r>
      <w:proofErr w:type="gramStart"/>
      <w:r>
        <w:rPr>
          <w:lang w:eastAsia="ru-RU"/>
        </w:rPr>
        <w:t>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roofErr w:type="gramEnd"/>
    </w:p>
    <w:p w:rsidR="009919BE" w:rsidRPr="00FB5538" w:rsidRDefault="009919BE" w:rsidP="00CC32BA">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9919BE" w:rsidRPr="00FB5538" w:rsidRDefault="009919BE" w:rsidP="00CC32BA">
      <w:pPr>
        <w:suppressAutoHyphens w:val="0"/>
        <w:ind w:firstLine="709"/>
        <w:jc w:val="both"/>
        <w:rPr>
          <w:b/>
          <w:bCs/>
          <w:lang w:eastAsia="ru-RU"/>
        </w:rPr>
      </w:pPr>
      <w:r>
        <w:rPr>
          <w:lang w:eastAsia="ru-RU"/>
        </w:rPr>
        <w:t xml:space="preserve">12.5. </w:t>
      </w:r>
      <w:r>
        <w:rPr>
          <w:lang w:eastAsia="ru-RU"/>
        </w:rPr>
        <w:tab/>
      </w:r>
      <w:proofErr w:type="gramStart"/>
      <w:r>
        <w:rPr>
          <w:lang w:eastAsia="ru-RU"/>
        </w:rPr>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roofErr w:type="gramEnd"/>
    </w:p>
    <w:p w:rsidR="009919BE" w:rsidRPr="00FB5538" w:rsidRDefault="009919BE" w:rsidP="00CC32BA">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9919BE" w:rsidRPr="00FB5538" w:rsidRDefault="009919BE" w:rsidP="00CC32BA">
      <w:pPr>
        <w:tabs>
          <w:tab w:val="left" w:pos="709"/>
        </w:tabs>
        <w:suppressAutoHyphens w:val="0"/>
        <w:ind w:firstLine="709"/>
        <w:jc w:val="both"/>
        <w:rPr>
          <w:lang w:eastAsia="ru-RU"/>
        </w:rPr>
      </w:pPr>
    </w:p>
    <w:p w:rsidR="009919BE" w:rsidRPr="00FB5538" w:rsidRDefault="009919BE" w:rsidP="00CC32BA">
      <w:pPr>
        <w:ind w:firstLine="851"/>
        <w:jc w:val="center"/>
        <w:rPr>
          <w:b/>
        </w:rPr>
      </w:pPr>
      <w:r>
        <w:rPr>
          <w:b/>
        </w:rPr>
        <w:t>13. Сдача-приемка Объема Работ, Результата Работ</w:t>
      </w:r>
    </w:p>
    <w:p w:rsidR="009919BE" w:rsidRPr="00FB5538" w:rsidRDefault="009919BE" w:rsidP="00CC32BA">
      <w:pPr>
        <w:ind w:firstLine="709"/>
        <w:jc w:val="both"/>
      </w:pPr>
      <w:r>
        <w:t>13.1.</w:t>
      </w:r>
      <w:r>
        <w:tab/>
        <w:t xml:space="preserve"> </w:t>
      </w:r>
      <w:proofErr w:type="gramStart"/>
      <w:r>
        <w:t xml:space="preserve">Сдача выполненного Объема Работ Заказчику осуществляется ежемесячно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roofErr w:type="gramEnd"/>
    </w:p>
    <w:p w:rsidR="009919BE" w:rsidRPr="00FB5538" w:rsidRDefault="009919BE" w:rsidP="00CC32BA">
      <w:pPr>
        <w:ind w:firstLine="709"/>
        <w:jc w:val="both"/>
      </w:pPr>
      <w:r>
        <w:t xml:space="preserve">13.2. </w:t>
      </w:r>
      <w:proofErr w:type="gramStart"/>
      <w:r>
        <w:t>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9919BE" w:rsidRPr="00FB5538" w:rsidRDefault="009919BE" w:rsidP="00CC32BA">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9919BE" w:rsidRPr="00FB5538" w:rsidRDefault="009919BE" w:rsidP="00CC32BA">
      <w:pPr>
        <w:ind w:firstLine="709"/>
        <w:jc w:val="both"/>
      </w:pPr>
      <w:r>
        <w:t xml:space="preserve">13.4. </w:t>
      </w:r>
      <w:proofErr w:type="gramStart"/>
      <w:r>
        <w:t xml:space="preserve">В случае если в процессе проверки будут выявлены Недостатки предоставленной Исполнительной документации и/или выполненного Объема Работ, за </w:t>
      </w:r>
      <w:r>
        <w:lastRenderedPageBreak/>
        <w:t>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9919BE" w:rsidRPr="00C749FB" w:rsidRDefault="009919BE" w:rsidP="00CC32BA">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9919BE" w:rsidRDefault="009919BE" w:rsidP="00CC32BA">
      <w:pPr>
        <w:ind w:firstLine="709"/>
        <w:jc w:val="both"/>
      </w:pPr>
      <w:r>
        <w:t>13.6.</w:t>
      </w:r>
      <w:r>
        <w:tab/>
        <w:t xml:space="preserve"> </w:t>
      </w:r>
      <w:proofErr w:type="gramStart"/>
      <w:r>
        <w:t xml:space="preserve">Акт о приеме-сдаче отремонтированных, реконструированных, модернизированных объектов основных средств ОС-3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roofErr w:type="gramEnd"/>
    </w:p>
    <w:p w:rsidR="009919BE" w:rsidRDefault="009919BE" w:rsidP="00CC32BA">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9919BE" w:rsidRDefault="009919BE" w:rsidP="00CC32BA">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9919BE" w:rsidRDefault="009919BE" w:rsidP="00CC32BA">
      <w:pPr>
        <w:ind w:firstLine="709"/>
        <w:jc w:val="both"/>
      </w:pPr>
      <w:proofErr w:type="gramStart"/>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w:t>
      </w:r>
      <w:proofErr w:type="gramEnd"/>
      <w:r>
        <w:t xml:space="preserve"> </w:t>
      </w:r>
      <w:proofErr w:type="gramStart"/>
      <w:r>
        <w:t>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w:t>
      </w:r>
      <w:proofErr w:type="gramEnd"/>
      <w:r>
        <w:t xml:space="preserve">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9919BE" w:rsidRPr="00FB5538" w:rsidRDefault="009919BE" w:rsidP="00CC32BA">
      <w:pPr>
        <w:ind w:firstLine="709"/>
        <w:jc w:val="both"/>
      </w:pPr>
      <w:r>
        <w:t xml:space="preserve">13.9. </w:t>
      </w:r>
      <w:proofErr w:type="gramStart"/>
      <w:r>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roofErr w:type="gramEnd"/>
    </w:p>
    <w:p w:rsidR="009919BE" w:rsidRDefault="009919BE" w:rsidP="00CC32BA">
      <w:pPr>
        <w:ind w:firstLine="851"/>
        <w:jc w:val="center"/>
        <w:rPr>
          <w:b/>
        </w:rPr>
      </w:pPr>
    </w:p>
    <w:p w:rsidR="009919BE" w:rsidRPr="00FB5538" w:rsidRDefault="009919BE" w:rsidP="00CC32BA">
      <w:pPr>
        <w:ind w:firstLine="851"/>
        <w:jc w:val="center"/>
        <w:rPr>
          <w:b/>
        </w:rPr>
      </w:pPr>
      <w:r>
        <w:rPr>
          <w:b/>
        </w:rPr>
        <w:t>14. Гарантии</w:t>
      </w:r>
    </w:p>
    <w:p w:rsidR="009919BE" w:rsidRPr="00FB5538" w:rsidRDefault="009919BE" w:rsidP="00CC32BA">
      <w:pPr>
        <w:ind w:firstLine="709"/>
        <w:jc w:val="both"/>
      </w:pPr>
      <w:r>
        <w:t>14.1.</w:t>
      </w:r>
      <w:r>
        <w:tab/>
        <w:t xml:space="preserve"> Подрядчик гарантирует:</w:t>
      </w:r>
    </w:p>
    <w:p w:rsidR="009919BE" w:rsidRPr="00FB5538" w:rsidRDefault="009919BE" w:rsidP="00CC32BA">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9919BE" w:rsidRPr="00FB5538" w:rsidRDefault="009919BE" w:rsidP="00CC32BA">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9919BE" w:rsidRPr="00FB5538" w:rsidRDefault="009919BE" w:rsidP="00CC32BA">
      <w:pPr>
        <w:ind w:firstLine="709"/>
        <w:jc w:val="both"/>
      </w:pPr>
      <w:r>
        <w:t>–</w:t>
      </w:r>
      <w:r>
        <w:tab/>
        <w:t>своевременное устранение Недостатков, выявленных при приемке Результата Работ по настоящему Договору и в Гарантийный период.</w:t>
      </w:r>
    </w:p>
    <w:p w:rsidR="009919BE" w:rsidRPr="00C749FB" w:rsidRDefault="009919BE" w:rsidP="00CC32BA">
      <w:pPr>
        <w:ind w:firstLine="709"/>
        <w:jc w:val="both"/>
      </w:pPr>
      <w:r>
        <w:lastRenderedPageBreak/>
        <w:t>14.2.</w:t>
      </w:r>
      <w:r>
        <w:tab/>
        <w:t xml:space="preserve"> Гарантийный период на соответствие качества Результата Работ требованиям, указанным в настоящем Договоре, составляет</w:t>
      </w:r>
      <w:proofErr w:type="gramStart"/>
      <w:r>
        <w:t xml:space="preserve"> ____ ()  </w:t>
      </w:r>
      <w:proofErr w:type="gramEnd"/>
      <w:r>
        <w:t>месяцев с даты подписания Акта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9919BE" w:rsidRPr="00FB5538" w:rsidRDefault="009919BE" w:rsidP="00CC32BA">
      <w:pPr>
        <w:ind w:firstLine="709"/>
        <w:jc w:val="both"/>
      </w:pPr>
      <w:r>
        <w:t xml:space="preserve">14.2.1. </w:t>
      </w:r>
      <w:proofErr w:type="gramStart"/>
      <w:r>
        <w:t xml:space="preserve">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roofErr w:type="gramEnd"/>
    </w:p>
    <w:p w:rsidR="009919BE" w:rsidRPr="00FB5538" w:rsidRDefault="009919BE" w:rsidP="00CC32BA">
      <w:pPr>
        <w:ind w:firstLine="709"/>
        <w:jc w:val="both"/>
      </w:pPr>
      <w:r>
        <w:t>14.2.2.</w:t>
      </w:r>
      <w:r>
        <w:tab/>
      </w:r>
      <w:proofErr w:type="gramStart"/>
      <w:r>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w:t>
      </w:r>
      <w:proofErr w:type="gramEnd"/>
      <w:r>
        <w:t xml:space="preserve"> В </w:t>
      </w:r>
      <w:proofErr w:type="gramStart"/>
      <w:r>
        <w:t>случае</w:t>
      </w:r>
      <w:proofErr w:type="gramEnd"/>
      <w:r>
        <w:t xml:space="preserve">, когда Подрядчик заменяет Материалы, Гарантийный срок на замененные Материалы исчисляется заново с даты их замены. </w:t>
      </w:r>
    </w:p>
    <w:p w:rsidR="009919BE" w:rsidRPr="00FB5538" w:rsidRDefault="009919BE" w:rsidP="00CC32BA">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9919BE" w:rsidRPr="00FB5538" w:rsidRDefault="009919BE" w:rsidP="00CC32BA">
      <w:pPr>
        <w:ind w:firstLine="709"/>
        <w:jc w:val="both"/>
      </w:pPr>
      <w:r>
        <w:t xml:space="preserve">14.4. </w:t>
      </w:r>
      <w:proofErr w:type="gramStart"/>
      <w:r>
        <w:t>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w:t>
      </w:r>
      <w:proofErr w:type="gramEnd"/>
      <w:r>
        <w:t xml:space="preserve">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9919BE" w:rsidRPr="00FB5538" w:rsidRDefault="009919BE" w:rsidP="00CC32BA">
      <w:pPr>
        <w:ind w:firstLine="709"/>
        <w:jc w:val="both"/>
      </w:pPr>
      <w:r>
        <w:t xml:space="preserve">14.5. Заказчик уведомляет о выявленных Недостатках Подрядчика. </w:t>
      </w:r>
      <w:proofErr w:type="gramStart"/>
      <w:r>
        <w:t>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w:t>
      </w:r>
      <w:proofErr w:type="gramEnd"/>
      <w:r>
        <w:t xml:space="preserve"> </w:t>
      </w:r>
      <w:proofErr w:type="gramStart"/>
      <w:r>
        <w:t>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w:t>
      </w:r>
      <w:proofErr w:type="gramEnd"/>
      <w:r>
        <w:t xml:space="preserve">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9919BE" w:rsidRPr="00FB5538" w:rsidRDefault="009919BE" w:rsidP="00CC32BA">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9919BE" w:rsidRPr="00FB5538" w:rsidRDefault="009919BE" w:rsidP="00CC32BA">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9919BE" w:rsidRPr="00FB5538" w:rsidRDefault="009919BE" w:rsidP="00CC32BA">
      <w:pPr>
        <w:pStyle w:val="afb"/>
        <w:ind w:firstLine="0"/>
        <w:outlineLvl w:val="0"/>
        <w:rPr>
          <w:sz w:val="24"/>
        </w:rPr>
      </w:pPr>
    </w:p>
    <w:p w:rsidR="009919BE" w:rsidRPr="00FB5538" w:rsidRDefault="009919BE" w:rsidP="00CC32BA">
      <w:pPr>
        <w:ind w:firstLine="851"/>
        <w:jc w:val="center"/>
        <w:rPr>
          <w:b/>
        </w:rPr>
      </w:pPr>
      <w:r>
        <w:rPr>
          <w:b/>
        </w:rPr>
        <w:t>15. Цена Договора и порядок оплаты</w:t>
      </w:r>
    </w:p>
    <w:p w:rsidR="009919BE" w:rsidRPr="00E80890" w:rsidRDefault="009919BE" w:rsidP="00CC32BA">
      <w:pPr>
        <w:pStyle w:val="afe"/>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 ______________  () рублей, в т. ч.  НДС 20 % _________ (</w:t>
      </w:r>
      <w:proofErr w:type="gramStart"/>
      <w:r>
        <w:rPr>
          <w:sz w:val="24"/>
          <w:szCs w:val="24"/>
        </w:rPr>
        <w:t xml:space="preserve">    )</w:t>
      </w:r>
      <w:proofErr w:type="gramEnd"/>
      <w:r>
        <w:rPr>
          <w:sz w:val="24"/>
          <w:szCs w:val="24"/>
        </w:rPr>
        <w:t xml:space="preserve">  рублей, и </w:t>
      </w:r>
      <w:r>
        <w:rPr>
          <w:sz w:val="24"/>
          <w:szCs w:val="24"/>
        </w:rPr>
        <w:lastRenderedPageBreak/>
        <w:t>определяется Сторонами в соответствии со Сметным расчетом (Приложение № 2 к настоящему Договору).</w:t>
      </w:r>
    </w:p>
    <w:p w:rsidR="009919BE" w:rsidRPr="00FB5538" w:rsidRDefault="009919BE" w:rsidP="00CC32BA">
      <w:pPr>
        <w:pStyle w:val="afe"/>
        <w:tabs>
          <w:tab w:val="left" w:pos="720"/>
          <w:tab w:val="left" w:pos="1080"/>
        </w:tabs>
        <w:jc w:val="both"/>
        <w:rPr>
          <w:sz w:val="24"/>
          <w:szCs w:val="24"/>
        </w:rPr>
      </w:pPr>
      <w:r>
        <w:rPr>
          <w:sz w:val="24"/>
          <w:szCs w:val="24"/>
        </w:rPr>
        <w:t xml:space="preserve">15.2. Стоимость выполненных Работ указывается Подрядчиком в документации при их сдаче Заказчику: </w:t>
      </w:r>
      <w:proofErr w:type="gramStart"/>
      <w:r>
        <w:rPr>
          <w:sz w:val="24"/>
          <w:szCs w:val="24"/>
        </w:rPr>
        <w:t>Акте</w:t>
      </w:r>
      <w:proofErr w:type="gramEnd"/>
      <w:r>
        <w:rPr>
          <w:sz w:val="24"/>
          <w:szCs w:val="24"/>
        </w:rPr>
        <w:t xml:space="preserve"> о приемке выполненных работ форма № КС-2, Справке (справках) о стоимости выполненных работ и затрат форма № КС-3, калькуляциях и счетах-фактурах. </w:t>
      </w:r>
    </w:p>
    <w:p w:rsidR="009919BE" w:rsidRPr="003C2625" w:rsidRDefault="009919BE" w:rsidP="00CC32BA">
      <w:pPr>
        <w:tabs>
          <w:tab w:val="left" w:pos="720"/>
        </w:tabs>
        <w:ind w:firstLine="720"/>
        <w:jc w:val="both"/>
      </w:pPr>
      <w:r>
        <w:t xml:space="preserve">15.3. Увеличение общей цены договора допускается не более 10%, при обоснованных и документально подтвержденных Подрядчиком понесенных затрат при условии, сохранения единичных </w:t>
      </w:r>
      <w:proofErr w:type="gramStart"/>
      <w:r>
        <w:t>расценок или метода расчета стоимости работы</w:t>
      </w:r>
      <w:proofErr w:type="gramEnd"/>
      <w:r>
        <w:t>.</w:t>
      </w:r>
    </w:p>
    <w:p w:rsidR="009919BE" w:rsidRPr="00FB5538" w:rsidRDefault="009919BE" w:rsidP="00CC32BA">
      <w:pPr>
        <w:tabs>
          <w:tab w:val="left" w:pos="851"/>
          <w:tab w:val="left" w:pos="1276"/>
        </w:tabs>
        <w:ind w:firstLine="720"/>
        <w:jc w:val="both"/>
      </w:pPr>
      <w:r>
        <w:t xml:space="preserve">15.4. В </w:t>
      </w:r>
      <w:proofErr w:type="gramStart"/>
      <w:r>
        <w:t>случае</w:t>
      </w:r>
      <w:proofErr w:type="gramEnd"/>
      <w:r>
        <w:t xml:space="preserve">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9919BE" w:rsidRPr="00FB5538" w:rsidRDefault="009919BE" w:rsidP="00CC32BA">
      <w:pPr>
        <w:tabs>
          <w:tab w:val="left" w:pos="851"/>
          <w:tab w:val="left" w:pos="1276"/>
        </w:tabs>
        <w:ind w:firstLine="720"/>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9919BE" w:rsidRPr="00FB5538" w:rsidRDefault="009919BE" w:rsidP="00CC32BA">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9919BE" w:rsidRPr="00FB5538" w:rsidRDefault="009919BE" w:rsidP="00CC32BA">
      <w:pPr>
        <w:tabs>
          <w:tab w:val="left" w:pos="851"/>
          <w:tab w:val="left" w:pos="1134"/>
        </w:tabs>
        <w:ind w:firstLine="720"/>
        <w:jc w:val="both"/>
      </w:pPr>
      <w:r>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9919BE" w:rsidRPr="00FB5538" w:rsidRDefault="009919BE" w:rsidP="00CC32BA">
      <w:pPr>
        <w:tabs>
          <w:tab w:val="left" w:pos="720"/>
        </w:tabs>
        <w:ind w:firstLine="720"/>
        <w:jc w:val="both"/>
      </w:pPr>
      <w:r>
        <w:t xml:space="preserve">−  все налоги и сборы, установленные законодательством РФ; </w:t>
      </w:r>
    </w:p>
    <w:p w:rsidR="009919BE" w:rsidRPr="00FB5538" w:rsidRDefault="009919BE" w:rsidP="00CC32BA">
      <w:pPr>
        <w:tabs>
          <w:tab w:val="left" w:pos="709"/>
          <w:tab w:val="left" w:pos="1134"/>
        </w:tabs>
        <w:ind w:firstLine="720"/>
        <w:jc w:val="both"/>
      </w:pPr>
      <w: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9919BE" w:rsidRPr="00FB5538" w:rsidRDefault="009919BE" w:rsidP="00CC32BA">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9919BE" w:rsidRPr="00FB5538" w:rsidRDefault="009919BE" w:rsidP="00CC32BA">
      <w:pPr>
        <w:tabs>
          <w:tab w:val="left" w:pos="851"/>
          <w:tab w:val="left" w:pos="1134"/>
        </w:tabs>
        <w:ind w:firstLine="720"/>
        <w:jc w:val="both"/>
      </w:pPr>
      <w:r>
        <w:tab/>
      </w:r>
      <w:proofErr w:type="gramStart"/>
      <w:r>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roofErr w:type="gramEnd"/>
    </w:p>
    <w:p w:rsidR="009919BE" w:rsidRPr="00FB5538" w:rsidRDefault="009919BE" w:rsidP="00CC32BA">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9919BE" w:rsidRPr="00FB5538" w:rsidRDefault="009919BE" w:rsidP="00CC32BA">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9919BE" w:rsidRPr="00FB5538" w:rsidRDefault="009919BE" w:rsidP="00CC32BA">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9919BE" w:rsidRPr="00FB5538" w:rsidRDefault="009919BE" w:rsidP="00CC32BA">
      <w:pPr>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9919BE" w:rsidRPr="00FB5538" w:rsidRDefault="009919BE" w:rsidP="00CC32BA">
      <w:pPr>
        <w:tabs>
          <w:tab w:val="left" w:pos="851"/>
          <w:tab w:val="left" w:pos="1134"/>
        </w:tabs>
        <w:ind w:firstLine="720"/>
        <w:jc w:val="both"/>
      </w:pPr>
      <w:r>
        <w:tab/>
      </w:r>
      <w:proofErr w:type="gramStart"/>
      <w:r>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roofErr w:type="gramEnd"/>
    </w:p>
    <w:p w:rsidR="009919BE" w:rsidRPr="00FB5538" w:rsidRDefault="009919BE" w:rsidP="00CC32BA">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9919BE" w:rsidRPr="00FB5538" w:rsidRDefault="009919BE" w:rsidP="00CC32BA">
      <w:pPr>
        <w:tabs>
          <w:tab w:val="left" w:pos="851"/>
          <w:tab w:val="left" w:pos="1134"/>
        </w:tabs>
        <w:ind w:firstLine="720"/>
        <w:jc w:val="both"/>
      </w:pPr>
      <w:r>
        <w:tab/>
        <w:t>−</w:t>
      </w:r>
      <w:r>
        <w:tab/>
        <w:t>накладные расходы, прибыль, лимитированные затраты;</w:t>
      </w:r>
    </w:p>
    <w:p w:rsidR="009919BE" w:rsidRDefault="009919BE" w:rsidP="00CC32BA">
      <w:pPr>
        <w:tabs>
          <w:tab w:val="left" w:pos="851"/>
          <w:tab w:val="left" w:pos="1134"/>
        </w:tabs>
        <w:ind w:firstLine="720"/>
        <w:jc w:val="both"/>
      </w:pPr>
      <w:r>
        <w:tab/>
        <w:t>−</w:t>
      </w:r>
      <w:r>
        <w:tab/>
        <w:t xml:space="preserve">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w:t>
      </w:r>
      <w:r>
        <w:lastRenderedPageBreak/>
        <w:t>безопасность и др., а также другие затраты, в том числе сезонного характера, необходимые для функционирования Строительной площадки.</w:t>
      </w:r>
    </w:p>
    <w:p w:rsidR="009919BE" w:rsidRPr="00FB5538" w:rsidRDefault="009919BE" w:rsidP="00CC32BA">
      <w:pPr>
        <w:tabs>
          <w:tab w:val="left" w:pos="851"/>
          <w:tab w:val="left" w:pos="1276"/>
        </w:tabs>
        <w:ind w:firstLine="720"/>
        <w:jc w:val="both"/>
      </w:pPr>
      <w:r>
        <w:t xml:space="preserve">15.7. </w:t>
      </w:r>
      <w:proofErr w:type="gramStart"/>
      <w:r>
        <w:t>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w:t>
      </w:r>
      <w:proofErr w:type="gramEnd"/>
      <w:r>
        <w:t xml:space="preserve"> Подрядчик подтверждает, что им была учтена возможность выявления в процессе </w:t>
      </w:r>
      <w:proofErr w:type="gramStart"/>
      <w:r>
        <w:t>выполнения Работ необходимости проведения</w:t>
      </w:r>
      <w:proofErr w:type="gramEnd"/>
      <w:r>
        <w:t xml:space="preserve"> работ, не учтенных Техническим заданием и Рабочей документацией. </w:t>
      </w:r>
    </w:p>
    <w:p w:rsidR="009919BE" w:rsidRPr="00FB5538" w:rsidRDefault="009919BE" w:rsidP="00CC32BA">
      <w:pPr>
        <w:tabs>
          <w:tab w:val="left" w:pos="851"/>
          <w:tab w:val="left" w:pos="1276"/>
        </w:tabs>
        <w:ind w:firstLine="720"/>
        <w:jc w:val="both"/>
      </w:pPr>
      <w:r>
        <w:t xml:space="preserve">15.8. </w:t>
      </w:r>
      <w:proofErr w:type="gramStart"/>
      <w:r>
        <w:t>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roofErr w:type="gramEnd"/>
    </w:p>
    <w:p w:rsidR="009919BE" w:rsidRPr="00FB5538" w:rsidRDefault="009919BE" w:rsidP="00CC32BA">
      <w:pPr>
        <w:tabs>
          <w:tab w:val="left" w:pos="851"/>
          <w:tab w:val="left" w:pos="1276"/>
        </w:tabs>
        <w:ind w:firstLine="720"/>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9919BE" w:rsidRDefault="009919BE" w:rsidP="00CC32BA">
      <w:pPr>
        <w:pStyle w:val="19"/>
        <w:ind w:firstLine="709"/>
        <w:rPr>
          <w:sz w:val="24"/>
          <w:szCs w:val="24"/>
        </w:rPr>
      </w:pPr>
      <w:r>
        <w:rPr>
          <w:sz w:val="24"/>
          <w:szCs w:val="24"/>
        </w:rPr>
        <w:t>15.10.</w:t>
      </w:r>
      <w:r>
        <w:rPr>
          <w:rStyle w:val="af8"/>
          <w:b/>
          <w:i/>
        </w:rPr>
        <w:t xml:space="preserve"> </w:t>
      </w:r>
      <w:r>
        <w:rPr>
          <w:sz w:val="24"/>
          <w:szCs w:val="24"/>
        </w:rPr>
        <w:t>Оплата выполненных Работ производится:</w:t>
      </w:r>
    </w:p>
    <w:p w:rsidR="009919BE" w:rsidRPr="00CE7553" w:rsidRDefault="009919BE" w:rsidP="00CC32BA">
      <w:pPr>
        <w:pStyle w:val="19"/>
        <w:ind w:firstLine="709"/>
        <w:rPr>
          <w:b/>
          <w:i/>
          <w:sz w:val="24"/>
          <w:szCs w:val="24"/>
        </w:rPr>
      </w:pPr>
      <w:r>
        <w:rPr>
          <w:b/>
          <w:i/>
          <w:sz w:val="24"/>
          <w:szCs w:val="24"/>
        </w:rPr>
        <w:t xml:space="preserve">Вариант 1 </w:t>
      </w:r>
    </w:p>
    <w:p w:rsidR="009919BE" w:rsidRPr="00CE7553" w:rsidRDefault="009919BE" w:rsidP="00CC32BA">
      <w:pPr>
        <w:pStyle w:val="19"/>
        <w:ind w:firstLine="709"/>
        <w:rPr>
          <w:b/>
          <w:i/>
          <w:sz w:val="24"/>
          <w:szCs w:val="24"/>
        </w:rPr>
      </w:pPr>
      <w:r>
        <w:rPr>
          <w:b/>
          <w:i/>
          <w:sz w:val="24"/>
          <w:szCs w:val="24"/>
        </w:rPr>
        <w:t>Пример 1 варианта 1:</w:t>
      </w:r>
    </w:p>
    <w:p w:rsidR="009919BE" w:rsidRPr="00A843EE" w:rsidRDefault="009919BE" w:rsidP="00CC32BA">
      <w:pPr>
        <w:pStyle w:val="19"/>
        <w:ind w:firstLine="709"/>
        <w:rPr>
          <w:i/>
          <w:sz w:val="24"/>
          <w:szCs w:val="24"/>
        </w:rPr>
      </w:pPr>
      <w:r>
        <w:rPr>
          <w:sz w:val="24"/>
          <w:szCs w:val="24"/>
        </w:rPr>
        <w:t>путем перечисления Заказчиком денежных сре</w:t>
      </w:r>
      <w:proofErr w:type="gramStart"/>
      <w:r>
        <w:rPr>
          <w:sz w:val="24"/>
          <w:szCs w:val="24"/>
        </w:rPr>
        <w:t>дств в р</w:t>
      </w:r>
      <w:proofErr w:type="gramEnd"/>
      <w:r>
        <w:rPr>
          <w:sz w:val="24"/>
          <w:szCs w:val="24"/>
        </w:rPr>
        <w:t>азмере 100 % (Сто процентов) от Цены Договора в течение 30 (Тридцати) дней с даты подписания Акта о</w:t>
      </w:r>
      <w:r>
        <w:rPr>
          <w:i/>
          <w:sz w:val="24"/>
          <w:szCs w:val="24"/>
        </w:rPr>
        <w:t xml:space="preserve"> </w:t>
      </w:r>
      <w:r>
        <w:rPr>
          <w:sz w:val="24"/>
          <w:szCs w:val="24"/>
        </w:rPr>
        <w:t>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r>
        <w:rPr>
          <w:i/>
          <w:sz w:val="24"/>
          <w:szCs w:val="24"/>
        </w:rPr>
        <w:t xml:space="preserve"> </w:t>
      </w:r>
    </w:p>
    <w:p w:rsidR="009919BE" w:rsidRPr="00CE7553" w:rsidRDefault="009919BE" w:rsidP="00CC32BA">
      <w:pPr>
        <w:pStyle w:val="19"/>
        <w:ind w:firstLine="709"/>
        <w:rPr>
          <w:b/>
          <w:i/>
          <w:sz w:val="24"/>
          <w:szCs w:val="24"/>
        </w:rPr>
      </w:pPr>
      <w:r>
        <w:rPr>
          <w:b/>
          <w:i/>
          <w:sz w:val="24"/>
          <w:szCs w:val="24"/>
        </w:rPr>
        <w:t xml:space="preserve">Пример 2 варианта 1: </w:t>
      </w:r>
    </w:p>
    <w:p w:rsidR="009919BE" w:rsidRPr="00A843EE" w:rsidRDefault="009919BE" w:rsidP="00CC32BA">
      <w:pPr>
        <w:pStyle w:val="19"/>
        <w:ind w:firstLine="709"/>
        <w:rPr>
          <w:i/>
          <w:sz w:val="24"/>
          <w:szCs w:val="24"/>
        </w:rPr>
      </w:pPr>
      <w:proofErr w:type="gramStart"/>
      <w:r>
        <w:rPr>
          <w:sz w:val="24"/>
          <w:szCs w:val="24"/>
        </w:rPr>
        <w:t>путем перечисления Заказчиком авансового платежа в размере ___________ % процентов от Цены Договора в течение ____(_______) дней с даты подписания настоящего Договора;</w:t>
      </w:r>
      <w:proofErr w:type="gramEnd"/>
    </w:p>
    <w:p w:rsidR="009919BE" w:rsidRPr="000D5B71" w:rsidRDefault="009919BE" w:rsidP="00CC32BA">
      <w:pPr>
        <w:pStyle w:val="19"/>
        <w:ind w:firstLine="709"/>
        <w:rPr>
          <w:i/>
          <w:sz w:val="24"/>
          <w:szCs w:val="24"/>
        </w:rPr>
      </w:pPr>
      <w:r>
        <w:rPr>
          <w:sz w:val="24"/>
          <w:szCs w:val="24"/>
        </w:rPr>
        <w:t>- окончательный расчет в размере _____ % (</w:t>
      </w:r>
      <w:proofErr w:type="spellStart"/>
      <w:r>
        <w:rPr>
          <w:sz w:val="24"/>
          <w:szCs w:val="24"/>
        </w:rPr>
        <w:t>______процентов</w:t>
      </w:r>
      <w:proofErr w:type="spellEnd"/>
      <w:r>
        <w:rPr>
          <w:sz w:val="24"/>
          <w:szCs w:val="24"/>
        </w:rPr>
        <w:t xml:space="preserve">) от Цены Договора производится в течение 30 (Тридцати) дней </w:t>
      </w:r>
      <w:proofErr w:type="gramStart"/>
      <w:r>
        <w:rPr>
          <w:sz w:val="24"/>
          <w:szCs w:val="24"/>
        </w:rPr>
        <w:t>с даты подписания</w:t>
      </w:r>
      <w:proofErr w:type="gramEnd"/>
      <w:r>
        <w:rPr>
          <w:sz w:val="24"/>
          <w:szCs w:val="24"/>
        </w:rPr>
        <w:t xml:space="preserve"> Акта о</w:t>
      </w:r>
      <w:r>
        <w:rPr>
          <w:i/>
          <w:sz w:val="24"/>
          <w:szCs w:val="24"/>
        </w:rPr>
        <w:t xml:space="preserve"> </w:t>
      </w:r>
      <w:r>
        <w:rPr>
          <w:sz w:val="24"/>
          <w:szCs w:val="24"/>
        </w:rPr>
        <w:t>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p>
    <w:p w:rsidR="009919BE" w:rsidRPr="00FB5538" w:rsidRDefault="009919BE" w:rsidP="00CC32BA">
      <w:pPr>
        <w:tabs>
          <w:tab w:val="left" w:pos="720"/>
        </w:tabs>
        <w:ind w:firstLine="709"/>
        <w:jc w:val="both"/>
      </w:pPr>
      <w:r>
        <w:t xml:space="preserve">15.11. Все платежи по Договору осуществляются в рублях на основании оригинала или копии счета Подрядчика, полученного Заказчиком. </w:t>
      </w:r>
    </w:p>
    <w:p w:rsidR="009919BE" w:rsidRPr="00FB5538" w:rsidRDefault="009919BE" w:rsidP="00CC32BA">
      <w:pPr>
        <w:pStyle w:val="afe"/>
        <w:tabs>
          <w:tab w:val="left" w:pos="720"/>
          <w:tab w:val="left" w:pos="1080"/>
        </w:tabs>
        <w:jc w:val="both"/>
        <w:rPr>
          <w:sz w:val="24"/>
          <w:szCs w:val="24"/>
        </w:rPr>
      </w:pPr>
      <w:r>
        <w:rPr>
          <w:sz w:val="24"/>
          <w:szCs w:val="24"/>
        </w:rPr>
        <w:t>15.12.</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9919BE" w:rsidRPr="00FB5538" w:rsidRDefault="009919BE" w:rsidP="00CC32BA">
      <w:pPr>
        <w:tabs>
          <w:tab w:val="left" w:pos="720"/>
        </w:tabs>
        <w:ind w:firstLine="709"/>
        <w:jc w:val="both"/>
      </w:pPr>
      <w:r>
        <w:t>15.13.</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9919BE" w:rsidRPr="00FB5538" w:rsidRDefault="009919BE" w:rsidP="00CC32BA">
      <w:pPr>
        <w:tabs>
          <w:tab w:val="left" w:pos="709"/>
        </w:tabs>
        <w:ind w:firstLine="720"/>
        <w:jc w:val="both"/>
      </w:pPr>
      <w:r>
        <w:t>15.14.</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9919BE" w:rsidRPr="00FB5538" w:rsidRDefault="009919BE" w:rsidP="00CC32BA">
      <w:pPr>
        <w:tabs>
          <w:tab w:val="left" w:pos="709"/>
        </w:tabs>
        <w:ind w:firstLine="720"/>
        <w:jc w:val="both"/>
      </w:pPr>
      <w:r>
        <w:lastRenderedPageBreak/>
        <w:t>15.15.</w:t>
      </w:r>
      <w:r>
        <w:tab/>
      </w:r>
      <w:proofErr w:type="gramStart"/>
      <w:r>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roofErr w:type="gramEnd"/>
    </w:p>
    <w:p w:rsidR="009919BE" w:rsidRPr="00FB5538" w:rsidRDefault="009919BE" w:rsidP="00CC32BA">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9919BE" w:rsidRPr="00FB5538" w:rsidRDefault="009919BE" w:rsidP="00CC32BA">
      <w:pPr>
        <w:tabs>
          <w:tab w:val="left" w:pos="709"/>
          <w:tab w:val="left" w:pos="993"/>
        </w:tabs>
        <w:ind w:firstLine="720"/>
        <w:jc w:val="both"/>
      </w:pPr>
      <w:proofErr w:type="gramStart"/>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roofErr w:type="gramEnd"/>
    </w:p>
    <w:p w:rsidR="009919BE" w:rsidRPr="00FB5538" w:rsidRDefault="009919BE" w:rsidP="00CC32BA">
      <w:pPr>
        <w:tabs>
          <w:tab w:val="left" w:pos="709"/>
        </w:tabs>
        <w:ind w:firstLine="720"/>
        <w:jc w:val="both"/>
      </w:pPr>
      <w:r>
        <w:t xml:space="preserve">Указанные документы предоставляются в течение 10 (Десяти) дней с момента их запроса Заказчиком. </w:t>
      </w:r>
      <w:proofErr w:type="gramStart"/>
      <w:r>
        <w:t>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roofErr w:type="gramEnd"/>
    </w:p>
    <w:p w:rsidR="009919BE" w:rsidRPr="00FB5538" w:rsidRDefault="009919BE" w:rsidP="00CC32BA">
      <w:pPr>
        <w:pStyle w:val="afb"/>
        <w:ind w:firstLine="0"/>
        <w:outlineLvl w:val="0"/>
        <w:rPr>
          <w:sz w:val="24"/>
        </w:rPr>
      </w:pPr>
    </w:p>
    <w:p w:rsidR="009919BE" w:rsidRPr="00FB5538" w:rsidRDefault="009919BE" w:rsidP="00CC32BA">
      <w:pPr>
        <w:ind w:firstLine="851"/>
        <w:jc w:val="center"/>
        <w:rPr>
          <w:b/>
        </w:rPr>
      </w:pPr>
      <w:r>
        <w:rPr>
          <w:b/>
        </w:rPr>
        <w:t>16. Ответственность Сторон</w:t>
      </w:r>
    </w:p>
    <w:p w:rsidR="009919BE" w:rsidRPr="00FB5538" w:rsidRDefault="009919BE" w:rsidP="00CC32BA">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9919BE" w:rsidRPr="00FB5538" w:rsidRDefault="009919BE" w:rsidP="00CC32BA">
      <w:pPr>
        <w:tabs>
          <w:tab w:val="left" w:pos="709"/>
        </w:tabs>
        <w:ind w:firstLine="709"/>
        <w:jc w:val="both"/>
      </w:pPr>
      <w:r>
        <w:t xml:space="preserve">16.2. </w:t>
      </w:r>
      <w:proofErr w:type="gramStart"/>
      <w:r>
        <w:t>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процента) %  от суммы просроченного платежа за каждый день просрочки.</w:t>
      </w:r>
      <w:proofErr w:type="gramEnd"/>
    </w:p>
    <w:p w:rsidR="009919BE" w:rsidRPr="00FB5538" w:rsidRDefault="009919BE" w:rsidP="00CC32BA">
      <w:pPr>
        <w:tabs>
          <w:tab w:val="left" w:pos="709"/>
        </w:tabs>
        <w:ind w:firstLine="709"/>
        <w:jc w:val="both"/>
      </w:pPr>
      <w:r>
        <w:t xml:space="preserve">16.3. В </w:t>
      </w:r>
      <w:proofErr w:type="gramStart"/>
      <w:r>
        <w:t>случае</w:t>
      </w:r>
      <w:proofErr w:type="gramEnd"/>
      <w:r>
        <w:t xml:space="preserve">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процента) %</w:t>
      </w:r>
      <w:r>
        <w:rPr>
          <w:vertAlign w:val="superscript"/>
        </w:rPr>
        <w:t xml:space="preserve"> </w:t>
      </w:r>
      <w:r>
        <w:t>от Цены Договора (</w:t>
      </w:r>
      <w:r>
        <w:rPr>
          <w:i/>
        </w:rPr>
        <w:t>в случае если сумма Договора с НДС</w:t>
      </w:r>
      <w:r>
        <w:t>).</w:t>
      </w:r>
    </w:p>
    <w:p w:rsidR="009919BE" w:rsidRPr="00FB5538" w:rsidRDefault="009919BE" w:rsidP="00CC32BA">
      <w:pPr>
        <w:tabs>
          <w:tab w:val="left" w:pos="709"/>
        </w:tabs>
        <w:ind w:firstLine="709"/>
        <w:jc w:val="both"/>
      </w:pPr>
      <w:r>
        <w:t>16.4.</w:t>
      </w:r>
      <w:r>
        <w:tab/>
        <w:t xml:space="preserve"> </w:t>
      </w:r>
      <w:proofErr w:type="gramStart"/>
      <w:r>
        <w:t>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roofErr w:type="gramEnd"/>
    </w:p>
    <w:p w:rsidR="009919BE" w:rsidRDefault="009919BE" w:rsidP="00CC32BA">
      <w:pPr>
        <w:tabs>
          <w:tab w:val="left" w:pos="709"/>
        </w:tabs>
        <w:ind w:firstLine="709"/>
        <w:jc w:val="both"/>
      </w:pPr>
      <w:r>
        <w:t xml:space="preserve">16.5. </w:t>
      </w:r>
      <w:proofErr w:type="gramStart"/>
      <w:r>
        <w:t>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roofErr w:type="gramEnd"/>
    </w:p>
    <w:p w:rsidR="009919BE" w:rsidRPr="00FB5538" w:rsidRDefault="009919BE" w:rsidP="00CC32BA">
      <w:pPr>
        <w:tabs>
          <w:tab w:val="left" w:pos="709"/>
        </w:tabs>
        <w:ind w:firstLine="709"/>
        <w:jc w:val="both"/>
      </w:pPr>
      <w:r>
        <w:t>16.6.</w:t>
      </w:r>
      <w:r>
        <w:tab/>
        <w:t xml:space="preserve"> </w:t>
      </w:r>
      <w:proofErr w:type="gramStart"/>
      <w:r>
        <w:t>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0,1 (одна десятая процента) %</w:t>
      </w:r>
      <w:r>
        <w:rPr>
          <w:vertAlign w:val="superscript"/>
        </w:rPr>
        <w:t xml:space="preserve"> </w:t>
      </w:r>
      <w:r>
        <w:t xml:space="preserve"> от Цены Договора.</w:t>
      </w:r>
      <w:proofErr w:type="gramEnd"/>
      <w:r>
        <w:t xml:space="preserve"> 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 </w:t>
      </w:r>
    </w:p>
    <w:p w:rsidR="009919BE" w:rsidRPr="00FB5538" w:rsidRDefault="009919BE" w:rsidP="00CC32BA">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xml:space="preserve">. В </w:t>
      </w:r>
      <w:proofErr w:type="gramStart"/>
      <w:r>
        <w:t>случае</w:t>
      </w:r>
      <w:proofErr w:type="gramEnd"/>
      <w:r>
        <w:t xml:space="preserve"> нарушения Подрядчиком срока выплаты указанной в настоящем пункте Договора суммы, на нее </w:t>
      </w:r>
      <w:r>
        <w:lastRenderedPageBreak/>
        <w:t>подлежат начислению проценты в размере, определенном, исходя из действующей ставки рефинансирования ЦБ РФ.</w:t>
      </w:r>
    </w:p>
    <w:p w:rsidR="009919BE" w:rsidRPr="00FB5538" w:rsidRDefault="009919BE" w:rsidP="00CC32BA">
      <w:pPr>
        <w:tabs>
          <w:tab w:val="left" w:pos="709"/>
        </w:tabs>
        <w:ind w:firstLine="709"/>
        <w:jc w:val="both"/>
      </w:pPr>
      <w:r>
        <w:t xml:space="preserve">16.8. </w:t>
      </w:r>
      <w:proofErr w:type="gramStart"/>
      <w:r>
        <w:t>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roofErr w:type="gramEnd"/>
    </w:p>
    <w:p w:rsidR="009919BE" w:rsidRPr="00FB5538" w:rsidRDefault="009919BE" w:rsidP="00CC32BA">
      <w:pPr>
        <w:tabs>
          <w:tab w:val="left" w:pos="709"/>
        </w:tabs>
        <w:ind w:firstLine="709"/>
        <w:jc w:val="both"/>
      </w:pPr>
      <w:r>
        <w:t xml:space="preserve">16.9. В </w:t>
      </w:r>
      <w:proofErr w:type="gramStart"/>
      <w:r>
        <w:t>случае</w:t>
      </w:r>
      <w:proofErr w:type="gramEnd"/>
      <w:r>
        <w:t xml:space="preserve"> нарушения Требований по охране труда, промышленной безопасности и экологии (Приложение № 9 к Договору), Подрядчик обязан оплатить штрафные санкции в размере, определенном Приложением № 9 к настоящему Договору, в срок, не превышающий 15 (Пятнадцать) дней с даты предъявления требования Заказчиком по факту нарушения.</w:t>
      </w:r>
    </w:p>
    <w:p w:rsidR="009919BE" w:rsidRPr="00FB5538" w:rsidRDefault="009919BE" w:rsidP="00CC32BA">
      <w:pPr>
        <w:tabs>
          <w:tab w:val="left" w:pos="709"/>
        </w:tabs>
        <w:ind w:firstLine="709"/>
        <w:jc w:val="both"/>
      </w:pPr>
      <w:r>
        <w:t xml:space="preserve">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w:t>
      </w:r>
      <w:proofErr w:type="gramStart"/>
      <w:r>
        <w:t>этом</w:t>
      </w:r>
      <w:proofErr w:type="gramEnd"/>
      <w:r>
        <w:t xml:space="preserve">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9919BE" w:rsidRPr="00FB5538" w:rsidRDefault="009919BE" w:rsidP="00CC32BA">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6 к настоящему Договору.</w:t>
      </w:r>
    </w:p>
    <w:p w:rsidR="009919BE" w:rsidRPr="00FB5538" w:rsidRDefault="009919BE" w:rsidP="00CC32BA">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9919BE" w:rsidRPr="00FB5538" w:rsidRDefault="009919BE" w:rsidP="00CC32BA">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9919BE" w:rsidRPr="00FB5538" w:rsidRDefault="009919BE" w:rsidP="00CC32BA">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9919BE" w:rsidRPr="00FB5538" w:rsidRDefault="009919BE" w:rsidP="00CC32BA">
      <w:pPr>
        <w:tabs>
          <w:tab w:val="left" w:pos="709"/>
        </w:tabs>
        <w:ind w:firstLine="709"/>
        <w:jc w:val="both"/>
      </w:pPr>
    </w:p>
    <w:p w:rsidR="009919BE" w:rsidRPr="00FB5538" w:rsidRDefault="009919BE" w:rsidP="00CC32B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9919BE" w:rsidRPr="00FB5538" w:rsidRDefault="009919BE" w:rsidP="00CC32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Pr>
          <w:rFonts w:ascii="Times New Roman" w:hAnsi="Times New Roman" w:cs="Times New Roman"/>
          <w:sz w:val="24"/>
          <w:szCs w:val="24"/>
        </w:rPr>
        <w:t>природными стихийными</w:t>
      </w:r>
      <w:proofErr w:type="gramEnd"/>
      <w:r>
        <w:rPr>
          <w:rFonts w:ascii="Times New Roman" w:hAnsi="Times New Roman" w:cs="Times New Roman"/>
          <w:sz w:val="24"/>
          <w:szCs w:val="24"/>
        </w:rPr>
        <w:t xml:space="preserve"> бедствиями, изданием запретительных актов органов государственной  власти.</w:t>
      </w:r>
    </w:p>
    <w:p w:rsidR="009919BE" w:rsidRPr="00FB5538" w:rsidRDefault="009919BE" w:rsidP="00CC32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919BE" w:rsidRPr="00FB5538" w:rsidRDefault="009919BE" w:rsidP="00CC32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919BE" w:rsidRPr="00FB5538" w:rsidRDefault="009919BE" w:rsidP="00CC32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9919BE" w:rsidRPr="00FB5538" w:rsidRDefault="009919BE" w:rsidP="00CC32BA">
      <w:pPr>
        <w:ind w:firstLine="851"/>
        <w:jc w:val="center"/>
        <w:rPr>
          <w:b/>
        </w:rPr>
      </w:pPr>
    </w:p>
    <w:p w:rsidR="009919BE" w:rsidRPr="00FB5538" w:rsidRDefault="009919BE" w:rsidP="00CC32BA">
      <w:pPr>
        <w:ind w:firstLine="851"/>
        <w:jc w:val="center"/>
        <w:rPr>
          <w:b/>
        </w:rPr>
      </w:pPr>
      <w:r>
        <w:rPr>
          <w:b/>
        </w:rPr>
        <w:t>18. Порядок разрешения споров и применимое право</w:t>
      </w:r>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 xml:space="preserve">18.1. </w:t>
      </w:r>
      <w:proofErr w:type="gramStart"/>
      <w:r>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9919BE" w:rsidRPr="00FB5538" w:rsidRDefault="009919BE" w:rsidP="00CC32BA">
      <w:pPr>
        <w:pStyle w:val="ConsNorma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9919BE" w:rsidRPr="00FB5538" w:rsidRDefault="009919BE" w:rsidP="00CC32BA">
      <w:pPr>
        <w:ind w:firstLine="851"/>
        <w:jc w:val="both"/>
        <w:rPr>
          <w:i/>
        </w:rPr>
      </w:pPr>
      <w:r>
        <w:t xml:space="preserve">18.3.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9919BE" w:rsidRPr="00FB5538" w:rsidRDefault="009919BE" w:rsidP="00CC32BA">
      <w:pPr>
        <w:ind w:firstLine="709"/>
        <w:jc w:val="both"/>
      </w:pPr>
      <w:r>
        <w:rPr>
          <w:rFonts w:eastAsia="Arial" w:cs="Arial"/>
          <w:b/>
        </w:rPr>
        <w:tab/>
      </w:r>
      <w:r>
        <w:t>18.4. Если между Сторонами возникает спор относительно исполнения обязатель</w:t>
      </w:r>
      <w:proofErr w:type="gramStart"/>
      <w:r>
        <w:t>ств Ст</w:t>
      </w:r>
      <w:proofErr w:type="gramEnd"/>
      <w:r>
        <w:t xml:space="preserve">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w:t>
      </w:r>
      <w:proofErr w:type="gramStart"/>
      <w:r>
        <w:t>случае</w:t>
      </w:r>
      <w:proofErr w:type="gramEnd"/>
      <w:r>
        <w:t xml:space="preserve">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9919BE" w:rsidRPr="00FB5538" w:rsidRDefault="009919BE" w:rsidP="00CC32BA">
      <w:pPr>
        <w:ind w:firstLine="709"/>
        <w:jc w:val="both"/>
      </w:pPr>
      <w:r>
        <w:t xml:space="preserve">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w:t>
      </w:r>
      <w:proofErr w:type="gramStart"/>
      <w:r>
        <w:t>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roofErr w:type="gramEnd"/>
    </w:p>
    <w:p w:rsidR="009919BE" w:rsidRPr="00FB5538" w:rsidRDefault="009919BE" w:rsidP="00CC32BA">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9919BE" w:rsidRPr="00FB5538" w:rsidRDefault="009919BE" w:rsidP="00CC32BA">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9919BE" w:rsidRPr="00FB5538" w:rsidRDefault="009919BE" w:rsidP="00CC32BA">
      <w:pPr>
        <w:pStyle w:val="afb"/>
        <w:ind w:firstLine="0"/>
        <w:outlineLvl w:val="0"/>
        <w:rPr>
          <w:sz w:val="24"/>
        </w:rPr>
      </w:pPr>
    </w:p>
    <w:p w:rsidR="009919BE" w:rsidRPr="00FB5538" w:rsidRDefault="009919BE" w:rsidP="00CC32BA">
      <w:pPr>
        <w:ind w:firstLine="851"/>
        <w:jc w:val="center"/>
        <w:rPr>
          <w:b/>
        </w:rPr>
      </w:pPr>
      <w:r>
        <w:rPr>
          <w:b/>
        </w:rPr>
        <w:t>19. Вступление Договора в силу. Срок действия Договора и условия его досрочного расторжения</w:t>
      </w:r>
    </w:p>
    <w:p w:rsidR="009919BE" w:rsidRPr="00FB5538" w:rsidRDefault="009919BE" w:rsidP="001B05C0">
      <w:pPr>
        <w:pStyle w:val="aff9"/>
        <w:numPr>
          <w:ilvl w:val="1"/>
          <w:numId w:val="33"/>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9919BE" w:rsidRPr="00FB5538" w:rsidRDefault="009919BE" w:rsidP="001B05C0">
      <w:pPr>
        <w:pStyle w:val="aff9"/>
        <w:numPr>
          <w:ilvl w:val="1"/>
          <w:numId w:val="33"/>
        </w:numPr>
        <w:suppressAutoHyphens w:val="0"/>
        <w:ind w:left="0" w:firstLine="709"/>
        <w:jc w:val="both"/>
      </w:pPr>
      <w:r>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9919BE" w:rsidRPr="00FB5538" w:rsidRDefault="009919BE" w:rsidP="001B05C0">
      <w:pPr>
        <w:pStyle w:val="aff9"/>
        <w:numPr>
          <w:ilvl w:val="1"/>
          <w:numId w:val="33"/>
        </w:numPr>
        <w:suppressAutoHyphens w:val="0"/>
        <w:ind w:left="0" w:firstLine="709"/>
        <w:jc w:val="both"/>
      </w:pPr>
      <w:r>
        <w:lastRenderedPageBreak/>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9919BE" w:rsidRPr="00FB5538" w:rsidRDefault="009919BE" w:rsidP="00CC32BA">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9919BE" w:rsidRPr="00FB5538" w:rsidRDefault="009919BE" w:rsidP="00CC32BA">
      <w:pPr>
        <w:ind w:firstLine="709"/>
        <w:jc w:val="both"/>
      </w:pPr>
      <w:r>
        <w:t>19.4.1. Если Подрядчик задерживает начало Работ на срок более чем 30 (Тридцать) дней, по причинам независящим от Заказчика.</w:t>
      </w:r>
    </w:p>
    <w:p w:rsidR="009919BE" w:rsidRPr="00FB5538" w:rsidRDefault="009919BE" w:rsidP="00CC32BA">
      <w:pPr>
        <w:pStyle w:val="afe"/>
        <w:ind w:firstLine="709"/>
        <w:jc w:val="both"/>
        <w:rPr>
          <w:sz w:val="24"/>
          <w:szCs w:val="24"/>
        </w:rPr>
      </w:pPr>
      <w:r>
        <w:rPr>
          <w:sz w:val="24"/>
          <w:szCs w:val="24"/>
        </w:rPr>
        <w:t xml:space="preserve">19.4.2.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9919BE" w:rsidRPr="00FB5538" w:rsidRDefault="009919BE" w:rsidP="00CC32BA">
      <w:pPr>
        <w:pStyle w:val="afe"/>
        <w:ind w:firstLine="709"/>
        <w:jc w:val="both"/>
        <w:rPr>
          <w:sz w:val="24"/>
          <w:szCs w:val="24"/>
        </w:rPr>
      </w:pPr>
      <w:r>
        <w:rPr>
          <w:sz w:val="24"/>
          <w:szCs w:val="24"/>
        </w:rPr>
        <w:t>19.4.3. Если Подрядчик совершил не согласованную с Заказчиком уступку прав требования.</w:t>
      </w:r>
    </w:p>
    <w:p w:rsidR="009919BE" w:rsidRPr="00FB5538" w:rsidRDefault="009919BE" w:rsidP="00CC32BA">
      <w:pPr>
        <w:pStyle w:val="afe"/>
        <w:ind w:firstLine="709"/>
        <w:jc w:val="both"/>
        <w:rPr>
          <w:sz w:val="24"/>
          <w:szCs w:val="24"/>
        </w:rPr>
      </w:pPr>
      <w:r>
        <w:rPr>
          <w:sz w:val="24"/>
          <w:szCs w:val="24"/>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9919BE" w:rsidRPr="00FB5538" w:rsidRDefault="009919BE" w:rsidP="00CC32BA">
      <w:pPr>
        <w:pStyle w:val="afe"/>
        <w:ind w:firstLine="709"/>
        <w:jc w:val="both"/>
        <w:rPr>
          <w:sz w:val="24"/>
          <w:szCs w:val="24"/>
        </w:rPr>
      </w:pPr>
      <w:r>
        <w:rPr>
          <w:sz w:val="24"/>
          <w:szCs w:val="24"/>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9919BE" w:rsidRPr="00FB5538" w:rsidRDefault="009919BE" w:rsidP="00CC32BA">
      <w:pPr>
        <w:pStyle w:val="afe"/>
        <w:ind w:firstLine="709"/>
        <w:jc w:val="both"/>
        <w:rPr>
          <w:sz w:val="24"/>
          <w:szCs w:val="24"/>
        </w:rPr>
      </w:pPr>
      <w:r>
        <w:rPr>
          <w:sz w:val="24"/>
          <w:szCs w:val="24"/>
        </w:rPr>
        <w:t>19.4.6.</w:t>
      </w:r>
      <w:r>
        <w:rPr>
          <w:sz w:val="24"/>
          <w:szCs w:val="24"/>
        </w:rPr>
        <w:tab/>
        <w:t>Если Подрядчик более 2 (Двух) раз совершил Существенное нарушение Договора (Статья 2 Договора).</w:t>
      </w:r>
    </w:p>
    <w:p w:rsidR="009919BE" w:rsidRPr="00FB5538" w:rsidRDefault="009919BE" w:rsidP="00CC32BA">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9919BE" w:rsidRPr="00FB5538" w:rsidRDefault="009919BE" w:rsidP="00CC32BA">
      <w:pPr>
        <w:ind w:firstLine="709"/>
        <w:jc w:val="both"/>
      </w:pPr>
      <w:r>
        <w:t>19.5.1.</w:t>
      </w:r>
      <w:r>
        <w:tab/>
        <w:t xml:space="preserve">Если Заказчик нарушил предусмотренные настоящим Договором сроки по </w:t>
      </w:r>
      <w:r w:rsidRPr="00E01C1D">
        <w:t>передаче Исходных данных в соответствии с требованиями Приложения № 3 настоящего</w:t>
      </w:r>
      <w:r>
        <w:t xml:space="preserve"> Договора более</w:t>
      </w:r>
      <w:proofErr w:type="gramStart"/>
      <w:r>
        <w:t>,</w:t>
      </w:r>
      <w:proofErr w:type="gramEnd"/>
      <w:r>
        <w:t xml:space="preserve"> чем на 30  (Тридцать) дней. </w:t>
      </w:r>
    </w:p>
    <w:p w:rsidR="009919BE" w:rsidRPr="00FB5538" w:rsidRDefault="009919BE" w:rsidP="00CC32BA">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9919BE" w:rsidRPr="00FB5538" w:rsidRDefault="009919BE" w:rsidP="00CC32BA">
      <w:pPr>
        <w:ind w:firstLine="709"/>
        <w:jc w:val="both"/>
      </w:pPr>
      <w:r>
        <w:t xml:space="preserve">19.6. В </w:t>
      </w:r>
      <w:proofErr w:type="gramStart"/>
      <w:r>
        <w:t>случае</w:t>
      </w:r>
      <w:proofErr w:type="gramEnd"/>
      <w:r>
        <w:t xml:space="preserve">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9919BE" w:rsidRPr="00FB5538" w:rsidRDefault="009919BE" w:rsidP="00CC32BA">
      <w:pPr>
        <w:ind w:firstLine="709"/>
        <w:jc w:val="both"/>
      </w:pPr>
      <w:r>
        <w:t xml:space="preserve">19.7. В </w:t>
      </w:r>
      <w:proofErr w:type="gramStart"/>
      <w:r>
        <w:t>случае</w:t>
      </w:r>
      <w:proofErr w:type="gramEnd"/>
      <w:r>
        <w:t xml:space="preserve">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lang w:eastAsia="en-US"/>
        </w:rPr>
        <w:t xml:space="preserve"> (</w:t>
      </w:r>
      <w:r>
        <w:t xml:space="preserve">в т.ч. в случае привлечения нового Подрядчика). </w:t>
      </w:r>
    </w:p>
    <w:p w:rsidR="009919BE" w:rsidRPr="00FB5538" w:rsidRDefault="009919BE" w:rsidP="00CC32BA">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9919BE" w:rsidRPr="00FB5538" w:rsidRDefault="009919BE" w:rsidP="00CC32BA">
      <w:pPr>
        <w:ind w:firstLine="709"/>
        <w:jc w:val="both"/>
      </w:pPr>
      <w:r>
        <w:t>В ходе проведения окончательного расчета:</w:t>
      </w:r>
    </w:p>
    <w:p w:rsidR="009919BE" w:rsidRPr="00FB5538" w:rsidRDefault="009919BE" w:rsidP="00CC32BA">
      <w:pPr>
        <w:tabs>
          <w:tab w:val="left" w:pos="1080"/>
        </w:tabs>
        <w:ind w:firstLine="709"/>
        <w:jc w:val="both"/>
      </w:pPr>
      <w:r>
        <w:t>19.8.1. Подрядчик обязуется:</w:t>
      </w:r>
    </w:p>
    <w:p w:rsidR="009919BE" w:rsidRPr="00FB5538" w:rsidRDefault="009919BE" w:rsidP="00CC32BA">
      <w:pPr>
        <w:tabs>
          <w:tab w:val="left" w:pos="1080"/>
        </w:tabs>
        <w:ind w:firstLine="709"/>
        <w:jc w:val="both"/>
      </w:pPr>
      <w:r>
        <w:lastRenderedPageBreak/>
        <w:t>(</w:t>
      </w:r>
      <w:r>
        <w:rPr>
          <w:lang w:val="en-US"/>
        </w:rPr>
        <w:t>a</w:t>
      </w:r>
      <w:r>
        <w:t>)</w:t>
      </w:r>
      <w:r>
        <w:tab/>
        <w:t>вернуть Заказчику авансовый платеж, в части, превышающей стоимость завершенных и принятых Заказчиком Работ;</w:t>
      </w:r>
    </w:p>
    <w:p w:rsidR="009919BE" w:rsidRPr="00FB5538" w:rsidRDefault="009919BE" w:rsidP="00CC32BA">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9919BE" w:rsidRPr="00FB5538" w:rsidRDefault="009919BE" w:rsidP="00CC32BA">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9919BE" w:rsidRPr="00FB5538" w:rsidRDefault="009919BE" w:rsidP="00CC32BA">
      <w:pPr>
        <w:tabs>
          <w:tab w:val="left" w:pos="1080"/>
        </w:tabs>
        <w:ind w:firstLine="709"/>
        <w:jc w:val="both"/>
      </w:pPr>
      <w:r>
        <w:t>(</w:t>
      </w:r>
      <w:proofErr w:type="spellStart"/>
      <w:r>
        <w:t>d</w:t>
      </w:r>
      <w:proofErr w:type="spellEnd"/>
      <w:r>
        <w:t>)</w:t>
      </w:r>
      <w:r>
        <w:tab/>
        <w:t>передать Заказчику выполненные Работы.</w:t>
      </w:r>
    </w:p>
    <w:p w:rsidR="009919BE" w:rsidRPr="00FB5538" w:rsidRDefault="009919BE" w:rsidP="00CC32BA">
      <w:pPr>
        <w:tabs>
          <w:tab w:val="left" w:pos="1080"/>
        </w:tabs>
        <w:ind w:firstLine="709"/>
        <w:jc w:val="both"/>
      </w:pPr>
      <w:r>
        <w:t>19.8.2.</w:t>
      </w:r>
      <w:r>
        <w:tab/>
      </w:r>
      <w:proofErr w:type="gramStart"/>
      <w:r>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roofErr w:type="gramEnd"/>
    </w:p>
    <w:p w:rsidR="009919BE" w:rsidRPr="00FB5538" w:rsidRDefault="009919BE" w:rsidP="00CC32BA">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9919BE" w:rsidRPr="00FB5538" w:rsidRDefault="009919BE" w:rsidP="00CC32BA">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9919BE" w:rsidRPr="00FB5538" w:rsidRDefault="009919BE" w:rsidP="00CC32BA">
      <w:pPr>
        <w:ind w:firstLine="709"/>
        <w:jc w:val="both"/>
        <w:rPr>
          <w:b/>
        </w:rPr>
      </w:pPr>
      <w:r>
        <w:t xml:space="preserve">19.10. </w:t>
      </w:r>
      <w:proofErr w:type="gramStart"/>
      <w:r>
        <w:t>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w:t>
      </w:r>
      <w:proofErr w:type="gramEnd"/>
      <w:r>
        <w:t xml:space="preserve">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9919BE" w:rsidRPr="00FB5538" w:rsidRDefault="009919BE" w:rsidP="00CC32BA">
      <w:pPr>
        <w:pStyle w:val="afb"/>
        <w:ind w:firstLine="0"/>
        <w:outlineLvl w:val="0"/>
        <w:rPr>
          <w:sz w:val="24"/>
        </w:rPr>
      </w:pPr>
    </w:p>
    <w:p w:rsidR="009919BE" w:rsidRPr="00FB5538" w:rsidRDefault="009919BE" w:rsidP="001B05C0">
      <w:pPr>
        <w:pStyle w:val="aff9"/>
        <w:numPr>
          <w:ilvl w:val="0"/>
          <w:numId w:val="33"/>
        </w:numPr>
        <w:jc w:val="center"/>
        <w:rPr>
          <w:b/>
        </w:rPr>
      </w:pPr>
      <w:r>
        <w:rPr>
          <w:b/>
        </w:rPr>
        <w:t>Одобрения и уведомления</w:t>
      </w:r>
    </w:p>
    <w:p w:rsidR="009919BE" w:rsidRPr="00FB5538" w:rsidRDefault="009919BE" w:rsidP="00CC32BA">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9919BE" w:rsidRPr="00FB5538" w:rsidRDefault="009919BE" w:rsidP="00CC32BA">
      <w:pPr>
        <w:ind w:firstLine="709"/>
        <w:jc w:val="both"/>
      </w:pPr>
      <w:r>
        <w:t xml:space="preserve">20.2. </w:t>
      </w:r>
      <w:r>
        <w:tab/>
        <w:t xml:space="preserve">В </w:t>
      </w:r>
      <w:proofErr w:type="gramStart"/>
      <w:r>
        <w:t>случае</w:t>
      </w:r>
      <w:proofErr w:type="gramEnd"/>
      <w:r>
        <w:t xml:space="preserve">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w:t>
      </w:r>
      <w:proofErr w:type="gramStart"/>
      <w:r>
        <w:t>случае</w:t>
      </w:r>
      <w:proofErr w:type="gramEnd"/>
      <w:r>
        <w:t xml:space="preserve">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9919BE" w:rsidRPr="00FB5538" w:rsidRDefault="009919BE" w:rsidP="00CC32BA">
      <w:pPr>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9919BE" w:rsidRPr="00FB5538" w:rsidRDefault="009919BE" w:rsidP="00CC32BA">
      <w:pPr>
        <w:jc w:val="both"/>
      </w:pPr>
      <w:proofErr w:type="gramStart"/>
      <w:r>
        <w:rPr>
          <w:bCs/>
        </w:rPr>
        <w:t xml:space="preserve">Заказчику: 672000, Забайкальский край, г. Чита, ул. Анохина, 91, корп. </w:t>
      </w:r>
      <w:r>
        <w:rPr>
          <w:bCs/>
          <w:lang w:val="en-US"/>
        </w:rPr>
        <w:t>II</w:t>
      </w:r>
      <w:r>
        <w:rPr>
          <w:bCs/>
        </w:rPr>
        <w:t xml:space="preserve">, 6 этаж, 607 </w:t>
      </w:r>
      <w:proofErr w:type="spellStart"/>
      <w:r>
        <w:rPr>
          <w:bCs/>
        </w:rPr>
        <w:t>каб</w:t>
      </w:r>
      <w:proofErr w:type="spellEnd"/>
      <w:r>
        <w:rPr>
          <w:bCs/>
        </w:rPr>
        <w:t xml:space="preserve">. </w:t>
      </w:r>
      <w:proofErr w:type="gramEnd"/>
    </w:p>
    <w:p w:rsidR="009919BE" w:rsidRPr="00FB5538" w:rsidRDefault="009919BE" w:rsidP="00CC32BA">
      <w:pPr>
        <w:ind w:firstLine="709"/>
        <w:jc w:val="both"/>
      </w:pPr>
    </w:p>
    <w:p w:rsidR="009919BE" w:rsidRDefault="009919BE" w:rsidP="00CC32BA">
      <w:r>
        <w:rPr>
          <w:bCs/>
        </w:rPr>
        <w:t>Подрядчику:</w:t>
      </w:r>
      <w:bookmarkStart w:id="39" w:name="_DV_M51"/>
      <w:bookmarkEnd w:id="39"/>
      <w:r>
        <w:rPr>
          <w:bCs/>
        </w:rPr>
        <w:t xml:space="preserve"> </w:t>
      </w:r>
      <w:r>
        <w:t>_________________________________</w:t>
      </w:r>
    </w:p>
    <w:p w:rsidR="009919BE" w:rsidRPr="00FB5538" w:rsidRDefault="009919BE" w:rsidP="00CC32BA">
      <w:pPr>
        <w:jc w:val="both"/>
      </w:pPr>
    </w:p>
    <w:p w:rsidR="009919BE" w:rsidRPr="00FB5538" w:rsidRDefault="009919BE" w:rsidP="00CC32BA">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9919BE" w:rsidRPr="00FB5538" w:rsidRDefault="009919BE" w:rsidP="00CC32BA">
      <w:pPr>
        <w:ind w:firstLine="709"/>
        <w:jc w:val="both"/>
      </w:pPr>
    </w:p>
    <w:p w:rsidR="009919BE" w:rsidRPr="00FB5538" w:rsidRDefault="009919BE" w:rsidP="00CC32BA">
      <w:pPr>
        <w:autoSpaceDE w:val="0"/>
        <w:autoSpaceDN w:val="0"/>
        <w:ind w:firstLine="709"/>
        <w:jc w:val="center"/>
      </w:pPr>
      <w:r>
        <w:rPr>
          <w:b/>
        </w:rPr>
        <w:t xml:space="preserve">21. </w:t>
      </w:r>
      <w:proofErr w:type="spellStart"/>
      <w:r>
        <w:rPr>
          <w:b/>
        </w:rPr>
        <w:t>Антикоррупционная</w:t>
      </w:r>
      <w:proofErr w:type="spellEnd"/>
      <w:r>
        <w:rPr>
          <w:b/>
        </w:rPr>
        <w:t xml:space="preserve"> оговорка</w:t>
      </w:r>
    </w:p>
    <w:p w:rsidR="009919BE" w:rsidRPr="00FB5538" w:rsidRDefault="009919BE" w:rsidP="00CC32BA">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919BE" w:rsidRPr="00FB5538" w:rsidRDefault="009919BE" w:rsidP="00CC32BA">
      <w:pPr>
        <w:autoSpaceDE w:val="0"/>
        <w:autoSpaceDN w:val="0"/>
        <w:ind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9919BE" w:rsidRPr="00FB5538" w:rsidRDefault="009919BE" w:rsidP="00CC32BA">
      <w:pPr>
        <w:autoSpaceDE w:val="0"/>
        <w:autoSpaceDN w:val="0"/>
        <w:ind w:firstLine="709"/>
        <w:jc w:val="both"/>
      </w:pPr>
      <w:r>
        <w:t xml:space="preserve">21.2.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919BE" w:rsidRDefault="009919BE" w:rsidP="00CC32BA">
      <w:pPr>
        <w:autoSpaceDE w:val="0"/>
        <w:autoSpaceDN w:val="0"/>
        <w:ind w:firstLine="709"/>
        <w:jc w:val="both"/>
      </w:pPr>
      <w:r>
        <w:t xml:space="preserve">Каналы уведомления Подрядчика о нарушениях каких-либо положений пункта 21.1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9919BE" w:rsidRPr="00FB5538" w:rsidRDefault="009919BE" w:rsidP="00CC32BA">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9919BE" w:rsidRPr="00FB5538" w:rsidRDefault="009919BE" w:rsidP="00CC32BA">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919BE" w:rsidRPr="00FB5538" w:rsidRDefault="009919BE" w:rsidP="00CC32BA">
      <w:pPr>
        <w:autoSpaceDE w:val="0"/>
        <w:autoSpaceDN w:val="0"/>
        <w:ind w:firstLine="709"/>
        <w:jc w:val="both"/>
      </w:pPr>
      <w:r>
        <w:t xml:space="preserve">21.3. </w:t>
      </w:r>
      <w:proofErr w:type="gramStart"/>
      <w:r>
        <w:t>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919BE" w:rsidRPr="00FB5538" w:rsidRDefault="009919BE" w:rsidP="00CC32BA">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9919BE" w:rsidRPr="00FB5538" w:rsidRDefault="009919BE" w:rsidP="00CC32BA">
      <w:pPr>
        <w:autoSpaceDE w:val="0"/>
        <w:autoSpaceDN w:val="0"/>
        <w:spacing w:line="276" w:lineRule="auto"/>
        <w:ind w:firstLine="709"/>
        <w:jc w:val="center"/>
        <w:rPr>
          <w:b/>
        </w:rPr>
      </w:pPr>
    </w:p>
    <w:p w:rsidR="009919BE" w:rsidRPr="00FB5538" w:rsidRDefault="009919BE" w:rsidP="00CC32BA">
      <w:pPr>
        <w:autoSpaceDE w:val="0"/>
        <w:autoSpaceDN w:val="0"/>
        <w:spacing w:line="276" w:lineRule="auto"/>
        <w:ind w:firstLine="709"/>
        <w:jc w:val="center"/>
        <w:rPr>
          <w:b/>
        </w:rPr>
      </w:pPr>
      <w:r>
        <w:rPr>
          <w:b/>
        </w:rPr>
        <w:t>22. Гарантии и заверения Подрядчика</w:t>
      </w:r>
    </w:p>
    <w:p w:rsidR="009919BE" w:rsidRPr="00FB5538" w:rsidRDefault="009919BE" w:rsidP="00CC32BA">
      <w:pPr>
        <w:pStyle w:val="aff9"/>
        <w:suppressAutoHyphens w:val="0"/>
        <w:ind w:left="0" w:firstLine="709"/>
        <w:contextualSpacing/>
        <w:jc w:val="both"/>
      </w:pPr>
      <w:r>
        <w:lastRenderedPageBreak/>
        <w:t>22.1.  Подрядчик настоящим заверяет Заказчика и гарантирует, что на дату заключения настоящего Договора:</w:t>
      </w:r>
    </w:p>
    <w:p w:rsidR="009919BE" w:rsidRPr="00FB5538" w:rsidRDefault="009919BE" w:rsidP="00CC32BA">
      <w:pPr>
        <w:pStyle w:val="aff9"/>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919BE" w:rsidRPr="00FB5538" w:rsidRDefault="009919BE" w:rsidP="00CC32BA">
      <w:pPr>
        <w:pStyle w:val="aff9"/>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9919BE" w:rsidRPr="00FB5538" w:rsidRDefault="009919BE" w:rsidP="00CC32BA">
      <w:pPr>
        <w:pStyle w:val="aff9"/>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9919BE" w:rsidRPr="00FB5538" w:rsidRDefault="009919BE" w:rsidP="00CC32BA">
      <w:pPr>
        <w:pStyle w:val="aff9"/>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9919BE" w:rsidRPr="00FB5538" w:rsidRDefault="009919BE" w:rsidP="00CC32BA">
      <w:pPr>
        <w:pStyle w:val="aff9"/>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9919BE" w:rsidRPr="00FB5538" w:rsidRDefault="009919BE" w:rsidP="00CC32BA">
      <w:pPr>
        <w:ind w:firstLine="709"/>
        <w:jc w:val="both"/>
      </w:pPr>
    </w:p>
    <w:p w:rsidR="009919BE" w:rsidRPr="00FB5538" w:rsidRDefault="009919BE" w:rsidP="00CC32BA">
      <w:pPr>
        <w:jc w:val="center"/>
        <w:rPr>
          <w:b/>
        </w:rPr>
      </w:pPr>
      <w:r>
        <w:rPr>
          <w:b/>
        </w:rPr>
        <w:t>23. Прочие условия</w:t>
      </w:r>
    </w:p>
    <w:p w:rsidR="009919BE" w:rsidRPr="00FB5538" w:rsidRDefault="009919BE" w:rsidP="00CC32BA">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9919BE" w:rsidRPr="00FB5538" w:rsidRDefault="009919BE" w:rsidP="00CC32BA">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9919BE" w:rsidRPr="00FB5538" w:rsidRDefault="009919BE" w:rsidP="00CC32BA">
      <w:pPr>
        <w:ind w:firstLine="709"/>
        <w:jc w:val="both"/>
      </w:pPr>
      <w:r>
        <w:t>23.3.</w:t>
      </w:r>
      <w:r>
        <w:tab/>
        <w:t xml:space="preserve"> </w:t>
      </w:r>
      <w:proofErr w:type="gramStart"/>
      <w:r>
        <w:t>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roofErr w:type="gramEnd"/>
    </w:p>
    <w:p w:rsidR="009919BE" w:rsidRDefault="009919BE" w:rsidP="00CC32BA">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40" w:name="_DV_M52"/>
      <w:bookmarkEnd w:id="40"/>
      <w:r>
        <w:t>Приложения к настоящему Договору являются неотъемлемой частью настоящего Договора.</w:t>
      </w:r>
    </w:p>
    <w:p w:rsidR="009919BE" w:rsidRDefault="009919BE" w:rsidP="00CC32BA">
      <w:pPr>
        <w:pStyle w:val="26"/>
        <w:rPr>
          <w:sz w:val="24"/>
          <w:szCs w:val="24"/>
        </w:rPr>
      </w:pPr>
      <w:r>
        <w:rPr>
          <w:sz w:val="24"/>
          <w:szCs w:val="24"/>
        </w:rPr>
        <w:t xml:space="preserve">23.5.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919BE" w:rsidRDefault="009919BE" w:rsidP="00CC32BA">
      <w:pPr>
        <w:pStyle w:val="26"/>
        <w:rPr>
          <w:sz w:val="24"/>
          <w:szCs w:val="24"/>
        </w:rPr>
      </w:pPr>
      <w:r>
        <w:rPr>
          <w:color w:val="000000"/>
          <w:sz w:val="24"/>
          <w:szCs w:val="24"/>
        </w:rPr>
        <w:t>23.6.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9919BE" w:rsidRPr="00B12787" w:rsidRDefault="009919BE" w:rsidP="00CC32BA">
      <w:pPr>
        <w:jc w:val="both"/>
      </w:pPr>
      <w:r>
        <w:tab/>
        <w:t>23.7. Исполнитель обязан предоставить Заказчику информацию о цепочке собственников, включая бенефициаров (в том числе конечных).</w:t>
      </w:r>
    </w:p>
    <w:p w:rsidR="009919BE" w:rsidRPr="00FB5538" w:rsidRDefault="009919BE" w:rsidP="00CC32BA">
      <w:pPr>
        <w:ind w:firstLine="709"/>
        <w:jc w:val="both"/>
      </w:pPr>
      <w:r>
        <w:t>23.8.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r>
        <w:rPr>
          <w:iCs/>
          <w:vertAlign w:val="superscript"/>
        </w:rPr>
        <w:t xml:space="preserve">    </w:t>
      </w:r>
    </w:p>
    <w:p w:rsidR="009919BE" w:rsidRPr="00FB5538" w:rsidRDefault="009919BE" w:rsidP="00CC32BA">
      <w:pPr>
        <w:ind w:firstLine="709"/>
        <w:jc w:val="both"/>
      </w:pPr>
      <w:r>
        <w:t>23.9.</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9919BE" w:rsidRPr="00FB5538" w:rsidRDefault="009919BE" w:rsidP="00CC32BA">
      <w:pPr>
        <w:pStyle w:val="afe"/>
        <w:ind w:firstLine="709"/>
        <w:jc w:val="both"/>
        <w:rPr>
          <w:sz w:val="24"/>
          <w:szCs w:val="24"/>
        </w:rPr>
      </w:pPr>
      <w:r>
        <w:rPr>
          <w:sz w:val="24"/>
          <w:szCs w:val="24"/>
        </w:rPr>
        <w:lastRenderedPageBreak/>
        <w:t>23.10.</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9919BE" w:rsidRPr="00FB5538" w:rsidRDefault="009919BE" w:rsidP="00CC32BA">
      <w:pPr>
        <w:ind w:firstLine="709"/>
        <w:jc w:val="both"/>
      </w:pPr>
      <w:r>
        <w:t>23.7.</w:t>
      </w:r>
      <w:r>
        <w:tab/>
        <w:t xml:space="preserve"> Перечень Приложений к настоящему Договору:</w:t>
      </w:r>
    </w:p>
    <w:p w:rsidR="009919BE" w:rsidRPr="00FB5538" w:rsidRDefault="009919BE" w:rsidP="00CC32BA">
      <w:pPr>
        <w:tabs>
          <w:tab w:val="left" w:pos="993"/>
          <w:tab w:val="left" w:pos="3261"/>
        </w:tabs>
        <w:ind w:firstLine="709"/>
        <w:jc w:val="both"/>
      </w:pPr>
      <w:r>
        <w:t>23.7.1. Приложение № 1. Техническое задание;</w:t>
      </w:r>
    </w:p>
    <w:p w:rsidR="009919BE" w:rsidRPr="00FB5538" w:rsidRDefault="009919BE" w:rsidP="00CC32BA">
      <w:pPr>
        <w:tabs>
          <w:tab w:val="left" w:pos="993"/>
          <w:tab w:val="num" w:pos="1080"/>
          <w:tab w:val="left" w:pos="3060"/>
          <w:tab w:val="left" w:pos="3261"/>
        </w:tabs>
        <w:ind w:firstLine="709"/>
        <w:jc w:val="both"/>
      </w:pPr>
      <w:r>
        <w:t>23.7.2. Приложение № 2.  Сводный сметный расчет;</w:t>
      </w:r>
    </w:p>
    <w:p w:rsidR="009919BE" w:rsidRDefault="009919BE" w:rsidP="00CC32BA">
      <w:pPr>
        <w:tabs>
          <w:tab w:val="left" w:pos="993"/>
          <w:tab w:val="num" w:pos="1080"/>
          <w:tab w:val="left" w:pos="3060"/>
          <w:tab w:val="left" w:pos="3261"/>
        </w:tabs>
        <w:ind w:firstLine="709"/>
        <w:jc w:val="both"/>
      </w:pPr>
      <w:r>
        <w:t>23.7.3. Приложение № 3. Перечень исходных данных;</w:t>
      </w:r>
    </w:p>
    <w:p w:rsidR="009919BE" w:rsidRPr="00FB5538" w:rsidRDefault="009919BE" w:rsidP="00CC32BA">
      <w:pPr>
        <w:tabs>
          <w:tab w:val="left" w:pos="993"/>
          <w:tab w:val="num" w:pos="1080"/>
          <w:tab w:val="left" w:pos="3060"/>
          <w:tab w:val="left" w:pos="3261"/>
        </w:tabs>
        <w:ind w:firstLine="709"/>
        <w:jc w:val="both"/>
      </w:pPr>
      <w:r>
        <w:t>23.7.4. Приложение № 4. Накладная по форме № М-15;</w:t>
      </w:r>
    </w:p>
    <w:p w:rsidR="009919BE" w:rsidRPr="00FB5538" w:rsidRDefault="009919BE" w:rsidP="00CC32BA">
      <w:pPr>
        <w:tabs>
          <w:tab w:val="left" w:pos="993"/>
          <w:tab w:val="num" w:pos="1080"/>
          <w:tab w:val="left" w:pos="3060"/>
          <w:tab w:val="left" w:pos="3261"/>
        </w:tabs>
        <w:ind w:firstLine="709"/>
        <w:jc w:val="both"/>
      </w:pPr>
      <w:r>
        <w:t>23.7.5. Приложение № 5. Отчет об израсходованных материалах;</w:t>
      </w:r>
    </w:p>
    <w:p w:rsidR="009919BE" w:rsidRDefault="009919BE" w:rsidP="00CC32BA">
      <w:pPr>
        <w:tabs>
          <w:tab w:val="left" w:pos="540"/>
          <w:tab w:val="left" w:pos="993"/>
          <w:tab w:val="num" w:pos="1080"/>
          <w:tab w:val="left" w:pos="3119"/>
        </w:tabs>
        <w:ind w:firstLine="709"/>
        <w:jc w:val="both"/>
      </w:pPr>
      <w:r>
        <w:t>23.7.6.Приложение № 6. Акт о приеме-сдаче отремонтированных, реконструированных, модернизированных объектов основных средств ОС-3.</w:t>
      </w:r>
    </w:p>
    <w:p w:rsidR="009919BE" w:rsidRPr="00FB5538" w:rsidRDefault="009919BE" w:rsidP="00CC32BA">
      <w:pPr>
        <w:tabs>
          <w:tab w:val="left" w:pos="540"/>
          <w:tab w:val="left" w:pos="993"/>
          <w:tab w:val="num" w:pos="1080"/>
          <w:tab w:val="left" w:pos="3119"/>
        </w:tabs>
        <w:ind w:firstLine="709"/>
        <w:jc w:val="both"/>
      </w:pPr>
      <w:r>
        <w:t xml:space="preserve">23.7.7. Приложение №7. Требования по охране труда, промышленной безопасности и экологии. </w:t>
      </w:r>
    </w:p>
    <w:p w:rsidR="009919BE" w:rsidRPr="00FB5538" w:rsidRDefault="009919BE" w:rsidP="00CC32BA">
      <w:pPr>
        <w:tabs>
          <w:tab w:val="left" w:pos="540"/>
          <w:tab w:val="left" w:pos="993"/>
          <w:tab w:val="num" w:pos="1080"/>
          <w:tab w:val="left" w:pos="3119"/>
        </w:tabs>
        <w:ind w:firstLine="709"/>
        <w:jc w:val="both"/>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Default="009919BE" w:rsidP="00CC32BA">
      <w:pPr>
        <w:ind w:firstLine="851"/>
        <w:jc w:val="both"/>
        <w:rPr>
          <w:b/>
        </w:rPr>
      </w:pPr>
    </w:p>
    <w:p w:rsidR="009919BE" w:rsidRPr="00FB5538" w:rsidRDefault="009919BE" w:rsidP="00CC32BA">
      <w:pPr>
        <w:ind w:firstLine="851"/>
        <w:jc w:val="both"/>
        <w:rPr>
          <w:b/>
        </w:rPr>
      </w:pPr>
      <w:r>
        <w:rPr>
          <w:b/>
        </w:rPr>
        <w:br w:type="page"/>
      </w:r>
      <w:r>
        <w:rPr>
          <w:b/>
        </w:rPr>
        <w:lastRenderedPageBreak/>
        <w:t>13. Юридические адреса и платежные реквизиты Сторон</w:t>
      </w:r>
    </w:p>
    <w:p w:rsidR="009919BE" w:rsidRPr="00FB5538" w:rsidRDefault="009919BE" w:rsidP="00CC32BA">
      <w:pPr>
        <w:ind w:firstLine="851"/>
        <w:jc w:val="center"/>
        <w:rPr>
          <w:b/>
        </w:rPr>
      </w:pPr>
    </w:p>
    <w:tbl>
      <w:tblPr>
        <w:tblW w:w="9674" w:type="dxa"/>
        <w:tblInd w:w="-34" w:type="dxa"/>
        <w:tblLayout w:type="fixed"/>
        <w:tblLook w:val="01E0"/>
      </w:tblPr>
      <w:tblGrid>
        <w:gridCol w:w="5104"/>
        <w:gridCol w:w="4570"/>
      </w:tblGrid>
      <w:tr w:rsidR="009919BE" w:rsidRPr="00FB5538" w:rsidTr="005259B8">
        <w:trPr>
          <w:trHeight w:val="4436"/>
        </w:trPr>
        <w:tc>
          <w:tcPr>
            <w:tcW w:w="5104" w:type="dxa"/>
          </w:tcPr>
          <w:p w:rsidR="009919BE" w:rsidRPr="00FB5538" w:rsidRDefault="009919BE" w:rsidP="005259B8">
            <w:pPr>
              <w:rPr>
                <w:b/>
              </w:rPr>
            </w:pPr>
            <w:r>
              <w:rPr>
                <w:b/>
              </w:rPr>
              <w:t>Заказчик:</w:t>
            </w:r>
          </w:p>
          <w:p w:rsidR="009919BE" w:rsidRPr="00FB5538" w:rsidRDefault="009919BE" w:rsidP="005259B8">
            <w:r>
              <w:t>Публичное  акционерное общество</w:t>
            </w:r>
          </w:p>
          <w:p w:rsidR="009919BE" w:rsidRPr="00FB5538" w:rsidRDefault="009919BE" w:rsidP="005259B8">
            <w:r>
              <w:t xml:space="preserve"> «Центр по перевозке грузов в контейнерах «</w:t>
            </w:r>
            <w:proofErr w:type="spellStart"/>
            <w:r>
              <w:t>ТрансКонтейнер</w:t>
            </w:r>
            <w:proofErr w:type="spellEnd"/>
            <w:r>
              <w:t xml:space="preserve">» </w:t>
            </w:r>
          </w:p>
          <w:p w:rsidR="009919BE" w:rsidRPr="00FB5538" w:rsidRDefault="009919BE" w:rsidP="005259B8">
            <w:r>
              <w:t>Юридический  адрес:</w:t>
            </w:r>
          </w:p>
          <w:p w:rsidR="009919BE" w:rsidRPr="00FB5538" w:rsidRDefault="009919BE" w:rsidP="005259B8">
            <w:r>
              <w:t xml:space="preserve">125047, Москва, пер. </w:t>
            </w:r>
            <w:proofErr w:type="gramStart"/>
            <w:r>
              <w:t>Оружейный</w:t>
            </w:r>
            <w:proofErr w:type="gramEnd"/>
            <w:r>
              <w:t>, д.19</w:t>
            </w:r>
          </w:p>
          <w:p w:rsidR="009919BE" w:rsidRPr="00FB5538" w:rsidRDefault="009919BE" w:rsidP="005259B8">
            <w:r>
              <w:t>Местонахождение:</w:t>
            </w:r>
          </w:p>
          <w:p w:rsidR="009919BE" w:rsidRPr="00FB5538" w:rsidRDefault="009919BE" w:rsidP="005259B8">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9919BE" w:rsidRPr="00FB5538" w:rsidRDefault="009919BE" w:rsidP="005259B8">
            <w:r>
              <w:t>672000, г. Чита, ул. Анохина, 91</w:t>
            </w:r>
          </w:p>
          <w:p w:rsidR="009919BE" w:rsidRPr="00FB5538" w:rsidRDefault="009919BE" w:rsidP="005259B8">
            <w:r>
              <w:t>Тел.: (3022) 22-70-49; факс(3022) 32-51-58</w:t>
            </w:r>
          </w:p>
          <w:p w:rsidR="009919BE" w:rsidRPr="00FB5538" w:rsidRDefault="009919BE" w:rsidP="005259B8">
            <w:r>
              <w:t>ИНН 7708591995/КПП 997650001</w:t>
            </w:r>
          </w:p>
          <w:p w:rsidR="009919BE" w:rsidRPr="00FB5538" w:rsidRDefault="009919BE" w:rsidP="005259B8">
            <w:pPr>
              <w:rPr>
                <w:b/>
              </w:rPr>
            </w:pPr>
            <w:r>
              <w:rPr>
                <w:b/>
              </w:rPr>
              <w:t>Банковские реквизиты:</w:t>
            </w:r>
          </w:p>
          <w:p w:rsidR="009919BE" w:rsidRPr="00FB5538" w:rsidRDefault="009919BE" w:rsidP="005259B8">
            <w:proofErr w:type="gramStart"/>
            <w:r>
              <w:t>Р</w:t>
            </w:r>
            <w:proofErr w:type="gramEnd"/>
            <w:r>
              <w:t>/с 40702810009030002960</w:t>
            </w:r>
          </w:p>
          <w:p w:rsidR="009919BE" w:rsidRPr="00FB5538" w:rsidRDefault="009919BE" w:rsidP="005259B8">
            <w:proofErr w:type="gramStart"/>
            <w:r>
              <w:t>К/с 30101810200000000777</w:t>
            </w:r>
            <w:proofErr w:type="gramEnd"/>
          </w:p>
          <w:p w:rsidR="009919BE" w:rsidRPr="00FB5538" w:rsidRDefault="009919BE" w:rsidP="005259B8">
            <w:pPr>
              <w:widowControl w:val="0"/>
              <w:ind w:right="-7"/>
            </w:pPr>
            <w:r>
              <w:t xml:space="preserve">Филиал Банка ВТБ (ПАО) </w:t>
            </w:r>
            <w:proofErr w:type="gramStart"/>
            <w:r>
              <w:t>в</w:t>
            </w:r>
            <w:proofErr w:type="gramEnd"/>
            <w:r>
              <w:t xml:space="preserve"> </w:t>
            </w:r>
          </w:p>
          <w:p w:rsidR="009919BE" w:rsidRPr="00FB5538" w:rsidRDefault="009919BE" w:rsidP="005259B8">
            <w:pPr>
              <w:widowControl w:val="0"/>
              <w:ind w:right="-7"/>
            </w:pPr>
            <w:r>
              <w:t xml:space="preserve">г. </w:t>
            </w:r>
            <w:proofErr w:type="gramStart"/>
            <w:r>
              <w:t>Красноярске</w:t>
            </w:r>
            <w:proofErr w:type="gramEnd"/>
            <w:r>
              <w:t xml:space="preserve"> Г. КРАСНОЯРСК </w:t>
            </w:r>
          </w:p>
          <w:p w:rsidR="009919BE" w:rsidRPr="00FB5538" w:rsidRDefault="009919BE" w:rsidP="005259B8">
            <w:pPr>
              <w:widowControl w:val="0"/>
              <w:overflowPunct w:val="0"/>
              <w:autoSpaceDE w:val="0"/>
              <w:autoSpaceDN w:val="0"/>
              <w:adjustRightInd w:val="0"/>
              <w:rPr>
                <w:kern w:val="28"/>
              </w:rPr>
            </w:pPr>
            <w:r>
              <w:t>БИК 040407777</w:t>
            </w:r>
          </w:p>
        </w:tc>
        <w:tc>
          <w:tcPr>
            <w:tcW w:w="4570" w:type="dxa"/>
          </w:tcPr>
          <w:p w:rsidR="009919BE" w:rsidRPr="00FB5538" w:rsidRDefault="009919BE" w:rsidP="005259B8"/>
        </w:tc>
      </w:tr>
    </w:tbl>
    <w:p w:rsidR="009919BE" w:rsidRDefault="009919BE" w:rsidP="00CC32BA">
      <w:pPr>
        <w:pStyle w:val="ConsNormal"/>
        <w:widowControl/>
        <w:ind w:firstLine="0"/>
        <w:jc w:val="right"/>
        <w:rPr>
          <w:rFonts w:ascii="Times New Roman" w:hAnsi="Times New Roman"/>
          <w:sz w:val="24"/>
          <w:szCs w:val="24"/>
        </w:rPr>
      </w:pPr>
    </w:p>
    <w:tbl>
      <w:tblPr>
        <w:tblW w:w="9640" w:type="dxa"/>
        <w:tblLayout w:type="fixed"/>
        <w:tblLook w:val="01E0"/>
      </w:tblPr>
      <w:tblGrid>
        <w:gridCol w:w="5006"/>
        <w:gridCol w:w="4634"/>
      </w:tblGrid>
      <w:tr w:rsidR="009919BE" w:rsidRPr="00D31304" w:rsidTr="005259B8">
        <w:trPr>
          <w:trHeight w:val="1176"/>
        </w:trPr>
        <w:tc>
          <w:tcPr>
            <w:tcW w:w="5006" w:type="dxa"/>
            <w:shd w:val="clear" w:color="auto" w:fill="auto"/>
          </w:tcPr>
          <w:p w:rsidR="009919BE" w:rsidRPr="00D31304" w:rsidRDefault="009919BE" w:rsidP="005259B8">
            <w:pPr>
              <w:jc w:val="both"/>
            </w:pPr>
            <w:r>
              <w:t>От «Заказчика»</w:t>
            </w:r>
          </w:p>
          <w:p w:rsidR="009919BE" w:rsidRPr="00D31304" w:rsidRDefault="009919BE" w:rsidP="005259B8">
            <w:pPr>
              <w:jc w:val="both"/>
            </w:pPr>
            <w:r>
              <w:t xml:space="preserve">Директор филиала </w:t>
            </w:r>
          </w:p>
          <w:p w:rsidR="009919BE" w:rsidRPr="00D31304" w:rsidRDefault="009919BE" w:rsidP="005259B8">
            <w:pPr>
              <w:jc w:val="both"/>
            </w:pPr>
            <w:r>
              <w:t>ПАО «</w:t>
            </w:r>
            <w:proofErr w:type="spellStart"/>
            <w:r>
              <w:t>ТрансКонтейнер</w:t>
            </w:r>
            <w:proofErr w:type="spellEnd"/>
            <w:r>
              <w:t>»</w:t>
            </w:r>
          </w:p>
          <w:p w:rsidR="009919BE" w:rsidRPr="00D31304" w:rsidRDefault="009919BE" w:rsidP="005259B8">
            <w:pPr>
              <w:jc w:val="both"/>
            </w:pPr>
          </w:p>
          <w:p w:rsidR="009919BE" w:rsidRPr="00D31304"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4634" w:type="dxa"/>
            <w:shd w:val="clear" w:color="auto" w:fill="auto"/>
          </w:tcPr>
          <w:p w:rsidR="009919BE" w:rsidRPr="00D31304"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9919BE" w:rsidRDefault="009919BE" w:rsidP="005259B8">
            <w:pPr>
              <w:jc w:val="both"/>
            </w:pPr>
          </w:p>
          <w:p w:rsidR="009919BE" w:rsidRPr="00D31304" w:rsidRDefault="009919BE" w:rsidP="005259B8">
            <w:pPr>
              <w:jc w:val="both"/>
            </w:pPr>
          </w:p>
          <w:p w:rsidR="009919BE" w:rsidRPr="00D31304" w:rsidRDefault="009919BE" w:rsidP="005259B8">
            <w:pPr>
              <w:jc w:val="both"/>
            </w:pPr>
          </w:p>
          <w:p w:rsidR="009919BE" w:rsidRPr="00D31304" w:rsidRDefault="009919BE" w:rsidP="005259B8">
            <w:pPr>
              <w:jc w:val="both"/>
            </w:pPr>
            <w:r>
              <w:t>____________________</w:t>
            </w:r>
          </w:p>
        </w:tc>
      </w:tr>
    </w:tbl>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right"/>
        <w:rPr>
          <w:rFonts w:ascii="Times New Roman" w:hAnsi="Times New Roman"/>
          <w:sz w:val="24"/>
          <w:szCs w:val="24"/>
        </w:rPr>
      </w:pPr>
    </w:p>
    <w:p w:rsidR="009919BE" w:rsidRPr="0029446D" w:rsidRDefault="009919BE" w:rsidP="00CC32BA">
      <w:pPr>
        <w:spacing w:line="1" w:lineRule="exact"/>
        <w:rPr>
          <w:sz w:val="2"/>
          <w:szCs w:val="2"/>
        </w:rPr>
      </w:pPr>
    </w:p>
    <w:tbl>
      <w:tblPr>
        <w:tblW w:w="0" w:type="auto"/>
        <w:tblLook w:val="04A0"/>
      </w:tblPr>
      <w:tblGrid>
        <w:gridCol w:w="4457"/>
        <w:gridCol w:w="5114"/>
      </w:tblGrid>
      <w:tr w:rsidR="009919BE" w:rsidRPr="00D472C0" w:rsidTr="005259B8">
        <w:tc>
          <w:tcPr>
            <w:tcW w:w="5070" w:type="dxa"/>
          </w:tcPr>
          <w:p w:rsidR="009919BE" w:rsidRPr="00563274" w:rsidRDefault="009919BE" w:rsidP="005259B8">
            <w:pPr>
              <w:pStyle w:val="affc"/>
              <w:jc w:val="right"/>
              <w:rPr>
                <w:rFonts w:ascii="Times New Roman" w:eastAsia="Times New Roman" w:hAnsi="Times New Roman"/>
              </w:rPr>
            </w:pPr>
            <w:r>
              <w:br w:type="page"/>
            </w:r>
          </w:p>
        </w:tc>
        <w:tc>
          <w:tcPr>
            <w:tcW w:w="5528" w:type="dxa"/>
          </w:tcPr>
          <w:p w:rsidR="009919BE" w:rsidRPr="00563274" w:rsidRDefault="009919BE" w:rsidP="005259B8">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9919BE" w:rsidRPr="00563274" w:rsidRDefault="009919BE" w:rsidP="005259B8">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9919BE" w:rsidRPr="00563274" w:rsidRDefault="009919BE" w:rsidP="005259B8">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9919BE" w:rsidRPr="00563274" w:rsidRDefault="009919BE" w:rsidP="005259B8">
            <w:pPr>
              <w:shd w:val="clear" w:color="auto" w:fill="FFFFFF"/>
              <w:ind w:left="14"/>
              <w:jc w:val="center"/>
              <w:rPr>
                <w:b/>
                <w:bCs/>
                <w:spacing w:val="-16"/>
                <w:sz w:val="26"/>
                <w:szCs w:val="26"/>
              </w:rPr>
            </w:pPr>
          </w:p>
          <w:p w:rsidR="009919BE" w:rsidRPr="00563274" w:rsidRDefault="009919BE" w:rsidP="005259B8">
            <w:pPr>
              <w:pStyle w:val="affc"/>
              <w:rPr>
                <w:rFonts w:ascii="Times New Roman" w:eastAsia="Times New Roman" w:hAnsi="Times New Roman"/>
              </w:rPr>
            </w:pPr>
          </w:p>
        </w:tc>
      </w:tr>
    </w:tbl>
    <w:p w:rsidR="009919BE" w:rsidRDefault="009919BE" w:rsidP="00CC32BA">
      <w:pPr>
        <w:shd w:val="clear" w:color="auto" w:fill="FFFFFF"/>
        <w:ind w:left="14"/>
        <w:jc w:val="center"/>
        <w:rPr>
          <w:b/>
          <w:bCs/>
          <w:spacing w:val="-16"/>
          <w:sz w:val="26"/>
          <w:szCs w:val="26"/>
        </w:rPr>
      </w:pPr>
      <w:r>
        <w:rPr>
          <w:b/>
          <w:bCs/>
          <w:spacing w:val="-16"/>
          <w:sz w:val="26"/>
          <w:szCs w:val="26"/>
        </w:rPr>
        <w:t xml:space="preserve">ТЕХНИЧЕСКОЕ ЗАДАНИЕ </w:t>
      </w:r>
    </w:p>
    <w:p w:rsidR="009919BE" w:rsidRPr="0029446D" w:rsidRDefault="009919BE" w:rsidP="00CC32BA">
      <w:pPr>
        <w:shd w:val="clear" w:color="auto" w:fill="FFFFFF"/>
        <w:ind w:left="14"/>
        <w:jc w:val="center"/>
        <w:rPr>
          <w:b/>
          <w:bCs/>
          <w:spacing w:val="-16"/>
          <w:sz w:val="26"/>
          <w:szCs w:val="26"/>
        </w:rPr>
      </w:pPr>
      <w:r>
        <w:rPr>
          <w:b/>
          <w:bCs/>
          <w:spacing w:val="-16"/>
          <w:sz w:val="26"/>
          <w:szCs w:val="26"/>
        </w:rPr>
        <w:t>НА ВЫПОЛНЕНИЕ СТРОИТЕЛЬНО-МОНТАЖНЫХ РАБОТ</w:t>
      </w:r>
    </w:p>
    <w:p w:rsidR="009919BE" w:rsidRPr="00F07E5B" w:rsidRDefault="009919BE" w:rsidP="00CC32BA">
      <w:pPr>
        <w:shd w:val="clear" w:color="auto" w:fill="FFFFFF"/>
        <w:spacing w:before="5"/>
        <w:ind w:left="19"/>
        <w:jc w:val="center"/>
        <w:rPr>
          <w:b/>
        </w:rPr>
      </w:pPr>
    </w:p>
    <w:tbl>
      <w:tblPr>
        <w:tblW w:w="5000" w:type="pct"/>
        <w:tblInd w:w="-68" w:type="dxa"/>
        <w:tblCellMar>
          <w:left w:w="40" w:type="dxa"/>
          <w:right w:w="40" w:type="dxa"/>
        </w:tblCellMar>
        <w:tblLook w:val="0000"/>
      </w:tblPr>
      <w:tblGrid>
        <w:gridCol w:w="60"/>
        <w:gridCol w:w="872"/>
        <w:gridCol w:w="2951"/>
        <w:gridCol w:w="574"/>
        <w:gridCol w:w="4125"/>
        <w:gridCol w:w="853"/>
      </w:tblGrid>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9919BE" w:rsidRPr="00D472C0" w:rsidTr="005259B8">
        <w:trPr>
          <w:gridBefore w:val="1"/>
          <w:wBefore w:w="32" w:type="pct"/>
          <w:trHeight w:val="342"/>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D472C0" w:rsidRDefault="009919BE" w:rsidP="005259B8">
            <w:pPr>
              <w:pStyle w:val="affc"/>
              <w:spacing w:line="276" w:lineRule="auto"/>
              <w:jc w:val="center"/>
              <w:rPr>
                <w:rFonts w:ascii="Times New Roman" w:hAnsi="Times New Roman"/>
                <w:sz w:val="18"/>
                <w:szCs w:val="18"/>
              </w:rPr>
            </w:pPr>
            <w:r>
              <w:rPr>
                <w:rFonts w:ascii="Times New Roman" w:hAnsi="Times New Roman"/>
                <w:sz w:val="18"/>
                <w:szCs w:val="18"/>
              </w:rPr>
              <w:t>1</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D472C0" w:rsidRDefault="009919BE" w:rsidP="005259B8">
            <w:pPr>
              <w:pStyle w:val="affc"/>
              <w:spacing w:line="276" w:lineRule="auto"/>
              <w:jc w:val="center"/>
              <w:rPr>
                <w:rFonts w:ascii="Times New Roman" w:hAnsi="Times New Roman"/>
                <w:sz w:val="18"/>
                <w:szCs w:val="18"/>
              </w:rPr>
            </w:pPr>
            <w:r>
              <w:rPr>
                <w:rFonts w:ascii="Times New Roman" w:hAnsi="Times New Roman"/>
                <w:sz w:val="18"/>
                <w:szCs w:val="18"/>
              </w:rPr>
              <w:t>2</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D472C0" w:rsidRDefault="009919BE" w:rsidP="005259B8">
            <w:pPr>
              <w:pStyle w:val="affc"/>
              <w:spacing w:line="276" w:lineRule="auto"/>
              <w:jc w:val="center"/>
              <w:rPr>
                <w:rFonts w:ascii="Times New Roman" w:hAnsi="Times New Roman"/>
                <w:sz w:val="18"/>
                <w:szCs w:val="18"/>
              </w:rPr>
            </w:pPr>
            <w:r>
              <w:rPr>
                <w:rFonts w:ascii="Times New Roman" w:hAnsi="Times New Roman"/>
                <w:sz w:val="18"/>
                <w:szCs w:val="18"/>
              </w:rPr>
              <w:t>3</w:t>
            </w:r>
          </w:p>
        </w:tc>
      </w:tr>
      <w:tr w:rsidR="009919BE" w:rsidRPr="0029446D" w:rsidTr="005259B8">
        <w:trPr>
          <w:gridBefore w:val="1"/>
          <w:wBefore w:w="32" w:type="pct"/>
          <w:trHeight w:val="567"/>
        </w:trPr>
        <w:tc>
          <w:tcPr>
            <w:tcW w:w="496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919BE" w:rsidRDefault="009919BE" w:rsidP="005259B8">
            <w:pPr>
              <w:pStyle w:val="affc"/>
              <w:spacing w:line="276" w:lineRule="auto"/>
              <w:jc w:val="center"/>
              <w:rPr>
                <w:rFonts w:ascii="Times New Roman" w:hAnsi="Times New Roman"/>
                <w:szCs w:val="28"/>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РАБОТ</w:t>
            </w:r>
            <w:r>
              <w:rPr>
                <w:rFonts w:ascii="Times New Roman" w:hAnsi="Times New Roman"/>
                <w:szCs w:val="28"/>
              </w:rPr>
              <w:t xml:space="preserve"> </w:t>
            </w:r>
          </w:p>
          <w:p w:rsidR="009919BE" w:rsidRPr="009A04A5"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по реконструкции системы освещения инв. №014/01/00000056 Контейнерного терминала Благовещенск  (Устройство дополнительной мачты освещения)</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1.1</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ind w:right="103"/>
              <w:jc w:val="both"/>
              <w:rPr>
                <w:rFonts w:ascii="Times New Roman" w:hAnsi="Times New Roman"/>
                <w:sz w:val="24"/>
                <w:szCs w:val="24"/>
              </w:rPr>
            </w:pPr>
            <w:r>
              <w:rPr>
                <w:rFonts w:ascii="Times New Roman" w:hAnsi="Times New Roman"/>
                <w:sz w:val="24"/>
                <w:szCs w:val="24"/>
              </w:rPr>
              <w:t>Реконструкция системы освещения инв. №014/01/00000056 Контейнерного терминала Благовещенск (Устройство дополнительной мачты освещения). Шифр 01-02-96-01</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1.2</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jc w:val="both"/>
              <w:rPr>
                <w:rFonts w:ascii="Times New Roman" w:hAnsi="Times New Roman"/>
                <w:sz w:val="24"/>
                <w:szCs w:val="24"/>
              </w:rPr>
            </w:pPr>
            <w:r>
              <w:rPr>
                <w:rFonts w:ascii="Times New Roman" w:hAnsi="Times New Roman"/>
                <w:sz w:val="24"/>
                <w:szCs w:val="24"/>
              </w:rPr>
              <w:t xml:space="preserve">Контейнерный терминал Благовещенск. Амурская область, </w:t>
            </w:r>
            <w:proofErr w:type="gramStart"/>
            <w:r>
              <w:rPr>
                <w:rFonts w:ascii="Times New Roman" w:hAnsi="Times New Roman"/>
                <w:sz w:val="24"/>
                <w:szCs w:val="24"/>
              </w:rPr>
              <w:t>г</w:t>
            </w:r>
            <w:proofErr w:type="gramEnd"/>
            <w:r>
              <w:rPr>
                <w:rFonts w:ascii="Times New Roman" w:hAnsi="Times New Roman"/>
                <w:sz w:val="24"/>
                <w:szCs w:val="24"/>
              </w:rPr>
              <w:t>. Благовещенск, ул. Станционная, 70</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1.3</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E11E48" w:rsidRDefault="009919BE" w:rsidP="005259B8">
            <w:pPr>
              <w:pStyle w:val="affc"/>
              <w:spacing w:line="276" w:lineRule="auto"/>
              <w:jc w:val="both"/>
              <w:rPr>
                <w:rFonts w:ascii="Times New Roman" w:hAnsi="Times New Roman"/>
                <w:sz w:val="24"/>
                <w:szCs w:val="24"/>
              </w:rPr>
            </w:pPr>
            <w:r>
              <w:rPr>
                <w:rFonts w:ascii="Times New Roman" w:hAnsi="Times New Roman"/>
                <w:sz w:val="24"/>
                <w:szCs w:val="24"/>
              </w:rPr>
              <w:t xml:space="preserve">Начало выполнения Работ – в течение 5 (Пяти)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настоящего Договора.</w:t>
            </w:r>
          </w:p>
          <w:p w:rsidR="009919BE" w:rsidRPr="0029446D" w:rsidRDefault="009919BE" w:rsidP="005259B8">
            <w:pPr>
              <w:pStyle w:val="affc"/>
              <w:spacing w:line="276" w:lineRule="auto"/>
              <w:jc w:val="both"/>
              <w:rPr>
                <w:rFonts w:ascii="Times New Roman" w:hAnsi="Times New Roman"/>
                <w:sz w:val="24"/>
                <w:szCs w:val="24"/>
              </w:rPr>
            </w:pPr>
            <w:r>
              <w:rPr>
                <w:rFonts w:ascii="Times New Roman" w:hAnsi="Times New Roman"/>
                <w:sz w:val="24"/>
                <w:szCs w:val="24"/>
              </w:rPr>
              <w:t>Окончание выполнения Работ –  в течение</w:t>
            </w:r>
            <w:proofErr w:type="gramStart"/>
            <w:r>
              <w:rPr>
                <w:rFonts w:ascii="Times New Roman" w:hAnsi="Times New Roman"/>
                <w:sz w:val="24"/>
                <w:szCs w:val="24"/>
              </w:rPr>
              <w:t xml:space="preserve"> _____ () </w:t>
            </w:r>
            <w:proofErr w:type="gramEnd"/>
            <w:r>
              <w:rPr>
                <w:rFonts w:ascii="Times New Roman" w:hAnsi="Times New Roman"/>
                <w:sz w:val="24"/>
                <w:szCs w:val="24"/>
              </w:rPr>
              <w:t>календарных дней с даты начала выполнения Работ по настоящему Договору.</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1.4</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jc w:val="both"/>
              <w:rPr>
                <w:rFonts w:ascii="Times New Roman" w:hAnsi="Times New Roman"/>
                <w:sz w:val="24"/>
                <w:szCs w:val="24"/>
              </w:rPr>
            </w:pPr>
            <w:r>
              <w:rPr>
                <w:rFonts w:ascii="Times New Roman" w:hAnsi="Times New Roman"/>
                <w:sz w:val="24"/>
                <w:szCs w:val="24"/>
              </w:rP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1.5</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jc w:val="both"/>
              <w:rPr>
                <w:rFonts w:ascii="Times New Roman" w:hAnsi="Times New Roman"/>
                <w:sz w:val="24"/>
                <w:szCs w:val="24"/>
              </w:rPr>
            </w:pPr>
            <w:r>
              <w:rPr>
                <w:rFonts w:ascii="Times New Roman" w:hAnsi="Times New Roman"/>
                <w:sz w:val="24"/>
                <w:szCs w:val="24"/>
              </w:rPr>
              <w:t>Реконструкция</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1.6.</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 среднегодовая температура воздуха – плюс 1,2°С;</w:t>
            </w:r>
          </w:p>
          <w:p w:rsidR="009919BE"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абсолютный минимум – минус 45°С;</w:t>
            </w:r>
          </w:p>
          <w:p w:rsidR="009919BE"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абсолютный максимум – плюс 39°С;</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температура наиболее холодной пятидневки с обеспеченностью 0,98 – минус 35°С;</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температура наиболее холодной пятидневки с обеспеченностью 0,92 – минус 33°С;</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средняя температура воздуха периода со среднесуточной температурой менее или равной 8°С – минус 10,7°С;</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расчетная температура воздуха при проектировании – минус 36°С;</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продолжительность периода со среднесуточной температурой воздуха менее или равной 8°С – 210 суток.</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Количество осадков с поправками к показанию </w:t>
            </w:r>
            <w:proofErr w:type="spellStart"/>
            <w:r>
              <w:rPr>
                <w:rFonts w:ascii="Times New Roman" w:eastAsia="Times New Roman" w:hAnsi="Times New Roman"/>
                <w:sz w:val="24"/>
                <w:szCs w:val="24"/>
              </w:rPr>
              <w:t>осадкомера</w:t>
            </w:r>
            <w:proofErr w:type="spellEnd"/>
            <w:r>
              <w:rPr>
                <w:rFonts w:ascii="Times New Roman" w:eastAsia="Times New Roman" w:hAnsi="Times New Roman"/>
                <w:sz w:val="24"/>
                <w:szCs w:val="24"/>
              </w:rPr>
              <w:t xml:space="preserve"> за год – 557 мм:</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из них за ноябрь-март – 43 мм;</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за апрель-октябрь – 514 мм;</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суточный максимум осадков – 122 мм.</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Средняя месячная относительная влажность воздуха наиболее холодного месяца – 73%, наиболее теплого месяца – 76 %.</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Высота снежного покрова средняя за зиму – 17 мм;</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максимальная</w:t>
            </w:r>
            <w:proofErr w:type="gramEnd"/>
            <w:r>
              <w:rPr>
                <w:rFonts w:ascii="Times New Roman" w:eastAsia="Times New Roman" w:hAnsi="Times New Roman"/>
                <w:sz w:val="24"/>
                <w:szCs w:val="24"/>
              </w:rPr>
              <w:t xml:space="preserve"> – 33 мм;</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минимальная</w:t>
            </w:r>
            <w:proofErr w:type="gramEnd"/>
            <w:r>
              <w:rPr>
                <w:rFonts w:ascii="Times New Roman" w:eastAsia="Times New Roman" w:hAnsi="Times New Roman"/>
                <w:sz w:val="24"/>
                <w:szCs w:val="24"/>
              </w:rPr>
              <w:t xml:space="preserve"> – 10 мм;</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снеговой район по СП 20.13330.2011 – </w:t>
            </w:r>
            <w:r>
              <w:rPr>
                <w:rFonts w:ascii="Times New Roman" w:eastAsia="Times New Roman" w:hAnsi="Times New Roman"/>
                <w:sz w:val="24"/>
                <w:szCs w:val="24"/>
                <w:lang w:val="en-US"/>
              </w:rPr>
              <w:t>I</w:t>
            </w:r>
            <w:r>
              <w:rPr>
                <w:rFonts w:ascii="Times New Roman" w:eastAsia="Times New Roman" w:hAnsi="Times New Roman"/>
                <w:sz w:val="24"/>
                <w:szCs w:val="24"/>
              </w:rPr>
              <w:t>;</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вес снегового покрова – 0,8 кПа;</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Средняя скорость ветра за период со средней суточной температурой воздуха менее или равно 8°С – 2,0 м/сек;</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максимальная</w:t>
            </w:r>
            <w:proofErr w:type="gramEnd"/>
            <w:r>
              <w:rPr>
                <w:rFonts w:ascii="Times New Roman" w:eastAsia="Times New Roman" w:hAnsi="Times New Roman"/>
                <w:sz w:val="24"/>
                <w:szCs w:val="24"/>
              </w:rPr>
              <w:t xml:space="preserve"> из средних скоростей ветра по румбам за январь – 2,6 м/сек.;</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минимальная</w:t>
            </w:r>
            <w:proofErr w:type="gramEnd"/>
            <w:r>
              <w:rPr>
                <w:rFonts w:ascii="Times New Roman" w:eastAsia="Times New Roman" w:hAnsi="Times New Roman"/>
                <w:sz w:val="24"/>
                <w:szCs w:val="24"/>
              </w:rPr>
              <w:t xml:space="preserve"> из средних скоростей ветра по румбам за июль – 0 м/сек.</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-преобладающее направление ветра: за июнь-август – </w:t>
            </w:r>
            <w:proofErr w:type="gramStart"/>
            <w:r>
              <w:rPr>
                <w:rFonts w:ascii="Times New Roman" w:eastAsia="Times New Roman" w:hAnsi="Times New Roman"/>
                <w:sz w:val="24"/>
                <w:szCs w:val="24"/>
              </w:rPr>
              <w:t>Ю</w:t>
            </w:r>
            <w:proofErr w:type="gramEnd"/>
            <w:r>
              <w:rPr>
                <w:rFonts w:ascii="Times New Roman" w:eastAsia="Times New Roman" w:hAnsi="Times New Roman"/>
                <w:sz w:val="24"/>
                <w:szCs w:val="24"/>
              </w:rPr>
              <w:t>, за декабрь-февраль – СЗ;</w:t>
            </w:r>
          </w:p>
          <w:p w:rsidR="009919BE"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район по давлению ветра (СП 20.13330.2011) – </w:t>
            </w:r>
            <w:r>
              <w:rPr>
                <w:rFonts w:ascii="Times New Roman" w:eastAsia="Times New Roman" w:hAnsi="Times New Roman"/>
                <w:sz w:val="24"/>
                <w:szCs w:val="24"/>
                <w:lang w:val="en-US"/>
              </w:rPr>
              <w:t>II</w:t>
            </w:r>
            <w:r>
              <w:rPr>
                <w:rFonts w:ascii="Times New Roman" w:eastAsia="Times New Roman" w:hAnsi="Times New Roman"/>
                <w:sz w:val="24"/>
                <w:szCs w:val="24"/>
              </w:rPr>
              <w:t>;</w:t>
            </w:r>
          </w:p>
          <w:p w:rsidR="009919BE" w:rsidRPr="000D04D0"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нормативное значение ветрового давления на высоте 10 метров – 0,30 кПа.</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lastRenderedPageBreak/>
              <w:t>1.7.</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ind w:right="103"/>
              <w:jc w:val="both"/>
              <w:rPr>
                <w:rFonts w:ascii="Times New Roman" w:hAnsi="Times New Roman"/>
                <w:sz w:val="24"/>
                <w:szCs w:val="24"/>
              </w:rPr>
            </w:pPr>
            <w:r>
              <w:rPr>
                <w:rFonts w:ascii="Times New Roman" w:hAnsi="Times New Roman"/>
                <w:sz w:val="24"/>
                <w:szCs w:val="24"/>
              </w:rPr>
              <w:t>Система освещения инв. №014/01/00000056</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pacing w:val="-1"/>
                <w:sz w:val="24"/>
                <w:szCs w:val="24"/>
              </w:rPr>
              <w:t>1.7.1.</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Default="009919BE" w:rsidP="005259B8">
            <w:pPr>
              <w:pStyle w:val="affc"/>
              <w:spacing w:line="276" w:lineRule="auto"/>
              <w:ind w:right="103"/>
              <w:jc w:val="both"/>
              <w:rPr>
                <w:rFonts w:ascii="Times New Roman" w:hAnsi="Times New Roman"/>
                <w:sz w:val="24"/>
                <w:szCs w:val="24"/>
              </w:rPr>
            </w:pPr>
            <w:r>
              <w:rPr>
                <w:rFonts w:ascii="Times New Roman" w:hAnsi="Times New Roman"/>
                <w:sz w:val="24"/>
                <w:szCs w:val="24"/>
              </w:rPr>
              <w:t xml:space="preserve"> Проектная документация:</w:t>
            </w:r>
          </w:p>
          <w:p w:rsidR="009919BE" w:rsidRDefault="009919BE" w:rsidP="005259B8">
            <w:pPr>
              <w:pStyle w:val="affc"/>
              <w:spacing w:line="276" w:lineRule="auto"/>
              <w:ind w:right="103"/>
              <w:jc w:val="both"/>
              <w:rPr>
                <w:rFonts w:ascii="Times New Roman" w:hAnsi="Times New Roman"/>
                <w:sz w:val="24"/>
                <w:szCs w:val="24"/>
              </w:rPr>
            </w:pPr>
            <w:r>
              <w:rPr>
                <w:rFonts w:ascii="Times New Roman" w:hAnsi="Times New Roman"/>
                <w:sz w:val="24"/>
                <w:szCs w:val="24"/>
              </w:rPr>
              <w:t>1. 01-02-96-01-ПЗ. Пояснительная записка.</w:t>
            </w:r>
          </w:p>
          <w:p w:rsidR="009919BE" w:rsidRDefault="009919BE" w:rsidP="005259B8">
            <w:pPr>
              <w:pStyle w:val="affc"/>
              <w:spacing w:line="276" w:lineRule="auto"/>
              <w:ind w:right="103"/>
              <w:jc w:val="both"/>
              <w:rPr>
                <w:rFonts w:ascii="Times New Roman" w:hAnsi="Times New Roman"/>
                <w:sz w:val="24"/>
                <w:szCs w:val="24"/>
              </w:rPr>
            </w:pPr>
            <w:r>
              <w:rPr>
                <w:rFonts w:ascii="Times New Roman" w:hAnsi="Times New Roman"/>
                <w:sz w:val="24"/>
                <w:szCs w:val="24"/>
              </w:rPr>
              <w:t>2. 01-02-96-01-ЭН. Наружное освещение.</w:t>
            </w:r>
          </w:p>
          <w:p w:rsidR="009919BE" w:rsidRDefault="009919BE" w:rsidP="005259B8">
            <w:pPr>
              <w:pStyle w:val="affc"/>
              <w:spacing w:line="276" w:lineRule="auto"/>
              <w:ind w:right="103"/>
              <w:jc w:val="both"/>
              <w:rPr>
                <w:rFonts w:ascii="Times New Roman" w:hAnsi="Times New Roman"/>
                <w:sz w:val="24"/>
                <w:szCs w:val="24"/>
              </w:rPr>
            </w:pPr>
            <w:r>
              <w:rPr>
                <w:rFonts w:ascii="Times New Roman" w:hAnsi="Times New Roman"/>
                <w:sz w:val="24"/>
                <w:szCs w:val="24"/>
              </w:rPr>
              <w:t>3. 01-02-96-01- ПОС. Проект организации строительства.</w:t>
            </w:r>
          </w:p>
          <w:p w:rsidR="009919BE" w:rsidRPr="0029446D" w:rsidRDefault="009919BE" w:rsidP="005259B8">
            <w:pPr>
              <w:pStyle w:val="affc"/>
              <w:spacing w:line="276" w:lineRule="auto"/>
              <w:ind w:right="103"/>
              <w:jc w:val="both"/>
              <w:rPr>
                <w:rFonts w:ascii="Times New Roman" w:hAnsi="Times New Roman"/>
                <w:sz w:val="24"/>
                <w:szCs w:val="24"/>
              </w:rPr>
            </w:pPr>
            <w:r>
              <w:rPr>
                <w:rFonts w:ascii="Times New Roman" w:hAnsi="Times New Roman"/>
                <w:sz w:val="24"/>
                <w:szCs w:val="24"/>
              </w:rPr>
              <w:t>4. 01-02-96-01-СД. Сметная документация.</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1.8</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jc w:val="both"/>
              <w:rPr>
                <w:rFonts w:ascii="Times New Roman" w:hAnsi="Times New Roman"/>
                <w:sz w:val="24"/>
                <w:szCs w:val="24"/>
              </w:rPr>
            </w:pPr>
            <w:r>
              <w:rPr>
                <w:rFonts w:ascii="Times New Roman" w:hAnsi="Times New Roman"/>
                <w:sz w:val="24"/>
                <w:szCs w:val="24"/>
              </w:rPr>
              <w:t>ООО «Транспортное Проектирование и Логистика»</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1.9.</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jc w:val="both"/>
              <w:rPr>
                <w:rFonts w:ascii="Times New Roman" w:hAnsi="Times New Roman"/>
                <w:sz w:val="24"/>
                <w:szCs w:val="24"/>
              </w:rPr>
            </w:pPr>
            <w:r>
              <w:rPr>
                <w:rFonts w:ascii="Times New Roman" w:hAnsi="Times New Roman"/>
                <w:sz w:val="24"/>
                <w:szCs w:val="24"/>
              </w:rPr>
              <w:t>−</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hAnsi="Times New Roman"/>
                <w:sz w:val="24"/>
                <w:szCs w:val="24"/>
              </w:rPr>
            </w:pPr>
            <w:r>
              <w:rPr>
                <w:rFonts w:ascii="Times New Roman" w:hAnsi="Times New Roman"/>
                <w:sz w:val="24"/>
                <w:szCs w:val="24"/>
              </w:rPr>
              <w:t>1.10.</w:t>
            </w:r>
          </w:p>
        </w:tc>
        <w:tc>
          <w:tcPr>
            <w:tcW w:w="1564" w:type="pct"/>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eastAsia="Times New Roman" w:hAnsi="Times New Roman"/>
                <w:sz w:val="24"/>
                <w:szCs w:val="24"/>
              </w:rPr>
              <w:t>Гарантийный срок.</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rPr>
                <w:rFonts w:ascii="Times New Roman" w:hAnsi="Times New Roman"/>
                <w:sz w:val="24"/>
                <w:szCs w:val="24"/>
              </w:rPr>
            </w:pPr>
            <w:r>
              <w:rPr>
                <w:rFonts w:ascii="Times New Roman" w:hAnsi="Times New Roman"/>
                <w:sz w:val="24"/>
                <w:szCs w:val="24"/>
              </w:rPr>
              <w:t xml:space="preserve">____ ()  месяцев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о приеме-сдаче отремонтированных, реконструированных, модернизированных объектов основных средств ОС-3 Приемочной комиссией.</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E01C1D" w:rsidRDefault="009919BE" w:rsidP="005259B8">
            <w:pPr>
              <w:pStyle w:val="affc"/>
              <w:spacing w:line="276" w:lineRule="auto"/>
              <w:jc w:val="center"/>
              <w:rPr>
                <w:rFonts w:ascii="Times New Roman" w:hAnsi="Times New Roman"/>
                <w:sz w:val="24"/>
                <w:szCs w:val="24"/>
              </w:rPr>
            </w:pPr>
            <w:r w:rsidRPr="00E01C1D">
              <w:rPr>
                <w:rFonts w:ascii="Times New Roman" w:eastAsia="Times New Roman" w:hAnsi="Times New Roman"/>
                <w:sz w:val="24"/>
                <w:szCs w:val="24"/>
              </w:rPr>
              <w:t>2.</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E01C1D" w:rsidRDefault="009919BE" w:rsidP="005259B8">
            <w:pPr>
              <w:pStyle w:val="affc"/>
              <w:spacing w:line="276" w:lineRule="auto"/>
              <w:rPr>
                <w:rFonts w:ascii="Times New Roman" w:eastAsia="Times New Roman" w:hAnsi="Times New Roman"/>
                <w:sz w:val="24"/>
                <w:szCs w:val="24"/>
              </w:rPr>
            </w:pPr>
            <w:r w:rsidRPr="00E01C1D">
              <w:rPr>
                <w:rFonts w:ascii="Times New Roman" w:eastAsia="Times New Roman" w:hAnsi="Times New Roman"/>
                <w:sz w:val="24"/>
                <w:szCs w:val="24"/>
              </w:rPr>
              <w:t>Технические параметры Объекта</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E01C1D">
            <w:pPr>
              <w:pStyle w:val="affc"/>
              <w:spacing w:line="276" w:lineRule="auto"/>
              <w:ind w:right="103"/>
              <w:rPr>
                <w:rFonts w:ascii="Times New Roman" w:eastAsia="Times New Roman" w:hAnsi="Times New Roman"/>
                <w:sz w:val="24"/>
                <w:szCs w:val="24"/>
              </w:rPr>
            </w:pPr>
            <w:r w:rsidRPr="00E01C1D">
              <w:rPr>
                <w:rFonts w:ascii="Times New Roman" w:eastAsia="Times New Roman" w:hAnsi="Times New Roman"/>
                <w:sz w:val="24"/>
                <w:szCs w:val="24"/>
              </w:rPr>
              <w:t xml:space="preserve">Количество мачт- </w:t>
            </w:r>
            <w:r w:rsidR="00E01C1D" w:rsidRPr="00E01C1D">
              <w:rPr>
                <w:rFonts w:ascii="Times New Roman" w:eastAsia="Times New Roman" w:hAnsi="Times New Roman"/>
                <w:sz w:val="24"/>
                <w:szCs w:val="24"/>
              </w:rPr>
              <w:t>1</w:t>
            </w:r>
            <w:r w:rsidRPr="00E01C1D">
              <w:rPr>
                <w:rFonts w:ascii="Times New Roman" w:eastAsia="Times New Roman" w:hAnsi="Times New Roman"/>
                <w:sz w:val="24"/>
                <w:szCs w:val="24"/>
              </w:rPr>
              <w:t xml:space="preserve"> шт. Фундамент мачт - железобетонный. Опоры – металлическая конструкция. Оборудование – прожекторы (12 </w:t>
            </w:r>
            <w:proofErr w:type="spellStart"/>
            <w:proofErr w:type="gramStart"/>
            <w:r w:rsidRPr="00E01C1D">
              <w:rPr>
                <w:rFonts w:ascii="Times New Roman" w:eastAsia="Times New Roman" w:hAnsi="Times New Roman"/>
                <w:sz w:val="24"/>
                <w:szCs w:val="24"/>
              </w:rPr>
              <w:t>шт</w:t>
            </w:r>
            <w:proofErr w:type="spellEnd"/>
            <w:proofErr w:type="gramEnd"/>
            <w:r w:rsidRPr="00E01C1D">
              <w:rPr>
                <w:rFonts w:ascii="Times New Roman" w:eastAsia="Times New Roman" w:hAnsi="Times New Roman"/>
                <w:sz w:val="24"/>
                <w:szCs w:val="24"/>
              </w:rPr>
              <w:t>).</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1.Устройство временного поселка строителей.</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2.Охрана и содержание Строительной площадки,</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4.Передеслокация строительной техники к месту</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5.Перевозка Персонала Подрядчика к месту</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6.Предоставление разрешительной документации.</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9919BE" w:rsidRPr="0029446D" w:rsidRDefault="009919BE" w:rsidP="005259B8">
            <w:pPr>
              <w:pStyle w:val="affc"/>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w:t>
            </w:r>
            <w:proofErr w:type="gramStart"/>
            <w:r>
              <w:rPr>
                <w:rFonts w:ascii="Times New Roman" w:eastAsia="Times New Roman" w:hAnsi="Times New Roman"/>
                <w:sz w:val="24"/>
                <w:szCs w:val="24"/>
              </w:rPr>
              <w:t>обучения, инструктажа по охране</w:t>
            </w:r>
            <w:proofErr w:type="gramEnd"/>
            <w:r>
              <w:rPr>
                <w:rFonts w:ascii="Times New Roman" w:eastAsia="Times New Roman" w:hAnsi="Times New Roman"/>
                <w:sz w:val="24"/>
                <w:szCs w:val="24"/>
              </w:rPr>
              <w:t xml:space="preserve"> труда и промышленной безопасности Персонала Подрядчика (Субподрядчика). </w:t>
            </w:r>
            <w:proofErr w:type="gramStart"/>
            <w:r>
              <w:rPr>
                <w:rFonts w:ascii="Times New Roman" w:eastAsia="Times New Roman" w:hAnsi="Times New Roman"/>
                <w:sz w:val="24"/>
                <w:szCs w:val="24"/>
              </w:rPr>
              <w:t>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w:t>
            </w:r>
            <w:proofErr w:type="gramEnd"/>
            <w:r>
              <w:rPr>
                <w:rFonts w:ascii="Times New Roman" w:eastAsia="Times New Roman" w:hAnsi="Times New Roman"/>
                <w:sz w:val="24"/>
                <w:szCs w:val="24"/>
              </w:rPr>
              <w:t xml:space="preserve"> Предоставление документального подтверждения наличие </w:t>
            </w:r>
            <w:proofErr w:type="gramStart"/>
            <w:r>
              <w:rPr>
                <w:rFonts w:ascii="Times New Roman" w:eastAsia="Times New Roman" w:hAnsi="Times New Roman"/>
                <w:sz w:val="24"/>
                <w:szCs w:val="24"/>
              </w:rPr>
              <w:t>спец</w:t>
            </w:r>
            <w:proofErr w:type="gramEnd"/>
            <w:r>
              <w:rPr>
                <w:rFonts w:ascii="Times New Roman" w:eastAsia="Times New Roman" w:hAnsi="Times New Roman"/>
                <w:sz w:val="24"/>
                <w:szCs w:val="24"/>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2.4</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w:t>
            </w:r>
          </w:p>
        </w:tc>
      </w:tr>
      <w:tr w:rsidR="009919BE" w:rsidRPr="0029446D" w:rsidTr="005259B8">
        <w:trPr>
          <w:gridBefore w:val="1"/>
          <w:wBefore w:w="32" w:type="pct"/>
          <w:trHeight w:val="567"/>
        </w:trPr>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64" w:type="pct"/>
            <w:tcBorders>
              <w:top w:val="single" w:sz="6" w:space="0" w:color="auto"/>
              <w:left w:val="single" w:sz="6" w:space="0" w:color="auto"/>
              <w:bottom w:val="single" w:sz="6" w:space="0" w:color="auto"/>
              <w:right w:val="single" w:sz="6" w:space="0" w:color="auto"/>
            </w:tcBorders>
            <w:shd w:val="clear" w:color="auto" w:fill="FFFFFF"/>
            <w:vAlign w:val="center"/>
          </w:tcPr>
          <w:p w:rsidR="009919BE" w:rsidRPr="0029446D" w:rsidRDefault="009919BE" w:rsidP="005259B8">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42" w:type="pct"/>
            <w:gridSpan w:val="3"/>
            <w:tcBorders>
              <w:top w:val="single" w:sz="6" w:space="0" w:color="auto"/>
              <w:left w:val="single" w:sz="6" w:space="0" w:color="auto"/>
              <w:bottom w:val="single" w:sz="6" w:space="0" w:color="auto"/>
              <w:right w:val="single" w:sz="6" w:space="0" w:color="auto"/>
            </w:tcBorders>
            <w:shd w:val="clear" w:color="auto" w:fill="FFFFFF"/>
          </w:tcPr>
          <w:p w:rsidR="009919BE" w:rsidRPr="0029446D" w:rsidRDefault="009919BE" w:rsidP="005259B8">
            <w:pPr>
              <w:pStyle w:val="affc"/>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9919BE" w:rsidRPr="0029446D" w:rsidRDefault="009919BE" w:rsidP="005259B8">
            <w:pPr>
              <w:pStyle w:val="affc"/>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Всю нормативную документацию по объекту вести в соответствии с РД 11-02-2006.</w:t>
            </w:r>
          </w:p>
          <w:p w:rsidR="009919BE" w:rsidRPr="0029446D" w:rsidRDefault="009919BE" w:rsidP="005259B8">
            <w:pPr>
              <w:pStyle w:val="affc"/>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r w:rsidR="009919BE" w:rsidRPr="00D31304" w:rsidTr="005259B8">
        <w:tblPrEx>
          <w:tblCellMar>
            <w:left w:w="108" w:type="dxa"/>
            <w:right w:w="108" w:type="dxa"/>
          </w:tblCellMar>
          <w:tblLook w:val="01E0"/>
        </w:tblPrEx>
        <w:trPr>
          <w:gridAfter w:val="1"/>
          <w:wAfter w:w="452" w:type="pct"/>
          <w:trHeight w:val="1176"/>
        </w:trPr>
        <w:tc>
          <w:tcPr>
            <w:tcW w:w="2362" w:type="pct"/>
            <w:gridSpan w:val="4"/>
            <w:shd w:val="clear" w:color="auto" w:fill="auto"/>
          </w:tcPr>
          <w:p w:rsidR="009919BE" w:rsidRPr="00523FE3" w:rsidRDefault="009919BE" w:rsidP="005259B8">
            <w:pPr>
              <w:jc w:val="both"/>
            </w:pPr>
            <w:r>
              <w:t>От «Заказчика»</w:t>
            </w:r>
          </w:p>
          <w:p w:rsidR="009919BE" w:rsidRPr="00523FE3" w:rsidRDefault="009919BE" w:rsidP="005259B8">
            <w:pPr>
              <w:jc w:val="both"/>
            </w:pPr>
            <w:r>
              <w:t xml:space="preserve">Директор филиала </w:t>
            </w:r>
          </w:p>
          <w:p w:rsidR="009919BE" w:rsidRPr="00523FE3" w:rsidRDefault="009919BE" w:rsidP="005259B8">
            <w:pPr>
              <w:jc w:val="both"/>
            </w:pPr>
            <w:r>
              <w:t>ПАО «</w:t>
            </w:r>
            <w:proofErr w:type="spellStart"/>
            <w:r>
              <w:t>ТрансКонтейнер</w:t>
            </w:r>
            <w:proofErr w:type="spellEnd"/>
            <w:r>
              <w:t>»</w:t>
            </w:r>
          </w:p>
          <w:p w:rsidR="009919BE" w:rsidRPr="00523FE3" w:rsidRDefault="009919BE" w:rsidP="005259B8">
            <w:pPr>
              <w:jc w:val="both"/>
            </w:pPr>
          </w:p>
          <w:p w:rsidR="009919BE" w:rsidRPr="00523FE3"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2186" w:type="pct"/>
            <w:shd w:val="clear" w:color="auto" w:fill="auto"/>
          </w:tcPr>
          <w:p w:rsidR="009919BE" w:rsidRPr="00523FE3"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9919BE" w:rsidRPr="00523FE3" w:rsidRDefault="009919BE" w:rsidP="005259B8">
            <w:pPr>
              <w:jc w:val="both"/>
            </w:pPr>
          </w:p>
          <w:p w:rsidR="009919BE" w:rsidRDefault="009919BE" w:rsidP="005259B8">
            <w:pPr>
              <w:jc w:val="both"/>
            </w:pPr>
          </w:p>
          <w:p w:rsidR="009919BE" w:rsidRPr="00523FE3" w:rsidRDefault="009919BE" w:rsidP="005259B8">
            <w:pPr>
              <w:jc w:val="both"/>
            </w:pPr>
          </w:p>
          <w:p w:rsidR="009919BE" w:rsidRPr="00523FE3" w:rsidRDefault="009919BE" w:rsidP="005259B8">
            <w:pPr>
              <w:jc w:val="both"/>
            </w:pPr>
            <w:r>
              <w:t>____________________</w:t>
            </w:r>
          </w:p>
        </w:tc>
      </w:tr>
    </w:tbl>
    <w:p w:rsidR="009919BE" w:rsidRDefault="009919BE" w:rsidP="00CC32BA">
      <w:pPr>
        <w:rPr>
          <w:i/>
        </w:rPr>
        <w:sectPr w:rsidR="009919BE" w:rsidSect="00121537">
          <w:pgSz w:w="11906" w:h="16838"/>
          <w:pgMar w:top="1134" w:right="850" w:bottom="1134" w:left="1701" w:header="708" w:footer="708" w:gutter="0"/>
          <w:cols w:space="708"/>
          <w:docGrid w:linePitch="360"/>
        </w:sectPr>
      </w:pPr>
    </w:p>
    <w:p w:rsidR="009919BE" w:rsidRPr="00523FE3" w:rsidRDefault="009919BE" w:rsidP="00CC32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919BE" w:rsidRPr="00523FE3" w:rsidRDefault="009919BE" w:rsidP="00CC32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19BE" w:rsidRPr="00523FE3" w:rsidRDefault="009919BE" w:rsidP="00CC32BA">
      <w:pPr>
        <w:jc w:val="right"/>
      </w:pPr>
      <w:r>
        <w:t>№</w:t>
      </w:r>
      <w:proofErr w:type="spellStart"/>
      <w:r>
        <w:t>_____от</w:t>
      </w:r>
      <w:proofErr w:type="spellEnd"/>
      <w:r>
        <w:t xml:space="preserve"> «___»________20__ г.</w:t>
      </w:r>
    </w:p>
    <w:p w:rsidR="009919BE" w:rsidRPr="00523FE3" w:rsidRDefault="009919BE" w:rsidP="00CC32BA">
      <w:pPr>
        <w:jc w:val="center"/>
      </w:pPr>
      <w:r>
        <w:t>Сводный сметный расчет</w:t>
      </w:r>
    </w:p>
    <w:p w:rsidR="009919BE" w:rsidRDefault="009919BE" w:rsidP="00CC32BA">
      <w:pPr>
        <w:rPr>
          <w:sz w:val="17"/>
          <w:szCs w:val="17"/>
        </w:rPr>
      </w:pPr>
    </w:p>
    <w:tbl>
      <w:tblPr>
        <w:tblW w:w="15283" w:type="dxa"/>
        <w:tblInd w:w="103" w:type="dxa"/>
        <w:tblLook w:val="04A0"/>
      </w:tblPr>
      <w:tblGrid>
        <w:gridCol w:w="504"/>
        <w:gridCol w:w="1971"/>
        <w:gridCol w:w="5383"/>
        <w:gridCol w:w="1417"/>
        <w:gridCol w:w="1352"/>
        <w:gridCol w:w="1777"/>
        <w:gridCol w:w="1304"/>
        <w:gridCol w:w="1575"/>
      </w:tblGrid>
      <w:tr w:rsidR="009919BE" w:rsidRPr="000F7563" w:rsidTr="005259B8">
        <w:trPr>
          <w:trHeight w:val="255"/>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пп</w:t>
            </w:r>
            <w:proofErr w:type="spellEnd"/>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Номера сметных расчетов и смет</w:t>
            </w:r>
          </w:p>
        </w:tc>
        <w:tc>
          <w:tcPr>
            <w:tcW w:w="5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Наименование глав, объектов, работ и затрат</w:t>
            </w:r>
          </w:p>
        </w:tc>
        <w:tc>
          <w:tcPr>
            <w:tcW w:w="5850" w:type="dxa"/>
            <w:gridSpan w:val="4"/>
            <w:tcBorders>
              <w:top w:val="single" w:sz="4" w:space="0" w:color="auto"/>
              <w:left w:val="nil"/>
              <w:bottom w:val="single" w:sz="4" w:space="0" w:color="auto"/>
              <w:right w:val="single" w:sz="4" w:space="0" w:color="auto"/>
            </w:tcBorders>
            <w:shd w:val="clear" w:color="auto" w:fill="auto"/>
            <w:noWrap/>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Сметная стоимость, тыс. руб.</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Общая сметная стоимость, тыс. руб.</w:t>
            </w:r>
          </w:p>
        </w:tc>
      </w:tr>
      <w:tr w:rsidR="009919BE" w:rsidRPr="000F7563" w:rsidTr="005259B8">
        <w:trPr>
          <w:trHeight w:val="25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строител</w:t>
            </w:r>
            <w:proofErr w:type="gramStart"/>
            <w:r>
              <w:rPr>
                <w:rFonts w:ascii="Courier New" w:hAnsi="Courier New" w:cs="Courier New"/>
                <w:sz w:val="20"/>
                <w:szCs w:val="20"/>
                <w:lang w:eastAsia="ru-RU"/>
              </w:rPr>
              <w:t>ь-</w:t>
            </w:r>
            <w:proofErr w:type="gramEnd"/>
            <w:r>
              <w:rPr>
                <w:rFonts w:ascii="Courier New" w:hAnsi="Courier New" w:cs="Courier New"/>
                <w:sz w:val="20"/>
                <w:szCs w:val="20"/>
                <w:lang w:eastAsia="ru-RU"/>
              </w:rPr>
              <w:br/>
            </w:r>
            <w:proofErr w:type="spellStart"/>
            <w:r>
              <w:rPr>
                <w:rFonts w:ascii="Courier New" w:hAnsi="Courier New" w:cs="Courier New"/>
                <w:sz w:val="20"/>
                <w:szCs w:val="20"/>
                <w:lang w:eastAsia="ru-RU"/>
              </w:rPr>
              <w:t>ных</w:t>
            </w:r>
            <w:proofErr w:type="spellEnd"/>
            <w:r>
              <w:rPr>
                <w:rFonts w:ascii="Courier New" w:hAnsi="Courier New" w:cs="Courier New"/>
                <w:sz w:val="20"/>
                <w:szCs w:val="20"/>
                <w:lang w:eastAsia="ru-RU"/>
              </w:rPr>
              <w:t xml:space="preserve"> работ</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монтажных работ</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оборудования, мебели, инвентаря</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прочих</w:t>
            </w: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r>
      <w:tr w:rsidR="009919BE" w:rsidRPr="000F7563" w:rsidTr="005259B8">
        <w:trPr>
          <w:trHeight w:val="25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352" w:type="dxa"/>
            <w:vMerge/>
            <w:tcBorders>
              <w:top w:val="nil"/>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r>
      <w:tr w:rsidR="009919BE" w:rsidRPr="000F7563" w:rsidTr="005259B8">
        <w:trPr>
          <w:trHeight w:val="555"/>
        </w:trPr>
        <w:tc>
          <w:tcPr>
            <w:tcW w:w="504"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352" w:type="dxa"/>
            <w:vMerge/>
            <w:tcBorders>
              <w:top w:val="nil"/>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777" w:type="dxa"/>
            <w:vMerge/>
            <w:tcBorders>
              <w:top w:val="nil"/>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9919BE" w:rsidRPr="000F7563" w:rsidRDefault="009919BE" w:rsidP="005259B8">
            <w:pPr>
              <w:suppressAutoHyphens w:val="0"/>
              <w:rPr>
                <w:rFonts w:ascii="Courier New" w:hAnsi="Courier New" w:cs="Courier New"/>
                <w:sz w:val="20"/>
                <w:szCs w:val="20"/>
                <w:lang w:eastAsia="ru-RU"/>
              </w:rPr>
            </w:pPr>
          </w:p>
        </w:tc>
      </w:tr>
      <w:tr w:rsidR="009919BE" w:rsidRPr="000F7563" w:rsidTr="005259B8">
        <w:trPr>
          <w:trHeight w:val="270"/>
        </w:trPr>
        <w:tc>
          <w:tcPr>
            <w:tcW w:w="504" w:type="dxa"/>
            <w:tcBorders>
              <w:top w:val="nil"/>
              <w:left w:val="single" w:sz="4" w:space="0" w:color="auto"/>
              <w:bottom w:val="nil"/>
              <w:right w:val="single" w:sz="4" w:space="0" w:color="auto"/>
            </w:tcBorders>
            <w:shd w:val="clear" w:color="auto" w:fill="auto"/>
            <w:noWrap/>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1</w:t>
            </w:r>
          </w:p>
        </w:tc>
        <w:tc>
          <w:tcPr>
            <w:tcW w:w="1971" w:type="dxa"/>
            <w:tcBorders>
              <w:top w:val="nil"/>
              <w:left w:val="nil"/>
              <w:bottom w:val="nil"/>
              <w:right w:val="single" w:sz="4" w:space="0" w:color="auto"/>
            </w:tcBorders>
            <w:shd w:val="clear" w:color="auto" w:fill="auto"/>
            <w:noWrap/>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2</w:t>
            </w:r>
          </w:p>
        </w:tc>
        <w:tc>
          <w:tcPr>
            <w:tcW w:w="5383" w:type="dxa"/>
            <w:tcBorders>
              <w:top w:val="nil"/>
              <w:left w:val="nil"/>
              <w:bottom w:val="nil"/>
              <w:right w:val="single" w:sz="4" w:space="0" w:color="auto"/>
            </w:tcBorders>
            <w:shd w:val="clear" w:color="auto" w:fill="auto"/>
            <w:noWrap/>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3</w:t>
            </w:r>
          </w:p>
        </w:tc>
        <w:tc>
          <w:tcPr>
            <w:tcW w:w="1417" w:type="dxa"/>
            <w:tcBorders>
              <w:top w:val="nil"/>
              <w:left w:val="nil"/>
              <w:bottom w:val="nil"/>
              <w:right w:val="single" w:sz="4" w:space="0" w:color="auto"/>
            </w:tcBorders>
            <w:shd w:val="clear" w:color="auto" w:fill="auto"/>
            <w:noWrap/>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4</w:t>
            </w:r>
          </w:p>
        </w:tc>
        <w:tc>
          <w:tcPr>
            <w:tcW w:w="1352" w:type="dxa"/>
            <w:tcBorders>
              <w:top w:val="nil"/>
              <w:left w:val="nil"/>
              <w:bottom w:val="nil"/>
              <w:right w:val="single" w:sz="4" w:space="0" w:color="auto"/>
            </w:tcBorders>
            <w:shd w:val="clear" w:color="auto" w:fill="auto"/>
            <w:noWrap/>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5</w:t>
            </w:r>
          </w:p>
        </w:tc>
        <w:tc>
          <w:tcPr>
            <w:tcW w:w="1777" w:type="dxa"/>
            <w:tcBorders>
              <w:top w:val="nil"/>
              <w:left w:val="nil"/>
              <w:bottom w:val="nil"/>
              <w:right w:val="single" w:sz="4" w:space="0" w:color="auto"/>
            </w:tcBorders>
            <w:shd w:val="clear" w:color="auto" w:fill="auto"/>
            <w:noWrap/>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6</w:t>
            </w:r>
          </w:p>
        </w:tc>
        <w:tc>
          <w:tcPr>
            <w:tcW w:w="1304" w:type="dxa"/>
            <w:tcBorders>
              <w:top w:val="nil"/>
              <w:left w:val="nil"/>
              <w:bottom w:val="nil"/>
              <w:right w:val="single" w:sz="4" w:space="0" w:color="auto"/>
            </w:tcBorders>
            <w:shd w:val="clear" w:color="auto" w:fill="auto"/>
            <w:noWrap/>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7</w:t>
            </w:r>
          </w:p>
        </w:tc>
        <w:tc>
          <w:tcPr>
            <w:tcW w:w="1575" w:type="dxa"/>
            <w:tcBorders>
              <w:top w:val="nil"/>
              <w:left w:val="nil"/>
              <w:bottom w:val="nil"/>
              <w:right w:val="single" w:sz="4" w:space="0" w:color="auto"/>
            </w:tcBorders>
            <w:shd w:val="clear" w:color="auto" w:fill="auto"/>
            <w:noWrap/>
            <w:vAlign w:val="center"/>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8</w:t>
            </w:r>
          </w:p>
        </w:tc>
      </w:tr>
      <w:tr w:rsidR="009919BE" w:rsidRPr="000F7563" w:rsidTr="005259B8">
        <w:trPr>
          <w:trHeight w:val="270"/>
        </w:trPr>
        <w:tc>
          <w:tcPr>
            <w:tcW w:w="15283" w:type="dxa"/>
            <w:gridSpan w:val="8"/>
            <w:tcBorders>
              <w:top w:val="single" w:sz="4" w:space="0" w:color="auto"/>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b/>
                <w:bCs/>
                <w:sz w:val="20"/>
                <w:szCs w:val="20"/>
                <w:lang w:eastAsia="ru-RU"/>
              </w:rPr>
            </w:pPr>
            <w:r>
              <w:rPr>
                <w:rFonts w:ascii="Courier New" w:hAnsi="Courier New" w:cs="Courier New"/>
                <w:b/>
                <w:bCs/>
                <w:sz w:val="20"/>
                <w:szCs w:val="20"/>
                <w:lang w:eastAsia="ru-RU"/>
              </w:rPr>
              <w:t>Глава 4. Объекты энергетического хозяйства</w:t>
            </w: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rPr>
              <w:t>1</w:t>
            </w:r>
          </w:p>
        </w:tc>
        <w:tc>
          <w:tcPr>
            <w:tcW w:w="1971"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sz w:val="20"/>
                <w:szCs w:val="20"/>
                <w:lang w:eastAsia="ru-RU"/>
              </w:rPr>
              <w:t>00-04-1-00-01</w:t>
            </w:r>
            <w:r>
              <w:rPr>
                <w:rFonts w:ascii="Courier New" w:hAnsi="Courier New" w:cs="Courier New"/>
              </w:rPr>
              <w:t>р</w:t>
            </w:r>
          </w:p>
        </w:tc>
        <w:tc>
          <w:tcPr>
            <w:tcW w:w="5383"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rPr>
              <w:t>Наружное освещение. Сети 0,4 кВ</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hideMark/>
          </w:tcPr>
          <w:p w:rsidR="009919BE" w:rsidRDefault="009919BE" w:rsidP="005259B8">
            <w:pPr>
              <w:jc w:val="center"/>
              <w:rPr>
                <w:rFonts w:ascii="Courier New" w:hAnsi="Courier New" w:cs="Courier New"/>
              </w:rPr>
            </w:pPr>
            <w:r>
              <w:rPr>
                <w:rFonts w:ascii="Courier New" w:hAnsi="Courier New" w:cs="Courier New"/>
              </w:rPr>
              <w:t>2</w:t>
            </w:r>
          </w:p>
        </w:tc>
        <w:tc>
          <w:tcPr>
            <w:tcW w:w="1971" w:type="dxa"/>
            <w:tcBorders>
              <w:top w:val="nil"/>
              <w:left w:val="nil"/>
              <w:bottom w:val="single" w:sz="4" w:space="0" w:color="auto"/>
              <w:right w:val="single" w:sz="4" w:space="0" w:color="auto"/>
            </w:tcBorders>
            <w:shd w:val="clear" w:color="auto" w:fill="auto"/>
            <w:hideMark/>
          </w:tcPr>
          <w:p w:rsidR="009919BE" w:rsidRPr="000F7563" w:rsidRDefault="009919BE" w:rsidP="005259B8">
            <w:pPr>
              <w:rPr>
                <w:rFonts w:ascii="Courier New" w:hAnsi="Courier New" w:cs="Courier New"/>
              </w:rPr>
            </w:pPr>
            <w:r>
              <w:rPr>
                <w:rFonts w:ascii="Courier New" w:hAnsi="Courier New" w:cs="Courier New"/>
              </w:rPr>
              <w:t>00-04—1-01-02р</w:t>
            </w:r>
          </w:p>
        </w:tc>
        <w:tc>
          <w:tcPr>
            <w:tcW w:w="5383" w:type="dxa"/>
            <w:tcBorders>
              <w:top w:val="nil"/>
              <w:left w:val="nil"/>
              <w:bottom w:val="single" w:sz="4" w:space="0" w:color="auto"/>
              <w:right w:val="single" w:sz="4" w:space="0" w:color="auto"/>
            </w:tcBorders>
            <w:shd w:val="clear" w:color="auto" w:fill="auto"/>
            <w:hideMark/>
          </w:tcPr>
          <w:p w:rsidR="009919BE" w:rsidRPr="000F7563" w:rsidRDefault="009919BE" w:rsidP="005259B8">
            <w:pPr>
              <w:rPr>
                <w:rFonts w:ascii="Courier New" w:hAnsi="Courier New" w:cs="Courier New"/>
              </w:rPr>
            </w:pPr>
            <w:r>
              <w:rPr>
                <w:rFonts w:ascii="Courier New" w:hAnsi="Courier New" w:cs="Courier New"/>
              </w:rPr>
              <w:t>Фундаменты мачты освещения</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jc w:val="right"/>
              <w:rPr>
                <w:rFonts w:ascii="Courier New" w:hAnsi="Courier New" w:cs="Courier New"/>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jc w:val="right"/>
              <w:rPr>
                <w:rFonts w:ascii="Courier New" w:hAnsi="Courier New" w:cs="Courier New"/>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jc w:val="right"/>
              <w:rPr>
                <w:rFonts w:ascii="Courier New" w:hAnsi="Courier New" w:cs="Courier New"/>
              </w:rPr>
            </w:pPr>
          </w:p>
        </w:tc>
        <w:tc>
          <w:tcPr>
            <w:tcW w:w="1304"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jc w:val="right"/>
              <w:rPr>
                <w:rFonts w:ascii="Courier New" w:hAnsi="Courier New" w:cs="Courier New"/>
              </w:rPr>
            </w:pP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hideMark/>
          </w:tcPr>
          <w:p w:rsidR="009919BE" w:rsidRDefault="009919BE" w:rsidP="005259B8">
            <w:pPr>
              <w:jc w:val="center"/>
              <w:rPr>
                <w:rFonts w:ascii="Courier New" w:hAnsi="Courier New" w:cs="Courier New"/>
              </w:rPr>
            </w:pPr>
            <w:r>
              <w:rPr>
                <w:rFonts w:ascii="Courier New" w:hAnsi="Courier New" w:cs="Courier New"/>
              </w:rPr>
              <w:t>3</w:t>
            </w:r>
          </w:p>
        </w:tc>
        <w:tc>
          <w:tcPr>
            <w:tcW w:w="1971" w:type="dxa"/>
            <w:tcBorders>
              <w:top w:val="nil"/>
              <w:left w:val="nil"/>
              <w:bottom w:val="single" w:sz="4" w:space="0" w:color="auto"/>
              <w:right w:val="single" w:sz="4" w:space="0" w:color="auto"/>
            </w:tcBorders>
            <w:shd w:val="clear" w:color="auto" w:fill="auto"/>
            <w:hideMark/>
          </w:tcPr>
          <w:p w:rsidR="009919BE" w:rsidRPr="000F7563" w:rsidRDefault="009919BE" w:rsidP="005259B8">
            <w:pPr>
              <w:rPr>
                <w:rFonts w:ascii="Courier New" w:hAnsi="Courier New" w:cs="Courier New"/>
              </w:rPr>
            </w:pPr>
            <w:r>
              <w:rPr>
                <w:rFonts w:ascii="Courier New" w:hAnsi="Courier New" w:cs="Courier New"/>
              </w:rPr>
              <w:t>00-04-1-01-03р</w:t>
            </w:r>
          </w:p>
        </w:tc>
        <w:tc>
          <w:tcPr>
            <w:tcW w:w="5383" w:type="dxa"/>
            <w:tcBorders>
              <w:top w:val="nil"/>
              <w:left w:val="nil"/>
              <w:bottom w:val="single" w:sz="4" w:space="0" w:color="auto"/>
              <w:right w:val="single" w:sz="4" w:space="0" w:color="auto"/>
            </w:tcBorders>
            <w:shd w:val="clear" w:color="auto" w:fill="auto"/>
            <w:hideMark/>
          </w:tcPr>
          <w:p w:rsidR="009919BE" w:rsidRPr="000F7563" w:rsidRDefault="009919BE" w:rsidP="005259B8">
            <w:pPr>
              <w:rPr>
                <w:rFonts w:ascii="Courier New" w:hAnsi="Courier New" w:cs="Courier New"/>
              </w:rPr>
            </w:pPr>
            <w:r>
              <w:rPr>
                <w:rFonts w:ascii="Courier New" w:hAnsi="Courier New" w:cs="Courier New"/>
              </w:rPr>
              <w:t>Заземление</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jc w:val="right"/>
              <w:rPr>
                <w:rFonts w:ascii="Courier New" w:hAnsi="Courier New" w:cs="Courier New"/>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jc w:val="right"/>
              <w:rPr>
                <w:rFonts w:ascii="Courier New" w:hAnsi="Courier New" w:cs="Courier New"/>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jc w:val="right"/>
              <w:rPr>
                <w:rFonts w:ascii="Courier New" w:hAnsi="Courier New" w:cs="Courier New"/>
              </w:rPr>
            </w:pPr>
          </w:p>
        </w:tc>
        <w:tc>
          <w:tcPr>
            <w:tcW w:w="1304"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jc w:val="right"/>
              <w:rPr>
                <w:rFonts w:ascii="Courier New" w:hAnsi="Courier New" w:cs="Courier New"/>
              </w:rPr>
            </w:pP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noWrap/>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w:t>
            </w:r>
          </w:p>
        </w:tc>
        <w:tc>
          <w:tcPr>
            <w:tcW w:w="7354" w:type="dxa"/>
            <w:gridSpan w:val="2"/>
            <w:tcBorders>
              <w:top w:val="single" w:sz="4" w:space="0" w:color="auto"/>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b/>
                <w:bCs/>
                <w:sz w:val="20"/>
                <w:szCs w:val="20"/>
                <w:lang w:eastAsia="ru-RU"/>
              </w:rPr>
            </w:pPr>
            <w:r>
              <w:rPr>
                <w:rFonts w:ascii="Courier New" w:hAnsi="Courier New" w:cs="Courier New"/>
                <w:b/>
                <w:bCs/>
                <w:sz w:val="20"/>
                <w:szCs w:val="20"/>
                <w:lang w:eastAsia="ru-RU"/>
              </w:rPr>
              <w:t>Итого по Главе 4. "Объекты энергетического хозяйства"</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15283" w:type="dxa"/>
            <w:gridSpan w:val="8"/>
            <w:tcBorders>
              <w:top w:val="single" w:sz="4" w:space="0" w:color="auto"/>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b/>
                <w:bCs/>
                <w:sz w:val="20"/>
                <w:szCs w:val="20"/>
                <w:lang w:eastAsia="ru-RU"/>
              </w:rPr>
            </w:pPr>
            <w:r>
              <w:rPr>
                <w:rFonts w:ascii="Courier New" w:hAnsi="Courier New" w:cs="Courier New"/>
                <w:b/>
                <w:bCs/>
                <w:sz w:val="20"/>
                <w:szCs w:val="20"/>
                <w:lang w:eastAsia="ru-RU"/>
              </w:rPr>
              <w:t>Глава 7. Благоустройство и озеленение территории</w:t>
            </w: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noWrap/>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w:t>
            </w:r>
          </w:p>
        </w:tc>
        <w:tc>
          <w:tcPr>
            <w:tcW w:w="7354" w:type="dxa"/>
            <w:gridSpan w:val="2"/>
            <w:tcBorders>
              <w:top w:val="single" w:sz="4" w:space="0" w:color="auto"/>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b/>
                <w:bCs/>
                <w:sz w:val="20"/>
                <w:szCs w:val="20"/>
                <w:lang w:eastAsia="ru-RU"/>
              </w:rPr>
            </w:pPr>
            <w:r>
              <w:rPr>
                <w:rFonts w:ascii="Courier New" w:hAnsi="Courier New" w:cs="Courier New"/>
                <w:b/>
                <w:bCs/>
                <w:sz w:val="20"/>
                <w:szCs w:val="20"/>
                <w:lang w:eastAsia="ru-RU"/>
              </w:rPr>
              <w:t>Итого по Главам 1-7</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15283" w:type="dxa"/>
            <w:gridSpan w:val="8"/>
            <w:tcBorders>
              <w:top w:val="single" w:sz="4" w:space="0" w:color="auto"/>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b/>
                <w:bCs/>
                <w:sz w:val="20"/>
                <w:szCs w:val="20"/>
                <w:lang w:eastAsia="ru-RU"/>
              </w:rPr>
            </w:pPr>
            <w:r>
              <w:rPr>
                <w:rFonts w:ascii="Courier New" w:hAnsi="Courier New" w:cs="Courier New"/>
                <w:b/>
                <w:bCs/>
                <w:sz w:val="20"/>
                <w:szCs w:val="20"/>
                <w:lang w:eastAsia="ru-RU"/>
              </w:rPr>
              <w:t>Глава 8. Временные здания и сооружения</w:t>
            </w:r>
          </w:p>
        </w:tc>
      </w:tr>
      <w:tr w:rsidR="009919BE" w:rsidRPr="000F7563" w:rsidTr="005259B8">
        <w:trPr>
          <w:trHeight w:val="840"/>
        </w:trPr>
        <w:tc>
          <w:tcPr>
            <w:tcW w:w="504" w:type="dxa"/>
            <w:tcBorders>
              <w:top w:val="nil"/>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rPr>
              <w:t>4</w:t>
            </w:r>
          </w:p>
        </w:tc>
        <w:tc>
          <w:tcPr>
            <w:tcW w:w="1971"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sz w:val="20"/>
                <w:szCs w:val="20"/>
                <w:lang w:eastAsia="ru-RU"/>
              </w:rPr>
              <w:t>ГСН 81-05-01-2001, Прил. 1, п. 3.4</w:t>
            </w:r>
          </w:p>
        </w:tc>
        <w:tc>
          <w:tcPr>
            <w:tcW w:w="5383"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sz w:val="20"/>
                <w:szCs w:val="20"/>
                <w:lang w:eastAsia="ru-RU"/>
              </w:rPr>
              <w:t>Временные здания и сооружения (3,7%*0,8)</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noWrap/>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w:t>
            </w:r>
          </w:p>
        </w:tc>
        <w:tc>
          <w:tcPr>
            <w:tcW w:w="7354" w:type="dxa"/>
            <w:gridSpan w:val="2"/>
            <w:tcBorders>
              <w:top w:val="single" w:sz="4" w:space="0" w:color="auto"/>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b/>
                <w:bCs/>
                <w:sz w:val="20"/>
                <w:szCs w:val="20"/>
                <w:lang w:eastAsia="ru-RU"/>
              </w:rPr>
            </w:pPr>
            <w:r>
              <w:rPr>
                <w:rFonts w:ascii="Courier New" w:hAnsi="Courier New" w:cs="Courier New"/>
                <w:b/>
                <w:bCs/>
                <w:sz w:val="20"/>
                <w:szCs w:val="20"/>
                <w:lang w:eastAsia="ru-RU"/>
              </w:rPr>
              <w:t>Итого по Главе 8. "Временные здания и сооружения"</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noWrap/>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w:t>
            </w:r>
          </w:p>
        </w:tc>
        <w:tc>
          <w:tcPr>
            <w:tcW w:w="7354" w:type="dxa"/>
            <w:gridSpan w:val="2"/>
            <w:tcBorders>
              <w:top w:val="single" w:sz="4" w:space="0" w:color="auto"/>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b/>
                <w:bCs/>
                <w:sz w:val="20"/>
                <w:szCs w:val="20"/>
                <w:lang w:eastAsia="ru-RU"/>
              </w:rPr>
            </w:pPr>
            <w:r>
              <w:rPr>
                <w:rFonts w:ascii="Courier New" w:hAnsi="Courier New" w:cs="Courier New"/>
                <w:b/>
                <w:bCs/>
                <w:sz w:val="20"/>
                <w:szCs w:val="20"/>
                <w:lang w:eastAsia="ru-RU"/>
              </w:rPr>
              <w:t>Итого по Главам 1-8</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15283" w:type="dxa"/>
            <w:gridSpan w:val="8"/>
            <w:tcBorders>
              <w:top w:val="single" w:sz="4" w:space="0" w:color="auto"/>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b/>
                <w:bCs/>
                <w:sz w:val="20"/>
                <w:szCs w:val="20"/>
                <w:lang w:eastAsia="ru-RU"/>
              </w:rPr>
            </w:pPr>
            <w:r>
              <w:rPr>
                <w:rFonts w:ascii="Courier New" w:hAnsi="Courier New" w:cs="Courier New"/>
                <w:b/>
                <w:bCs/>
                <w:sz w:val="20"/>
                <w:szCs w:val="20"/>
                <w:lang w:eastAsia="ru-RU"/>
              </w:rPr>
              <w:t>Глава 9. Прочие работы и затраты</w:t>
            </w:r>
          </w:p>
        </w:tc>
      </w:tr>
      <w:tr w:rsidR="009919BE" w:rsidRPr="000F7563" w:rsidTr="005259B8">
        <w:trPr>
          <w:trHeight w:val="585"/>
        </w:trPr>
        <w:tc>
          <w:tcPr>
            <w:tcW w:w="504" w:type="dxa"/>
            <w:tcBorders>
              <w:top w:val="nil"/>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rPr>
              <w:t>5</w:t>
            </w:r>
          </w:p>
        </w:tc>
        <w:tc>
          <w:tcPr>
            <w:tcW w:w="1971"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sz w:val="20"/>
                <w:szCs w:val="20"/>
                <w:lang w:eastAsia="ru-RU"/>
              </w:rPr>
              <w:t>ГСН 81-05-02-2007</w:t>
            </w:r>
          </w:p>
        </w:tc>
        <w:tc>
          <w:tcPr>
            <w:tcW w:w="5383"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sz w:val="20"/>
                <w:szCs w:val="20"/>
                <w:lang w:eastAsia="ru-RU"/>
              </w:rPr>
              <w:t>Дополнительные затраты при производстве строительно-монтажных работ в зимнее время</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420"/>
        </w:trPr>
        <w:tc>
          <w:tcPr>
            <w:tcW w:w="504" w:type="dxa"/>
            <w:tcBorders>
              <w:top w:val="nil"/>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rPr>
              <w:t>6</w:t>
            </w:r>
          </w:p>
        </w:tc>
        <w:tc>
          <w:tcPr>
            <w:tcW w:w="1971"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sz w:val="20"/>
                <w:szCs w:val="20"/>
                <w:lang w:eastAsia="ru-RU"/>
              </w:rPr>
              <w:t>00-09-0-00-01</w:t>
            </w:r>
          </w:p>
        </w:tc>
        <w:tc>
          <w:tcPr>
            <w:tcW w:w="5383" w:type="dxa"/>
            <w:tcBorders>
              <w:top w:val="nil"/>
              <w:left w:val="nil"/>
              <w:bottom w:val="single" w:sz="4" w:space="0" w:color="auto"/>
              <w:right w:val="single" w:sz="4" w:space="0" w:color="auto"/>
            </w:tcBorders>
            <w:shd w:val="clear" w:color="auto" w:fill="auto"/>
            <w:hideMark/>
          </w:tcPr>
          <w:p w:rsidR="009919BE" w:rsidRPr="000F7563" w:rsidRDefault="009919BE" w:rsidP="005259B8">
            <w:pPr>
              <w:rPr>
                <w:rFonts w:ascii="Courier New" w:hAnsi="Courier New" w:cs="Courier New"/>
                <w:sz w:val="20"/>
                <w:szCs w:val="20"/>
                <w:lang w:eastAsia="ru-RU"/>
              </w:rPr>
            </w:pPr>
            <w:r>
              <w:rPr>
                <w:rFonts w:ascii="Courier New" w:hAnsi="Courier New" w:cs="Courier New"/>
              </w:rPr>
              <w:t>Электроосвещение наружное (п</w:t>
            </w:r>
            <w:r>
              <w:rPr>
                <w:rFonts w:ascii="Courier New" w:hAnsi="Courier New" w:cs="Courier New"/>
                <w:sz w:val="20"/>
                <w:szCs w:val="20"/>
                <w:lang w:eastAsia="ru-RU"/>
              </w:rPr>
              <w:t>усконаладочные работы</w:t>
            </w:r>
            <w:r>
              <w:rPr>
                <w:rFonts w:ascii="Courier New" w:hAnsi="Courier New" w:cs="Courier New"/>
              </w:rPr>
              <w:t>)</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405"/>
        </w:trPr>
        <w:tc>
          <w:tcPr>
            <w:tcW w:w="504" w:type="dxa"/>
            <w:tcBorders>
              <w:top w:val="nil"/>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rPr>
              <w:t>7</w:t>
            </w:r>
          </w:p>
        </w:tc>
        <w:tc>
          <w:tcPr>
            <w:tcW w:w="1971"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sz w:val="20"/>
                <w:szCs w:val="20"/>
                <w:lang w:eastAsia="ru-RU"/>
              </w:rPr>
              <w:t>Расчет №1</w:t>
            </w:r>
          </w:p>
        </w:tc>
        <w:tc>
          <w:tcPr>
            <w:tcW w:w="5383" w:type="dxa"/>
            <w:tcBorders>
              <w:top w:val="nil"/>
              <w:left w:val="nil"/>
              <w:bottom w:val="single" w:sz="4" w:space="0" w:color="auto"/>
              <w:right w:val="single" w:sz="4" w:space="0" w:color="auto"/>
            </w:tcBorders>
            <w:shd w:val="clear" w:color="auto" w:fill="auto"/>
            <w:hideMark/>
          </w:tcPr>
          <w:p w:rsidR="009919BE" w:rsidRPr="000F7563" w:rsidRDefault="009919BE" w:rsidP="005259B8">
            <w:pPr>
              <w:rPr>
                <w:rFonts w:ascii="Courier New" w:hAnsi="Courier New" w:cs="Courier New"/>
                <w:sz w:val="20"/>
                <w:szCs w:val="20"/>
                <w:lang w:eastAsia="ru-RU"/>
              </w:rPr>
            </w:pPr>
            <w:r>
              <w:rPr>
                <w:rFonts w:ascii="Courier New" w:hAnsi="Courier New" w:cs="Courier New"/>
                <w:sz w:val="20"/>
                <w:szCs w:val="20"/>
                <w:lang w:eastAsia="ru-RU"/>
              </w:rPr>
              <w:t xml:space="preserve">Утилизация грунта </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b/>
                <w:bCs/>
                <w:sz w:val="20"/>
                <w:szCs w:val="20"/>
                <w:lang w:eastAsia="ru-RU"/>
              </w:rPr>
            </w:pPr>
            <w:r>
              <w:rPr>
                <w:rFonts w:ascii="Courier New" w:hAnsi="Courier New" w:cs="Courier New"/>
                <w:b/>
                <w:bCs/>
                <w:sz w:val="20"/>
                <w:szCs w:val="20"/>
                <w:lang w:eastAsia="ru-RU"/>
              </w:rPr>
              <w:t> </w:t>
            </w:r>
          </w:p>
        </w:tc>
        <w:tc>
          <w:tcPr>
            <w:tcW w:w="7354" w:type="dxa"/>
            <w:gridSpan w:val="2"/>
            <w:tcBorders>
              <w:top w:val="single" w:sz="4" w:space="0" w:color="auto"/>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b/>
                <w:bCs/>
                <w:sz w:val="20"/>
                <w:szCs w:val="20"/>
                <w:lang w:eastAsia="ru-RU"/>
              </w:rPr>
            </w:pPr>
            <w:r>
              <w:rPr>
                <w:rFonts w:ascii="Courier New" w:hAnsi="Courier New" w:cs="Courier New"/>
                <w:b/>
                <w:bCs/>
                <w:sz w:val="20"/>
                <w:szCs w:val="20"/>
                <w:lang w:eastAsia="ru-RU"/>
              </w:rPr>
              <w:t>Итого по Главе 9. "Прочие работы и затраты"</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noWrap/>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lastRenderedPageBreak/>
              <w:t> </w:t>
            </w:r>
          </w:p>
        </w:tc>
        <w:tc>
          <w:tcPr>
            <w:tcW w:w="7354" w:type="dxa"/>
            <w:gridSpan w:val="2"/>
            <w:tcBorders>
              <w:top w:val="single" w:sz="4" w:space="0" w:color="auto"/>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b/>
                <w:bCs/>
                <w:sz w:val="20"/>
                <w:szCs w:val="20"/>
                <w:lang w:eastAsia="ru-RU"/>
              </w:rPr>
            </w:pPr>
            <w:r>
              <w:rPr>
                <w:rFonts w:ascii="Courier New" w:hAnsi="Courier New" w:cs="Courier New"/>
                <w:b/>
                <w:bCs/>
                <w:sz w:val="20"/>
                <w:szCs w:val="20"/>
                <w:lang w:eastAsia="ru-RU"/>
              </w:rPr>
              <w:t>Итого по Главам 1-9</w:t>
            </w:r>
          </w:p>
        </w:tc>
        <w:tc>
          <w:tcPr>
            <w:tcW w:w="141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540"/>
        </w:trPr>
        <w:tc>
          <w:tcPr>
            <w:tcW w:w="504" w:type="dxa"/>
            <w:tcBorders>
              <w:top w:val="nil"/>
              <w:left w:val="single" w:sz="4" w:space="0" w:color="auto"/>
              <w:bottom w:val="single" w:sz="4" w:space="0" w:color="auto"/>
              <w:right w:val="single" w:sz="4" w:space="0" w:color="auto"/>
            </w:tcBorders>
            <w:shd w:val="clear" w:color="auto" w:fill="auto"/>
            <w:noWrap/>
            <w:hideMark/>
          </w:tcPr>
          <w:p w:rsidR="009919BE" w:rsidRPr="000F7563" w:rsidRDefault="009919BE" w:rsidP="005259B8">
            <w:pPr>
              <w:suppressAutoHyphens w:val="0"/>
              <w:jc w:val="center"/>
              <w:rPr>
                <w:rFonts w:ascii="Courier New" w:hAnsi="Courier New" w:cs="Courier New"/>
                <w:sz w:val="20"/>
                <w:szCs w:val="20"/>
                <w:lang w:eastAsia="ru-RU"/>
              </w:rPr>
            </w:pPr>
            <w:r>
              <w:rPr>
                <w:rFonts w:ascii="Courier New" w:hAnsi="Courier New" w:cs="Courier New"/>
              </w:rPr>
              <w:t>8</w:t>
            </w:r>
          </w:p>
        </w:tc>
        <w:tc>
          <w:tcPr>
            <w:tcW w:w="1971"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sz w:val="20"/>
                <w:szCs w:val="20"/>
                <w:lang w:eastAsia="ru-RU"/>
              </w:rPr>
              <w:t>МДС 81-35.2004, п. 4.96</w:t>
            </w:r>
          </w:p>
        </w:tc>
        <w:tc>
          <w:tcPr>
            <w:tcW w:w="5383"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rPr>
                <w:rFonts w:ascii="Courier New" w:hAnsi="Courier New" w:cs="Courier New"/>
                <w:sz w:val="20"/>
                <w:szCs w:val="20"/>
                <w:lang w:eastAsia="ru-RU"/>
              </w:rPr>
            </w:pPr>
            <w:r>
              <w:rPr>
                <w:rFonts w:ascii="Courier New" w:hAnsi="Courier New" w:cs="Courier New"/>
                <w:sz w:val="20"/>
                <w:szCs w:val="20"/>
                <w:lang w:eastAsia="ru-RU"/>
              </w:rPr>
              <w:t>Непредвиденные затраты (2%)</w:t>
            </w:r>
          </w:p>
        </w:tc>
        <w:tc>
          <w:tcPr>
            <w:tcW w:w="1417"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504" w:type="dxa"/>
            <w:tcBorders>
              <w:top w:val="nil"/>
              <w:left w:val="single" w:sz="4" w:space="0" w:color="auto"/>
              <w:bottom w:val="single" w:sz="4" w:space="0" w:color="auto"/>
              <w:right w:val="single" w:sz="4" w:space="0" w:color="auto"/>
            </w:tcBorders>
            <w:shd w:val="clear" w:color="auto" w:fill="auto"/>
            <w:noWrap/>
            <w:hideMark/>
          </w:tcPr>
          <w:p w:rsidR="009919BE" w:rsidRPr="000F7563" w:rsidRDefault="009919BE" w:rsidP="005259B8">
            <w:pPr>
              <w:suppressAutoHyphens w:val="0"/>
              <w:jc w:val="center"/>
              <w:rPr>
                <w:rFonts w:ascii="Courier New" w:hAnsi="Courier New" w:cs="Courier New"/>
                <w:b/>
                <w:bCs/>
                <w:sz w:val="20"/>
                <w:szCs w:val="20"/>
                <w:lang w:eastAsia="ru-RU"/>
              </w:rPr>
            </w:pPr>
            <w:r>
              <w:rPr>
                <w:rFonts w:ascii="Courier New" w:hAnsi="Courier New" w:cs="Courier New"/>
                <w:b/>
                <w:bCs/>
                <w:sz w:val="20"/>
                <w:szCs w:val="20"/>
                <w:lang w:eastAsia="ru-RU"/>
              </w:rPr>
              <w:t> </w:t>
            </w:r>
          </w:p>
        </w:tc>
        <w:tc>
          <w:tcPr>
            <w:tcW w:w="1971"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b/>
                <w:bCs/>
                <w:sz w:val="20"/>
                <w:szCs w:val="20"/>
                <w:lang w:eastAsia="ru-RU"/>
              </w:rPr>
            </w:pPr>
            <w:r>
              <w:rPr>
                <w:rFonts w:ascii="Courier New" w:hAnsi="Courier New" w:cs="Courier New"/>
                <w:b/>
                <w:bCs/>
                <w:sz w:val="20"/>
                <w:szCs w:val="20"/>
                <w:lang w:eastAsia="ru-RU"/>
              </w:rPr>
              <w:t> </w:t>
            </w:r>
          </w:p>
        </w:tc>
        <w:tc>
          <w:tcPr>
            <w:tcW w:w="5383" w:type="dxa"/>
            <w:tcBorders>
              <w:top w:val="nil"/>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b/>
                <w:bCs/>
                <w:sz w:val="20"/>
                <w:szCs w:val="20"/>
                <w:lang w:eastAsia="ru-RU"/>
              </w:rPr>
            </w:pPr>
            <w:r>
              <w:rPr>
                <w:rFonts w:ascii="Courier New" w:hAnsi="Courier New" w:cs="Courier New"/>
                <w:b/>
                <w:bCs/>
                <w:sz w:val="20"/>
                <w:szCs w:val="20"/>
                <w:lang w:eastAsia="ru-RU"/>
              </w:rPr>
              <w:t>Итого с непредвиденными затратами</w:t>
            </w:r>
          </w:p>
        </w:tc>
        <w:tc>
          <w:tcPr>
            <w:tcW w:w="1417"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c>
          <w:tcPr>
            <w:tcW w:w="1352"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c>
          <w:tcPr>
            <w:tcW w:w="1777"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c>
          <w:tcPr>
            <w:tcW w:w="1304"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c>
          <w:tcPr>
            <w:tcW w:w="1575" w:type="dxa"/>
            <w:tcBorders>
              <w:top w:val="nil"/>
              <w:left w:val="nil"/>
              <w:bottom w:val="single" w:sz="4" w:space="0" w:color="auto"/>
              <w:right w:val="single" w:sz="4" w:space="0" w:color="auto"/>
            </w:tcBorders>
            <w:shd w:val="clear" w:color="auto" w:fill="auto"/>
            <w:noWrap/>
            <w:hideMark/>
          </w:tcPr>
          <w:p w:rsidR="009919BE" w:rsidRPr="000F7563" w:rsidRDefault="009919BE" w:rsidP="005259B8">
            <w:pPr>
              <w:suppressAutoHyphens w:val="0"/>
              <w:jc w:val="right"/>
              <w:rPr>
                <w:rFonts w:ascii="Courier New" w:hAnsi="Courier New" w:cs="Courier New"/>
                <w:sz w:val="20"/>
                <w:szCs w:val="20"/>
                <w:lang w:eastAsia="ru-RU"/>
              </w:rPr>
            </w:pPr>
          </w:p>
        </w:tc>
      </w:tr>
      <w:tr w:rsidR="009919BE" w:rsidRPr="000F7563" w:rsidTr="005259B8">
        <w:trPr>
          <w:trHeight w:val="270"/>
        </w:trPr>
        <w:tc>
          <w:tcPr>
            <w:tcW w:w="504" w:type="dxa"/>
            <w:tcBorders>
              <w:top w:val="single" w:sz="4" w:space="0" w:color="auto"/>
              <w:left w:val="single" w:sz="4" w:space="0" w:color="auto"/>
              <w:bottom w:val="single" w:sz="4" w:space="0" w:color="auto"/>
              <w:right w:val="single" w:sz="4" w:space="0" w:color="auto"/>
            </w:tcBorders>
            <w:shd w:val="clear" w:color="auto" w:fill="auto"/>
            <w:noWrap/>
            <w:hideMark/>
          </w:tcPr>
          <w:p w:rsidR="009919BE" w:rsidRPr="000F7563" w:rsidRDefault="009919BE" w:rsidP="005259B8">
            <w:pPr>
              <w:jc w:val="center"/>
              <w:rPr>
                <w:rFonts w:ascii="Courier New" w:hAnsi="Courier New" w:cs="Courier New"/>
                <w:b/>
                <w:bCs/>
              </w:rPr>
            </w:pPr>
            <w:r>
              <w:rPr>
                <w:rFonts w:ascii="Courier New" w:hAnsi="Courier New" w:cs="Courier New"/>
                <w:b/>
                <w:bCs/>
              </w:rPr>
              <w:t>9</w:t>
            </w:r>
          </w:p>
        </w:tc>
        <w:tc>
          <w:tcPr>
            <w:tcW w:w="1971" w:type="dxa"/>
            <w:tcBorders>
              <w:top w:val="single" w:sz="4" w:space="0" w:color="auto"/>
              <w:left w:val="nil"/>
              <w:bottom w:val="single" w:sz="4" w:space="0" w:color="auto"/>
              <w:right w:val="single" w:sz="4" w:space="0" w:color="auto"/>
            </w:tcBorders>
            <w:shd w:val="clear" w:color="auto" w:fill="auto"/>
            <w:hideMark/>
          </w:tcPr>
          <w:p w:rsidR="009919BE" w:rsidRPr="009A04A5" w:rsidRDefault="009919BE" w:rsidP="005259B8">
            <w:pPr>
              <w:rPr>
                <w:rFonts w:ascii="Courier New" w:hAnsi="Courier New" w:cs="Courier New"/>
                <w:bCs/>
              </w:rPr>
            </w:pPr>
            <w:r>
              <w:rPr>
                <w:rFonts w:ascii="Courier New" w:hAnsi="Courier New" w:cs="Courier New"/>
                <w:bCs/>
              </w:rPr>
              <w:t>НК РФ</w:t>
            </w:r>
          </w:p>
        </w:tc>
        <w:tc>
          <w:tcPr>
            <w:tcW w:w="5383" w:type="dxa"/>
            <w:tcBorders>
              <w:top w:val="single" w:sz="4" w:space="0" w:color="auto"/>
              <w:left w:val="nil"/>
              <w:bottom w:val="single" w:sz="4" w:space="0" w:color="auto"/>
              <w:right w:val="single" w:sz="4" w:space="0" w:color="auto"/>
            </w:tcBorders>
            <w:shd w:val="clear" w:color="auto" w:fill="auto"/>
            <w:hideMark/>
          </w:tcPr>
          <w:p w:rsidR="009919BE" w:rsidRPr="009A04A5" w:rsidRDefault="009919BE" w:rsidP="005259B8">
            <w:pPr>
              <w:rPr>
                <w:rFonts w:ascii="Courier New" w:hAnsi="Courier New" w:cs="Courier New"/>
                <w:bCs/>
              </w:rPr>
            </w:pPr>
            <w:r>
              <w:rPr>
                <w:rFonts w:ascii="Courier New" w:hAnsi="Courier New" w:cs="Courier New"/>
                <w:bCs/>
              </w:rPr>
              <w:t>Налог на добавленную стоимость (20%)</w:t>
            </w:r>
          </w:p>
        </w:tc>
        <w:tc>
          <w:tcPr>
            <w:tcW w:w="1417"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352"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777"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304"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575"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r>
      <w:tr w:rsidR="009919BE" w:rsidRPr="000F7563" w:rsidTr="005259B8">
        <w:trPr>
          <w:trHeight w:val="270"/>
        </w:trPr>
        <w:tc>
          <w:tcPr>
            <w:tcW w:w="504" w:type="dxa"/>
            <w:tcBorders>
              <w:top w:val="single" w:sz="4" w:space="0" w:color="auto"/>
              <w:left w:val="single" w:sz="4" w:space="0" w:color="auto"/>
              <w:bottom w:val="single" w:sz="4" w:space="0" w:color="auto"/>
              <w:right w:val="single" w:sz="4" w:space="0" w:color="auto"/>
            </w:tcBorders>
            <w:shd w:val="clear" w:color="auto" w:fill="auto"/>
            <w:noWrap/>
            <w:hideMark/>
          </w:tcPr>
          <w:p w:rsidR="009919BE" w:rsidRPr="000F7563" w:rsidRDefault="009919BE" w:rsidP="005259B8">
            <w:pPr>
              <w:jc w:val="center"/>
              <w:rPr>
                <w:rFonts w:ascii="Courier New" w:hAnsi="Courier New" w:cs="Courier New"/>
                <w:b/>
                <w:bCs/>
              </w:rPr>
            </w:pPr>
          </w:p>
        </w:tc>
        <w:tc>
          <w:tcPr>
            <w:tcW w:w="7354" w:type="dxa"/>
            <w:gridSpan w:val="2"/>
            <w:tcBorders>
              <w:top w:val="single" w:sz="4" w:space="0" w:color="auto"/>
              <w:left w:val="nil"/>
              <w:bottom w:val="single" w:sz="4" w:space="0" w:color="auto"/>
              <w:right w:val="single" w:sz="4" w:space="0" w:color="auto"/>
            </w:tcBorders>
            <w:shd w:val="clear" w:color="auto" w:fill="auto"/>
            <w:hideMark/>
          </w:tcPr>
          <w:p w:rsidR="009919BE" w:rsidRPr="000F7563" w:rsidRDefault="009919BE" w:rsidP="005259B8">
            <w:pPr>
              <w:suppressAutoHyphens w:val="0"/>
              <w:jc w:val="right"/>
              <w:rPr>
                <w:rFonts w:ascii="Courier New" w:hAnsi="Courier New" w:cs="Courier New"/>
                <w:b/>
                <w:bCs/>
                <w:sz w:val="20"/>
                <w:szCs w:val="20"/>
                <w:lang w:eastAsia="ru-RU"/>
              </w:rPr>
            </w:pPr>
            <w:r>
              <w:rPr>
                <w:rFonts w:ascii="Courier New" w:hAnsi="Courier New" w:cs="Courier New"/>
                <w:b/>
                <w:bCs/>
              </w:rPr>
              <w:t>Итого по Главе "Налоги и обязательные платежи</w:t>
            </w:r>
            <w:r>
              <w:rPr>
                <w:rFonts w:ascii="Courier New" w:hAnsi="Courier New" w:cs="Courier New"/>
                <w:b/>
                <w:bCs/>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352"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777"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304"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575"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r>
      <w:tr w:rsidR="009919BE" w:rsidRPr="000F7563" w:rsidTr="005259B8">
        <w:trPr>
          <w:trHeight w:val="270"/>
        </w:trPr>
        <w:tc>
          <w:tcPr>
            <w:tcW w:w="504" w:type="dxa"/>
            <w:tcBorders>
              <w:top w:val="single" w:sz="4" w:space="0" w:color="auto"/>
              <w:left w:val="single" w:sz="4" w:space="0" w:color="auto"/>
              <w:bottom w:val="single" w:sz="4" w:space="0" w:color="auto"/>
              <w:right w:val="single" w:sz="4" w:space="0" w:color="auto"/>
            </w:tcBorders>
            <w:shd w:val="clear" w:color="auto" w:fill="auto"/>
            <w:noWrap/>
            <w:hideMark/>
          </w:tcPr>
          <w:p w:rsidR="009919BE" w:rsidRPr="000F7563" w:rsidRDefault="009919BE" w:rsidP="005259B8">
            <w:pPr>
              <w:jc w:val="center"/>
              <w:rPr>
                <w:rFonts w:ascii="Courier New" w:hAnsi="Courier New" w:cs="Courier New"/>
                <w:b/>
                <w:bCs/>
              </w:rPr>
            </w:pPr>
          </w:p>
        </w:tc>
        <w:tc>
          <w:tcPr>
            <w:tcW w:w="7354" w:type="dxa"/>
            <w:gridSpan w:val="2"/>
            <w:tcBorders>
              <w:top w:val="single" w:sz="4" w:space="0" w:color="auto"/>
              <w:left w:val="nil"/>
              <w:bottom w:val="single" w:sz="4" w:space="0" w:color="auto"/>
              <w:right w:val="single" w:sz="4" w:space="0" w:color="auto"/>
            </w:tcBorders>
            <w:shd w:val="clear" w:color="auto" w:fill="auto"/>
            <w:hideMark/>
          </w:tcPr>
          <w:p w:rsidR="009919BE" w:rsidRPr="000F7563" w:rsidRDefault="009919BE" w:rsidP="005259B8">
            <w:pPr>
              <w:jc w:val="right"/>
              <w:rPr>
                <w:rFonts w:ascii="Courier New" w:hAnsi="Courier New" w:cs="Courier New"/>
                <w:b/>
                <w:bCs/>
                <w:sz w:val="20"/>
                <w:szCs w:val="20"/>
                <w:lang w:eastAsia="ru-RU"/>
              </w:rPr>
            </w:pPr>
            <w:r>
              <w:rPr>
                <w:rFonts w:ascii="Courier New" w:hAnsi="Courier New" w:cs="Courier New"/>
                <w:b/>
                <w:bCs/>
                <w:sz w:val="20"/>
                <w:szCs w:val="20"/>
                <w:lang w:eastAsia="ru-RU"/>
              </w:rPr>
              <w:t xml:space="preserve">Итого по </w:t>
            </w:r>
            <w:r>
              <w:rPr>
                <w:rFonts w:ascii="Courier New" w:hAnsi="Courier New" w:cs="Courier New"/>
                <w:b/>
                <w:bCs/>
              </w:rPr>
              <w:t>сводному расчету</w:t>
            </w:r>
          </w:p>
        </w:tc>
        <w:tc>
          <w:tcPr>
            <w:tcW w:w="1417"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352"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777"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304"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c>
          <w:tcPr>
            <w:tcW w:w="1575" w:type="dxa"/>
            <w:tcBorders>
              <w:top w:val="single" w:sz="4" w:space="0" w:color="auto"/>
              <w:left w:val="nil"/>
              <w:bottom w:val="single" w:sz="4" w:space="0" w:color="auto"/>
              <w:right w:val="single" w:sz="4" w:space="0" w:color="auto"/>
            </w:tcBorders>
            <w:shd w:val="clear" w:color="auto" w:fill="auto"/>
            <w:noWrap/>
            <w:hideMark/>
          </w:tcPr>
          <w:p w:rsidR="009919BE" w:rsidRPr="000F7563" w:rsidRDefault="009919BE" w:rsidP="005259B8">
            <w:pPr>
              <w:jc w:val="right"/>
              <w:rPr>
                <w:rFonts w:ascii="Courier New" w:hAnsi="Courier New" w:cs="Courier New"/>
              </w:rPr>
            </w:pPr>
          </w:p>
        </w:tc>
      </w:tr>
    </w:tbl>
    <w:p w:rsidR="009919BE" w:rsidRDefault="009919BE" w:rsidP="00CC32BA">
      <w:pPr>
        <w:rPr>
          <w:sz w:val="17"/>
          <w:szCs w:val="17"/>
        </w:rPr>
      </w:pPr>
    </w:p>
    <w:p w:rsidR="009919BE" w:rsidRDefault="009919BE" w:rsidP="00CC32BA">
      <w:pPr>
        <w:rPr>
          <w:sz w:val="17"/>
          <w:szCs w:val="17"/>
        </w:rPr>
      </w:pPr>
    </w:p>
    <w:p w:rsidR="009919BE" w:rsidRDefault="009919BE" w:rsidP="00CC32BA">
      <w:pPr>
        <w:rPr>
          <w:sz w:val="17"/>
          <w:szCs w:val="17"/>
        </w:rPr>
      </w:pPr>
    </w:p>
    <w:p w:rsidR="009919BE" w:rsidRDefault="009919BE" w:rsidP="00CC32BA">
      <w:pPr>
        <w:rPr>
          <w:sz w:val="17"/>
          <w:szCs w:val="17"/>
        </w:rPr>
      </w:pPr>
    </w:p>
    <w:p w:rsidR="009919BE" w:rsidRDefault="009919BE" w:rsidP="00CC32BA">
      <w:pPr>
        <w:rPr>
          <w:sz w:val="17"/>
          <w:szCs w:val="17"/>
        </w:rPr>
      </w:pPr>
    </w:p>
    <w:p w:rsidR="009919BE" w:rsidRDefault="009919BE" w:rsidP="00CC32BA">
      <w:pPr>
        <w:rPr>
          <w:sz w:val="17"/>
          <w:szCs w:val="17"/>
        </w:rPr>
      </w:pPr>
    </w:p>
    <w:p w:rsidR="009919BE" w:rsidRDefault="009919BE" w:rsidP="00CC32BA">
      <w:pPr>
        <w:rPr>
          <w:sz w:val="17"/>
          <w:szCs w:val="17"/>
        </w:rPr>
      </w:pPr>
    </w:p>
    <w:p w:rsidR="009919BE" w:rsidRDefault="009919BE" w:rsidP="00CC32BA">
      <w:pPr>
        <w:rPr>
          <w:sz w:val="17"/>
          <w:szCs w:val="17"/>
        </w:rPr>
      </w:pPr>
    </w:p>
    <w:tbl>
      <w:tblPr>
        <w:tblW w:w="14992" w:type="dxa"/>
        <w:tblLayout w:type="fixed"/>
        <w:tblLook w:val="01E0"/>
      </w:tblPr>
      <w:tblGrid>
        <w:gridCol w:w="7763"/>
        <w:gridCol w:w="7229"/>
      </w:tblGrid>
      <w:tr w:rsidR="009919BE" w:rsidRPr="009A04A5" w:rsidTr="005259B8">
        <w:trPr>
          <w:trHeight w:val="1176"/>
        </w:trPr>
        <w:tc>
          <w:tcPr>
            <w:tcW w:w="7763" w:type="dxa"/>
            <w:shd w:val="clear" w:color="auto" w:fill="auto"/>
          </w:tcPr>
          <w:p w:rsidR="009919BE" w:rsidRPr="009A04A5" w:rsidRDefault="009919BE" w:rsidP="005259B8">
            <w:pPr>
              <w:jc w:val="both"/>
            </w:pPr>
            <w:r>
              <w:t>От «Заказчика»</w:t>
            </w:r>
          </w:p>
          <w:p w:rsidR="009919BE" w:rsidRPr="009A04A5" w:rsidRDefault="009919BE" w:rsidP="005259B8">
            <w:pPr>
              <w:jc w:val="both"/>
            </w:pPr>
            <w:r>
              <w:t xml:space="preserve">Директор филиала </w:t>
            </w:r>
          </w:p>
          <w:p w:rsidR="009919BE" w:rsidRPr="009A04A5" w:rsidRDefault="009919BE" w:rsidP="005259B8">
            <w:pPr>
              <w:jc w:val="both"/>
            </w:pPr>
            <w:r>
              <w:t>ПАО «</w:t>
            </w:r>
            <w:proofErr w:type="spellStart"/>
            <w:r>
              <w:t>ТрансКонтейнер</w:t>
            </w:r>
            <w:proofErr w:type="spellEnd"/>
            <w:r>
              <w:t>»</w:t>
            </w:r>
          </w:p>
          <w:p w:rsidR="009919BE" w:rsidRPr="009A04A5" w:rsidRDefault="009919BE" w:rsidP="005259B8">
            <w:pPr>
              <w:jc w:val="both"/>
            </w:pPr>
          </w:p>
          <w:p w:rsidR="009919BE" w:rsidRPr="009A04A5"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7229" w:type="dxa"/>
            <w:shd w:val="clear" w:color="auto" w:fill="auto"/>
          </w:tcPr>
          <w:p w:rsidR="009919BE" w:rsidRPr="009A04A5"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9919BE" w:rsidRPr="009A04A5" w:rsidRDefault="009919BE" w:rsidP="005259B8">
            <w:pPr>
              <w:jc w:val="both"/>
            </w:pPr>
          </w:p>
          <w:p w:rsidR="009919BE" w:rsidRDefault="009919BE" w:rsidP="005259B8">
            <w:pPr>
              <w:jc w:val="both"/>
            </w:pPr>
          </w:p>
          <w:p w:rsidR="009919BE" w:rsidRPr="009A04A5" w:rsidRDefault="009919BE" w:rsidP="005259B8">
            <w:pPr>
              <w:jc w:val="both"/>
            </w:pPr>
          </w:p>
          <w:p w:rsidR="009919BE" w:rsidRPr="009A04A5" w:rsidRDefault="009919BE" w:rsidP="005259B8">
            <w:pPr>
              <w:jc w:val="both"/>
            </w:pPr>
            <w:r>
              <w:t>____________________</w:t>
            </w:r>
          </w:p>
        </w:tc>
      </w:tr>
    </w:tbl>
    <w:p w:rsidR="009919BE" w:rsidRDefault="009919BE" w:rsidP="00CC32BA">
      <w:pPr>
        <w:rPr>
          <w:sz w:val="17"/>
          <w:szCs w:val="17"/>
        </w:rPr>
        <w:sectPr w:rsidR="009919BE" w:rsidSect="005C172D">
          <w:pgSz w:w="16840" w:h="11907" w:orient="landscape" w:code="9"/>
          <w:pgMar w:top="1418" w:right="1134" w:bottom="851" w:left="1134" w:header="794" w:footer="794" w:gutter="0"/>
          <w:cols w:space="720"/>
          <w:titlePg/>
          <w:docGrid w:linePitch="326"/>
        </w:sectPr>
      </w:pPr>
    </w:p>
    <w:p w:rsidR="009919BE" w:rsidRPr="009A04A5" w:rsidRDefault="009919BE" w:rsidP="00CC32BA">
      <w:pPr>
        <w:rPr>
          <w:i/>
        </w:rPr>
      </w:pPr>
    </w:p>
    <w:p w:rsidR="009919BE" w:rsidRPr="009A04A5" w:rsidRDefault="009919BE" w:rsidP="00CC32BA">
      <w:pPr>
        <w:jc w:val="right"/>
      </w:pPr>
      <w:r>
        <w:t>Приложение № 3</w:t>
      </w:r>
    </w:p>
    <w:p w:rsidR="009919BE" w:rsidRPr="009A04A5" w:rsidRDefault="009919BE" w:rsidP="00CC32BA">
      <w:pPr>
        <w:jc w:val="right"/>
      </w:pPr>
      <w:r>
        <w:t>к Договору на выполнение работ</w:t>
      </w:r>
    </w:p>
    <w:p w:rsidR="009919BE" w:rsidRPr="009A04A5" w:rsidRDefault="009919BE" w:rsidP="00CC32BA">
      <w:pPr>
        <w:jc w:val="right"/>
      </w:pPr>
      <w:r>
        <w:t>№</w:t>
      </w:r>
      <w:proofErr w:type="spellStart"/>
      <w:r>
        <w:t>_____от</w:t>
      </w:r>
      <w:proofErr w:type="spellEnd"/>
      <w:r>
        <w:t xml:space="preserve"> «___»________20__ г</w:t>
      </w:r>
    </w:p>
    <w:p w:rsidR="009919BE" w:rsidRPr="009A04A5" w:rsidRDefault="009919BE" w:rsidP="00CC32BA">
      <w:pPr>
        <w:jc w:val="right"/>
      </w:pPr>
    </w:p>
    <w:p w:rsidR="009919BE" w:rsidRPr="009A04A5" w:rsidRDefault="009919BE" w:rsidP="00CC32BA">
      <w:pPr>
        <w:jc w:val="center"/>
      </w:pPr>
      <w:r>
        <w:t>Перечень</w:t>
      </w:r>
    </w:p>
    <w:p w:rsidR="009919BE" w:rsidRPr="009A04A5" w:rsidRDefault="009919BE" w:rsidP="00CC32BA">
      <w:pPr>
        <w:jc w:val="center"/>
      </w:pPr>
      <w:r>
        <w:t>исходных данных</w:t>
      </w:r>
    </w:p>
    <w:p w:rsidR="009919BE" w:rsidRPr="009A04A5" w:rsidRDefault="009919BE" w:rsidP="00CC32BA"/>
    <w:p w:rsidR="009919BE" w:rsidRPr="009A04A5" w:rsidRDefault="009919BE" w:rsidP="00CC32BA"/>
    <w:p w:rsidR="009919BE" w:rsidRPr="009A04A5" w:rsidRDefault="009919BE" w:rsidP="00CC32BA"/>
    <w:p w:rsidR="009919BE" w:rsidRDefault="009919BE" w:rsidP="00CC32BA">
      <w:r>
        <w:t>Объект: реконструкции системы освещения инв. №014/01/00000056 Контейнерного терминала Благовещенск (Устройство дополнительной мачты освещения).</w:t>
      </w:r>
    </w:p>
    <w:p w:rsidR="009919BE" w:rsidRPr="009A04A5" w:rsidRDefault="009919BE" w:rsidP="00CC32BA"/>
    <w:p w:rsidR="009919BE" w:rsidRDefault="009919BE" w:rsidP="00CC32BA">
      <w:pPr>
        <w:pStyle w:val="affc"/>
        <w:spacing w:line="276" w:lineRule="auto"/>
        <w:ind w:right="103"/>
        <w:jc w:val="both"/>
        <w:rPr>
          <w:rFonts w:ascii="Times New Roman" w:hAnsi="Times New Roman"/>
          <w:sz w:val="24"/>
          <w:szCs w:val="24"/>
        </w:rPr>
      </w:pPr>
      <w:r>
        <w:rPr>
          <w:rFonts w:ascii="Times New Roman" w:hAnsi="Times New Roman"/>
          <w:sz w:val="24"/>
          <w:szCs w:val="24"/>
        </w:rPr>
        <w:t>Проектная документация:</w:t>
      </w:r>
    </w:p>
    <w:p w:rsidR="009919BE" w:rsidRDefault="009919BE" w:rsidP="00CC32BA">
      <w:pPr>
        <w:pStyle w:val="affc"/>
        <w:spacing w:line="276" w:lineRule="auto"/>
        <w:ind w:right="103"/>
        <w:jc w:val="both"/>
        <w:rPr>
          <w:rFonts w:ascii="Times New Roman" w:hAnsi="Times New Roman"/>
          <w:sz w:val="24"/>
          <w:szCs w:val="24"/>
        </w:rPr>
      </w:pPr>
      <w:r>
        <w:rPr>
          <w:rFonts w:ascii="Times New Roman" w:hAnsi="Times New Roman"/>
          <w:sz w:val="24"/>
          <w:szCs w:val="24"/>
        </w:rPr>
        <w:t>1. 01-02-96-01-ПЗ. Пояснительная записка.</w:t>
      </w:r>
    </w:p>
    <w:p w:rsidR="009919BE" w:rsidRDefault="009919BE" w:rsidP="00CC32BA">
      <w:pPr>
        <w:pStyle w:val="affc"/>
        <w:spacing w:line="276" w:lineRule="auto"/>
        <w:ind w:right="103"/>
        <w:jc w:val="both"/>
        <w:rPr>
          <w:rFonts w:ascii="Times New Roman" w:hAnsi="Times New Roman"/>
          <w:sz w:val="24"/>
          <w:szCs w:val="24"/>
        </w:rPr>
      </w:pPr>
      <w:r>
        <w:rPr>
          <w:rFonts w:ascii="Times New Roman" w:hAnsi="Times New Roman"/>
          <w:sz w:val="24"/>
          <w:szCs w:val="24"/>
        </w:rPr>
        <w:t>2. 01-02-96-01-ЭН. Наружное освещение.</w:t>
      </w:r>
    </w:p>
    <w:p w:rsidR="009919BE" w:rsidRDefault="009919BE" w:rsidP="00CC32BA">
      <w:pPr>
        <w:pStyle w:val="affc"/>
        <w:spacing w:line="276" w:lineRule="auto"/>
        <w:ind w:right="103"/>
        <w:jc w:val="both"/>
        <w:rPr>
          <w:rFonts w:ascii="Times New Roman" w:hAnsi="Times New Roman"/>
          <w:sz w:val="24"/>
          <w:szCs w:val="24"/>
        </w:rPr>
      </w:pPr>
      <w:r>
        <w:rPr>
          <w:rFonts w:ascii="Times New Roman" w:hAnsi="Times New Roman"/>
          <w:sz w:val="24"/>
          <w:szCs w:val="24"/>
        </w:rPr>
        <w:t>3. 01-02-96-01- ПОС. Проект организации строительства.</w:t>
      </w:r>
    </w:p>
    <w:p w:rsidR="009919BE" w:rsidRDefault="009919BE" w:rsidP="00CC32BA">
      <w:r>
        <w:t>4. 01-02-96-01-СД. Сметная документация.</w:t>
      </w:r>
    </w:p>
    <w:p w:rsidR="009919BE" w:rsidRDefault="009919BE" w:rsidP="00CC32BA"/>
    <w:p w:rsidR="009919BE" w:rsidRDefault="009919BE" w:rsidP="00CC32BA"/>
    <w:p w:rsidR="009919BE" w:rsidRDefault="009919BE" w:rsidP="00CC32BA"/>
    <w:tbl>
      <w:tblPr>
        <w:tblW w:w="5000" w:type="pct"/>
        <w:tblInd w:w="-68" w:type="dxa"/>
        <w:tblLook w:val="01E0"/>
      </w:tblPr>
      <w:tblGrid>
        <w:gridCol w:w="5553"/>
        <w:gridCol w:w="5138"/>
      </w:tblGrid>
      <w:tr w:rsidR="009919BE" w:rsidRPr="00523FE3" w:rsidTr="005259B8">
        <w:trPr>
          <w:trHeight w:val="1176"/>
        </w:trPr>
        <w:tc>
          <w:tcPr>
            <w:tcW w:w="2362" w:type="pct"/>
            <w:shd w:val="clear" w:color="auto" w:fill="auto"/>
          </w:tcPr>
          <w:p w:rsidR="009919BE" w:rsidRPr="00523FE3" w:rsidRDefault="009919BE" w:rsidP="005259B8">
            <w:pPr>
              <w:jc w:val="both"/>
            </w:pPr>
            <w:r>
              <w:t>От «Заказчика»</w:t>
            </w:r>
          </w:p>
          <w:p w:rsidR="009919BE" w:rsidRPr="00523FE3" w:rsidRDefault="009919BE" w:rsidP="005259B8">
            <w:pPr>
              <w:jc w:val="both"/>
            </w:pPr>
            <w:r>
              <w:t xml:space="preserve">Директор филиала </w:t>
            </w:r>
          </w:p>
          <w:p w:rsidR="009919BE" w:rsidRPr="00523FE3" w:rsidRDefault="009919BE" w:rsidP="005259B8">
            <w:pPr>
              <w:jc w:val="both"/>
            </w:pPr>
            <w:r>
              <w:t>ПАО «</w:t>
            </w:r>
            <w:proofErr w:type="spellStart"/>
            <w:r>
              <w:t>ТрансКонтейнер</w:t>
            </w:r>
            <w:proofErr w:type="spellEnd"/>
            <w:r>
              <w:t>»</w:t>
            </w:r>
          </w:p>
          <w:p w:rsidR="009919BE" w:rsidRPr="00523FE3" w:rsidRDefault="009919BE" w:rsidP="005259B8">
            <w:pPr>
              <w:jc w:val="both"/>
            </w:pPr>
          </w:p>
          <w:p w:rsidR="009919BE" w:rsidRPr="00523FE3"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2186" w:type="pct"/>
            <w:shd w:val="clear" w:color="auto" w:fill="auto"/>
          </w:tcPr>
          <w:p w:rsidR="009919BE" w:rsidRPr="00523FE3"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9919BE" w:rsidRPr="00523FE3" w:rsidRDefault="009919BE" w:rsidP="005259B8">
            <w:pPr>
              <w:jc w:val="both"/>
            </w:pPr>
          </w:p>
          <w:p w:rsidR="009919BE" w:rsidRDefault="009919BE" w:rsidP="005259B8">
            <w:pPr>
              <w:jc w:val="both"/>
            </w:pPr>
          </w:p>
          <w:p w:rsidR="009919BE" w:rsidRPr="00523FE3" w:rsidRDefault="009919BE" w:rsidP="005259B8">
            <w:pPr>
              <w:jc w:val="both"/>
            </w:pPr>
          </w:p>
          <w:p w:rsidR="009919BE" w:rsidRPr="00523FE3" w:rsidRDefault="009919BE" w:rsidP="005259B8">
            <w:pPr>
              <w:jc w:val="both"/>
            </w:pPr>
            <w:r>
              <w:t>____________________</w:t>
            </w:r>
          </w:p>
        </w:tc>
      </w:tr>
    </w:tbl>
    <w:p w:rsidR="009919BE" w:rsidRDefault="009919BE" w:rsidP="00CC32BA"/>
    <w:p w:rsidR="009919BE" w:rsidRDefault="009919BE" w:rsidP="00CC32BA"/>
    <w:p w:rsidR="009919BE" w:rsidRDefault="009919BE" w:rsidP="00CC32BA"/>
    <w:p w:rsidR="009919BE" w:rsidRDefault="009919BE" w:rsidP="00CC32BA"/>
    <w:p w:rsidR="009919BE" w:rsidRDefault="009919BE" w:rsidP="00CC32BA"/>
    <w:p w:rsidR="009919BE" w:rsidRDefault="009919BE" w:rsidP="00CC32BA"/>
    <w:p w:rsidR="009919BE" w:rsidRDefault="009919BE" w:rsidP="00CC32BA"/>
    <w:p w:rsidR="009919BE" w:rsidRDefault="009919BE" w:rsidP="00CC32BA">
      <w:pPr>
        <w:sectPr w:rsidR="009919BE" w:rsidSect="005C172D">
          <w:pgSz w:w="11909" w:h="16834"/>
          <w:pgMar w:top="709" w:right="510" w:bottom="720" w:left="924" w:header="720" w:footer="720" w:gutter="0"/>
          <w:cols w:space="60"/>
          <w:noEndnote/>
        </w:sectPr>
      </w:pPr>
    </w:p>
    <w:p w:rsidR="009919BE" w:rsidRPr="00440F3D" w:rsidRDefault="009919BE" w:rsidP="00CC32BA">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9919BE" w:rsidRPr="008C24AB" w:rsidRDefault="009919BE" w:rsidP="00CC32BA">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9919BE" w:rsidRPr="00D635DD" w:rsidRDefault="009919BE" w:rsidP="00CC32BA">
      <w:pPr>
        <w:jc w:val="right"/>
        <w:rPr>
          <w:sz w:val="17"/>
          <w:szCs w:val="17"/>
        </w:rPr>
      </w:pPr>
      <w:r>
        <w:t>№</w:t>
      </w:r>
      <w:proofErr w:type="spellStart"/>
      <w:r>
        <w:t>_____от</w:t>
      </w:r>
      <w:proofErr w:type="spellEnd"/>
      <w:r>
        <w:t xml:space="preserve"> «___»________20__ г.</w:t>
      </w:r>
    </w:p>
    <w:p w:rsidR="009919BE" w:rsidRDefault="009919BE" w:rsidP="00CC32BA">
      <w:pPr>
        <w:jc w:val="right"/>
      </w:pPr>
    </w:p>
    <w:p w:rsidR="009919BE" w:rsidRDefault="009919BE" w:rsidP="00CC32BA">
      <w:pPr>
        <w:pStyle w:val="ConsNonformat"/>
        <w:widowControl/>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9919BE" w:rsidRPr="00D635DD" w:rsidTr="005259B8">
        <w:trPr>
          <w:gridBefore w:val="4"/>
          <w:gridAfter w:val="7"/>
          <w:wBefore w:w="4678" w:type="dxa"/>
          <w:wAfter w:w="5673" w:type="dxa"/>
        </w:trPr>
        <w:tc>
          <w:tcPr>
            <w:tcW w:w="2392" w:type="dxa"/>
            <w:gridSpan w:val="2"/>
            <w:tcBorders>
              <w:top w:val="nil"/>
              <w:left w:val="nil"/>
              <w:bottom w:val="nil"/>
              <w:right w:val="nil"/>
            </w:tcBorders>
            <w:vAlign w:val="bottom"/>
          </w:tcPr>
          <w:p w:rsidR="009919BE" w:rsidRPr="0053113F" w:rsidRDefault="009919BE" w:rsidP="005259B8">
            <w:pPr>
              <w:pStyle w:val="1"/>
              <w:rPr>
                <w:rFonts w:cs="Times New Roman"/>
                <w:sz w:val="22"/>
                <w:szCs w:val="22"/>
              </w:rPr>
            </w:pPr>
            <w:r>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9919BE" w:rsidRPr="00D635DD" w:rsidRDefault="009919BE" w:rsidP="005259B8">
            <w:pPr>
              <w:jc w:val="center"/>
              <w:rPr>
                <w:b/>
                <w:bCs/>
              </w:rPr>
            </w:pPr>
          </w:p>
        </w:tc>
      </w:tr>
      <w:tr w:rsidR="009919BE" w:rsidRPr="00D635DD" w:rsidTr="005259B8">
        <w:trPr>
          <w:trHeight w:hRule="exact" w:val="280"/>
        </w:trPr>
        <w:tc>
          <w:tcPr>
            <w:tcW w:w="12247" w:type="dxa"/>
            <w:gridSpan w:val="13"/>
            <w:tcBorders>
              <w:top w:val="nil"/>
              <w:left w:val="nil"/>
              <w:bottom w:val="nil"/>
              <w:right w:val="nil"/>
            </w:tcBorders>
          </w:tcPr>
          <w:p w:rsidR="009919BE" w:rsidRPr="00D635DD" w:rsidRDefault="009919BE" w:rsidP="005259B8">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9919BE" w:rsidRPr="00D635DD" w:rsidRDefault="009919BE" w:rsidP="005259B8">
            <w:pPr>
              <w:spacing w:before="20"/>
              <w:jc w:val="center"/>
              <w:rPr>
                <w:sz w:val="18"/>
                <w:szCs w:val="18"/>
              </w:rPr>
            </w:pPr>
            <w:r>
              <w:rPr>
                <w:sz w:val="18"/>
                <w:szCs w:val="18"/>
              </w:rPr>
              <w:t>Коды</w:t>
            </w:r>
          </w:p>
        </w:tc>
      </w:tr>
      <w:tr w:rsidR="009919BE" w:rsidRPr="00D635DD" w:rsidTr="005259B8">
        <w:trPr>
          <w:trHeight w:hRule="exact" w:val="240"/>
        </w:trPr>
        <w:tc>
          <w:tcPr>
            <w:tcW w:w="12247" w:type="dxa"/>
            <w:gridSpan w:val="13"/>
            <w:tcBorders>
              <w:top w:val="nil"/>
              <w:left w:val="nil"/>
              <w:bottom w:val="nil"/>
              <w:right w:val="single" w:sz="12" w:space="0" w:color="auto"/>
            </w:tcBorders>
            <w:vAlign w:val="bottom"/>
          </w:tcPr>
          <w:p w:rsidR="009919BE" w:rsidRPr="00D635DD" w:rsidRDefault="009919BE" w:rsidP="005259B8">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9919BE" w:rsidRPr="00D635DD" w:rsidRDefault="009919BE" w:rsidP="005259B8">
            <w:pPr>
              <w:spacing w:before="20"/>
              <w:jc w:val="center"/>
              <w:rPr>
                <w:sz w:val="17"/>
                <w:szCs w:val="17"/>
              </w:rPr>
            </w:pPr>
            <w:r>
              <w:rPr>
                <w:sz w:val="17"/>
                <w:szCs w:val="17"/>
              </w:rPr>
              <w:t>0315007</w:t>
            </w:r>
          </w:p>
        </w:tc>
      </w:tr>
      <w:tr w:rsidR="009919BE" w:rsidRPr="00D635DD" w:rsidTr="005259B8">
        <w:trPr>
          <w:trHeight w:hRule="exact" w:val="240"/>
        </w:trPr>
        <w:tc>
          <w:tcPr>
            <w:tcW w:w="1134" w:type="dxa"/>
            <w:tcBorders>
              <w:top w:val="nil"/>
              <w:left w:val="nil"/>
              <w:bottom w:val="nil"/>
              <w:right w:val="nil"/>
            </w:tcBorders>
            <w:vAlign w:val="bottom"/>
          </w:tcPr>
          <w:p w:rsidR="009919BE" w:rsidRPr="00D635DD" w:rsidRDefault="009919BE" w:rsidP="005259B8">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9919BE" w:rsidRPr="00D635DD" w:rsidRDefault="009919BE" w:rsidP="005259B8">
            <w:pPr>
              <w:rPr>
                <w:b/>
              </w:rPr>
            </w:pPr>
          </w:p>
        </w:tc>
        <w:tc>
          <w:tcPr>
            <w:tcW w:w="1048" w:type="dxa"/>
            <w:gridSpan w:val="2"/>
            <w:tcBorders>
              <w:top w:val="nil"/>
              <w:left w:val="nil"/>
              <w:bottom w:val="nil"/>
              <w:right w:val="single" w:sz="12" w:space="0" w:color="auto"/>
            </w:tcBorders>
            <w:vAlign w:val="bottom"/>
          </w:tcPr>
          <w:p w:rsidR="009919BE" w:rsidRPr="00D635DD" w:rsidRDefault="009919BE" w:rsidP="005259B8">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9919BE" w:rsidRPr="00E251A9" w:rsidRDefault="009919BE" w:rsidP="005259B8">
            <w:pPr>
              <w:spacing w:before="20"/>
              <w:rPr>
                <w:b/>
                <w:sz w:val="17"/>
                <w:szCs w:val="17"/>
              </w:rPr>
            </w:pPr>
          </w:p>
        </w:tc>
      </w:tr>
      <w:tr w:rsidR="009919BE" w:rsidTr="005259B8">
        <w:trPr>
          <w:trHeight w:hRule="exact" w:val="472"/>
        </w:trPr>
        <w:tc>
          <w:tcPr>
            <w:tcW w:w="1134" w:type="dxa"/>
            <w:tcBorders>
              <w:top w:val="nil"/>
              <w:left w:val="nil"/>
              <w:bottom w:val="nil"/>
              <w:right w:val="nil"/>
            </w:tcBorders>
            <w:vAlign w:val="bottom"/>
          </w:tcPr>
          <w:p w:rsidR="009919BE" w:rsidRPr="00681420" w:rsidRDefault="009919BE" w:rsidP="005259B8">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9919BE" w:rsidRPr="00681420" w:rsidRDefault="009919BE" w:rsidP="005259B8">
            <w:pPr>
              <w:rPr>
                <w:b/>
              </w:rPr>
            </w:pPr>
          </w:p>
        </w:tc>
        <w:tc>
          <w:tcPr>
            <w:tcW w:w="1048" w:type="dxa"/>
            <w:gridSpan w:val="2"/>
            <w:tcBorders>
              <w:top w:val="nil"/>
              <w:left w:val="nil"/>
              <w:bottom w:val="nil"/>
              <w:right w:val="single" w:sz="12" w:space="0" w:color="auto"/>
            </w:tcBorders>
            <w:vAlign w:val="bottom"/>
          </w:tcPr>
          <w:p w:rsidR="009919BE" w:rsidRPr="00681420" w:rsidRDefault="009919BE" w:rsidP="005259B8">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9919BE" w:rsidRPr="00681420" w:rsidRDefault="009919BE" w:rsidP="005259B8">
            <w:pPr>
              <w:spacing w:before="20"/>
              <w:jc w:val="center"/>
              <w:rPr>
                <w:b/>
                <w:sz w:val="17"/>
                <w:szCs w:val="17"/>
              </w:rPr>
            </w:pPr>
          </w:p>
        </w:tc>
      </w:tr>
      <w:tr w:rsidR="009919BE" w:rsidTr="005259B8">
        <w:trPr>
          <w:gridAfter w:val="14"/>
          <w:wAfter w:w="12761" w:type="dxa"/>
          <w:trHeight w:hRule="exact" w:val="152"/>
        </w:trPr>
        <w:tc>
          <w:tcPr>
            <w:tcW w:w="1134" w:type="dxa"/>
            <w:tcBorders>
              <w:top w:val="nil"/>
              <w:left w:val="nil"/>
              <w:bottom w:val="nil"/>
              <w:right w:val="nil"/>
            </w:tcBorders>
            <w:vAlign w:val="bottom"/>
          </w:tcPr>
          <w:p w:rsidR="009919BE" w:rsidRPr="00681420" w:rsidRDefault="009919BE" w:rsidP="005259B8">
            <w:pPr>
              <w:rPr>
                <w:sz w:val="17"/>
                <w:szCs w:val="17"/>
              </w:rPr>
            </w:pPr>
          </w:p>
        </w:tc>
      </w:tr>
      <w:tr w:rsidR="009919BE" w:rsidRPr="00D635DD" w:rsidTr="00525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9919BE" w:rsidRPr="00D635DD" w:rsidRDefault="009919BE" w:rsidP="005259B8">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9919BE" w:rsidRPr="00D635DD" w:rsidRDefault="009919BE" w:rsidP="005259B8">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9919BE" w:rsidRPr="00D635DD" w:rsidRDefault="009919BE" w:rsidP="005259B8">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9919BE" w:rsidRPr="00D635DD" w:rsidTr="00525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9919BE" w:rsidRPr="00D635DD" w:rsidRDefault="009919BE" w:rsidP="005259B8">
            <w:pPr>
              <w:rPr>
                <w:sz w:val="14"/>
                <w:szCs w:val="14"/>
              </w:rPr>
            </w:pPr>
          </w:p>
        </w:tc>
        <w:tc>
          <w:tcPr>
            <w:tcW w:w="1134" w:type="dxa"/>
            <w:gridSpan w:val="2"/>
            <w:vMerge/>
            <w:tcBorders>
              <w:top w:val="single" w:sz="4" w:space="0" w:color="auto"/>
              <w:left w:val="nil"/>
              <w:bottom w:val="single" w:sz="12" w:space="0" w:color="auto"/>
              <w:right w:val="nil"/>
            </w:tcBorders>
          </w:tcPr>
          <w:p w:rsidR="009919BE" w:rsidRPr="00D635DD" w:rsidRDefault="009919BE" w:rsidP="005259B8">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9919BE" w:rsidRPr="00D635DD" w:rsidRDefault="009919BE" w:rsidP="005259B8">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9919BE" w:rsidRPr="00D635DD" w:rsidRDefault="009919BE" w:rsidP="005259B8">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9919BE" w:rsidRPr="00D635DD" w:rsidRDefault="009919BE" w:rsidP="005259B8">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9919BE" w:rsidRPr="00D635DD" w:rsidRDefault="009919BE" w:rsidP="005259B8">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9919BE" w:rsidRPr="00D635DD" w:rsidRDefault="009919BE" w:rsidP="005259B8">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9919BE" w:rsidRPr="00D635DD" w:rsidRDefault="009919BE" w:rsidP="005259B8">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9919BE" w:rsidRPr="00D635DD" w:rsidRDefault="009919BE" w:rsidP="005259B8">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9919BE" w:rsidRPr="00D635DD" w:rsidTr="00525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9919BE" w:rsidRPr="00D635DD" w:rsidRDefault="009919BE" w:rsidP="005259B8">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9919BE" w:rsidRPr="00D635DD" w:rsidRDefault="009919BE" w:rsidP="005259B8">
            <w:pPr>
              <w:jc w:val="center"/>
              <w:rPr>
                <w:b/>
              </w:rPr>
            </w:pPr>
          </w:p>
        </w:tc>
        <w:tc>
          <w:tcPr>
            <w:tcW w:w="1966" w:type="dxa"/>
            <w:tcBorders>
              <w:top w:val="single" w:sz="12" w:space="0" w:color="auto"/>
              <w:left w:val="nil"/>
              <w:bottom w:val="single" w:sz="12" w:space="0" w:color="auto"/>
              <w:right w:val="single" w:sz="4" w:space="0" w:color="auto"/>
            </w:tcBorders>
            <w:vAlign w:val="center"/>
          </w:tcPr>
          <w:p w:rsidR="009919BE" w:rsidRPr="00D635DD" w:rsidRDefault="009919BE" w:rsidP="005259B8">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9919BE" w:rsidRPr="00D635DD" w:rsidRDefault="009919BE" w:rsidP="005259B8">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9919BE" w:rsidRPr="00D635DD" w:rsidRDefault="009919BE" w:rsidP="005259B8">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9919BE" w:rsidRPr="00D635DD" w:rsidRDefault="009919BE" w:rsidP="005259B8">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9919BE" w:rsidRPr="00D635DD" w:rsidRDefault="009919BE" w:rsidP="005259B8">
            <w:pPr>
              <w:jc w:val="center"/>
              <w:rPr>
                <w:b/>
              </w:rPr>
            </w:pPr>
          </w:p>
        </w:tc>
      </w:tr>
    </w:tbl>
    <w:p w:rsidR="009919BE" w:rsidRPr="00D635DD" w:rsidRDefault="009919BE" w:rsidP="00CC32BA">
      <w:pPr>
        <w:tabs>
          <w:tab w:val="left" w:pos="993"/>
        </w:tabs>
        <w:spacing w:before="240"/>
        <w:rPr>
          <w:b/>
          <w:sz w:val="22"/>
          <w:szCs w:val="22"/>
        </w:rPr>
      </w:pPr>
      <w:r>
        <w:rPr>
          <w:sz w:val="17"/>
          <w:szCs w:val="17"/>
        </w:rPr>
        <w:t>Основание</w:t>
      </w:r>
      <w:r>
        <w:rPr>
          <w:sz w:val="17"/>
          <w:szCs w:val="17"/>
        </w:rPr>
        <w:tab/>
      </w:r>
    </w:p>
    <w:p w:rsidR="009919BE" w:rsidRPr="00D635DD" w:rsidRDefault="009919BE" w:rsidP="00CC32BA">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9919BE" w:rsidRPr="00D635DD" w:rsidTr="005259B8">
        <w:tc>
          <w:tcPr>
            <w:tcW w:w="851" w:type="dxa"/>
            <w:tcBorders>
              <w:top w:val="nil"/>
              <w:left w:val="nil"/>
              <w:bottom w:val="nil"/>
              <w:right w:val="nil"/>
            </w:tcBorders>
            <w:vAlign w:val="bottom"/>
          </w:tcPr>
          <w:p w:rsidR="009919BE" w:rsidRPr="00D635DD" w:rsidRDefault="009919BE" w:rsidP="005259B8">
            <w:pPr>
              <w:rPr>
                <w:sz w:val="17"/>
                <w:szCs w:val="17"/>
              </w:rPr>
            </w:pPr>
            <w:r>
              <w:rPr>
                <w:sz w:val="17"/>
                <w:szCs w:val="17"/>
              </w:rPr>
              <w:t>Кому</w:t>
            </w:r>
          </w:p>
        </w:tc>
        <w:tc>
          <w:tcPr>
            <w:tcW w:w="6173" w:type="dxa"/>
            <w:tcBorders>
              <w:top w:val="nil"/>
              <w:left w:val="nil"/>
              <w:bottom w:val="single" w:sz="4" w:space="0" w:color="auto"/>
              <w:right w:val="nil"/>
            </w:tcBorders>
            <w:vAlign w:val="bottom"/>
          </w:tcPr>
          <w:p w:rsidR="009919BE" w:rsidRPr="00D635DD" w:rsidRDefault="009919BE" w:rsidP="005259B8">
            <w:pPr>
              <w:rPr>
                <w:b/>
              </w:rPr>
            </w:pPr>
          </w:p>
        </w:tc>
        <w:tc>
          <w:tcPr>
            <w:tcW w:w="1056" w:type="dxa"/>
            <w:tcBorders>
              <w:top w:val="nil"/>
              <w:left w:val="nil"/>
              <w:bottom w:val="nil"/>
              <w:right w:val="nil"/>
            </w:tcBorders>
            <w:vAlign w:val="bottom"/>
          </w:tcPr>
          <w:p w:rsidR="009919BE" w:rsidRPr="00D635DD" w:rsidRDefault="009919BE" w:rsidP="005259B8">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9919BE" w:rsidRPr="00D635DD" w:rsidRDefault="009919BE" w:rsidP="005259B8">
            <w:pPr>
              <w:rPr>
                <w:b/>
              </w:rPr>
            </w:pPr>
          </w:p>
        </w:tc>
      </w:tr>
    </w:tbl>
    <w:p w:rsidR="009919BE" w:rsidRPr="00D635DD" w:rsidRDefault="009919BE" w:rsidP="00CC32BA">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9919BE" w:rsidRPr="00D635DD" w:rsidTr="005259B8">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9919BE" w:rsidRPr="00D635DD" w:rsidRDefault="009919BE" w:rsidP="005259B8">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9919BE" w:rsidRPr="00D635DD" w:rsidTr="005259B8">
        <w:trPr>
          <w:cantSplit/>
          <w:trHeight w:val="900"/>
        </w:trPr>
        <w:tc>
          <w:tcPr>
            <w:tcW w:w="907" w:type="dxa"/>
            <w:tcBorders>
              <w:top w:val="single" w:sz="4" w:space="0" w:color="auto"/>
              <w:left w:val="double" w:sz="4" w:space="0" w:color="auto"/>
              <w:bottom w:val="single" w:sz="4" w:space="0" w:color="auto"/>
              <w:right w:val="single" w:sz="4" w:space="0" w:color="auto"/>
            </w:tcBorders>
          </w:tcPr>
          <w:p w:rsidR="009919BE" w:rsidRPr="00D635DD" w:rsidRDefault="009919BE" w:rsidP="005259B8">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9919BE" w:rsidRPr="00D635DD" w:rsidRDefault="009919BE" w:rsidP="005259B8">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9919BE" w:rsidRPr="00D635DD" w:rsidRDefault="009919BE" w:rsidP="005259B8">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9919BE" w:rsidRPr="00D635DD" w:rsidRDefault="009919BE" w:rsidP="005259B8">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9919BE" w:rsidRPr="00D635DD" w:rsidRDefault="009919BE" w:rsidP="005259B8">
            <w:pPr>
              <w:rPr>
                <w:sz w:val="14"/>
                <w:szCs w:val="14"/>
              </w:rPr>
            </w:pPr>
          </w:p>
        </w:tc>
        <w:tc>
          <w:tcPr>
            <w:tcW w:w="907" w:type="dxa"/>
            <w:vMerge/>
            <w:tcBorders>
              <w:top w:val="single" w:sz="4" w:space="0" w:color="auto"/>
              <w:left w:val="nil"/>
              <w:bottom w:val="single" w:sz="4" w:space="0" w:color="auto"/>
              <w:right w:val="double" w:sz="4" w:space="0" w:color="auto"/>
            </w:tcBorders>
          </w:tcPr>
          <w:p w:rsidR="009919BE" w:rsidRPr="00D635DD" w:rsidRDefault="009919BE" w:rsidP="005259B8">
            <w:pPr>
              <w:rPr>
                <w:sz w:val="14"/>
                <w:szCs w:val="14"/>
              </w:rPr>
            </w:pPr>
          </w:p>
        </w:tc>
        <w:tc>
          <w:tcPr>
            <w:tcW w:w="737" w:type="dxa"/>
            <w:vMerge/>
            <w:tcBorders>
              <w:top w:val="single" w:sz="4" w:space="0" w:color="auto"/>
              <w:left w:val="nil"/>
              <w:bottom w:val="single" w:sz="4" w:space="0" w:color="auto"/>
              <w:right w:val="double" w:sz="4" w:space="0" w:color="auto"/>
            </w:tcBorders>
          </w:tcPr>
          <w:p w:rsidR="009919BE" w:rsidRPr="00D635DD" w:rsidRDefault="009919BE" w:rsidP="005259B8">
            <w:pPr>
              <w:rPr>
                <w:sz w:val="14"/>
                <w:szCs w:val="14"/>
              </w:rPr>
            </w:pPr>
          </w:p>
        </w:tc>
        <w:tc>
          <w:tcPr>
            <w:tcW w:w="851" w:type="dxa"/>
            <w:vMerge/>
            <w:tcBorders>
              <w:top w:val="single" w:sz="4" w:space="0" w:color="auto"/>
              <w:left w:val="nil"/>
              <w:bottom w:val="single" w:sz="4" w:space="0" w:color="auto"/>
              <w:right w:val="nil"/>
            </w:tcBorders>
          </w:tcPr>
          <w:p w:rsidR="009919BE" w:rsidRPr="00D635DD" w:rsidRDefault="009919BE" w:rsidP="005259B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9919BE" w:rsidRPr="00D635DD" w:rsidRDefault="009919BE" w:rsidP="005259B8">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9919BE" w:rsidRPr="00D635DD" w:rsidRDefault="009919BE" w:rsidP="005259B8">
            <w:pPr>
              <w:rPr>
                <w:sz w:val="14"/>
                <w:szCs w:val="14"/>
              </w:rPr>
            </w:pPr>
          </w:p>
        </w:tc>
      </w:tr>
      <w:tr w:rsidR="009919BE" w:rsidRPr="00D635DD" w:rsidTr="005259B8">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9919BE" w:rsidRPr="00D635DD" w:rsidRDefault="009919BE" w:rsidP="005259B8">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9919BE" w:rsidRPr="00D635DD" w:rsidRDefault="009919BE" w:rsidP="005259B8">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9919BE" w:rsidRPr="00D635DD" w:rsidRDefault="009919BE" w:rsidP="005259B8">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9919BE" w:rsidRPr="00D635DD" w:rsidRDefault="009919BE" w:rsidP="005259B8">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9919BE" w:rsidRPr="00D635DD" w:rsidRDefault="009919BE" w:rsidP="005259B8">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9919BE" w:rsidRPr="00D635DD" w:rsidRDefault="009919BE" w:rsidP="005259B8">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9919BE" w:rsidRPr="00D635DD" w:rsidRDefault="009919BE" w:rsidP="005259B8">
            <w:pPr>
              <w:jc w:val="center"/>
              <w:rPr>
                <w:sz w:val="14"/>
                <w:szCs w:val="14"/>
              </w:rPr>
            </w:pPr>
            <w:r>
              <w:rPr>
                <w:sz w:val="14"/>
                <w:szCs w:val="14"/>
              </w:rPr>
              <w:t>15</w:t>
            </w:r>
          </w:p>
        </w:tc>
      </w:tr>
      <w:tr w:rsidR="009919BE" w:rsidRPr="008A7333" w:rsidTr="005259B8">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9919BE" w:rsidRPr="008A7333" w:rsidRDefault="009919BE" w:rsidP="005259B8">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9919BE" w:rsidRPr="008A7333" w:rsidRDefault="009919BE" w:rsidP="005259B8">
            <w:pPr>
              <w:jc w:val="center"/>
              <w:rPr>
                <w:b/>
              </w:rPr>
            </w:pPr>
          </w:p>
        </w:tc>
        <w:tc>
          <w:tcPr>
            <w:tcW w:w="1361" w:type="dxa"/>
            <w:tcBorders>
              <w:top w:val="double" w:sz="4" w:space="0" w:color="auto"/>
              <w:left w:val="nil"/>
              <w:bottom w:val="single" w:sz="4" w:space="0" w:color="auto"/>
              <w:right w:val="single" w:sz="12" w:space="0" w:color="auto"/>
            </w:tcBorders>
            <w:vAlign w:val="center"/>
          </w:tcPr>
          <w:p w:rsidR="009919BE" w:rsidRPr="008A7333" w:rsidRDefault="009919BE" w:rsidP="005259B8">
            <w:pPr>
              <w:jc w:val="center"/>
              <w:rPr>
                <w:b/>
              </w:rPr>
            </w:pPr>
          </w:p>
        </w:tc>
        <w:tc>
          <w:tcPr>
            <w:tcW w:w="794" w:type="dxa"/>
            <w:tcBorders>
              <w:top w:val="single" w:sz="12" w:space="0" w:color="auto"/>
              <w:left w:val="nil"/>
              <w:bottom w:val="single" w:sz="4" w:space="0" w:color="auto"/>
              <w:right w:val="double" w:sz="4" w:space="0" w:color="auto"/>
            </w:tcBorders>
            <w:vAlign w:val="center"/>
          </w:tcPr>
          <w:p w:rsidR="009919BE" w:rsidRPr="008A7333" w:rsidRDefault="009919BE" w:rsidP="005259B8">
            <w:pPr>
              <w:jc w:val="center"/>
              <w:rPr>
                <w:b/>
              </w:rPr>
            </w:pPr>
          </w:p>
        </w:tc>
        <w:tc>
          <w:tcPr>
            <w:tcW w:w="624" w:type="dxa"/>
            <w:tcBorders>
              <w:top w:val="single" w:sz="12" w:space="0" w:color="auto"/>
              <w:left w:val="nil"/>
              <w:bottom w:val="single" w:sz="4" w:space="0" w:color="auto"/>
              <w:right w:val="single" w:sz="12" w:space="0" w:color="auto"/>
            </w:tcBorders>
            <w:vAlign w:val="center"/>
          </w:tcPr>
          <w:p w:rsidR="009919BE" w:rsidRPr="008A7333" w:rsidRDefault="009919BE" w:rsidP="005259B8">
            <w:pPr>
              <w:jc w:val="center"/>
              <w:rPr>
                <w:b/>
              </w:rPr>
            </w:pPr>
          </w:p>
        </w:tc>
        <w:tc>
          <w:tcPr>
            <w:tcW w:w="1134" w:type="dxa"/>
            <w:tcBorders>
              <w:top w:val="double" w:sz="4" w:space="0" w:color="auto"/>
              <w:left w:val="nil"/>
              <w:bottom w:val="single" w:sz="4" w:space="0" w:color="auto"/>
              <w:right w:val="double" w:sz="4" w:space="0" w:color="auto"/>
            </w:tcBorders>
            <w:vAlign w:val="center"/>
          </w:tcPr>
          <w:p w:rsidR="009919BE" w:rsidRPr="008A7333" w:rsidRDefault="009919BE" w:rsidP="005259B8">
            <w:pPr>
              <w:jc w:val="center"/>
              <w:rPr>
                <w:b/>
              </w:rPr>
            </w:pPr>
          </w:p>
        </w:tc>
        <w:tc>
          <w:tcPr>
            <w:tcW w:w="851" w:type="dxa"/>
            <w:tcBorders>
              <w:top w:val="double" w:sz="4" w:space="0" w:color="auto"/>
              <w:left w:val="nil"/>
              <w:bottom w:val="single" w:sz="4" w:space="0" w:color="auto"/>
              <w:right w:val="single" w:sz="12" w:space="0" w:color="auto"/>
            </w:tcBorders>
            <w:vAlign w:val="center"/>
          </w:tcPr>
          <w:p w:rsidR="009919BE" w:rsidRPr="008A7333" w:rsidRDefault="009919BE" w:rsidP="005259B8">
            <w:pPr>
              <w:jc w:val="center"/>
              <w:rPr>
                <w:b/>
              </w:rPr>
            </w:pPr>
          </w:p>
        </w:tc>
        <w:tc>
          <w:tcPr>
            <w:tcW w:w="624" w:type="dxa"/>
            <w:tcBorders>
              <w:top w:val="single" w:sz="12" w:space="0" w:color="auto"/>
              <w:left w:val="nil"/>
              <w:bottom w:val="single" w:sz="4" w:space="0" w:color="auto"/>
              <w:right w:val="double" w:sz="4" w:space="0" w:color="auto"/>
            </w:tcBorders>
            <w:vAlign w:val="center"/>
          </w:tcPr>
          <w:p w:rsidR="009919BE" w:rsidRPr="008A7333" w:rsidRDefault="009919BE" w:rsidP="005259B8">
            <w:pPr>
              <w:jc w:val="center"/>
              <w:rPr>
                <w:b/>
              </w:rPr>
            </w:pPr>
          </w:p>
        </w:tc>
        <w:tc>
          <w:tcPr>
            <w:tcW w:w="794" w:type="dxa"/>
            <w:tcBorders>
              <w:top w:val="single" w:sz="12" w:space="0" w:color="auto"/>
              <w:left w:val="nil"/>
              <w:bottom w:val="single" w:sz="4" w:space="0" w:color="auto"/>
              <w:right w:val="double" w:sz="4" w:space="0" w:color="auto"/>
            </w:tcBorders>
            <w:vAlign w:val="center"/>
          </w:tcPr>
          <w:p w:rsidR="009919BE" w:rsidRPr="008A7333" w:rsidRDefault="009919BE" w:rsidP="005259B8">
            <w:pPr>
              <w:jc w:val="center"/>
              <w:rPr>
                <w:b/>
              </w:rPr>
            </w:pPr>
          </w:p>
        </w:tc>
        <w:tc>
          <w:tcPr>
            <w:tcW w:w="907" w:type="dxa"/>
            <w:tcBorders>
              <w:top w:val="single" w:sz="12" w:space="0" w:color="auto"/>
              <w:left w:val="nil"/>
              <w:bottom w:val="single" w:sz="4" w:space="0" w:color="auto"/>
              <w:right w:val="double" w:sz="4" w:space="0" w:color="auto"/>
            </w:tcBorders>
            <w:vAlign w:val="center"/>
          </w:tcPr>
          <w:p w:rsidR="009919BE" w:rsidRPr="008A7333" w:rsidRDefault="009919BE" w:rsidP="005259B8">
            <w:pPr>
              <w:jc w:val="center"/>
              <w:rPr>
                <w:b/>
              </w:rPr>
            </w:pPr>
          </w:p>
        </w:tc>
        <w:tc>
          <w:tcPr>
            <w:tcW w:w="737" w:type="dxa"/>
            <w:tcBorders>
              <w:top w:val="single" w:sz="12" w:space="0" w:color="auto"/>
              <w:left w:val="nil"/>
              <w:bottom w:val="single" w:sz="4" w:space="0" w:color="auto"/>
              <w:right w:val="double" w:sz="4" w:space="0" w:color="auto"/>
            </w:tcBorders>
            <w:vAlign w:val="center"/>
          </w:tcPr>
          <w:p w:rsidR="009919BE" w:rsidRPr="008A7333" w:rsidRDefault="009919BE" w:rsidP="005259B8">
            <w:pPr>
              <w:jc w:val="center"/>
              <w:rPr>
                <w:b/>
              </w:rPr>
            </w:pPr>
          </w:p>
        </w:tc>
        <w:tc>
          <w:tcPr>
            <w:tcW w:w="851" w:type="dxa"/>
            <w:tcBorders>
              <w:top w:val="single" w:sz="12" w:space="0" w:color="auto"/>
              <w:left w:val="nil"/>
              <w:bottom w:val="single" w:sz="4" w:space="0" w:color="auto"/>
              <w:right w:val="double" w:sz="4" w:space="0" w:color="auto"/>
            </w:tcBorders>
            <w:vAlign w:val="center"/>
          </w:tcPr>
          <w:p w:rsidR="009919BE" w:rsidRPr="008A7333" w:rsidRDefault="009919BE" w:rsidP="005259B8">
            <w:pPr>
              <w:jc w:val="center"/>
              <w:rPr>
                <w:b/>
              </w:rPr>
            </w:pPr>
          </w:p>
        </w:tc>
        <w:tc>
          <w:tcPr>
            <w:tcW w:w="624" w:type="dxa"/>
            <w:tcBorders>
              <w:top w:val="single" w:sz="12" w:space="0" w:color="auto"/>
              <w:left w:val="nil"/>
              <w:bottom w:val="single" w:sz="4" w:space="0" w:color="auto"/>
              <w:right w:val="single" w:sz="4" w:space="0" w:color="auto"/>
            </w:tcBorders>
            <w:vAlign w:val="center"/>
          </w:tcPr>
          <w:p w:rsidR="009919BE" w:rsidRPr="008A7333" w:rsidRDefault="009919BE" w:rsidP="005259B8">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9919BE" w:rsidRPr="008A7333" w:rsidRDefault="009919BE" w:rsidP="005259B8">
            <w:pPr>
              <w:jc w:val="center"/>
              <w:rPr>
                <w:b/>
              </w:rPr>
            </w:pPr>
          </w:p>
        </w:tc>
        <w:tc>
          <w:tcPr>
            <w:tcW w:w="1531" w:type="dxa"/>
            <w:tcBorders>
              <w:top w:val="double" w:sz="4" w:space="0" w:color="auto"/>
              <w:left w:val="nil"/>
              <w:bottom w:val="single" w:sz="4" w:space="0" w:color="auto"/>
              <w:right w:val="double" w:sz="4" w:space="0" w:color="auto"/>
            </w:tcBorders>
            <w:vAlign w:val="center"/>
          </w:tcPr>
          <w:p w:rsidR="009919BE" w:rsidRPr="008A7333" w:rsidRDefault="009919BE" w:rsidP="005259B8">
            <w:pPr>
              <w:jc w:val="center"/>
              <w:rPr>
                <w:b/>
              </w:rPr>
            </w:pPr>
          </w:p>
        </w:tc>
      </w:tr>
      <w:tr w:rsidR="009919BE" w:rsidRPr="00D635DD" w:rsidTr="005259B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bl>
    <w:p w:rsidR="009919BE" w:rsidRPr="00D635DD" w:rsidRDefault="009919BE" w:rsidP="00CC32BA">
      <w:pPr>
        <w:pageBreakBefore/>
        <w:spacing w:after="240"/>
        <w:jc w:val="right"/>
        <w:rPr>
          <w:sz w:val="17"/>
          <w:szCs w:val="17"/>
        </w:rPr>
      </w:pPr>
      <w:r>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56"/>
        <w:gridCol w:w="454"/>
        <w:gridCol w:w="850"/>
        <w:gridCol w:w="1361"/>
        <w:gridCol w:w="794"/>
        <w:gridCol w:w="29"/>
        <w:gridCol w:w="538"/>
        <w:gridCol w:w="57"/>
        <w:gridCol w:w="1134"/>
        <w:gridCol w:w="397"/>
        <w:gridCol w:w="454"/>
        <w:gridCol w:w="113"/>
        <w:gridCol w:w="511"/>
        <w:gridCol w:w="481"/>
        <w:gridCol w:w="313"/>
        <w:gridCol w:w="254"/>
        <w:gridCol w:w="653"/>
        <w:gridCol w:w="737"/>
        <w:gridCol w:w="595"/>
        <w:gridCol w:w="256"/>
        <w:gridCol w:w="624"/>
        <w:gridCol w:w="537"/>
        <w:gridCol w:w="314"/>
        <w:gridCol w:w="112"/>
        <w:gridCol w:w="851"/>
        <w:gridCol w:w="424"/>
        <w:gridCol w:w="144"/>
      </w:tblGrid>
      <w:tr w:rsidR="009919BE" w:rsidRPr="00D635DD" w:rsidTr="005259B8">
        <w:trPr>
          <w:cantSplit/>
          <w:trHeight w:hRule="exact" w:val="280"/>
        </w:trPr>
        <w:tc>
          <w:tcPr>
            <w:tcW w:w="2211" w:type="dxa"/>
            <w:gridSpan w:val="4"/>
            <w:tcBorders>
              <w:top w:val="double" w:sz="4" w:space="0" w:color="auto"/>
              <w:left w:val="double" w:sz="4" w:space="0" w:color="auto"/>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4"/>
            <w:tcBorders>
              <w:top w:val="doub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4"/>
            <w:tcBorders>
              <w:top w:val="doub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gridSpan w:val="2"/>
            <w:vMerge w:val="restart"/>
            <w:tcBorders>
              <w:top w:val="double" w:sz="4" w:space="0" w:color="auto"/>
              <w:left w:val="nil"/>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gridSpan w:val="2"/>
            <w:vMerge w:val="restart"/>
            <w:tcBorders>
              <w:top w:val="double" w:sz="4" w:space="0" w:color="auto"/>
              <w:left w:val="nil"/>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gridSpan w:val="2"/>
            <w:vMerge w:val="restart"/>
            <w:tcBorders>
              <w:top w:val="double" w:sz="4" w:space="0" w:color="auto"/>
              <w:left w:val="nil"/>
              <w:bottom w:val="single" w:sz="4" w:space="0" w:color="auto"/>
              <w:right w:val="nil"/>
            </w:tcBorders>
          </w:tcPr>
          <w:p w:rsidR="009919BE" w:rsidRPr="00D635DD" w:rsidRDefault="009919BE" w:rsidP="005259B8">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3"/>
            <w:tcBorders>
              <w:top w:val="double" w:sz="4" w:space="0" w:color="auto"/>
              <w:left w:val="double" w:sz="4" w:space="0" w:color="auto"/>
              <w:bottom w:val="single" w:sz="4" w:space="0" w:color="auto"/>
              <w:right w:val="double" w:sz="4" w:space="0" w:color="auto"/>
            </w:tcBorders>
            <w:vAlign w:val="center"/>
          </w:tcPr>
          <w:p w:rsidR="009919BE" w:rsidRPr="00D635DD" w:rsidRDefault="009919BE" w:rsidP="005259B8">
            <w:pPr>
              <w:jc w:val="center"/>
              <w:rPr>
                <w:sz w:val="14"/>
                <w:szCs w:val="14"/>
              </w:rPr>
            </w:pPr>
            <w:r>
              <w:rPr>
                <w:sz w:val="14"/>
                <w:szCs w:val="14"/>
              </w:rPr>
              <w:t>Но</w:t>
            </w:r>
            <w:r>
              <w:rPr>
                <w:sz w:val="14"/>
                <w:szCs w:val="14"/>
              </w:rPr>
              <w:softHyphen/>
              <w:t>мер</w:t>
            </w:r>
          </w:p>
        </w:tc>
        <w:tc>
          <w:tcPr>
            <w:tcW w:w="1531" w:type="dxa"/>
            <w:gridSpan w:val="4"/>
            <w:vMerge w:val="restart"/>
            <w:tcBorders>
              <w:top w:val="double" w:sz="4" w:space="0" w:color="auto"/>
              <w:left w:val="nil"/>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9919BE" w:rsidRPr="00D635DD" w:rsidTr="005259B8">
        <w:trPr>
          <w:cantSplit/>
          <w:trHeight w:val="900"/>
        </w:trPr>
        <w:tc>
          <w:tcPr>
            <w:tcW w:w="907" w:type="dxa"/>
            <w:gridSpan w:val="2"/>
            <w:tcBorders>
              <w:top w:val="single" w:sz="4" w:space="0" w:color="auto"/>
              <w:left w:val="double" w:sz="4" w:space="0" w:color="auto"/>
              <w:bottom w:val="single" w:sz="4" w:space="0" w:color="auto"/>
              <w:right w:val="single" w:sz="4" w:space="0" w:color="auto"/>
            </w:tcBorders>
          </w:tcPr>
          <w:p w:rsidR="009919BE" w:rsidRPr="00D635DD" w:rsidRDefault="009919BE" w:rsidP="005259B8">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gridSpan w:val="2"/>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9919BE" w:rsidRPr="00D635DD" w:rsidRDefault="009919BE" w:rsidP="005259B8">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gridSpan w:val="3"/>
            <w:tcBorders>
              <w:top w:val="single" w:sz="4" w:space="0" w:color="auto"/>
              <w:left w:val="nil"/>
              <w:bottom w:val="single" w:sz="4" w:space="0" w:color="auto"/>
              <w:right w:val="single" w:sz="4" w:space="0" w:color="auto"/>
            </w:tcBorders>
          </w:tcPr>
          <w:p w:rsidR="009919BE" w:rsidRPr="00D635DD" w:rsidRDefault="009919BE" w:rsidP="005259B8">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gridSpan w:val="2"/>
            <w:tcBorders>
              <w:top w:val="single" w:sz="4" w:space="0" w:color="auto"/>
              <w:left w:val="nil"/>
              <w:bottom w:val="single" w:sz="4" w:space="0" w:color="auto"/>
              <w:right w:val="single" w:sz="4" w:space="0" w:color="auto"/>
            </w:tcBorders>
          </w:tcPr>
          <w:p w:rsidR="009919BE" w:rsidRPr="00D635DD" w:rsidRDefault="009919BE" w:rsidP="005259B8">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gridSpan w:val="2"/>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gridSpan w:val="2"/>
            <w:vMerge/>
            <w:tcBorders>
              <w:top w:val="single" w:sz="4" w:space="0" w:color="auto"/>
              <w:left w:val="nil"/>
              <w:bottom w:val="single" w:sz="4" w:space="0" w:color="auto"/>
              <w:right w:val="double" w:sz="4" w:space="0" w:color="auto"/>
            </w:tcBorders>
          </w:tcPr>
          <w:p w:rsidR="009919BE" w:rsidRPr="00D635DD" w:rsidRDefault="009919BE" w:rsidP="005259B8">
            <w:pPr>
              <w:rPr>
                <w:sz w:val="14"/>
                <w:szCs w:val="14"/>
              </w:rPr>
            </w:pPr>
          </w:p>
        </w:tc>
        <w:tc>
          <w:tcPr>
            <w:tcW w:w="907" w:type="dxa"/>
            <w:gridSpan w:val="2"/>
            <w:vMerge/>
            <w:tcBorders>
              <w:top w:val="single" w:sz="4" w:space="0" w:color="auto"/>
              <w:left w:val="nil"/>
              <w:bottom w:val="single" w:sz="4" w:space="0" w:color="auto"/>
              <w:right w:val="double" w:sz="4" w:space="0" w:color="auto"/>
            </w:tcBorders>
          </w:tcPr>
          <w:p w:rsidR="009919BE" w:rsidRPr="00D635DD" w:rsidRDefault="009919BE" w:rsidP="005259B8">
            <w:pPr>
              <w:rPr>
                <w:sz w:val="14"/>
                <w:szCs w:val="14"/>
              </w:rPr>
            </w:pPr>
          </w:p>
        </w:tc>
        <w:tc>
          <w:tcPr>
            <w:tcW w:w="737" w:type="dxa"/>
            <w:vMerge/>
            <w:tcBorders>
              <w:top w:val="single" w:sz="4" w:space="0" w:color="auto"/>
              <w:left w:val="nil"/>
              <w:bottom w:val="single" w:sz="4" w:space="0" w:color="auto"/>
              <w:right w:val="double" w:sz="4" w:space="0" w:color="auto"/>
            </w:tcBorders>
          </w:tcPr>
          <w:p w:rsidR="009919BE" w:rsidRPr="00D635DD" w:rsidRDefault="009919BE" w:rsidP="005259B8">
            <w:pPr>
              <w:rPr>
                <w:sz w:val="14"/>
                <w:szCs w:val="14"/>
              </w:rPr>
            </w:pPr>
          </w:p>
        </w:tc>
        <w:tc>
          <w:tcPr>
            <w:tcW w:w="851" w:type="dxa"/>
            <w:gridSpan w:val="2"/>
            <w:vMerge/>
            <w:tcBorders>
              <w:top w:val="single" w:sz="4" w:space="0" w:color="auto"/>
              <w:left w:val="nil"/>
              <w:bottom w:val="single" w:sz="4" w:space="0" w:color="auto"/>
              <w:right w:val="nil"/>
            </w:tcBorders>
          </w:tcPr>
          <w:p w:rsidR="009919BE" w:rsidRPr="00D635DD" w:rsidRDefault="009919BE" w:rsidP="005259B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9919BE" w:rsidRPr="00D635DD" w:rsidRDefault="009919BE" w:rsidP="005259B8">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gridSpan w:val="2"/>
            <w:tcBorders>
              <w:top w:val="single" w:sz="4" w:space="0" w:color="auto"/>
              <w:left w:val="single" w:sz="4" w:space="0" w:color="auto"/>
              <w:bottom w:val="single" w:sz="4" w:space="0" w:color="auto"/>
              <w:right w:val="double" w:sz="4" w:space="0" w:color="auto"/>
            </w:tcBorders>
          </w:tcPr>
          <w:p w:rsidR="009919BE" w:rsidRPr="00D635DD" w:rsidRDefault="009919BE" w:rsidP="005259B8">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gridSpan w:val="4"/>
            <w:vMerge/>
            <w:tcBorders>
              <w:top w:val="single" w:sz="4" w:space="0" w:color="auto"/>
              <w:left w:val="nil"/>
              <w:bottom w:val="single" w:sz="4" w:space="0" w:color="auto"/>
              <w:right w:val="double" w:sz="4" w:space="0" w:color="auto"/>
            </w:tcBorders>
          </w:tcPr>
          <w:p w:rsidR="009919BE" w:rsidRPr="00D635DD" w:rsidRDefault="009919BE" w:rsidP="005259B8">
            <w:pPr>
              <w:rPr>
                <w:sz w:val="14"/>
                <w:szCs w:val="14"/>
              </w:rPr>
            </w:pPr>
          </w:p>
        </w:tc>
      </w:tr>
      <w:tr w:rsidR="009919BE" w:rsidRPr="00D635DD" w:rsidTr="005259B8">
        <w:trPr>
          <w:trHeight w:hRule="exact" w:val="320"/>
        </w:trPr>
        <w:tc>
          <w:tcPr>
            <w:tcW w:w="907" w:type="dxa"/>
            <w:gridSpan w:val="2"/>
            <w:tcBorders>
              <w:top w:val="single" w:sz="4" w:space="0" w:color="auto"/>
              <w:left w:val="double" w:sz="4" w:space="0" w:color="auto"/>
              <w:bottom w:val="single" w:sz="12" w:space="0" w:color="auto"/>
              <w:right w:val="single" w:sz="4" w:space="0" w:color="auto"/>
            </w:tcBorders>
            <w:vAlign w:val="center"/>
          </w:tcPr>
          <w:p w:rsidR="009919BE" w:rsidRPr="00D635DD" w:rsidRDefault="009919BE" w:rsidP="005259B8">
            <w:pPr>
              <w:jc w:val="center"/>
              <w:rPr>
                <w:sz w:val="14"/>
                <w:szCs w:val="14"/>
              </w:rPr>
            </w:pPr>
            <w:r>
              <w:rPr>
                <w:sz w:val="14"/>
                <w:szCs w:val="14"/>
              </w:rPr>
              <w:t>1</w:t>
            </w:r>
          </w:p>
        </w:tc>
        <w:tc>
          <w:tcPr>
            <w:tcW w:w="1304" w:type="dxa"/>
            <w:gridSpan w:val="2"/>
            <w:tcBorders>
              <w:top w:val="single" w:sz="4"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9919BE" w:rsidRPr="00D635DD" w:rsidRDefault="009919BE" w:rsidP="005259B8">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4</w:t>
            </w:r>
          </w:p>
        </w:tc>
        <w:tc>
          <w:tcPr>
            <w:tcW w:w="624" w:type="dxa"/>
            <w:gridSpan w:val="3"/>
            <w:tcBorders>
              <w:top w:val="single" w:sz="4" w:space="0" w:color="auto"/>
              <w:left w:val="nil"/>
              <w:bottom w:val="single" w:sz="12" w:space="0" w:color="auto"/>
              <w:right w:val="single" w:sz="4" w:space="0" w:color="auto"/>
            </w:tcBorders>
            <w:vAlign w:val="center"/>
          </w:tcPr>
          <w:p w:rsidR="009919BE" w:rsidRPr="00D635DD" w:rsidRDefault="009919BE" w:rsidP="005259B8">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9919BE" w:rsidRPr="00D635DD" w:rsidRDefault="009919BE" w:rsidP="005259B8">
            <w:pPr>
              <w:jc w:val="center"/>
              <w:rPr>
                <w:sz w:val="14"/>
                <w:szCs w:val="14"/>
              </w:rPr>
            </w:pPr>
            <w:r>
              <w:rPr>
                <w:sz w:val="14"/>
                <w:szCs w:val="14"/>
              </w:rPr>
              <w:t>6</w:t>
            </w:r>
          </w:p>
        </w:tc>
        <w:tc>
          <w:tcPr>
            <w:tcW w:w="851" w:type="dxa"/>
            <w:gridSpan w:val="2"/>
            <w:tcBorders>
              <w:top w:val="single" w:sz="4" w:space="0" w:color="auto"/>
              <w:left w:val="nil"/>
              <w:bottom w:val="double" w:sz="4" w:space="0" w:color="auto"/>
              <w:right w:val="single" w:sz="4" w:space="0" w:color="auto"/>
            </w:tcBorders>
            <w:vAlign w:val="center"/>
          </w:tcPr>
          <w:p w:rsidR="009919BE" w:rsidRPr="00D635DD" w:rsidRDefault="009919BE" w:rsidP="005259B8">
            <w:pPr>
              <w:jc w:val="center"/>
              <w:rPr>
                <w:sz w:val="14"/>
                <w:szCs w:val="14"/>
              </w:rPr>
            </w:pPr>
            <w:r>
              <w:rPr>
                <w:sz w:val="14"/>
                <w:szCs w:val="14"/>
              </w:rPr>
              <w:t>7</w:t>
            </w:r>
          </w:p>
        </w:tc>
        <w:tc>
          <w:tcPr>
            <w:tcW w:w="624" w:type="dxa"/>
            <w:gridSpan w:val="2"/>
            <w:tcBorders>
              <w:top w:val="single" w:sz="4"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8</w:t>
            </w:r>
          </w:p>
        </w:tc>
        <w:tc>
          <w:tcPr>
            <w:tcW w:w="794" w:type="dxa"/>
            <w:gridSpan w:val="2"/>
            <w:tcBorders>
              <w:top w:val="single" w:sz="4" w:space="0" w:color="auto"/>
              <w:left w:val="nil"/>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9</w:t>
            </w:r>
          </w:p>
        </w:tc>
        <w:tc>
          <w:tcPr>
            <w:tcW w:w="907" w:type="dxa"/>
            <w:gridSpan w:val="2"/>
            <w:tcBorders>
              <w:top w:val="single" w:sz="4" w:space="0" w:color="auto"/>
              <w:left w:val="nil"/>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11</w:t>
            </w:r>
          </w:p>
        </w:tc>
        <w:tc>
          <w:tcPr>
            <w:tcW w:w="851" w:type="dxa"/>
            <w:gridSpan w:val="2"/>
            <w:tcBorders>
              <w:top w:val="single" w:sz="4" w:space="0" w:color="auto"/>
              <w:left w:val="nil"/>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9919BE" w:rsidRPr="00D635DD" w:rsidRDefault="009919BE" w:rsidP="005259B8">
            <w:pPr>
              <w:jc w:val="center"/>
              <w:rPr>
                <w:sz w:val="14"/>
                <w:szCs w:val="14"/>
              </w:rPr>
            </w:pPr>
            <w:r>
              <w:rPr>
                <w:sz w:val="14"/>
                <w:szCs w:val="14"/>
              </w:rPr>
              <w:t>13</w:t>
            </w:r>
          </w:p>
        </w:tc>
        <w:tc>
          <w:tcPr>
            <w:tcW w:w="851" w:type="dxa"/>
            <w:gridSpan w:val="2"/>
            <w:tcBorders>
              <w:top w:val="single" w:sz="4" w:space="0" w:color="auto"/>
              <w:left w:val="single" w:sz="4" w:space="0" w:color="auto"/>
              <w:bottom w:val="single" w:sz="12" w:space="0" w:color="auto"/>
              <w:right w:val="double" w:sz="4" w:space="0" w:color="auto"/>
            </w:tcBorders>
            <w:vAlign w:val="center"/>
          </w:tcPr>
          <w:p w:rsidR="009919BE" w:rsidRPr="00D635DD" w:rsidRDefault="009919BE" w:rsidP="005259B8">
            <w:pPr>
              <w:jc w:val="center"/>
              <w:rPr>
                <w:sz w:val="14"/>
                <w:szCs w:val="14"/>
              </w:rPr>
            </w:pPr>
            <w:r>
              <w:rPr>
                <w:sz w:val="14"/>
                <w:szCs w:val="14"/>
              </w:rPr>
              <w:t>14</w:t>
            </w:r>
          </w:p>
        </w:tc>
        <w:tc>
          <w:tcPr>
            <w:tcW w:w="1531" w:type="dxa"/>
            <w:gridSpan w:val="4"/>
            <w:tcBorders>
              <w:top w:val="single" w:sz="4" w:space="0" w:color="auto"/>
              <w:left w:val="nil"/>
              <w:bottom w:val="double" w:sz="4" w:space="0" w:color="auto"/>
              <w:right w:val="double" w:sz="4" w:space="0" w:color="auto"/>
            </w:tcBorders>
            <w:vAlign w:val="center"/>
          </w:tcPr>
          <w:p w:rsidR="009919BE" w:rsidRPr="00D635DD" w:rsidRDefault="009919BE" w:rsidP="005259B8">
            <w:pPr>
              <w:jc w:val="center"/>
              <w:rPr>
                <w:sz w:val="14"/>
                <w:szCs w:val="14"/>
              </w:rPr>
            </w:pPr>
            <w:r>
              <w:rPr>
                <w:sz w:val="14"/>
                <w:szCs w:val="14"/>
              </w:rPr>
              <w:t>15</w:t>
            </w:r>
          </w:p>
        </w:tc>
      </w:tr>
      <w:tr w:rsidR="009919BE" w:rsidRPr="00D635DD" w:rsidTr="005259B8">
        <w:trPr>
          <w:trHeight w:val="320"/>
        </w:trPr>
        <w:tc>
          <w:tcPr>
            <w:tcW w:w="907" w:type="dxa"/>
            <w:gridSpan w:val="2"/>
            <w:tcBorders>
              <w:top w:val="single" w:sz="12"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gridSpan w:val="2"/>
            <w:tcBorders>
              <w:top w:val="single" w:sz="12"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gridSpan w:val="3"/>
            <w:tcBorders>
              <w:top w:val="single" w:sz="12"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doub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gridSpan w:val="2"/>
            <w:tcBorders>
              <w:top w:val="single" w:sz="12"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gridSpan w:val="2"/>
            <w:tcBorders>
              <w:top w:val="single" w:sz="12"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gridSpan w:val="2"/>
            <w:tcBorders>
              <w:top w:val="single" w:sz="12"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12"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gridSpan w:val="2"/>
            <w:tcBorders>
              <w:top w:val="single" w:sz="12"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gridSpan w:val="4"/>
            <w:tcBorders>
              <w:top w:val="doub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9919BE" w:rsidRPr="00D635DD" w:rsidRDefault="009919BE" w:rsidP="005259B8">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9919BE" w:rsidRPr="00D635DD" w:rsidRDefault="009919BE" w:rsidP="005259B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9919BE" w:rsidRPr="00D635DD" w:rsidRDefault="009919BE" w:rsidP="005259B8">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9919BE" w:rsidRPr="00D635DD" w:rsidRDefault="009919BE" w:rsidP="005259B8">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9919BE" w:rsidRPr="00D635DD" w:rsidRDefault="009919BE" w:rsidP="005259B8">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9919BE" w:rsidRPr="00D635DD" w:rsidRDefault="009919BE" w:rsidP="005259B8">
            <w:pPr>
              <w:jc w:val="center"/>
              <w:rPr>
                <w:sz w:val="14"/>
                <w:szCs w:val="14"/>
              </w:rPr>
            </w:pPr>
          </w:p>
        </w:tc>
      </w:tr>
      <w:tr w:rsidR="009919BE" w:rsidRPr="00D635DD" w:rsidTr="00525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vAlign w:val="bottom"/>
          </w:tcPr>
          <w:p w:rsidR="009919BE" w:rsidRPr="00D635DD" w:rsidRDefault="009919BE" w:rsidP="005259B8">
            <w:pPr>
              <w:rPr>
                <w:sz w:val="17"/>
                <w:szCs w:val="17"/>
              </w:rPr>
            </w:pPr>
            <w:r>
              <w:rPr>
                <w:sz w:val="17"/>
                <w:szCs w:val="17"/>
              </w:rPr>
              <w:t>Всего отпущено</w:t>
            </w:r>
          </w:p>
        </w:tc>
        <w:tc>
          <w:tcPr>
            <w:tcW w:w="5160" w:type="dxa"/>
            <w:gridSpan w:val="8"/>
            <w:tcBorders>
              <w:top w:val="nil"/>
              <w:left w:val="nil"/>
              <w:bottom w:val="single" w:sz="4" w:space="0" w:color="auto"/>
              <w:right w:val="nil"/>
            </w:tcBorders>
            <w:vAlign w:val="bottom"/>
          </w:tcPr>
          <w:p w:rsidR="009919BE" w:rsidRPr="008A7333" w:rsidRDefault="009919BE" w:rsidP="005259B8">
            <w:pPr>
              <w:rPr>
                <w:b/>
              </w:rPr>
            </w:pPr>
          </w:p>
        </w:tc>
        <w:tc>
          <w:tcPr>
            <w:tcW w:w="1559" w:type="dxa"/>
            <w:gridSpan w:val="4"/>
            <w:tcBorders>
              <w:top w:val="nil"/>
              <w:left w:val="nil"/>
              <w:bottom w:val="nil"/>
              <w:right w:val="nil"/>
            </w:tcBorders>
            <w:vAlign w:val="bottom"/>
          </w:tcPr>
          <w:p w:rsidR="009919BE" w:rsidRPr="00D635DD" w:rsidRDefault="009919BE" w:rsidP="005259B8">
            <w:pPr>
              <w:ind w:left="113"/>
              <w:rPr>
                <w:sz w:val="17"/>
                <w:szCs w:val="17"/>
              </w:rPr>
            </w:pPr>
            <w:r>
              <w:rPr>
                <w:sz w:val="17"/>
                <w:szCs w:val="17"/>
              </w:rPr>
              <w:t>наименований</w:t>
            </w:r>
          </w:p>
        </w:tc>
      </w:tr>
      <w:tr w:rsidR="009919BE" w:rsidRPr="00D635DD" w:rsidTr="00525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tcPr>
          <w:p w:rsidR="009919BE" w:rsidRPr="00D635DD" w:rsidRDefault="009919BE" w:rsidP="005259B8">
            <w:pPr>
              <w:rPr>
                <w:sz w:val="17"/>
                <w:szCs w:val="17"/>
              </w:rPr>
            </w:pPr>
          </w:p>
        </w:tc>
        <w:tc>
          <w:tcPr>
            <w:tcW w:w="5160" w:type="dxa"/>
            <w:gridSpan w:val="8"/>
            <w:tcBorders>
              <w:top w:val="nil"/>
              <w:left w:val="nil"/>
              <w:bottom w:val="nil"/>
              <w:right w:val="nil"/>
            </w:tcBorders>
          </w:tcPr>
          <w:p w:rsidR="009919BE" w:rsidRPr="00D635DD" w:rsidRDefault="009919BE" w:rsidP="005259B8">
            <w:pPr>
              <w:jc w:val="center"/>
              <w:rPr>
                <w:sz w:val="12"/>
                <w:szCs w:val="12"/>
              </w:rPr>
            </w:pPr>
            <w:r>
              <w:rPr>
                <w:sz w:val="12"/>
                <w:szCs w:val="12"/>
              </w:rPr>
              <w:t>(прописью)</w:t>
            </w:r>
          </w:p>
        </w:tc>
        <w:tc>
          <w:tcPr>
            <w:tcW w:w="1559" w:type="dxa"/>
            <w:gridSpan w:val="4"/>
            <w:tcBorders>
              <w:top w:val="nil"/>
              <w:left w:val="nil"/>
              <w:bottom w:val="nil"/>
              <w:right w:val="nil"/>
            </w:tcBorders>
          </w:tcPr>
          <w:p w:rsidR="009919BE" w:rsidRPr="00D635DD" w:rsidRDefault="009919BE" w:rsidP="005259B8">
            <w:pPr>
              <w:rPr>
                <w:sz w:val="17"/>
                <w:szCs w:val="17"/>
              </w:rPr>
            </w:pPr>
          </w:p>
        </w:tc>
      </w:tr>
      <w:tr w:rsidR="009919BE" w:rsidRPr="00D635DD" w:rsidTr="00525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vAlign w:val="bottom"/>
          </w:tcPr>
          <w:p w:rsidR="009919BE" w:rsidRPr="00D635DD" w:rsidRDefault="009919BE" w:rsidP="005259B8">
            <w:pPr>
              <w:rPr>
                <w:sz w:val="17"/>
                <w:szCs w:val="17"/>
              </w:rPr>
            </w:pPr>
            <w:r>
              <w:rPr>
                <w:sz w:val="17"/>
                <w:szCs w:val="17"/>
              </w:rPr>
              <w:t>на сумму</w:t>
            </w:r>
          </w:p>
        </w:tc>
        <w:tc>
          <w:tcPr>
            <w:tcW w:w="3544" w:type="dxa"/>
            <w:gridSpan w:val="6"/>
            <w:tcBorders>
              <w:top w:val="nil"/>
              <w:left w:val="nil"/>
              <w:bottom w:val="single" w:sz="4" w:space="0" w:color="auto"/>
              <w:right w:val="nil"/>
            </w:tcBorders>
            <w:vAlign w:val="bottom"/>
          </w:tcPr>
          <w:p w:rsidR="009919BE" w:rsidRPr="008A7333" w:rsidRDefault="009919BE" w:rsidP="005259B8">
            <w:pPr>
              <w:rPr>
                <w:b/>
              </w:rPr>
            </w:pPr>
          </w:p>
        </w:tc>
        <w:tc>
          <w:tcPr>
            <w:tcW w:w="538" w:type="dxa"/>
            <w:tcBorders>
              <w:top w:val="nil"/>
              <w:left w:val="nil"/>
              <w:bottom w:val="nil"/>
              <w:right w:val="nil"/>
            </w:tcBorders>
            <w:vAlign w:val="bottom"/>
          </w:tcPr>
          <w:p w:rsidR="009919BE" w:rsidRPr="00D635DD" w:rsidRDefault="009919BE" w:rsidP="005259B8">
            <w:pPr>
              <w:jc w:val="center"/>
              <w:rPr>
                <w:sz w:val="17"/>
                <w:szCs w:val="17"/>
              </w:rPr>
            </w:pPr>
            <w:r>
              <w:rPr>
                <w:sz w:val="17"/>
                <w:szCs w:val="17"/>
              </w:rPr>
              <w:t>руб.</w:t>
            </w:r>
          </w:p>
        </w:tc>
        <w:tc>
          <w:tcPr>
            <w:tcW w:w="1588" w:type="dxa"/>
            <w:gridSpan w:val="3"/>
            <w:tcBorders>
              <w:top w:val="nil"/>
              <w:left w:val="nil"/>
              <w:bottom w:val="single" w:sz="4" w:space="0" w:color="auto"/>
              <w:right w:val="nil"/>
            </w:tcBorders>
            <w:vAlign w:val="bottom"/>
          </w:tcPr>
          <w:p w:rsidR="009919BE" w:rsidRPr="00D635DD" w:rsidRDefault="009919BE" w:rsidP="005259B8">
            <w:pPr>
              <w:jc w:val="center"/>
              <w:rPr>
                <w:sz w:val="17"/>
                <w:szCs w:val="17"/>
              </w:rPr>
            </w:pPr>
          </w:p>
        </w:tc>
        <w:tc>
          <w:tcPr>
            <w:tcW w:w="567" w:type="dxa"/>
            <w:gridSpan w:val="2"/>
            <w:tcBorders>
              <w:top w:val="nil"/>
              <w:left w:val="nil"/>
              <w:bottom w:val="nil"/>
              <w:right w:val="nil"/>
            </w:tcBorders>
            <w:vAlign w:val="bottom"/>
          </w:tcPr>
          <w:p w:rsidR="009919BE" w:rsidRPr="00D635DD" w:rsidRDefault="009919BE" w:rsidP="005259B8">
            <w:pPr>
              <w:jc w:val="center"/>
              <w:rPr>
                <w:sz w:val="17"/>
                <w:szCs w:val="17"/>
              </w:rPr>
            </w:pPr>
            <w:r>
              <w:rPr>
                <w:sz w:val="17"/>
                <w:szCs w:val="17"/>
              </w:rPr>
              <w:t>коп.</w:t>
            </w:r>
          </w:p>
        </w:tc>
        <w:tc>
          <w:tcPr>
            <w:tcW w:w="1559" w:type="dxa"/>
            <w:gridSpan w:val="4"/>
            <w:tcBorders>
              <w:top w:val="nil"/>
              <w:left w:val="nil"/>
              <w:bottom w:val="nil"/>
              <w:right w:val="nil"/>
            </w:tcBorders>
            <w:vAlign w:val="bottom"/>
          </w:tcPr>
          <w:p w:rsidR="009919BE" w:rsidRPr="00D635DD" w:rsidRDefault="009919BE" w:rsidP="005259B8">
            <w:pPr>
              <w:rPr>
                <w:sz w:val="17"/>
                <w:szCs w:val="17"/>
              </w:rPr>
            </w:pPr>
          </w:p>
        </w:tc>
        <w:tc>
          <w:tcPr>
            <w:tcW w:w="1985" w:type="dxa"/>
            <w:gridSpan w:val="3"/>
            <w:tcBorders>
              <w:top w:val="nil"/>
              <w:left w:val="nil"/>
              <w:bottom w:val="nil"/>
              <w:right w:val="nil"/>
            </w:tcBorders>
            <w:vAlign w:val="bottom"/>
          </w:tcPr>
          <w:p w:rsidR="009919BE" w:rsidRPr="00C41621" w:rsidRDefault="009919BE" w:rsidP="005259B8">
            <w:pPr>
              <w:rPr>
                <w:b/>
              </w:rPr>
            </w:pPr>
            <w:r>
              <w:rPr>
                <w:sz w:val="17"/>
                <w:szCs w:val="17"/>
              </w:rPr>
              <w:t>в том числе сумма НДС</w:t>
            </w:r>
          </w:p>
        </w:tc>
        <w:tc>
          <w:tcPr>
            <w:tcW w:w="1417" w:type="dxa"/>
            <w:gridSpan w:val="3"/>
            <w:tcBorders>
              <w:top w:val="nil"/>
              <w:left w:val="nil"/>
              <w:bottom w:val="single" w:sz="4" w:space="0" w:color="auto"/>
              <w:right w:val="nil"/>
            </w:tcBorders>
            <w:vAlign w:val="bottom"/>
          </w:tcPr>
          <w:p w:rsidR="009919BE" w:rsidRPr="00C41621" w:rsidRDefault="009919BE" w:rsidP="005259B8">
            <w:pPr>
              <w:rPr>
                <w:b/>
              </w:rPr>
            </w:pPr>
          </w:p>
        </w:tc>
        <w:tc>
          <w:tcPr>
            <w:tcW w:w="426" w:type="dxa"/>
            <w:gridSpan w:val="2"/>
            <w:tcBorders>
              <w:top w:val="nil"/>
              <w:left w:val="nil"/>
              <w:bottom w:val="nil"/>
              <w:right w:val="nil"/>
            </w:tcBorders>
            <w:vAlign w:val="bottom"/>
          </w:tcPr>
          <w:p w:rsidR="009919BE" w:rsidRPr="00D635DD" w:rsidRDefault="009919BE" w:rsidP="005259B8">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9919BE" w:rsidRPr="00D635DD" w:rsidRDefault="009919BE" w:rsidP="005259B8">
            <w:pPr>
              <w:jc w:val="center"/>
              <w:rPr>
                <w:sz w:val="17"/>
                <w:szCs w:val="17"/>
              </w:rPr>
            </w:pPr>
          </w:p>
        </w:tc>
        <w:tc>
          <w:tcPr>
            <w:tcW w:w="424" w:type="dxa"/>
            <w:tcBorders>
              <w:top w:val="nil"/>
              <w:left w:val="nil"/>
              <w:bottom w:val="nil"/>
              <w:right w:val="nil"/>
            </w:tcBorders>
            <w:vAlign w:val="bottom"/>
          </w:tcPr>
          <w:p w:rsidR="009919BE" w:rsidRPr="00D635DD" w:rsidRDefault="009919BE" w:rsidP="005259B8">
            <w:pPr>
              <w:jc w:val="right"/>
              <w:rPr>
                <w:sz w:val="17"/>
                <w:szCs w:val="17"/>
              </w:rPr>
            </w:pPr>
            <w:r>
              <w:rPr>
                <w:sz w:val="17"/>
                <w:szCs w:val="17"/>
              </w:rPr>
              <w:t>коп.</w:t>
            </w:r>
          </w:p>
        </w:tc>
      </w:tr>
      <w:tr w:rsidR="009919BE" w:rsidRPr="00D635DD" w:rsidTr="00525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tcPr>
          <w:p w:rsidR="009919BE" w:rsidRPr="00D635DD" w:rsidRDefault="009919BE" w:rsidP="005259B8">
            <w:pPr>
              <w:rPr>
                <w:sz w:val="17"/>
                <w:szCs w:val="17"/>
              </w:rPr>
            </w:pPr>
          </w:p>
        </w:tc>
        <w:tc>
          <w:tcPr>
            <w:tcW w:w="3544" w:type="dxa"/>
            <w:gridSpan w:val="6"/>
            <w:tcBorders>
              <w:top w:val="nil"/>
              <w:left w:val="nil"/>
              <w:bottom w:val="nil"/>
              <w:right w:val="nil"/>
            </w:tcBorders>
          </w:tcPr>
          <w:p w:rsidR="009919BE" w:rsidRPr="00D635DD" w:rsidRDefault="009919BE" w:rsidP="005259B8">
            <w:pPr>
              <w:jc w:val="center"/>
              <w:rPr>
                <w:sz w:val="12"/>
                <w:szCs w:val="12"/>
              </w:rPr>
            </w:pPr>
            <w:r>
              <w:rPr>
                <w:sz w:val="12"/>
                <w:szCs w:val="12"/>
              </w:rPr>
              <w:t>(прописью)</w:t>
            </w:r>
          </w:p>
        </w:tc>
        <w:tc>
          <w:tcPr>
            <w:tcW w:w="538" w:type="dxa"/>
            <w:tcBorders>
              <w:top w:val="nil"/>
              <w:left w:val="nil"/>
              <w:bottom w:val="nil"/>
              <w:right w:val="nil"/>
            </w:tcBorders>
          </w:tcPr>
          <w:p w:rsidR="009919BE" w:rsidRPr="00D635DD" w:rsidRDefault="009919BE" w:rsidP="005259B8">
            <w:pPr>
              <w:rPr>
                <w:sz w:val="17"/>
                <w:szCs w:val="17"/>
              </w:rPr>
            </w:pPr>
          </w:p>
        </w:tc>
        <w:tc>
          <w:tcPr>
            <w:tcW w:w="1588" w:type="dxa"/>
            <w:gridSpan w:val="3"/>
            <w:tcBorders>
              <w:top w:val="nil"/>
              <w:left w:val="nil"/>
              <w:bottom w:val="nil"/>
              <w:right w:val="nil"/>
            </w:tcBorders>
          </w:tcPr>
          <w:p w:rsidR="009919BE" w:rsidRPr="00D635DD" w:rsidRDefault="009919BE" w:rsidP="005259B8">
            <w:pPr>
              <w:rPr>
                <w:sz w:val="17"/>
                <w:szCs w:val="17"/>
              </w:rPr>
            </w:pPr>
          </w:p>
        </w:tc>
        <w:tc>
          <w:tcPr>
            <w:tcW w:w="567" w:type="dxa"/>
            <w:gridSpan w:val="2"/>
            <w:tcBorders>
              <w:top w:val="nil"/>
              <w:left w:val="nil"/>
              <w:bottom w:val="nil"/>
              <w:right w:val="nil"/>
            </w:tcBorders>
          </w:tcPr>
          <w:p w:rsidR="009919BE" w:rsidRPr="00D635DD" w:rsidRDefault="009919BE" w:rsidP="005259B8">
            <w:pPr>
              <w:rPr>
                <w:sz w:val="17"/>
                <w:szCs w:val="17"/>
              </w:rPr>
            </w:pPr>
          </w:p>
        </w:tc>
        <w:tc>
          <w:tcPr>
            <w:tcW w:w="1559" w:type="dxa"/>
            <w:gridSpan w:val="4"/>
            <w:tcBorders>
              <w:top w:val="nil"/>
              <w:left w:val="nil"/>
              <w:bottom w:val="nil"/>
              <w:right w:val="nil"/>
            </w:tcBorders>
          </w:tcPr>
          <w:p w:rsidR="009919BE" w:rsidRPr="00D635DD" w:rsidRDefault="009919BE" w:rsidP="005259B8">
            <w:pPr>
              <w:rPr>
                <w:sz w:val="17"/>
                <w:szCs w:val="17"/>
              </w:rPr>
            </w:pPr>
          </w:p>
        </w:tc>
        <w:tc>
          <w:tcPr>
            <w:tcW w:w="1985" w:type="dxa"/>
            <w:gridSpan w:val="3"/>
            <w:tcBorders>
              <w:top w:val="nil"/>
              <w:left w:val="nil"/>
              <w:bottom w:val="nil"/>
              <w:right w:val="nil"/>
            </w:tcBorders>
          </w:tcPr>
          <w:p w:rsidR="009919BE" w:rsidRPr="00D635DD" w:rsidRDefault="009919BE" w:rsidP="005259B8">
            <w:pPr>
              <w:rPr>
                <w:sz w:val="17"/>
                <w:szCs w:val="17"/>
              </w:rPr>
            </w:pPr>
          </w:p>
        </w:tc>
        <w:tc>
          <w:tcPr>
            <w:tcW w:w="1417" w:type="dxa"/>
            <w:gridSpan w:val="3"/>
            <w:tcBorders>
              <w:top w:val="nil"/>
              <w:left w:val="nil"/>
              <w:bottom w:val="nil"/>
              <w:right w:val="nil"/>
            </w:tcBorders>
          </w:tcPr>
          <w:p w:rsidR="009919BE" w:rsidRPr="00D635DD" w:rsidRDefault="009919BE" w:rsidP="005259B8">
            <w:pPr>
              <w:rPr>
                <w:sz w:val="17"/>
                <w:szCs w:val="17"/>
              </w:rPr>
            </w:pPr>
          </w:p>
        </w:tc>
        <w:tc>
          <w:tcPr>
            <w:tcW w:w="426" w:type="dxa"/>
            <w:gridSpan w:val="2"/>
            <w:tcBorders>
              <w:top w:val="nil"/>
              <w:left w:val="nil"/>
              <w:bottom w:val="nil"/>
              <w:right w:val="nil"/>
            </w:tcBorders>
          </w:tcPr>
          <w:p w:rsidR="009919BE" w:rsidRPr="00D635DD" w:rsidRDefault="009919BE" w:rsidP="005259B8">
            <w:pPr>
              <w:rPr>
                <w:sz w:val="17"/>
                <w:szCs w:val="17"/>
              </w:rPr>
            </w:pPr>
          </w:p>
        </w:tc>
        <w:tc>
          <w:tcPr>
            <w:tcW w:w="851" w:type="dxa"/>
            <w:tcBorders>
              <w:top w:val="nil"/>
              <w:left w:val="nil"/>
              <w:bottom w:val="nil"/>
              <w:right w:val="nil"/>
            </w:tcBorders>
          </w:tcPr>
          <w:p w:rsidR="009919BE" w:rsidRPr="00D635DD" w:rsidRDefault="009919BE" w:rsidP="005259B8">
            <w:pPr>
              <w:rPr>
                <w:sz w:val="17"/>
                <w:szCs w:val="17"/>
              </w:rPr>
            </w:pPr>
          </w:p>
        </w:tc>
        <w:tc>
          <w:tcPr>
            <w:tcW w:w="424" w:type="dxa"/>
            <w:tcBorders>
              <w:top w:val="nil"/>
              <w:left w:val="nil"/>
              <w:bottom w:val="nil"/>
              <w:right w:val="nil"/>
            </w:tcBorders>
          </w:tcPr>
          <w:p w:rsidR="009919BE" w:rsidRPr="00D635DD" w:rsidRDefault="009919BE" w:rsidP="005259B8">
            <w:pPr>
              <w:rPr>
                <w:sz w:val="17"/>
                <w:szCs w:val="17"/>
              </w:rPr>
            </w:pPr>
          </w:p>
        </w:tc>
      </w:tr>
    </w:tbl>
    <w:p w:rsidR="009919BE" w:rsidRPr="00D635DD" w:rsidRDefault="009919BE" w:rsidP="00CC32BA">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9919BE" w:rsidRPr="00D635DD" w:rsidTr="005259B8">
        <w:tc>
          <w:tcPr>
            <w:tcW w:w="1474" w:type="dxa"/>
            <w:tcBorders>
              <w:top w:val="nil"/>
              <w:left w:val="nil"/>
              <w:bottom w:val="nil"/>
              <w:right w:val="nil"/>
            </w:tcBorders>
            <w:vAlign w:val="bottom"/>
          </w:tcPr>
          <w:p w:rsidR="009919BE" w:rsidRPr="00C41621" w:rsidRDefault="009919BE" w:rsidP="005259B8">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9919BE" w:rsidRPr="00C41621" w:rsidRDefault="009919BE" w:rsidP="005259B8">
            <w:pPr>
              <w:rPr>
                <w:b/>
              </w:rPr>
            </w:pPr>
          </w:p>
        </w:tc>
        <w:tc>
          <w:tcPr>
            <w:tcW w:w="170" w:type="dxa"/>
            <w:tcBorders>
              <w:top w:val="nil"/>
              <w:left w:val="nil"/>
              <w:bottom w:val="nil"/>
              <w:right w:val="nil"/>
            </w:tcBorders>
            <w:vAlign w:val="bottom"/>
          </w:tcPr>
          <w:p w:rsidR="009919BE" w:rsidRPr="00D635DD" w:rsidRDefault="009919BE" w:rsidP="005259B8">
            <w:pPr>
              <w:jc w:val="center"/>
              <w:rPr>
                <w:sz w:val="17"/>
                <w:szCs w:val="17"/>
              </w:rPr>
            </w:pPr>
          </w:p>
        </w:tc>
        <w:tc>
          <w:tcPr>
            <w:tcW w:w="680" w:type="dxa"/>
            <w:tcBorders>
              <w:top w:val="nil"/>
              <w:left w:val="nil"/>
              <w:bottom w:val="single" w:sz="4" w:space="0" w:color="auto"/>
              <w:right w:val="nil"/>
            </w:tcBorders>
            <w:vAlign w:val="bottom"/>
          </w:tcPr>
          <w:p w:rsidR="009919BE" w:rsidRPr="00D635DD" w:rsidRDefault="009919BE" w:rsidP="005259B8">
            <w:pPr>
              <w:jc w:val="center"/>
              <w:rPr>
                <w:sz w:val="17"/>
                <w:szCs w:val="17"/>
              </w:rPr>
            </w:pPr>
          </w:p>
        </w:tc>
        <w:tc>
          <w:tcPr>
            <w:tcW w:w="170" w:type="dxa"/>
            <w:tcBorders>
              <w:top w:val="nil"/>
              <w:left w:val="nil"/>
              <w:bottom w:val="nil"/>
              <w:right w:val="nil"/>
            </w:tcBorders>
            <w:vAlign w:val="bottom"/>
          </w:tcPr>
          <w:p w:rsidR="009919BE" w:rsidRPr="00D635DD" w:rsidRDefault="009919BE" w:rsidP="005259B8">
            <w:pPr>
              <w:jc w:val="center"/>
              <w:rPr>
                <w:sz w:val="17"/>
                <w:szCs w:val="17"/>
              </w:rPr>
            </w:pPr>
          </w:p>
        </w:tc>
        <w:tc>
          <w:tcPr>
            <w:tcW w:w="1474" w:type="dxa"/>
            <w:tcBorders>
              <w:top w:val="nil"/>
              <w:left w:val="nil"/>
              <w:bottom w:val="single" w:sz="4" w:space="0" w:color="auto"/>
              <w:right w:val="nil"/>
            </w:tcBorders>
            <w:vAlign w:val="bottom"/>
          </w:tcPr>
          <w:p w:rsidR="009919BE" w:rsidRPr="00D635DD" w:rsidRDefault="009919BE" w:rsidP="005259B8">
            <w:pPr>
              <w:jc w:val="center"/>
              <w:rPr>
                <w:sz w:val="17"/>
                <w:szCs w:val="17"/>
              </w:rPr>
            </w:pPr>
          </w:p>
        </w:tc>
        <w:tc>
          <w:tcPr>
            <w:tcW w:w="3772" w:type="dxa"/>
            <w:tcBorders>
              <w:top w:val="nil"/>
              <w:left w:val="nil"/>
              <w:bottom w:val="nil"/>
              <w:right w:val="nil"/>
            </w:tcBorders>
            <w:vAlign w:val="bottom"/>
          </w:tcPr>
          <w:p w:rsidR="009919BE" w:rsidRPr="00A46D2D" w:rsidRDefault="009919BE" w:rsidP="005259B8">
            <w:pPr>
              <w:pStyle w:val="2"/>
              <w:ind w:right="397"/>
              <w:jc w:val="right"/>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9919BE" w:rsidRPr="00D635DD" w:rsidRDefault="009919BE" w:rsidP="005259B8">
            <w:pPr>
              <w:jc w:val="center"/>
              <w:rPr>
                <w:sz w:val="17"/>
                <w:szCs w:val="17"/>
              </w:rPr>
            </w:pPr>
          </w:p>
        </w:tc>
        <w:tc>
          <w:tcPr>
            <w:tcW w:w="284" w:type="dxa"/>
            <w:tcBorders>
              <w:top w:val="nil"/>
              <w:left w:val="nil"/>
              <w:bottom w:val="nil"/>
              <w:right w:val="nil"/>
            </w:tcBorders>
            <w:vAlign w:val="bottom"/>
          </w:tcPr>
          <w:p w:rsidR="009919BE" w:rsidRPr="00D635DD" w:rsidRDefault="009919BE" w:rsidP="005259B8">
            <w:pPr>
              <w:jc w:val="center"/>
              <w:rPr>
                <w:sz w:val="17"/>
                <w:szCs w:val="17"/>
              </w:rPr>
            </w:pPr>
          </w:p>
        </w:tc>
        <w:tc>
          <w:tcPr>
            <w:tcW w:w="1531" w:type="dxa"/>
            <w:tcBorders>
              <w:top w:val="nil"/>
              <w:left w:val="nil"/>
              <w:bottom w:val="single" w:sz="4" w:space="0" w:color="auto"/>
              <w:right w:val="nil"/>
            </w:tcBorders>
            <w:vAlign w:val="bottom"/>
          </w:tcPr>
          <w:p w:rsidR="009919BE" w:rsidRPr="00D635DD" w:rsidRDefault="009919BE" w:rsidP="005259B8">
            <w:pPr>
              <w:jc w:val="center"/>
              <w:rPr>
                <w:sz w:val="17"/>
                <w:szCs w:val="17"/>
              </w:rPr>
            </w:pPr>
          </w:p>
        </w:tc>
      </w:tr>
      <w:tr w:rsidR="009919BE" w:rsidRPr="00D635DD" w:rsidTr="005259B8">
        <w:tc>
          <w:tcPr>
            <w:tcW w:w="1474" w:type="dxa"/>
            <w:tcBorders>
              <w:top w:val="nil"/>
              <w:left w:val="nil"/>
              <w:bottom w:val="nil"/>
              <w:right w:val="nil"/>
            </w:tcBorders>
          </w:tcPr>
          <w:p w:rsidR="009919BE" w:rsidRPr="00D635DD" w:rsidRDefault="009919BE" w:rsidP="005259B8">
            <w:pPr>
              <w:rPr>
                <w:sz w:val="17"/>
                <w:szCs w:val="17"/>
              </w:rPr>
            </w:pPr>
          </w:p>
        </w:tc>
        <w:tc>
          <w:tcPr>
            <w:tcW w:w="907" w:type="dxa"/>
            <w:tcBorders>
              <w:top w:val="nil"/>
              <w:left w:val="nil"/>
              <w:bottom w:val="nil"/>
              <w:right w:val="nil"/>
            </w:tcBorders>
          </w:tcPr>
          <w:p w:rsidR="009919BE" w:rsidRPr="00D635DD" w:rsidRDefault="009919BE" w:rsidP="005259B8">
            <w:pPr>
              <w:jc w:val="center"/>
              <w:rPr>
                <w:sz w:val="12"/>
                <w:szCs w:val="12"/>
              </w:rPr>
            </w:pPr>
            <w:r>
              <w:rPr>
                <w:sz w:val="12"/>
                <w:szCs w:val="12"/>
              </w:rPr>
              <w:t>(должность)</w:t>
            </w:r>
          </w:p>
        </w:tc>
        <w:tc>
          <w:tcPr>
            <w:tcW w:w="170" w:type="dxa"/>
            <w:tcBorders>
              <w:top w:val="nil"/>
              <w:left w:val="nil"/>
              <w:bottom w:val="nil"/>
              <w:right w:val="nil"/>
            </w:tcBorders>
          </w:tcPr>
          <w:p w:rsidR="009919BE" w:rsidRPr="00D635DD" w:rsidRDefault="009919BE" w:rsidP="005259B8">
            <w:pPr>
              <w:jc w:val="center"/>
              <w:rPr>
                <w:sz w:val="12"/>
                <w:szCs w:val="12"/>
              </w:rPr>
            </w:pPr>
          </w:p>
        </w:tc>
        <w:tc>
          <w:tcPr>
            <w:tcW w:w="680" w:type="dxa"/>
            <w:tcBorders>
              <w:top w:val="nil"/>
              <w:left w:val="nil"/>
              <w:bottom w:val="nil"/>
              <w:right w:val="nil"/>
            </w:tcBorders>
          </w:tcPr>
          <w:p w:rsidR="009919BE" w:rsidRPr="00D635DD" w:rsidRDefault="009919BE" w:rsidP="005259B8">
            <w:pPr>
              <w:jc w:val="center"/>
              <w:rPr>
                <w:sz w:val="12"/>
                <w:szCs w:val="12"/>
              </w:rPr>
            </w:pPr>
            <w:r>
              <w:rPr>
                <w:sz w:val="12"/>
                <w:szCs w:val="12"/>
              </w:rPr>
              <w:t>(подпись)</w:t>
            </w:r>
          </w:p>
        </w:tc>
        <w:tc>
          <w:tcPr>
            <w:tcW w:w="170" w:type="dxa"/>
            <w:tcBorders>
              <w:top w:val="nil"/>
              <w:left w:val="nil"/>
              <w:bottom w:val="nil"/>
              <w:right w:val="nil"/>
            </w:tcBorders>
          </w:tcPr>
          <w:p w:rsidR="009919BE" w:rsidRPr="00D635DD" w:rsidRDefault="009919BE" w:rsidP="005259B8">
            <w:pPr>
              <w:jc w:val="center"/>
              <w:rPr>
                <w:sz w:val="12"/>
                <w:szCs w:val="12"/>
              </w:rPr>
            </w:pPr>
          </w:p>
        </w:tc>
        <w:tc>
          <w:tcPr>
            <w:tcW w:w="1474" w:type="dxa"/>
            <w:tcBorders>
              <w:top w:val="nil"/>
              <w:left w:val="nil"/>
              <w:bottom w:val="nil"/>
              <w:right w:val="nil"/>
            </w:tcBorders>
          </w:tcPr>
          <w:p w:rsidR="009919BE" w:rsidRPr="00D635DD" w:rsidRDefault="009919BE" w:rsidP="005259B8">
            <w:pPr>
              <w:jc w:val="center"/>
              <w:rPr>
                <w:sz w:val="12"/>
                <w:szCs w:val="12"/>
              </w:rPr>
            </w:pPr>
            <w:r>
              <w:rPr>
                <w:sz w:val="12"/>
                <w:szCs w:val="12"/>
              </w:rPr>
              <w:t>(расшифровка подписи)</w:t>
            </w:r>
          </w:p>
        </w:tc>
        <w:tc>
          <w:tcPr>
            <w:tcW w:w="3772" w:type="dxa"/>
            <w:tcBorders>
              <w:top w:val="nil"/>
              <w:left w:val="nil"/>
              <w:bottom w:val="nil"/>
              <w:right w:val="nil"/>
            </w:tcBorders>
          </w:tcPr>
          <w:p w:rsidR="009919BE" w:rsidRPr="00D635DD" w:rsidRDefault="009919BE" w:rsidP="005259B8">
            <w:pPr>
              <w:rPr>
                <w:sz w:val="17"/>
                <w:szCs w:val="17"/>
              </w:rPr>
            </w:pPr>
          </w:p>
        </w:tc>
        <w:tc>
          <w:tcPr>
            <w:tcW w:w="737" w:type="dxa"/>
            <w:tcBorders>
              <w:top w:val="nil"/>
              <w:left w:val="nil"/>
              <w:bottom w:val="nil"/>
              <w:right w:val="nil"/>
            </w:tcBorders>
          </w:tcPr>
          <w:p w:rsidR="009919BE" w:rsidRPr="00D635DD" w:rsidRDefault="009919BE" w:rsidP="005259B8">
            <w:pPr>
              <w:jc w:val="center"/>
              <w:rPr>
                <w:sz w:val="12"/>
                <w:szCs w:val="12"/>
              </w:rPr>
            </w:pPr>
            <w:r>
              <w:rPr>
                <w:sz w:val="12"/>
                <w:szCs w:val="12"/>
              </w:rPr>
              <w:t>(подпись)</w:t>
            </w:r>
          </w:p>
        </w:tc>
        <w:tc>
          <w:tcPr>
            <w:tcW w:w="284" w:type="dxa"/>
            <w:tcBorders>
              <w:top w:val="nil"/>
              <w:left w:val="nil"/>
              <w:bottom w:val="nil"/>
              <w:right w:val="nil"/>
            </w:tcBorders>
          </w:tcPr>
          <w:p w:rsidR="009919BE" w:rsidRPr="00D635DD" w:rsidRDefault="009919BE" w:rsidP="005259B8">
            <w:pPr>
              <w:jc w:val="center"/>
              <w:rPr>
                <w:sz w:val="12"/>
                <w:szCs w:val="12"/>
              </w:rPr>
            </w:pPr>
          </w:p>
        </w:tc>
        <w:tc>
          <w:tcPr>
            <w:tcW w:w="1531" w:type="dxa"/>
            <w:tcBorders>
              <w:top w:val="nil"/>
              <w:left w:val="nil"/>
              <w:bottom w:val="nil"/>
              <w:right w:val="nil"/>
            </w:tcBorders>
          </w:tcPr>
          <w:p w:rsidR="009919BE" w:rsidRPr="00D635DD" w:rsidRDefault="009919BE" w:rsidP="005259B8">
            <w:pPr>
              <w:jc w:val="center"/>
              <w:rPr>
                <w:sz w:val="12"/>
                <w:szCs w:val="12"/>
              </w:rPr>
            </w:pPr>
            <w:r>
              <w:rPr>
                <w:sz w:val="12"/>
                <w:szCs w:val="12"/>
              </w:rPr>
              <w:t>(расшифровка подписи)</w:t>
            </w:r>
          </w:p>
        </w:tc>
      </w:tr>
    </w:tbl>
    <w:p w:rsidR="009919BE" w:rsidRPr="00D635DD" w:rsidRDefault="009919BE" w:rsidP="00CC32BA">
      <w:pPr>
        <w:rPr>
          <w:sz w:val="17"/>
          <w:szCs w:val="17"/>
        </w:rPr>
      </w:pPr>
    </w:p>
    <w:tbl>
      <w:tblPr>
        <w:tblW w:w="0" w:type="auto"/>
        <w:tblInd w:w="-80" w:type="dxa"/>
        <w:tblLayout w:type="fixed"/>
        <w:tblCellMar>
          <w:left w:w="28" w:type="dxa"/>
          <w:right w:w="28" w:type="dxa"/>
        </w:tblCellMar>
        <w:tblLook w:val="0000"/>
      </w:tblPr>
      <w:tblGrid>
        <w:gridCol w:w="108"/>
        <w:gridCol w:w="851"/>
        <w:gridCol w:w="907"/>
        <w:gridCol w:w="170"/>
        <w:gridCol w:w="680"/>
        <w:gridCol w:w="170"/>
        <w:gridCol w:w="1474"/>
        <w:gridCol w:w="3119"/>
        <w:gridCol w:w="567"/>
        <w:gridCol w:w="227"/>
        <w:gridCol w:w="170"/>
        <w:gridCol w:w="794"/>
        <w:gridCol w:w="284"/>
        <w:gridCol w:w="1531"/>
        <w:gridCol w:w="3373"/>
      </w:tblGrid>
      <w:tr w:rsidR="009919BE" w:rsidRPr="00D635DD" w:rsidTr="005259B8">
        <w:trPr>
          <w:gridBefore w:val="1"/>
          <w:gridAfter w:val="1"/>
          <w:wBefore w:w="108" w:type="dxa"/>
          <w:wAfter w:w="3373" w:type="dxa"/>
          <w:cantSplit/>
        </w:trPr>
        <w:tc>
          <w:tcPr>
            <w:tcW w:w="851" w:type="dxa"/>
            <w:tcBorders>
              <w:top w:val="nil"/>
              <w:left w:val="nil"/>
              <w:bottom w:val="nil"/>
              <w:right w:val="nil"/>
            </w:tcBorders>
            <w:vAlign w:val="bottom"/>
          </w:tcPr>
          <w:p w:rsidR="009919BE" w:rsidRPr="00D635DD" w:rsidRDefault="009919BE" w:rsidP="005259B8">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9919BE" w:rsidRPr="00902F5A" w:rsidRDefault="009919BE" w:rsidP="005259B8">
            <w:pPr>
              <w:rPr>
                <w:b/>
              </w:rPr>
            </w:pPr>
          </w:p>
        </w:tc>
        <w:tc>
          <w:tcPr>
            <w:tcW w:w="170" w:type="dxa"/>
            <w:tcBorders>
              <w:top w:val="nil"/>
              <w:left w:val="nil"/>
              <w:bottom w:val="nil"/>
              <w:right w:val="nil"/>
            </w:tcBorders>
            <w:vAlign w:val="bottom"/>
          </w:tcPr>
          <w:p w:rsidR="009919BE" w:rsidRPr="00D635DD" w:rsidRDefault="009919BE" w:rsidP="005259B8">
            <w:pPr>
              <w:jc w:val="center"/>
              <w:rPr>
                <w:sz w:val="17"/>
                <w:szCs w:val="17"/>
              </w:rPr>
            </w:pPr>
          </w:p>
        </w:tc>
        <w:tc>
          <w:tcPr>
            <w:tcW w:w="680" w:type="dxa"/>
            <w:tcBorders>
              <w:top w:val="nil"/>
              <w:left w:val="nil"/>
              <w:bottom w:val="single" w:sz="4" w:space="0" w:color="auto"/>
              <w:right w:val="nil"/>
            </w:tcBorders>
            <w:vAlign w:val="bottom"/>
          </w:tcPr>
          <w:p w:rsidR="009919BE" w:rsidRPr="00D635DD" w:rsidRDefault="009919BE" w:rsidP="005259B8">
            <w:pPr>
              <w:jc w:val="center"/>
              <w:rPr>
                <w:sz w:val="17"/>
                <w:szCs w:val="17"/>
              </w:rPr>
            </w:pPr>
          </w:p>
        </w:tc>
        <w:tc>
          <w:tcPr>
            <w:tcW w:w="170" w:type="dxa"/>
            <w:tcBorders>
              <w:top w:val="nil"/>
              <w:left w:val="nil"/>
              <w:bottom w:val="nil"/>
              <w:right w:val="nil"/>
            </w:tcBorders>
            <w:vAlign w:val="bottom"/>
          </w:tcPr>
          <w:p w:rsidR="009919BE" w:rsidRPr="00D635DD" w:rsidRDefault="009919BE" w:rsidP="005259B8">
            <w:pPr>
              <w:jc w:val="center"/>
              <w:rPr>
                <w:sz w:val="17"/>
                <w:szCs w:val="17"/>
              </w:rPr>
            </w:pPr>
          </w:p>
        </w:tc>
        <w:tc>
          <w:tcPr>
            <w:tcW w:w="1474" w:type="dxa"/>
            <w:tcBorders>
              <w:top w:val="nil"/>
              <w:left w:val="nil"/>
              <w:bottom w:val="single" w:sz="4" w:space="0" w:color="auto"/>
              <w:right w:val="nil"/>
            </w:tcBorders>
            <w:vAlign w:val="bottom"/>
          </w:tcPr>
          <w:p w:rsidR="009919BE" w:rsidRPr="00D635DD" w:rsidRDefault="009919BE" w:rsidP="005259B8">
            <w:pPr>
              <w:jc w:val="center"/>
              <w:rPr>
                <w:sz w:val="17"/>
                <w:szCs w:val="17"/>
              </w:rPr>
            </w:pPr>
          </w:p>
        </w:tc>
        <w:tc>
          <w:tcPr>
            <w:tcW w:w="3119" w:type="dxa"/>
            <w:tcBorders>
              <w:top w:val="nil"/>
              <w:left w:val="nil"/>
              <w:bottom w:val="nil"/>
              <w:right w:val="nil"/>
            </w:tcBorders>
            <w:vAlign w:val="bottom"/>
          </w:tcPr>
          <w:p w:rsidR="009919BE" w:rsidRPr="00A46D2D" w:rsidRDefault="009919BE" w:rsidP="005259B8">
            <w:pPr>
              <w:pStyle w:val="2"/>
              <w:ind w:right="113"/>
              <w:jc w:val="right"/>
              <w:rPr>
                <w:bCs w:val="0"/>
                <w:sz w:val="17"/>
                <w:szCs w:val="17"/>
              </w:rPr>
            </w:pPr>
            <w:r>
              <w:rPr>
                <w:b w:val="0"/>
                <w:bCs w:val="0"/>
                <w:sz w:val="17"/>
                <w:szCs w:val="17"/>
              </w:rPr>
              <w:t xml:space="preserve">Получил </w:t>
            </w:r>
          </w:p>
        </w:tc>
        <w:tc>
          <w:tcPr>
            <w:tcW w:w="794" w:type="dxa"/>
            <w:gridSpan w:val="2"/>
            <w:tcBorders>
              <w:top w:val="nil"/>
              <w:left w:val="nil"/>
              <w:bottom w:val="single" w:sz="4" w:space="0" w:color="auto"/>
              <w:right w:val="nil"/>
            </w:tcBorders>
            <w:vAlign w:val="bottom"/>
          </w:tcPr>
          <w:p w:rsidR="009919BE" w:rsidRPr="00D635DD" w:rsidRDefault="009919BE" w:rsidP="005259B8">
            <w:pPr>
              <w:pStyle w:val="2"/>
              <w:jc w:val="center"/>
              <w:rPr>
                <w:b w:val="0"/>
                <w:bCs w:val="0"/>
              </w:rPr>
            </w:pPr>
          </w:p>
        </w:tc>
        <w:tc>
          <w:tcPr>
            <w:tcW w:w="170" w:type="dxa"/>
            <w:tcBorders>
              <w:top w:val="nil"/>
              <w:left w:val="nil"/>
              <w:bottom w:val="nil"/>
              <w:right w:val="nil"/>
            </w:tcBorders>
            <w:vAlign w:val="bottom"/>
          </w:tcPr>
          <w:p w:rsidR="009919BE" w:rsidRPr="00D635DD" w:rsidRDefault="009919BE" w:rsidP="005259B8">
            <w:pPr>
              <w:pStyle w:val="2"/>
              <w:jc w:val="center"/>
              <w:rPr>
                <w:b w:val="0"/>
                <w:bCs w:val="0"/>
              </w:rPr>
            </w:pPr>
          </w:p>
        </w:tc>
        <w:tc>
          <w:tcPr>
            <w:tcW w:w="794" w:type="dxa"/>
            <w:tcBorders>
              <w:top w:val="nil"/>
              <w:left w:val="nil"/>
              <w:bottom w:val="single" w:sz="4" w:space="0" w:color="auto"/>
              <w:right w:val="nil"/>
            </w:tcBorders>
            <w:vAlign w:val="bottom"/>
          </w:tcPr>
          <w:p w:rsidR="009919BE" w:rsidRPr="00D635DD" w:rsidRDefault="009919BE" w:rsidP="005259B8">
            <w:pPr>
              <w:pStyle w:val="2"/>
              <w:jc w:val="center"/>
              <w:rPr>
                <w:b w:val="0"/>
                <w:bCs w:val="0"/>
              </w:rPr>
            </w:pPr>
          </w:p>
        </w:tc>
        <w:tc>
          <w:tcPr>
            <w:tcW w:w="284" w:type="dxa"/>
            <w:tcBorders>
              <w:top w:val="nil"/>
              <w:left w:val="nil"/>
              <w:bottom w:val="nil"/>
              <w:right w:val="nil"/>
            </w:tcBorders>
            <w:vAlign w:val="bottom"/>
          </w:tcPr>
          <w:p w:rsidR="009919BE" w:rsidRPr="00D635DD" w:rsidRDefault="009919BE" w:rsidP="005259B8">
            <w:pPr>
              <w:jc w:val="center"/>
              <w:rPr>
                <w:sz w:val="17"/>
                <w:szCs w:val="17"/>
              </w:rPr>
            </w:pPr>
          </w:p>
        </w:tc>
        <w:tc>
          <w:tcPr>
            <w:tcW w:w="1531" w:type="dxa"/>
            <w:tcBorders>
              <w:top w:val="nil"/>
              <w:left w:val="nil"/>
              <w:bottom w:val="single" w:sz="4" w:space="0" w:color="auto"/>
              <w:right w:val="nil"/>
            </w:tcBorders>
            <w:vAlign w:val="bottom"/>
          </w:tcPr>
          <w:p w:rsidR="009919BE" w:rsidRPr="00D635DD" w:rsidRDefault="009919BE" w:rsidP="005259B8">
            <w:pPr>
              <w:jc w:val="center"/>
              <w:rPr>
                <w:sz w:val="17"/>
                <w:szCs w:val="17"/>
              </w:rPr>
            </w:pPr>
          </w:p>
        </w:tc>
      </w:tr>
      <w:tr w:rsidR="009919BE" w:rsidRPr="00D635DD" w:rsidTr="005259B8">
        <w:trPr>
          <w:gridBefore w:val="1"/>
          <w:gridAfter w:val="1"/>
          <w:wBefore w:w="108" w:type="dxa"/>
          <w:wAfter w:w="3373" w:type="dxa"/>
          <w:cantSplit/>
        </w:trPr>
        <w:tc>
          <w:tcPr>
            <w:tcW w:w="851" w:type="dxa"/>
            <w:tcBorders>
              <w:top w:val="nil"/>
              <w:left w:val="nil"/>
              <w:bottom w:val="nil"/>
              <w:right w:val="nil"/>
            </w:tcBorders>
          </w:tcPr>
          <w:p w:rsidR="009919BE" w:rsidRPr="00D635DD" w:rsidRDefault="009919BE" w:rsidP="005259B8">
            <w:pPr>
              <w:rPr>
                <w:sz w:val="17"/>
                <w:szCs w:val="17"/>
              </w:rPr>
            </w:pPr>
          </w:p>
        </w:tc>
        <w:tc>
          <w:tcPr>
            <w:tcW w:w="907" w:type="dxa"/>
            <w:tcBorders>
              <w:top w:val="nil"/>
              <w:left w:val="nil"/>
              <w:bottom w:val="nil"/>
              <w:right w:val="nil"/>
            </w:tcBorders>
          </w:tcPr>
          <w:p w:rsidR="009919BE" w:rsidRPr="00D635DD" w:rsidRDefault="009919BE" w:rsidP="005259B8">
            <w:pPr>
              <w:jc w:val="center"/>
              <w:rPr>
                <w:sz w:val="12"/>
                <w:szCs w:val="12"/>
              </w:rPr>
            </w:pPr>
            <w:r>
              <w:rPr>
                <w:sz w:val="12"/>
                <w:szCs w:val="12"/>
              </w:rPr>
              <w:t>(должность)</w:t>
            </w:r>
          </w:p>
        </w:tc>
        <w:tc>
          <w:tcPr>
            <w:tcW w:w="170" w:type="dxa"/>
            <w:tcBorders>
              <w:top w:val="nil"/>
              <w:left w:val="nil"/>
              <w:bottom w:val="nil"/>
              <w:right w:val="nil"/>
            </w:tcBorders>
          </w:tcPr>
          <w:p w:rsidR="009919BE" w:rsidRPr="00D635DD" w:rsidRDefault="009919BE" w:rsidP="005259B8">
            <w:pPr>
              <w:jc w:val="center"/>
              <w:rPr>
                <w:sz w:val="12"/>
                <w:szCs w:val="12"/>
              </w:rPr>
            </w:pPr>
          </w:p>
        </w:tc>
        <w:tc>
          <w:tcPr>
            <w:tcW w:w="680" w:type="dxa"/>
            <w:tcBorders>
              <w:top w:val="nil"/>
              <w:left w:val="nil"/>
              <w:bottom w:val="nil"/>
              <w:right w:val="nil"/>
            </w:tcBorders>
          </w:tcPr>
          <w:p w:rsidR="009919BE" w:rsidRPr="00D635DD" w:rsidRDefault="009919BE" w:rsidP="005259B8">
            <w:pPr>
              <w:jc w:val="center"/>
              <w:rPr>
                <w:sz w:val="12"/>
                <w:szCs w:val="12"/>
              </w:rPr>
            </w:pPr>
            <w:r>
              <w:rPr>
                <w:sz w:val="12"/>
                <w:szCs w:val="12"/>
              </w:rPr>
              <w:t>(подпись)</w:t>
            </w:r>
          </w:p>
        </w:tc>
        <w:tc>
          <w:tcPr>
            <w:tcW w:w="170" w:type="dxa"/>
            <w:tcBorders>
              <w:top w:val="nil"/>
              <w:left w:val="nil"/>
              <w:bottom w:val="nil"/>
              <w:right w:val="nil"/>
            </w:tcBorders>
          </w:tcPr>
          <w:p w:rsidR="009919BE" w:rsidRPr="00D635DD" w:rsidRDefault="009919BE" w:rsidP="005259B8">
            <w:pPr>
              <w:jc w:val="center"/>
              <w:rPr>
                <w:sz w:val="12"/>
                <w:szCs w:val="12"/>
              </w:rPr>
            </w:pPr>
          </w:p>
        </w:tc>
        <w:tc>
          <w:tcPr>
            <w:tcW w:w="1474" w:type="dxa"/>
            <w:tcBorders>
              <w:top w:val="nil"/>
              <w:left w:val="nil"/>
              <w:bottom w:val="nil"/>
              <w:right w:val="nil"/>
            </w:tcBorders>
          </w:tcPr>
          <w:p w:rsidR="009919BE" w:rsidRPr="00D635DD" w:rsidRDefault="009919BE" w:rsidP="005259B8">
            <w:pPr>
              <w:jc w:val="center"/>
              <w:rPr>
                <w:sz w:val="12"/>
                <w:szCs w:val="12"/>
              </w:rPr>
            </w:pPr>
            <w:r>
              <w:rPr>
                <w:sz w:val="12"/>
                <w:szCs w:val="12"/>
              </w:rPr>
              <w:t>(расшифровка подписи)</w:t>
            </w:r>
          </w:p>
        </w:tc>
        <w:tc>
          <w:tcPr>
            <w:tcW w:w="3119" w:type="dxa"/>
            <w:tcBorders>
              <w:top w:val="nil"/>
              <w:left w:val="nil"/>
              <w:bottom w:val="nil"/>
              <w:right w:val="nil"/>
            </w:tcBorders>
          </w:tcPr>
          <w:p w:rsidR="009919BE" w:rsidRPr="00D635DD" w:rsidRDefault="009919BE" w:rsidP="005259B8">
            <w:pPr>
              <w:rPr>
                <w:sz w:val="17"/>
                <w:szCs w:val="17"/>
              </w:rPr>
            </w:pPr>
          </w:p>
        </w:tc>
        <w:tc>
          <w:tcPr>
            <w:tcW w:w="794" w:type="dxa"/>
            <w:gridSpan w:val="2"/>
            <w:tcBorders>
              <w:top w:val="nil"/>
              <w:left w:val="nil"/>
              <w:bottom w:val="nil"/>
              <w:right w:val="nil"/>
            </w:tcBorders>
          </w:tcPr>
          <w:p w:rsidR="009919BE" w:rsidRPr="00D635DD" w:rsidRDefault="009919BE" w:rsidP="005259B8">
            <w:pPr>
              <w:jc w:val="center"/>
              <w:rPr>
                <w:sz w:val="12"/>
                <w:szCs w:val="12"/>
              </w:rPr>
            </w:pPr>
            <w:r>
              <w:rPr>
                <w:sz w:val="12"/>
                <w:szCs w:val="12"/>
              </w:rPr>
              <w:t>(должность)</w:t>
            </w:r>
          </w:p>
        </w:tc>
        <w:tc>
          <w:tcPr>
            <w:tcW w:w="170" w:type="dxa"/>
            <w:tcBorders>
              <w:top w:val="nil"/>
              <w:left w:val="nil"/>
              <w:bottom w:val="nil"/>
              <w:right w:val="nil"/>
            </w:tcBorders>
          </w:tcPr>
          <w:p w:rsidR="009919BE" w:rsidRPr="00D635DD" w:rsidRDefault="009919BE" w:rsidP="005259B8">
            <w:pPr>
              <w:rPr>
                <w:sz w:val="17"/>
                <w:szCs w:val="17"/>
              </w:rPr>
            </w:pPr>
          </w:p>
        </w:tc>
        <w:tc>
          <w:tcPr>
            <w:tcW w:w="794" w:type="dxa"/>
            <w:tcBorders>
              <w:top w:val="nil"/>
              <w:left w:val="nil"/>
              <w:bottom w:val="nil"/>
              <w:right w:val="nil"/>
            </w:tcBorders>
          </w:tcPr>
          <w:p w:rsidR="009919BE" w:rsidRPr="00D635DD" w:rsidRDefault="009919BE" w:rsidP="005259B8">
            <w:pPr>
              <w:jc w:val="center"/>
              <w:rPr>
                <w:sz w:val="12"/>
                <w:szCs w:val="12"/>
              </w:rPr>
            </w:pPr>
            <w:r>
              <w:rPr>
                <w:sz w:val="12"/>
                <w:szCs w:val="12"/>
              </w:rPr>
              <w:t>(подпись)</w:t>
            </w:r>
          </w:p>
        </w:tc>
        <w:tc>
          <w:tcPr>
            <w:tcW w:w="284" w:type="dxa"/>
            <w:tcBorders>
              <w:top w:val="nil"/>
              <w:left w:val="nil"/>
              <w:bottom w:val="nil"/>
              <w:right w:val="nil"/>
            </w:tcBorders>
          </w:tcPr>
          <w:p w:rsidR="009919BE" w:rsidRPr="00D635DD" w:rsidRDefault="009919BE" w:rsidP="005259B8">
            <w:pPr>
              <w:jc w:val="center"/>
              <w:rPr>
                <w:sz w:val="12"/>
                <w:szCs w:val="12"/>
              </w:rPr>
            </w:pPr>
          </w:p>
        </w:tc>
        <w:tc>
          <w:tcPr>
            <w:tcW w:w="1531" w:type="dxa"/>
            <w:tcBorders>
              <w:top w:val="nil"/>
              <w:left w:val="nil"/>
              <w:bottom w:val="nil"/>
              <w:right w:val="nil"/>
            </w:tcBorders>
          </w:tcPr>
          <w:p w:rsidR="009919BE" w:rsidRPr="00D635DD" w:rsidRDefault="009919BE" w:rsidP="005259B8">
            <w:pPr>
              <w:jc w:val="center"/>
              <w:rPr>
                <w:sz w:val="12"/>
                <w:szCs w:val="12"/>
              </w:rPr>
            </w:pPr>
            <w:r>
              <w:rPr>
                <w:sz w:val="12"/>
                <w:szCs w:val="12"/>
              </w:rPr>
              <w:t>(расшифровка подписи)</w:t>
            </w:r>
          </w:p>
        </w:tc>
      </w:tr>
      <w:tr w:rsidR="009919BE" w:rsidRPr="00D31304" w:rsidTr="005259B8">
        <w:tblPrEx>
          <w:tblCellMar>
            <w:left w:w="108" w:type="dxa"/>
            <w:right w:w="108" w:type="dxa"/>
          </w:tblCellMar>
          <w:tblLook w:val="01E0"/>
        </w:tblPrEx>
        <w:trPr>
          <w:trHeight w:val="1176"/>
        </w:trPr>
        <w:tc>
          <w:tcPr>
            <w:tcW w:w="8046" w:type="dxa"/>
            <w:gridSpan w:val="9"/>
            <w:shd w:val="clear" w:color="auto" w:fill="auto"/>
          </w:tcPr>
          <w:p w:rsidR="009919BE" w:rsidRPr="009A04A5" w:rsidRDefault="009919BE" w:rsidP="005259B8">
            <w:pPr>
              <w:jc w:val="both"/>
            </w:pPr>
          </w:p>
          <w:p w:rsidR="009919BE" w:rsidRPr="009A04A5" w:rsidRDefault="009919BE" w:rsidP="005259B8">
            <w:pPr>
              <w:jc w:val="both"/>
            </w:pPr>
          </w:p>
          <w:p w:rsidR="009919BE" w:rsidRPr="009A04A5" w:rsidRDefault="009919BE" w:rsidP="005259B8">
            <w:pPr>
              <w:jc w:val="both"/>
            </w:pPr>
            <w:r>
              <w:t>От «Заказчика»</w:t>
            </w:r>
          </w:p>
          <w:p w:rsidR="009919BE" w:rsidRPr="009A04A5" w:rsidRDefault="009919BE" w:rsidP="005259B8">
            <w:pPr>
              <w:jc w:val="both"/>
            </w:pPr>
            <w:r>
              <w:t xml:space="preserve">Директор филиала </w:t>
            </w:r>
          </w:p>
          <w:p w:rsidR="009919BE" w:rsidRPr="009A04A5" w:rsidRDefault="009919BE" w:rsidP="005259B8">
            <w:pPr>
              <w:jc w:val="both"/>
            </w:pPr>
            <w:r>
              <w:t>ПАО «</w:t>
            </w:r>
            <w:proofErr w:type="spellStart"/>
            <w:r>
              <w:t>ТрансКонтейнер</w:t>
            </w:r>
            <w:proofErr w:type="spellEnd"/>
            <w:r>
              <w:t>»</w:t>
            </w:r>
          </w:p>
          <w:p w:rsidR="009919BE" w:rsidRPr="009A04A5" w:rsidRDefault="009919BE" w:rsidP="005259B8">
            <w:pPr>
              <w:jc w:val="both"/>
            </w:pPr>
          </w:p>
          <w:p w:rsidR="009919BE" w:rsidRPr="009A04A5"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6379" w:type="dxa"/>
            <w:gridSpan w:val="6"/>
            <w:shd w:val="clear" w:color="auto" w:fill="auto"/>
          </w:tcPr>
          <w:p w:rsidR="009919BE" w:rsidRPr="009A04A5" w:rsidRDefault="009919BE" w:rsidP="005259B8">
            <w:pPr>
              <w:pStyle w:val="3"/>
              <w:spacing w:before="0" w:after="0"/>
              <w:rPr>
                <w:rFonts w:ascii="Times New Roman" w:hAnsi="Times New Roman"/>
                <w:b w:val="0"/>
                <w:sz w:val="24"/>
                <w:szCs w:val="24"/>
              </w:rPr>
            </w:pPr>
          </w:p>
          <w:p w:rsidR="009919BE" w:rsidRPr="009A04A5" w:rsidRDefault="009919BE" w:rsidP="005259B8">
            <w:pPr>
              <w:pStyle w:val="3"/>
              <w:spacing w:before="0" w:after="0"/>
              <w:rPr>
                <w:rFonts w:ascii="Times New Roman" w:hAnsi="Times New Roman"/>
                <w:b w:val="0"/>
                <w:sz w:val="24"/>
                <w:szCs w:val="24"/>
              </w:rPr>
            </w:pPr>
          </w:p>
          <w:p w:rsidR="009919BE"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9919BE" w:rsidRDefault="009919BE" w:rsidP="005259B8"/>
          <w:p w:rsidR="009919BE" w:rsidRPr="009A04A5" w:rsidRDefault="009919BE" w:rsidP="005259B8"/>
          <w:p w:rsidR="009919BE" w:rsidRPr="009A04A5" w:rsidRDefault="009919BE" w:rsidP="005259B8">
            <w:pPr>
              <w:jc w:val="both"/>
            </w:pPr>
          </w:p>
          <w:p w:rsidR="009919BE" w:rsidRPr="009A04A5" w:rsidRDefault="009919BE" w:rsidP="005259B8">
            <w:pPr>
              <w:jc w:val="both"/>
            </w:pPr>
            <w:r>
              <w:t>____________________</w:t>
            </w:r>
          </w:p>
        </w:tc>
      </w:tr>
    </w:tbl>
    <w:p w:rsidR="009919BE" w:rsidRPr="00440F3D" w:rsidRDefault="009919BE" w:rsidP="00BC2D25">
      <w:pPr>
        <w:spacing w:after="200" w:line="276" w:lineRule="auto"/>
        <w:jc w:val="right"/>
      </w:pPr>
      <w:r>
        <w:br w:type="page"/>
      </w:r>
      <w:r>
        <w:lastRenderedPageBreak/>
        <w:t>Приложение № 5</w:t>
      </w:r>
    </w:p>
    <w:p w:rsidR="009919BE" w:rsidRPr="008C24AB" w:rsidRDefault="009919BE" w:rsidP="00CC32BA">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9919BE" w:rsidRDefault="009919BE" w:rsidP="00CC32BA">
      <w:pPr>
        <w:jc w:val="right"/>
      </w:pPr>
      <w:r>
        <w:t>№</w:t>
      </w:r>
      <w:proofErr w:type="spellStart"/>
      <w:r>
        <w:t>_____от</w:t>
      </w:r>
      <w:proofErr w:type="spellEnd"/>
      <w:r>
        <w:t xml:space="preserve"> «___»________20__ г</w:t>
      </w:r>
    </w:p>
    <w:p w:rsidR="009919BE" w:rsidRDefault="009919BE" w:rsidP="00CC32BA">
      <w:pPr>
        <w:jc w:val="center"/>
        <w:rPr>
          <w:sz w:val="28"/>
          <w:szCs w:val="28"/>
        </w:rPr>
      </w:pPr>
    </w:p>
    <w:p w:rsidR="009919BE" w:rsidRPr="009A04A5" w:rsidRDefault="009919BE" w:rsidP="00CC32BA">
      <w:pPr>
        <w:jc w:val="center"/>
      </w:pPr>
    </w:p>
    <w:p w:rsidR="009919BE" w:rsidRPr="009A04A5" w:rsidRDefault="009919BE" w:rsidP="00CC32BA">
      <w:pPr>
        <w:jc w:val="center"/>
      </w:pPr>
      <w:r>
        <w:t>Отчет об использовании давальческого сырья (материалов)</w:t>
      </w:r>
    </w:p>
    <w:p w:rsidR="009919BE" w:rsidRPr="009A04A5" w:rsidRDefault="009919BE" w:rsidP="00CC32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559"/>
        <w:gridCol w:w="1276"/>
        <w:gridCol w:w="850"/>
        <w:gridCol w:w="1418"/>
        <w:gridCol w:w="850"/>
        <w:gridCol w:w="1134"/>
        <w:gridCol w:w="1134"/>
        <w:gridCol w:w="993"/>
        <w:gridCol w:w="1275"/>
        <w:gridCol w:w="1275"/>
      </w:tblGrid>
      <w:tr w:rsidR="009919BE" w:rsidRPr="009A04A5" w:rsidTr="005259B8">
        <w:tc>
          <w:tcPr>
            <w:tcW w:w="534" w:type="dxa"/>
            <w:vMerge w:val="restart"/>
          </w:tcPr>
          <w:p w:rsidR="009919BE" w:rsidRPr="009A04A5" w:rsidRDefault="009919BE" w:rsidP="005259B8">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559" w:type="dxa"/>
            <w:vMerge w:val="restart"/>
          </w:tcPr>
          <w:p w:rsidR="009919BE" w:rsidRPr="009A04A5" w:rsidRDefault="009919BE" w:rsidP="005259B8">
            <w:pPr>
              <w:jc w:val="center"/>
              <w:rPr>
                <w:b/>
                <w:bCs/>
                <w:sz w:val="20"/>
                <w:szCs w:val="20"/>
              </w:rPr>
            </w:pPr>
            <w:r>
              <w:rPr>
                <w:b/>
                <w:bCs/>
                <w:sz w:val="20"/>
                <w:szCs w:val="20"/>
              </w:rPr>
              <w:t>Наименование вида работ</w:t>
            </w:r>
          </w:p>
        </w:tc>
        <w:tc>
          <w:tcPr>
            <w:tcW w:w="1559" w:type="dxa"/>
            <w:vMerge w:val="restart"/>
          </w:tcPr>
          <w:p w:rsidR="009919BE" w:rsidRPr="009A04A5" w:rsidRDefault="009919BE" w:rsidP="005259B8">
            <w:pPr>
              <w:jc w:val="center"/>
              <w:rPr>
                <w:b/>
                <w:bCs/>
                <w:sz w:val="20"/>
                <w:szCs w:val="20"/>
              </w:rPr>
            </w:pPr>
            <w:r>
              <w:rPr>
                <w:b/>
                <w:bCs/>
                <w:sz w:val="20"/>
                <w:szCs w:val="20"/>
              </w:rPr>
              <w:t>Наименование материала</w:t>
            </w:r>
          </w:p>
        </w:tc>
        <w:tc>
          <w:tcPr>
            <w:tcW w:w="1276" w:type="dxa"/>
            <w:vMerge w:val="restart"/>
          </w:tcPr>
          <w:p w:rsidR="009919BE" w:rsidRPr="009A04A5" w:rsidRDefault="009919BE" w:rsidP="005259B8">
            <w:pPr>
              <w:jc w:val="center"/>
              <w:rPr>
                <w:b/>
                <w:bCs/>
                <w:sz w:val="20"/>
                <w:szCs w:val="20"/>
              </w:rPr>
            </w:pPr>
            <w:r>
              <w:rPr>
                <w:b/>
                <w:bCs/>
                <w:sz w:val="20"/>
                <w:szCs w:val="20"/>
              </w:rPr>
              <w:t>Номер и дата накладной</w:t>
            </w:r>
          </w:p>
        </w:tc>
        <w:tc>
          <w:tcPr>
            <w:tcW w:w="850" w:type="dxa"/>
            <w:vMerge w:val="restart"/>
          </w:tcPr>
          <w:p w:rsidR="009919BE" w:rsidRPr="009A04A5" w:rsidRDefault="009919BE" w:rsidP="005259B8">
            <w:pPr>
              <w:jc w:val="center"/>
              <w:rPr>
                <w:b/>
                <w:bCs/>
                <w:sz w:val="20"/>
                <w:szCs w:val="20"/>
              </w:rPr>
            </w:pPr>
            <w:r>
              <w:rPr>
                <w:b/>
                <w:bCs/>
                <w:sz w:val="20"/>
                <w:szCs w:val="20"/>
              </w:rPr>
              <w:t>Единица измерения</w:t>
            </w:r>
          </w:p>
        </w:tc>
        <w:tc>
          <w:tcPr>
            <w:tcW w:w="1418" w:type="dxa"/>
            <w:vMerge w:val="restart"/>
          </w:tcPr>
          <w:p w:rsidR="009919BE" w:rsidRPr="009A04A5" w:rsidRDefault="009919BE" w:rsidP="005259B8">
            <w:pPr>
              <w:jc w:val="center"/>
              <w:rPr>
                <w:b/>
                <w:bCs/>
                <w:sz w:val="20"/>
                <w:szCs w:val="20"/>
              </w:rPr>
            </w:pPr>
            <w:r>
              <w:rPr>
                <w:b/>
                <w:bCs/>
                <w:sz w:val="20"/>
                <w:szCs w:val="20"/>
              </w:rPr>
              <w:t>Стоимость за единицу измерения, руб.</w:t>
            </w:r>
          </w:p>
        </w:tc>
        <w:tc>
          <w:tcPr>
            <w:tcW w:w="1984" w:type="dxa"/>
            <w:gridSpan w:val="2"/>
          </w:tcPr>
          <w:p w:rsidR="009919BE" w:rsidRPr="009A04A5" w:rsidRDefault="009919BE" w:rsidP="005259B8">
            <w:pPr>
              <w:jc w:val="center"/>
              <w:rPr>
                <w:b/>
                <w:bCs/>
                <w:sz w:val="20"/>
                <w:szCs w:val="20"/>
              </w:rPr>
            </w:pPr>
            <w:r>
              <w:rPr>
                <w:b/>
                <w:bCs/>
                <w:sz w:val="20"/>
                <w:szCs w:val="20"/>
              </w:rPr>
              <w:t>Получено от Заказчика</w:t>
            </w:r>
          </w:p>
        </w:tc>
        <w:tc>
          <w:tcPr>
            <w:tcW w:w="2127" w:type="dxa"/>
            <w:gridSpan w:val="2"/>
          </w:tcPr>
          <w:p w:rsidR="009919BE" w:rsidRPr="009A04A5" w:rsidRDefault="009919BE" w:rsidP="005259B8">
            <w:pPr>
              <w:jc w:val="center"/>
              <w:rPr>
                <w:b/>
                <w:bCs/>
                <w:sz w:val="20"/>
                <w:szCs w:val="20"/>
              </w:rPr>
            </w:pPr>
            <w:r>
              <w:rPr>
                <w:b/>
                <w:bCs/>
                <w:sz w:val="20"/>
                <w:szCs w:val="20"/>
              </w:rPr>
              <w:t>Фактически использовано материалов</w:t>
            </w:r>
          </w:p>
        </w:tc>
        <w:tc>
          <w:tcPr>
            <w:tcW w:w="2550" w:type="dxa"/>
            <w:gridSpan w:val="2"/>
          </w:tcPr>
          <w:p w:rsidR="009919BE" w:rsidRPr="009A04A5" w:rsidRDefault="009919BE" w:rsidP="005259B8">
            <w:pPr>
              <w:jc w:val="center"/>
              <w:rPr>
                <w:b/>
                <w:bCs/>
                <w:sz w:val="20"/>
                <w:szCs w:val="20"/>
              </w:rPr>
            </w:pPr>
            <w:r>
              <w:rPr>
                <w:b/>
                <w:bCs/>
                <w:sz w:val="20"/>
                <w:szCs w:val="20"/>
              </w:rPr>
              <w:t>Остаток неиспользованных материалов</w:t>
            </w:r>
          </w:p>
        </w:tc>
      </w:tr>
      <w:tr w:rsidR="009919BE" w:rsidRPr="009A04A5" w:rsidTr="005259B8">
        <w:tc>
          <w:tcPr>
            <w:tcW w:w="534" w:type="dxa"/>
            <w:vMerge/>
          </w:tcPr>
          <w:p w:rsidR="009919BE" w:rsidRPr="009A04A5" w:rsidRDefault="009919BE" w:rsidP="005259B8">
            <w:pPr>
              <w:jc w:val="center"/>
              <w:rPr>
                <w:b/>
                <w:bCs/>
                <w:sz w:val="20"/>
                <w:szCs w:val="20"/>
              </w:rPr>
            </w:pPr>
          </w:p>
        </w:tc>
        <w:tc>
          <w:tcPr>
            <w:tcW w:w="1559" w:type="dxa"/>
            <w:vMerge/>
          </w:tcPr>
          <w:p w:rsidR="009919BE" w:rsidRPr="009A04A5" w:rsidRDefault="009919BE" w:rsidP="005259B8">
            <w:pPr>
              <w:jc w:val="center"/>
              <w:rPr>
                <w:b/>
                <w:bCs/>
                <w:sz w:val="20"/>
                <w:szCs w:val="20"/>
              </w:rPr>
            </w:pPr>
          </w:p>
        </w:tc>
        <w:tc>
          <w:tcPr>
            <w:tcW w:w="1559" w:type="dxa"/>
            <w:vMerge/>
          </w:tcPr>
          <w:p w:rsidR="009919BE" w:rsidRPr="009A04A5" w:rsidRDefault="009919BE" w:rsidP="005259B8">
            <w:pPr>
              <w:jc w:val="center"/>
              <w:rPr>
                <w:b/>
                <w:bCs/>
                <w:sz w:val="20"/>
                <w:szCs w:val="20"/>
              </w:rPr>
            </w:pPr>
          </w:p>
        </w:tc>
        <w:tc>
          <w:tcPr>
            <w:tcW w:w="1276" w:type="dxa"/>
            <w:vMerge/>
          </w:tcPr>
          <w:p w:rsidR="009919BE" w:rsidRPr="009A04A5" w:rsidRDefault="009919BE" w:rsidP="005259B8">
            <w:pPr>
              <w:jc w:val="center"/>
              <w:rPr>
                <w:b/>
                <w:bCs/>
                <w:sz w:val="20"/>
                <w:szCs w:val="20"/>
              </w:rPr>
            </w:pPr>
          </w:p>
        </w:tc>
        <w:tc>
          <w:tcPr>
            <w:tcW w:w="850" w:type="dxa"/>
            <w:vMerge/>
          </w:tcPr>
          <w:p w:rsidR="009919BE" w:rsidRPr="009A04A5" w:rsidRDefault="009919BE" w:rsidP="005259B8">
            <w:pPr>
              <w:jc w:val="center"/>
              <w:rPr>
                <w:b/>
                <w:bCs/>
                <w:sz w:val="20"/>
                <w:szCs w:val="20"/>
              </w:rPr>
            </w:pPr>
          </w:p>
        </w:tc>
        <w:tc>
          <w:tcPr>
            <w:tcW w:w="1418" w:type="dxa"/>
            <w:vMerge/>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r>
              <w:rPr>
                <w:b/>
                <w:bCs/>
                <w:sz w:val="20"/>
                <w:szCs w:val="20"/>
              </w:rPr>
              <w:t>кол-во</w:t>
            </w:r>
          </w:p>
        </w:tc>
        <w:tc>
          <w:tcPr>
            <w:tcW w:w="1134" w:type="dxa"/>
          </w:tcPr>
          <w:p w:rsidR="009919BE" w:rsidRPr="009A04A5" w:rsidRDefault="009919BE" w:rsidP="005259B8">
            <w:pPr>
              <w:jc w:val="center"/>
              <w:rPr>
                <w:b/>
                <w:bCs/>
                <w:sz w:val="20"/>
                <w:szCs w:val="20"/>
              </w:rPr>
            </w:pPr>
            <w:r>
              <w:rPr>
                <w:b/>
                <w:bCs/>
                <w:sz w:val="20"/>
                <w:szCs w:val="20"/>
              </w:rPr>
              <w:t>сумма, руб.</w:t>
            </w:r>
          </w:p>
        </w:tc>
        <w:tc>
          <w:tcPr>
            <w:tcW w:w="1134" w:type="dxa"/>
          </w:tcPr>
          <w:p w:rsidR="009919BE" w:rsidRPr="009A04A5" w:rsidRDefault="009919BE" w:rsidP="005259B8">
            <w:pPr>
              <w:jc w:val="center"/>
              <w:rPr>
                <w:b/>
                <w:bCs/>
                <w:sz w:val="20"/>
                <w:szCs w:val="20"/>
              </w:rPr>
            </w:pPr>
            <w:r>
              <w:rPr>
                <w:b/>
                <w:bCs/>
                <w:sz w:val="20"/>
                <w:szCs w:val="20"/>
              </w:rPr>
              <w:t>кол-во</w:t>
            </w:r>
          </w:p>
        </w:tc>
        <w:tc>
          <w:tcPr>
            <w:tcW w:w="993" w:type="dxa"/>
          </w:tcPr>
          <w:p w:rsidR="009919BE" w:rsidRPr="009A04A5" w:rsidRDefault="009919BE" w:rsidP="005259B8">
            <w:pPr>
              <w:jc w:val="center"/>
              <w:rPr>
                <w:b/>
                <w:bCs/>
                <w:sz w:val="20"/>
                <w:szCs w:val="20"/>
              </w:rPr>
            </w:pPr>
            <w:r>
              <w:rPr>
                <w:b/>
                <w:bCs/>
                <w:sz w:val="20"/>
                <w:szCs w:val="20"/>
              </w:rPr>
              <w:t>сумма, руб.</w:t>
            </w:r>
          </w:p>
        </w:tc>
        <w:tc>
          <w:tcPr>
            <w:tcW w:w="1275" w:type="dxa"/>
          </w:tcPr>
          <w:p w:rsidR="009919BE" w:rsidRPr="009A04A5" w:rsidRDefault="009919BE" w:rsidP="005259B8">
            <w:pPr>
              <w:jc w:val="center"/>
              <w:rPr>
                <w:b/>
                <w:bCs/>
                <w:sz w:val="20"/>
                <w:szCs w:val="20"/>
              </w:rPr>
            </w:pPr>
            <w:r>
              <w:rPr>
                <w:b/>
                <w:bCs/>
                <w:sz w:val="20"/>
                <w:szCs w:val="20"/>
              </w:rPr>
              <w:t>кол-во</w:t>
            </w:r>
          </w:p>
        </w:tc>
        <w:tc>
          <w:tcPr>
            <w:tcW w:w="1275" w:type="dxa"/>
          </w:tcPr>
          <w:p w:rsidR="009919BE" w:rsidRPr="009A04A5" w:rsidRDefault="009919BE" w:rsidP="005259B8">
            <w:pPr>
              <w:jc w:val="center"/>
              <w:rPr>
                <w:b/>
                <w:bCs/>
                <w:sz w:val="20"/>
                <w:szCs w:val="20"/>
              </w:rPr>
            </w:pPr>
            <w:r>
              <w:rPr>
                <w:b/>
                <w:bCs/>
                <w:sz w:val="20"/>
                <w:szCs w:val="20"/>
              </w:rPr>
              <w:t xml:space="preserve">сумма, </w:t>
            </w:r>
          </w:p>
          <w:p w:rsidR="009919BE" w:rsidRPr="009A04A5" w:rsidRDefault="009919BE" w:rsidP="005259B8">
            <w:pPr>
              <w:jc w:val="center"/>
              <w:rPr>
                <w:b/>
                <w:bCs/>
                <w:sz w:val="20"/>
                <w:szCs w:val="20"/>
              </w:rPr>
            </w:pPr>
            <w:r>
              <w:rPr>
                <w:b/>
                <w:bCs/>
                <w:sz w:val="20"/>
                <w:szCs w:val="20"/>
              </w:rPr>
              <w:t>руб.</w:t>
            </w:r>
          </w:p>
        </w:tc>
      </w:tr>
      <w:tr w:rsidR="009919BE" w:rsidRPr="009A04A5" w:rsidTr="005259B8">
        <w:tc>
          <w:tcPr>
            <w:tcW w:w="534"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276"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418"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993"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r>
      <w:tr w:rsidR="009919BE" w:rsidRPr="009A04A5" w:rsidTr="005259B8">
        <w:tc>
          <w:tcPr>
            <w:tcW w:w="534"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276"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418"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993"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r>
      <w:tr w:rsidR="009919BE" w:rsidRPr="009A04A5" w:rsidTr="005259B8">
        <w:tc>
          <w:tcPr>
            <w:tcW w:w="534"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276"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418"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993"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r>
      <w:tr w:rsidR="009919BE" w:rsidRPr="009A04A5" w:rsidTr="005259B8">
        <w:tc>
          <w:tcPr>
            <w:tcW w:w="534"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276"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418"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993"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r>
      <w:tr w:rsidR="009919BE" w:rsidRPr="009A04A5" w:rsidTr="005259B8">
        <w:tc>
          <w:tcPr>
            <w:tcW w:w="534"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276"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418"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993"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r>
      <w:tr w:rsidR="009919BE" w:rsidRPr="009A04A5" w:rsidTr="005259B8">
        <w:tc>
          <w:tcPr>
            <w:tcW w:w="534"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276"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418"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993"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r>
      <w:tr w:rsidR="009919BE" w:rsidRPr="009A04A5" w:rsidTr="005259B8">
        <w:tc>
          <w:tcPr>
            <w:tcW w:w="534"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276"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418"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993"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r>
      <w:tr w:rsidR="009919BE" w:rsidRPr="009A04A5" w:rsidTr="005259B8">
        <w:tc>
          <w:tcPr>
            <w:tcW w:w="534"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559" w:type="dxa"/>
          </w:tcPr>
          <w:p w:rsidR="009919BE" w:rsidRPr="009A04A5" w:rsidRDefault="009919BE" w:rsidP="005259B8">
            <w:pPr>
              <w:jc w:val="center"/>
              <w:rPr>
                <w:b/>
                <w:bCs/>
                <w:sz w:val="20"/>
                <w:szCs w:val="20"/>
              </w:rPr>
            </w:pPr>
          </w:p>
        </w:tc>
        <w:tc>
          <w:tcPr>
            <w:tcW w:w="1276"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418" w:type="dxa"/>
          </w:tcPr>
          <w:p w:rsidR="009919BE" w:rsidRPr="009A04A5" w:rsidRDefault="009919BE" w:rsidP="005259B8">
            <w:pPr>
              <w:jc w:val="center"/>
              <w:rPr>
                <w:b/>
                <w:bCs/>
                <w:sz w:val="20"/>
                <w:szCs w:val="20"/>
              </w:rPr>
            </w:pPr>
          </w:p>
        </w:tc>
        <w:tc>
          <w:tcPr>
            <w:tcW w:w="850"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1134" w:type="dxa"/>
          </w:tcPr>
          <w:p w:rsidR="009919BE" w:rsidRPr="009A04A5" w:rsidRDefault="009919BE" w:rsidP="005259B8">
            <w:pPr>
              <w:jc w:val="center"/>
              <w:rPr>
                <w:b/>
                <w:bCs/>
                <w:sz w:val="20"/>
                <w:szCs w:val="20"/>
              </w:rPr>
            </w:pPr>
          </w:p>
        </w:tc>
        <w:tc>
          <w:tcPr>
            <w:tcW w:w="993"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c>
          <w:tcPr>
            <w:tcW w:w="1275" w:type="dxa"/>
          </w:tcPr>
          <w:p w:rsidR="009919BE" w:rsidRPr="009A04A5" w:rsidRDefault="009919BE" w:rsidP="005259B8">
            <w:pPr>
              <w:jc w:val="center"/>
              <w:rPr>
                <w:b/>
                <w:bCs/>
                <w:sz w:val="20"/>
                <w:szCs w:val="20"/>
              </w:rPr>
            </w:pPr>
          </w:p>
        </w:tc>
      </w:tr>
    </w:tbl>
    <w:p w:rsidR="009919BE" w:rsidRPr="009A04A5" w:rsidRDefault="009919BE" w:rsidP="00CC32BA">
      <w:pPr>
        <w:pStyle w:val="ConsNonformat"/>
        <w:widowControl/>
        <w:rPr>
          <w:rFonts w:ascii="Times New Roman" w:hAnsi="Times New Roman" w:cs="Times New Roman"/>
          <w:sz w:val="24"/>
          <w:szCs w:val="24"/>
        </w:rPr>
      </w:pPr>
    </w:p>
    <w:p w:rsidR="009919BE" w:rsidRDefault="009919BE" w:rsidP="00CC32BA">
      <w:pPr>
        <w:pStyle w:val="ConsNonformat"/>
        <w:widowControl/>
        <w:rPr>
          <w:rFonts w:ascii="Times New Roman" w:hAnsi="Times New Roman" w:cs="Times New Roman"/>
          <w:sz w:val="24"/>
          <w:szCs w:val="24"/>
        </w:rPr>
      </w:pPr>
    </w:p>
    <w:p w:rsidR="009919BE" w:rsidRDefault="009919BE" w:rsidP="00CC32BA">
      <w:pPr>
        <w:pStyle w:val="ConsNonformat"/>
        <w:widowControl/>
        <w:rPr>
          <w:rFonts w:ascii="Times New Roman" w:hAnsi="Times New Roman" w:cs="Times New Roman"/>
          <w:sz w:val="24"/>
          <w:szCs w:val="24"/>
        </w:rPr>
      </w:pPr>
    </w:p>
    <w:p w:rsidR="009919BE" w:rsidRPr="00440F3D" w:rsidRDefault="009919BE" w:rsidP="00CC32BA">
      <w:pPr>
        <w:pStyle w:val="ConsNonformat"/>
        <w:widowControl/>
        <w:rPr>
          <w:rFonts w:ascii="Times New Roman" w:hAnsi="Times New Roman" w:cs="Times New Roman"/>
          <w:sz w:val="24"/>
          <w:szCs w:val="24"/>
        </w:rPr>
      </w:pPr>
    </w:p>
    <w:tbl>
      <w:tblPr>
        <w:tblW w:w="0" w:type="auto"/>
        <w:tblInd w:w="-80" w:type="dxa"/>
        <w:tblLayout w:type="fixed"/>
        <w:tblLook w:val="01E0"/>
      </w:tblPr>
      <w:tblGrid>
        <w:gridCol w:w="8046"/>
        <w:gridCol w:w="6379"/>
      </w:tblGrid>
      <w:tr w:rsidR="009919BE" w:rsidRPr="009A04A5" w:rsidTr="005259B8">
        <w:trPr>
          <w:trHeight w:val="1176"/>
        </w:trPr>
        <w:tc>
          <w:tcPr>
            <w:tcW w:w="8046" w:type="dxa"/>
            <w:shd w:val="clear" w:color="auto" w:fill="auto"/>
          </w:tcPr>
          <w:p w:rsidR="009919BE" w:rsidRPr="009A04A5" w:rsidRDefault="009919BE" w:rsidP="005259B8">
            <w:pPr>
              <w:jc w:val="both"/>
            </w:pPr>
          </w:p>
          <w:p w:rsidR="009919BE" w:rsidRPr="009A04A5" w:rsidRDefault="009919BE" w:rsidP="005259B8">
            <w:pPr>
              <w:jc w:val="both"/>
            </w:pPr>
          </w:p>
          <w:p w:rsidR="009919BE" w:rsidRPr="009A04A5" w:rsidRDefault="009919BE" w:rsidP="005259B8">
            <w:pPr>
              <w:jc w:val="both"/>
            </w:pPr>
            <w:r>
              <w:t>От «Заказчика»</w:t>
            </w:r>
          </w:p>
          <w:p w:rsidR="009919BE" w:rsidRPr="009A04A5" w:rsidRDefault="009919BE" w:rsidP="005259B8">
            <w:pPr>
              <w:jc w:val="both"/>
            </w:pPr>
            <w:r>
              <w:t xml:space="preserve">Директор филиала </w:t>
            </w:r>
          </w:p>
          <w:p w:rsidR="009919BE" w:rsidRPr="009A04A5" w:rsidRDefault="009919BE" w:rsidP="005259B8">
            <w:pPr>
              <w:jc w:val="both"/>
            </w:pPr>
            <w:r>
              <w:t>ПАО «</w:t>
            </w:r>
            <w:proofErr w:type="spellStart"/>
            <w:r>
              <w:t>ТрансКонтейнер</w:t>
            </w:r>
            <w:proofErr w:type="spellEnd"/>
            <w:r>
              <w:t>»</w:t>
            </w:r>
          </w:p>
          <w:p w:rsidR="009919BE" w:rsidRPr="009A04A5" w:rsidRDefault="009919BE" w:rsidP="005259B8">
            <w:pPr>
              <w:jc w:val="both"/>
            </w:pPr>
          </w:p>
          <w:p w:rsidR="009919BE" w:rsidRPr="009A04A5"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6379" w:type="dxa"/>
            <w:shd w:val="clear" w:color="auto" w:fill="auto"/>
          </w:tcPr>
          <w:p w:rsidR="009919BE" w:rsidRPr="009A04A5" w:rsidRDefault="009919BE" w:rsidP="005259B8">
            <w:pPr>
              <w:pStyle w:val="3"/>
              <w:spacing w:before="0" w:after="0"/>
              <w:rPr>
                <w:rFonts w:ascii="Times New Roman" w:hAnsi="Times New Roman"/>
                <w:b w:val="0"/>
                <w:sz w:val="24"/>
                <w:szCs w:val="24"/>
              </w:rPr>
            </w:pPr>
          </w:p>
          <w:p w:rsidR="009919BE" w:rsidRPr="009A04A5" w:rsidRDefault="009919BE" w:rsidP="005259B8">
            <w:pPr>
              <w:pStyle w:val="3"/>
              <w:spacing w:before="0" w:after="0"/>
              <w:rPr>
                <w:rFonts w:ascii="Times New Roman" w:hAnsi="Times New Roman"/>
                <w:b w:val="0"/>
                <w:sz w:val="24"/>
                <w:szCs w:val="24"/>
              </w:rPr>
            </w:pPr>
          </w:p>
          <w:p w:rsidR="009919BE" w:rsidRPr="009A04A5"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9919BE" w:rsidRDefault="009919BE" w:rsidP="005259B8">
            <w:pPr>
              <w:jc w:val="both"/>
            </w:pPr>
          </w:p>
          <w:p w:rsidR="009919BE" w:rsidRPr="009A04A5" w:rsidRDefault="009919BE" w:rsidP="005259B8">
            <w:pPr>
              <w:jc w:val="both"/>
            </w:pPr>
          </w:p>
          <w:p w:rsidR="009919BE" w:rsidRPr="009A04A5" w:rsidRDefault="009919BE" w:rsidP="005259B8">
            <w:pPr>
              <w:jc w:val="both"/>
            </w:pPr>
          </w:p>
          <w:p w:rsidR="009919BE" w:rsidRPr="009A04A5" w:rsidRDefault="009919BE" w:rsidP="005259B8">
            <w:pPr>
              <w:jc w:val="both"/>
            </w:pPr>
            <w:r>
              <w:t>____________________</w:t>
            </w:r>
          </w:p>
        </w:tc>
      </w:tr>
    </w:tbl>
    <w:p w:rsidR="009919BE" w:rsidRDefault="009919BE" w:rsidP="00CC32BA">
      <w:pPr>
        <w:pStyle w:val="ConsNormal"/>
        <w:widowControl/>
        <w:ind w:firstLine="0"/>
        <w:jc w:val="right"/>
        <w:rPr>
          <w:rFonts w:ascii="Times New Roman" w:hAnsi="Times New Roman"/>
          <w:sz w:val="24"/>
          <w:szCs w:val="24"/>
        </w:rPr>
      </w:pPr>
    </w:p>
    <w:p w:rsidR="009919BE" w:rsidRDefault="009919BE" w:rsidP="00CC32BA">
      <w:pPr>
        <w:pStyle w:val="ConsNormal"/>
        <w:widowControl/>
        <w:ind w:firstLine="0"/>
        <w:jc w:val="both"/>
        <w:rPr>
          <w:rFonts w:ascii="Times New Roman" w:hAnsi="Times New Roman"/>
          <w:sz w:val="24"/>
          <w:szCs w:val="24"/>
        </w:rPr>
        <w:sectPr w:rsidR="009919BE" w:rsidSect="005C172D">
          <w:pgSz w:w="16840" w:h="11907" w:orient="landscape" w:code="9"/>
          <w:pgMar w:top="1418" w:right="1134" w:bottom="851" w:left="1134" w:header="794" w:footer="794" w:gutter="0"/>
          <w:cols w:space="720"/>
          <w:titlePg/>
          <w:docGrid w:linePitch="326"/>
        </w:sectPr>
      </w:pPr>
    </w:p>
    <w:p w:rsidR="009919BE" w:rsidRPr="00FC456A" w:rsidRDefault="009919BE" w:rsidP="00CC32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9919BE" w:rsidRPr="00FC456A" w:rsidRDefault="009919BE" w:rsidP="00CC32BA">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19BE" w:rsidRPr="00FC456A" w:rsidRDefault="009919BE" w:rsidP="00CC32BA">
      <w:pPr>
        <w:jc w:val="right"/>
      </w:pPr>
      <w:r>
        <w:t>№</w:t>
      </w:r>
      <w:proofErr w:type="spellStart"/>
      <w:r>
        <w:t>_____от</w:t>
      </w:r>
      <w:proofErr w:type="spellEnd"/>
      <w:r>
        <w:t xml:space="preserve"> «___»________20__ г</w:t>
      </w:r>
    </w:p>
    <w:p w:rsidR="009919BE" w:rsidRDefault="009919BE" w:rsidP="00CC32BA">
      <w:pPr>
        <w:jc w:val="both"/>
      </w:pPr>
      <w:r>
        <w:rPr>
          <w:noProof/>
          <w:lang w:eastAsia="ru-RU"/>
        </w:rPr>
        <w:drawing>
          <wp:inline distT="0" distB="0" distL="0" distR="0">
            <wp:extent cx="8048625" cy="43910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cstate="print"/>
                    <a:srcRect t="1747" r="1671" b="5675"/>
                    <a:stretch>
                      <a:fillRect/>
                    </a:stretch>
                  </pic:blipFill>
                  <pic:spPr bwMode="auto">
                    <a:xfrm>
                      <a:off x="0" y="0"/>
                      <a:ext cx="8048625" cy="4391025"/>
                    </a:xfrm>
                    <a:prstGeom prst="rect">
                      <a:avLst/>
                    </a:prstGeom>
                    <a:noFill/>
                    <a:ln w="9525">
                      <a:noFill/>
                      <a:miter lim="800000"/>
                      <a:headEnd/>
                      <a:tailEnd/>
                    </a:ln>
                  </pic:spPr>
                </pic:pic>
              </a:graphicData>
            </a:graphic>
          </wp:inline>
        </w:drawing>
      </w:r>
    </w:p>
    <w:p w:rsidR="009919BE" w:rsidRDefault="009919BE" w:rsidP="00CC32BA">
      <w:pPr>
        <w:jc w:val="both"/>
      </w:pPr>
    </w:p>
    <w:p w:rsidR="009919BE" w:rsidRPr="00FF305B" w:rsidRDefault="009919BE" w:rsidP="00CC32BA">
      <w:pPr>
        <w:jc w:val="both"/>
      </w:pPr>
    </w:p>
    <w:tbl>
      <w:tblPr>
        <w:tblW w:w="0" w:type="auto"/>
        <w:tblInd w:w="223" w:type="dxa"/>
        <w:tblLook w:val="04A0"/>
      </w:tblPr>
      <w:tblGrid>
        <w:gridCol w:w="6122"/>
        <w:gridCol w:w="6946"/>
      </w:tblGrid>
      <w:tr w:rsidR="009919BE" w:rsidRPr="00FC456A" w:rsidTr="005259B8">
        <w:trPr>
          <w:trHeight w:val="853"/>
        </w:trPr>
        <w:tc>
          <w:tcPr>
            <w:tcW w:w="6122" w:type="dxa"/>
          </w:tcPr>
          <w:p w:rsidR="009919BE" w:rsidRPr="00FC456A" w:rsidRDefault="009919BE" w:rsidP="005259B8">
            <w:pPr>
              <w:jc w:val="both"/>
            </w:pPr>
            <w:r>
              <w:t>От «Заказчика»</w:t>
            </w:r>
          </w:p>
          <w:p w:rsidR="009919BE" w:rsidRPr="00FC456A" w:rsidRDefault="009919BE" w:rsidP="005259B8">
            <w:pPr>
              <w:jc w:val="both"/>
            </w:pPr>
            <w:r>
              <w:t xml:space="preserve">Директор филиала </w:t>
            </w:r>
          </w:p>
          <w:p w:rsidR="009919BE" w:rsidRPr="00FC456A" w:rsidRDefault="009919BE" w:rsidP="005259B8">
            <w:pPr>
              <w:jc w:val="both"/>
            </w:pPr>
            <w:r>
              <w:t>ПАО «</w:t>
            </w:r>
            <w:proofErr w:type="spellStart"/>
            <w:r>
              <w:t>ТрансКонтейнер</w:t>
            </w:r>
            <w:proofErr w:type="spellEnd"/>
            <w:r>
              <w:t>»</w:t>
            </w:r>
          </w:p>
          <w:p w:rsidR="009919BE" w:rsidRPr="00FC456A" w:rsidRDefault="009919BE" w:rsidP="005259B8">
            <w:pPr>
              <w:jc w:val="both"/>
            </w:pPr>
            <w:r>
              <w:t>____________________К.В. Кудрявцев</w:t>
            </w:r>
          </w:p>
        </w:tc>
        <w:tc>
          <w:tcPr>
            <w:tcW w:w="6946" w:type="dxa"/>
          </w:tcPr>
          <w:p w:rsidR="009919BE"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9919BE" w:rsidRDefault="009919BE" w:rsidP="005259B8"/>
          <w:p w:rsidR="009919BE" w:rsidRPr="00FC456A" w:rsidRDefault="009919BE" w:rsidP="005259B8"/>
          <w:p w:rsidR="009919BE" w:rsidRPr="00FC456A" w:rsidRDefault="009919BE" w:rsidP="005259B8">
            <w:pPr>
              <w:jc w:val="both"/>
            </w:pPr>
            <w:r>
              <w:t>____________________</w:t>
            </w:r>
          </w:p>
        </w:tc>
      </w:tr>
    </w:tbl>
    <w:p w:rsidR="00F15219" w:rsidRDefault="00F15219" w:rsidP="00F15219">
      <w:pPr>
        <w:suppressAutoHyphens w:val="0"/>
        <w:sectPr w:rsidR="00F15219" w:rsidSect="00F15219">
          <w:pgSz w:w="16834" w:h="11909" w:orient="landscape"/>
          <w:pgMar w:top="924" w:right="709" w:bottom="510" w:left="720" w:header="720" w:footer="720" w:gutter="0"/>
          <w:cols w:space="60"/>
          <w:noEndnote/>
        </w:sectPr>
      </w:pPr>
    </w:p>
    <w:p w:rsidR="009919BE" w:rsidRPr="00FC456A" w:rsidRDefault="009919BE" w:rsidP="00F15219">
      <w:pPr>
        <w:suppressAutoHyphens w:val="0"/>
        <w:jc w:val="right"/>
      </w:pPr>
      <w:r>
        <w:lastRenderedPageBreak/>
        <w:t>Приложение № 7</w:t>
      </w:r>
    </w:p>
    <w:p w:rsidR="009919BE" w:rsidRPr="00FC456A" w:rsidRDefault="009919BE" w:rsidP="00CC32BA">
      <w:pPr>
        <w:jc w:val="right"/>
      </w:pPr>
      <w:r>
        <w:t>к Договору на выполнение работ</w:t>
      </w:r>
    </w:p>
    <w:p w:rsidR="009919BE" w:rsidRPr="00FC456A" w:rsidRDefault="009919BE" w:rsidP="00CC32BA">
      <w:pPr>
        <w:jc w:val="right"/>
      </w:pPr>
      <w:r>
        <w:t>№</w:t>
      </w:r>
      <w:proofErr w:type="spellStart"/>
      <w:r>
        <w:t>_____от</w:t>
      </w:r>
      <w:proofErr w:type="spellEnd"/>
      <w:r>
        <w:t xml:space="preserve"> «___»________20__ г.</w:t>
      </w:r>
    </w:p>
    <w:p w:rsidR="009919BE" w:rsidRPr="00FC456A" w:rsidRDefault="009919BE" w:rsidP="00CC32BA">
      <w:pPr>
        <w:jc w:val="right"/>
      </w:pPr>
    </w:p>
    <w:p w:rsidR="009919BE" w:rsidRPr="00FC456A" w:rsidRDefault="009919BE" w:rsidP="00CC32BA">
      <w:pPr>
        <w:jc w:val="center"/>
      </w:pPr>
      <w:r>
        <w:t>Требования по охране труда, промышленной безопасности, пожарной безопасности и экологии</w:t>
      </w:r>
    </w:p>
    <w:p w:rsidR="009919BE" w:rsidRPr="00FC456A" w:rsidRDefault="009919BE" w:rsidP="00CC32BA"/>
    <w:p w:rsidR="009919BE" w:rsidRPr="00FC456A" w:rsidRDefault="009919BE" w:rsidP="00CC32BA">
      <w:pPr>
        <w:jc w:val="both"/>
      </w:pPr>
      <w:r>
        <w:tab/>
        <w:t>1. Введение</w:t>
      </w:r>
    </w:p>
    <w:p w:rsidR="009919BE" w:rsidRPr="00FC456A" w:rsidRDefault="009919BE" w:rsidP="00CC32BA">
      <w:pPr>
        <w:jc w:val="both"/>
      </w:pPr>
      <w:r>
        <w:tab/>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p>
    <w:p w:rsidR="009919BE" w:rsidRPr="00FC456A" w:rsidRDefault="009919BE" w:rsidP="00CC32BA">
      <w:pPr>
        <w:jc w:val="both"/>
      </w:pPr>
      <w:r>
        <w:tab/>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9919BE" w:rsidRPr="00FC456A" w:rsidRDefault="009919BE" w:rsidP="00CC32BA">
      <w:pPr>
        <w:jc w:val="both"/>
      </w:pPr>
      <w:r>
        <w:tab/>
        <w:t>2. Соблюдение требований законодательства</w:t>
      </w:r>
    </w:p>
    <w:p w:rsidR="009919BE" w:rsidRPr="00FC456A" w:rsidRDefault="009919BE" w:rsidP="00CC32BA">
      <w:pPr>
        <w:jc w:val="both"/>
      </w:pPr>
      <w:r>
        <w:tab/>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9919BE" w:rsidRPr="00FC456A" w:rsidRDefault="009919BE" w:rsidP="00CC32BA">
      <w:pPr>
        <w:jc w:val="both"/>
      </w:pPr>
      <w:r>
        <w:tab/>
        <w:t>3. Средства защиты (СЗ):</w:t>
      </w:r>
    </w:p>
    <w:p w:rsidR="009919BE" w:rsidRPr="00FC456A" w:rsidRDefault="009919BE" w:rsidP="00CC32BA">
      <w:pPr>
        <w:jc w:val="both"/>
      </w:pPr>
      <w:r>
        <w:tab/>
        <w:t>3.1. Средства индивидуальной защиты (</w:t>
      </w:r>
      <w:proofErr w:type="gramStart"/>
      <w:r>
        <w:t>СИЗ</w:t>
      </w:r>
      <w:proofErr w:type="gramEnd"/>
      <w:r>
        <w:t>):</w:t>
      </w:r>
    </w:p>
    <w:p w:rsidR="009919BE" w:rsidRPr="00FC456A" w:rsidRDefault="009919BE" w:rsidP="00CC32BA">
      <w:pPr>
        <w:jc w:val="both"/>
      </w:pPr>
      <w:r>
        <w:tab/>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9919BE" w:rsidRPr="00FC456A" w:rsidRDefault="009919BE" w:rsidP="00CC32BA">
      <w:pPr>
        <w:jc w:val="both"/>
      </w:pPr>
      <w:r>
        <w:t>−</w:t>
      </w:r>
      <w:r>
        <w:tab/>
        <w:t xml:space="preserve">Защитная обувь с </w:t>
      </w:r>
      <w:proofErr w:type="gramStart"/>
      <w:r>
        <w:t>жёстким</w:t>
      </w:r>
      <w:proofErr w:type="gramEnd"/>
      <w:r>
        <w:t xml:space="preserve"> </w:t>
      </w:r>
      <w:proofErr w:type="spellStart"/>
      <w:r>
        <w:t>подноском</w:t>
      </w:r>
      <w:proofErr w:type="spellEnd"/>
      <w:r>
        <w:t xml:space="preserve"> (</w:t>
      </w:r>
      <w:proofErr w:type="spellStart"/>
      <w:r>
        <w:t>спецобувь</w:t>
      </w:r>
      <w:proofErr w:type="spellEnd"/>
      <w:r>
        <w:t>);</w:t>
      </w:r>
    </w:p>
    <w:p w:rsidR="009919BE" w:rsidRPr="00FC456A" w:rsidRDefault="009919BE" w:rsidP="00CC32BA">
      <w:pPr>
        <w:jc w:val="both"/>
      </w:pPr>
      <w:r>
        <w:t>−</w:t>
      </w:r>
      <w:r>
        <w:tab/>
        <w:t>Каска;</w:t>
      </w:r>
    </w:p>
    <w:p w:rsidR="009919BE" w:rsidRPr="00FC456A" w:rsidRDefault="009919BE" w:rsidP="00CC32BA">
      <w:pPr>
        <w:jc w:val="both"/>
      </w:pPr>
      <w:r>
        <w:t>−</w:t>
      </w:r>
      <w:r>
        <w:tab/>
        <w:t>Защитные очки;</w:t>
      </w:r>
    </w:p>
    <w:p w:rsidR="009919BE" w:rsidRPr="00FC456A" w:rsidRDefault="009919BE" w:rsidP="00CC32BA">
      <w:pPr>
        <w:jc w:val="both"/>
      </w:pPr>
      <w:r>
        <w:t>−</w:t>
      </w:r>
      <w:r>
        <w:tab/>
        <w:t>Спецодежда;</w:t>
      </w:r>
    </w:p>
    <w:p w:rsidR="009919BE" w:rsidRPr="00FC456A" w:rsidRDefault="009919BE" w:rsidP="00CC32BA">
      <w:pPr>
        <w:jc w:val="both"/>
      </w:pPr>
      <w:r>
        <w:t>−</w:t>
      </w:r>
      <w:r>
        <w:tab/>
        <w:t>Рабочие перчатки;</w:t>
      </w:r>
    </w:p>
    <w:p w:rsidR="009919BE" w:rsidRPr="00FC456A" w:rsidRDefault="009919BE" w:rsidP="00CC32BA">
      <w:pPr>
        <w:jc w:val="both"/>
      </w:pPr>
      <w:r>
        <w:t>−</w:t>
      </w:r>
      <w:r>
        <w:tab/>
        <w:t>Сигнальный жилет;</w:t>
      </w:r>
    </w:p>
    <w:p w:rsidR="009919BE" w:rsidRPr="00FC456A" w:rsidRDefault="009919BE" w:rsidP="00CC32BA">
      <w:pPr>
        <w:jc w:val="both"/>
      </w:pPr>
      <w:r>
        <w:t>−</w:t>
      </w:r>
      <w:r>
        <w:tab/>
        <w:t>Респиратор;</w:t>
      </w:r>
    </w:p>
    <w:p w:rsidR="009919BE" w:rsidRPr="00FC456A" w:rsidRDefault="009919BE" w:rsidP="00CC32BA">
      <w:pPr>
        <w:jc w:val="both"/>
      </w:pPr>
      <w:r>
        <w:t>−</w:t>
      </w:r>
      <w:r>
        <w:tab/>
        <w:t>Моющие средства (мази, пасты и т.д.).</w:t>
      </w:r>
    </w:p>
    <w:p w:rsidR="009919BE" w:rsidRPr="00FC456A" w:rsidRDefault="009919BE" w:rsidP="00CC32BA">
      <w:pPr>
        <w:jc w:val="both"/>
      </w:pPr>
      <w:r>
        <w:tab/>
      </w: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9919BE" w:rsidRPr="00FC456A" w:rsidRDefault="009919BE" w:rsidP="00CC32BA">
      <w:pPr>
        <w:jc w:val="both"/>
      </w:pPr>
      <w:r>
        <w:tab/>
        <w:t>3.2.Средства коллективной защиты (СКЗ):</w:t>
      </w:r>
    </w:p>
    <w:p w:rsidR="009919BE" w:rsidRPr="00FC456A" w:rsidRDefault="009919BE" w:rsidP="00CC32BA">
      <w:pPr>
        <w:jc w:val="both"/>
      </w:pPr>
      <w:r>
        <w:tab/>
      </w:r>
      <w:proofErr w:type="gramStart"/>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roofErr w:type="gramEnd"/>
    </w:p>
    <w:p w:rsidR="009919BE" w:rsidRPr="00FC456A" w:rsidRDefault="009919BE" w:rsidP="00CC32BA">
      <w:pPr>
        <w:jc w:val="both"/>
      </w:pPr>
      <w:r>
        <w:tab/>
        <w:t>4. Транспорт Подрядчика</w:t>
      </w:r>
    </w:p>
    <w:p w:rsidR="009919BE" w:rsidRPr="00FC456A" w:rsidRDefault="009919BE" w:rsidP="00CC32BA">
      <w:pPr>
        <w:jc w:val="both"/>
      </w:pPr>
      <w:r>
        <w:tab/>
        <w:t>4.1. ВСЕ ТРАНСПОРТНЫЕ СРЕДСТВА ПОДРЯДНЫХ Организаций, используемые при проведении Работ, должны быть оборудованы следующим:</w:t>
      </w:r>
    </w:p>
    <w:p w:rsidR="009919BE" w:rsidRPr="00FC456A" w:rsidRDefault="009919BE" w:rsidP="00CC32BA">
      <w:pPr>
        <w:jc w:val="both"/>
      </w:pPr>
      <w:r>
        <w:t>−</w:t>
      </w:r>
      <w:r>
        <w:tab/>
        <w:t>Ремни безопасности для водителя и всех пассажиров. Ремни безопасности должны быть пристегнуты во время движения транспортного средства;</w:t>
      </w:r>
    </w:p>
    <w:p w:rsidR="009919BE" w:rsidRPr="00FC456A" w:rsidRDefault="009919BE" w:rsidP="00CC32BA">
      <w:pPr>
        <w:jc w:val="both"/>
      </w:pPr>
      <w:r>
        <w:t>−</w:t>
      </w:r>
      <w:r>
        <w:tab/>
        <w:t>Аптечка для оказания первой помощи;</w:t>
      </w:r>
    </w:p>
    <w:p w:rsidR="009919BE" w:rsidRPr="00FC456A" w:rsidRDefault="009919BE" w:rsidP="00CC32BA">
      <w:pPr>
        <w:jc w:val="both"/>
      </w:pPr>
      <w:r>
        <w:t>−</w:t>
      </w:r>
      <w:r>
        <w:tab/>
        <w:t>Огнетушитель;</w:t>
      </w:r>
    </w:p>
    <w:p w:rsidR="009919BE" w:rsidRPr="00FC456A" w:rsidRDefault="009919BE" w:rsidP="00CC32BA">
      <w:pPr>
        <w:jc w:val="both"/>
      </w:pPr>
      <w:r>
        <w:t>−</w:t>
      </w:r>
      <w:r>
        <w:tab/>
        <w:t>Передние и задние зимние шины в течение зимнего периода (для стран с холодным климатом);</w:t>
      </w:r>
    </w:p>
    <w:p w:rsidR="009919BE" w:rsidRPr="00FC456A" w:rsidRDefault="009919BE" w:rsidP="00CC32BA">
      <w:pPr>
        <w:jc w:val="both"/>
      </w:pPr>
      <w:r>
        <w:t>−</w:t>
      </w:r>
      <w:r>
        <w:tab/>
        <w:t>Световая и звуковая сигнализация движения задним ходом.</w:t>
      </w:r>
    </w:p>
    <w:p w:rsidR="009919BE" w:rsidRPr="00FC456A" w:rsidRDefault="009919BE" w:rsidP="00CC32BA">
      <w:pPr>
        <w:jc w:val="both"/>
      </w:pPr>
      <w:r>
        <w:lastRenderedPageBreak/>
        <w:t>Подрядная организация должна обеспечить:</w:t>
      </w:r>
    </w:p>
    <w:p w:rsidR="009919BE" w:rsidRPr="00FC456A" w:rsidRDefault="009919BE" w:rsidP="00CC32BA">
      <w:pPr>
        <w:jc w:val="both"/>
      </w:pPr>
      <w:r>
        <w:t>−</w:t>
      </w:r>
      <w:r>
        <w:tab/>
        <w:t>Обучение и достаточную квалификацию водителей;</w:t>
      </w:r>
    </w:p>
    <w:p w:rsidR="009919BE" w:rsidRPr="00FC456A" w:rsidRDefault="009919BE" w:rsidP="00CC32BA">
      <w:pPr>
        <w:jc w:val="both"/>
      </w:pPr>
      <w:r>
        <w:t>−</w:t>
      </w:r>
      <w:r>
        <w:tab/>
        <w:t>Проведение регулярных ТО транспортных средств;</w:t>
      </w:r>
    </w:p>
    <w:p w:rsidR="009919BE" w:rsidRPr="00FC456A" w:rsidRDefault="009919BE" w:rsidP="00CC32BA">
      <w:pPr>
        <w:jc w:val="both"/>
      </w:pPr>
      <w:r>
        <w:t>−</w:t>
      </w:r>
      <w:r>
        <w:tab/>
        <w:t>Проведение медицинских осмотров.</w:t>
      </w:r>
    </w:p>
    <w:p w:rsidR="009919BE" w:rsidRPr="00FC456A" w:rsidRDefault="009919BE" w:rsidP="00CC32BA">
      <w:pPr>
        <w:jc w:val="both"/>
      </w:pPr>
      <w:r>
        <w:tab/>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9919BE" w:rsidRPr="00FC456A" w:rsidRDefault="009919BE" w:rsidP="00CC32BA">
      <w:pPr>
        <w:jc w:val="both"/>
      </w:pPr>
      <w:r>
        <w:tab/>
        <w:t>5. Работы повышенной опасности</w:t>
      </w:r>
    </w:p>
    <w:p w:rsidR="009919BE" w:rsidRPr="00FC456A" w:rsidRDefault="009919BE" w:rsidP="00CC32BA">
      <w:pPr>
        <w:jc w:val="both"/>
      </w:pPr>
      <w:r>
        <w:tab/>
        <w:t>5.1. Подрядная организация должна определить и разработать перечень работ повышенной опасности. Минимально, этот перечень должен включать:</w:t>
      </w:r>
    </w:p>
    <w:p w:rsidR="009919BE" w:rsidRPr="00FC456A" w:rsidRDefault="009919BE" w:rsidP="00CC32BA">
      <w:pPr>
        <w:jc w:val="both"/>
      </w:pPr>
      <w:r>
        <w:t>−</w:t>
      </w:r>
      <w:r>
        <w:tab/>
        <w:t>Ремонтные, строительные и монтажные работы на высоте более 1,3 м от пола без инвентарных лесов и подмостей;</w:t>
      </w:r>
    </w:p>
    <w:p w:rsidR="009919BE" w:rsidRPr="00FC456A" w:rsidRDefault="009919BE" w:rsidP="00CC32BA">
      <w:pPr>
        <w:jc w:val="both"/>
      </w:pPr>
      <w:r>
        <w:t>−</w:t>
      </w:r>
      <w:r>
        <w:tab/>
        <w:t>Ремонт трубопроводов пара и горячей воды;</w:t>
      </w:r>
    </w:p>
    <w:p w:rsidR="009919BE" w:rsidRPr="00FC456A" w:rsidRDefault="009919BE" w:rsidP="00CC32BA">
      <w:pPr>
        <w:jc w:val="both"/>
      </w:pPr>
      <w:r>
        <w:t>−</w:t>
      </w:r>
      <w:r>
        <w:tab/>
        <w:t>Работы в замкнутых объемах, в ограниченных пространствах;</w:t>
      </w:r>
    </w:p>
    <w:p w:rsidR="009919BE" w:rsidRPr="00FC456A" w:rsidRDefault="009919BE" w:rsidP="00CC32BA">
      <w:pPr>
        <w:jc w:val="both"/>
      </w:pPr>
      <w:r>
        <w:t>−</w:t>
      </w:r>
      <w:r>
        <w:tab/>
        <w:t>Ремонтные работы, обслуживание мостовых кранов, выполнение работ с выходом на крановые пути</w:t>
      </w:r>
    </w:p>
    <w:p w:rsidR="009919BE" w:rsidRPr="00FC456A" w:rsidRDefault="009919BE" w:rsidP="00CC32BA">
      <w:pPr>
        <w:jc w:val="both"/>
      </w:pPr>
      <w:r>
        <w:t>−</w:t>
      </w:r>
      <w:r>
        <w:tab/>
      </w:r>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p>
    <w:p w:rsidR="009919BE" w:rsidRPr="00FC456A" w:rsidRDefault="009919BE" w:rsidP="00CC32BA">
      <w:pPr>
        <w:jc w:val="both"/>
      </w:pPr>
      <w:r>
        <w:t>−</w:t>
      </w:r>
      <w:r>
        <w:tab/>
        <w:t>Работы по вскрытию и испытанию  сосудов и трубопроводов, работающих под давлением.</w:t>
      </w:r>
    </w:p>
    <w:p w:rsidR="009919BE" w:rsidRPr="00FC456A" w:rsidRDefault="009919BE" w:rsidP="00CC32BA">
      <w:pPr>
        <w:jc w:val="both"/>
      </w:pPr>
      <w:r>
        <w:t>−</w:t>
      </w:r>
      <w: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9919BE" w:rsidRPr="00FC456A" w:rsidRDefault="009919BE" w:rsidP="00CC32BA">
      <w:pPr>
        <w:jc w:val="both"/>
      </w:pPr>
      <w:r>
        <w:t>−</w:t>
      </w:r>
      <w:r>
        <w:tab/>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p>
    <w:p w:rsidR="009919BE" w:rsidRPr="00FC456A" w:rsidRDefault="009919BE" w:rsidP="00CC32BA">
      <w:pPr>
        <w:jc w:val="both"/>
      </w:pPr>
      <w:r>
        <w:tab/>
        <w:t>5.2. Подрядная организация должна использовать систему нарядов – допусков для выполнения работ повышенной опасности.</w:t>
      </w:r>
    </w:p>
    <w:p w:rsidR="009919BE" w:rsidRPr="00FC456A" w:rsidRDefault="009919BE" w:rsidP="00CC32BA">
      <w:pPr>
        <w:jc w:val="both"/>
      </w:pPr>
      <w:r>
        <w:tab/>
        <w:t>6. Обучение Персонала</w:t>
      </w:r>
    </w:p>
    <w:p w:rsidR="009919BE" w:rsidRPr="00FC456A" w:rsidRDefault="009919BE" w:rsidP="00CC32BA">
      <w:pPr>
        <w:jc w:val="both"/>
      </w:pPr>
      <w:r>
        <w:tab/>
        <w:t>6.1. Прежде чем приступить к работе на Строительной площадке Персонал Подрядчика должен выполнить следующие мероприятия:</w:t>
      </w:r>
    </w:p>
    <w:p w:rsidR="009919BE" w:rsidRPr="00FC456A" w:rsidRDefault="009919BE" w:rsidP="00CC32BA">
      <w:pPr>
        <w:jc w:val="both"/>
      </w:pPr>
      <w:r>
        <w:t>−</w:t>
      </w:r>
      <w:r>
        <w:tab/>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r>
        <w:tab/>
      </w:r>
    </w:p>
    <w:p w:rsidR="009919BE" w:rsidRPr="00FC456A" w:rsidRDefault="009919BE" w:rsidP="00CC32BA">
      <w:pPr>
        <w:jc w:val="both"/>
      </w:pPr>
      <w:r>
        <w:t>−</w:t>
      </w:r>
      <w:r>
        <w:tab/>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p>
    <w:p w:rsidR="009919BE" w:rsidRPr="00FC456A" w:rsidRDefault="009919BE" w:rsidP="00CC32BA">
      <w:pPr>
        <w:jc w:val="both"/>
      </w:pPr>
      <w:r>
        <w:tab/>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9919BE" w:rsidRPr="00FC456A" w:rsidRDefault="009919BE" w:rsidP="00CC32BA">
      <w:pPr>
        <w:jc w:val="both"/>
      </w:pPr>
      <w:r>
        <w:tab/>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p>
    <w:p w:rsidR="009919BE" w:rsidRPr="00FC456A" w:rsidRDefault="009919BE" w:rsidP="00CC32BA">
      <w:pPr>
        <w:jc w:val="both"/>
      </w:pPr>
      <w:r>
        <w:tab/>
        <w:t xml:space="preserve">6.3. </w:t>
      </w:r>
      <w:proofErr w:type="gramStart"/>
      <w: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9919BE" w:rsidRPr="00FC456A" w:rsidRDefault="009919BE" w:rsidP="00CC32BA">
      <w:pPr>
        <w:jc w:val="both"/>
      </w:pPr>
      <w:r>
        <w:tab/>
        <w:t>7.</w:t>
      </w:r>
      <w:r>
        <w:tab/>
        <w:t>Политика в отношении употребления алкоголя, наркотиков и токсических веществ, пребывания в состоянии абстинентного синдрома.</w:t>
      </w:r>
    </w:p>
    <w:p w:rsidR="009919BE" w:rsidRPr="00FC456A" w:rsidRDefault="009919BE" w:rsidP="00CC32BA">
      <w:pPr>
        <w:jc w:val="both"/>
      </w:pPr>
      <w:r>
        <w:tab/>
        <w:t>Подрядная организация обязана:</w:t>
      </w:r>
    </w:p>
    <w:p w:rsidR="009919BE" w:rsidRPr="00FC456A" w:rsidRDefault="009919BE" w:rsidP="00CC32BA">
      <w:pPr>
        <w:jc w:val="both"/>
      </w:pPr>
      <w:r>
        <w:tab/>
        <w:t>7.1.</w:t>
      </w:r>
      <w:r>
        <w:tab/>
      </w:r>
      <w:proofErr w:type="gramStart"/>
      <w:r>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roofErr w:type="gramEnd"/>
    </w:p>
    <w:p w:rsidR="009919BE" w:rsidRPr="00FC456A" w:rsidRDefault="009919BE" w:rsidP="00CC32BA">
      <w:pPr>
        <w:jc w:val="both"/>
      </w:pPr>
      <w:r>
        <w:lastRenderedPageBreak/>
        <w:tab/>
        <w:t>7.2.</w:t>
      </w:r>
      <w: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9919BE" w:rsidRPr="00FC456A" w:rsidRDefault="009919BE" w:rsidP="00CC32BA">
      <w:pPr>
        <w:jc w:val="both"/>
      </w:pPr>
      <w:r>
        <w:tab/>
        <w:t>7.3</w:t>
      </w:r>
      <w:proofErr w:type="gramStart"/>
      <w:r>
        <w:tab/>
        <w:t>Н</w:t>
      </w:r>
      <w:proofErr w:type="gramEnd"/>
      <w: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9919BE" w:rsidRPr="00FC456A" w:rsidRDefault="009919BE" w:rsidP="00CC32BA">
      <w:pPr>
        <w:jc w:val="both"/>
      </w:pPr>
      <w:r>
        <w:tab/>
        <w:t xml:space="preserve">7.4. В </w:t>
      </w:r>
      <w:proofErr w:type="gramStart"/>
      <w:r>
        <w:t>целях</w:t>
      </w:r>
      <w:proofErr w:type="gramEnd"/>
      <w:r>
        <w:t xml:space="preserve">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9919BE" w:rsidRPr="00FC456A" w:rsidRDefault="009919BE" w:rsidP="00CC32BA">
      <w:pPr>
        <w:jc w:val="both"/>
      </w:pPr>
      <w:r>
        <w:tab/>
        <w:t>7.5.</w:t>
      </w:r>
      <w:r>
        <w:tab/>
      </w:r>
      <w:proofErr w:type="gramStart"/>
      <w: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proofErr w:type="gramEnd"/>
    </w:p>
    <w:p w:rsidR="009919BE" w:rsidRPr="00FC456A" w:rsidRDefault="009919BE" w:rsidP="00CC32BA">
      <w:pPr>
        <w:jc w:val="both"/>
      </w:pPr>
      <w:r>
        <w:tab/>
        <w:t>7.6.</w:t>
      </w:r>
      <w: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 письменными объяснениями работников Заказчика и/или Подрядной организацией</w:t>
      </w:r>
      <w:proofErr w:type="gramStart"/>
      <w:r>
        <w:t xml:space="preserve"> ,</w:t>
      </w:r>
      <w:proofErr w:type="gramEnd"/>
      <w:r>
        <w:t xml:space="preserve"> другими способами.</w:t>
      </w:r>
    </w:p>
    <w:p w:rsidR="009919BE" w:rsidRPr="00FC456A" w:rsidRDefault="009919BE" w:rsidP="00CC32BA">
      <w:pPr>
        <w:jc w:val="both"/>
      </w:pPr>
      <w:r>
        <w:tab/>
        <w:t>7.7.</w:t>
      </w:r>
      <w:r>
        <w:tab/>
        <w:t xml:space="preserve">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proofErr w:type="gramEnd"/>
    </w:p>
    <w:p w:rsidR="009919BE" w:rsidRPr="00FC456A" w:rsidRDefault="009919BE" w:rsidP="00CC32BA">
      <w:pPr>
        <w:jc w:val="both"/>
      </w:pPr>
      <w:r>
        <w:tab/>
        <w:t>8. Текущие проверки</w:t>
      </w:r>
    </w:p>
    <w:p w:rsidR="009919BE" w:rsidRPr="00FC456A" w:rsidRDefault="009919BE" w:rsidP="00CC32BA">
      <w:pPr>
        <w:jc w:val="both"/>
      </w:pPr>
      <w:r>
        <w:tab/>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p>
    <w:p w:rsidR="009919BE" w:rsidRPr="00FC456A" w:rsidRDefault="009919BE" w:rsidP="00CC32BA">
      <w:pPr>
        <w:jc w:val="both"/>
      </w:pPr>
      <w:r>
        <w:tab/>
        <w:t xml:space="preserve">8.1.1. 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p>
    <w:p w:rsidR="009919BE" w:rsidRPr="00FC456A" w:rsidRDefault="009919BE" w:rsidP="00CC32BA">
      <w:pPr>
        <w:jc w:val="both"/>
      </w:pPr>
      <w:r>
        <w:tab/>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p>
    <w:p w:rsidR="009919BE" w:rsidRPr="00FC456A" w:rsidRDefault="009919BE" w:rsidP="00CC32BA">
      <w:pPr>
        <w:jc w:val="both"/>
      </w:pPr>
      <w:r>
        <w:tab/>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w:t>
      </w:r>
      <w:proofErr w:type="gramStart"/>
      <w:r>
        <w:t xml:space="preserve"> Э</w:t>
      </w:r>
      <w:proofErr w:type="gramEnd"/>
      <w:r>
        <w:t xml:space="preserve"> составляются в двух экземплярах, по одному для представителей Подрядной организации  и  Заказчика.</w:t>
      </w:r>
    </w:p>
    <w:p w:rsidR="009919BE" w:rsidRPr="00FC456A" w:rsidRDefault="009919BE" w:rsidP="00CC32BA">
      <w:pPr>
        <w:jc w:val="both"/>
      </w:pPr>
      <w:r>
        <w:lastRenderedPageBreak/>
        <w:tab/>
        <w:t>9. Требования к отчётности</w:t>
      </w:r>
    </w:p>
    <w:p w:rsidR="009919BE" w:rsidRPr="00FC456A" w:rsidRDefault="009919BE" w:rsidP="00CC32BA">
      <w:pPr>
        <w:jc w:val="both"/>
      </w:pPr>
      <w:r>
        <w:tab/>
        <w:t>9.1 Подрядная организация представляет ежемесячный отчет о результатах работы в области ОТ, ПБ, ППБ и</w:t>
      </w:r>
      <w:proofErr w:type="gramStart"/>
      <w:r>
        <w:t xml:space="preserve"> Э</w:t>
      </w:r>
      <w:proofErr w:type="gramEnd"/>
      <w: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9919BE" w:rsidRPr="00FC456A" w:rsidRDefault="009919BE" w:rsidP="00CC32BA">
      <w:pPr>
        <w:jc w:val="both"/>
      </w:pPr>
      <w:r>
        <w:t>−</w:t>
      </w:r>
      <w:r>
        <w:tab/>
        <w:t>все несчастные случаи;</w:t>
      </w:r>
    </w:p>
    <w:p w:rsidR="009919BE" w:rsidRPr="00FC456A" w:rsidRDefault="009919BE" w:rsidP="00CC32BA">
      <w:pPr>
        <w:jc w:val="both"/>
      </w:pPr>
      <w:r>
        <w:t>−</w:t>
      </w:r>
      <w:r>
        <w:tab/>
        <w:t>все дорожно-транспортные происшествия, относящиеся к тому периоду времени, когда Подрядная организация  выполняла работы для Заказчика;</w:t>
      </w:r>
    </w:p>
    <w:p w:rsidR="009919BE" w:rsidRPr="00FC456A" w:rsidRDefault="009919BE" w:rsidP="00CC32BA">
      <w:pPr>
        <w:jc w:val="both"/>
      </w:pPr>
      <w:r>
        <w:t>−</w:t>
      </w:r>
      <w: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9919BE" w:rsidRPr="00FC456A" w:rsidRDefault="009919BE" w:rsidP="00CC32BA">
      <w:pPr>
        <w:jc w:val="both"/>
      </w:pPr>
      <w:r>
        <w:t>−</w:t>
      </w:r>
      <w:r>
        <w:tab/>
        <w:t>любые другие события, о которых необходимо сообщать компетентным государственным органам;</w:t>
      </w:r>
    </w:p>
    <w:p w:rsidR="009919BE" w:rsidRPr="00FC456A" w:rsidRDefault="009919BE" w:rsidP="00CC32BA">
      <w:pPr>
        <w:jc w:val="both"/>
      </w:pPr>
      <w:r>
        <w:t>−</w:t>
      </w:r>
      <w: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p>
    <w:p w:rsidR="009919BE" w:rsidRPr="00FC456A" w:rsidRDefault="009919BE" w:rsidP="00CC32BA">
      <w:pPr>
        <w:jc w:val="both"/>
      </w:pPr>
      <w:r>
        <w:tab/>
        <w:t xml:space="preserve">9.2. </w:t>
      </w:r>
      <w:proofErr w:type="gramStart"/>
      <w:r>
        <w:t>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roofErr w:type="gramEnd"/>
    </w:p>
    <w:p w:rsidR="009919BE" w:rsidRPr="00FC456A" w:rsidRDefault="009919BE" w:rsidP="00CC32BA">
      <w:pPr>
        <w:jc w:val="both"/>
      </w:pPr>
      <w:r>
        <w:tab/>
        <w:t>10.</w:t>
      </w:r>
      <w:r>
        <w:tab/>
        <w:t xml:space="preserve">Требования к </w:t>
      </w:r>
      <w:proofErr w:type="spellStart"/>
      <w:r>
        <w:t>профпригодности</w:t>
      </w:r>
      <w:proofErr w:type="spellEnd"/>
      <w:r>
        <w:t xml:space="preserve"> персонала по состоянию здоровья</w:t>
      </w:r>
    </w:p>
    <w:p w:rsidR="009919BE" w:rsidRPr="00FC456A" w:rsidRDefault="009919BE" w:rsidP="00CC32BA">
      <w:pPr>
        <w:jc w:val="both"/>
      </w:pPr>
      <w:r>
        <w:tab/>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9919BE" w:rsidRPr="00FC456A" w:rsidRDefault="009919BE" w:rsidP="00CC32BA">
      <w:pPr>
        <w:jc w:val="both"/>
      </w:pPr>
      <w:r>
        <w:tab/>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p>
    <w:p w:rsidR="009919BE" w:rsidRPr="00FC456A" w:rsidRDefault="009919BE" w:rsidP="00CC32BA">
      <w:pPr>
        <w:jc w:val="both"/>
      </w:pPr>
      <w:r>
        <w:tab/>
        <w:t>11.</w:t>
      </w:r>
      <w:r>
        <w:tab/>
        <w:t>Состояние мест проведения работ</w:t>
      </w:r>
    </w:p>
    <w:p w:rsidR="009919BE" w:rsidRPr="00FC456A" w:rsidRDefault="009919BE" w:rsidP="00CC32BA">
      <w:pPr>
        <w:jc w:val="both"/>
      </w:pPr>
      <w:r>
        <w:tab/>
        <w:t xml:space="preserve">11.1. В </w:t>
      </w:r>
      <w:proofErr w:type="gramStart"/>
      <w:r>
        <w:t>месте</w:t>
      </w:r>
      <w:proofErr w:type="gramEnd"/>
      <w:r>
        <w:t xml:space="preserve">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9919BE" w:rsidRPr="00FC456A" w:rsidRDefault="009919BE" w:rsidP="00CC32BA">
      <w:pPr>
        <w:jc w:val="both"/>
      </w:pPr>
      <w:r>
        <w:t>−</w:t>
      </w:r>
      <w:r>
        <w:tab/>
        <w:t>наименования подрядной организации</w:t>
      </w:r>
    </w:p>
    <w:p w:rsidR="009919BE" w:rsidRPr="00FC456A" w:rsidRDefault="009919BE" w:rsidP="00CC32BA">
      <w:pPr>
        <w:jc w:val="both"/>
      </w:pPr>
      <w:proofErr w:type="gramStart"/>
      <w:r>
        <w:t>−</w:t>
      </w:r>
      <w:r>
        <w:tab/>
        <w:t>ответственных:</w:t>
      </w:r>
      <w:proofErr w:type="gramEnd"/>
    </w:p>
    <w:p w:rsidR="009919BE" w:rsidRPr="00FC456A" w:rsidRDefault="009919BE" w:rsidP="00CC32BA">
      <w:pPr>
        <w:jc w:val="both"/>
      </w:pPr>
      <w:r>
        <w:t>−</w:t>
      </w:r>
      <w:r>
        <w:tab/>
        <w:t>Руководителя организации – Ф.И.О., должность, телефон;</w:t>
      </w:r>
    </w:p>
    <w:p w:rsidR="009919BE" w:rsidRPr="00FC456A" w:rsidRDefault="009919BE" w:rsidP="00CC32BA">
      <w:pPr>
        <w:jc w:val="both"/>
      </w:pPr>
      <w:r>
        <w:t>−</w:t>
      </w:r>
      <w:r>
        <w:tab/>
        <w:t>Производителя работ - Ф.И.О., должность, телефон;</w:t>
      </w:r>
    </w:p>
    <w:p w:rsidR="009919BE" w:rsidRPr="00FC456A" w:rsidRDefault="009919BE" w:rsidP="00CC32BA">
      <w:pPr>
        <w:jc w:val="both"/>
      </w:pPr>
      <w:r>
        <w:t>−</w:t>
      </w:r>
      <w:r>
        <w:tab/>
        <w:t>по вопросам ОТБ и ПЭБ - Ф.И.О., должность, телефон.</w:t>
      </w:r>
    </w:p>
    <w:p w:rsidR="009919BE" w:rsidRPr="00FC456A" w:rsidRDefault="009919BE" w:rsidP="00CC32BA">
      <w:pPr>
        <w:jc w:val="both"/>
      </w:pPr>
      <w:r>
        <w:tab/>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9919BE" w:rsidRPr="00FC456A" w:rsidRDefault="009919BE" w:rsidP="00CC32BA">
      <w:pPr>
        <w:jc w:val="both"/>
      </w:pPr>
      <w:r>
        <w:tab/>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9919BE" w:rsidRPr="00FC456A" w:rsidRDefault="009919BE" w:rsidP="00CC32BA">
      <w:pPr>
        <w:jc w:val="both"/>
      </w:pPr>
      <w:r>
        <w:tab/>
        <w:t>12. Требования к оборудованию</w:t>
      </w:r>
    </w:p>
    <w:p w:rsidR="009919BE" w:rsidRPr="00FC456A" w:rsidRDefault="009919BE" w:rsidP="00CC32BA">
      <w:pPr>
        <w:jc w:val="both"/>
      </w:pPr>
      <w:r>
        <w:tab/>
        <w:t xml:space="preserve">12.1. </w:t>
      </w:r>
      <w:proofErr w:type="gramStart"/>
      <w:r>
        <w:t>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roofErr w:type="gramEnd"/>
    </w:p>
    <w:p w:rsidR="009919BE" w:rsidRPr="00FC456A" w:rsidRDefault="009919BE" w:rsidP="00CC32BA">
      <w:pPr>
        <w:jc w:val="both"/>
      </w:pPr>
      <w:r>
        <w:tab/>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9919BE" w:rsidRPr="00FC456A" w:rsidRDefault="009919BE" w:rsidP="00CC32BA">
      <w:pPr>
        <w:jc w:val="both"/>
      </w:pPr>
      <w:r>
        <w:lastRenderedPageBreak/>
        <w:tab/>
        <w:t>12.3. Все оборудование, используемое Подрядной организацией должно поддерживаться в безопасном, рабочем состоянии.</w:t>
      </w:r>
    </w:p>
    <w:p w:rsidR="009919BE" w:rsidRPr="00FC456A" w:rsidRDefault="009919BE" w:rsidP="00CC32BA">
      <w:pPr>
        <w:jc w:val="both"/>
      </w:pPr>
      <w:r>
        <w:tab/>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9919BE" w:rsidRPr="00FC456A" w:rsidRDefault="009919BE" w:rsidP="00CC32BA">
      <w:pPr>
        <w:jc w:val="both"/>
      </w:pPr>
      <w:r>
        <w:tab/>
        <w:t xml:space="preserve">12.5. </w:t>
      </w:r>
      <w:proofErr w:type="gramStart"/>
      <w: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roofErr w:type="gramEnd"/>
    </w:p>
    <w:p w:rsidR="009919BE" w:rsidRPr="00FC456A" w:rsidRDefault="009919BE" w:rsidP="00CC32BA">
      <w:pPr>
        <w:jc w:val="both"/>
      </w:pPr>
      <w:r>
        <w:tab/>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9919BE" w:rsidRPr="00FC456A" w:rsidRDefault="009919BE" w:rsidP="00CC32BA">
      <w:pPr>
        <w:jc w:val="both"/>
      </w:pPr>
      <w:r>
        <w:t>Дальнейшая эксплуатация разрешается после устранения выявленных недостатков.</w:t>
      </w:r>
    </w:p>
    <w:p w:rsidR="009919BE" w:rsidRPr="00FC456A" w:rsidRDefault="009919BE" w:rsidP="00CC32BA">
      <w:pPr>
        <w:jc w:val="both"/>
      </w:pPr>
      <w:r>
        <w:tab/>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p>
    <w:p w:rsidR="009919BE" w:rsidRPr="00FC456A" w:rsidRDefault="009919BE" w:rsidP="00CC32BA">
      <w:pPr>
        <w:jc w:val="both"/>
      </w:pPr>
      <w:r>
        <w:tab/>
        <w:t>12.8. Размещение оборудования на месте проведения работ заранее согласовывается с представителем Заказчика.</w:t>
      </w:r>
    </w:p>
    <w:p w:rsidR="009919BE" w:rsidRPr="00FC456A" w:rsidRDefault="009919BE" w:rsidP="00CC32BA">
      <w:pPr>
        <w:jc w:val="both"/>
      </w:pPr>
      <w:r>
        <w:tab/>
        <w:t xml:space="preserve">12.9. </w:t>
      </w:r>
      <w:proofErr w:type="gramStart"/>
      <w:r>
        <w:t xml:space="preserve">Работники Подрядной </w:t>
      </w:r>
      <w:proofErr w:type="spellStart"/>
      <w:r>
        <w:t>организаци</w:t>
      </w:r>
      <w:proofErr w:type="spellEnd"/>
      <w:r>
        <w:t>,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roofErr w:type="gramEnd"/>
    </w:p>
    <w:p w:rsidR="009919BE" w:rsidRPr="00FC456A" w:rsidRDefault="009919BE" w:rsidP="00CC32BA">
      <w:pPr>
        <w:jc w:val="both"/>
      </w:pPr>
      <w:r>
        <w:tab/>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9919BE" w:rsidRPr="00FC456A" w:rsidRDefault="009919BE" w:rsidP="00CC32BA">
      <w:pPr>
        <w:jc w:val="both"/>
      </w:pPr>
      <w:r>
        <w:tab/>
        <w:t>13. Охрана Окружающей Среды</w:t>
      </w:r>
    </w:p>
    <w:p w:rsidR="009919BE" w:rsidRPr="00FC456A" w:rsidRDefault="009919BE" w:rsidP="00CC32BA">
      <w:pPr>
        <w:jc w:val="both"/>
      </w:pPr>
      <w:r>
        <w:tab/>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9919BE" w:rsidRPr="00FC456A" w:rsidRDefault="009919BE" w:rsidP="00CC32BA">
      <w:pPr>
        <w:jc w:val="both"/>
      </w:pPr>
      <w:r>
        <w:tab/>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9919BE" w:rsidRPr="00FC456A" w:rsidRDefault="009919BE" w:rsidP="00CC32BA">
      <w:pPr>
        <w:jc w:val="both"/>
      </w:pPr>
      <w:r>
        <w:tab/>
        <w:t xml:space="preserve">13.2. В </w:t>
      </w:r>
      <w:proofErr w:type="gramStart"/>
      <w:r>
        <w:t>случае</w:t>
      </w:r>
      <w:proofErr w:type="gramEnd"/>
      <w:r>
        <w:t xml:space="preserve"> нарушения Подрядной организацией 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w:t>
      </w:r>
      <w:proofErr w:type="gramStart"/>
      <w:r>
        <w:t>случае</w:t>
      </w:r>
      <w:proofErr w:type="gramEnd"/>
      <w:r>
        <w:t xml:space="preserve">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9919BE" w:rsidRPr="00FC456A" w:rsidRDefault="009919BE" w:rsidP="00CC32BA">
      <w:pPr>
        <w:jc w:val="both"/>
      </w:pPr>
      <w: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p>
    <w:p w:rsidR="009919BE" w:rsidRPr="00FC456A" w:rsidRDefault="009919BE" w:rsidP="00CC32BA">
      <w:pPr>
        <w:jc w:val="both"/>
      </w:pPr>
      <w:r>
        <w:t>−</w:t>
      </w:r>
      <w:r>
        <w:tab/>
        <w:t>пустых контейнеров;</w:t>
      </w:r>
    </w:p>
    <w:p w:rsidR="009919BE" w:rsidRPr="00FC456A" w:rsidRDefault="009919BE" w:rsidP="00CC32BA">
      <w:pPr>
        <w:jc w:val="both"/>
      </w:pPr>
      <w:r>
        <w:t>−</w:t>
      </w:r>
      <w:r>
        <w:tab/>
        <w:t>твердых и жидких отходов,</w:t>
      </w:r>
    </w:p>
    <w:p w:rsidR="009919BE" w:rsidRPr="00FC456A" w:rsidRDefault="009919BE" w:rsidP="00CC32BA">
      <w:pPr>
        <w:jc w:val="both"/>
      </w:pPr>
      <w:r>
        <w:t>за исключением тех случаев, когда ответственность за их транспортировку и утилизацию возлагается на Заказчика.</w:t>
      </w:r>
    </w:p>
    <w:p w:rsidR="009919BE" w:rsidRPr="00FC456A" w:rsidRDefault="009919BE" w:rsidP="00CC32BA">
      <w:pPr>
        <w:jc w:val="both"/>
      </w:pPr>
      <w:r>
        <w:tab/>
        <w:t>Любые опасные Работы или потенциально опасные производственные процессы осуществляются только при наличии соответствующего допуска.</w:t>
      </w:r>
    </w:p>
    <w:p w:rsidR="009919BE" w:rsidRPr="00FC456A" w:rsidRDefault="009919BE" w:rsidP="00CC32BA">
      <w:pPr>
        <w:jc w:val="both"/>
      </w:pPr>
      <w:r>
        <w:tab/>
        <w:t>13.4. При выполнении Работ Подрядная организация  при любых обстоятельствах:</w:t>
      </w:r>
    </w:p>
    <w:p w:rsidR="009919BE" w:rsidRPr="00FC456A" w:rsidRDefault="009919BE" w:rsidP="00CC32BA">
      <w:pPr>
        <w:jc w:val="both"/>
      </w:pPr>
      <w:r>
        <w:lastRenderedPageBreak/>
        <w:t>−</w:t>
      </w:r>
      <w: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 (или) утилизацию отходов;</w:t>
      </w:r>
    </w:p>
    <w:p w:rsidR="009919BE" w:rsidRPr="00FC456A" w:rsidRDefault="009919BE" w:rsidP="00CC32BA">
      <w:pPr>
        <w:jc w:val="both"/>
      </w:pPr>
      <w:r>
        <w:t>−</w:t>
      </w:r>
      <w:r>
        <w:tab/>
        <w:t>принимает меры к сокращению количества отходов.</w:t>
      </w:r>
    </w:p>
    <w:p w:rsidR="009919BE" w:rsidRPr="00FC456A" w:rsidRDefault="009919BE" w:rsidP="00CC32BA">
      <w:pPr>
        <w:jc w:val="both"/>
      </w:pPr>
      <w:r>
        <w:tab/>
        <w:t>13.5</w:t>
      </w:r>
      <w:proofErr w:type="gramStart"/>
      <w:r>
        <w:t xml:space="preserve"> Д</w:t>
      </w:r>
      <w:proofErr w:type="gramEnd"/>
      <w:r>
        <w:t>о начала проведения работ Подрядчик предоставляет Заказчику  следующую документацию:</w:t>
      </w:r>
    </w:p>
    <w:p w:rsidR="009919BE" w:rsidRPr="00FC456A" w:rsidRDefault="009919BE" w:rsidP="00CC32BA">
      <w:pPr>
        <w:jc w:val="both"/>
      </w:pPr>
      <w:r>
        <w:t>−</w:t>
      </w:r>
      <w:r>
        <w:tab/>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9919BE" w:rsidRPr="00FC456A" w:rsidRDefault="009919BE" w:rsidP="00CC32BA">
      <w:pPr>
        <w:jc w:val="both"/>
      </w:pPr>
      <w:r>
        <w:t>−</w:t>
      </w:r>
      <w:r>
        <w:tab/>
        <w:t>Приказ о назначении лиц, ответственных за соблюдение требований охраны труда на рабочем объекте.</w:t>
      </w:r>
    </w:p>
    <w:p w:rsidR="009919BE" w:rsidRPr="00FC456A" w:rsidRDefault="009919BE" w:rsidP="00CC32BA">
      <w:pPr>
        <w:jc w:val="both"/>
      </w:pPr>
      <w:r>
        <w:t>−</w:t>
      </w:r>
      <w:r>
        <w:tab/>
        <w:t>Приказы о назначении лиц, имеющих право подписи акта-допуска и выдачи наряда-допуска.</w:t>
      </w:r>
    </w:p>
    <w:p w:rsidR="009919BE" w:rsidRPr="00FC456A" w:rsidRDefault="009919BE" w:rsidP="00CC32BA">
      <w:pPr>
        <w:jc w:val="both"/>
      </w:pPr>
      <w:r>
        <w:t>−</w:t>
      </w:r>
      <w:r>
        <w:tab/>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p>
    <w:p w:rsidR="009919BE" w:rsidRPr="00FC456A" w:rsidRDefault="009919BE" w:rsidP="00CC32BA">
      <w:pPr>
        <w:jc w:val="both"/>
      </w:pPr>
      <w:r>
        <w:t>−</w:t>
      </w:r>
      <w:r>
        <w:tab/>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p>
    <w:p w:rsidR="009919BE" w:rsidRPr="00FC456A" w:rsidRDefault="009919BE" w:rsidP="00CC32BA">
      <w:pPr>
        <w:jc w:val="both"/>
      </w:pPr>
      <w:r>
        <w:t>−</w:t>
      </w:r>
      <w:r>
        <w:tab/>
        <w:t>Копии протоколов о проверке знаний требований ОТ, ПБ, ППБ и</w:t>
      </w:r>
      <w:proofErr w:type="gramStart"/>
      <w:r>
        <w:t xml:space="preserve"> Э</w:t>
      </w:r>
      <w:proofErr w:type="gramEnd"/>
      <w:r>
        <w:t xml:space="preserve"> членов экзаменационной комиссии организации.</w:t>
      </w:r>
    </w:p>
    <w:p w:rsidR="009919BE" w:rsidRPr="00FC456A" w:rsidRDefault="009919BE" w:rsidP="00CC32BA">
      <w:pPr>
        <w:jc w:val="both"/>
      </w:pPr>
      <w:r>
        <w:t>−</w:t>
      </w:r>
      <w:r>
        <w:tab/>
        <w:t>Копии протоколов и удостоверений работников, прошедших профессиональную подготовку, переподготовку, повышение квалификации (</w:t>
      </w:r>
      <w:proofErr w:type="spellStart"/>
      <w:r>
        <w:t>электрогазосварщики</w:t>
      </w:r>
      <w:proofErr w:type="spellEnd"/>
      <w:r>
        <w:t xml:space="preserve">, стропальщики, машинисты компрессорных установок, специалисты по промышленной безопасности, пожарной безопасности </w:t>
      </w:r>
      <w:proofErr w:type="spellStart"/>
      <w:r>
        <w:t>электробезопасности</w:t>
      </w:r>
      <w:proofErr w:type="spellEnd"/>
      <w:r>
        <w:t xml:space="preserve">, экологии и </w:t>
      </w:r>
      <w:proofErr w:type="spellStart"/>
      <w:r>
        <w:t>т</w:t>
      </w:r>
      <w:proofErr w:type="gramStart"/>
      <w:r>
        <w:t>.д</w:t>
      </w:r>
      <w:proofErr w:type="spellEnd"/>
      <w:proofErr w:type="gramEnd"/>
      <w:r>
        <w:t>)</w:t>
      </w:r>
    </w:p>
    <w:p w:rsidR="009919BE" w:rsidRPr="00FC456A" w:rsidRDefault="009919BE" w:rsidP="00CC32BA">
      <w:pPr>
        <w:jc w:val="both"/>
      </w:pPr>
      <w:r>
        <w:t>−</w:t>
      </w:r>
      <w:r>
        <w:tab/>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p>
    <w:p w:rsidR="009919BE" w:rsidRPr="00FC456A" w:rsidRDefault="009919BE" w:rsidP="00CC32BA">
      <w:pPr>
        <w:jc w:val="both"/>
      </w:pPr>
      <w:proofErr w:type="gramStart"/>
      <w:r>
        <w:t>−</w:t>
      </w:r>
      <w:r>
        <w:tab/>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roofErr w:type="gramEnd"/>
    </w:p>
    <w:p w:rsidR="009919BE" w:rsidRPr="00FC456A" w:rsidRDefault="009919BE" w:rsidP="00CC32BA">
      <w:pPr>
        <w:jc w:val="both"/>
      </w:pPr>
      <w:r>
        <w:t>−</w:t>
      </w:r>
      <w:r>
        <w:tab/>
        <w:t>Копии протоколов аттестации рабочих мест по условиям труда.</w:t>
      </w:r>
    </w:p>
    <w:p w:rsidR="009919BE" w:rsidRPr="00FC456A" w:rsidRDefault="009919BE" w:rsidP="00CC32BA">
      <w:pPr>
        <w:jc w:val="both"/>
      </w:pPr>
      <w:proofErr w:type="gramStart"/>
      <w:r>
        <w:t>−</w:t>
      </w:r>
      <w:r>
        <w:tab/>
        <w:t>Копия журнала регистрации несчастных случаев на производстве за последние 5 лет.</w:t>
      </w:r>
      <w:proofErr w:type="gramEnd"/>
    </w:p>
    <w:p w:rsidR="009919BE" w:rsidRPr="00FC456A" w:rsidRDefault="009919BE" w:rsidP="00CC32BA">
      <w:pPr>
        <w:jc w:val="both"/>
      </w:pPr>
    </w:p>
    <w:p w:rsidR="009919BE" w:rsidRPr="00FC456A" w:rsidRDefault="009919BE" w:rsidP="00CC32BA">
      <w:pPr>
        <w:jc w:val="both"/>
      </w:pPr>
      <w: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9919BE" w:rsidRPr="00FC456A" w:rsidRDefault="009919BE" w:rsidP="00CC32BA">
      <w:pPr>
        <w:jc w:val="both"/>
      </w:pPr>
    </w:p>
    <w:p w:rsidR="009919BE" w:rsidRPr="00FC456A" w:rsidRDefault="009919BE" w:rsidP="00CC32BA">
      <w:pPr>
        <w:jc w:val="both"/>
      </w:pPr>
      <w:r>
        <w:tab/>
        <w:t>13.6   Перечень штрафных санкций к  Подрядчику за нарушения требований в области ОТ, ПБ и ООС</w:t>
      </w:r>
    </w:p>
    <w:p w:rsidR="009919BE" w:rsidRPr="00FC456A" w:rsidRDefault="009919BE" w:rsidP="00CC32BA">
      <w:pPr>
        <w:jc w:val="both"/>
      </w:pPr>
      <w:r>
        <w:tab/>
        <w:t xml:space="preserve">1. </w:t>
      </w:r>
      <w:proofErr w:type="gramStart"/>
      <w:r>
        <w:t>Обнаружение на территории Заказчика работников Подрядной организации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roofErr w:type="gramEnd"/>
    </w:p>
    <w:p w:rsidR="009919BE" w:rsidRPr="00FC456A" w:rsidRDefault="009919BE" w:rsidP="00CC32BA">
      <w:pPr>
        <w:jc w:val="both"/>
      </w:pPr>
      <w:r>
        <w:tab/>
        <w:t>2. 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9919BE" w:rsidRPr="00FC456A" w:rsidRDefault="009919BE" w:rsidP="00CC32BA">
      <w:pPr>
        <w:jc w:val="both"/>
      </w:pPr>
      <w:r>
        <w:tab/>
        <w:t>3. Проведение Подрядчиком работ повышенной опасности без необходимого наряда-допуска 100 тыс. рублей;</w:t>
      </w:r>
    </w:p>
    <w:p w:rsidR="009919BE" w:rsidRPr="00FC456A" w:rsidRDefault="009919BE" w:rsidP="00CC32BA">
      <w:pPr>
        <w:jc w:val="both"/>
      </w:pPr>
      <w:r>
        <w:lastRenderedPageBreak/>
        <w:tab/>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9919BE" w:rsidRPr="00FC456A" w:rsidRDefault="009919BE" w:rsidP="00CC32BA">
      <w:pPr>
        <w:jc w:val="both"/>
      </w:pPr>
      <w:r>
        <w:tab/>
        <w:t>5. Курение работников Подрядчика на территории предприятия Заказчика вне специально отведенных для этой цели мест 100 тыс. рублей;</w:t>
      </w:r>
    </w:p>
    <w:p w:rsidR="009919BE" w:rsidRPr="00FC456A" w:rsidRDefault="009919BE" w:rsidP="00CC32BA">
      <w:pPr>
        <w:jc w:val="both"/>
      </w:pPr>
      <w:r>
        <w:tab/>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9919BE" w:rsidRPr="00FC456A" w:rsidRDefault="009919BE" w:rsidP="00CC32BA">
      <w:pPr>
        <w:jc w:val="both"/>
      </w:pPr>
      <w:r>
        <w:tab/>
        <w:t xml:space="preserve">7. В </w:t>
      </w:r>
      <w:proofErr w:type="gramStart"/>
      <w:r>
        <w:t>случае</w:t>
      </w:r>
      <w:proofErr w:type="gramEnd"/>
      <w:r>
        <w:t xml:space="preserve">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9919BE" w:rsidRPr="00FC456A" w:rsidRDefault="009919BE" w:rsidP="00CC32BA">
      <w:pPr>
        <w:jc w:val="both"/>
      </w:pPr>
      <w:r>
        <w:tab/>
        <w:t xml:space="preserve">8. В случае обнаружения на объектах Заказчика работников Подрядчика (Субподрядчика), осуществляющих работы без соответствующих </w:t>
      </w:r>
      <w:proofErr w:type="gramStart"/>
      <w:r>
        <w:t>СИЗ</w:t>
      </w:r>
      <w:proofErr w:type="gramEnd"/>
      <w:r>
        <w:tab/>
        <w:t xml:space="preserve"> 40 тыс. рублей;</w:t>
      </w:r>
    </w:p>
    <w:p w:rsidR="009919BE" w:rsidRPr="00FC456A" w:rsidRDefault="009919BE" w:rsidP="00CC32BA">
      <w:pPr>
        <w:jc w:val="both"/>
      </w:pPr>
      <w:r>
        <w:tab/>
        <w:t xml:space="preserve">9. В </w:t>
      </w:r>
      <w:proofErr w:type="gramStart"/>
      <w:r>
        <w:t>случае</w:t>
      </w:r>
      <w:proofErr w:type="gramEnd"/>
      <w:r>
        <w:t xml:space="preserve">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9919BE" w:rsidRPr="00FC456A" w:rsidRDefault="009919BE" w:rsidP="00CC32BA">
      <w:pPr>
        <w:jc w:val="both"/>
      </w:pPr>
      <w:r>
        <w:tab/>
        <w:t xml:space="preserve">10. </w:t>
      </w:r>
      <w:proofErr w:type="gramStart"/>
      <w: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roofErr w:type="gramEnd"/>
    </w:p>
    <w:p w:rsidR="009919BE" w:rsidRPr="00FC456A" w:rsidRDefault="009919BE" w:rsidP="00CC32BA">
      <w:pPr>
        <w:jc w:val="both"/>
      </w:pPr>
      <w:r>
        <w:tab/>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9919BE" w:rsidRPr="00FC456A" w:rsidRDefault="009919BE" w:rsidP="00CC32BA">
      <w:pPr>
        <w:jc w:val="both"/>
      </w:pPr>
      <w:r>
        <w:tab/>
        <w:t>12. 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9919BE" w:rsidRPr="00FC456A" w:rsidRDefault="009919BE" w:rsidP="00CC32BA">
      <w:pPr>
        <w:jc w:val="both"/>
      </w:pPr>
      <w:r>
        <w:tab/>
        <w:t>13. Невыполнение отдельных  конкретных требований Типовой  инструкции  по  организации  безопасного  проведения  газоопасных  работ 100 тыс. рублей;</w:t>
      </w:r>
    </w:p>
    <w:p w:rsidR="009919BE" w:rsidRPr="00FC456A" w:rsidRDefault="009919BE" w:rsidP="00CC32BA">
      <w:pPr>
        <w:jc w:val="both"/>
      </w:pPr>
      <w:r>
        <w:tab/>
        <w:t xml:space="preserve">14. 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23.12.2014 № 1101н; Раздел 9 </w:t>
      </w:r>
      <w:proofErr w:type="spellStart"/>
      <w:r>
        <w:t>СНиП</w:t>
      </w:r>
      <w:proofErr w:type="spellEnd"/>
      <w:r>
        <w:t xml:space="preserve"> 12-03-2001  Безопасность труда в строительстве) 50 тыс. рублей;</w:t>
      </w:r>
    </w:p>
    <w:p w:rsidR="009919BE" w:rsidRPr="00FC456A" w:rsidRDefault="009919BE" w:rsidP="00CC32BA">
      <w:pPr>
        <w:jc w:val="both"/>
      </w:pPr>
      <w:r>
        <w:tab/>
        <w:t>15. Выполнение работником производственных операций:</w:t>
      </w:r>
    </w:p>
    <w:p w:rsidR="009919BE" w:rsidRPr="00FC456A" w:rsidRDefault="009919BE" w:rsidP="00CC32BA">
      <w:pPr>
        <w:jc w:val="both"/>
      </w:pPr>
      <w:r>
        <w:t>−</w:t>
      </w:r>
      <w:r>
        <w:tab/>
        <w:t xml:space="preserve">без прохождения вводного инструктажа, инструктажа на рабочем месте (первичного, повторного, целевого); </w:t>
      </w:r>
    </w:p>
    <w:p w:rsidR="009919BE" w:rsidRPr="00FC456A" w:rsidRDefault="009919BE" w:rsidP="00CC32BA">
      <w:pPr>
        <w:jc w:val="both"/>
      </w:pPr>
      <w:r>
        <w:t>−</w:t>
      </w:r>
      <w:r>
        <w:tab/>
        <w:t xml:space="preserve">с просроченной периодической проверкой знаний либо не аттестованного; </w:t>
      </w:r>
    </w:p>
    <w:p w:rsidR="009919BE" w:rsidRPr="00FC456A" w:rsidRDefault="009919BE" w:rsidP="00CC32BA">
      <w:pPr>
        <w:jc w:val="both"/>
      </w:pPr>
      <w:r>
        <w:t>−</w:t>
      </w:r>
      <w:r>
        <w:tab/>
        <w:t xml:space="preserve"> при отсутствии удостоверения у работника на рабочем месте 60 тыс. рублей;</w:t>
      </w:r>
    </w:p>
    <w:p w:rsidR="009919BE" w:rsidRPr="00FC456A" w:rsidRDefault="009919BE" w:rsidP="00CC32BA">
      <w:pPr>
        <w:jc w:val="both"/>
      </w:pPr>
      <w:r>
        <w:tab/>
        <w:t>16.</w:t>
      </w:r>
      <w:r>
        <w:tab/>
        <w:t xml:space="preserve">Невыполнение требований «Правил </w:t>
      </w:r>
      <w:proofErr w:type="gramStart"/>
      <w:r>
        <w:t>по</w:t>
      </w:r>
      <w:proofErr w:type="gramEnd"/>
      <w:r>
        <w:t xml:space="preserve"> ОТ при эксплуатации электроустановок» от 24.07.2013 № 328н 50 тыс. рублей;</w:t>
      </w:r>
    </w:p>
    <w:p w:rsidR="009919BE" w:rsidRPr="00FC456A" w:rsidRDefault="009919BE" w:rsidP="00CC32BA">
      <w:pPr>
        <w:jc w:val="both"/>
      </w:pPr>
      <w:r>
        <w:tab/>
        <w:t>17.</w:t>
      </w:r>
      <w: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tab/>
        <w:t>80 тыс. рублей;</w:t>
      </w:r>
    </w:p>
    <w:p w:rsidR="009919BE" w:rsidRPr="00FC456A" w:rsidRDefault="009919BE" w:rsidP="00CC32BA">
      <w:pPr>
        <w:jc w:val="both"/>
      </w:pPr>
      <w:r>
        <w:tab/>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9919BE" w:rsidRPr="00FC456A" w:rsidRDefault="009919BE" w:rsidP="00CC32BA">
      <w:pPr>
        <w:jc w:val="both"/>
      </w:pPr>
      <w:r>
        <w:tab/>
        <w:t>19.</w:t>
      </w:r>
      <w:r>
        <w:tab/>
        <w:t>Не устранение в установленные сроки ранее выявленных/зафиксированных нарушений (по  каждому нарушению) 150 тыс</w:t>
      </w:r>
      <w:proofErr w:type="gramStart"/>
      <w:r>
        <w:t>.р</w:t>
      </w:r>
      <w:proofErr w:type="gramEnd"/>
      <w:r>
        <w:t>ублей;</w:t>
      </w:r>
    </w:p>
    <w:p w:rsidR="009919BE" w:rsidRPr="00FC456A" w:rsidRDefault="009919BE" w:rsidP="00CC32BA">
      <w:pPr>
        <w:jc w:val="both"/>
      </w:pPr>
      <w:r>
        <w:tab/>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9919BE" w:rsidRPr="00FC456A" w:rsidRDefault="009919BE" w:rsidP="00CC32BA">
      <w:pPr>
        <w:jc w:val="both"/>
      </w:pPr>
      <w:r>
        <w:tab/>
        <w:t>21.</w:t>
      </w:r>
      <w:r>
        <w:tab/>
        <w:t>Загрязнение территории Заказчика нефтепродуктами (ГСМ) 150 тыс. рублей;</w:t>
      </w:r>
    </w:p>
    <w:p w:rsidR="009919BE" w:rsidRPr="00FC456A" w:rsidRDefault="009919BE" w:rsidP="00CC32BA">
      <w:pPr>
        <w:jc w:val="both"/>
      </w:pPr>
      <w:r>
        <w:tab/>
        <w:t>22.</w:t>
      </w:r>
      <w:r>
        <w:tab/>
        <w:t xml:space="preserve">Несанкционированная свалка отходов (за единичный факт зафиксированного нарушения) </w:t>
      </w:r>
      <w:r>
        <w:tab/>
        <w:t>100 тыс. рублей;</w:t>
      </w:r>
    </w:p>
    <w:p w:rsidR="009919BE" w:rsidRPr="00FC456A" w:rsidRDefault="009919BE" w:rsidP="00CC32BA">
      <w:pPr>
        <w:jc w:val="both"/>
      </w:pPr>
      <w:r>
        <w:tab/>
        <w:t>23.</w:t>
      </w:r>
      <w:r>
        <w:tab/>
        <w:t>Начало Работ в отсутствие разрешительной документации, предусмотренной законодательством об охране окружающей среды 150 тыс. рублей;</w:t>
      </w:r>
    </w:p>
    <w:p w:rsidR="009919BE" w:rsidRPr="00FC456A" w:rsidRDefault="009919BE" w:rsidP="00CC32BA">
      <w:pPr>
        <w:jc w:val="both"/>
      </w:pPr>
      <w:r>
        <w:lastRenderedPageBreak/>
        <w:tab/>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rsidR="009919BE" w:rsidRPr="00FC456A" w:rsidRDefault="009919BE" w:rsidP="00CC32BA"/>
    <w:p w:rsidR="009919BE" w:rsidRDefault="009919BE" w:rsidP="00CC32BA"/>
    <w:p w:rsidR="009919BE" w:rsidRDefault="009919BE" w:rsidP="00CC32BA"/>
    <w:p w:rsidR="009919BE" w:rsidRDefault="009919BE" w:rsidP="00CC32BA"/>
    <w:tbl>
      <w:tblPr>
        <w:tblW w:w="5000" w:type="pct"/>
        <w:tblInd w:w="-68" w:type="dxa"/>
        <w:tblLook w:val="01E0"/>
      </w:tblPr>
      <w:tblGrid>
        <w:gridCol w:w="5553"/>
        <w:gridCol w:w="5138"/>
      </w:tblGrid>
      <w:tr w:rsidR="009919BE" w:rsidRPr="00523FE3" w:rsidTr="005259B8">
        <w:trPr>
          <w:trHeight w:val="1176"/>
        </w:trPr>
        <w:tc>
          <w:tcPr>
            <w:tcW w:w="2362" w:type="pct"/>
            <w:shd w:val="clear" w:color="auto" w:fill="auto"/>
          </w:tcPr>
          <w:p w:rsidR="009919BE" w:rsidRPr="00523FE3" w:rsidRDefault="009919BE" w:rsidP="005259B8">
            <w:pPr>
              <w:jc w:val="both"/>
            </w:pPr>
            <w:r>
              <w:t>От «Заказчика»</w:t>
            </w:r>
          </w:p>
          <w:p w:rsidR="009919BE" w:rsidRPr="00523FE3" w:rsidRDefault="009919BE" w:rsidP="005259B8">
            <w:pPr>
              <w:jc w:val="both"/>
            </w:pPr>
            <w:r>
              <w:t xml:space="preserve">Директор филиала </w:t>
            </w:r>
          </w:p>
          <w:p w:rsidR="009919BE" w:rsidRPr="00523FE3" w:rsidRDefault="009919BE" w:rsidP="005259B8">
            <w:pPr>
              <w:jc w:val="both"/>
            </w:pPr>
            <w:r>
              <w:t>ПАО «</w:t>
            </w:r>
            <w:proofErr w:type="spellStart"/>
            <w:r>
              <w:t>ТрансКонтейнер</w:t>
            </w:r>
            <w:proofErr w:type="spellEnd"/>
            <w:r>
              <w:t>»</w:t>
            </w:r>
          </w:p>
          <w:p w:rsidR="009919BE" w:rsidRPr="00523FE3" w:rsidRDefault="009919BE" w:rsidP="005259B8">
            <w:pPr>
              <w:jc w:val="both"/>
            </w:pPr>
          </w:p>
          <w:p w:rsidR="009919BE" w:rsidRPr="00523FE3"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____________________К.В. Кудрявцев</w:t>
            </w:r>
          </w:p>
        </w:tc>
        <w:tc>
          <w:tcPr>
            <w:tcW w:w="2186" w:type="pct"/>
            <w:shd w:val="clear" w:color="auto" w:fill="auto"/>
          </w:tcPr>
          <w:p w:rsidR="009919BE" w:rsidRPr="00523FE3" w:rsidRDefault="009919BE" w:rsidP="005259B8">
            <w:pPr>
              <w:pStyle w:val="3"/>
              <w:spacing w:before="0" w:after="0"/>
              <w:rPr>
                <w:rFonts w:ascii="Times New Roman" w:hAnsi="Times New Roman"/>
                <w:b w:val="0"/>
                <w:sz w:val="24"/>
                <w:szCs w:val="24"/>
              </w:rPr>
            </w:pPr>
            <w:r>
              <w:rPr>
                <w:rFonts w:ascii="Times New Roman" w:hAnsi="Times New Roman"/>
                <w:b w:val="0"/>
                <w:sz w:val="24"/>
                <w:szCs w:val="24"/>
              </w:rPr>
              <w:t>От «Исполнителя»</w:t>
            </w:r>
          </w:p>
          <w:p w:rsidR="009919BE" w:rsidRPr="00523FE3" w:rsidRDefault="009919BE" w:rsidP="005259B8">
            <w:pPr>
              <w:jc w:val="both"/>
            </w:pPr>
          </w:p>
          <w:p w:rsidR="009919BE" w:rsidRDefault="009919BE" w:rsidP="005259B8">
            <w:pPr>
              <w:jc w:val="both"/>
            </w:pPr>
          </w:p>
          <w:p w:rsidR="009919BE" w:rsidRPr="00523FE3" w:rsidRDefault="009919BE" w:rsidP="005259B8">
            <w:pPr>
              <w:jc w:val="both"/>
            </w:pPr>
          </w:p>
          <w:p w:rsidR="009919BE" w:rsidRPr="00523FE3" w:rsidRDefault="009919BE" w:rsidP="005259B8">
            <w:pPr>
              <w:jc w:val="both"/>
            </w:pPr>
            <w:r>
              <w:t>____________________</w:t>
            </w:r>
          </w:p>
        </w:tc>
      </w:tr>
    </w:tbl>
    <w:p w:rsidR="009919BE" w:rsidRDefault="009919BE" w:rsidP="00CC32BA">
      <w:pPr>
        <w:sectPr w:rsidR="009919BE" w:rsidSect="00F15219">
          <w:pgSz w:w="11909" w:h="16834"/>
          <w:pgMar w:top="709" w:right="510" w:bottom="720" w:left="924" w:header="720" w:footer="720" w:gutter="0"/>
          <w:cols w:space="60"/>
          <w:noEndnote/>
        </w:sectPr>
      </w:pPr>
    </w:p>
    <w:p w:rsidR="009919BE" w:rsidRDefault="001B05C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9919BE" w:rsidRDefault="00474A37" w:rsidP="00BC2D25">
      <w:pPr>
        <w:rPr>
          <w:sz w:val="28"/>
          <w:szCs w:val="28"/>
          <w:lang w:eastAsia="ru-RU"/>
        </w:rPr>
      </w:pPr>
      <w:r>
        <w:rPr>
          <w:sz w:val="28"/>
          <w:szCs w:val="28"/>
          <w:lang w:eastAsia="ru-RU"/>
        </w:rPr>
        <w:t>«____» ____________ 20___ г.</w:t>
      </w:r>
    </w:p>
    <w:p w:rsidR="004E2B00" w:rsidRDefault="004E2B00" w:rsidP="00BC2D25">
      <w:pPr>
        <w:rPr>
          <w:sz w:val="28"/>
          <w:szCs w:val="28"/>
          <w:lang w:eastAsia="ru-RU"/>
        </w:rPr>
      </w:pPr>
    </w:p>
    <w:p w:rsidR="004E2B00" w:rsidRPr="0065741B" w:rsidRDefault="004E2B00" w:rsidP="004E2B00">
      <w:pPr>
        <w:keepNext/>
        <w:pBdr>
          <w:top w:val="nil"/>
          <w:left w:val="nil"/>
          <w:bottom w:val="nil"/>
          <w:right w:val="nil"/>
          <w:between w:val="nil"/>
        </w:pBdr>
        <w:jc w:val="right"/>
        <w:rPr>
          <w:b/>
        </w:rPr>
      </w:pPr>
      <w:r w:rsidRPr="0065741B">
        <w:rPr>
          <w:b/>
        </w:rPr>
        <w:lastRenderedPageBreak/>
        <w:t xml:space="preserve">Приложение № </w:t>
      </w:r>
      <w:r>
        <w:rPr>
          <w:b/>
        </w:rPr>
        <w:t>7</w:t>
      </w:r>
    </w:p>
    <w:p w:rsidR="004E2B00" w:rsidRPr="0065741B" w:rsidRDefault="004E2B00" w:rsidP="004E2B00">
      <w:pPr>
        <w:keepNext/>
        <w:pBdr>
          <w:top w:val="nil"/>
          <w:left w:val="nil"/>
          <w:bottom w:val="nil"/>
          <w:right w:val="nil"/>
          <w:between w:val="nil"/>
        </w:pBdr>
        <w:jc w:val="right"/>
      </w:pPr>
      <w:r w:rsidRPr="0065741B">
        <w:t>к документации о закупке</w:t>
      </w:r>
    </w:p>
    <w:p w:rsidR="004E2B00" w:rsidRPr="0065741B" w:rsidRDefault="004E2B00" w:rsidP="004E2B00">
      <w:pPr>
        <w:pBdr>
          <w:top w:val="nil"/>
          <w:left w:val="nil"/>
          <w:bottom w:val="nil"/>
          <w:right w:val="nil"/>
          <w:between w:val="nil"/>
        </w:pBdr>
        <w:ind w:firstLine="709"/>
        <w:rPr>
          <w:sz w:val="28"/>
          <w:szCs w:val="28"/>
        </w:rPr>
      </w:pPr>
    </w:p>
    <w:p w:rsidR="004E2B00" w:rsidRPr="0065741B" w:rsidRDefault="004E2B00" w:rsidP="004E2B00">
      <w:pPr>
        <w:pBdr>
          <w:top w:val="nil"/>
          <w:left w:val="nil"/>
          <w:bottom w:val="nil"/>
          <w:right w:val="nil"/>
          <w:between w:val="nil"/>
        </w:pBdr>
        <w:spacing w:after="200" w:line="276" w:lineRule="auto"/>
        <w:jc w:val="center"/>
        <w:rPr>
          <w:sz w:val="28"/>
          <w:szCs w:val="28"/>
        </w:rPr>
      </w:pPr>
      <w:r w:rsidRPr="0065741B">
        <w:rPr>
          <w:b/>
          <w:sz w:val="28"/>
          <w:szCs w:val="28"/>
        </w:rPr>
        <w:t>СВЕДЕНИЯ ОБ АДМИНИСТРАТИВНОМ И ПРОИЗВОДСТВЕННОМ ПЕРСОНАЛЕ ПРЕТЕНДЕНТА</w:t>
      </w:r>
    </w:p>
    <w:p w:rsidR="004E2B00" w:rsidRPr="0065741B" w:rsidRDefault="004E2B00" w:rsidP="004E2B00">
      <w:pPr>
        <w:pBdr>
          <w:top w:val="nil"/>
          <w:left w:val="nil"/>
          <w:bottom w:val="nil"/>
          <w:right w:val="nil"/>
          <w:between w:val="nil"/>
        </w:pBdr>
        <w:spacing w:after="200" w:line="276" w:lineRule="auto"/>
        <w:jc w:val="center"/>
      </w:pPr>
      <w:r w:rsidRPr="0065741B">
        <w:rPr>
          <w:sz w:val="28"/>
          <w:szCs w:val="28"/>
        </w:rPr>
        <w:t>(</w:t>
      </w:r>
      <w:r w:rsidRPr="0065741B">
        <w:rPr>
          <w:i/>
        </w:rPr>
        <w:t>указывается персонал, который необходим для оказания услуг, являющихся предметом Открытого конкурса</w:t>
      </w:r>
      <w:r w:rsidRPr="0065741B">
        <w:rPr>
          <w:sz w:val="28"/>
          <w:szCs w:val="28"/>
        </w:rPr>
        <w:t>)</w:t>
      </w:r>
    </w:p>
    <w:p w:rsidR="004E2B00" w:rsidRPr="0065741B" w:rsidRDefault="004E2B00" w:rsidP="004E2B00">
      <w:pPr>
        <w:pBdr>
          <w:top w:val="nil"/>
          <w:left w:val="nil"/>
          <w:bottom w:val="nil"/>
          <w:right w:val="nil"/>
          <w:between w:val="nil"/>
        </w:pBdr>
        <w:tabs>
          <w:tab w:val="left" w:pos="9639"/>
        </w:tabs>
        <w:spacing w:after="200" w:line="276" w:lineRule="auto"/>
        <w:jc w:val="center"/>
      </w:pPr>
      <w:r w:rsidRPr="0065741B">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4E2B00" w:rsidRPr="0065741B" w:rsidTr="00070ECC">
        <w:trPr>
          <w:jc w:val="center"/>
        </w:trPr>
        <w:tc>
          <w:tcPr>
            <w:tcW w:w="761"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 xml:space="preserve">№ </w:t>
            </w:r>
            <w:proofErr w:type="spellStart"/>
            <w:proofErr w:type="gramStart"/>
            <w:r w:rsidRPr="0065741B">
              <w:t>п</w:t>
            </w:r>
            <w:proofErr w:type="spellEnd"/>
            <w:proofErr w:type="gramEnd"/>
            <w:r w:rsidRPr="0065741B">
              <w:t>/</w:t>
            </w:r>
            <w:proofErr w:type="spellStart"/>
            <w:r w:rsidRPr="0065741B">
              <w:t>п</w:t>
            </w:r>
            <w:proofErr w:type="spellEnd"/>
          </w:p>
        </w:tc>
        <w:tc>
          <w:tcPr>
            <w:tcW w:w="229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Занимаемая должность</w:t>
            </w:r>
          </w:p>
        </w:tc>
        <w:tc>
          <w:tcPr>
            <w:tcW w:w="2762"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Ф.И.О.</w:t>
            </w:r>
          </w:p>
        </w:tc>
        <w:tc>
          <w:tcPr>
            <w:tcW w:w="2160"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Образование и специальность</w:t>
            </w:r>
          </w:p>
        </w:tc>
        <w:tc>
          <w:tcPr>
            <w:tcW w:w="201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Стаж работы по профилю занимаемой должности</w:t>
            </w:r>
          </w:p>
        </w:tc>
      </w:tr>
      <w:tr w:rsidR="004E2B00" w:rsidRPr="0065741B" w:rsidTr="00070ECC">
        <w:trPr>
          <w:jc w:val="center"/>
        </w:trPr>
        <w:tc>
          <w:tcPr>
            <w:tcW w:w="761"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1</w:t>
            </w:r>
          </w:p>
        </w:tc>
        <w:tc>
          <w:tcPr>
            <w:tcW w:w="229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2762" w:type="dxa"/>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2160"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201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r>
      <w:tr w:rsidR="004E2B00" w:rsidRPr="0065741B" w:rsidTr="00070ECC">
        <w:trPr>
          <w:jc w:val="center"/>
        </w:trPr>
        <w:tc>
          <w:tcPr>
            <w:tcW w:w="761"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2</w:t>
            </w:r>
          </w:p>
        </w:tc>
        <w:tc>
          <w:tcPr>
            <w:tcW w:w="229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2762" w:type="dxa"/>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2160"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201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r>
      <w:tr w:rsidR="004E2B00" w:rsidRPr="0065741B" w:rsidTr="00070ECC">
        <w:trPr>
          <w:jc w:val="center"/>
        </w:trPr>
        <w:tc>
          <w:tcPr>
            <w:tcW w:w="761"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w:t>
            </w:r>
          </w:p>
        </w:tc>
        <w:tc>
          <w:tcPr>
            <w:tcW w:w="229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2762" w:type="dxa"/>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2160"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201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r>
    </w:tbl>
    <w:p w:rsidR="004E2B00" w:rsidRPr="0065741B" w:rsidRDefault="004E2B00" w:rsidP="004E2B00">
      <w:pPr>
        <w:pBdr>
          <w:top w:val="nil"/>
          <w:left w:val="nil"/>
          <w:bottom w:val="nil"/>
          <w:right w:val="nil"/>
          <w:between w:val="nil"/>
        </w:pBdr>
        <w:tabs>
          <w:tab w:val="left" w:pos="9639"/>
        </w:tabs>
        <w:spacing w:after="200" w:line="276" w:lineRule="auto"/>
      </w:pPr>
    </w:p>
    <w:p w:rsidR="004E2B00" w:rsidRPr="0065741B" w:rsidRDefault="004E2B00" w:rsidP="004E2B00">
      <w:pPr>
        <w:pBdr>
          <w:top w:val="nil"/>
          <w:left w:val="nil"/>
          <w:bottom w:val="nil"/>
          <w:right w:val="nil"/>
          <w:between w:val="nil"/>
        </w:pBdr>
        <w:tabs>
          <w:tab w:val="left" w:pos="9639"/>
        </w:tabs>
        <w:spacing w:after="200" w:line="276" w:lineRule="auto"/>
        <w:jc w:val="center"/>
        <w:rPr>
          <w:sz w:val="28"/>
          <w:szCs w:val="28"/>
        </w:rPr>
      </w:pPr>
      <w:r w:rsidRPr="0065741B">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5"/>
      </w:tblGrid>
      <w:tr w:rsidR="004E2B00" w:rsidRPr="0065741B" w:rsidTr="00070ECC">
        <w:trPr>
          <w:trHeight w:val="1000"/>
          <w:jc w:val="center"/>
        </w:trPr>
        <w:tc>
          <w:tcPr>
            <w:tcW w:w="1034"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 xml:space="preserve">№ </w:t>
            </w:r>
            <w:proofErr w:type="spellStart"/>
            <w:proofErr w:type="gramStart"/>
            <w:r w:rsidRPr="0065741B">
              <w:t>п</w:t>
            </w:r>
            <w:proofErr w:type="spellEnd"/>
            <w:proofErr w:type="gramEnd"/>
            <w:r w:rsidRPr="0065741B">
              <w:t>/</w:t>
            </w:r>
            <w:proofErr w:type="spellStart"/>
            <w:r w:rsidRPr="0065741B">
              <w:t>п</w:t>
            </w:r>
            <w:proofErr w:type="spellEnd"/>
          </w:p>
        </w:tc>
        <w:tc>
          <w:tcPr>
            <w:tcW w:w="195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Специальность</w:t>
            </w:r>
          </w:p>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по каждому работнику</w:t>
            </w:r>
          </w:p>
        </w:tc>
        <w:tc>
          <w:tcPr>
            <w:tcW w:w="184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Ф.И.О.</w:t>
            </w:r>
          </w:p>
        </w:tc>
        <w:tc>
          <w:tcPr>
            <w:tcW w:w="1842"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Разряд, серия и номер (УЧО)</w:t>
            </w:r>
          </w:p>
        </w:tc>
        <w:tc>
          <w:tcPr>
            <w:tcW w:w="1807"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Номер и дата выдачи (</w:t>
            </w:r>
            <w:proofErr w:type="spellStart"/>
            <w:r w:rsidRPr="0065741B">
              <w:t>РСЛа</w:t>
            </w:r>
            <w:proofErr w:type="spellEnd"/>
            <w:r w:rsidRPr="0065741B">
              <w:t>)</w:t>
            </w:r>
          </w:p>
        </w:tc>
        <w:tc>
          <w:tcPr>
            <w:tcW w:w="1585"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Стаж работы по специальности</w:t>
            </w:r>
          </w:p>
        </w:tc>
      </w:tr>
      <w:tr w:rsidR="004E2B00" w:rsidRPr="0065741B" w:rsidTr="00070ECC">
        <w:trPr>
          <w:jc w:val="center"/>
        </w:trPr>
        <w:tc>
          <w:tcPr>
            <w:tcW w:w="1034"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1</w:t>
            </w:r>
          </w:p>
        </w:tc>
        <w:tc>
          <w:tcPr>
            <w:tcW w:w="195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849" w:type="dxa"/>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842" w:type="dxa"/>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807"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585"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r>
      <w:tr w:rsidR="004E2B00" w:rsidRPr="0065741B" w:rsidTr="00070ECC">
        <w:trPr>
          <w:jc w:val="center"/>
        </w:trPr>
        <w:tc>
          <w:tcPr>
            <w:tcW w:w="1034"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2</w:t>
            </w:r>
          </w:p>
        </w:tc>
        <w:tc>
          <w:tcPr>
            <w:tcW w:w="195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849" w:type="dxa"/>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842" w:type="dxa"/>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807"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585"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r>
      <w:tr w:rsidR="004E2B00" w:rsidRPr="0065741B" w:rsidTr="00070ECC">
        <w:trPr>
          <w:jc w:val="center"/>
        </w:trPr>
        <w:tc>
          <w:tcPr>
            <w:tcW w:w="1034"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r w:rsidRPr="0065741B">
              <w:t>…</w:t>
            </w:r>
          </w:p>
        </w:tc>
        <w:tc>
          <w:tcPr>
            <w:tcW w:w="1959"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849" w:type="dxa"/>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842" w:type="dxa"/>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807"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c>
          <w:tcPr>
            <w:tcW w:w="1585" w:type="dxa"/>
            <w:vAlign w:val="center"/>
          </w:tcPr>
          <w:p w:rsidR="004E2B00" w:rsidRPr="0065741B" w:rsidRDefault="004E2B00" w:rsidP="00070ECC">
            <w:pPr>
              <w:pBdr>
                <w:top w:val="nil"/>
                <w:left w:val="nil"/>
                <w:bottom w:val="nil"/>
                <w:right w:val="nil"/>
                <w:between w:val="nil"/>
              </w:pBdr>
              <w:tabs>
                <w:tab w:val="left" w:pos="9639"/>
              </w:tabs>
              <w:spacing w:after="200" w:line="276" w:lineRule="auto"/>
              <w:jc w:val="center"/>
            </w:pPr>
          </w:p>
        </w:tc>
      </w:tr>
    </w:tbl>
    <w:p w:rsidR="004E2B00" w:rsidRPr="0065741B" w:rsidRDefault="004E2B00" w:rsidP="004E2B00">
      <w:pPr>
        <w:pBdr>
          <w:top w:val="nil"/>
          <w:left w:val="nil"/>
          <w:bottom w:val="nil"/>
          <w:right w:val="nil"/>
          <w:between w:val="nil"/>
        </w:pBdr>
        <w:ind w:firstLine="709"/>
        <w:rPr>
          <w:sz w:val="28"/>
          <w:szCs w:val="28"/>
        </w:rPr>
      </w:pPr>
    </w:p>
    <w:p w:rsidR="004E2B00" w:rsidRPr="0065741B" w:rsidRDefault="004E2B00" w:rsidP="004E2B00">
      <w:pPr>
        <w:keepNext/>
        <w:pBdr>
          <w:top w:val="nil"/>
          <w:left w:val="nil"/>
          <w:bottom w:val="nil"/>
          <w:right w:val="nil"/>
          <w:between w:val="nil"/>
        </w:pBdr>
        <w:spacing w:line="276" w:lineRule="auto"/>
        <w:jc w:val="both"/>
        <w:rPr>
          <w:rFonts w:ascii="Arial" w:eastAsia="Arial" w:hAnsi="Arial" w:cs="Arial"/>
          <w:sz w:val="28"/>
          <w:szCs w:val="28"/>
        </w:rPr>
      </w:pPr>
      <w:r w:rsidRPr="0065741B">
        <w:rPr>
          <w:b/>
          <w:sz w:val="28"/>
          <w:szCs w:val="28"/>
        </w:rPr>
        <w:t>Представитель, имеющий полномочия подписать Заявку на участие от имени ____________________________________________________________</w:t>
      </w:r>
    </w:p>
    <w:p w:rsidR="004E2B00" w:rsidRPr="0065741B" w:rsidRDefault="004E2B00" w:rsidP="004E2B00">
      <w:pPr>
        <w:pBdr>
          <w:top w:val="nil"/>
          <w:left w:val="nil"/>
          <w:bottom w:val="nil"/>
          <w:right w:val="nil"/>
          <w:between w:val="nil"/>
        </w:pBdr>
        <w:tabs>
          <w:tab w:val="left" w:pos="8640"/>
        </w:tabs>
        <w:spacing w:line="276" w:lineRule="auto"/>
        <w:jc w:val="center"/>
      </w:pPr>
      <w:r w:rsidRPr="0065741B">
        <w:rPr>
          <w:i/>
        </w:rPr>
        <w:t>(наименование претендента)</w:t>
      </w:r>
    </w:p>
    <w:p w:rsidR="004E2B00" w:rsidRPr="0065741B" w:rsidRDefault="004E2B00" w:rsidP="004E2B00">
      <w:pPr>
        <w:pBdr>
          <w:top w:val="nil"/>
          <w:left w:val="nil"/>
          <w:bottom w:val="nil"/>
          <w:right w:val="nil"/>
          <w:between w:val="nil"/>
        </w:pBdr>
        <w:spacing w:line="276" w:lineRule="auto"/>
        <w:rPr>
          <w:sz w:val="28"/>
          <w:szCs w:val="28"/>
        </w:rPr>
      </w:pPr>
      <w:r w:rsidRPr="0065741B">
        <w:rPr>
          <w:sz w:val="28"/>
          <w:szCs w:val="28"/>
        </w:rPr>
        <w:t>____________________________________________________________________</w:t>
      </w:r>
    </w:p>
    <w:p w:rsidR="004E2B00" w:rsidRPr="0065741B" w:rsidRDefault="004E2B00" w:rsidP="004E2B00">
      <w:pPr>
        <w:pBdr>
          <w:top w:val="nil"/>
          <w:left w:val="nil"/>
          <w:bottom w:val="nil"/>
          <w:right w:val="nil"/>
          <w:between w:val="nil"/>
        </w:pBdr>
        <w:spacing w:after="200" w:line="276" w:lineRule="auto"/>
      </w:pPr>
      <w:r w:rsidRPr="0065741B">
        <w:rPr>
          <w:i/>
        </w:rPr>
        <w:t xml:space="preserve">       М.П.</w:t>
      </w:r>
      <w:r w:rsidRPr="0065741B">
        <w:rPr>
          <w:i/>
        </w:rPr>
        <w:tab/>
      </w:r>
      <w:r w:rsidRPr="0065741B">
        <w:rPr>
          <w:i/>
        </w:rPr>
        <w:tab/>
      </w:r>
      <w:r w:rsidRPr="0065741B">
        <w:rPr>
          <w:i/>
        </w:rPr>
        <w:tab/>
        <w:t>(должность, подпись, ФИО)</w:t>
      </w:r>
    </w:p>
    <w:p w:rsidR="004E2B00" w:rsidRPr="0065741B" w:rsidRDefault="004E2B00" w:rsidP="004E2B00">
      <w:pPr>
        <w:pBdr>
          <w:top w:val="nil"/>
          <w:left w:val="nil"/>
          <w:bottom w:val="nil"/>
          <w:right w:val="nil"/>
          <w:between w:val="nil"/>
        </w:pBdr>
        <w:ind w:right="425"/>
        <w:rPr>
          <w:sz w:val="28"/>
          <w:szCs w:val="28"/>
        </w:rPr>
      </w:pPr>
      <w:r w:rsidRPr="0065741B">
        <w:rPr>
          <w:sz w:val="28"/>
          <w:szCs w:val="28"/>
        </w:rPr>
        <w:t>"____" _________ 201__ г.</w:t>
      </w:r>
    </w:p>
    <w:p w:rsidR="004E2B00" w:rsidRPr="0065741B" w:rsidRDefault="004E2B00" w:rsidP="004E2B00">
      <w:pPr>
        <w:pBdr>
          <w:top w:val="nil"/>
          <w:left w:val="nil"/>
          <w:bottom w:val="nil"/>
          <w:right w:val="nil"/>
          <w:between w:val="nil"/>
        </w:pBdr>
        <w:ind w:right="425"/>
        <w:rPr>
          <w:sz w:val="28"/>
          <w:szCs w:val="28"/>
        </w:rPr>
      </w:pPr>
    </w:p>
    <w:p w:rsidR="004E2B00" w:rsidRPr="0065741B" w:rsidRDefault="004E2B00" w:rsidP="004E2B00">
      <w:pPr>
        <w:pBdr>
          <w:top w:val="nil"/>
          <w:left w:val="nil"/>
          <w:bottom w:val="nil"/>
          <w:right w:val="nil"/>
          <w:between w:val="nil"/>
        </w:pBdr>
        <w:ind w:right="425"/>
        <w:rPr>
          <w:sz w:val="28"/>
          <w:szCs w:val="28"/>
        </w:rPr>
      </w:pPr>
    </w:p>
    <w:p w:rsidR="004E2B00" w:rsidRDefault="004E2B00" w:rsidP="00BC2D25">
      <w:pPr>
        <w:rPr>
          <w:b/>
          <w:i/>
          <w:iCs/>
        </w:rPr>
      </w:pPr>
    </w:p>
    <w:sectPr w:rsidR="004E2B00" w:rsidSect="00F15219">
      <w:pgSz w:w="11909" w:h="16834"/>
      <w:pgMar w:top="709" w:right="510" w:bottom="720" w:left="92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1C" w:rsidRDefault="005F2C1C">
      <w:r>
        <w:separator/>
      </w:r>
    </w:p>
  </w:endnote>
  <w:endnote w:type="continuationSeparator" w:id="0">
    <w:p w:rsidR="005F2C1C" w:rsidRDefault="005F2C1C">
      <w:r>
        <w:continuationSeparator/>
      </w:r>
    </w:p>
  </w:endnote>
  <w:endnote w:type="continuationNotice" w:id="1">
    <w:p w:rsidR="005F2C1C" w:rsidRDefault="005F2C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25" w:rsidRDefault="0038219B" w:rsidP="00734293">
    <w:pPr>
      <w:pStyle w:val="aff"/>
      <w:framePr w:wrap="around" w:vAnchor="text" w:hAnchor="margin" w:xAlign="right" w:y="1"/>
      <w:rPr>
        <w:rStyle w:val="a6"/>
      </w:rPr>
    </w:pPr>
    <w:r>
      <w:rPr>
        <w:rStyle w:val="a6"/>
      </w:rPr>
      <w:fldChar w:fldCharType="begin"/>
    </w:r>
    <w:r w:rsidR="00BC2D25">
      <w:rPr>
        <w:rStyle w:val="a6"/>
      </w:rPr>
      <w:instrText xml:space="preserve">PAGE  </w:instrText>
    </w:r>
    <w:r>
      <w:rPr>
        <w:rStyle w:val="a6"/>
      </w:rPr>
      <w:fldChar w:fldCharType="separate"/>
    </w:r>
    <w:r w:rsidR="00BC2D25">
      <w:rPr>
        <w:rStyle w:val="a6"/>
        <w:noProof/>
      </w:rPr>
      <w:t>28</w:t>
    </w:r>
    <w:r>
      <w:rPr>
        <w:rStyle w:val="a6"/>
      </w:rPr>
      <w:fldChar w:fldCharType="end"/>
    </w:r>
  </w:p>
  <w:p w:rsidR="00BC2D25" w:rsidRDefault="00BC2D25" w:rsidP="00734293">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25" w:rsidRDefault="00BC2D25">
    <w:pPr>
      <w:pStyle w:val="aff"/>
      <w:jc w:val="center"/>
    </w:pPr>
  </w:p>
  <w:p w:rsidR="00BC2D25" w:rsidRDefault="00BC2D25" w:rsidP="00734293">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25" w:rsidRDefault="00BC2D25">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59" w:rsidRDefault="0038219B" w:rsidP="00BF6892">
    <w:pPr>
      <w:pStyle w:val="aff"/>
      <w:framePr w:wrap="around" w:vAnchor="text" w:hAnchor="margin" w:xAlign="right" w:y="1"/>
      <w:rPr>
        <w:rStyle w:val="a6"/>
      </w:rPr>
    </w:pPr>
    <w:r>
      <w:rPr>
        <w:rStyle w:val="a6"/>
      </w:rPr>
      <w:fldChar w:fldCharType="begin"/>
    </w:r>
    <w:r w:rsidR="00C57659">
      <w:rPr>
        <w:rStyle w:val="a6"/>
      </w:rPr>
      <w:instrText xml:space="preserve">PAGE  </w:instrText>
    </w:r>
    <w:r>
      <w:rPr>
        <w:rStyle w:val="a6"/>
      </w:rPr>
      <w:fldChar w:fldCharType="separate"/>
    </w:r>
    <w:r w:rsidR="00C57659">
      <w:rPr>
        <w:rStyle w:val="a6"/>
        <w:noProof/>
      </w:rPr>
      <w:t>28</w:t>
    </w:r>
    <w:r>
      <w:rPr>
        <w:rStyle w:val="a6"/>
      </w:rPr>
      <w:fldChar w:fldCharType="end"/>
    </w:r>
  </w:p>
  <w:p w:rsidR="00C57659" w:rsidRDefault="00C57659"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59" w:rsidRDefault="0038219B" w:rsidP="00BF6892">
    <w:pPr>
      <w:pStyle w:val="aff"/>
      <w:framePr w:wrap="around" w:vAnchor="text" w:hAnchor="margin" w:xAlign="right" w:y="1"/>
      <w:rPr>
        <w:rStyle w:val="a6"/>
      </w:rPr>
    </w:pPr>
    <w:r>
      <w:rPr>
        <w:rStyle w:val="a6"/>
      </w:rPr>
      <w:fldChar w:fldCharType="begin"/>
    </w:r>
    <w:r w:rsidR="00C57659">
      <w:rPr>
        <w:rStyle w:val="a6"/>
      </w:rPr>
      <w:instrText xml:space="preserve">PAGE  </w:instrText>
    </w:r>
    <w:r>
      <w:rPr>
        <w:rStyle w:val="a6"/>
      </w:rPr>
      <w:fldChar w:fldCharType="separate"/>
    </w:r>
    <w:r w:rsidR="00C57659">
      <w:rPr>
        <w:rStyle w:val="a6"/>
        <w:noProof/>
      </w:rPr>
      <w:t>28</w:t>
    </w:r>
    <w:r>
      <w:rPr>
        <w:rStyle w:val="a6"/>
      </w:rPr>
      <w:fldChar w:fldCharType="end"/>
    </w:r>
  </w:p>
  <w:p w:rsidR="00C57659" w:rsidRDefault="00C57659"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59" w:rsidRDefault="00C57659">
    <w:pPr>
      <w:pStyle w:val="aff"/>
      <w:jc w:val="center"/>
    </w:pPr>
  </w:p>
  <w:p w:rsidR="00C57659" w:rsidRDefault="00C57659" w:rsidP="00BF6892">
    <w:pPr>
      <w:pStyle w:val="aff"/>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59" w:rsidRDefault="00C5765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1C" w:rsidRDefault="005F2C1C">
      <w:r>
        <w:separator/>
      </w:r>
    </w:p>
  </w:footnote>
  <w:footnote w:type="continuationSeparator" w:id="0">
    <w:p w:rsidR="005F2C1C" w:rsidRDefault="005F2C1C">
      <w:r>
        <w:continuationSeparator/>
      </w:r>
    </w:p>
  </w:footnote>
  <w:footnote w:type="continuationNotice" w:id="1">
    <w:p w:rsidR="005F2C1C" w:rsidRDefault="005F2C1C"/>
  </w:footnote>
  <w:footnote w:id="2">
    <w:p w:rsidR="009919BE" w:rsidRDefault="009919BE" w:rsidP="00F02C38">
      <w:pPr>
        <w:pStyle w:val="aff0"/>
      </w:pPr>
      <w:r>
        <w:rPr>
          <w:rStyle w:val="af8"/>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C57659" w:rsidRDefault="00C57659"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25" w:rsidRDefault="00BC2D2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25" w:rsidRDefault="0038219B" w:rsidP="00734293">
    <w:pPr>
      <w:pStyle w:val="afd"/>
      <w:jc w:val="center"/>
    </w:pPr>
    <w:r>
      <w:fldChar w:fldCharType="begin"/>
    </w:r>
    <w:r w:rsidR="00BC2D25">
      <w:instrText xml:space="preserve"> PAGE   \* MERGEFORMAT </w:instrText>
    </w:r>
    <w:r>
      <w:fldChar w:fldCharType="separate"/>
    </w:r>
    <w:r w:rsidR="00E01C1D">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25" w:rsidRDefault="00BC2D25">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59" w:rsidRDefault="0038219B">
    <w:pPr>
      <w:pStyle w:val="afd"/>
      <w:jc w:val="center"/>
    </w:pPr>
    <w:r>
      <w:fldChar w:fldCharType="begin"/>
    </w:r>
    <w:r w:rsidR="00C57659">
      <w:instrText xml:space="preserve"> PAGE   \* MERGEFORMAT </w:instrText>
    </w:r>
    <w:r>
      <w:fldChar w:fldCharType="separate"/>
    </w:r>
    <w:r w:rsidR="00BC2D25">
      <w:rPr>
        <w:noProof/>
      </w:rPr>
      <w:t>28</w:t>
    </w:r>
    <w:r>
      <w:rPr>
        <w:noProof/>
      </w:rPr>
      <w:fldChar w:fldCharType="end"/>
    </w:r>
  </w:p>
  <w:p w:rsidR="00C57659" w:rsidRDefault="00C57659">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59" w:rsidRDefault="00C57659">
    <w:pPr>
      <w:pStyle w:val="af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59" w:rsidRDefault="0038219B" w:rsidP="00510148">
    <w:pPr>
      <w:pStyle w:val="afd"/>
      <w:jc w:val="center"/>
    </w:pPr>
    <w:r>
      <w:fldChar w:fldCharType="begin"/>
    </w:r>
    <w:r w:rsidR="00C57659">
      <w:instrText xml:space="preserve"> PAGE   \* MERGEFORMAT </w:instrText>
    </w:r>
    <w:r>
      <w:fldChar w:fldCharType="separate"/>
    </w:r>
    <w:r w:rsidR="00E01C1D">
      <w:rPr>
        <w:noProof/>
      </w:rPr>
      <w:t>43</w:t>
    </w:r>
    <w:r>
      <w:rPr>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59" w:rsidRDefault="00C5765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7E60F7F"/>
    <w:multiLevelType w:val="hybridMultilevel"/>
    <w:tmpl w:val="575A6E4E"/>
    <w:lvl w:ilvl="0" w:tplc="33328E6C">
      <w:start w:val="1"/>
      <w:numFmt w:val="bullet"/>
      <w:lvlText w:val="%1"/>
      <w:lvlJc w:val="left"/>
      <w:pPr>
        <w:ind w:left="720"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2727C6E"/>
    <w:multiLevelType w:val="hybridMultilevel"/>
    <w:tmpl w:val="9B9AED1E"/>
    <w:lvl w:ilvl="0" w:tplc="4CF24C04">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D37BFB"/>
    <w:multiLevelType w:val="hybridMultilevel"/>
    <w:tmpl w:val="66A89D4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8"/>
  </w:num>
  <w:num w:numId="9">
    <w:abstractNumId w:val="44"/>
  </w:num>
  <w:num w:numId="10">
    <w:abstractNumId w:val="40"/>
  </w:num>
  <w:num w:numId="11">
    <w:abstractNumId w:val="48"/>
  </w:num>
  <w:num w:numId="12">
    <w:abstractNumId w:val="51"/>
  </w:num>
  <w:num w:numId="13">
    <w:abstractNumId w:val="37"/>
  </w:num>
  <w:num w:numId="14">
    <w:abstractNumId w:val="39"/>
  </w:num>
  <w:num w:numId="15">
    <w:abstractNumId w:val="31"/>
  </w:num>
  <w:num w:numId="16">
    <w:abstractNumId w:val="34"/>
  </w:num>
  <w:num w:numId="17">
    <w:abstractNumId w:val="50"/>
  </w:num>
  <w:num w:numId="18">
    <w:abstractNumId w:val="27"/>
  </w:num>
  <w:num w:numId="19">
    <w:abstractNumId w:val="47"/>
  </w:num>
  <w:num w:numId="20">
    <w:abstractNumId w:val="42"/>
  </w:num>
  <w:num w:numId="21">
    <w:abstractNumId w:val="43"/>
  </w:num>
  <w:num w:numId="22">
    <w:abstractNumId w:val="26"/>
  </w:num>
  <w:num w:numId="23">
    <w:abstractNumId w:val="29"/>
  </w:num>
  <w:num w:numId="24">
    <w:abstractNumId w:val="4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0"/>
  </w:num>
  <w:num w:numId="30">
    <w:abstractNumId w:val="36"/>
  </w:num>
  <w:num w:numId="31">
    <w:abstractNumId w:val="23"/>
  </w:num>
  <w:num w:numId="32">
    <w:abstractNumId w:val="33"/>
  </w:num>
  <w:num w:numId="33">
    <w:abstractNumId w:val="46"/>
  </w:num>
  <w:num w:numId="34">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05C0"/>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219B"/>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2B00"/>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1ABA"/>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C1C"/>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39C"/>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636"/>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9BE"/>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2D25"/>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0A5F"/>
    <w:rsid w:val="00DF185F"/>
    <w:rsid w:val="00DF2046"/>
    <w:rsid w:val="00DF69CD"/>
    <w:rsid w:val="00DF6AE3"/>
    <w:rsid w:val="00DF7161"/>
    <w:rsid w:val="00DF7C35"/>
    <w:rsid w:val="00E01C1D"/>
    <w:rsid w:val="00E04934"/>
    <w:rsid w:val="00E05035"/>
    <w:rsid w:val="00E06B62"/>
    <w:rsid w:val="00E118BF"/>
    <w:rsid w:val="00E11B6E"/>
    <w:rsid w:val="00E12601"/>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219"/>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46"/>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4A3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uiPriority w:val="99"/>
    <w:rsid w:val="009919BE"/>
    <w:rPr>
      <w:lang w:eastAsia="ar-SA"/>
    </w:rPr>
  </w:style>
  <w:style w:type="character" w:customStyle="1" w:styleId="1c">
    <w:name w:val="Основной текст с отступом Знак1"/>
    <w:basedOn w:val="a1"/>
    <w:link w:val="afe"/>
    <w:rsid w:val="009919BE"/>
    <w:rPr>
      <w:sz w:val="28"/>
      <w:lang w:eastAsia="ar-SA"/>
    </w:rPr>
  </w:style>
  <w:style w:type="character" w:customStyle="1" w:styleId="aff4">
    <w:name w:val="Название Знак"/>
    <w:basedOn w:val="a1"/>
    <w:link w:val="aff2"/>
    <w:uiPriority w:val="99"/>
    <w:rsid w:val="009919BE"/>
    <w:rPr>
      <w:rFonts w:ascii="Arial" w:hAnsi="Arial" w:cs="Arial"/>
      <w:b/>
      <w:bCs/>
      <w:kern w:val="1"/>
      <w:sz w:val="32"/>
      <w:szCs w:val="32"/>
      <w:lang w:eastAsia="ar-SA"/>
    </w:rPr>
  </w:style>
  <w:style w:type="character" w:customStyle="1" w:styleId="1f1">
    <w:name w:val="Подзаголовок Знак1"/>
    <w:basedOn w:val="a1"/>
    <w:link w:val="aff3"/>
    <w:rsid w:val="009919BE"/>
    <w:rPr>
      <w:b/>
      <w:bCs/>
      <w:sz w:val="24"/>
      <w:szCs w:val="24"/>
      <w:lang w:eastAsia="ar-SA"/>
    </w:rPr>
  </w:style>
  <w:style w:type="character" w:customStyle="1" w:styleId="1f3">
    <w:name w:val="Тема примечания Знак1"/>
    <w:basedOn w:val="1fd"/>
    <w:link w:val="aff7"/>
    <w:uiPriority w:val="99"/>
    <w:rsid w:val="009919BE"/>
    <w:rPr>
      <w:b/>
      <w:bCs/>
    </w:rPr>
  </w:style>
  <w:style w:type="character" w:customStyle="1" w:styleId="1f4">
    <w:name w:val="Текст выноски Знак1"/>
    <w:basedOn w:val="a1"/>
    <w:link w:val="aff8"/>
    <w:uiPriority w:val="99"/>
    <w:rsid w:val="009919BE"/>
    <w:rPr>
      <w:rFonts w:ascii="Tahoma" w:hAnsi="Tahoma"/>
      <w:sz w:val="16"/>
      <w:szCs w:val="16"/>
      <w:lang w:eastAsia="ar-SA"/>
    </w:rPr>
  </w:style>
  <w:style w:type="character" w:customStyle="1" w:styleId="1fc">
    <w:name w:val="Текст концевой сноски Знак1"/>
    <w:basedOn w:val="a1"/>
    <w:link w:val="affe"/>
    <w:uiPriority w:val="99"/>
    <w:rsid w:val="009919BE"/>
    <w:rPr>
      <w:lang w:eastAsia="ar-SA"/>
    </w:rPr>
  </w:style>
  <w:style w:type="numbering" w:customStyle="1" w:styleId="1fe">
    <w:name w:val="Нет списка1"/>
    <w:next w:val="a3"/>
    <w:uiPriority w:val="99"/>
    <w:semiHidden/>
    <w:unhideWhenUsed/>
    <w:rsid w:val="009919BE"/>
  </w:style>
  <w:style w:type="numbering" w:customStyle="1" w:styleId="112">
    <w:name w:val="Нет списка11"/>
    <w:next w:val="a3"/>
    <w:uiPriority w:val="99"/>
    <w:semiHidden/>
    <w:unhideWhenUsed/>
    <w:rsid w:val="009919BE"/>
  </w:style>
  <w:style w:type="table" w:customStyle="1" w:styleId="1ff">
    <w:name w:val="Сетка таблицы1"/>
    <w:basedOn w:val="a2"/>
    <w:next w:val="afff4"/>
    <w:uiPriority w:val="59"/>
    <w:rsid w:val="009919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d"/>
    <w:link w:val="af"/>
    <w:uiPriority w:val="99"/>
    <w:unhideWhenUsed/>
    <w:rsid w:val="009919BE"/>
    <w:pPr>
      <w:tabs>
        <w:tab w:val="center" w:pos="4677"/>
        <w:tab w:val="right" w:pos="9355"/>
      </w:tabs>
      <w:suppressAutoHyphens w:val="0"/>
    </w:pPr>
    <w:rPr>
      <w:lang w:eastAsia="ru-RU"/>
    </w:rPr>
  </w:style>
  <w:style w:type="paragraph" w:customStyle="1" w:styleId="12">
    <w:name w:val="Нижний колонтитул1"/>
    <w:basedOn w:val="a0"/>
    <w:next w:val="aff"/>
    <w:link w:val="a7"/>
    <w:uiPriority w:val="99"/>
    <w:unhideWhenUsed/>
    <w:rsid w:val="009919BE"/>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9919BE"/>
  </w:style>
  <w:style w:type="paragraph" w:styleId="23">
    <w:name w:val="Body Text Indent 2"/>
    <w:basedOn w:val="a0"/>
    <w:link w:val="22"/>
    <w:uiPriority w:val="99"/>
    <w:semiHidden/>
    <w:unhideWhenUsed/>
    <w:rsid w:val="009919BE"/>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9919BE"/>
    <w:rPr>
      <w:sz w:val="24"/>
      <w:szCs w:val="24"/>
      <w:lang w:eastAsia="ar-SA"/>
    </w:rPr>
  </w:style>
  <w:style w:type="paragraph" w:customStyle="1" w:styleId="43">
    <w:name w:val="Обычный4"/>
    <w:rsid w:val="009919BE"/>
  </w:style>
  <w:style w:type="paragraph" w:customStyle="1" w:styleId="ConsNonformat">
    <w:name w:val="ConsNonformat"/>
    <w:rsid w:val="009919BE"/>
    <w:pPr>
      <w:widowControl w:val="0"/>
      <w:autoSpaceDE w:val="0"/>
      <w:autoSpaceDN w:val="0"/>
      <w:adjustRightInd w:val="0"/>
    </w:pPr>
    <w:rPr>
      <w:rFonts w:ascii="Courier New" w:hAnsi="Courier New" w:cs="Courier New"/>
    </w:rPr>
  </w:style>
  <w:style w:type="paragraph" w:customStyle="1" w:styleId="ConsCell">
    <w:name w:val="ConsCell"/>
    <w:link w:val="ConsCell0"/>
    <w:rsid w:val="009919BE"/>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9919BE"/>
  </w:style>
  <w:style w:type="numbering" w:customStyle="1" w:styleId="1110">
    <w:name w:val="Нет списка111"/>
    <w:next w:val="a3"/>
    <w:uiPriority w:val="99"/>
    <w:semiHidden/>
    <w:unhideWhenUsed/>
    <w:rsid w:val="009919BE"/>
  </w:style>
  <w:style w:type="table" w:customStyle="1" w:styleId="113">
    <w:name w:val="Сетка таблицы11"/>
    <w:basedOn w:val="a2"/>
    <w:next w:val="afff4"/>
    <w:uiPriority w:val="59"/>
    <w:rsid w:val="009919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9919B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9919BE"/>
    <w:rPr>
      <w:sz w:val="24"/>
      <w:szCs w:val="24"/>
      <w:lang w:eastAsia="ar-SA"/>
    </w:rPr>
  </w:style>
  <w:style w:type="character" w:customStyle="1" w:styleId="ConsCell0">
    <w:name w:val="ConsCell Знак"/>
    <w:link w:val="ConsCell"/>
    <w:locked/>
    <w:rsid w:val="009919BE"/>
    <w:rPr>
      <w:rFonts w:ascii="Arial" w:hAnsi="Arial" w:cs="Arial"/>
    </w:rPr>
  </w:style>
  <w:style w:type="paragraph" w:customStyle="1" w:styleId="50">
    <w:name w:val="Обычный5"/>
    <w:rsid w:val="009919BE"/>
  </w:style>
  <w:style w:type="paragraph" w:customStyle="1" w:styleId="a">
    <w:name w:val="Текст ТД"/>
    <w:basedOn w:val="a0"/>
    <w:link w:val="afff7"/>
    <w:rsid w:val="009919BE"/>
    <w:pPr>
      <w:numPr>
        <w:numId w:val="32"/>
      </w:numPr>
      <w:suppressAutoHyphens w:val="0"/>
      <w:autoSpaceDE w:val="0"/>
      <w:autoSpaceDN w:val="0"/>
      <w:adjustRightInd w:val="0"/>
      <w:spacing w:after="200"/>
      <w:jc w:val="both"/>
    </w:pPr>
  </w:style>
  <w:style w:type="character" w:customStyle="1" w:styleId="afff7">
    <w:name w:val="Текст ТД Знак"/>
    <w:link w:val="a"/>
    <w:locked/>
    <w:rsid w:val="009919BE"/>
    <w:rPr>
      <w:sz w:val="24"/>
      <w:szCs w:val="24"/>
      <w:lang w:eastAsia="ar-SA"/>
    </w:rPr>
  </w:style>
  <w:style w:type="paragraph" w:customStyle="1" w:styleId="zakonpusual">
    <w:name w:val="zakon_pusual"/>
    <w:basedOn w:val="a0"/>
    <w:rsid w:val="009919B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9919BE"/>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9919BE"/>
    <w:pPr>
      <w:suppressAutoHyphens w:val="0"/>
    </w:pPr>
    <w:rPr>
      <w:rFonts w:eastAsia="MS Mincho"/>
      <w:spacing w:val="-2"/>
      <w:sz w:val="26"/>
      <w:szCs w:val="20"/>
      <w:lang w:eastAsia="ru-RU"/>
    </w:rPr>
  </w:style>
  <w:style w:type="character" w:customStyle="1" w:styleId="1ff0">
    <w:name w:val="Текст Знак1"/>
    <w:basedOn w:val="a1"/>
    <w:link w:val="af3"/>
    <w:uiPriority w:val="99"/>
    <w:semiHidden/>
    <w:rsid w:val="009919BE"/>
    <w:rPr>
      <w:rFonts w:ascii="Consolas" w:hAnsi="Consolas" w:cs="Consolas"/>
      <w:sz w:val="21"/>
      <w:szCs w:val="21"/>
      <w:lang w:eastAsia="ar-SA"/>
    </w:rPr>
  </w:style>
  <w:style w:type="character" w:customStyle="1" w:styleId="FontStyle12">
    <w:name w:val="Font Style12"/>
    <w:uiPriority w:val="99"/>
    <w:rsid w:val="009919BE"/>
    <w:rPr>
      <w:rFonts w:ascii="Arial" w:hAnsi="Arial" w:cs="Arial"/>
      <w:sz w:val="22"/>
      <w:szCs w:val="22"/>
    </w:rPr>
  </w:style>
  <w:style w:type="paragraph" w:customStyle="1" w:styleId="60">
    <w:name w:val="Обычный6"/>
    <w:rsid w:val="00991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3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ru/" TargetMode="External"/><Relationship Id="rId26" Type="http://schemas.openxmlformats.org/officeDocument/2006/relationships/footer" Target="footer4.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otc.ru/" TargetMode="Externa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http://www.trcont.com/" TargetMode="External"/><Relationship Id="rId30" Type="http://schemas.openxmlformats.org/officeDocument/2006/relationships/header" Target="head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EBE96-A161-495D-88F1-5AC11E573D07}">
  <ds:schemaRefs>
    <ds:schemaRef ds:uri="http://schemas.openxmlformats.org/officeDocument/2006/bibliography"/>
  </ds:schemaRefs>
</ds:datastoreItem>
</file>

<file path=customXml/itemProps4.xml><?xml version="1.0" encoding="utf-8"?>
<ds:datastoreItem xmlns:ds="http://schemas.openxmlformats.org/officeDocument/2006/customXml" ds:itemID="{5624AF93-3F6A-4ACF-9BA1-85424524105F}">
  <ds:schemaRefs>
    <ds:schemaRef ds:uri="http://schemas.openxmlformats.org/officeDocument/2006/bibliography"/>
  </ds:schemaRefs>
</ds:datastoreItem>
</file>

<file path=customXml/itemProps5.xml><?xml version="1.0" encoding="utf-8"?>
<ds:datastoreItem xmlns:ds="http://schemas.openxmlformats.org/officeDocument/2006/customXml" ds:itemID="{509770E4-9115-44F6-80E1-F0FEC613C71F}">
  <ds:schemaRefs>
    <ds:schemaRef ds:uri="http://schemas.openxmlformats.org/officeDocument/2006/bibliography"/>
  </ds:schemaRefs>
</ds:datastoreItem>
</file>

<file path=customXml/itemProps6.xml><?xml version="1.0" encoding="utf-8"?>
<ds:datastoreItem xmlns:ds="http://schemas.openxmlformats.org/officeDocument/2006/customXml" ds:itemID="{475F64E1-D1BE-438C-BFA3-9F5AB5CF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109</Pages>
  <Words>38883</Words>
  <Characters>221638</Characters>
  <Application>Microsoft Office Word</Application>
  <DocSecurity>0</DocSecurity>
  <Lines>1846</Lines>
  <Paragraphs>520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260001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17</cp:revision>
  <cp:lastPrinted>2014-09-23T06:50:00Z</cp:lastPrinted>
  <dcterms:created xsi:type="dcterms:W3CDTF">2019-08-12T11:09:00Z</dcterms:created>
  <dcterms:modified xsi:type="dcterms:W3CDTF">2020-01-21T11:48:00Z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