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93" w:rsidRDefault="00242FD5">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w:t>
      </w:r>
      <w:r w:rsidR="001F0A84">
        <w:rPr>
          <w:b/>
          <w:sz w:val="32"/>
          <w:szCs w:val="32"/>
        </w:rPr>
        <w:t>ЦКПМТО</w:t>
      </w:r>
      <w:r>
        <w:rPr>
          <w:b/>
          <w:sz w:val="32"/>
          <w:szCs w:val="32"/>
        </w:rPr>
        <w:t>-19-</w:t>
      </w:r>
      <w:r w:rsidR="001F0A84">
        <w:rPr>
          <w:b/>
          <w:sz w:val="32"/>
          <w:szCs w:val="32"/>
        </w:rPr>
        <w:t>0013</w:t>
      </w:r>
      <w:r>
        <w:rPr>
          <w:b/>
          <w:sz w:val="32"/>
          <w:szCs w:val="32"/>
        </w:rPr>
        <w:t xml:space="preserve"> </w:t>
      </w:r>
      <w:bookmarkEnd w:id="0"/>
      <w:bookmarkEnd w:id="1"/>
      <w:bookmarkEnd w:id="2"/>
      <w:bookmarkEnd w:id="3"/>
    </w:p>
    <w:p w:rsidR="00AF4708" w:rsidRDefault="00AF4708" w:rsidP="00AF4708">
      <w:pPr>
        <w:jc w:val="both"/>
      </w:pPr>
    </w:p>
    <w:p w:rsidR="005F4E93" w:rsidRDefault="00242FD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г. (далее – Положение о</w:t>
      </w:r>
      <w:proofErr w:type="gramEnd"/>
      <w:r>
        <w:t xml:space="preserve"> </w:t>
      </w:r>
      <w:proofErr w:type="gramStart"/>
      <w:r>
        <w:t>закупках</w:t>
      </w:r>
      <w:proofErr w:type="gramEnd"/>
      <w:r>
        <w:t xml:space="preserve">), </w:t>
      </w:r>
      <w:r>
        <w:rPr>
          <w:b/>
        </w:rPr>
        <w:t>проводит</w:t>
      </w:r>
      <w:bookmarkStart w:id="4" w:name="OLE_LINK3"/>
      <w:bookmarkStart w:id="5" w:name="OLE_LINK4"/>
      <w:bookmarkStart w:id="6" w:name="OLE_LINK18"/>
      <w:bookmarkStart w:id="7" w:name="OLE_LINK19"/>
      <w:r>
        <w:rPr>
          <w:b/>
        </w:rPr>
        <w:t xml:space="preserve"> запрос предложений</w:t>
      </w:r>
      <w:r>
        <w:t xml:space="preserve"> </w:t>
      </w:r>
      <w:r>
        <w:rPr>
          <w:b/>
        </w:rPr>
        <w:t>в электронной форме</w:t>
      </w:r>
      <w:r>
        <w:t xml:space="preserve"> </w:t>
      </w:r>
      <w:r w:rsidR="001F0A84">
        <w:br/>
      </w:r>
      <w:r>
        <w:t>№ ЗПэ-</w:t>
      </w:r>
      <w:r w:rsidR="001F0A84">
        <w:t>ЦКПМТО</w:t>
      </w:r>
      <w:r>
        <w:t>-19-</w:t>
      </w:r>
      <w:r w:rsidR="001F0A84">
        <w:t>0013</w:t>
      </w:r>
      <w:r>
        <w:t xml:space="preserve"> по предмету закупки «Поставка топлива с использованием смарт-карт для нужд аппарата управления </w:t>
      </w:r>
      <w:r w:rsidR="001F0A84">
        <w:br/>
      </w:r>
      <w:r>
        <w:t>ПАО "</w:t>
      </w:r>
      <w:proofErr w:type="spellStart"/>
      <w:r>
        <w:t>ТрансКонтейнер</w:t>
      </w:r>
      <w:proofErr w:type="spellEnd"/>
      <w:r>
        <w:t>"»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5F4E93" w:rsidRDefault="00242FD5">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5F4E93" w:rsidRDefault="00242FD5">
      <w:pPr>
        <w:jc w:val="both"/>
      </w:pPr>
      <w:r>
        <w:t>Ф.И.О.: Извекова Екатерина Николаевна</w:t>
      </w:r>
    </w:p>
    <w:p w:rsidR="005F4E93" w:rsidRDefault="00242FD5">
      <w:pPr>
        <w:jc w:val="both"/>
      </w:pPr>
      <w:r>
        <w:t>Адрес электронной почты: izvekovaen@trcont.ru</w:t>
      </w:r>
    </w:p>
    <w:p w:rsidR="005F4E93" w:rsidRDefault="00242FD5">
      <w:pPr>
        <w:jc w:val="both"/>
      </w:pPr>
      <w:r>
        <w:t>Телефон: +7(495)7881717(1545).</w:t>
      </w:r>
    </w:p>
    <w:p w:rsidR="000E7FB7" w:rsidRDefault="000E7FB7" w:rsidP="000E7FB7">
      <w:pPr>
        <w:jc w:val="both"/>
      </w:pPr>
    </w:p>
    <w:p w:rsidR="005F4E93" w:rsidRDefault="00242FD5">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5F4E93" w:rsidRDefault="00242FD5">
      <w:pPr>
        <w:pStyle w:val="1"/>
        <w:ind w:firstLine="708"/>
        <w:rPr>
          <w:szCs w:val="28"/>
        </w:rPr>
      </w:pPr>
      <w:r>
        <w:rPr>
          <w:szCs w:val="28"/>
        </w:rPr>
        <w:t>- постоянная рабочая группа Конкурсной комиссии аппарата управления ПАО «ТрансКонтейнер».</w:t>
      </w:r>
    </w:p>
    <w:p w:rsidR="00F27346" w:rsidRPr="00083273" w:rsidRDefault="00F27346" w:rsidP="002D01C8">
      <w:pPr>
        <w:pStyle w:val="1"/>
        <w:ind w:firstLine="708"/>
        <w:rPr>
          <w:szCs w:val="28"/>
        </w:rPr>
      </w:pPr>
      <w:r>
        <w:rPr>
          <w:szCs w:val="28"/>
        </w:rPr>
        <w:t>Адрес: Российская Федерация, 125047, Москва, Оружейный переулок, дом 19.</w:t>
      </w:r>
    </w:p>
    <w:p w:rsidR="00F27346" w:rsidRDefault="00F27346" w:rsidP="00F27346">
      <w:pPr>
        <w:pStyle w:val="1"/>
        <w:suppressAutoHyphens/>
        <w:ind w:firstLine="708"/>
        <w:rPr>
          <w:szCs w:val="28"/>
        </w:rPr>
      </w:pPr>
      <w:r>
        <w:rPr>
          <w:szCs w:val="28"/>
        </w:rPr>
        <w:t>Контактно</w:t>
      </w:r>
      <w:proofErr w:type="gramStart"/>
      <w:r>
        <w:rPr>
          <w:szCs w:val="28"/>
        </w:rPr>
        <w:t>е(</w:t>
      </w:r>
      <w:proofErr w:type="gramEnd"/>
      <w:r>
        <w:rPr>
          <w:szCs w:val="28"/>
        </w:rPr>
        <w:t>-ые) лицо(-а) Организатора:</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5F4E93" w:rsidRDefault="00242FD5">
      <w:pPr>
        <w:pStyle w:val="1"/>
        <w:ind w:firstLine="708"/>
        <w:rPr>
          <w:szCs w:val="28"/>
        </w:rPr>
      </w:pPr>
      <w:r>
        <w:rPr>
          <w:szCs w:val="28"/>
        </w:rPr>
        <w:t>Курицын Александр Евгеньевич, тел. +7 (495) 788-1717 доб. 16-41, электронный адрес KuritsynAE@trcont.ru.</w:t>
      </w:r>
    </w:p>
    <w:p w:rsidR="005F4E93" w:rsidRDefault="005F4E93">
      <w:pPr>
        <w:pStyle w:val="1"/>
        <w:ind w:firstLine="708"/>
        <w:rPr>
          <w:szCs w:val="28"/>
        </w:rPr>
      </w:pPr>
    </w:p>
    <w:p w:rsidR="005F4E93" w:rsidRDefault="005F4E93">
      <w:pPr>
        <w:pStyle w:val="1"/>
        <w:ind w:firstLine="0"/>
        <w:rPr>
          <w:b/>
          <w:szCs w:val="28"/>
        </w:rPr>
      </w:pPr>
    </w:p>
    <w:p w:rsidR="005F4E93" w:rsidRDefault="00242FD5">
      <w:pPr>
        <w:pStyle w:val="1"/>
        <w:ind w:firstLine="0"/>
        <w:rPr>
          <w:b/>
          <w:szCs w:val="28"/>
        </w:rPr>
      </w:pPr>
      <w:r>
        <w:rPr>
          <w:b/>
          <w:szCs w:val="28"/>
        </w:rPr>
        <w:tab/>
      </w:r>
      <w:r>
        <w:rPr>
          <w:b/>
          <w:szCs w:val="28"/>
        </w:rPr>
        <w:tab/>
        <w:t>Лот № 1.</w:t>
      </w:r>
    </w:p>
    <w:p w:rsidR="005F4E93" w:rsidRDefault="00242FD5">
      <w:pPr>
        <w:jc w:val="both"/>
        <w:rPr>
          <w:szCs w:val="28"/>
        </w:rPr>
      </w:pPr>
      <w:r>
        <w:rPr>
          <w:b/>
          <w:szCs w:val="28"/>
        </w:rPr>
        <w:t>Предмет договора:</w:t>
      </w:r>
      <w:r>
        <w:rPr>
          <w:szCs w:val="28"/>
        </w:rPr>
        <w:t xml:space="preserve"> Поставка топлива с использованием смарт-карт для нужд аппарата управления ПАО </w:t>
      </w:r>
      <w:r w:rsidR="001966CF">
        <w:rPr>
          <w:szCs w:val="28"/>
        </w:rPr>
        <w:t>«</w:t>
      </w:r>
      <w:proofErr w:type="spellStart"/>
      <w:r>
        <w:rPr>
          <w:szCs w:val="28"/>
        </w:rPr>
        <w:t>ТрансКонтейнер</w:t>
      </w:r>
      <w:proofErr w:type="spellEnd"/>
      <w:r w:rsidR="001966CF">
        <w:rPr>
          <w:szCs w:val="28"/>
        </w:rPr>
        <w:t>».</w:t>
      </w:r>
    </w:p>
    <w:p w:rsidR="001966CF" w:rsidRDefault="00242FD5">
      <w:pPr>
        <w:jc w:val="both"/>
        <w:rPr>
          <w:szCs w:val="28"/>
        </w:rPr>
      </w:pPr>
      <w:r>
        <w:rPr>
          <w:szCs w:val="28"/>
        </w:rPr>
        <w:t>Начальная (максимальная) цена договора: Начальная (максимальная) цена договора составляет 2695602 (два миллиона шестьсот девяносто пять тысяч шестьсот два) рубля 00 копеек без учета НДС.</w:t>
      </w:r>
    </w:p>
    <w:p w:rsidR="001966CF" w:rsidRDefault="00242FD5">
      <w:pPr>
        <w:jc w:val="both"/>
        <w:rPr>
          <w:szCs w:val="28"/>
        </w:rPr>
      </w:pPr>
      <w:r>
        <w:rPr>
          <w:szCs w:val="28"/>
        </w:rPr>
        <w:lastRenderedPageBreak/>
        <w:t xml:space="preserve"> Максимальная цена договора включает в себя стоимость Товара, стоимость смарт-карт (в случае их предоставления Поставщиком за плату), стоимость сервисных услуг (в случае их предоставления Поставщиком на платной основе), всех видов налогов (кроме НДС). Сумма НДС и условия начисления определяются в соответствии с законодательством Российской Федерации. </w:t>
      </w:r>
    </w:p>
    <w:p w:rsidR="001966CF" w:rsidRDefault="00242FD5">
      <w:pPr>
        <w:jc w:val="both"/>
        <w:rPr>
          <w:szCs w:val="28"/>
        </w:rPr>
      </w:pPr>
      <w:r>
        <w:rPr>
          <w:szCs w:val="28"/>
        </w:rPr>
        <w:t xml:space="preserve">Единичные расценки на Товар (цена 1 литра топлива), представленные на стеле АЗС Поставщика, учитывают стоимость топлива, все виды налогов, сборов, а также все расходы Поставщика, связанные с исполнением договора. </w:t>
      </w:r>
    </w:p>
    <w:p w:rsidR="005F4E93" w:rsidRDefault="00242FD5">
      <w:pPr>
        <w:jc w:val="both"/>
        <w:rPr>
          <w:szCs w:val="28"/>
        </w:rPr>
      </w:pPr>
      <w:r>
        <w:rPr>
          <w:szCs w:val="28"/>
        </w:rPr>
        <w:t>Цена за единицу Товара рассчитывается исходя из цен, действующих на автозаправочных станциях (АЗС) на дату получения Покупателем Товара («цена стелы»), уменьшенным в конце расчетного месяца на установленный претендентом дисконт (при его наличии).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5F4E93" w:rsidRDefault="00242FD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F4E93" w:rsidRDefault="00242FD5">
            <w:pPr>
              <w:snapToGrid w:val="0"/>
              <w:ind w:firstLine="0"/>
              <w:rPr>
                <w:snapToGrid/>
                <w:sz w:val="24"/>
                <w:szCs w:val="24"/>
                <w:lang w:val="en-US"/>
              </w:rPr>
            </w:pPr>
            <w:r>
              <w:rPr>
                <w:snapToGrid/>
                <w:sz w:val="24"/>
                <w:szCs w:val="24"/>
                <w:lang w:val="en-US"/>
              </w:rPr>
              <w:t>46.71.12</w:t>
            </w:r>
          </w:p>
        </w:tc>
        <w:tc>
          <w:tcPr>
            <w:tcW w:w="1842" w:type="dxa"/>
            <w:tcBorders>
              <w:top w:val="single" w:sz="4" w:space="0" w:color="auto"/>
              <w:left w:val="single" w:sz="4" w:space="0" w:color="auto"/>
              <w:bottom w:val="single" w:sz="4" w:space="0" w:color="auto"/>
              <w:right w:val="single" w:sz="4" w:space="0" w:color="auto"/>
            </w:tcBorders>
          </w:tcPr>
          <w:p w:rsidR="005F4E93" w:rsidRDefault="00242FD5">
            <w:pPr>
              <w:snapToGrid w:val="0"/>
              <w:ind w:firstLine="0"/>
              <w:rPr>
                <w:snapToGrid/>
                <w:sz w:val="24"/>
                <w:szCs w:val="24"/>
              </w:rPr>
            </w:pPr>
            <w:r>
              <w:rPr>
                <w:snapToGrid/>
                <w:sz w:val="24"/>
                <w:szCs w:val="24"/>
                <w:lang w:val="en-US"/>
              </w:rPr>
              <w:t>46.71.2</w:t>
            </w:r>
          </w:p>
        </w:tc>
        <w:tc>
          <w:tcPr>
            <w:tcW w:w="1418" w:type="dxa"/>
            <w:tcBorders>
              <w:top w:val="single" w:sz="4" w:space="0" w:color="auto"/>
              <w:left w:val="single" w:sz="4" w:space="0" w:color="auto"/>
              <w:bottom w:val="single" w:sz="4" w:space="0" w:color="auto"/>
              <w:right w:val="single" w:sz="4" w:space="0" w:color="auto"/>
            </w:tcBorders>
          </w:tcPr>
          <w:p w:rsidR="005F4E93" w:rsidRDefault="00242FD5">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F4E93" w:rsidRDefault="00242FD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F4E93" w:rsidRDefault="00242FD5">
            <w:pPr>
              <w:snapToGrid w:val="0"/>
              <w:ind w:firstLine="0"/>
              <w:rPr>
                <w:snapToGrid/>
                <w:sz w:val="24"/>
                <w:szCs w:val="24"/>
              </w:rPr>
            </w:pPr>
            <w:r>
              <w:rPr>
                <w:snapToGrid/>
                <w:sz w:val="24"/>
                <w:szCs w:val="24"/>
              </w:rPr>
              <w:t>Номер строки годового плана закупок № 172</w:t>
            </w:r>
          </w:p>
        </w:tc>
      </w:tr>
    </w:tbl>
    <w:p w:rsidR="005F4E93" w:rsidRDefault="00242FD5">
      <w:pPr>
        <w:jc w:val="both"/>
        <w:rPr>
          <w:sz w:val="24"/>
          <w:szCs w:val="24"/>
        </w:rPr>
      </w:pPr>
      <w:r>
        <w:rPr>
          <w:szCs w:val="28"/>
        </w:rPr>
        <w:t>Место поставки товара, выполнения работ, оказания услуг:</w:t>
      </w:r>
      <w:r>
        <w:t xml:space="preserve"> </w:t>
      </w:r>
      <w:r>
        <w:rPr>
          <w:szCs w:val="28"/>
        </w:rPr>
        <w:t>Москва</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5F4E93" w:rsidRPr="001F0A84" w:rsidRDefault="00242FD5">
      <w:pPr>
        <w:jc w:val="both"/>
        <w:rPr>
          <w:szCs w:val="28"/>
        </w:rPr>
      </w:pPr>
      <w:r w:rsidRPr="00C944F4">
        <w:rPr>
          <w:szCs w:val="28"/>
        </w:rPr>
        <w:t>Срок предоставления документации о закупке:</w:t>
      </w:r>
      <w:bookmarkStart w:id="8" w:name="OLE_LINK5"/>
      <w:bookmarkStart w:id="9" w:name="OLE_LINK6"/>
      <w:bookmarkStart w:id="10" w:name="OLE_LINK7"/>
      <w:r w:rsidR="001F0A84" w:rsidRPr="00C944F4">
        <w:rPr>
          <w:szCs w:val="28"/>
        </w:rPr>
        <w:t xml:space="preserve"> </w:t>
      </w:r>
      <w:r w:rsidRPr="00C944F4">
        <w:rPr>
          <w:szCs w:val="28"/>
        </w:rPr>
        <w:t>с «</w:t>
      </w:r>
      <w:r w:rsidR="001F0A84" w:rsidRPr="00C944F4">
        <w:rPr>
          <w:szCs w:val="28"/>
        </w:rPr>
        <w:t>29</w:t>
      </w:r>
      <w:r w:rsidRPr="00C944F4">
        <w:rPr>
          <w:szCs w:val="28"/>
        </w:rPr>
        <w:t xml:space="preserve">» </w:t>
      </w:r>
      <w:r w:rsidR="001F0A84" w:rsidRPr="00C944F4">
        <w:rPr>
          <w:szCs w:val="28"/>
        </w:rPr>
        <w:t>марта</w:t>
      </w:r>
      <w:r w:rsidRPr="00C944F4">
        <w:rPr>
          <w:szCs w:val="28"/>
        </w:rPr>
        <w:t xml:space="preserve"> 2019 г. по «</w:t>
      </w:r>
      <w:r w:rsidR="00C944F4" w:rsidRPr="00C944F4">
        <w:rPr>
          <w:szCs w:val="28"/>
        </w:rPr>
        <w:t>12</w:t>
      </w:r>
      <w:r w:rsidRPr="00C944F4">
        <w:rPr>
          <w:szCs w:val="28"/>
        </w:rPr>
        <w:t xml:space="preserve">» </w:t>
      </w:r>
      <w:r w:rsidR="001F0A84" w:rsidRPr="00C944F4">
        <w:rPr>
          <w:szCs w:val="28"/>
        </w:rPr>
        <w:t>апреля</w:t>
      </w:r>
      <w:r w:rsidRPr="00C944F4">
        <w:rPr>
          <w:szCs w:val="28"/>
        </w:rPr>
        <w:t xml:space="preserve"> 2019 г.</w:t>
      </w:r>
      <w:bookmarkEnd w:id="8"/>
      <w:bookmarkEnd w:id="9"/>
      <w:bookmarkEnd w:id="10"/>
    </w:p>
    <w:p w:rsidR="005F4E93" w:rsidRDefault="00242FD5">
      <w:pPr>
        <w:jc w:val="both"/>
        <w:rPr>
          <w:szCs w:val="28"/>
        </w:rPr>
      </w:pPr>
      <w:proofErr w:type="gramStart"/>
      <w:r w:rsidRPr="001F0A84">
        <w:rPr>
          <w:b/>
          <w:szCs w:val="28"/>
        </w:rPr>
        <w:t>Место предоставления документации о закупке:</w:t>
      </w:r>
      <w:r w:rsidRPr="001F0A84">
        <w:rPr>
          <w:szCs w:val="28"/>
        </w:rPr>
        <w:t xml:space="preserve"> документация о</w:t>
      </w:r>
      <w:r>
        <w:rPr>
          <w:szCs w:val="28"/>
        </w:rPr>
        <w:t xml:space="preserve">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5F4E93" w:rsidRDefault="00242FD5">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5F4E93" w:rsidRDefault="00242FD5">
      <w:pPr>
        <w:jc w:val="both"/>
        <w:rPr>
          <w:b/>
        </w:rPr>
      </w:pPr>
      <w:bookmarkStart w:id="11" w:name="OLE_LINK8"/>
      <w:bookmarkStart w:id="12" w:name="OLE_LINK9"/>
      <w:bookmarkStart w:id="13" w:name="OLE_LINK23"/>
      <w:bookmarkStart w:id="14" w:name="OLE_LINK24"/>
      <w:r w:rsidRPr="00C944F4">
        <w:t>«</w:t>
      </w:r>
      <w:r w:rsidR="00C944F4" w:rsidRPr="00C944F4">
        <w:t>12</w:t>
      </w:r>
      <w:r w:rsidRPr="00C944F4">
        <w:t xml:space="preserve">» </w:t>
      </w:r>
      <w:r w:rsidR="001F0A84" w:rsidRPr="00C944F4">
        <w:t>апреля</w:t>
      </w:r>
      <w:r w:rsidRPr="00C944F4">
        <w:t xml:space="preserve"> 2019 г.</w:t>
      </w:r>
      <w:bookmarkEnd w:id="11"/>
      <w:bookmarkEnd w:id="12"/>
      <w:bookmarkEnd w:id="13"/>
      <w:bookmarkEnd w:id="14"/>
      <w:r w:rsidR="001F0A84" w:rsidRPr="00C944F4">
        <w:t xml:space="preserve"> </w:t>
      </w:r>
      <w:r w:rsidR="001F0A84" w:rsidRPr="00C944F4">
        <w:t>в 1</w:t>
      </w:r>
      <w:r w:rsidR="00C944F4" w:rsidRPr="00C944F4">
        <w:t>2</w:t>
      </w:r>
      <w:r w:rsidR="001F0A84" w:rsidRPr="00C944F4">
        <w:t>:00 местного времени</w:t>
      </w:r>
    </w:p>
    <w:p w:rsidR="00794613" w:rsidRDefault="002146AC" w:rsidP="00794613">
      <w:pPr>
        <w:ind w:firstLine="0"/>
        <w:jc w:val="both"/>
      </w:pPr>
      <w:r>
        <w:t>Место: электронная торговая площадка ОТС-тендер (</w:t>
      </w:r>
      <w:hyperlink r:id="rId14" w:history="1">
        <w:r>
          <w:rPr>
            <w:rStyle w:val="a6"/>
          </w:rPr>
          <w:t>www.otc.ru</w:t>
        </w:r>
      </w:hyperlink>
      <w:r>
        <w:t>).</w:t>
      </w:r>
    </w:p>
    <w:p w:rsidR="000E7FB7" w:rsidRPr="00794613" w:rsidRDefault="000E7FB7" w:rsidP="00794613">
      <w:pPr>
        <w:jc w:val="both"/>
      </w:pPr>
      <w:r>
        <w:rPr>
          <w:b/>
          <w:szCs w:val="28"/>
        </w:rPr>
        <w:lastRenderedPageBreak/>
        <w:t>Рассмотрение, оценка и сопоставление Заявок:</w:t>
      </w:r>
    </w:p>
    <w:p w:rsidR="005F4E93" w:rsidRPr="00C944F4" w:rsidRDefault="00242FD5">
      <w:pPr>
        <w:jc w:val="both"/>
        <w:rPr>
          <w:b/>
        </w:rPr>
      </w:pPr>
      <w:bookmarkStart w:id="15" w:name="OLE_LINK10"/>
      <w:bookmarkStart w:id="16" w:name="OLE_LINK11"/>
      <w:bookmarkStart w:id="17" w:name="OLE_LINK12"/>
      <w:bookmarkStart w:id="18" w:name="OLE_LINK13"/>
      <w:bookmarkStart w:id="19" w:name="OLE_LINK25"/>
      <w:bookmarkStart w:id="20" w:name="OLE_LINK26"/>
      <w:bookmarkStart w:id="21" w:name="_GoBack"/>
      <w:bookmarkEnd w:id="21"/>
      <w:r w:rsidRPr="00C944F4">
        <w:t>«</w:t>
      </w:r>
      <w:r w:rsidR="00C944F4" w:rsidRPr="00C944F4">
        <w:t>12</w:t>
      </w:r>
      <w:r w:rsidRPr="00C944F4">
        <w:t xml:space="preserve">» </w:t>
      </w:r>
      <w:r w:rsidR="001F0A84" w:rsidRPr="00C944F4">
        <w:t>апреля</w:t>
      </w:r>
      <w:r w:rsidRPr="00C944F4">
        <w:t xml:space="preserve"> 2019 г.</w:t>
      </w:r>
      <w:bookmarkEnd w:id="15"/>
      <w:bookmarkEnd w:id="16"/>
      <w:bookmarkEnd w:id="17"/>
      <w:bookmarkEnd w:id="18"/>
      <w:bookmarkEnd w:id="19"/>
      <w:bookmarkEnd w:id="20"/>
      <w:r w:rsidR="001F0A84" w:rsidRPr="00C944F4">
        <w:t xml:space="preserve"> в 1</w:t>
      </w:r>
      <w:r w:rsidR="00C944F4" w:rsidRPr="00C944F4">
        <w:t>4</w:t>
      </w:r>
      <w:r w:rsidR="001F0A84" w:rsidRPr="00C944F4">
        <w:t>:00 местного времени</w:t>
      </w:r>
    </w:p>
    <w:p w:rsidR="005F4E93" w:rsidRPr="00C944F4" w:rsidRDefault="00242FD5">
      <w:pPr>
        <w:ind w:firstLine="0"/>
        <w:jc w:val="both"/>
      </w:pPr>
      <w:r w:rsidRPr="00C944F4">
        <w:t xml:space="preserve">Место: Российская Федерация, 125047, г. Москва, Оружейный переулок, д. 19 </w:t>
      </w:r>
    </w:p>
    <w:p w:rsidR="00AE2B69" w:rsidRPr="00C944F4" w:rsidRDefault="000E7FB7" w:rsidP="00744258">
      <w:pPr>
        <w:jc w:val="both"/>
        <w:rPr>
          <w:szCs w:val="28"/>
        </w:rPr>
      </w:pPr>
      <w:r w:rsidRPr="00C944F4">
        <w:rPr>
          <w:szCs w:val="28"/>
        </w:rPr>
        <w:t>Информация о ходе рассмотрения Заявок не подлежит разглашению.</w:t>
      </w:r>
    </w:p>
    <w:p w:rsidR="00357B18" w:rsidRPr="00C944F4" w:rsidRDefault="00357B18" w:rsidP="000E7FB7">
      <w:pPr>
        <w:jc w:val="both"/>
      </w:pPr>
    </w:p>
    <w:p w:rsidR="000E7FB7" w:rsidRPr="00C944F4" w:rsidRDefault="000E7FB7" w:rsidP="000E7FB7">
      <w:pPr>
        <w:jc w:val="both"/>
        <w:rPr>
          <w:b/>
        </w:rPr>
      </w:pPr>
      <w:r w:rsidRPr="00C944F4">
        <w:rPr>
          <w:b/>
        </w:rPr>
        <w:t>Подведение итогов не позднее:</w:t>
      </w:r>
    </w:p>
    <w:p w:rsidR="005F4E93" w:rsidRDefault="00242FD5">
      <w:pPr>
        <w:jc w:val="both"/>
        <w:rPr>
          <w:b/>
        </w:rPr>
      </w:pPr>
      <w:bookmarkStart w:id="22" w:name="OLE_LINK14"/>
      <w:bookmarkStart w:id="23" w:name="OLE_LINK15"/>
      <w:bookmarkStart w:id="24" w:name="OLE_LINK27"/>
      <w:bookmarkStart w:id="25" w:name="OLE_LINK28"/>
      <w:r w:rsidRPr="00C944F4">
        <w:t>«</w:t>
      </w:r>
      <w:r w:rsidR="00C944F4" w:rsidRPr="00C944F4">
        <w:t>30</w:t>
      </w:r>
      <w:r w:rsidRPr="00C944F4">
        <w:t xml:space="preserve">» </w:t>
      </w:r>
      <w:r w:rsidR="001F0A84" w:rsidRPr="00C944F4">
        <w:t>апреля</w:t>
      </w:r>
      <w:r w:rsidRPr="00C944F4">
        <w:t xml:space="preserve"> 2019 г.</w:t>
      </w:r>
      <w:bookmarkEnd w:id="22"/>
      <w:bookmarkEnd w:id="23"/>
      <w:bookmarkEnd w:id="24"/>
      <w:bookmarkEnd w:id="25"/>
      <w:r w:rsidR="001F0A84" w:rsidRPr="00C944F4">
        <w:t xml:space="preserve"> </w:t>
      </w:r>
      <w:r w:rsidR="001F0A84" w:rsidRPr="00C944F4">
        <w:t>в 14:00 местного времени</w:t>
      </w:r>
    </w:p>
    <w:p w:rsidR="005F4E93" w:rsidRDefault="00242FD5">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6A" w:rsidRDefault="00DE6E6A" w:rsidP="00CB1C18">
      <w:r>
        <w:separator/>
      </w:r>
    </w:p>
  </w:endnote>
  <w:endnote w:type="continuationSeparator" w:id="0">
    <w:p w:rsidR="00DE6E6A" w:rsidRDefault="00DE6E6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6A" w:rsidRDefault="00DE6E6A" w:rsidP="00CB1C18">
      <w:r>
        <w:separator/>
      </w:r>
    </w:p>
  </w:footnote>
  <w:footnote w:type="continuationSeparator" w:id="0">
    <w:p w:rsidR="00DE6E6A" w:rsidRDefault="00DE6E6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5F4E93">
    <w:pPr>
      <w:pStyle w:val="af0"/>
      <w:jc w:val="center"/>
    </w:pPr>
    <w:r>
      <w:fldChar w:fldCharType="begin"/>
    </w:r>
    <w:r w:rsidR="00F95D13">
      <w:instrText xml:space="preserve"> PAGE   \* MERGEFORMAT </w:instrText>
    </w:r>
    <w:r>
      <w:fldChar w:fldCharType="separate"/>
    </w:r>
    <w:r w:rsidR="00C944F4">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966CF"/>
    <w:rsid w:val="001B0FDE"/>
    <w:rsid w:val="001C05F5"/>
    <w:rsid w:val="001C248E"/>
    <w:rsid w:val="001C2588"/>
    <w:rsid w:val="001D46B1"/>
    <w:rsid w:val="001F0A84"/>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2FD5"/>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5F4E93"/>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0E6F"/>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944F4"/>
    <w:rsid w:val="00CA54FA"/>
    <w:rsid w:val="00CB1C18"/>
    <w:rsid w:val="00CC7332"/>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E6E6A"/>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ECDBCC8-0380-47DA-BD6A-55C8A33F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Радион Назаров</cp:lastModifiedBy>
  <cp:revision>17</cp:revision>
  <cp:lastPrinted>2013-04-01T13:23:00Z</cp:lastPrinted>
  <dcterms:created xsi:type="dcterms:W3CDTF">2018-09-17T14:56:00Z</dcterms:created>
  <dcterms:modified xsi:type="dcterms:W3CDTF">2019-03-29T15:43:00Z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