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359E0" w:rsidRDefault="0060113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359E0" w:rsidRDefault="0060113B">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C359E0" w:rsidRDefault="0060113B">
      <w:pPr>
        <w:tabs>
          <w:tab w:val="left" w:pos="4962"/>
        </w:tabs>
        <w:ind w:left="4820"/>
        <w:rPr>
          <w:b/>
          <w:bCs/>
          <w:sz w:val="28"/>
        </w:rPr>
      </w:pPr>
      <w:r>
        <w:rPr>
          <w:b/>
          <w:bCs/>
          <w:sz w:val="28"/>
        </w:rPr>
        <w:t>«29» мая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359E0" w:rsidRDefault="0060113B">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w:t>
      </w:r>
      <w:proofErr w:type="gramStart"/>
      <w:r>
        <w:rPr>
          <w:szCs w:val="28"/>
        </w:rPr>
        <w:t>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ОКэ-НКПЗАБ-20-0011 по предмету закупки "Реконструкция автомобильной дороги ин. № 014/02/00000318 (строительство разворотного круга) на контейнерном терминале Благовещенск филиала ПАО "</w:t>
      </w:r>
      <w:proofErr w:type="spellStart"/>
      <w:r>
        <w:t>ТрансКонтейнер</w:t>
      </w:r>
      <w:proofErr w:type="spellEnd"/>
      <w:r>
        <w:t>" на Забайкальской железной дороге</w:t>
      </w:r>
      <w:proofErr w:type="gram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roofErr w:type="gramEnd"/>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proofErr w:type="gramStart"/>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roofErr w:type="gramEnd"/>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настоящей документации о закупке</w:t>
      </w:r>
      <w:proofErr w:type="gramEnd"/>
      <w:r>
        <w:rPr>
          <w:sz w:val="28"/>
          <w:szCs w:val="28"/>
        </w:rPr>
        <w:t xml:space="preserve">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b"/>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b"/>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b"/>
        <w:numPr>
          <w:ilvl w:val="0"/>
          <w:numId w:val="38"/>
        </w:numPr>
        <w:ind w:left="0" w:firstLine="709"/>
        <w:rPr>
          <w:sz w:val="28"/>
          <w:szCs w:val="28"/>
        </w:rPr>
      </w:pPr>
      <w:proofErr w:type="gramStart"/>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roofErr w:type="gramEnd"/>
    </w:p>
    <w:p w:rsidR="00A83569" w:rsidRDefault="00A83569" w:rsidP="00A83569">
      <w:pPr>
        <w:pStyle w:val="afb"/>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b"/>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b"/>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b"/>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b"/>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E76363">
      <w:pPr>
        <w:pStyle w:val="afb"/>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9"/>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9"/>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b"/>
        <w:numPr>
          <w:ilvl w:val="2"/>
          <w:numId w:val="6"/>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23 Информационной карты.</w:t>
      </w:r>
    </w:p>
    <w:p w:rsidR="00627DB4" w:rsidRPr="00514A3A" w:rsidRDefault="00627DB4" w:rsidP="00E76363">
      <w:pPr>
        <w:pStyle w:val="afb"/>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b"/>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b"/>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 xml:space="preserve">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b"/>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b"/>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b"/>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b"/>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b"/>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b"/>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b"/>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b"/>
        <w:numPr>
          <w:ilvl w:val="0"/>
          <w:numId w:val="37"/>
        </w:numPr>
        <w:ind w:left="0" w:firstLine="70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roofErr w:type="gramEnd"/>
    </w:p>
    <w:p w:rsidR="00BA6B0B" w:rsidRPr="00407088" w:rsidRDefault="0060696E" w:rsidP="006217BC">
      <w:pPr>
        <w:pStyle w:val="afb"/>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b"/>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b"/>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b"/>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b"/>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359E0" w:rsidRDefault="002969EA">
      <w:pPr>
        <w:pStyle w:val="afb"/>
        <w:rPr>
          <w:sz w:val="28"/>
        </w:rPr>
      </w:pPr>
      <w:r w:rsidRPr="002969E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A4B41" w:rsidRPr="007E6DE4" w:rsidRDefault="000A4B41" w:rsidP="008F6343">
                  <w:pPr>
                    <w:jc w:val="center"/>
                    <w:rPr>
                      <w:b/>
                      <w:sz w:val="28"/>
                      <w:szCs w:val="28"/>
                    </w:rPr>
                  </w:pPr>
                  <w:r w:rsidRPr="007E6DE4">
                    <w:rPr>
                      <w:b/>
                      <w:sz w:val="28"/>
                      <w:szCs w:val="28"/>
                    </w:rPr>
                    <w:t xml:space="preserve">_____________________________________________, </w:t>
                  </w:r>
                </w:p>
                <w:p w:rsidR="000A4B41" w:rsidRDefault="000A4B4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A4B41" w:rsidRPr="007E6DE4" w:rsidRDefault="000A4B41" w:rsidP="008F6343">
                  <w:pPr>
                    <w:jc w:val="center"/>
                    <w:rPr>
                      <w:b/>
                      <w:sz w:val="28"/>
                      <w:szCs w:val="28"/>
                    </w:rPr>
                  </w:pPr>
                  <w:r w:rsidRPr="007E6DE4">
                    <w:rPr>
                      <w:b/>
                      <w:sz w:val="28"/>
                      <w:szCs w:val="28"/>
                    </w:rPr>
                    <w:t>________________________________________</w:t>
                  </w:r>
                </w:p>
                <w:p w:rsidR="000A4B41" w:rsidRPr="007E6DE4" w:rsidRDefault="000A4B41" w:rsidP="008F6343">
                  <w:pPr>
                    <w:jc w:val="center"/>
                    <w:rPr>
                      <w:i/>
                      <w:sz w:val="20"/>
                      <w:szCs w:val="20"/>
                    </w:rPr>
                  </w:pPr>
                  <w:r w:rsidRPr="007E6DE4">
                    <w:rPr>
                      <w:i/>
                      <w:sz w:val="20"/>
                      <w:szCs w:val="20"/>
                    </w:rPr>
                    <w:t>государство регистрации претендента</w:t>
                  </w:r>
                </w:p>
                <w:p w:rsidR="000A4B41" w:rsidRPr="007E6DE4" w:rsidRDefault="000A4B41" w:rsidP="008F6343">
                  <w:pPr>
                    <w:jc w:val="center"/>
                    <w:rPr>
                      <w:b/>
                      <w:sz w:val="28"/>
                      <w:szCs w:val="28"/>
                    </w:rPr>
                  </w:pPr>
                  <w:r w:rsidRPr="007E6DE4">
                    <w:rPr>
                      <w:b/>
                      <w:sz w:val="28"/>
                      <w:szCs w:val="28"/>
                    </w:rPr>
                    <w:t>_____________________________</w:t>
                  </w:r>
                  <w:r>
                    <w:rPr>
                      <w:b/>
                      <w:sz w:val="28"/>
                      <w:szCs w:val="28"/>
                    </w:rPr>
                    <w:t>__________________</w:t>
                  </w:r>
                </w:p>
                <w:p w:rsidR="000A4B41" w:rsidRPr="007E6DE4" w:rsidRDefault="000A4B41" w:rsidP="008F6343">
                  <w:pPr>
                    <w:jc w:val="center"/>
                    <w:rPr>
                      <w:i/>
                      <w:sz w:val="20"/>
                      <w:szCs w:val="20"/>
                    </w:rPr>
                  </w:pPr>
                  <w:r w:rsidRPr="007E6DE4">
                    <w:rPr>
                      <w:i/>
                      <w:sz w:val="20"/>
                      <w:szCs w:val="20"/>
                    </w:rPr>
                    <w:t>ИНН претендента (для претендентов-резидентов Российской Федерации)</w:t>
                  </w:r>
                </w:p>
                <w:p w:rsidR="000A4B41" w:rsidRDefault="000A4B41" w:rsidP="008F6343">
                  <w:pPr>
                    <w:jc w:val="both"/>
                  </w:pPr>
                </w:p>
                <w:p w:rsidR="00C359E0" w:rsidRDefault="0060113B">
                  <w:pPr>
                    <w:jc w:val="center"/>
                    <w:rPr>
                      <w:b/>
                    </w:rPr>
                  </w:pPr>
                  <w:r>
                    <w:rPr>
                      <w:b/>
                    </w:rPr>
                    <w:t>ОБЕСПЕЧЕНИЕ ЗАЯВКИ НА УЧАСТИЕ В ОТКРЫТОМ КОНКУРСЕ № ОКэ-НКПЗАБ-20-0011</w:t>
                  </w:r>
                </w:p>
                <w:p w:rsidR="000A4B41" w:rsidRPr="003C6269" w:rsidRDefault="000A4B41" w:rsidP="008F6343">
                  <w:pPr>
                    <w:jc w:val="center"/>
                    <w:rPr>
                      <w:b/>
                    </w:rPr>
                  </w:pPr>
                  <w:r w:rsidRPr="003C6269">
                    <w:rPr>
                      <w:b/>
                    </w:rPr>
                    <w:t xml:space="preserve">(лот № _________) </w:t>
                  </w:r>
                </w:p>
                <w:p w:rsidR="000A4B41" w:rsidRPr="006471D1" w:rsidRDefault="000A4B41" w:rsidP="006471D1">
                  <w:pPr>
                    <w:jc w:val="center"/>
                    <w:rPr>
                      <w:i/>
                    </w:rPr>
                  </w:pPr>
                  <w:r w:rsidRPr="003C6269">
                    <w:rPr>
                      <w:i/>
                    </w:rPr>
                    <w:t>(указывается номер лота)</w:t>
                  </w:r>
                </w:p>
              </w:txbxContent>
            </v:textbox>
            <w10:wrap type="tight"/>
          </v:shape>
        </w:pict>
      </w:r>
      <w:r w:rsidR="0060113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b"/>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b"/>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b"/>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359E0" w:rsidRDefault="0060113B">
      <w:pPr>
        <w:pStyle w:val="afb"/>
        <w:numPr>
          <w:ilvl w:val="2"/>
          <w:numId w:val="48"/>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b"/>
        <w:numPr>
          <w:ilvl w:val="2"/>
          <w:numId w:val="48"/>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359E0" w:rsidRDefault="0060113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359E0" w:rsidRDefault="0060113B">
      <w:pPr>
        <w:pStyle w:val="Default"/>
        <w:ind w:firstLine="709"/>
        <w:jc w:val="both"/>
        <w:rPr>
          <w:sz w:val="28"/>
          <w:szCs w:val="28"/>
        </w:rPr>
      </w:pPr>
      <w:r>
        <w:rPr>
          <w:sz w:val="28"/>
          <w:szCs w:val="28"/>
        </w:rPr>
        <w:t xml:space="preserve">В </w:t>
      </w:r>
      <w:proofErr w:type="gramStart"/>
      <w:r>
        <w:rPr>
          <w:sz w:val="28"/>
          <w:szCs w:val="28"/>
        </w:rPr>
        <w:t>расчете</w:t>
      </w:r>
      <w:proofErr w:type="gramEnd"/>
      <w:r>
        <w:rPr>
          <w:sz w:val="28"/>
          <w:szCs w:val="28"/>
        </w:rPr>
        <w:t xml:space="preserve">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C359E0" w:rsidRDefault="00C359E0">
      <w:pPr>
        <w:pStyle w:val="Default"/>
        <w:ind w:firstLine="709"/>
        <w:jc w:val="both"/>
        <w:rPr>
          <w:sz w:val="28"/>
          <w:szCs w:val="28"/>
        </w:rPr>
      </w:pPr>
    </w:p>
    <w:p w:rsidR="00856650" w:rsidRDefault="00425950" w:rsidP="00425950">
      <w:pPr>
        <w:pStyle w:val="afb"/>
        <w:numPr>
          <w:ilvl w:val="2"/>
          <w:numId w:val="48"/>
        </w:numPr>
        <w:ind w:left="0" w:firstLine="709"/>
        <w:rPr>
          <w:sz w:val="28"/>
          <w:szCs w:val="28"/>
        </w:rPr>
      </w:pPr>
      <w:proofErr w:type="gramStart"/>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простоев, но не более предельного срока, определенного Заказчиком в Техническом задании и/или Информационной карте.</w:t>
      </w:r>
      <w:proofErr w:type="gramEnd"/>
    </w:p>
    <w:p w:rsidR="00425950" w:rsidRPr="00856650" w:rsidRDefault="00425950" w:rsidP="00856650">
      <w:pPr>
        <w:pStyle w:val="afb"/>
        <w:numPr>
          <w:ilvl w:val="2"/>
          <w:numId w:val="48"/>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C359E0" w:rsidRDefault="0060113B">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C359E0" w:rsidRDefault="00C359E0">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rsidR="00BB67CA" w:rsidRPr="00EB17DD" w:rsidRDefault="00EB17DD" w:rsidP="00EB17DD">
      <w:pPr>
        <w:pStyle w:val="aff9"/>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proofErr w:type="gramStart"/>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proofErr w:type="gramEnd"/>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proofErr w:type="gramStart"/>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roofErr w:type="gramEnd"/>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w:t>
      </w:r>
      <w:r>
        <w:rPr>
          <w:sz w:val="28"/>
          <w:szCs w:val="28"/>
        </w:rPr>
        <w:lastRenderedPageBreak/>
        <w:t xml:space="preserve">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lastRenderedPageBreak/>
        <w:t>Заключение договора</w:t>
      </w:r>
    </w:p>
    <w:p w:rsidR="000A6133" w:rsidRDefault="000A6133" w:rsidP="001049C1">
      <w:pPr>
        <w:numPr>
          <w:ilvl w:val="0"/>
          <w:numId w:val="16"/>
        </w:numPr>
        <w:ind w:left="0" w:firstLine="709"/>
        <w:jc w:val="both"/>
        <w:rPr>
          <w:sz w:val="28"/>
          <w:szCs w:val="28"/>
        </w:rPr>
      </w:pPr>
      <w:proofErr w:type="gramStart"/>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C359E0" w:rsidRDefault="0060113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381CD3" w:rsidRDefault="00E67B4B" w:rsidP="00381CD3">
      <w:pPr>
        <w:numPr>
          <w:ilvl w:val="0"/>
          <w:numId w:val="16"/>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9"/>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w:t>
      </w:r>
      <w:r>
        <w:rPr>
          <w:color w:val="222222"/>
          <w:sz w:val="28"/>
          <w:szCs w:val="28"/>
          <w:shd w:val="clear" w:color="auto" w:fill="FFFFFF"/>
        </w:rPr>
        <w:lastRenderedPageBreak/>
        <w:t>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9"/>
        <w:numPr>
          <w:ilvl w:val="0"/>
          <w:numId w:val="29"/>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9"/>
        <w:numPr>
          <w:ilvl w:val="0"/>
          <w:numId w:val="29"/>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9"/>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9"/>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5708B">
      <w:pPr>
        <w:pStyle w:val="aff9"/>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9"/>
        <w:numPr>
          <w:ilvl w:val="0"/>
          <w:numId w:val="29"/>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9"/>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9"/>
        <w:numPr>
          <w:ilvl w:val="0"/>
          <w:numId w:val="29"/>
        </w:numPr>
        <w:ind w:left="0" w:firstLine="709"/>
        <w:jc w:val="both"/>
        <w:rPr>
          <w:sz w:val="28"/>
          <w:szCs w:val="28"/>
        </w:rPr>
      </w:pPr>
      <w:proofErr w:type="gramStart"/>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E67B4B">
      <w:pPr>
        <w:pStyle w:val="aff9"/>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 xml:space="preserve">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Pr="00BC54B6" w:rsidRDefault="00D151F3" w:rsidP="0045708B">
      <w:pPr>
        <w:pStyle w:val="aff9"/>
        <w:numPr>
          <w:ilvl w:val="0"/>
          <w:numId w:val="29"/>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9"/>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EE65A7" w:rsidRDefault="00EE65A7" w:rsidP="00D83DFB">
      <w:pPr>
        <w:spacing w:after="120"/>
        <w:jc w:val="center"/>
        <w:outlineLvl w:val="0"/>
        <w:rPr>
          <w:rFonts w:eastAsia="MS Mincho"/>
          <w:b/>
          <w:bCs/>
          <w:sz w:val="32"/>
          <w:szCs w:val="32"/>
        </w:rPr>
      </w:pPr>
    </w:p>
    <w:p w:rsidR="00EE65A7" w:rsidRDefault="00EE65A7" w:rsidP="00D83DFB">
      <w:pPr>
        <w:spacing w:after="120"/>
        <w:jc w:val="center"/>
        <w:outlineLvl w:val="0"/>
        <w:rPr>
          <w:rFonts w:eastAsia="MS Mincho"/>
          <w:b/>
          <w:bCs/>
          <w:sz w:val="32"/>
          <w:szCs w:val="32"/>
        </w:rPr>
      </w:pPr>
    </w:p>
    <w:p w:rsidR="00EE65A7" w:rsidRDefault="00EE65A7" w:rsidP="00D83DFB">
      <w:pPr>
        <w:spacing w:after="120"/>
        <w:jc w:val="center"/>
        <w:outlineLvl w:val="0"/>
        <w:rPr>
          <w:rFonts w:eastAsia="MS Mincho"/>
          <w:b/>
          <w:bCs/>
          <w:sz w:val="32"/>
          <w:szCs w:val="32"/>
        </w:rPr>
      </w:pPr>
    </w:p>
    <w:p w:rsidR="00EE65A7" w:rsidRDefault="00EE65A7" w:rsidP="00D83DFB">
      <w:pPr>
        <w:spacing w:after="120"/>
        <w:jc w:val="center"/>
        <w:outlineLvl w:val="0"/>
        <w:rPr>
          <w:rFonts w:eastAsia="MS Mincho"/>
          <w:b/>
          <w:bCs/>
          <w:sz w:val="32"/>
          <w:szCs w:val="32"/>
        </w:rPr>
      </w:pPr>
    </w:p>
    <w:p w:rsidR="00EE65A7" w:rsidRDefault="00EE65A7" w:rsidP="00D83DFB">
      <w:pPr>
        <w:spacing w:after="120"/>
        <w:jc w:val="center"/>
        <w:outlineLvl w:val="0"/>
        <w:rPr>
          <w:rFonts w:eastAsia="MS Mincho"/>
          <w:b/>
          <w:bCs/>
          <w:sz w:val="32"/>
          <w:szCs w:val="32"/>
        </w:rPr>
      </w:pPr>
    </w:p>
    <w:p w:rsidR="00EE65A7" w:rsidRDefault="00EE65A7" w:rsidP="00D83DFB">
      <w:pPr>
        <w:spacing w:after="120"/>
        <w:jc w:val="center"/>
        <w:outlineLvl w:val="0"/>
        <w:rPr>
          <w:rFonts w:eastAsia="MS Mincho"/>
          <w:b/>
          <w:bCs/>
          <w:sz w:val="32"/>
          <w:szCs w:val="32"/>
        </w:rPr>
      </w:pPr>
    </w:p>
    <w:p w:rsidR="00EE65A7" w:rsidRDefault="00EE65A7" w:rsidP="00D83DFB">
      <w:pPr>
        <w:spacing w:after="120"/>
        <w:jc w:val="center"/>
        <w:outlineLvl w:val="0"/>
        <w:rPr>
          <w:rFonts w:eastAsia="MS Mincho"/>
          <w:b/>
          <w:bCs/>
          <w:sz w:val="32"/>
          <w:szCs w:val="32"/>
        </w:rPr>
      </w:pPr>
    </w:p>
    <w:p w:rsidR="00EE65A7" w:rsidRDefault="00EE65A7" w:rsidP="00D83DFB">
      <w:pPr>
        <w:spacing w:after="120"/>
        <w:jc w:val="center"/>
        <w:outlineLvl w:val="0"/>
        <w:rPr>
          <w:rFonts w:eastAsia="MS Mincho"/>
          <w:b/>
          <w:bCs/>
          <w:sz w:val="32"/>
          <w:szCs w:val="32"/>
        </w:rPr>
      </w:pPr>
    </w:p>
    <w:p w:rsidR="00EE65A7" w:rsidRDefault="00EE65A7" w:rsidP="00D83DFB">
      <w:pPr>
        <w:spacing w:after="120"/>
        <w:jc w:val="center"/>
        <w:outlineLvl w:val="0"/>
        <w:rPr>
          <w:rFonts w:eastAsia="MS Mincho"/>
          <w:b/>
          <w:bCs/>
          <w:sz w:val="32"/>
          <w:szCs w:val="32"/>
        </w:rPr>
      </w:pPr>
    </w:p>
    <w:p w:rsidR="00EE65A7" w:rsidRDefault="00EE65A7" w:rsidP="00D83DFB">
      <w:pPr>
        <w:spacing w:after="120"/>
        <w:jc w:val="center"/>
        <w:outlineLvl w:val="0"/>
        <w:rPr>
          <w:rFonts w:eastAsia="MS Mincho"/>
          <w:b/>
          <w:bCs/>
          <w:sz w:val="32"/>
          <w:szCs w:val="32"/>
        </w:rPr>
      </w:pPr>
    </w:p>
    <w:p w:rsidR="00EE65A7" w:rsidRDefault="00EE65A7" w:rsidP="00D83DFB">
      <w:pPr>
        <w:spacing w:after="120"/>
        <w:jc w:val="center"/>
        <w:outlineLvl w:val="0"/>
        <w:rPr>
          <w:rFonts w:eastAsia="MS Mincho"/>
          <w:b/>
          <w:bCs/>
          <w:sz w:val="32"/>
          <w:szCs w:val="32"/>
        </w:rPr>
      </w:pPr>
    </w:p>
    <w:p w:rsidR="00EE65A7" w:rsidRDefault="00EE65A7"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C359E0" w:rsidRPr="00E52436" w:rsidRDefault="00C359E0" w:rsidP="00570A42">
      <w:pPr>
        <w:pStyle w:val="afb"/>
        <w:ind w:firstLine="0"/>
        <w:rPr>
          <w:rFonts w:eastAsia="Times New Roman"/>
          <w:b/>
          <w:sz w:val="28"/>
          <w:szCs w:val="28"/>
        </w:rPr>
      </w:pPr>
      <w:r>
        <w:rPr>
          <w:rFonts w:eastAsia="Times New Roman"/>
          <w:b/>
          <w:sz w:val="28"/>
          <w:szCs w:val="28"/>
        </w:rPr>
        <w:tab/>
        <w:t>4.1. Наименование выполняемых работ.</w:t>
      </w:r>
    </w:p>
    <w:p w:rsidR="00C359E0" w:rsidRPr="00494A0A" w:rsidRDefault="00C359E0" w:rsidP="00570A42">
      <w:pPr>
        <w:pStyle w:val="afb"/>
        <w:ind w:firstLine="0"/>
        <w:rPr>
          <w:sz w:val="28"/>
          <w:szCs w:val="28"/>
        </w:rPr>
      </w:pPr>
      <w:r>
        <w:rPr>
          <w:rFonts w:eastAsia="Times New Roman"/>
          <w:b/>
          <w:sz w:val="28"/>
          <w:szCs w:val="28"/>
        </w:rPr>
        <w:tab/>
      </w:r>
      <w:r>
        <w:rPr>
          <w:sz w:val="28"/>
          <w:szCs w:val="28"/>
        </w:rPr>
        <w:t>Предметом открытого конкурса является выполнение работ по реконструкции внутриплощадочной автомобильной дороги инв. №014/02/00000318 (строительство разворотного круга) Контейнерного терминала Благовещенск для нужд филиала ПАО "</w:t>
      </w:r>
      <w:proofErr w:type="spellStart"/>
      <w:r>
        <w:rPr>
          <w:sz w:val="28"/>
          <w:szCs w:val="28"/>
        </w:rPr>
        <w:t>ТрансКонтейнер</w:t>
      </w:r>
      <w:proofErr w:type="spellEnd"/>
      <w:r>
        <w:rPr>
          <w:sz w:val="28"/>
          <w:szCs w:val="28"/>
        </w:rPr>
        <w:t>" на Забайкальской железной дороге.</w:t>
      </w:r>
    </w:p>
    <w:p w:rsidR="00C359E0" w:rsidRDefault="00C359E0" w:rsidP="00570A42">
      <w:pPr>
        <w:pStyle w:val="19"/>
        <w:rPr>
          <w:rFonts w:eastAsia="Times New Roman"/>
          <w:b/>
          <w:szCs w:val="28"/>
        </w:rPr>
      </w:pPr>
    </w:p>
    <w:p w:rsidR="00C359E0" w:rsidRDefault="00C359E0" w:rsidP="00570A42">
      <w:pPr>
        <w:pStyle w:val="19"/>
        <w:ind w:firstLine="0"/>
        <w:rPr>
          <w:rFonts w:eastAsia="Times New Roman"/>
          <w:b/>
          <w:szCs w:val="28"/>
        </w:rPr>
      </w:pPr>
      <w:r>
        <w:rPr>
          <w:rFonts w:eastAsia="Times New Roman"/>
          <w:b/>
          <w:szCs w:val="28"/>
        </w:rPr>
        <w:tab/>
        <w:t>4.2.  Общие положения.</w:t>
      </w:r>
    </w:p>
    <w:p w:rsidR="00C359E0" w:rsidRDefault="00C359E0" w:rsidP="00570A42">
      <w:pPr>
        <w:pStyle w:val="19"/>
        <w:rPr>
          <w:color w:val="000000"/>
        </w:rPr>
      </w:pPr>
      <w:r>
        <w:rPr>
          <w:rFonts w:eastAsia="Times New Roman"/>
          <w:szCs w:val="28"/>
        </w:rPr>
        <w:t xml:space="preserve">Техническое задание составлено на основании рабочей документации по реконструкции </w:t>
      </w:r>
      <w:r>
        <w:rPr>
          <w:szCs w:val="28"/>
        </w:rPr>
        <w:t>внутриплощадочной автомобильной дороги инв. №014/02/00000318 (Строительство разворотного круга)</w:t>
      </w:r>
      <w:r>
        <w:rPr>
          <w:color w:val="000000"/>
        </w:rPr>
        <w:t>:</w:t>
      </w:r>
    </w:p>
    <w:p w:rsidR="00C359E0" w:rsidRDefault="00C359E0" w:rsidP="00C359E0">
      <w:pPr>
        <w:pStyle w:val="19"/>
        <w:numPr>
          <w:ilvl w:val="0"/>
          <w:numId w:val="52"/>
        </w:numPr>
        <w:rPr>
          <w:color w:val="000000"/>
        </w:rPr>
      </w:pPr>
      <w:r>
        <w:rPr>
          <w:color w:val="000000"/>
        </w:rPr>
        <w:t>13119-ГП. Генеральный план. Основной комплект рабочих чертежей;</w:t>
      </w:r>
    </w:p>
    <w:p w:rsidR="00C359E0" w:rsidRDefault="00C359E0" w:rsidP="00C359E0">
      <w:pPr>
        <w:pStyle w:val="affc"/>
        <w:numPr>
          <w:ilvl w:val="0"/>
          <w:numId w:val="52"/>
        </w:numPr>
        <w:suppressAutoHyphens w:val="0"/>
        <w:jc w:val="both"/>
        <w:rPr>
          <w:rFonts w:ascii="Times New Roman" w:hAnsi="Times New Roman"/>
          <w:sz w:val="28"/>
          <w:szCs w:val="28"/>
        </w:rPr>
      </w:pPr>
      <w:r>
        <w:rPr>
          <w:rFonts w:ascii="Times New Roman" w:hAnsi="Times New Roman"/>
          <w:sz w:val="28"/>
          <w:szCs w:val="28"/>
        </w:rPr>
        <w:t>13119-НЭС. Переустройство электросетей;</w:t>
      </w:r>
    </w:p>
    <w:p w:rsidR="00C359E0" w:rsidRDefault="00C359E0" w:rsidP="00C359E0">
      <w:pPr>
        <w:pStyle w:val="affc"/>
        <w:numPr>
          <w:ilvl w:val="0"/>
          <w:numId w:val="52"/>
        </w:numPr>
        <w:suppressAutoHyphens w:val="0"/>
        <w:jc w:val="both"/>
        <w:rPr>
          <w:rFonts w:ascii="Times New Roman" w:hAnsi="Times New Roman"/>
          <w:sz w:val="28"/>
          <w:szCs w:val="28"/>
        </w:rPr>
      </w:pPr>
      <w:r>
        <w:rPr>
          <w:rFonts w:ascii="Times New Roman" w:hAnsi="Times New Roman"/>
          <w:sz w:val="28"/>
          <w:szCs w:val="28"/>
        </w:rPr>
        <w:t>13119-ПОС. Организация строительства;</w:t>
      </w:r>
    </w:p>
    <w:p w:rsidR="00C359E0" w:rsidRPr="006E0888" w:rsidRDefault="00C359E0" w:rsidP="00C359E0">
      <w:pPr>
        <w:pStyle w:val="affc"/>
        <w:numPr>
          <w:ilvl w:val="0"/>
          <w:numId w:val="52"/>
        </w:numPr>
        <w:suppressAutoHyphens w:val="0"/>
        <w:jc w:val="both"/>
        <w:rPr>
          <w:rFonts w:ascii="Times New Roman" w:hAnsi="Times New Roman"/>
          <w:sz w:val="28"/>
          <w:szCs w:val="28"/>
        </w:rPr>
      </w:pPr>
      <w:r>
        <w:rPr>
          <w:rFonts w:ascii="Times New Roman" w:hAnsi="Times New Roman"/>
          <w:sz w:val="28"/>
          <w:szCs w:val="28"/>
        </w:rPr>
        <w:t>13119-ДО. Расчет конструкции дорожной одежды.</w:t>
      </w:r>
    </w:p>
    <w:p w:rsidR="00C359E0" w:rsidRDefault="00C359E0" w:rsidP="00570A42">
      <w:pPr>
        <w:pStyle w:val="affc"/>
        <w:jc w:val="both"/>
        <w:rPr>
          <w:rFonts w:ascii="Times New Roman" w:hAnsi="Times New Roman"/>
          <w:sz w:val="28"/>
          <w:szCs w:val="28"/>
        </w:rPr>
      </w:pPr>
      <w:r>
        <w:rPr>
          <w:rFonts w:ascii="Times New Roman" w:hAnsi="Times New Roman"/>
          <w:sz w:val="28"/>
          <w:szCs w:val="28"/>
        </w:rPr>
        <w:tab/>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359E0" w:rsidRDefault="00C359E0" w:rsidP="00570A42">
      <w:pPr>
        <w:pStyle w:val="affc"/>
        <w:jc w:val="both"/>
        <w:rPr>
          <w:rFonts w:ascii="Times New Roman" w:hAnsi="Times New Roman"/>
          <w:sz w:val="28"/>
          <w:szCs w:val="28"/>
        </w:rPr>
      </w:pPr>
      <w:r>
        <w:rPr>
          <w:rFonts w:ascii="Times New Roman" w:hAnsi="Times New Roman"/>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C359E0" w:rsidRPr="009C053F" w:rsidRDefault="00C359E0" w:rsidP="00570A42">
      <w:pPr>
        <w:pStyle w:val="affc"/>
        <w:jc w:val="both"/>
        <w:rPr>
          <w:rFonts w:ascii="Times New Roman" w:hAnsi="Times New Roman"/>
          <w:sz w:val="28"/>
          <w:szCs w:val="28"/>
        </w:rPr>
      </w:pPr>
      <w:r>
        <w:rPr>
          <w:rFonts w:ascii="Times New Roman" w:hAnsi="Times New Roman"/>
          <w:sz w:val="28"/>
          <w:szCs w:val="28"/>
        </w:rPr>
        <w:tab/>
        <w:t>Привлечение субподрядчиков допускается.</w:t>
      </w:r>
    </w:p>
    <w:p w:rsidR="00C359E0" w:rsidRDefault="00C359E0" w:rsidP="00570A42">
      <w:pPr>
        <w:pStyle w:val="19"/>
        <w:ind w:firstLine="397"/>
        <w:rPr>
          <w:szCs w:val="28"/>
        </w:rPr>
      </w:pPr>
      <w:r>
        <w:rPr>
          <w:szCs w:val="28"/>
        </w:rPr>
        <w:tab/>
        <w:t xml:space="preserve">Начальная максимальная цена договора, заключаемого по результатам открытого конкурса, с учетом всех налогов (кроме НДС), стоимости материалов, изделий и расходов, связанных с их доставкой, а также иных расходов, связанных с выполнением работ, составляет: </w:t>
      </w:r>
      <w:r>
        <w:rPr>
          <w:b/>
          <w:szCs w:val="28"/>
        </w:rPr>
        <w:t>3 942 130,00 (Три миллиона девятьсот сорок две тысячи сто тридцать) рублей 00 копеек.</w:t>
      </w:r>
      <w:r>
        <w:rPr>
          <w:szCs w:val="28"/>
        </w:rPr>
        <w:t xml:space="preserve"> Сумма НДС и условия начисления определяются в соответствии с законодательством Российской Федерации.</w:t>
      </w:r>
    </w:p>
    <w:p w:rsidR="00C359E0" w:rsidRPr="00FE2492" w:rsidRDefault="00C359E0" w:rsidP="00570A42">
      <w:pPr>
        <w:pStyle w:val="19"/>
        <w:ind w:firstLine="0"/>
        <w:rPr>
          <w:szCs w:val="28"/>
        </w:rPr>
      </w:pPr>
      <w:r>
        <w:rPr>
          <w:szCs w:val="28"/>
        </w:rPr>
        <w:tab/>
        <w:t>В расчет стоимости реконструкции включены следующие лимитированные затраты:</w:t>
      </w:r>
    </w:p>
    <w:p w:rsidR="00C359E0" w:rsidRDefault="00C359E0" w:rsidP="00570A42">
      <w:pPr>
        <w:pStyle w:val="Default"/>
        <w:tabs>
          <w:tab w:val="left" w:pos="0"/>
        </w:tabs>
        <w:jc w:val="both"/>
        <w:rPr>
          <w:color w:val="auto"/>
          <w:sz w:val="28"/>
          <w:szCs w:val="28"/>
        </w:rPr>
      </w:pPr>
      <w:r>
        <w:rPr>
          <w:color w:val="auto"/>
          <w:sz w:val="28"/>
          <w:szCs w:val="28"/>
        </w:rPr>
        <w:tab/>
        <w:t>- Временные здания и сооружения – 3,7*0,8</w:t>
      </w:r>
      <w:r>
        <w:t xml:space="preserve"> (</w:t>
      </w:r>
      <w:r>
        <w:rPr>
          <w:color w:val="auto"/>
          <w:sz w:val="28"/>
          <w:szCs w:val="28"/>
        </w:rPr>
        <w:t>ГСН-81-05-01-2001, прил. 1 п. 3.4);</w:t>
      </w:r>
    </w:p>
    <w:p w:rsidR="00C359E0" w:rsidRDefault="00C359E0" w:rsidP="00570A42">
      <w:pPr>
        <w:pStyle w:val="Default"/>
        <w:tabs>
          <w:tab w:val="left" w:pos="0"/>
        </w:tabs>
        <w:jc w:val="both"/>
        <w:rPr>
          <w:color w:val="auto"/>
          <w:sz w:val="28"/>
          <w:szCs w:val="28"/>
        </w:rPr>
      </w:pPr>
      <w:r>
        <w:rPr>
          <w:color w:val="auto"/>
          <w:sz w:val="28"/>
          <w:szCs w:val="28"/>
        </w:rPr>
        <w:tab/>
        <w:t>- Утилизация грунта и строительного мусора − Приказ ООО «Полигон» №74 от 21 августа 2019 г.</w:t>
      </w:r>
    </w:p>
    <w:p w:rsidR="00C359E0" w:rsidRDefault="00C359E0" w:rsidP="00570A42">
      <w:pPr>
        <w:pStyle w:val="affc"/>
        <w:jc w:val="both"/>
        <w:rPr>
          <w:rFonts w:ascii="Times New Roman" w:hAnsi="Times New Roman"/>
          <w:sz w:val="28"/>
          <w:szCs w:val="28"/>
        </w:rPr>
      </w:pPr>
      <w:r>
        <w:rPr>
          <w:rFonts w:ascii="Times New Roman" w:hAnsi="Times New Roman"/>
          <w:sz w:val="28"/>
          <w:szCs w:val="28"/>
        </w:rPr>
        <w:tab/>
        <w:t>Сведения о месте выполнения работ.</w:t>
      </w:r>
    </w:p>
    <w:p w:rsidR="00C359E0" w:rsidRDefault="00C359E0" w:rsidP="00570A42">
      <w:pPr>
        <w:pStyle w:val="19"/>
        <w:ind w:firstLine="0"/>
        <w:rPr>
          <w:rFonts w:eastAsia="MS Mincho"/>
          <w:szCs w:val="28"/>
        </w:rPr>
      </w:pPr>
      <w:r>
        <w:rPr>
          <w:rFonts w:eastAsia="MS Mincho"/>
          <w:szCs w:val="28"/>
        </w:rPr>
        <w:tab/>
        <w:t xml:space="preserve">Российская Федерация, </w:t>
      </w:r>
      <w:r>
        <w:rPr>
          <w:szCs w:val="28"/>
        </w:rPr>
        <w:t xml:space="preserve">Амурская область, </w:t>
      </w:r>
      <w:proofErr w:type="gramStart"/>
      <w:r>
        <w:rPr>
          <w:szCs w:val="28"/>
        </w:rPr>
        <w:t>г</w:t>
      </w:r>
      <w:proofErr w:type="gramEnd"/>
      <w:r>
        <w:rPr>
          <w:szCs w:val="28"/>
        </w:rPr>
        <w:t xml:space="preserve">. Благовещенск, ул. Станционная, 70. </w:t>
      </w:r>
      <w:r>
        <w:rPr>
          <w:rFonts w:eastAsia="MS Mincho"/>
          <w:szCs w:val="28"/>
        </w:rPr>
        <w:t>Контейнерный терминал Благовещенск.</w:t>
      </w:r>
    </w:p>
    <w:p w:rsidR="00C359E0" w:rsidRDefault="00C359E0" w:rsidP="00570A42">
      <w:pPr>
        <w:autoSpaceDE w:val="0"/>
        <w:autoSpaceDN w:val="0"/>
        <w:ind w:firstLine="709"/>
        <w:jc w:val="center"/>
        <w:rPr>
          <w:rFonts w:eastAsia="MS Mincho"/>
          <w:szCs w:val="28"/>
        </w:rPr>
      </w:pPr>
      <w:r>
        <w:rPr>
          <w:rFonts w:eastAsia="MS Mincho"/>
          <w:szCs w:val="28"/>
        </w:rPr>
        <w:tab/>
      </w:r>
    </w:p>
    <w:p w:rsidR="00C359E0" w:rsidRPr="004B0521" w:rsidRDefault="00C359E0" w:rsidP="00570A42">
      <w:pPr>
        <w:autoSpaceDE w:val="0"/>
        <w:autoSpaceDN w:val="0"/>
        <w:ind w:firstLine="709"/>
        <w:jc w:val="both"/>
        <w:rPr>
          <w:rFonts w:eastAsia="MS Mincho"/>
          <w:sz w:val="28"/>
          <w:szCs w:val="28"/>
        </w:rPr>
      </w:pPr>
      <w:r>
        <w:rPr>
          <w:b/>
          <w:sz w:val="28"/>
          <w:szCs w:val="28"/>
        </w:rPr>
        <w:t>4.3. Срок выполнения Работ</w:t>
      </w:r>
    </w:p>
    <w:p w:rsidR="00C359E0" w:rsidRPr="004B0521" w:rsidRDefault="00C359E0" w:rsidP="00570A42">
      <w:pPr>
        <w:autoSpaceDE w:val="0"/>
        <w:autoSpaceDN w:val="0"/>
        <w:spacing w:line="276" w:lineRule="auto"/>
        <w:ind w:firstLine="709"/>
        <w:jc w:val="both"/>
        <w:rPr>
          <w:rFonts w:eastAsia="Arial" w:cs="Arial"/>
          <w:sz w:val="28"/>
          <w:szCs w:val="28"/>
        </w:rPr>
      </w:pPr>
      <w:r>
        <w:rPr>
          <w:rFonts w:eastAsia="Arial" w:cs="Arial"/>
          <w:sz w:val="28"/>
          <w:szCs w:val="28"/>
        </w:rPr>
        <w:t>Срок выполнения Работ:</w:t>
      </w:r>
    </w:p>
    <w:p w:rsidR="00C359E0" w:rsidRPr="004B0521" w:rsidRDefault="00C359E0" w:rsidP="00570A42">
      <w:pPr>
        <w:autoSpaceDE w:val="0"/>
        <w:autoSpaceDN w:val="0"/>
        <w:spacing w:line="276" w:lineRule="auto"/>
        <w:ind w:firstLine="709"/>
        <w:jc w:val="both"/>
        <w:rPr>
          <w:rFonts w:eastAsia="Arial" w:cs="Arial"/>
          <w:sz w:val="28"/>
          <w:szCs w:val="28"/>
        </w:rPr>
      </w:pPr>
      <w:r>
        <w:rPr>
          <w:rFonts w:eastAsia="Arial" w:cs="Arial"/>
          <w:sz w:val="28"/>
          <w:szCs w:val="28"/>
        </w:rPr>
        <w:lastRenderedPageBreak/>
        <w:t xml:space="preserve">Начало выполнения Работ – в течение 5 (Пяти) дней </w:t>
      </w:r>
      <w:proofErr w:type="gramStart"/>
      <w:r>
        <w:rPr>
          <w:rFonts w:eastAsia="Arial" w:cs="Arial"/>
          <w:sz w:val="28"/>
          <w:szCs w:val="28"/>
        </w:rPr>
        <w:t>с даты подписания</w:t>
      </w:r>
      <w:proofErr w:type="gramEnd"/>
      <w:r>
        <w:rPr>
          <w:rFonts w:eastAsia="Arial" w:cs="Arial"/>
          <w:sz w:val="28"/>
          <w:szCs w:val="28"/>
        </w:rPr>
        <w:t xml:space="preserve"> настоящего Договора.</w:t>
      </w:r>
    </w:p>
    <w:p w:rsidR="00C359E0" w:rsidRPr="004B0521" w:rsidRDefault="00C359E0" w:rsidP="00570A42">
      <w:pPr>
        <w:autoSpaceDE w:val="0"/>
        <w:autoSpaceDN w:val="0"/>
        <w:spacing w:line="276" w:lineRule="auto"/>
        <w:ind w:firstLine="709"/>
        <w:jc w:val="both"/>
        <w:rPr>
          <w:rFonts w:eastAsia="Arial" w:cs="Arial"/>
          <w:sz w:val="28"/>
          <w:szCs w:val="28"/>
        </w:rPr>
      </w:pPr>
      <w:r>
        <w:rPr>
          <w:rFonts w:eastAsia="Arial" w:cs="Arial"/>
          <w:sz w:val="28"/>
          <w:szCs w:val="28"/>
        </w:rPr>
        <w:t xml:space="preserve">Окончание выполнения Работ –  в течение не более 60 (шестидесяти) календарных дней </w:t>
      </w:r>
      <w:proofErr w:type="gramStart"/>
      <w:r>
        <w:rPr>
          <w:rFonts w:eastAsia="Arial" w:cs="Arial"/>
          <w:sz w:val="28"/>
          <w:szCs w:val="28"/>
        </w:rPr>
        <w:t>с даты начала</w:t>
      </w:r>
      <w:proofErr w:type="gramEnd"/>
      <w:r>
        <w:rPr>
          <w:rFonts w:eastAsia="Arial" w:cs="Arial"/>
          <w:sz w:val="28"/>
          <w:szCs w:val="28"/>
        </w:rPr>
        <w:t xml:space="preserve"> выполнения Работ по настоящему Договору.</w:t>
      </w:r>
    </w:p>
    <w:p w:rsidR="00C359E0" w:rsidRDefault="00C359E0" w:rsidP="00570A42">
      <w:pPr>
        <w:pStyle w:val="19"/>
        <w:ind w:firstLine="0"/>
        <w:rPr>
          <w:b/>
          <w:szCs w:val="28"/>
        </w:rPr>
      </w:pPr>
    </w:p>
    <w:p w:rsidR="00C359E0" w:rsidRDefault="00C359E0" w:rsidP="00570A42">
      <w:pPr>
        <w:pStyle w:val="affc"/>
        <w:jc w:val="both"/>
        <w:rPr>
          <w:rFonts w:ascii="Times New Roman" w:hAnsi="Times New Roman"/>
          <w:b/>
          <w:sz w:val="28"/>
          <w:szCs w:val="28"/>
        </w:rPr>
      </w:pPr>
      <w:r>
        <w:rPr>
          <w:rFonts w:ascii="Times New Roman" w:hAnsi="Times New Roman"/>
          <w:b/>
          <w:sz w:val="28"/>
          <w:szCs w:val="28"/>
        </w:rPr>
        <w:tab/>
        <w:t>4.4. Требования к техническим характеристикам работ.</w:t>
      </w:r>
    </w:p>
    <w:p w:rsidR="00C359E0" w:rsidRDefault="00C359E0" w:rsidP="00570A42">
      <w:pPr>
        <w:pStyle w:val="affc"/>
        <w:jc w:val="both"/>
        <w:rPr>
          <w:rFonts w:ascii="Times New Roman" w:hAnsi="Times New Roman"/>
          <w:sz w:val="28"/>
          <w:szCs w:val="28"/>
        </w:rPr>
      </w:pPr>
      <w:r>
        <w:rPr>
          <w:rFonts w:ascii="Times New Roman" w:hAnsi="Times New Roman"/>
          <w:sz w:val="28"/>
          <w:szCs w:val="28"/>
        </w:rPr>
        <w:tab/>
        <w:t>Технические требования при выполнении работ.</w:t>
      </w:r>
    </w:p>
    <w:p w:rsidR="00C359E0" w:rsidRDefault="00C359E0" w:rsidP="00570A42">
      <w:pPr>
        <w:pStyle w:val="affc"/>
        <w:jc w:val="both"/>
        <w:rPr>
          <w:rFonts w:ascii="Times New Roman" w:hAnsi="Times New Roman"/>
          <w:sz w:val="28"/>
          <w:szCs w:val="28"/>
        </w:rPr>
      </w:pPr>
      <w:r>
        <w:rPr>
          <w:rFonts w:ascii="Times New Roman" w:hAnsi="Times New Roman"/>
          <w:sz w:val="28"/>
          <w:szCs w:val="28"/>
        </w:rPr>
        <w:tab/>
        <w:t>Качество работ и объем контроля качества работ должны соответствовать требованиям:</w:t>
      </w:r>
    </w:p>
    <w:p w:rsidR="00C359E0" w:rsidRDefault="00C359E0" w:rsidP="00570A42">
      <w:pPr>
        <w:pStyle w:val="affc"/>
        <w:suppressAutoHyphens w:val="0"/>
        <w:jc w:val="both"/>
        <w:rPr>
          <w:rFonts w:ascii="Times New Roman" w:hAnsi="Times New Roman"/>
          <w:sz w:val="28"/>
          <w:szCs w:val="28"/>
        </w:rPr>
      </w:pPr>
      <w:r>
        <w:rPr>
          <w:rFonts w:ascii="Times New Roman" w:hAnsi="Times New Roman"/>
          <w:sz w:val="28"/>
          <w:szCs w:val="28"/>
        </w:rPr>
        <w:tab/>
        <w:t>- СП 262.1325800.2016 Контейнерные площадки и терминальные устройства на предприятиях промышленности и транспорта. Правила проектирования и строительства;</w:t>
      </w:r>
    </w:p>
    <w:p w:rsidR="00C359E0" w:rsidRDefault="00C359E0" w:rsidP="00570A42">
      <w:pPr>
        <w:pStyle w:val="affc"/>
        <w:suppressAutoHyphens w:val="0"/>
        <w:jc w:val="both"/>
        <w:rPr>
          <w:rFonts w:ascii="Times New Roman" w:hAnsi="Times New Roman"/>
          <w:sz w:val="28"/>
          <w:szCs w:val="28"/>
        </w:rPr>
      </w:pPr>
      <w:r>
        <w:rPr>
          <w:rFonts w:ascii="Times New Roman" w:hAnsi="Times New Roman"/>
          <w:sz w:val="28"/>
          <w:szCs w:val="28"/>
        </w:rPr>
        <w:tab/>
        <w:t>- СП 316.1325800.2017 Терминалы контейнерные. Правила проектирования;</w:t>
      </w:r>
    </w:p>
    <w:p w:rsidR="00C359E0" w:rsidRDefault="00C359E0" w:rsidP="00570A42">
      <w:pPr>
        <w:pStyle w:val="affc"/>
        <w:suppressAutoHyphens w:val="0"/>
        <w:jc w:val="both"/>
        <w:rPr>
          <w:rFonts w:ascii="Times New Roman" w:hAnsi="Times New Roman"/>
          <w:sz w:val="28"/>
          <w:szCs w:val="28"/>
        </w:rPr>
      </w:pPr>
      <w:r>
        <w:rPr>
          <w:rFonts w:ascii="Times New Roman" w:hAnsi="Times New Roman"/>
          <w:sz w:val="28"/>
          <w:szCs w:val="28"/>
        </w:rPr>
        <w:tab/>
        <w:t xml:space="preserve">- СП 45.13330.2017 Земляные сооружения, основания и фундаменты. Актуализированная редакция </w:t>
      </w:r>
      <w:proofErr w:type="spellStart"/>
      <w:r>
        <w:rPr>
          <w:rFonts w:ascii="Times New Roman" w:hAnsi="Times New Roman"/>
          <w:sz w:val="28"/>
          <w:szCs w:val="28"/>
        </w:rPr>
        <w:t>СНиП</w:t>
      </w:r>
      <w:proofErr w:type="spellEnd"/>
      <w:r>
        <w:rPr>
          <w:rFonts w:ascii="Times New Roman" w:hAnsi="Times New Roman"/>
          <w:sz w:val="28"/>
          <w:szCs w:val="28"/>
        </w:rPr>
        <w:t xml:space="preserve"> 3.02.01-87 (с Изменением N 1);</w:t>
      </w:r>
    </w:p>
    <w:p w:rsidR="00C359E0" w:rsidRDefault="00C359E0" w:rsidP="00570A42">
      <w:pPr>
        <w:pStyle w:val="affc"/>
        <w:suppressAutoHyphens w:val="0"/>
        <w:jc w:val="both"/>
        <w:rPr>
          <w:rFonts w:ascii="Times New Roman" w:hAnsi="Times New Roman"/>
          <w:sz w:val="28"/>
          <w:szCs w:val="28"/>
        </w:rPr>
      </w:pPr>
      <w:r>
        <w:rPr>
          <w:rFonts w:ascii="Times New Roman" w:hAnsi="Times New Roman"/>
          <w:sz w:val="28"/>
          <w:szCs w:val="28"/>
        </w:rPr>
        <w:tab/>
        <w:t xml:space="preserve">- СП 34.13330.2012 Автомобильные дороги. Актуализированная редакция </w:t>
      </w:r>
      <w:proofErr w:type="spellStart"/>
      <w:r>
        <w:rPr>
          <w:rFonts w:ascii="Times New Roman" w:hAnsi="Times New Roman"/>
          <w:sz w:val="28"/>
          <w:szCs w:val="28"/>
        </w:rPr>
        <w:t>СНиП</w:t>
      </w:r>
      <w:proofErr w:type="spellEnd"/>
      <w:r>
        <w:rPr>
          <w:rFonts w:ascii="Times New Roman" w:hAnsi="Times New Roman"/>
          <w:sz w:val="28"/>
          <w:szCs w:val="28"/>
        </w:rPr>
        <w:t xml:space="preserve"> 2.05.02-85* (с Изменениями N 1, 2);</w:t>
      </w:r>
    </w:p>
    <w:p w:rsidR="00C359E0" w:rsidRDefault="00C359E0" w:rsidP="00570A42">
      <w:pPr>
        <w:pStyle w:val="affc"/>
        <w:suppressAutoHyphens w:val="0"/>
        <w:jc w:val="both"/>
        <w:rPr>
          <w:rFonts w:ascii="Times New Roman" w:hAnsi="Times New Roman"/>
          <w:sz w:val="28"/>
          <w:szCs w:val="28"/>
        </w:rPr>
      </w:pPr>
      <w:r>
        <w:rPr>
          <w:rFonts w:ascii="Times New Roman" w:hAnsi="Times New Roman"/>
          <w:sz w:val="28"/>
          <w:szCs w:val="28"/>
        </w:rPr>
        <w:tab/>
        <w:t xml:space="preserve">- ГОСТ </w:t>
      </w:r>
      <w:proofErr w:type="gramStart"/>
      <w:r>
        <w:rPr>
          <w:rFonts w:ascii="Times New Roman" w:hAnsi="Times New Roman"/>
          <w:sz w:val="28"/>
          <w:szCs w:val="28"/>
        </w:rPr>
        <w:t>Р</w:t>
      </w:r>
      <w:proofErr w:type="gramEnd"/>
      <w:r>
        <w:rPr>
          <w:rFonts w:ascii="Times New Roman" w:hAnsi="Times New Roman"/>
          <w:sz w:val="28"/>
          <w:szCs w:val="28"/>
        </w:rPr>
        <w:t xml:space="preserve">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 Приказом </w:t>
      </w:r>
      <w:proofErr w:type="spellStart"/>
      <w:r>
        <w:rPr>
          <w:rFonts w:ascii="Times New Roman" w:hAnsi="Times New Roman"/>
          <w:sz w:val="28"/>
          <w:szCs w:val="28"/>
        </w:rPr>
        <w:t>Росстандарта</w:t>
      </w:r>
      <w:proofErr w:type="spellEnd"/>
      <w:r>
        <w:rPr>
          <w:rFonts w:ascii="Times New Roman" w:hAnsi="Times New Roman"/>
          <w:sz w:val="28"/>
          <w:szCs w:val="28"/>
        </w:rPr>
        <w:t xml:space="preserve"> от 20.12.2019 N 1425-ст);</w:t>
      </w:r>
    </w:p>
    <w:p w:rsidR="00C359E0" w:rsidRDefault="00C359E0" w:rsidP="00570A42">
      <w:pPr>
        <w:pStyle w:val="affc"/>
        <w:suppressAutoHyphens w:val="0"/>
        <w:jc w:val="both"/>
        <w:rPr>
          <w:rFonts w:ascii="Times New Roman" w:hAnsi="Times New Roman"/>
          <w:sz w:val="28"/>
          <w:szCs w:val="28"/>
        </w:rPr>
      </w:pPr>
      <w:r>
        <w:rPr>
          <w:rFonts w:ascii="Times New Roman" w:hAnsi="Times New Roman"/>
          <w:sz w:val="28"/>
          <w:szCs w:val="28"/>
        </w:rPr>
        <w:tab/>
        <w:t xml:space="preserve">- ГОСТ </w:t>
      </w:r>
      <w:proofErr w:type="gramStart"/>
      <w:r>
        <w:rPr>
          <w:rFonts w:ascii="Times New Roman" w:hAnsi="Times New Roman"/>
          <w:sz w:val="28"/>
          <w:szCs w:val="28"/>
        </w:rPr>
        <w:t>Р</w:t>
      </w:r>
      <w:proofErr w:type="gramEnd"/>
      <w:r>
        <w:rPr>
          <w:rFonts w:ascii="Times New Roman" w:hAnsi="Times New Roman"/>
          <w:sz w:val="28"/>
          <w:szCs w:val="28"/>
        </w:rPr>
        <w:t xml:space="preserve"> 52290-2004 Технические средства организации дорожного движения. Знаки дорожные. Общие технические требования (с Поправками, с Изменениями N 1, 2, 3);</w:t>
      </w:r>
    </w:p>
    <w:p w:rsidR="00C359E0" w:rsidRDefault="00C359E0" w:rsidP="00570A42">
      <w:pPr>
        <w:pStyle w:val="affc"/>
        <w:suppressAutoHyphens w:val="0"/>
        <w:jc w:val="both"/>
        <w:rPr>
          <w:rFonts w:ascii="Times New Roman" w:hAnsi="Times New Roman"/>
          <w:sz w:val="28"/>
          <w:szCs w:val="28"/>
        </w:rPr>
      </w:pPr>
      <w:r>
        <w:rPr>
          <w:rFonts w:ascii="Times New Roman" w:hAnsi="Times New Roman"/>
          <w:sz w:val="28"/>
          <w:szCs w:val="28"/>
        </w:rPr>
        <w:tab/>
        <w:t>- типовой проект шифр А5-92 ВНИПИ «</w:t>
      </w:r>
      <w:proofErr w:type="spellStart"/>
      <w:r>
        <w:rPr>
          <w:rFonts w:ascii="Times New Roman" w:hAnsi="Times New Roman"/>
          <w:sz w:val="28"/>
          <w:szCs w:val="28"/>
        </w:rPr>
        <w:t>Тяжпромэлектропроект</w:t>
      </w:r>
      <w:proofErr w:type="spellEnd"/>
      <w:r>
        <w:rPr>
          <w:rFonts w:ascii="Times New Roman" w:hAnsi="Times New Roman"/>
          <w:sz w:val="28"/>
          <w:szCs w:val="28"/>
        </w:rPr>
        <w:t>». Прокладка кабелей напряжением до 35 кВ в траншеях. Выпуск 1.</w:t>
      </w:r>
    </w:p>
    <w:p w:rsidR="00C359E0" w:rsidRDefault="00C359E0" w:rsidP="00570A42">
      <w:pPr>
        <w:pStyle w:val="affc"/>
        <w:jc w:val="both"/>
        <w:rPr>
          <w:rFonts w:ascii="Times New Roman" w:hAnsi="Times New Roman"/>
          <w:b/>
          <w:sz w:val="28"/>
          <w:szCs w:val="28"/>
        </w:rPr>
      </w:pPr>
    </w:p>
    <w:p w:rsidR="00C359E0" w:rsidRDefault="00C359E0" w:rsidP="00570A42">
      <w:pPr>
        <w:pStyle w:val="affc"/>
        <w:jc w:val="both"/>
        <w:rPr>
          <w:rFonts w:ascii="Times New Roman" w:hAnsi="Times New Roman"/>
          <w:sz w:val="28"/>
          <w:szCs w:val="28"/>
        </w:rPr>
      </w:pPr>
      <w:r>
        <w:rPr>
          <w:rFonts w:ascii="Times New Roman" w:hAnsi="Times New Roman"/>
          <w:b/>
          <w:sz w:val="28"/>
          <w:szCs w:val="28"/>
        </w:rPr>
        <w:tab/>
        <w:t>4.5. Ведомость физических объемов работ</w:t>
      </w:r>
      <w:r>
        <w:rPr>
          <w:rFonts w:ascii="Times New Roman" w:hAnsi="Times New Roman"/>
          <w:sz w:val="28"/>
          <w:szCs w:val="28"/>
        </w:rPr>
        <w:tab/>
        <w:t xml:space="preserve">    </w:t>
      </w:r>
    </w:p>
    <w:p w:rsidR="00C359E0" w:rsidRDefault="00C359E0" w:rsidP="00570A42">
      <w:pPr>
        <w:pStyle w:val="affc"/>
        <w:jc w:val="both"/>
        <w:rPr>
          <w:rFonts w:ascii="Times New Roman" w:hAnsi="Times New Roman"/>
          <w:sz w:val="28"/>
          <w:szCs w:val="28"/>
        </w:rPr>
      </w:pPr>
      <w:r>
        <w:rPr>
          <w:rFonts w:ascii="Times New Roman" w:hAnsi="Times New Roman"/>
          <w:sz w:val="28"/>
          <w:szCs w:val="28"/>
        </w:rPr>
        <w:tab/>
        <w:t xml:space="preserve">В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ведомостью объемов работ (Таблицы №1,2,3):</w:t>
      </w:r>
    </w:p>
    <w:p w:rsidR="00C359E0" w:rsidRPr="006B7238" w:rsidRDefault="00C359E0" w:rsidP="00570A42">
      <w:pPr>
        <w:pStyle w:val="affc"/>
        <w:jc w:val="both"/>
        <w:rPr>
          <w:rFonts w:ascii="Times New Roman" w:hAnsi="Times New Roman"/>
          <w:sz w:val="28"/>
          <w:szCs w:val="28"/>
        </w:rPr>
      </w:pPr>
    </w:p>
    <w:p w:rsidR="00C359E0" w:rsidRDefault="00C359E0" w:rsidP="00570A42">
      <w:pPr>
        <w:pStyle w:val="19"/>
        <w:ind w:firstLine="0"/>
        <w:rPr>
          <w:i/>
          <w:szCs w:val="28"/>
        </w:rPr>
      </w:pPr>
      <w:r>
        <w:rPr>
          <w:i/>
          <w:szCs w:val="28"/>
        </w:rPr>
        <w:t>Таблица №1. Ведомостью объемов работ</w:t>
      </w:r>
    </w:p>
    <w:tbl>
      <w:tblPr>
        <w:tblW w:w="9356" w:type="dxa"/>
        <w:tblInd w:w="108" w:type="dxa"/>
        <w:tblLayout w:type="fixed"/>
        <w:tblLook w:val="04A0"/>
      </w:tblPr>
      <w:tblGrid>
        <w:gridCol w:w="702"/>
        <w:gridCol w:w="5962"/>
        <w:gridCol w:w="1416"/>
        <w:gridCol w:w="1276"/>
      </w:tblGrid>
      <w:tr w:rsidR="00C359E0" w:rsidRPr="00006F0F" w:rsidTr="00E21D14">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962" w:type="dxa"/>
            <w:tcBorders>
              <w:top w:val="single" w:sz="4" w:space="0" w:color="auto"/>
              <w:left w:val="nil"/>
              <w:bottom w:val="single" w:sz="4" w:space="0" w:color="auto"/>
              <w:right w:val="single" w:sz="4" w:space="0" w:color="auto"/>
            </w:tcBorders>
            <w:shd w:val="clear" w:color="auto" w:fill="auto"/>
            <w:vAlign w:val="center"/>
            <w:hideMark/>
          </w:tcPr>
          <w:p w:rsidR="00C359E0" w:rsidRPr="00006F0F" w:rsidRDefault="00C359E0" w:rsidP="00E21D14">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416" w:type="dxa"/>
            <w:tcBorders>
              <w:top w:val="single" w:sz="4" w:space="0" w:color="auto"/>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Единица измерения</w:t>
            </w:r>
          </w:p>
        </w:tc>
        <w:tc>
          <w:tcPr>
            <w:tcW w:w="1276" w:type="dxa"/>
            <w:tcBorders>
              <w:top w:val="single" w:sz="4" w:space="0" w:color="auto"/>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Количество</w:t>
            </w:r>
          </w:p>
        </w:tc>
      </w:tr>
      <w:tr w:rsidR="00C359E0" w:rsidRPr="00006F0F" w:rsidTr="00E21D14">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w:t>
            </w:r>
          </w:p>
        </w:tc>
        <w:tc>
          <w:tcPr>
            <w:tcW w:w="5962" w:type="dxa"/>
            <w:tcBorders>
              <w:top w:val="nil"/>
              <w:left w:val="nil"/>
              <w:bottom w:val="single" w:sz="4" w:space="0" w:color="auto"/>
              <w:right w:val="single" w:sz="4" w:space="0" w:color="auto"/>
            </w:tcBorders>
            <w:shd w:val="clear" w:color="auto" w:fill="auto"/>
            <w:vAlign w:val="center"/>
            <w:hideMark/>
          </w:tcPr>
          <w:p w:rsidR="00C359E0" w:rsidRPr="00006F0F" w:rsidRDefault="00C359E0" w:rsidP="00E21D14">
            <w:pPr>
              <w:suppressAutoHyphens w:val="0"/>
              <w:jc w:val="center"/>
              <w:rPr>
                <w:color w:val="000000"/>
                <w:lang w:eastAsia="ru-RU"/>
              </w:rPr>
            </w:pPr>
            <w:r>
              <w:rPr>
                <w:color w:val="000000"/>
                <w:lang w:eastAsia="ru-RU"/>
              </w:rPr>
              <w:t>2</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4</w:t>
            </w:r>
          </w:p>
        </w:tc>
      </w:tr>
      <w:tr w:rsidR="00C359E0" w:rsidRPr="00006F0F" w:rsidTr="00E21D14">
        <w:trPr>
          <w:trHeight w:val="39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006F0F" w:rsidRDefault="00C359E0" w:rsidP="00E21D14">
            <w:pPr>
              <w:suppressAutoHyphens w:val="0"/>
              <w:rPr>
                <w:b/>
                <w:bCs/>
                <w:color w:val="000000"/>
                <w:lang w:eastAsia="ru-RU"/>
              </w:rPr>
            </w:pPr>
            <w:r>
              <w:rPr>
                <w:b/>
                <w:bCs/>
                <w:color w:val="000000"/>
                <w:lang w:eastAsia="ru-RU"/>
              </w:rPr>
              <w:t>Раздел 1. Устройство дорожного покрытия.</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Снятие растительного слоя с перемещением на 20 м бульдозером, группа грунтов 2</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36,63</w:t>
            </w:r>
          </w:p>
        </w:tc>
      </w:tr>
      <w:tr w:rsidR="00C359E0" w:rsidRPr="00006F0F" w:rsidTr="00E21D14">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Устройство корыта под дорожную одежду с погрузкой на автомобили-самосвалы, группа грунтов 2</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371</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Устройство корыта под дорожную одежду с перемещением до 10 м, группа грунтов 2</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55,37</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lastRenderedPageBreak/>
              <w:t>4</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Перевозка грунта автомобилями-самосвалами (на свалку 15 км)</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т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601,02</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5</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Планировка и уплотнение грунта основания</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907</w:t>
            </w:r>
          </w:p>
        </w:tc>
      </w:tr>
      <w:tr w:rsidR="00C359E0" w:rsidRPr="00006F0F" w:rsidTr="00E21D14">
        <w:trPr>
          <w:trHeight w:val="10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6</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 xml:space="preserve">Устройство оснований толщиной 25 см из щебня фракции 40-70 мм с </w:t>
            </w:r>
            <w:proofErr w:type="spellStart"/>
            <w:r>
              <w:rPr>
                <w:color w:val="000000"/>
                <w:lang w:eastAsia="ru-RU"/>
              </w:rPr>
              <w:t>заклинкой</w:t>
            </w:r>
            <w:proofErr w:type="spellEnd"/>
            <w:r>
              <w:rPr>
                <w:color w:val="000000"/>
                <w:lang w:eastAsia="ru-RU"/>
              </w:rPr>
              <w:t xml:space="preserve"> фракционированным мелким щебнем</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907</w:t>
            </w:r>
          </w:p>
        </w:tc>
      </w:tr>
      <w:tr w:rsidR="00C359E0" w:rsidRPr="00006F0F" w:rsidTr="00E21D14">
        <w:trPr>
          <w:trHeight w:val="402"/>
        </w:trPr>
        <w:tc>
          <w:tcPr>
            <w:tcW w:w="702" w:type="dxa"/>
            <w:vMerge w:val="restart"/>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7</w:t>
            </w:r>
          </w:p>
        </w:tc>
        <w:tc>
          <w:tcPr>
            <w:tcW w:w="5962" w:type="dxa"/>
            <w:vMerge w:val="restart"/>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Устройство выравнивающего слоя из черного песка (ГОСТ 8736-2014) толщиной 5 см</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870</w:t>
            </w:r>
          </w:p>
        </w:tc>
      </w:tr>
      <w:tr w:rsidR="00C359E0" w:rsidRPr="00006F0F" w:rsidTr="00E21D14">
        <w:trPr>
          <w:trHeight w:val="402"/>
        </w:trPr>
        <w:tc>
          <w:tcPr>
            <w:tcW w:w="702" w:type="dxa"/>
            <w:vMerge/>
            <w:tcBorders>
              <w:top w:val="nil"/>
              <w:left w:val="single" w:sz="4" w:space="0" w:color="auto"/>
              <w:bottom w:val="single" w:sz="4" w:space="0" w:color="auto"/>
              <w:right w:val="single" w:sz="4" w:space="0" w:color="auto"/>
            </w:tcBorders>
            <w:vAlign w:val="center"/>
            <w:hideMark/>
          </w:tcPr>
          <w:p w:rsidR="00C359E0" w:rsidRPr="00006F0F" w:rsidRDefault="00C359E0" w:rsidP="00E21D14">
            <w:pPr>
              <w:suppressAutoHyphens w:val="0"/>
              <w:rPr>
                <w:color w:val="000000"/>
                <w:lang w:eastAsia="ru-RU"/>
              </w:rPr>
            </w:pPr>
          </w:p>
        </w:tc>
        <w:tc>
          <w:tcPr>
            <w:tcW w:w="5962" w:type="dxa"/>
            <w:vMerge/>
            <w:tcBorders>
              <w:top w:val="nil"/>
              <w:left w:val="single" w:sz="4" w:space="0" w:color="auto"/>
              <w:bottom w:val="single" w:sz="4" w:space="0" w:color="auto"/>
              <w:right w:val="single" w:sz="4" w:space="0" w:color="auto"/>
            </w:tcBorders>
            <w:vAlign w:val="center"/>
            <w:hideMark/>
          </w:tcPr>
          <w:p w:rsidR="00C359E0" w:rsidRPr="00006F0F" w:rsidRDefault="00C359E0" w:rsidP="00E21D14">
            <w:pPr>
              <w:suppressAutoHyphens w:val="0"/>
              <w:rPr>
                <w:color w:val="000000"/>
                <w:lang w:eastAsia="ru-RU"/>
              </w:rPr>
            </w:pP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м3</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43,5</w:t>
            </w:r>
          </w:p>
        </w:tc>
      </w:tr>
      <w:tr w:rsidR="00C359E0" w:rsidRPr="00006F0F" w:rsidTr="00E21D14">
        <w:trPr>
          <w:trHeight w:val="10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8</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proofErr w:type="spellStart"/>
            <w:r>
              <w:rPr>
                <w:color w:val="000000"/>
                <w:lang w:eastAsia="ru-RU"/>
              </w:rPr>
              <w:t>Подгрунтовочные</w:t>
            </w:r>
            <w:proofErr w:type="spellEnd"/>
            <w:r>
              <w:rPr>
                <w:color w:val="000000"/>
                <w:lang w:eastAsia="ru-RU"/>
              </w:rPr>
              <w:t xml:space="preserve"> работы путем розлива битумной эмульсии с применением автогудронатора на базе </w:t>
            </w:r>
            <w:proofErr w:type="spellStart"/>
            <w:r>
              <w:rPr>
                <w:color w:val="000000"/>
                <w:lang w:eastAsia="ru-RU"/>
              </w:rPr>
              <w:t>Volvo</w:t>
            </w:r>
            <w:proofErr w:type="spellEnd"/>
            <w:r>
              <w:rPr>
                <w:color w:val="000000"/>
                <w:lang w:eastAsia="ru-RU"/>
              </w:rPr>
              <w:t xml:space="preserve"> FEE 42R</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 т</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3,1</w:t>
            </w:r>
          </w:p>
        </w:tc>
      </w:tr>
      <w:tr w:rsidR="00C359E0" w:rsidRPr="00006F0F" w:rsidTr="00E21D14">
        <w:trPr>
          <w:trHeight w:val="10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9</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 xml:space="preserve">Укладка металлической сетки с размером ячейки 200х200 мм из арматуры класса </w:t>
            </w:r>
            <w:proofErr w:type="gramStart"/>
            <w:r>
              <w:rPr>
                <w:color w:val="000000"/>
                <w:lang w:eastAsia="ru-RU"/>
              </w:rPr>
              <w:t>А</w:t>
            </w:r>
            <w:proofErr w:type="gramEnd"/>
            <w:r>
              <w:rPr>
                <w:color w:val="000000"/>
                <w:lang w:eastAsia="ru-RU"/>
              </w:rPr>
              <w:t>-III диаметром 10 мм в цементобетонное дорожное покрытие</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870</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10</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Устройство цементобетонных однослойных покрытий толщиной слоя 20 см (бетон класса В30, F 400)</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870</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11</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Розлив вяжущих материалов</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 т</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0,443</w:t>
            </w:r>
          </w:p>
        </w:tc>
      </w:tr>
      <w:tr w:rsidR="00C359E0" w:rsidRPr="00006F0F" w:rsidTr="00E21D14">
        <w:trPr>
          <w:trHeight w:val="945"/>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12</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Устройство покрытия толщиной 6 см из горячих плотных асфальтобетонных смесей тип</w:t>
            </w:r>
            <w:proofErr w:type="gramStart"/>
            <w:r>
              <w:rPr>
                <w:color w:val="000000"/>
                <w:lang w:eastAsia="ru-RU"/>
              </w:rPr>
              <w:t xml:space="preserve"> Б</w:t>
            </w:r>
            <w:proofErr w:type="gramEnd"/>
            <w:r>
              <w:rPr>
                <w:color w:val="000000"/>
                <w:lang w:eastAsia="ru-RU"/>
              </w:rPr>
              <w:t xml:space="preserve"> по ГОСТ 9128-2009 на битуме БНД 90/130</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871</w:t>
            </w:r>
          </w:p>
        </w:tc>
      </w:tr>
      <w:tr w:rsidR="00C359E0" w:rsidRPr="00006F0F" w:rsidTr="00E21D14">
        <w:trPr>
          <w:trHeight w:val="799"/>
        </w:trPr>
        <w:tc>
          <w:tcPr>
            <w:tcW w:w="702" w:type="dxa"/>
            <w:vMerge w:val="restart"/>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13</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Установка бортовых камней бетонных при других видах покрытий</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100 м бортового камня</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1,24</w:t>
            </w:r>
          </w:p>
        </w:tc>
      </w:tr>
      <w:tr w:rsidR="00C359E0" w:rsidRPr="00006F0F" w:rsidTr="00E21D14">
        <w:trPr>
          <w:trHeight w:val="315"/>
        </w:trPr>
        <w:tc>
          <w:tcPr>
            <w:tcW w:w="702" w:type="dxa"/>
            <w:vMerge/>
            <w:tcBorders>
              <w:top w:val="nil"/>
              <w:left w:val="single" w:sz="4" w:space="0" w:color="auto"/>
              <w:bottom w:val="single" w:sz="4" w:space="0" w:color="auto"/>
              <w:right w:val="single" w:sz="4" w:space="0" w:color="auto"/>
            </w:tcBorders>
            <w:vAlign w:val="center"/>
            <w:hideMark/>
          </w:tcPr>
          <w:p w:rsidR="00C359E0" w:rsidRPr="00006F0F" w:rsidRDefault="00C359E0" w:rsidP="00E21D14">
            <w:pPr>
              <w:suppressAutoHyphens w:val="0"/>
              <w:rPr>
                <w:color w:val="000000"/>
                <w:lang w:eastAsia="ru-RU"/>
              </w:rPr>
            </w:pP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right"/>
              <w:rPr>
                <w:color w:val="000000"/>
                <w:lang w:eastAsia="ru-RU"/>
              </w:rPr>
            </w:pPr>
            <w:r>
              <w:rPr>
                <w:color w:val="000000"/>
                <w:lang w:eastAsia="ru-RU"/>
              </w:rPr>
              <w:t>БР 100.30.18</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73</w:t>
            </w:r>
          </w:p>
        </w:tc>
      </w:tr>
      <w:tr w:rsidR="00C359E0" w:rsidRPr="00006F0F" w:rsidTr="00E21D14">
        <w:trPr>
          <w:trHeight w:val="315"/>
        </w:trPr>
        <w:tc>
          <w:tcPr>
            <w:tcW w:w="702" w:type="dxa"/>
            <w:vMerge/>
            <w:tcBorders>
              <w:top w:val="nil"/>
              <w:left w:val="single" w:sz="4" w:space="0" w:color="auto"/>
              <w:bottom w:val="single" w:sz="4" w:space="0" w:color="auto"/>
              <w:right w:val="single" w:sz="4" w:space="0" w:color="auto"/>
            </w:tcBorders>
            <w:vAlign w:val="center"/>
            <w:hideMark/>
          </w:tcPr>
          <w:p w:rsidR="00C359E0" w:rsidRPr="00006F0F" w:rsidRDefault="00C359E0" w:rsidP="00E21D14">
            <w:pPr>
              <w:suppressAutoHyphens w:val="0"/>
              <w:rPr>
                <w:color w:val="000000"/>
                <w:lang w:eastAsia="ru-RU"/>
              </w:rPr>
            </w:pP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right"/>
              <w:rPr>
                <w:color w:val="000000"/>
                <w:lang w:eastAsia="ru-RU"/>
              </w:rPr>
            </w:pPr>
            <w:r>
              <w:rPr>
                <w:color w:val="000000"/>
                <w:lang w:eastAsia="ru-RU"/>
              </w:rPr>
              <w:t>БР 300.30.18</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17</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14</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Устройство укрепительных полос из щебня шириной 0,5 и 0,75 м, толщиной 10 см</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246</w:t>
            </w:r>
          </w:p>
        </w:tc>
      </w:tr>
      <w:tr w:rsidR="00C359E0" w:rsidRPr="00006F0F" w:rsidTr="00E21D14">
        <w:trPr>
          <w:trHeight w:val="43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006F0F" w:rsidRDefault="00C359E0" w:rsidP="00E21D14">
            <w:pPr>
              <w:suppressAutoHyphens w:val="0"/>
              <w:rPr>
                <w:b/>
                <w:bCs/>
                <w:color w:val="000000"/>
                <w:lang w:eastAsia="ru-RU"/>
              </w:rPr>
            </w:pPr>
            <w:r>
              <w:rPr>
                <w:b/>
                <w:bCs/>
                <w:color w:val="000000"/>
                <w:lang w:eastAsia="ru-RU"/>
              </w:rPr>
              <w:t xml:space="preserve">Раздел 2. Устройство </w:t>
            </w:r>
            <w:proofErr w:type="gramStart"/>
            <w:r>
              <w:rPr>
                <w:b/>
                <w:bCs/>
                <w:color w:val="000000"/>
                <w:lang w:eastAsia="ru-RU"/>
              </w:rPr>
              <w:t>прямоугольного монолитного</w:t>
            </w:r>
            <w:proofErr w:type="gramEnd"/>
            <w:r>
              <w:rPr>
                <w:b/>
                <w:bCs/>
                <w:color w:val="000000"/>
                <w:lang w:eastAsia="ru-RU"/>
              </w:rPr>
              <w:t xml:space="preserve"> колодца.</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15</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Разработка грунта в траншеях экскаватором «обратная лопата» под колодец и трубу, группа грунтов 2</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 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10,13</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16</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Доработка грунта вручную, группа грунтов 2</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1,22</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17</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Уплотнение основания под колодец и трубу, группа грунтов 1-2</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3,885</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18</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Устройство основания под трубопроводы песчаного</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1,26</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lastRenderedPageBreak/>
              <w:t>19</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Устройство трубопровода из полиэтиленовой трубы Ø200. Труба SDR 21-200Х9,5</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proofErr w:type="gramStart"/>
            <w:r>
              <w:rPr>
                <w:color w:val="000000"/>
                <w:lang w:eastAsia="ru-RU"/>
              </w:rPr>
              <w:t>м</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11</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20</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Засыпка траншей и котлованов бульдозером, группа грунтов 1</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7,3</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21</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Присоединение канализационного трубопровода к существующей сети</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 врезка</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w:t>
            </w:r>
          </w:p>
        </w:tc>
      </w:tr>
      <w:tr w:rsidR="00C359E0" w:rsidRPr="00006F0F" w:rsidTr="00E21D14">
        <w:trPr>
          <w:trHeight w:val="42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006F0F" w:rsidRDefault="00C359E0" w:rsidP="00E21D14">
            <w:pPr>
              <w:suppressAutoHyphens w:val="0"/>
              <w:rPr>
                <w:b/>
                <w:bCs/>
                <w:color w:val="000000"/>
                <w:lang w:eastAsia="ru-RU"/>
              </w:rPr>
            </w:pPr>
            <w:r>
              <w:rPr>
                <w:b/>
                <w:bCs/>
                <w:color w:val="000000"/>
                <w:lang w:eastAsia="ru-RU"/>
              </w:rPr>
              <w:t xml:space="preserve">Раздел 3. </w:t>
            </w:r>
            <w:proofErr w:type="spellStart"/>
            <w:r>
              <w:rPr>
                <w:b/>
                <w:bCs/>
                <w:color w:val="000000"/>
                <w:lang w:eastAsia="ru-RU"/>
              </w:rPr>
              <w:t>Дождеприемный</w:t>
            </w:r>
            <w:proofErr w:type="spellEnd"/>
            <w:r>
              <w:rPr>
                <w:b/>
                <w:bCs/>
                <w:color w:val="000000"/>
                <w:lang w:eastAsia="ru-RU"/>
              </w:rPr>
              <w:t xml:space="preserve"> колодец ДК-1</w:t>
            </w:r>
          </w:p>
        </w:tc>
      </w:tr>
      <w:tr w:rsidR="00C359E0" w:rsidRPr="00006F0F" w:rsidTr="00E21D14">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006F0F" w:rsidRDefault="00C359E0" w:rsidP="00E21D14">
            <w:pPr>
              <w:suppressAutoHyphens w:val="0"/>
              <w:rPr>
                <w:i/>
                <w:iCs/>
                <w:color w:val="000000"/>
                <w:lang w:eastAsia="ru-RU"/>
              </w:rPr>
            </w:pPr>
            <w:r>
              <w:rPr>
                <w:i/>
                <w:iCs/>
                <w:color w:val="000000"/>
                <w:lang w:eastAsia="ru-RU"/>
              </w:rPr>
              <w:t>Монолитные стены колодца МСК</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22</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 xml:space="preserve">Устройство монолитных стен </w:t>
            </w:r>
            <w:proofErr w:type="spellStart"/>
            <w:r>
              <w:rPr>
                <w:color w:val="000000"/>
                <w:lang w:eastAsia="ru-RU"/>
              </w:rPr>
              <w:t>дождеприемного</w:t>
            </w:r>
            <w:proofErr w:type="spellEnd"/>
            <w:r>
              <w:rPr>
                <w:color w:val="000000"/>
                <w:lang w:eastAsia="ru-RU"/>
              </w:rPr>
              <w:t xml:space="preserve"> колодца</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0,29</w:t>
            </w:r>
          </w:p>
        </w:tc>
      </w:tr>
      <w:tr w:rsidR="00C359E0" w:rsidRPr="00006F0F" w:rsidTr="00E21D14">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006F0F" w:rsidRDefault="00C359E0" w:rsidP="00E21D14">
            <w:pPr>
              <w:suppressAutoHyphens w:val="0"/>
              <w:rPr>
                <w:i/>
                <w:iCs/>
                <w:color w:val="000000"/>
                <w:lang w:eastAsia="ru-RU"/>
              </w:rPr>
            </w:pPr>
            <w:r>
              <w:rPr>
                <w:i/>
                <w:iCs/>
                <w:color w:val="000000"/>
                <w:lang w:eastAsia="ru-RU"/>
              </w:rPr>
              <w:t>Монолитная плита днища колодца МПД</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23</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 xml:space="preserve">Устройство бетонной подготовки из бетона </w:t>
            </w:r>
            <w:proofErr w:type="spellStart"/>
            <w:r>
              <w:rPr>
                <w:color w:val="000000"/>
                <w:lang w:eastAsia="ru-RU"/>
              </w:rPr>
              <w:t>кл</w:t>
            </w:r>
            <w:proofErr w:type="spellEnd"/>
            <w:r>
              <w:rPr>
                <w:color w:val="000000"/>
                <w:lang w:eastAsia="ru-RU"/>
              </w:rPr>
              <w:t>. В3,5 толщ. 0,1 м под колодец</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0,26</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24</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 xml:space="preserve">Устройство монолитной плиты днища </w:t>
            </w:r>
            <w:proofErr w:type="spellStart"/>
            <w:r>
              <w:rPr>
                <w:color w:val="000000"/>
                <w:lang w:eastAsia="ru-RU"/>
              </w:rPr>
              <w:t>дождеприемного</w:t>
            </w:r>
            <w:proofErr w:type="spellEnd"/>
            <w:r>
              <w:rPr>
                <w:color w:val="000000"/>
                <w:lang w:eastAsia="ru-RU"/>
              </w:rPr>
              <w:t xml:space="preserve"> колодца</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0,31</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25</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Устройство бетонного лотка</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0,13</w:t>
            </w:r>
          </w:p>
        </w:tc>
      </w:tr>
      <w:tr w:rsidR="00C359E0" w:rsidRPr="00006F0F" w:rsidTr="00E21D14">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006F0F" w:rsidRDefault="00C359E0" w:rsidP="00E21D14">
            <w:pPr>
              <w:suppressAutoHyphens w:val="0"/>
              <w:rPr>
                <w:i/>
                <w:iCs/>
                <w:color w:val="000000"/>
                <w:lang w:eastAsia="ru-RU"/>
              </w:rPr>
            </w:pPr>
            <w:r>
              <w:rPr>
                <w:i/>
                <w:iCs/>
                <w:color w:val="000000"/>
                <w:lang w:eastAsia="ru-RU"/>
              </w:rPr>
              <w:t>Монолитная плита перекрытия колодца МПП</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26</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 xml:space="preserve">Устройство монолитной плиты перекрытия </w:t>
            </w:r>
            <w:proofErr w:type="spellStart"/>
            <w:r>
              <w:rPr>
                <w:color w:val="000000"/>
                <w:lang w:eastAsia="ru-RU"/>
              </w:rPr>
              <w:t>дождеприемного</w:t>
            </w:r>
            <w:proofErr w:type="spellEnd"/>
            <w:r>
              <w:rPr>
                <w:color w:val="000000"/>
                <w:lang w:eastAsia="ru-RU"/>
              </w:rPr>
              <w:t xml:space="preserve"> колодца</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0,18</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27</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 xml:space="preserve">Установка люка чугунного с решеткой </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w:t>
            </w:r>
          </w:p>
        </w:tc>
      </w:tr>
      <w:tr w:rsidR="00C359E0" w:rsidRPr="00006F0F" w:rsidTr="00E21D14">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006F0F" w:rsidRDefault="00C359E0" w:rsidP="00E21D14">
            <w:pPr>
              <w:suppressAutoHyphens w:val="0"/>
              <w:rPr>
                <w:i/>
                <w:iCs/>
                <w:color w:val="000000"/>
                <w:lang w:eastAsia="ru-RU"/>
              </w:rPr>
            </w:pPr>
            <w:r>
              <w:rPr>
                <w:i/>
                <w:iCs/>
                <w:color w:val="000000"/>
                <w:lang w:eastAsia="ru-RU"/>
              </w:rPr>
              <w:t>Гидроизоляция колодцев внутри</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28</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 xml:space="preserve">Гидроизоляция стен колодца </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2,176</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29</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Уплотнение грунта пневматическими трамбовками, группа грунтов 1-2</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м3</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4,09</w:t>
            </w:r>
          </w:p>
        </w:tc>
      </w:tr>
      <w:tr w:rsidR="00C359E0" w:rsidRPr="00006F0F" w:rsidTr="00E21D14">
        <w:trPr>
          <w:trHeight w:val="39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006F0F" w:rsidRDefault="00C359E0" w:rsidP="00E21D14">
            <w:pPr>
              <w:suppressAutoHyphens w:val="0"/>
              <w:rPr>
                <w:b/>
                <w:bCs/>
                <w:color w:val="000000"/>
                <w:lang w:eastAsia="ru-RU"/>
              </w:rPr>
            </w:pPr>
            <w:r>
              <w:rPr>
                <w:b/>
                <w:bCs/>
                <w:color w:val="000000"/>
                <w:lang w:eastAsia="ru-RU"/>
              </w:rPr>
              <w:t>Раздел 4. Демонтажные работы</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30</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 xml:space="preserve">Демонтаж </w:t>
            </w:r>
            <w:proofErr w:type="spellStart"/>
            <w:r>
              <w:rPr>
                <w:color w:val="000000"/>
                <w:lang w:eastAsia="ru-RU"/>
              </w:rPr>
              <w:t>жб</w:t>
            </w:r>
            <w:proofErr w:type="spellEnd"/>
            <w:r>
              <w:rPr>
                <w:color w:val="000000"/>
                <w:lang w:eastAsia="ru-RU"/>
              </w:rPr>
              <w:t xml:space="preserve"> стеновых панелей</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proofErr w:type="gramStart"/>
            <w:r>
              <w:rPr>
                <w:color w:val="000000"/>
                <w:lang w:eastAsia="ru-RU"/>
              </w:rPr>
              <w:t>м</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60</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31</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Демонтаж ограждения с колючей проволокой</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м</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60</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32</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Демонтаж столбов ограждения</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т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0,72</w:t>
            </w:r>
          </w:p>
        </w:tc>
      </w:tr>
      <w:tr w:rsidR="00C359E0" w:rsidRPr="00006F0F" w:rsidTr="00E21D14">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006F0F" w:rsidRDefault="00C359E0" w:rsidP="00E21D14">
            <w:pPr>
              <w:suppressAutoHyphens w:val="0"/>
              <w:rPr>
                <w:i/>
                <w:iCs/>
                <w:color w:val="000000"/>
                <w:lang w:eastAsia="ru-RU"/>
              </w:rPr>
            </w:pPr>
            <w:r>
              <w:rPr>
                <w:i/>
                <w:iCs/>
                <w:color w:val="000000"/>
                <w:lang w:eastAsia="ru-RU"/>
              </w:rPr>
              <w:t>Разборка покрытий и подпорных стен</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lastRenderedPageBreak/>
              <w:t>33</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Демонтаж цементобетонного покрытия</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20,2</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34</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Демонтаж подпорной стены</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32,5</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35</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Демонтаж покрытия контейнерной площадки</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1,84</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36</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Погрузка материалов от разборки</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т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92,616</w:t>
            </w:r>
          </w:p>
        </w:tc>
      </w:tr>
      <w:tr w:rsidR="00C359E0" w:rsidRPr="00006F0F" w:rsidTr="00E21D14">
        <w:trPr>
          <w:trHeight w:val="799"/>
        </w:trPr>
        <w:tc>
          <w:tcPr>
            <w:tcW w:w="702" w:type="dxa"/>
            <w:tcBorders>
              <w:top w:val="nil"/>
              <w:left w:val="single" w:sz="4" w:space="0" w:color="auto"/>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37</w:t>
            </w:r>
          </w:p>
        </w:tc>
        <w:tc>
          <w:tcPr>
            <w:tcW w:w="5962"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rPr>
                <w:color w:val="000000"/>
                <w:lang w:eastAsia="ru-RU"/>
              </w:rPr>
            </w:pPr>
            <w:r>
              <w:rPr>
                <w:color w:val="000000"/>
                <w:lang w:eastAsia="ru-RU"/>
              </w:rPr>
              <w:t>Перевозка материалов от разборки</w:t>
            </w:r>
          </w:p>
        </w:tc>
        <w:tc>
          <w:tcPr>
            <w:tcW w:w="141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 xml:space="preserve">т </w:t>
            </w:r>
          </w:p>
        </w:tc>
        <w:tc>
          <w:tcPr>
            <w:tcW w:w="1276" w:type="dxa"/>
            <w:tcBorders>
              <w:top w:val="nil"/>
              <w:left w:val="nil"/>
              <w:bottom w:val="single" w:sz="4" w:space="0" w:color="auto"/>
              <w:right w:val="single" w:sz="4" w:space="0" w:color="auto"/>
            </w:tcBorders>
            <w:shd w:val="clear" w:color="auto" w:fill="auto"/>
            <w:hideMark/>
          </w:tcPr>
          <w:p w:rsidR="00C359E0" w:rsidRPr="00006F0F" w:rsidRDefault="00C359E0" w:rsidP="00E21D14">
            <w:pPr>
              <w:suppressAutoHyphens w:val="0"/>
              <w:jc w:val="center"/>
              <w:rPr>
                <w:color w:val="000000"/>
                <w:lang w:eastAsia="ru-RU"/>
              </w:rPr>
            </w:pPr>
            <w:r>
              <w:rPr>
                <w:color w:val="000000"/>
                <w:lang w:eastAsia="ru-RU"/>
              </w:rPr>
              <w:t>92,616</w:t>
            </w:r>
          </w:p>
        </w:tc>
      </w:tr>
    </w:tbl>
    <w:p w:rsidR="00C359E0" w:rsidRDefault="00C359E0" w:rsidP="00570A42">
      <w:pPr>
        <w:pStyle w:val="19"/>
        <w:ind w:firstLine="0"/>
        <w:rPr>
          <w:i/>
          <w:szCs w:val="28"/>
        </w:rPr>
      </w:pPr>
    </w:p>
    <w:p w:rsidR="00C359E0" w:rsidRDefault="00C359E0" w:rsidP="00570A42">
      <w:pPr>
        <w:pStyle w:val="19"/>
        <w:ind w:firstLine="0"/>
        <w:rPr>
          <w:i/>
          <w:szCs w:val="28"/>
        </w:rPr>
      </w:pPr>
      <w:r>
        <w:rPr>
          <w:i/>
          <w:szCs w:val="28"/>
        </w:rPr>
        <w:t>Таблица №2. Ведомостью объемов работ</w:t>
      </w:r>
    </w:p>
    <w:tbl>
      <w:tblPr>
        <w:tblW w:w="9356" w:type="dxa"/>
        <w:tblInd w:w="108" w:type="dxa"/>
        <w:tblLayout w:type="fixed"/>
        <w:tblLook w:val="04A0"/>
      </w:tblPr>
      <w:tblGrid>
        <w:gridCol w:w="702"/>
        <w:gridCol w:w="5961"/>
        <w:gridCol w:w="1417"/>
        <w:gridCol w:w="1276"/>
      </w:tblGrid>
      <w:tr w:rsidR="00C359E0" w:rsidRPr="00B3767C" w:rsidTr="00E21D14">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961" w:type="dxa"/>
            <w:tcBorders>
              <w:top w:val="single" w:sz="4" w:space="0" w:color="auto"/>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Единица измерения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Количество</w:t>
            </w:r>
          </w:p>
        </w:tc>
      </w:tr>
      <w:tr w:rsidR="00C359E0" w:rsidRPr="00B3767C" w:rsidTr="00E21D14">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w:t>
            </w:r>
          </w:p>
        </w:tc>
        <w:tc>
          <w:tcPr>
            <w:tcW w:w="5961" w:type="dxa"/>
            <w:tcBorders>
              <w:top w:val="nil"/>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4</w:t>
            </w:r>
          </w:p>
        </w:tc>
      </w:tr>
      <w:tr w:rsidR="00C359E0" w:rsidRPr="00B3767C" w:rsidTr="00E21D14">
        <w:trPr>
          <w:trHeight w:val="31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B3767C" w:rsidRDefault="00C359E0" w:rsidP="00E21D14">
            <w:pPr>
              <w:suppressAutoHyphens w:val="0"/>
              <w:rPr>
                <w:b/>
                <w:bCs/>
                <w:color w:val="000000"/>
                <w:lang w:eastAsia="ru-RU"/>
              </w:rPr>
            </w:pPr>
            <w:r>
              <w:rPr>
                <w:b/>
                <w:bCs/>
                <w:color w:val="000000"/>
                <w:lang w:eastAsia="ru-RU"/>
              </w:rPr>
              <w:t>Раздел 1. Строительно-монтажные работы</w:t>
            </w:r>
          </w:p>
        </w:tc>
      </w:tr>
      <w:tr w:rsidR="00C359E0" w:rsidRPr="00B3767C" w:rsidTr="00E21D14">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Разработка  траншеи вручную глубиной до 2 м без креплений с откосами, группа грунтов 2</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23</w:t>
            </w:r>
          </w:p>
        </w:tc>
      </w:tr>
      <w:tr w:rsidR="00C359E0" w:rsidRPr="00B3767C" w:rsidTr="00E21D14">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2</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Засыпка вручную траншей, пазух котлованов и ям, группа грунтов 2</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23</w:t>
            </w:r>
          </w:p>
        </w:tc>
      </w:tr>
      <w:tr w:rsidR="00C359E0" w:rsidRPr="00B3767C" w:rsidTr="00E21D14">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3</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Устройство постели в траншее песком природным для строительных работ </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proofErr w:type="gramStart"/>
            <w:r>
              <w:rPr>
                <w:color w:val="000000"/>
                <w:lang w:eastAsia="ru-RU"/>
              </w:rPr>
              <w:t>м</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82</w:t>
            </w:r>
          </w:p>
        </w:tc>
      </w:tr>
      <w:tr w:rsidR="00C359E0" w:rsidRPr="00B3767C" w:rsidTr="00E21D14">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4</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Устройство трубопроводов из трубы жесткой двустенной гофрированной, ПНД, диаметр 125 мм</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м</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57</w:t>
            </w:r>
          </w:p>
        </w:tc>
      </w:tr>
      <w:tr w:rsidR="00C359E0" w:rsidRPr="00B3767C" w:rsidTr="00E21D14">
        <w:trPr>
          <w:trHeight w:val="1575"/>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5</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Прокладка кабеля силового с алюминиевыми жилами с изоляцией и оболочкой из ПВХ, не поддерживающий горение, бронированный, напряжением 1,0 кВ (ГОСТ 16442-80), марки </w:t>
            </w:r>
            <w:proofErr w:type="spellStart"/>
            <w:r>
              <w:rPr>
                <w:color w:val="000000"/>
                <w:lang w:eastAsia="ru-RU"/>
              </w:rPr>
              <w:t>АВБШв</w:t>
            </w:r>
            <w:proofErr w:type="spellEnd"/>
            <w:r>
              <w:rPr>
                <w:color w:val="000000"/>
                <w:lang w:eastAsia="ru-RU"/>
              </w:rPr>
              <w:t xml:space="preserve"> с числом жил - 4 и сечением 185 мм</w:t>
            </w:r>
            <w:proofErr w:type="gramStart"/>
            <w:r>
              <w:rPr>
                <w:color w:val="00000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proofErr w:type="gramStart"/>
            <w:r>
              <w:rPr>
                <w:color w:val="000000"/>
                <w:lang w:eastAsia="ru-RU"/>
              </w:rPr>
              <w:t>м</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57</w:t>
            </w:r>
          </w:p>
        </w:tc>
      </w:tr>
      <w:tr w:rsidR="00C359E0" w:rsidRPr="00B3767C" w:rsidTr="00E21D14">
        <w:trPr>
          <w:trHeight w:val="1575"/>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6</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Прокладка кабеля силового с алюминиевыми жилами с изоляцией и оболочкой из ПВХ, не поддерживающий горение, бронированный, напряжением 1,0 кВ (ГОСТ 16442-80), марки </w:t>
            </w:r>
            <w:proofErr w:type="spellStart"/>
            <w:r>
              <w:rPr>
                <w:color w:val="000000"/>
                <w:lang w:eastAsia="ru-RU"/>
              </w:rPr>
              <w:t>АВБШв</w:t>
            </w:r>
            <w:proofErr w:type="spellEnd"/>
            <w:r>
              <w:rPr>
                <w:color w:val="000000"/>
                <w:lang w:eastAsia="ru-RU"/>
              </w:rPr>
              <w:t xml:space="preserve"> с числом жил - 4 и сечением 185 мм</w:t>
            </w:r>
            <w:proofErr w:type="gramStart"/>
            <w:r>
              <w:rPr>
                <w:color w:val="00000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proofErr w:type="gramStart"/>
            <w:r>
              <w:rPr>
                <w:color w:val="000000"/>
                <w:lang w:eastAsia="ru-RU"/>
              </w:rPr>
              <w:t>м</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107</w:t>
            </w:r>
          </w:p>
        </w:tc>
      </w:tr>
      <w:tr w:rsidR="00C359E0" w:rsidRPr="00B3767C" w:rsidTr="00E21D14">
        <w:trPr>
          <w:trHeight w:val="315"/>
        </w:trPr>
        <w:tc>
          <w:tcPr>
            <w:tcW w:w="702" w:type="dxa"/>
            <w:vMerge w:val="restart"/>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7</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Покрытие кабеля, проложенного в траншее кирпичом </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proofErr w:type="gramStart"/>
            <w:r>
              <w:rPr>
                <w:color w:val="000000"/>
                <w:lang w:eastAsia="ru-RU"/>
              </w:rPr>
              <w:t>м</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107</w:t>
            </w:r>
          </w:p>
        </w:tc>
      </w:tr>
      <w:tr w:rsidR="00C359E0" w:rsidRPr="00B3767C" w:rsidTr="00E21D14">
        <w:trPr>
          <w:trHeight w:val="630"/>
        </w:trPr>
        <w:tc>
          <w:tcPr>
            <w:tcW w:w="702" w:type="dxa"/>
            <w:vMerge/>
            <w:tcBorders>
              <w:top w:val="nil"/>
              <w:left w:val="single" w:sz="4" w:space="0" w:color="auto"/>
              <w:bottom w:val="single" w:sz="4" w:space="0" w:color="auto"/>
              <w:right w:val="single" w:sz="4" w:space="0" w:color="auto"/>
            </w:tcBorders>
            <w:vAlign w:val="center"/>
            <w:hideMark/>
          </w:tcPr>
          <w:p w:rsidR="00C359E0" w:rsidRPr="00B3767C" w:rsidRDefault="00C359E0" w:rsidP="00E21D14">
            <w:pPr>
              <w:suppressAutoHyphens w:val="0"/>
              <w:rPr>
                <w:color w:val="000000"/>
                <w:lang w:eastAsia="ru-RU"/>
              </w:rPr>
            </w:pP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Кирпич керамический одинарный, размером 250х120х65 мм, марка 50</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шт.</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1100</w:t>
            </w:r>
          </w:p>
        </w:tc>
      </w:tr>
      <w:tr w:rsidR="00C359E0" w:rsidRPr="00B3767C" w:rsidTr="00E21D14">
        <w:trPr>
          <w:trHeight w:val="1575"/>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8</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Прокладка кабеля силового с алюминиевыми жилами с изоляцией и оболочкой из ПВХ, не поддерживающий горение, бронированный, напряжением 1,0 кВ (ГОСТ 16442-80), марки </w:t>
            </w:r>
            <w:proofErr w:type="spellStart"/>
            <w:r>
              <w:rPr>
                <w:color w:val="000000"/>
                <w:lang w:eastAsia="ru-RU"/>
              </w:rPr>
              <w:t>АВБШв</w:t>
            </w:r>
            <w:proofErr w:type="spellEnd"/>
            <w:r>
              <w:rPr>
                <w:color w:val="000000"/>
                <w:lang w:eastAsia="ru-RU"/>
              </w:rPr>
              <w:t xml:space="preserve"> с числом жил - 4 и сечением 185 мм</w:t>
            </w:r>
            <w:proofErr w:type="gramStart"/>
            <w:r>
              <w:rPr>
                <w:color w:val="00000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proofErr w:type="gramStart"/>
            <w:r>
              <w:rPr>
                <w:color w:val="000000"/>
                <w:lang w:eastAsia="ru-RU"/>
              </w:rPr>
              <w:t>м</w:t>
            </w:r>
            <w:proofErr w:type="gramEnd"/>
            <w:r>
              <w:rPr>
                <w:color w:val="000000"/>
                <w:lang w:eastAsia="ru-RU"/>
              </w:rPr>
              <w:t xml:space="preserve"> </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46</w:t>
            </w:r>
          </w:p>
        </w:tc>
      </w:tr>
      <w:tr w:rsidR="00C359E0" w:rsidRPr="00B3767C" w:rsidTr="00E21D14">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lastRenderedPageBreak/>
              <w:t>9</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Монтаж муфты кабельной концевой термоусаживаемой 4ПКНТпб-1-185</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 xml:space="preserve"> шт.</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2</w:t>
            </w:r>
          </w:p>
        </w:tc>
      </w:tr>
      <w:tr w:rsidR="00C359E0" w:rsidRPr="00B3767C" w:rsidTr="00E21D14">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10</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Монтаж муфты кабельной соединительной 4ПСТб-1-185</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 xml:space="preserve"> шт.</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2</w:t>
            </w:r>
          </w:p>
        </w:tc>
      </w:tr>
      <w:tr w:rsidR="00C359E0" w:rsidRPr="00B3767C" w:rsidTr="00E21D14">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11</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Монтаж ограничителя напряжения ОПН-П-038 УХЛ</w:t>
            </w:r>
            <w:proofErr w:type="gramStart"/>
            <w:r>
              <w:rPr>
                <w:color w:val="000000"/>
                <w:lang w:eastAsia="ru-RU"/>
              </w:rPr>
              <w:t>1</w:t>
            </w:r>
            <w:proofErr w:type="gramEnd"/>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шт.</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6</w:t>
            </w:r>
          </w:p>
        </w:tc>
      </w:tr>
      <w:tr w:rsidR="00C359E0" w:rsidRPr="00B3767C" w:rsidTr="00E21D14">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12</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 xml:space="preserve">м3 </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0,75</w:t>
            </w:r>
          </w:p>
        </w:tc>
      </w:tr>
      <w:tr w:rsidR="00C359E0" w:rsidRPr="00B3767C" w:rsidTr="00E21D14">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13</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Засыпка вручную траншей, пазух котлованов и ям, группа грунтов 2</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 xml:space="preserve"> м3 </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0,75</w:t>
            </w:r>
          </w:p>
        </w:tc>
      </w:tr>
      <w:tr w:rsidR="00C359E0" w:rsidRPr="00B3767C" w:rsidTr="00E21D14">
        <w:trPr>
          <w:trHeight w:val="630"/>
        </w:trPr>
        <w:tc>
          <w:tcPr>
            <w:tcW w:w="702" w:type="dxa"/>
            <w:vMerge w:val="restart"/>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14</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Монтаж </w:t>
            </w:r>
            <w:proofErr w:type="spellStart"/>
            <w:r>
              <w:rPr>
                <w:color w:val="000000"/>
                <w:lang w:eastAsia="ru-RU"/>
              </w:rPr>
              <w:t>заземлителя</w:t>
            </w:r>
            <w:proofErr w:type="spellEnd"/>
            <w:r>
              <w:rPr>
                <w:color w:val="000000"/>
                <w:lang w:eastAsia="ru-RU"/>
              </w:rPr>
              <w:t xml:space="preserve"> вертикального из угловой стали размером 80х80х6 мм, L=2,3 м</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 xml:space="preserve"> шт.</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2</w:t>
            </w:r>
          </w:p>
        </w:tc>
      </w:tr>
      <w:tr w:rsidR="00C359E0" w:rsidRPr="00B3767C" w:rsidTr="00E21D14">
        <w:trPr>
          <w:trHeight w:val="315"/>
        </w:trPr>
        <w:tc>
          <w:tcPr>
            <w:tcW w:w="702" w:type="dxa"/>
            <w:vMerge/>
            <w:tcBorders>
              <w:top w:val="nil"/>
              <w:left w:val="single" w:sz="4" w:space="0" w:color="auto"/>
              <w:bottom w:val="single" w:sz="4" w:space="0" w:color="auto"/>
              <w:right w:val="single" w:sz="4" w:space="0" w:color="auto"/>
            </w:tcBorders>
            <w:vAlign w:val="center"/>
            <w:hideMark/>
          </w:tcPr>
          <w:p w:rsidR="00C359E0" w:rsidRPr="00B3767C" w:rsidRDefault="00C359E0" w:rsidP="00E21D14">
            <w:pPr>
              <w:suppressAutoHyphens w:val="0"/>
              <w:rPr>
                <w:color w:val="000000"/>
                <w:lang w:eastAsia="ru-RU"/>
              </w:rPr>
            </w:pP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Сталь угловая 80х80 мм</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т</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0,034</w:t>
            </w:r>
          </w:p>
        </w:tc>
      </w:tr>
      <w:tr w:rsidR="00C359E0" w:rsidRPr="00B3767C" w:rsidTr="00E21D14">
        <w:trPr>
          <w:trHeight w:val="630"/>
        </w:trPr>
        <w:tc>
          <w:tcPr>
            <w:tcW w:w="702" w:type="dxa"/>
            <w:vMerge w:val="restart"/>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15</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Монтаж проводника заземляющего из круглой стали диаметром 10 мм</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м</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12</w:t>
            </w:r>
          </w:p>
        </w:tc>
      </w:tr>
      <w:tr w:rsidR="00C359E0" w:rsidRPr="00B3767C" w:rsidTr="00E21D14">
        <w:trPr>
          <w:trHeight w:val="315"/>
        </w:trPr>
        <w:tc>
          <w:tcPr>
            <w:tcW w:w="702" w:type="dxa"/>
            <w:vMerge/>
            <w:tcBorders>
              <w:top w:val="nil"/>
              <w:left w:val="single" w:sz="4" w:space="0" w:color="auto"/>
              <w:bottom w:val="single" w:sz="4" w:space="0" w:color="auto"/>
              <w:right w:val="single" w:sz="4" w:space="0" w:color="auto"/>
            </w:tcBorders>
            <w:vAlign w:val="center"/>
            <w:hideMark/>
          </w:tcPr>
          <w:p w:rsidR="00C359E0" w:rsidRPr="00B3767C" w:rsidRDefault="00C359E0" w:rsidP="00E21D14">
            <w:pPr>
              <w:suppressAutoHyphens w:val="0"/>
              <w:rPr>
                <w:color w:val="000000"/>
                <w:lang w:eastAsia="ru-RU"/>
              </w:rPr>
            </w:pP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Сталь круглая </w:t>
            </w:r>
            <w:proofErr w:type="spellStart"/>
            <w:r>
              <w:rPr>
                <w:color w:val="000000"/>
                <w:lang w:eastAsia="ru-RU"/>
              </w:rPr>
              <w:t>горячеоцинкованная</w:t>
            </w:r>
            <w:proofErr w:type="spellEnd"/>
            <w:r>
              <w:rPr>
                <w:color w:val="000000"/>
                <w:lang w:eastAsia="ru-RU"/>
              </w:rPr>
              <w:t xml:space="preserve"> диаметром 10 мм</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т</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0,0084</w:t>
            </w:r>
          </w:p>
        </w:tc>
      </w:tr>
      <w:tr w:rsidR="00C359E0" w:rsidRPr="00B3767C" w:rsidTr="00E21D14">
        <w:trPr>
          <w:trHeight w:val="630"/>
        </w:trPr>
        <w:tc>
          <w:tcPr>
            <w:tcW w:w="702" w:type="dxa"/>
            <w:vMerge w:val="restart"/>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16</w:t>
            </w: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Монтаж проводника </w:t>
            </w:r>
            <w:proofErr w:type="spellStart"/>
            <w:r>
              <w:rPr>
                <w:color w:val="000000"/>
                <w:lang w:eastAsia="ru-RU"/>
              </w:rPr>
              <w:t>заземляющегоиз</w:t>
            </w:r>
            <w:proofErr w:type="spellEnd"/>
            <w:r>
              <w:rPr>
                <w:color w:val="000000"/>
                <w:lang w:eastAsia="ru-RU"/>
              </w:rPr>
              <w:t xml:space="preserve"> круглой стали диаметром 16 мм</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м</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5</w:t>
            </w:r>
          </w:p>
        </w:tc>
      </w:tr>
      <w:tr w:rsidR="00C359E0" w:rsidRPr="00B3767C" w:rsidTr="00E21D14">
        <w:trPr>
          <w:trHeight w:val="315"/>
        </w:trPr>
        <w:tc>
          <w:tcPr>
            <w:tcW w:w="702" w:type="dxa"/>
            <w:vMerge/>
            <w:tcBorders>
              <w:top w:val="nil"/>
              <w:left w:val="single" w:sz="4" w:space="0" w:color="auto"/>
              <w:bottom w:val="single" w:sz="4" w:space="0" w:color="auto"/>
              <w:right w:val="single" w:sz="4" w:space="0" w:color="auto"/>
            </w:tcBorders>
            <w:vAlign w:val="center"/>
            <w:hideMark/>
          </w:tcPr>
          <w:p w:rsidR="00C359E0" w:rsidRPr="00B3767C" w:rsidRDefault="00C359E0" w:rsidP="00E21D14">
            <w:pPr>
              <w:suppressAutoHyphens w:val="0"/>
              <w:rPr>
                <w:color w:val="000000"/>
                <w:lang w:eastAsia="ru-RU"/>
              </w:rPr>
            </w:pPr>
          </w:p>
        </w:tc>
        <w:tc>
          <w:tcPr>
            <w:tcW w:w="5961"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Сталь круглая </w:t>
            </w:r>
            <w:proofErr w:type="spellStart"/>
            <w:r>
              <w:rPr>
                <w:color w:val="000000"/>
                <w:lang w:eastAsia="ru-RU"/>
              </w:rPr>
              <w:t>горячеоцинкованная</w:t>
            </w:r>
            <w:proofErr w:type="spellEnd"/>
            <w:r>
              <w:rPr>
                <w:color w:val="000000"/>
                <w:lang w:eastAsia="ru-RU"/>
              </w:rPr>
              <w:t xml:space="preserve"> диаметром 16 мм</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т</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0,01264</w:t>
            </w:r>
          </w:p>
        </w:tc>
      </w:tr>
    </w:tbl>
    <w:p w:rsidR="00C359E0" w:rsidRDefault="00C359E0" w:rsidP="00570A42">
      <w:pPr>
        <w:pStyle w:val="19"/>
        <w:ind w:firstLine="0"/>
        <w:rPr>
          <w:i/>
          <w:szCs w:val="28"/>
        </w:rPr>
      </w:pPr>
    </w:p>
    <w:p w:rsidR="00C359E0" w:rsidRDefault="00C359E0" w:rsidP="00570A42">
      <w:pPr>
        <w:pStyle w:val="19"/>
        <w:ind w:firstLine="0"/>
        <w:rPr>
          <w:i/>
          <w:szCs w:val="28"/>
        </w:rPr>
      </w:pPr>
      <w:r>
        <w:rPr>
          <w:i/>
          <w:szCs w:val="28"/>
        </w:rPr>
        <w:t>Таблица №3. Ведомостью объемов работ</w:t>
      </w:r>
    </w:p>
    <w:tbl>
      <w:tblPr>
        <w:tblW w:w="9370" w:type="dxa"/>
        <w:tblInd w:w="94" w:type="dxa"/>
        <w:tblLayout w:type="fixed"/>
        <w:tblLook w:val="04A0"/>
      </w:tblPr>
      <w:tblGrid>
        <w:gridCol w:w="702"/>
        <w:gridCol w:w="5975"/>
        <w:gridCol w:w="1417"/>
        <w:gridCol w:w="1276"/>
      </w:tblGrid>
      <w:tr w:rsidR="00C359E0" w:rsidRPr="00B3767C" w:rsidTr="00E21D14">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975" w:type="dxa"/>
            <w:tcBorders>
              <w:top w:val="single" w:sz="4" w:space="0" w:color="auto"/>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Единица измерения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Количество</w:t>
            </w:r>
          </w:p>
        </w:tc>
      </w:tr>
      <w:tr w:rsidR="00C359E0" w:rsidRPr="00B3767C" w:rsidTr="00E21D14">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w:t>
            </w:r>
          </w:p>
        </w:tc>
        <w:tc>
          <w:tcPr>
            <w:tcW w:w="5975" w:type="dxa"/>
            <w:tcBorders>
              <w:top w:val="nil"/>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C359E0" w:rsidRPr="00B3767C" w:rsidRDefault="00C359E0" w:rsidP="00E21D14">
            <w:pPr>
              <w:suppressAutoHyphens w:val="0"/>
              <w:jc w:val="center"/>
              <w:rPr>
                <w:color w:val="000000"/>
                <w:lang w:eastAsia="ru-RU"/>
              </w:rPr>
            </w:pPr>
            <w:r>
              <w:rPr>
                <w:color w:val="000000"/>
                <w:lang w:eastAsia="ru-RU"/>
              </w:rPr>
              <w:t>4</w:t>
            </w:r>
          </w:p>
        </w:tc>
      </w:tr>
      <w:tr w:rsidR="00C359E0" w:rsidRPr="00B3767C" w:rsidTr="00E21D14">
        <w:trPr>
          <w:trHeight w:val="315"/>
        </w:trPr>
        <w:tc>
          <w:tcPr>
            <w:tcW w:w="9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B3767C" w:rsidRDefault="00C359E0" w:rsidP="00E21D14">
            <w:pPr>
              <w:suppressAutoHyphens w:val="0"/>
              <w:rPr>
                <w:b/>
                <w:bCs/>
                <w:color w:val="000000"/>
                <w:lang w:eastAsia="ru-RU"/>
              </w:rPr>
            </w:pPr>
            <w:r>
              <w:rPr>
                <w:b/>
                <w:bCs/>
                <w:color w:val="000000"/>
                <w:lang w:eastAsia="ru-RU"/>
              </w:rPr>
              <w:t>Раздел 1. Устройство дорожного покрытия.</w:t>
            </w:r>
          </w:p>
        </w:tc>
      </w:tr>
      <w:tr w:rsidR="00C359E0" w:rsidRPr="00B3767C" w:rsidTr="00E21D14">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w:t>
            </w:r>
          </w:p>
        </w:tc>
        <w:tc>
          <w:tcPr>
            <w:tcW w:w="5975"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Установка дорожных знаков </w:t>
            </w:r>
            <w:proofErr w:type="spellStart"/>
            <w:r>
              <w:rPr>
                <w:color w:val="000000"/>
                <w:lang w:eastAsia="ru-RU"/>
              </w:rPr>
              <w:t>бесфундаментных</w:t>
            </w:r>
            <w:proofErr w:type="spellEnd"/>
            <w:r>
              <w:rPr>
                <w:color w:val="000000"/>
                <w:lang w:eastAsia="ru-RU"/>
              </w:rPr>
              <w:t xml:space="preserve"> на металлических стойках</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знак</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2</w:t>
            </w:r>
          </w:p>
        </w:tc>
      </w:tr>
      <w:tr w:rsidR="00C359E0" w:rsidRPr="00B3767C" w:rsidTr="00E21D14">
        <w:trPr>
          <w:trHeight w:val="315"/>
        </w:trPr>
        <w:tc>
          <w:tcPr>
            <w:tcW w:w="9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9E0" w:rsidRPr="00B3767C" w:rsidRDefault="00C359E0" w:rsidP="00E21D14">
            <w:pPr>
              <w:suppressAutoHyphens w:val="0"/>
              <w:rPr>
                <w:b/>
                <w:bCs/>
                <w:color w:val="000000"/>
                <w:lang w:eastAsia="ru-RU"/>
              </w:rPr>
            </w:pPr>
            <w:r>
              <w:rPr>
                <w:b/>
                <w:bCs/>
                <w:color w:val="000000"/>
                <w:lang w:eastAsia="ru-RU"/>
              </w:rPr>
              <w:t>Раздел 2. Нанесение дорожной разметки.</w:t>
            </w:r>
          </w:p>
        </w:tc>
      </w:tr>
      <w:tr w:rsidR="00C359E0" w:rsidRPr="00B3767C" w:rsidTr="00E21D14">
        <w:trPr>
          <w:trHeight w:val="885"/>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2</w:t>
            </w:r>
          </w:p>
        </w:tc>
        <w:tc>
          <w:tcPr>
            <w:tcW w:w="5975"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Разметка проезжей части краской сплошной линией шириной 0,1 м </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 км линии</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0,04154</w:t>
            </w:r>
          </w:p>
        </w:tc>
      </w:tr>
      <w:tr w:rsidR="00C359E0" w:rsidRPr="00B3767C" w:rsidTr="00E21D14">
        <w:trPr>
          <w:trHeight w:val="1200"/>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3</w:t>
            </w:r>
          </w:p>
        </w:tc>
        <w:tc>
          <w:tcPr>
            <w:tcW w:w="5975"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Разметка проезжей части краской сплошной линией шириной 0,2 м (Вертикальная разметка черно-белая на бордюрных камнях)</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1 км линии</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0,074</w:t>
            </w:r>
          </w:p>
        </w:tc>
      </w:tr>
      <w:tr w:rsidR="00C359E0" w:rsidRPr="00B3767C" w:rsidTr="00E21D14">
        <w:trPr>
          <w:trHeight w:val="1735"/>
        </w:trPr>
        <w:tc>
          <w:tcPr>
            <w:tcW w:w="702" w:type="dxa"/>
            <w:tcBorders>
              <w:top w:val="nil"/>
              <w:left w:val="single" w:sz="4" w:space="0" w:color="auto"/>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4</w:t>
            </w:r>
          </w:p>
        </w:tc>
        <w:tc>
          <w:tcPr>
            <w:tcW w:w="5975"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rPr>
                <w:color w:val="000000"/>
                <w:lang w:eastAsia="ru-RU"/>
              </w:rPr>
            </w:pPr>
            <w:r>
              <w:rPr>
                <w:color w:val="000000"/>
                <w:lang w:eastAsia="ru-RU"/>
              </w:rPr>
              <w:t xml:space="preserve">Нанесение линии горизонтальной дорожной разметки краской со </w:t>
            </w:r>
            <w:proofErr w:type="spellStart"/>
            <w:r>
              <w:rPr>
                <w:color w:val="000000"/>
                <w:lang w:eastAsia="ru-RU"/>
              </w:rPr>
              <w:t>световозвращающими</w:t>
            </w:r>
            <w:proofErr w:type="spellEnd"/>
            <w:r>
              <w:rPr>
                <w:color w:val="000000"/>
                <w:lang w:eastAsia="ru-RU"/>
              </w:rPr>
              <w:t xml:space="preserve"> элементами на дорожное покрытие (асфальт, поверхностная обработка) (прим. - разметка направления движения: стрелка прямо (1 шт.), направо (2 шт.), налево (2 шт.))</w:t>
            </w:r>
          </w:p>
        </w:tc>
        <w:tc>
          <w:tcPr>
            <w:tcW w:w="1417"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линии горизонтальной разметки</w:t>
            </w:r>
          </w:p>
        </w:tc>
        <w:tc>
          <w:tcPr>
            <w:tcW w:w="1276" w:type="dxa"/>
            <w:tcBorders>
              <w:top w:val="nil"/>
              <w:left w:val="nil"/>
              <w:bottom w:val="single" w:sz="4" w:space="0" w:color="auto"/>
              <w:right w:val="single" w:sz="4" w:space="0" w:color="auto"/>
            </w:tcBorders>
            <w:shd w:val="clear" w:color="auto" w:fill="auto"/>
            <w:hideMark/>
          </w:tcPr>
          <w:p w:rsidR="00C359E0" w:rsidRPr="00B3767C" w:rsidRDefault="00C359E0" w:rsidP="00E21D14">
            <w:pPr>
              <w:suppressAutoHyphens w:val="0"/>
              <w:jc w:val="center"/>
              <w:rPr>
                <w:color w:val="000000"/>
                <w:lang w:eastAsia="ru-RU"/>
              </w:rPr>
            </w:pPr>
            <w:r>
              <w:rPr>
                <w:color w:val="000000"/>
                <w:lang w:eastAsia="ru-RU"/>
              </w:rPr>
              <w:t>7,29</w:t>
            </w:r>
          </w:p>
        </w:tc>
      </w:tr>
    </w:tbl>
    <w:p w:rsidR="00C359E0" w:rsidRDefault="00C359E0" w:rsidP="00570A42">
      <w:pPr>
        <w:tabs>
          <w:tab w:val="center" w:pos="4820"/>
        </w:tabs>
        <w:jc w:val="both"/>
        <w:rPr>
          <w:sz w:val="28"/>
          <w:szCs w:val="28"/>
        </w:rPr>
      </w:pPr>
    </w:p>
    <w:p w:rsidR="00C359E0" w:rsidRDefault="00C359E0" w:rsidP="00570A42">
      <w:pPr>
        <w:pStyle w:val="affc"/>
        <w:jc w:val="both"/>
        <w:rPr>
          <w:rFonts w:ascii="Times New Roman" w:hAnsi="Times New Roman"/>
          <w:b/>
          <w:sz w:val="28"/>
          <w:szCs w:val="28"/>
        </w:rPr>
      </w:pPr>
      <w:r>
        <w:rPr>
          <w:rFonts w:ascii="Times New Roman" w:hAnsi="Times New Roman"/>
          <w:b/>
          <w:sz w:val="28"/>
          <w:szCs w:val="28"/>
        </w:rPr>
        <w:tab/>
        <w:t>4.6. Требования к материалам, применяемым для выполнения работ.</w:t>
      </w:r>
    </w:p>
    <w:p w:rsidR="00C359E0" w:rsidRPr="008E2250" w:rsidRDefault="00C359E0" w:rsidP="00570A42">
      <w:pPr>
        <w:pStyle w:val="affc"/>
        <w:ind w:firstLine="851"/>
        <w:jc w:val="both"/>
        <w:rPr>
          <w:rFonts w:ascii="Times New Roman" w:hAnsi="Times New Roman"/>
          <w:sz w:val="28"/>
          <w:szCs w:val="28"/>
        </w:rPr>
      </w:pPr>
      <w:r>
        <w:rPr>
          <w:rFonts w:ascii="Times New Roman" w:hAnsi="Times New Roman"/>
          <w:sz w:val="28"/>
          <w:szCs w:val="28"/>
        </w:rPr>
        <w:t>Материалы, применяемые для производства работ – в соответствии с ведомостью объемов работ.</w:t>
      </w:r>
    </w:p>
    <w:p w:rsidR="00C359E0" w:rsidRDefault="00C359E0" w:rsidP="00570A42">
      <w:pPr>
        <w:pStyle w:val="affc"/>
        <w:ind w:firstLine="851"/>
        <w:jc w:val="both"/>
        <w:rPr>
          <w:rFonts w:ascii="Times New Roman" w:hAnsi="Times New Roman"/>
          <w:sz w:val="28"/>
          <w:szCs w:val="28"/>
        </w:rPr>
      </w:pPr>
      <w:r>
        <w:rPr>
          <w:rFonts w:ascii="Times New Roman" w:hAnsi="Times New Roman"/>
          <w:sz w:val="28"/>
          <w:szCs w:val="28"/>
        </w:rPr>
        <w:lastRenderedPageBreak/>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C359E0" w:rsidRDefault="00C359E0" w:rsidP="00570A42">
      <w:pPr>
        <w:pStyle w:val="affc"/>
        <w:jc w:val="both"/>
        <w:rPr>
          <w:rFonts w:ascii="Times New Roman" w:hAnsi="Times New Roman"/>
          <w:b/>
          <w:sz w:val="28"/>
          <w:szCs w:val="28"/>
        </w:rPr>
      </w:pPr>
      <w:r>
        <w:rPr>
          <w:rFonts w:ascii="Times New Roman" w:hAnsi="Times New Roman"/>
          <w:b/>
          <w:sz w:val="28"/>
          <w:szCs w:val="28"/>
        </w:rPr>
        <w:tab/>
      </w:r>
    </w:p>
    <w:p w:rsidR="00C359E0" w:rsidRPr="00B3767C" w:rsidRDefault="00C359E0" w:rsidP="00570A42">
      <w:pPr>
        <w:pStyle w:val="affc"/>
        <w:jc w:val="both"/>
        <w:rPr>
          <w:rFonts w:ascii="Times New Roman" w:hAnsi="Times New Roman"/>
          <w:sz w:val="28"/>
          <w:szCs w:val="28"/>
        </w:rPr>
      </w:pPr>
      <w:r>
        <w:rPr>
          <w:rFonts w:ascii="Times New Roman" w:hAnsi="Times New Roman"/>
          <w:b/>
          <w:sz w:val="28"/>
          <w:szCs w:val="28"/>
        </w:rPr>
        <w:tab/>
        <w:t>4.7. Перечень рабочей документации.</w:t>
      </w:r>
    </w:p>
    <w:p w:rsidR="00C359E0" w:rsidRPr="00390D9D" w:rsidRDefault="00C359E0" w:rsidP="00570A42">
      <w:pPr>
        <w:pStyle w:val="affc"/>
        <w:jc w:val="both"/>
        <w:rPr>
          <w:rFonts w:ascii="Times New Roman" w:hAnsi="Times New Roman"/>
          <w:sz w:val="28"/>
          <w:szCs w:val="28"/>
        </w:rPr>
      </w:pPr>
      <w:r>
        <w:rPr>
          <w:rFonts w:ascii="Times New Roman" w:hAnsi="Times New Roman"/>
          <w:sz w:val="28"/>
          <w:szCs w:val="28"/>
        </w:rPr>
        <w:tab/>
        <w:t>До начала производства работ Заказчик передает Исполнителю документацию на основании Акта передачи.</w:t>
      </w:r>
    </w:p>
    <w:p w:rsidR="00C359E0" w:rsidRDefault="00C359E0" w:rsidP="00570A42">
      <w:pPr>
        <w:pStyle w:val="affc"/>
        <w:jc w:val="both"/>
        <w:rPr>
          <w:rFonts w:ascii="Times New Roman" w:hAnsi="Times New Roman"/>
          <w:sz w:val="28"/>
          <w:szCs w:val="28"/>
        </w:rPr>
      </w:pPr>
      <w:r>
        <w:rPr>
          <w:rFonts w:ascii="Times New Roman" w:hAnsi="Times New Roman"/>
          <w:sz w:val="28"/>
          <w:szCs w:val="28"/>
        </w:rPr>
        <w:tab/>
        <w:t xml:space="preserve">Перечень документации установлен в таблице №4. </w:t>
      </w:r>
    </w:p>
    <w:p w:rsidR="00C359E0" w:rsidRPr="00232DA8" w:rsidRDefault="00C359E0" w:rsidP="00570A42">
      <w:pPr>
        <w:pStyle w:val="affc"/>
        <w:jc w:val="both"/>
        <w:rPr>
          <w:rFonts w:ascii="Times New Roman" w:hAnsi="Times New Roman"/>
          <w:sz w:val="28"/>
          <w:szCs w:val="28"/>
        </w:rPr>
      </w:pPr>
      <w:r>
        <w:rPr>
          <w:rFonts w:ascii="Times New Roman" w:hAnsi="Times New Roman"/>
          <w:sz w:val="28"/>
          <w:szCs w:val="28"/>
        </w:rPr>
        <w:tab/>
      </w:r>
      <w:r>
        <w:rPr>
          <w:rFonts w:ascii="Times New Roman" w:hAnsi="Times New Roman"/>
          <w:i/>
          <w:sz w:val="28"/>
          <w:szCs w:val="28"/>
        </w:rPr>
        <w:t xml:space="preserve">Таблица 4.- Перечень документации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1816"/>
        <w:gridCol w:w="4961"/>
        <w:gridCol w:w="1843"/>
      </w:tblGrid>
      <w:tr w:rsidR="00C359E0" w:rsidRPr="002A6538" w:rsidTr="00E21D14">
        <w:tc>
          <w:tcPr>
            <w:tcW w:w="594" w:type="dxa"/>
          </w:tcPr>
          <w:p w:rsidR="00C359E0" w:rsidRPr="002A6538" w:rsidRDefault="00C359E0" w:rsidP="00E21D14">
            <w:pPr>
              <w:pStyle w:val="affc"/>
              <w:jc w:val="center"/>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1816" w:type="dxa"/>
          </w:tcPr>
          <w:p w:rsidR="00C359E0" w:rsidRPr="002A6538" w:rsidRDefault="00C359E0" w:rsidP="00E21D14">
            <w:pPr>
              <w:pStyle w:val="affc"/>
              <w:jc w:val="center"/>
              <w:rPr>
                <w:rFonts w:ascii="Times New Roman" w:hAnsi="Times New Roman"/>
                <w:sz w:val="28"/>
                <w:szCs w:val="28"/>
              </w:rPr>
            </w:pPr>
            <w:r>
              <w:rPr>
                <w:rFonts w:ascii="Times New Roman" w:hAnsi="Times New Roman"/>
                <w:sz w:val="28"/>
                <w:szCs w:val="28"/>
              </w:rPr>
              <w:t>Шифр</w:t>
            </w:r>
          </w:p>
        </w:tc>
        <w:tc>
          <w:tcPr>
            <w:tcW w:w="4961" w:type="dxa"/>
          </w:tcPr>
          <w:p w:rsidR="00C359E0" w:rsidRPr="002A6538" w:rsidRDefault="00C359E0" w:rsidP="00E21D14">
            <w:pPr>
              <w:pStyle w:val="affc"/>
              <w:jc w:val="center"/>
              <w:rPr>
                <w:rFonts w:ascii="Times New Roman" w:hAnsi="Times New Roman"/>
                <w:sz w:val="28"/>
                <w:szCs w:val="28"/>
              </w:rPr>
            </w:pPr>
            <w:r>
              <w:rPr>
                <w:rFonts w:ascii="Times New Roman" w:hAnsi="Times New Roman"/>
                <w:sz w:val="28"/>
                <w:szCs w:val="28"/>
              </w:rPr>
              <w:t>Наименование</w:t>
            </w:r>
          </w:p>
        </w:tc>
        <w:tc>
          <w:tcPr>
            <w:tcW w:w="1843" w:type="dxa"/>
          </w:tcPr>
          <w:p w:rsidR="00C359E0" w:rsidRPr="002A6538" w:rsidRDefault="00C359E0" w:rsidP="00E21D14">
            <w:pPr>
              <w:pStyle w:val="affc"/>
              <w:jc w:val="center"/>
              <w:rPr>
                <w:rFonts w:ascii="Times New Roman" w:hAnsi="Times New Roman"/>
                <w:sz w:val="28"/>
                <w:szCs w:val="28"/>
              </w:rPr>
            </w:pPr>
            <w:r>
              <w:rPr>
                <w:rFonts w:ascii="Times New Roman" w:hAnsi="Times New Roman"/>
                <w:sz w:val="28"/>
                <w:szCs w:val="28"/>
              </w:rPr>
              <w:t>Примечание</w:t>
            </w:r>
          </w:p>
        </w:tc>
      </w:tr>
      <w:tr w:rsidR="00C359E0" w:rsidRPr="002A6538" w:rsidTr="00E21D14">
        <w:tc>
          <w:tcPr>
            <w:tcW w:w="594" w:type="dxa"/>
          </w:tcPr>
          <w:p w:rsidR="00C359E0" w:rsidRPr="002A6538" w:rsidRDefault="00C359E0" w:rsidP="00E21D14">
            <w:pPr>
              <w:pStyle w:val="affc"/>
              <w:jc w:val="center"/>
              <w:rPr>
                <w:rFonts w:ascii="Times New Roman" w:hAnsi="Times New Roman"/>
                <w:sz w:val="28"/>
                <w:szCs w:val="28"/>
              </w:rPr>
            </w:pPr>
            <w:r>
              <w:rPr>
                <w:rFonts w:ascii="Times New Roman" w:hAnsi="Times New Roman"/>
                <w:sz w:val="28"/>
                <w:szCs w:val="28"/>
              </w:rPr>
              <w:t>1</w:t>
            </w:r>
          </w:p>
        </w:tc>
        <w:tc>
          <w:tcPr>
            <w:tcW w:w="1816" w:type="dxa"/>
          </w:tcPr>
          <w:p w:rsidR="00C359E0" w:rsidRPr="002A6538" w:rsidRDefault="00C359E0" w:rsidP="00E21D14">
            <w:pPr>
              <w:pStyle w:val="affc"/>
              <w:jc w:val="both"/>
              <w:rPr>
                <w:rFonts w:ascii="Times New Roman" w:hAnsi="Times New Roman"/>
                <w:sz w:val="28"/>
                <w:szCs w:val="28"/>
              </w:rPr>
            </w:pPr>
            <w:r>
              <w:rPr>
                <w:rFonts w:ascii="Times New Roman" w:hAnsi="Times New Roman"/>
                <w:sz w:val="28"/>
                <w:szCs w:val="28"/>
              </w:rPr>
              <w:t>13119-ГП</w:t>
            </w:r>
          </w:p>
        </w:tc>
        <w:tc>
          <w:tcPr>
            <w:tcW w:w="4961" w:type="dxa"/>
          </w:tcPr>
          <w:p w:rsidR="00C359E0" w:rsidRPr="00F317C5" w:rsidRDefault="00C359E0" w:rsidP="00E21D14">
            <w:pPr>
              <w:pStyle w:val="affc"/>
              <w:rPr>
                <w:rFonts w:ascii="Times New Roman" w:hAnsi="Times New Roman"/>
                <w:sz w:val="28"/>
                <w:szCs w:val="28"/>
                <w:highlight w:val="yellow"/>
              </w:rPr>
            </w:pPr>
            <w:r>
              <w:rPr>
                <w:rFonts w:ascii="Times New Roman" w:hAnsi="Times New Roman"/>
                <w:sz w:val="28"/>
                <w:szCs w:val="28"/>
              </w:rPr>
              <w:t>Генеральный план. Основной комплект рабочих чертежей</w:t>
            </w:r>
          </w:p>
        </w:tc>
        <w:tc>
          <w:tcPr>
            <w:tcW w:w="1843" w:type="dxa"/>
            <w:vMerge w:val="restart"/>
          </w:tcPr>
          <w:p w:rsidR="00C359E0" w:rsidRPr="00F317C5" w:rsidRDefault="00C359E0" w:rsidP="00E21D14">
            <w:pPr>
              <w:pStyle w:val="affc"/>
              <w:jc w:val="both"/>
              <w:rPr>
                <w:rFonts w:ascii="Times New Roman" w:hAnsi="Times New Roman"/>
                <w:sz w:val="28"/>
                <w:szCs w:val="28"/>
                <w:highlight w:val="yellow"/>
              </w:rPr>
            </w:pPr>
          </w:p>
        </w:tc>
      </w:tr>
      <w:tr w:rsidR="00C359E0" w:rsidRPr="002A6538" w:rsidTr="00E21D14">
        <w:tc>
          <w:tcPr>
            <w:tcW w:w="594" w:type="dxa"/>
          </w:tcPr>
          <w:p w:rsidR="00C359E0" w:rsidRPr="002A6538" w:rsidRDefault="00C359E0" w:rsidP="00E21D14">
            <w:pPr>
              <w:pStyle w:val="affc"/>
              <w:jc w:val="center"/>
              <w:rPr>
                <w:rFonts w:ascii="Times New Roman" w:hAnsi="Times New Roman"/>
                <w:sz w:val="28"/>
                <w:szCs w:val="28"/>
              </w:rPr>
            </w:pPr>
            <w:r>
              <w:rPr>
                <w:rFonts w:ascii="Times New Roman" w:hAnsi="Times New Roman"/>
                <w:sz w:val="28"/>
                <w:szCs w:val="28"/>
              </w:rPr>
              <w:t>2</w:t>
            </w:r>
          </w:p>
        </w:tc>
        <w:tc>
          <w:tcPr>
            <w:tcW w:w="1816" w:type="dxa"/>
          </w:tcPr>
          <w:p w:rsidR="00C359E0" w:rsidRPr="002A6538" w:rsidRDefault="00C359E0" w:rsidP="00E21D14">
            <w:pPr>
              <w:pStyle w:val="affc"/>
              <w:jc w:val="both"/>
              <w:rPr>
                <w:rFonts w:ascii="Times New Roman" w:hAnsi="Times New Roman"/>
                <w:sz w:val="28"/>
                <w:szCs w:val="28"/>
              </w:rPr>
            </w:pPr>
            <w:r>
              <w:rPr>
                <w:rFonts w:ascii="Times New Roman" w:hAnsi="Times New Roman"/>
                <w:sz w:val="28"/>
                <w:szCs w:val="28"/>
              </w:rPr>
              <w:t>13119-НЭС</w:t>
            </w:r>
          </w:p>
        </w:tc>
        <w:tc>
          <w:tcPr>
            <w:tcW w:w="4961" w:type="dxa"/>
          </w:tcPr>
          <w:p w:rsidR="00C359E0" w:rsidRPr="00F317C5" w:rsidRDefault="00C359E0" w:rsidP="00E21D14">
            <w:pPr>
              <w:pStyle w:val="19"/>
              <w:ind w:firstLine="0"/>
              <w:rPr>
                <w:szCs w:val="28"/>
                <w:highlight w:val="yellow"/>
              </w:rPr>
            </w:pPr>
            <w:r>
              <w:rPr>
                <w:szCs w:val="28"/>
              </w:rPr>
              <w:t>Переустройство электросетей</w:t>
            </w:r>
          </w:p>
        </w:tc>
        <w:tc>
          <w:tcPr>
            <w:tcW w:w="1843" w:type="dxa"/>
            <w:vMerge/>
          </w:tcPr>
          <w:p w:rsidR="00C359E0" w:rsidRPr="00F317C5" w:rsidRDefault="00C359E0" w:rsidP="00E21D14">
            <w:pPr>
              <w:pStyle w:val="affc"/>
              <w:jc w:val="both"/>
              <w:rPr>
                <w:rFonts w:ascii="Times New Roman" w:hAnsi="Times New Roman"/>
                <w:sz w:val="28"/>
                <w:szCs w:val="28"/>
                <w:highlight w:val="yellow"/>
              </w:rPr>
            </w:pPr>
          </w:p>
        </w:tc>
      </w:tr>
      <w:tr w:rsidR="00C359E0" w:rsidRPr="002A6538" w:rsidTr="00E21D14">
        <w:tc>
          <w:tcPr>
            <w:tcW w:w="594" w:type="dxa"/>
          </w:tcPr>
          <w:p w:rsidR="00C359E0" w:rsidRPr="002A6538" w:rsidRDefault="00C359E0" w:rsidP="00E21D14">
            <w:pPr>
              <w:pStyle w:val="affc"/>
              <w:jc w:val="center"/>
              <w:rPr>
                <w:rFonts w:ascii="Times New Roman" w:hAnsi="Times New Roman"/>
                <w:sz w:val="28"/>
                <w:szCs w:val="28"/>
              </w:rPr>
            </w:pPr>
            <w:r>
              <w:rPr>
                <w:rFonts w:ascii="Times New Roman" w:hAnsi="Times New Roman"/>
                <w:sz w:val="28"/>
                <w:szCs w:val="28"/>
              </w:rPr>
              <w:t>3</w:t>
            </w:r>
          </w:p>
        </w:tc>
        <w:tc>
          <w:tcPr>
            <w:tcW w:w="1816" w:type="dxa"/>
          </w:tcPr>
          <w:p w:rsidR="00C359E0" w:rsidRPr="002A6538" w:rsidRDefault="00C359E0" w:rsidP="00E21D14">
            <w:pPr>
              <w:pStyle w:val="affc"/>
              <w:jc w:val="both"/>
              <w:rPr>
                <w:rFonts w:ascii="Times New Roman" w:hAnsi="Times New Roman"/>
                <w:sz w:val="28"/>
                <w:szCs w:val="28"/>
              </w:rPr>
            </w:pPr>
            <w:r>
              <w:rPr>
                <w:rFonts w:ascii="Times New Roman" w:hAnsi="Times New Roman"/>
                <w:sz w:val="28"/>
                <w:szCs w:val="28"/>
              </w:rPr>
              <w:t xml:space="preserve">13119-ПОС </w:t>
            </w:r>
          </w:p>
        </w:tc>
        <w:tc>
          <w:tcPr>
            <w:tcW w:w="4961" w:type="dxa"/>
          </w:tcPr>
          <w:p w:rsidR="00C359E0" w:rsidRPr="00F317C5" w:rsidRDefault="00C359E0" w:rsidP="00E21D14">
            <w:pPr>
              <w:pStyle w:val="affc"/>
              <w:rPr>
                <w:rFonts w:ascii="Times New Roman" w:hAnsi="Times New Roman"/>
                <w:sz w:val="28"/>
                <w:szCs w:val="28"/>
                <w:highlight w:val="yellow"/>
              </w:rPr>
            </w:pPr>
            <w:r>
              <w:rPr>
                <w:rFonts w:ascii="Times New Roman" w:hAnsi="Times New Roman"/>
                <w:sz w:val="28"/>
                <w:szCs w:val="28"/>
              </w:rPr>
              <w:t>Организация строительства</w:t>
            </w:r>
          </w:p>
        </w:tc>
        <w:tc>
          <w:tcPr>
            <w:tcW w:w="1843" w:type="dxa"/>
            <w:vMerge/>
          </w:tcPr>
          <w:p w:rsidR="00C359E0" w:rsidRPr="00F317C5" w:rsidRDefault="00C359E0" w:rsidP="00E21D14">
            <w:pPr>
              <w:pStyle w:val="affc"/>
              <w:jc w:val="both"/>
              <w:rPr>
                <w:rFonts w:ascii="Times New Roman" w:hAnsi="Times New Roman"/>
                <w:sz w:val="28"/>
                <w:szCs w:val="28"/>
                <w:highlight w:val="yellow"/>
              </w:rPr>
            </w:pPr>
          </w:p>
        </w:tc>
      </w:tr>
      <w:tr w:rsidR="00C359E0" w:rsidRPr="002A6538" w:rsidTr="00E21D14">
        <w:tc>
          <w:tcPr>
            <w:tcW w:w="594" w:type="dxa"/>
          </w:tcPr>
          <w:p w:rsidR="00C359E0" w:rsidRPr="002A6538" w:rsidRDefault="00C359E0" w:rsidP="00E21D14">
            <w:pPr>
              <w:pStyle w:val="affc"/>
              <w:jc w:val="center"/>
              <w:rPr>
                <w:rFonts w:ascii="Times New Roman" w:hAnsi="Times New Roman"/>
                <w:sz w:val="28"/>
                <w:szCs w:val="28"/>
              </w:rPr>
            </w:pPr>
            <w:r>
              <w:rPr>
                <w:rFonts w:ascii="Times New Roman" w:hAnsi="Times New Roman"/>
                <w:sz w:val="28"/>
                <w:szCs w:val="28"/>
              </w:rPr>
              <w:t>4</w:t>
            </w:r>
          </w:p>
        </w:tc>
        <w:tc>
          <w:tcPr>
            <w:tcW w:w="1816" w:type="dxa"/>
          </w:tcPr>
          <w:p w:rsidR="00C359E0" w:rsidRDefault="00C359E0" w:rsidP="00E21D14">
            <w:pPr>
              <w:pStyle w:val="affc"/>
              <w:jc w:val="both"/>
              <w:rPr>
                <w:rFonts w:ascii="Times New Roman" w:hAnsi="Times New Roman"/>
                <w:sz w:val="28"/>
                <w:szCs w:val="28"/>
              </w:rPr>
            </w:pPr>
            <w:r>
              <w:rPr>
                <w:rFonts w:ascii="Times New Roman" w:hAnsi="Times New Roman"/>
                <w:sz w:val="28"/>
                <w:szCs w:val="28"/>
              </w:rPr>
              <w:t>13119-ДО</w:t>
            </w:r>
          </w:p>
        </w:tc>
        <w:tc>
          <w:tcPr>
            <w:tcW w:w="4961" w:type="dxa"/>
          </w:tcPr>
          <w:p w:rsidR="00C359E0" w:rsidRPr="00F317C5" w:rsidRDefault="00C359E0" w:rsidP="00E21D14">
            <w:pPr>
              <w:pStyle w:val="affc"/>
              <w:rPr>
                <w:rFonts w:ascii="Times New Roman" w:hAnsi="Times New Roman"/>
                <w:sz w:val="28"/>
                <w:szCs w:val="28"/>
                <w:highlight w:val="yellow"/>
              </w:rPr>
            </w:pPr>
            <w:r>
              <w:rPr>
                <w:rFonts w:ascii="Times New Roman" w:hAnsi="Times New Roman"/>
                <w:sz w:val="28"/>
                <w:szCs w:val="28"/>
              </w:rPr>
              <w:t>Расчет конструкции дорожной одежды</w:t>
            </w:r>
          </w:p>
        </w:tc>
        <w:tc>
          <w:tcPr>
            <w:tcW w:w="1843" w:type="dxa"/>
            <w:vMerge/>
          </w:tcPr>
          <w:p w:rsidR="00C359E0" w:rsidRPr="00F317C5" w:rsidRDefault="00C359E0" w:rsidP="00E21D14">
            <w:pPr>
              <w:pStyle w:val="affc"/>
              <w:jc w:val="both"/>
              <w:rPr>
                <w:rFonts w:ascii="Times New Roman" w:hAnsi="Times New Roman"/>
                <w:sz w:val="28"/>
                <w:szCs w:val="28"/>
                <w:highlight w:val="yellow"/>
              </w:rPr>
            </w:pPr>
          </w:p>
        </w:tc>
      </w:tr>
    </w:tbl>
    <w:p w:rsidR="00C359E0" w:rsidRDefault="00C359E0" w:rsidP="00570A42">
      <w:pPr>
        <w:pStyle w:val="affc"/>
        <w:jc w:val="both"/>
        <w:rPr>
          <w:rFonts w:ascii="Times New Roman" w:hAnsi="Times New Roman"/>
          <w:b/>
          <w:sz w:val="28"/>
          <w:szCs w:val="28"/>
        </w:rPr>
      </w:pPr>
    </w:p>
    <w:p w:rsidR="00C359E0" w:rsidRPr="00B0080E" w:rsidRDefault="00C359E0" w:rsidP="00570A42">
      <w:pPr>
        <w:pStyle w:val="affc"/>
        <w:jc w:val="both"/>
        <w:rPr>
          <w:rFonts w:ascii="Times New Roman" w:hAnsi="Times New Roman"/>
          <w:b/>
          <w:sz w:val="28"/>
          <w:szCs w:val="28"/>
        </w:rPr>
      </w:pPr>
      <w:r>
        <w:rPr>
          <w:rFonts w:ascii="Times New Roman" w:hAnsi="Times New Roman"/>
          <w:b/>
          <w:sz w:val="28"/>
          <w:szCs w:val="28"/>
        </w:rPr>
        <w:tab/>
        <w:t>4.8. Требования к безопасности и качеству выполняемых работ.</w:t>
      </w:r>
    </w:p>
    <w:p w:rsidR="00C359E0" w:rsidRPr="00B0080E" w:rsidRDefault="00C359E0" w:rsidP="00570A42">
      <w:pPr>
        <w:pStyle w:val="affc"/>
        <w:jc w:val="both"/>
        <w:rPr>
          <w:rFonts w:ascii="Times New Roman" w:hAnsi="Times New Roman"/>
        </w:rPr>
      </w:pPr>
      <w:r>
        <w:rPr>
          <w:rFonts w:ascii="Times New Roman" w:hAnsi="Times New Roman"/>
          <w:sz w:val="28"/>
          <w:szCs w:val="28"/>
        </w:rPr>
        <w:tab/>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режима работы заказчика. Ответственность за выполнение требований охраны труда,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пожарной безопасности возлагается на Победителя открытого конкурса</w:t>
      </w:r>
      <w:r>
        <w:rPr>
          <w:rFonts w:ascii="Times New Roman" w:hAnsi="Times New Roman"/>
        </w:rPr>
        <w:t xml:space="preserve">. </w:t>
      </w:r>
    </w:p>
    <w:p w:rsidR="00C359E0" w:rsidRPr="0029015C" w:rsidRDefault="00C359E0" w:rsidP="00570A42">
      <w:pPr>
        <w:jc w:val="both"/>
        <w:rPr>
          <w:sz w:val="28"/>
          <w:szCs w:val="28"/>
        </w:rPr>
      </w:pPr>
      <w:r>
        <w:rPr>
          <w:sz w:val="28"/>
          <w:szCs w:val="28"/>
        </w:rPr>
        <w:tab/>
      </w:r>
      <w:proofErr w:type="gramStart"/>
      <w:r>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roofErr w:type="gramEnd"/>
    </w:p>
    <w:p w:rsidR="00C359E0" w:rsidRDefault="00C359E0" w:rsidP="00570A42">
      <w:pPr>
        <w:jc w:val="both"/>
        <w:rPr>
          <w:sz w:val="28"/>
          <w:szCs w:val="28"/>
        </w:rPr>
      </w:pPr>
      <w:r>
        <w:rPr>
          <w:sz w:val="28"/>
          <w:szCs w:val="28"/>
        </w:rPr>
        <w:tab/>
        <w:t>Выполняемые работы, равно как и их результат, должны соответствовать требованиям:</w:t>
      </w:r>
    </w:p>
    <w:p w:rsidR="00C359E0" w:rsidRDefault="00C359E0" w:rsidP="00570A42">
      <w:pPr>
        <w:jc w:val="both"/>
        <w:rPr>
          <w:sz w:val="28"/>
          <w:szCs w:val="28"/>
        </w:rPr>
      </w:pPr>
      <w:r>
        <w:rPr>
          <w:sz w:val="28"/>
          <w:szCs w:val="28"/>
        </w:rPr>
        <w:tab/>
        <w:t>- «</w:t>
      </w:r>
      <w:proofErr w:type="spellStart"/>
      <w:r>
        <w:rPr>
          <w:sz w:val="28"/>
          <w:szCs w:val="28"/>
        </w:rPr>
        <w:t>СНиП</w:t>
      </w:r>
      <w:proofErr w:type="spellEnd"/>
      <w:r>
        <w:rPr>
          <w:sz w:val="28"/>
          <w:szCs w:val="28"/>
        </w:rPr>
        <w:t xml:space="preserve"> 12-03-2001. "Безопасность труда в строительстве. Часть 1. Общие требования»;</w:t>
      </w:r>
    </w:p>
    <w:p w:rsidR="00C359E0" w:rsidRDefault="00C359E0" w:rsidP="00570A42">
      <w:pPr>
        <w:jc w:val="both"/>
        <w:rPr>
          <w:sz w:val="28"/>
          <w:szCs w:val="28"/>
        </w:rPr>
      </w:pPr>
      <w:r>
        <w:rPr>
          <w:sz w:val="28"/>
          <w:szCs w:val="28"/>
        </w:rPr>
        <w:tab/>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Pr>
          <w:sz w:val="28"/>
          <w:szCs w:val="28"/>
        </w:rPr>
        <w:t>СНиП</w:t>
      </w:r>
      <w:proofErr w:type="spellEnd"/>
      <w:r>
        <w:rPr>
          <w:sz w:val="28"/>
          <w:szCs w:val="28"/>
        </w:rPr>
        <w:t xml:space="preserve"> 12-04-2002»; </w:t>
      </w:r>
    </w:p>
    <w:p w:rsidR="00C359E0" w:rsidRDefault="00C359E0" w:rsidP="00570A42">
      <w:pPr>
        <w:jc w:val="both"/>
        <w:rPr>
          <w:sz w:val="28"/>
          <w:szCs w:val="28"/>
        </w:rPr>
      </w:pPr>
      <w:r>
        <w:rPr>
          <w:sz w:val="28"/>
          <w:szCs w:val="28"/>
        </w:rPr>
        <w:tab/>
        <w:t>-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C359E0" w:rsidRDefault="00C359E0" w:rsidP="00570A42">
      <w:pPr>
        <w:jc w:val="both"/>
        <w:rPr>
          <w:sz w:val="28"/>
          <w:szCs w:val="28"/>
        </w:rPr>
      </w:pPr>
      <w:r>
        <w:rPr>
          <w:sz w:val="28"/>
          <w:szCs w:val="28"/>
        </w:rPr>
        <w:tab/>
        <w:t>- «СП 12-135-2003. Безопасность труда в строительстве. Отраслевые типовые инструкции по охране труда»;</w:t>
      </w:r>
    </w:p>
    <w:p w:rsidR="00C359E0" w:rsidRPr="00030108" w:rsidRDefault="00C359E0" w:rsidP="00570A42">
      <w:pPr>
        <w:jc w:val="both"/>
        <w:rPr>
          <w:sz w:val="28"/>
          <w:szCs w:val="28"/>
        </w:rPr>
      </w:pPr>
      <w:r>
        <w:rPr>
          <w:sz w:val="28"/>
          <w:szCs w:val="28"/>
        </w:rPr>
        <w:lastRenderedPageBreak/>
        <w:tab/>
        <w:t xml:space="preserve">- иные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связанные с выполнением работ по строительству/реконструкции/модернизации контейнерных площадок и иных опасных производственных объектов.</w:t>
      </w:r>
    </w:p>
    <w:p w:rsidR="00C359E0" w:rsidRDefault="00C359E0" w:rsidP="00570A42">
      <w:pPr>
        <w:jc w:val="both"/>
        <w:rPr>
          <w:sz w:val="28"/>
          <w:szCs w:val="28"/>
        </w:rPr>
      </w:pPr>
      <w:r>
        <w:rPr>
          <w:sz w:val="28"/>
          <w:szCs w:val="28"/>
        </w:rPr>
        <w:tab/>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48.13330.2011. Свод правил. Организация строительства. Актуализированная редакция </w:t>
      </w:r>
      <w:proofErr w:type="spellStart"/>
      <w:r>
        <w:rPr>
          <w:sz w:val="28"/>
          <w:szCs w:val="28"/>
        </w:rPr>
        <w:t>СНиП</w:t>
      </w:r>
      <w:proofErr w:type="spellEnd"/>
      <w:r>
        <w:rPr>
          <w:sz w:val="28"/>
          <w:szCs w:val="28"/>
        </w:rPr>
        <w:t xml:space="preserve"> 12-01-2004» в объеме, достаточном для сдачи объекта в эксплуатацию. </w:t>
      </w:r>
    </w:p>
    <w:p w:rsidR="00C359E0" w:rsidRDefault="00C359E0" w:rsidP="00570A42">
      <w:pPr>
        <w:ind w:firstLine="708"/>
        <w:jc w:val="both"/>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C359E0" w:rsidRDefault="00C359E0" w:rsidP="00570A42">
      <w:pPr>
        <w:ind w:firstLine="708"/>
        <w:jc w:val="both"/>
        <w:rPr>
          <w:sz w:val="28"/>
          <w:szCs w:val="28"/>
        </w:rPr>
      </w:pPr>
    </w:p>
    <w:p w:rsidR="00C359E0" w:rsidRDefault="00C359E0" w:rsidP="00570A42">
      <w:pPr>
        <w:jc w:val="both"/>
        <w:rPr>
          <w:b/>
          <w:sz w:val="28"/>
          <w:szCs w:val="28"/>
        </w:rPr>
      </w:pPr>
      <w:r>
        <w:rPr>
          <w:b/>
          <w:sz w:val="28"/>
          <w:szCs w:val="28"/>
        </w:rPr>
        <w:tab/>
        <w:t>4.9. Требования к особым условиям работ.</w:t>
      </w:r>
    </w:p>
    <w:p w:rsidR="00C359E0" w:rsidRDefault="00C359E0" w:rsidP="00570A42">
      <w:pPr>
        <w:jc w:val="both"/>
        <w:rPr>
          <w:b/>
          <w:sz w:val="28"/>
          <w:szCs w:val="28"/>
        </w:rPr>
      </w:pPr>
      <w:r>
        <w:rPr>
          <w:b/>
          <w:sz w:val="28"/>
          <w:szCs w:val="28"/>
        </w:rPr>
        <w:tab/>
      </w:r>
      <w:r>
        <w:rPr>
          <w:sz w:val="28"/>
          <w:szCs w:val="28"/>
        </w:rP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и автотранспорта.</w:t>
      </w:r>
    </w:p>
    <w:p w:rsidR="00C359E0" w:rsidRDefault="00C359E0" w:rsidP="00570A42">
      <w:pPr>
        <w:jc w:val="both"/>
        <w:rPr>
          <w:b/>
          <w:sz w:val="28"/>
          <w:szCs w:val="28"/>
        </w:rPr>
      </w:pPr>
      <w:r>
        <w:rPr>
          <w:b/>
          <w:sz w:val="28"/>
          <w:szCs w:val="28"/>
        </w:rPr>
        <w:tab/>
      </w:r>
      <w:r>
        <w:rPr>
          <w:sz w:val="28"/>
          <w:szCs w:val="28"/>
        </w:rPr>
        <w:t xml:space="preserve">Работы выполняются на площадке погрузке-разгрузке, являющейся  опасным производственным объектом </w:t>
      </w:r>
      <w:r>
        <w:rPr>
          <w:sz w:val="28"/>
          <w:szCs w:val="28"/>
          <w:lang w:val="en-US"/>
        </w:rPr>
        <w:t>IV</w:t>
      </w:r>
      <w:r>
        <w:rPr>
          <w:sz w:val="28"/>
          <w:szCs w:val="28"/>
        </w:rPr>
        <w:t xml:space="preserve"> класса опасности.</w:t>
      </w:r>
    </w:p>
    <w:p w:rsidR="00C359E0" w:rsidRPr="0021760B" w:rsidRDefault="00C359E0" w:rsidP="00570A42">
      <w:pPr>
        <w:jc w:val="both"/>
        <w:rPr>
          <w:b/>
          <w:sz w:val="28"/>
          <w:szCs w:val="28"/>
        </w:rPr>
      </w:pPr>
      <w:r>
        <w:rPr>
          <w:b/>
          <w:sz w:val="28"/>
          <w:szCs w:val="28"/>
        </w:rPr>
        <w:tab/>
      </w:r>
      <w:r>
        <w:rPr>
          <w:sz w:val="28"/>
          <w:szCs w:val="28"/>
        </w:rP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C359E0" w:rsidRDefault="00C359E0" w:rsidP="00570A42">
      <w:pPr>
        <w:ind w:firstLine="720"/>
        <w:jc w:val="both"/>
        <w:rPr>
          <w:b/>
          <w:sz w:val="28"/>
          <w:szCs w:val="28"/>
        </w:rPr>
      </w:pPr>
    </w:p>
    <w:p w:rsidR="00C359E0" w:rsidRDefault="00C359E0" w:rsidP="00570A42">
      <w:pPr>
        <w:ind w:firstLine="720"/>
        <w:jc w:val="both"/>
        <w:rPr>
          <w:b/>
          <w:sz w:val="28"/>
          <w:szCs w:val="28"/>
        </w:rPr>
      </w:pPr>
      <w:r>
        <w:rPr>
          <w:b/>
          <w:sz w:val="28"/>
          <w:szCs w:val="28"/>
        </w:rPr>
        <w:t>4.10. Требования к порядку приемки.</w:t>
      </w:r>
    </w:p>
    <w:p w:rsidR="00C359E0" w:rsidRPr="00281772" w:rsidRDefault="00C359E0" w:rsidP="00570A42">
      <w:pPr>
        <w:ind w:firstLine="709"/>
        <w:jc w:val="both"/>
        <w:rPr>
          <w:sz w:val="28"/>
          <w:szCs w:val="28"/>
        </w:rPr>
      </w:pPr>
      <w:proofErr w:type="gramStart"/>
      <w:r>
        <w:rPr>
          <w:sz w:val="28"/>
          <w:szCs w:val="28"/>
        </w:rPr>
        <w:t xml:space="preserve">Сдача выполненного Объема Работ Заказчику осуществляется ежемесячно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roofErr w:type="gramEnd"/>
    </w:p>
    <w:p w:rsidR="00C359E0" w:rsidRPr="00281772" w:rsidRDefault="00C359E0" w:rsidP="00570A42">
      <w:pPr>
        <w:ind w:firstLine="709"/>
        <w:jc w:val="both"/>
        <w:rPr>
          <w:sz w:val="28"/>
          <w:szCs w:val="28"/>
        </w:rPr>
      </w:pPr>
      <w:r>
        <w:rPr>
          <w:sz w:val="28"/>
          <w:szCs w:val="28"/>
        </w:rPr>
        <w:t>Подрядчик за 5 дней до окончания выполнения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C359E0" w:rsidRPr="00281772" w:rsidRDefault="00C359E0" w:rsidP="00570A42">
      <w:pPr>
        <w:ind w:firstLine="709"/>
        <w:jc w:val="both"/>
        <w:rPr>
          <w:sz w:val="28"/>
          <w:szCs w:val="28"/>
        </w:rPr>
      </w:pPr>
      <w:r>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C359E0" w:rsidRPr="00281772" w:rsidRDefault="00C359E0" w:rsidP="00570A42">
      <w:pPr>
        <w:ind w:firstLine="709"/>
        <w:jc w:val="both"/>
        <w:rPr>
          <w:sz w:val="28"/>
          <w:szCs w:val="28"/>
        </w:rPr>
      </w:pPr>
      <w:proofErr w:type="gramStart"/>
      <w:r>
        <w:rPr>
          <w:sz w:val="28"/>
          <w:szCs w:val="28"/>
        </w:rPr>
        <w:t xml:space="preserve">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w:t>
      </w:r>
      <w:r>
        <w:rPr>
          <w:sz w:val="28"/>
          <w:szCs w:val="28"/>
        </w:rPr>
        <w:lastRenderedPageBreak/>
        <w:t>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8"/>
          <w:szCs w:val="28"/>
        </w:rPr>
        <w:t xml:space="preserve"> Подрядчик в течение 10 (Десяти) дней </w:t>
      </w:r>
      <w:proofErr w:type="gramStart"/>
      <w:r>
        <w:rPr>
          <w:sz w:val="28"/>
          <w:szCs w:val="28"/>
        </w:rPr>
        <w:t>с даты получения</w:t>
      </w:r>
      <w:proofErr w:type="gramEnd"/>
      <w:r>
        <w:rPr>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359E0" w:rsidRPr="00281772" w:rsidRDefault="00C359E0" w:rsidP="00570A42">
      <w:pPr>
        <w:ind w:firstLine="709"/>
        <w:jc w:val="both"/>
        <w:rPr>
          <w:sz w:val="28"/>
          <w:szCs w:val="28"/>
        </w:rPr>
      </w:pPr>
      <w:r>
        <w:rPr>
          <w:sz w:val="28"/>
          <w:szCs w:val="28"/>
        </w:rPr>
        <w:t>По окончании проверки Исполнительной документации и выполненного Объема Работ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Приемочной комиссией.</w:t>
      </w:r>
      <w:r>
        <w:rPr>
          <w:rStyle w:val="af8"/>
          <w:sz w:val="28"/>
          <w:szCs w:val="28"/>
        </w:rPr>
        <w:t xml:space="preserve"> </w:t>
      </w:r>
    </w:p>
    <w:p w:rsidR="00C359E0" w:rsidRPr="00281772" w:rsidRDefault="00C359E0" w:rsidP="00570A42">
      <w:pPr>
        <w:ind w:firstLine="709"/>
        <w:jc w:val="both"/>
        <w:rPr>
          <w:sz w:val="28"/>
          <w:szCs w:val="28"/>
        </w:rPr>
      </w:pPr>
      <w:r>
        <w:rPr>
          <w:sz w:val="28"/>
          <w:szCs w:val="28"/>
        </w:rPr>
        <w:t xml:space="preserve">Гарантийный период на соответствие качества Результата Работ требованиям составляет не менее 36 (тридцать шесть)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ОС-3 Приемочной комиссией.</w:t>
      </w:r>
      <w:r>
        <w:rPr>
          <w:rStyle w:val="af8"/>
          <w:sz w:val="28"/>
          <w:szCs w:val="28"/>
        </w:rPr>
        <w:t xml:space="preserve"> </w:t>
      </w:r>
    </w:p>
    <w:p w:rsidR="00C359E0" w:rsidRPr="00281772" w:rsidRDefault="00C359E0" w:rsidP="00570A42">
      <w:pPr>
        <w:ind w:firstLine="709"/>
        <w:jc w:val="both"/>
        <w:rPr>
          <w:sz w:val="28"/>
          <w:szCs w:val="28"/>
        </w:rPr>
      </w:pPr>
      <w:proofErr w:type="gramStart"/>
      <w:r>
        <w:rPr>
          <w:sz w:val="28"/>
          <w:szCs w:val="28"/>
        </w:rPr>
        <w:t xml:space="preserve">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roofErr w:type="gramEnd"/>
    </w:p>
    <w:p w:rsidR="00C359E0" w:rsidRDefault="00C359E0" w:rsidP="00570A42">
      <w:pPr>
        <w:pStyle w:val="affc"/>
        <w:ind w:firstLine="709"/>
        <w:jc w:val="both"/>
        <w:rPr>
          <w:rFonts w:ascii="Times New Roman" w:eastAsia="MS Mincho" w:hAnsi="Times New Roman"/>
          <w:b/>
          <w:sz w:val="28"/>
          <w:szCs w:val="28"/>
        </w:rPr>
      </w:pPr>
    </w:p>
    <w:p w:rsidR="00C359E0" w:rsidRDefault="00C359E0" w:rsidP="00570A42">
      <w:pPr>
        <w:pStyle w:val="affc"/>
        <w:ind w:firstLine="709"/>
        <w:jc w:val="both"/>
        <w:rPr>
          <w:rFonts w:ascii="Times New Roman" w:hAnsi="Times New Roman"/>
          <w:b/>
          <w:sz w:val="28"/>
          <w:szCs w:val="28"/>
        </w:rPr>
      </w:pPr>
      <w:r>
        <w:rPr>
          <w:rFonts w:ascii="Times New Roman" w:eastAsia="MS Mincho" w:hAnsi="Times New Roman"/>
          <w:b/>
          <w:sz w:val="28"/>
          <w:szCs w:val="28"/>
        </w:rPr>
        <w:t>4.11.</w:t>
      </w:r>
      <w:r>
        <w:rPr>
          <w:rFonts w:ascii="Times New Roman" w:hAnsi="Times New Roman"/>
          <w:b/>
          <w:sz w:val="28"/>
          <w:szCs w:val="28"/>
        </w:rPr>
        <w:t xml:space="preserve"> Требования к порядку оплаты.</w:t>
      </w:r>
    </w:p>
    <w:p w:rsidR="00C359E0" w:rsidRPr="00C32489" w:rsidRDefault="00C359E0" w:rsidP="00570A42">
      <w:pPr>
        <w:pStyle w:val="affc"/>
        <w:rPr>
          <w:rFonts w:ascii="Times New Roman" w:hAnsi="Times New Roman"/>
          <w:sz w:val="28"/>
          <w:szCs w:val="28"/>
        </w:rPr>
      </w:pPr>
      <w:r>
        <w:rPr>
          <w:rFonts w:ascii="Times New Roman" w:hAnsi="Times New Roman"/>
          <w:sz w:val="28"/>
          <w:szCs w:val="28"/>
        </w:rPr>
        <w:tab/>
        <w:t>Оплата выполненных Работ производится:</w:t>
      </w:r>
    </w:p>
    <w:p w:rsidR="00C359E0" w:rsidRPr="000D64D3" w:rsidRDefault="00C359E0" w:rsidP="00570A42">
      <w:pPr>
        <w:pStyle w:val="aff9"/>
        <w:ind w:left="0"/>
        <w:jc w:val="both"/>
        <w:rPr>
          <w:rFonts w:eastAsia="Calibri"/>
          <w:sz w:val="28"/>
          <w:szCs w:val="28"/>
        </w:rPr>
      </w:pPr>
      <w:r>
        <w:rPr>
          <w:rFonts w:eastAsia="Calibri"/>
          <w:sz w:val="28"/>
          <w:szCs w:val="28"/>
        </w:rPr>
        <w:tab/>
      </w:r>
      <w:proofErr w:type="gramStart"/>
      <w:r>
        <w:rPr>
          <w:rFonts w:eastAsia="Calibri"/>
          <w:sz w:val="28"/>
          <w:szCs w:val="28"/>
        </w:rPr>
        <w:t>- путем перечисления Заказчиком денежных средств в размере 100 % (Сто процентов) от стоимости ежемесячного закрытия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C359E0" w:rsidRPr="00281772" w:rsidRDefault="00C359E0" w:rsidP="00570A42">
      <w:pPr>
        <w:pStyle w:val="aff9"/>
        <w:ind w:left="0"/>
        <w:jc w:val="both"/>
        <w:rPr>
          <w:rFonts w:ascii="Calibri" w:hAnsi="Calibri"/>
          <w:sz w:val="22"/>
          <w:szCs w:val="28"/>
          <w:lang w:eastAsia="ru-RU"/>
        </w:rPr>
      </w:pPr>
      <w:r>
        <w:rPr>
          <w:rFonts w:eastAsia="Calibri"/>
          <w:sz w:val="28"/>
          <w:szCs w:val="28"/>
        </w:rPr>
        <w:tab/>
      </w:r>
      <w:proofErr w:type="gramStart"/>
      <w:r>
        <w:rPr>
          <w:rFonts w:eastAsia="Calibri"/>
          <w:sz w:val="28"/>
          <w:szCs w:val="28"/>
        </w:rPr>
        <w:t>- оплата последнего месяца Работ производится путем перечисления Заказчиком денежных средств в размере 100 % стоимости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w:t>
      </w:r>
      <w:r>
        <w:rPr>
          <w:rFonts w:ascii="Calibri" w:hAnsi="Calibri"/>
          <w:sz w:val="22"/>
          <w:szCs w:val="28"/>
          <w:lang w:eastAsia="ru-RU"/>
        </w:rPr>
        <w:tab/>
        <w:t xml:space="preserve">  </w:t>
      </w:r>
      <w:proofErr w:type="gramEnd"/>
    </w:p>
    <w:p w:rsidR="00C359E0" w:rsidRDefault="00C359E0" w:rsidP="00570A42">
      <w:pPr>
        <w:pStyle w:val="aff9"/>
        <w:ind w:left="0"/>
        <w:jc w:val="both"/>
        <w:rPr>
          <w:rFonts w:ascii="Calibri" w:hAnsi="Calibri"/>
          <w:sz w:val="22"/>
          <w:szCs w:val="28"/>
          <w:lang w:eastAsia="ru-RU"/>
        </w:rPr>
      </w:pPr>
      <w:r>
        <w:rPr>
          <w:rFonts w:ascii="Calibri" w:hAnsi="Calibri"/>
          <w:sz w:val="22"/>
          <w:szCs w:val="28"/>
          <w:lang w:eastAsia="ru-RU"/>
        </w:rPr>
        <w:tab/>
      </w:r>
    </w:p>
    <w:p w:rsidR="00C359E0" w:rsidRPr="00D775E3" w:rsidRDefault="00C359E0" w:rsidP="00570A42">
      <w:pPr>
        <w:pStyle w:val="aff9"/>
        <w:ind w:left="0"/>
        <w:jc w:val="both"/>
        <w:rPr>
          <w:rFonts w:eastAsia="MS Mincho"/>
          <w:b/>
          <w:sz w:val="28"/>
          <w:szCs w:val="28"/>
        </w:rPr>
      </w:pPr>
      <w:r>
        <w:rPr>
          <w:rFonts w:ascii="Calibri" w:hAnsi="Calibri"/>
          <w:sz w:val="22"/>
          <w:szCs w:val="28"/>
          <w:lang w:eastAsia="ru-RU"/>
        </w:rPr>
        <w:tab/>
        <w:t xml:space="preserve"> </w:t>
      </w:r>
      <w:r>
        <w:rPr>
          <w:b/>
          <w:sz w:val="28"/>
          <w:szCs w:val="28"/>
          <w:lang w:eastAsia="ru-RU"/>
        </w:rPr>
        <w:t xml:space="preserve">4.12. </w:t>
      </w:r>
      <w:r>
        <w:rPr>
          <w:rFonts w:eastAsia="MS Mincho"/>
          <w:b/>
          <w:sz w:val="28"/>
          <w:szCs w:val="28"/>
        </w:rPr>
        <w:t xml:space="preserve">Порядок формирования цены договора </w:t>
      </w:r>
    </w:p>
    <w:p w:rsidR="00C359E0" w:rsidRPr="000E6D08" w:rsidRDefault="00C359E0" w:rsidP="00DC28FD">
      <w:pPr>
        <w:ind w:firstLine="709"/>
        <w:jc w:val="both"/>
        <w:rPr>
          <w:sz w:val="28"/>
          <w:szCs w:val="28"/>
        </w:rPr>
      </w:pPr>
      <w:r>
        <w:rPr>
          <w:sz w:val="28"/>
          <w:szCs w:val="28"/>
        </w:rPr>
        <w:t>Цена договора формируется Участником на основе проектной документации и пункта 4.4 настоящего технического задания.</w:t>
      </w:r>
    </w:p>
    <w:p w:rsidR="00C359E0" w:rsidRPr="00DC28FD" w:rsidRDefault="00C359E0" w:rsidP="00DC28FD">
      <w:pPr>
        <w:jc w:val="both"/>
        <w:rPr>
          <w:rFonts w:eastAsia="Arial"/>
          <w:sz w:val="28"/>
          <w:szCs w:val="28"/>
        </w:rPr>
      </w:pPr>
      <w:r>
        <w:rPr>
          <w:rFonts w:eastAsia="Arial"/>
          <w:sz w:val="28"/>
          <w:szCs w:val="28"/>
        </w:rPr>
        <w:tab/>
        <w:t xml:space="preserve">Проектная документация представлена на электронной торговой площадке </w:t>
      </w:r>
      <w:proofErr w:type="spellStart"/>
      <w:r>
        <w:rPr>
          <w:rFonts w:eastAsia="Arial"/>
          <w:sz w:val="28"/>
          <w:szCs w:val="28"/>
        </w:rPr>
        <w:t>ОТС-тендер</w:t>
      </w:r>
      <w:proofErr w:type="spellEnd"/>
      <w:r>
        <w:rPr>
          <w:rFonts w:eastAsia="Arial"/>
          <w:sz w:val="28"/>
          <w:szCs w:val="28"/>
        </w:rPr>
        <w:t xml:space="preserve"> (</w:t>
      </w:r>
      <w:proofErr w:type="spellStart"/>
      <w:r>
        <w:rPr>
          <w:rFonts w:eastAsia="Arial"/>
          <w:sz w:val="28"/>
          <w:szCs w:val="28"/>
        </w:rPr>
        <w:t>www.otc.ru</w:t>
      </w:r>
      <w:proofErr w:type="spellEnd"/>
      <w:r>
        <w:rPr>
          <w:rFonts w:eastAsia="Arial"/>
          <w:sz w:val="28"/>
          <w:szCs w:val="28"/>
        </w:rPr>
        <w:t>) и на сайте ПАО «</w:t>
      </w:r>
      <w:proofErr w:type="spellStart"/>
      <w:r>
        <w:rPr>
          <w:rFonts w:eastAsia="Arial"/>
          <w:sz w:val="28"/>
          <w:szCs w:val="28"/>
        </w:rPr>
        <w:t>ТрансКонтейнер</w:t>
      </w:r>
      <w:proofErr w:type="spellEnd"/>
      <w:r>
        <w:rPr>
          <w:rFonts w:eastAsia="Arial"/>
          <w:sz w:val="28"/>
          <w:szCs w:val="28"/>
        </w:rPr>
        <w:t xml:space="preserve">» </w:t>
      </w:r>
      <w:proofErr w:type="spellStart"/>
      <w:r>
        <w:rPr>
          <w:rFonts w:eastAsia="Arial"/>
          <w:sz w:val="28"/>
          <w:szCs w:val="28"/>
        </w:rPr>
        <w:t>www.trcont.ru</w:t>
      </w:r>
      <w:proofErr w:type="spellEnd"/>
      <w:r>
        <w:rPr>
          <w:rFonts w:eastAsia="Arial"/>
          <w:sz w:val="28"/>
          <w:szCs w:val="28"/>
        </w:rPr>
        <w:t xml:space="preserve"> (раздел Компания/Закупки).</w:t>
      </w:r>
    </w:p>
    <w:p w:rsidR="00C359E0" w:rsidRPr="001D21D1" w:rsidRDefault="00C359E0" w:rsidP="00570A42">
      <w:pPr>
        <w:pStyle w:val="aff9"/>
        <w:ind w:left="0"/>
        <w:jc w:val="both"/>
        <w:rPr>
          <w:rFonts w:eastAsia="Arial"/>
          <w:sz w:val="28"/>
          <w:szCs w:val="28"/>
        </w:rPr>
      </w:pPr>
      <w:r>
        <w:rPr>
          <w:rFonts w:eastAsia="Arial"/>
          <w:sz w:val="28"/>
          <w:szCs w:val="28"/>
        </w:rPr>
        <w:tab/>
      </w:r>
    </w:p>
    <w:p w:rsidR="00C359E0" w:rsidRPr="00D775E3" w:rsidRDefault="00C359E0" w:rsidP="00570A42">
      <w:pPr>
        <w:pStyle w:val="aff9"/>
        <w:ind w:left="0"/>
        <w:jc w:val="both"/>
        <w:rPr>
          <w:rFonts w:eastAsia="MS Mincho"/>
          <w:b/>
          <w:sz w:val="28"/>
          <w:szCs w:val="28"/>
        </w:rPr>
      </w:pPr>
      <w:r>
        <w:rPr>
          <w:rFonts w:eastAsia="Arial"/>
          <w:sz w:val="28"/>
          <w:szCs w:val="28"/>
        </w:rPr>
        <w:tab/>
        <w:t xml:space="preserve">   </w:t>
      </w:r>
      <w:r>
        <w:rPr>
          <w:rFonts w:eastAsia="Arial"/>
          <w:b/>
          <w:sz w:val="28"/>
          <w:szCs w:val="28"/>
        </w:rPr>
        <w:t xml:space="preserve">4.13. </w:t>
      </w:r>
      <w:r>
        <w:rPr>
          <w:rFonts w:eastAsia="MS Mincho"/>
          <w:b/>
          <w:sz w:val="28"/>
          <w:szCs w:val="28"/>
        </w:rPr>
        <w:t>Прочие условия.</w:t>
      </w:r>
    </w:p>
    <w:p w:rsidR="00C359E0" w:rsidRPr="00D775E3" w:rsidRDefault="00C359E0" w:rsidP="00570A42">
      <w:pPr>
        <w:pStyle w:val="aff9"/>
        <w:ind w:left="0"/>
        <w:jc w:val="both"/>
        <w:rPr>
          <w:rFonts w:eastAsia="MS Mincho"/>
          <w:b/>
          <w:sz w:val="28"/>
          <w:szCs w:val="28"/>
        </w:rPr>
      </w:pPr>
      <w:r>
        <w:rPr>
          <w:rFonts w:eastAsia="MS Mincho"/>
          <w:b/>
          <w:sz w:val="28"/>
          <w:szCs w:val="28"/>
        </w:rPr>
        <w:lastRenderedPageBreak/>
        <w:tab/>
        <w:t xml:space="preserve">   </w:t>
      </w:r>
      <w:proofErr w:type="gramStart"/>
      <w:r>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w:t>
      </w:r>
      <w:proofErr w:type="gramEnd"/>
      <w:r>
        <w:rPr>
          <w:sz w:val="28"/>
          <w:szCs w:val="28"/>
        </w:rPr>
        <w:t xml:space="preserve">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C359E0" w:rsidRPr="00475D28" w:rsidRDefault="00C359E0" w:rsidP="00570A42">
      <w:pPr>
        <w:pStyle w:val="Default"/>
        <w:tabs>
          <w:tab w:val="left" w:pos="1701"/>
        </w:tabs>
        <w:ind w:firstLine="709"/>
        <w:jc w:val="both"/>
        <w:rPr>
          <w:color w:val="auto"/>
          <w:sz w:val="28"/>
          <w:szCs w:val="28"/>
        </w:rPr>
      </w:pPr>
      <w:r>
        <w:rPr>
          <w:sz w:val="28"/>
          <w:szCs w:val="28"/>
        </w:rPr>
        <w:t>В течение 5 (пяти) рабочих дней после опубликования протокола заседания Конкурсной комиссии,   победитель запроса предложений обязан предоставить сметный расчет в сметно-нормативной базе ОСНБЖ- 2001 с использованием текущих индексов изменения сметной стоимости строительства, реконструкции и капитального ремонта ОАО «РЖД». Индексы изменения сметной стоимости строительства, реконструкции и капитального ремонта ОАО «РЖД» можно получить в филиале ПАО «</w:t>
      </w:r>
      <w:proofErr w:type="spellStart"/>
      <w:r>
        <w:rPr>
          <w:sz w:val="28"/>
          <w:szCs w:val="28"/>
        </w:rPr>
        <w:t>ТрансКонтейнер</w:t>
      </w:r>
      <w:proofErr w:type="spellEnd"/>
      <w:r>
        <w:rPr>
          <w:sz w:val="28"/>
          <w:szCs w:val="28"/>
        </w:rPr>
        <w:t xml:space="preserve">» </w:t>
      </w:r>
      <w:proofErr w:type="gramStart"/>
      <w:r>
        <w:rPr>
          <w:sz w:val="28"/>
          <w:szCs w:val="28"/>
        </w:rPr>
        <w:t>на</w:t>
      </w:r>
      <w:proofErr w:type="gramEnd"/>
      <w:r>
        <w:rPr>
          <w:sz w:val="28"/>
          <w:szCs w:val="28"/>
        </w:rPr>
        <w:t xml:space="preserve"> Забайкальской ж.д. по адресу: Забайкальский край,  </w:t>
      </w:r>
      <w:proofErr w:type="gramStart"/>
      <w:r>
        <w:rPr>
          <w:sz w:val="28"/>
          <w:szCs w:val="28"/>
        </w:rPr>
        <w:t>г</w:t>
      </w:r>
      <w:proofErr w:type="gramEnd"/>
      <w:r>
        <w:rPr>
          <w:sz w:val="28"/>
          <w:szCs w:val="28"/>
        </w:rPr>
        <w:t xml:space="preserve">. Чита, ул. Анохина, д.91, корп. 2,  этаж 6, кабинет № 607, контактное лицо – </w:t>
      </w:r>
      <w:proofErr w:type="spellStart"/>
      <w:r>
        <w:rPr>
          <w:sz w:val="28"/>
          <w:szCs w:val="28"/>
        </w:rPr>
        <w:t>Макковеева</w:t>
      </w:r>
      <w:proofErr w:type="spellEnd"/>
      <w:r>
        <w:rPr>
          <w:sz w:val="28"/>
          <w:szCs w:val="28"/>
        </w:rPr>
        <w:t xml:space="preserve"> Виктория Владимировна, тел.  8 (495) 788-1717 (</w:t>
      </w:r>
      <w:proofErr w:type="spellStart"/>
      <w:r>
        <w:rPr>
          <w:sz w:val="28"/>
          <w:szCs w:val="28"/>
        </w:rPr>
        <w:t>доб</w:t>
      </w:r>
      <w:proofErr w:type="spellEnd"/>
      <w:r>
        <w:rPr>
          <w:sz w:val="28"/>
          <w:szCs w:val="28"/>
        </w:rPr>
        <w:t>. 63-53) или 8(3022) 22-54-99.</w:t>
      </w:r>
    </w:p>
    <w:p w:rsidR="00C359E0" w:rsidRDefault="00C359E0" w:rsidP="00570A42">
      <w:pPr>
        <w:pStyle w:val="Default"/>
        <w:tabs>
          <w:tab w:val="left" w:pos="0"/>
        </w:tabs>
        <w:jc w:val="both"/>
        <w:rPr>
          <w:sz w:val="28"/>
          <w:szCs w:val="28"/>
        </w:rPr>
      </w:pPr>
      <w:r>
        <w:rPr>
          <w:sz w:val="28"/>
          <w:szCs w:val="28"/>
        </w:rPr>
        <w:tab/>
        <w:t xml:space="preserve">    Для обеспечения доступа работников и строительной техники на объект производства работ Исполнитель обязан не </w:t>
      </w:r>
      <w:proofErr w:type="gramStart"/>
      <w:r>
        <w:rPr>
          <w:sz w:val="28"/>
          <w:szCs w:val="28"/>
        </w:rPr>
        <w:t>позднее</w:t>
      </w:r>
      <w:proofErr w:type="gramEnd"/>
      <w:r>
        <w:rPr>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C359E0" w:rsidRDefault="00C359E0" w:rsidP="00570A42"/>
    <w:p w:rsidR="00C359E0" w:rsidRDefault="00C359E0" w:rsidP="00570A42"/>
    <w:p w:rsidR="00C359E0" w:rsidRDefault="00C359E0"/>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359E0" w:rsidRDefault="0060113B">
            <w:pPr>
              <w:pStyle w:val="19"/>
              <w:ind w:firstLine="397"/>
              <w:rPr>
                <w:sz w:val="24"/>
                <w:szCs w:val="24"/>
              </w:rPr>
            </w:pPr>
            <w:r>
              <w:rPr>
                <w:sz w:val="24"/>
                <w:szCs w:val="24"/>
              </w:rPr>
              <w:t>Открытый конкурс в электронной форме № ОКэ-НКПЗАБ-20-0011 по предмету закупки "Реконструкция автомобильной дороги ин. № 014/02/00000318 (строительство разворотного круга) на контейнерном терминале Благовещенск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359E0" w:rsidRDefault="0060113B">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E65A7" w:rsidRDefault="00EE65A7">
            <w:pPr>
              <w:pStyle w:val="19"/>
              <w:ind w:firstLine="397"/>
              <w:rPr>
                <w:sz w:val="24"/>
                <w:szCs w:val="24"/>
              </w:rPr>
            </w:pPr>
          </w:p>
          <w:p w:rsidR="00C359E0" w:rsidRDefault="0060113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C359E0" w:rsidRDefault="0060113B">
            <w:pPr>
              <w:pStyle w:val="19"/>
              <w:ind w:firstLine="0"/>
              <w:rPr>
                <w:sz w:val="24"/>
                <w:szCs w:val="24"/>
              </w:rPr>
            </w:pPr>
            <w:r>
              <w:rPr>
                <w:sz w:val="24"/>
                <w:szCs w:val="24"/>
              </w:rPr>
              <w:t>Адрес: Российская Федерация, 672000, г. Чита, ул. Анохина, д. 91, корпус 2</w:t>
            </w:r>
          </w:p>
          <w:p w:rsidR="00EE65A7" w:rsidRDefault="00EE65A7">
            <w:pPr>
              <w:pStyle w:val="19"/>
              <w:ind w:firstLine="0"/>
              <w:rPr>
                <w:sz w:val="24"/>
                <w:szCs w:val="24"/>
              </w:rPr>
            </w:pPr>
          </w:p>
          <w:p w:rsidR="00C359E0" w:rsidRDefault="0060113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w:t>
            </w:r>
            <w:proofErr w:type="spellStart"/>
            <w:r>
              <w:t>makkoveevavv@trcont.ru</w:t>
            </w:r>
            <w:proofErr w:type="spellEnd"/>
            <w:r>
              <w:t>.</w:t>
            </w:r>
          </w:p>
          <w:p w:rsidR="00C359E0" w:rsidRDefault="00C359E0">
            <w:pPr>
              <w:rPr>
                <w:rFonts w:ascii="Calibri" w:hAnsi="Calibri" w:cs="Calibri"/>
                <w:color w:val="000000"/>
                <w:sz w:val="22"/>
                <w:szCs w:val="22"/>
                <w:lang w:eastAsia="ru-RU"/>
              </w:rPr>
            </w:pPr>
          </w:p>
          <w:p w:rsidR="00C359E0" w:rsidRDefault="0060113B" w:rsidP="00EE65A7">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EE65A7">
              <w:rPr>
                <w:sz w:val="24"/>
                <w:szCs w:val="24"/>
              </w:rPr>
              <w:t>@</w:t>
            </w:r>
            <w:proofErr w:type="spellStart"/>
            <w:r>
              <w:rPr>
                <w:sz w:val="24"/>
                <w:szCs w:val="24"/>
                <w:lang w:val="en-US"/>
              </w:rPr>
              <w:t>trcont</w:t>
            </w:r>
            <w:proofErr w:type="spellEnd"/>
            <w:r w:rsidRPr="00EE65A7">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359E0" w:rsidRDefault="0060113B">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C359E0" w:rsidRDefault="0060113B">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proofErr w:type="gramStart"/>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roofErr w:type="gramEnd"/>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359E0" w:rsidRDefault="0060113B">
            <w:pPr>
              <w:pStyle w:val="19"/>
              <w:ind w:firstLine="397"/>
              <w:rPr>
                <w:sz w:val="24"/>
                <w:szCs w:val="24"/>
              </w:rPr>
            </w:pPr>
            <w:r>
              <w:rPr>
                <w:sz w:val="24"/>
                <w:szCs w:val="24"/>
              </w:rPr>
              <w:t>Начальная (максимальная) цена договора составляет 3</w:t>
            </w:r>
            <w:r w:rsidR="00EE65A7">
              <w:rPr>
                <w:sz w:val="24"/>
                <w:szCs w:val="24"/>
              </w:rPr>
              <w:t> </w:t>
            </w:r>
            <w:r>
              <w:rPr>
                <w:sz w:val="24"/>
                <w:szCs w:val="24"/>
              </w:rPr>
              <w:t>942</w:t>
            </w:r>
            <w:r w:rsidR="00EE65A7">
              <w:rPr>
                <w:sz w:val="24"/>
                <w:szCs w:val="24"/>
              </w:rPr>
              <w:t xml:space="preserve"> </w:t>
            </w:r>
            <w:r>
              <w:rPr>
                <w:sz w:val="24"/>
                <w:szCs w:val="24"/>
              </w:rPr>
              <w:t>130 (три миллиона девятьсот сорок две тысячи сто тридцать) рублей 00 копеек с у</w:t>
            </w:r>
            <w:r w:rsidR="004F6CA3">
              <w:rPr>
                <w:sz w:val="24"/>
                <w:szCs w:val="24"/>
              </w:rPr>
              <w:t xml:space="preserve">четом всех налогов (кроме НДС), </w:t>
            </w:r>
            <w:r>
              <w:rPr>
                <w:sz w:val="24"/>
                <w:szCs w:val="24"/>
              </w:rPr>
              <w:t>стоимости материалов, изделий и расходов, связанных с их доставкой, а также иных расходов, связанных с выполнением работ.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359E0" w:rsidRDefault="0060113B">
            <w:pPr>
              <w:jc w:val="both"/>
              <w:rPr>
                <w:b/>
              </w:rPr>
            </w:pPr>
            <w:r>
              <w:t>«29» мая 2020 года</w:t>
            </w:r>
          </w:p>
        </w:tc>
      </w:tr>
      <w:tr w:rsidR="009E64D8" w:rsidRPr="004F6CA3" w:rsidTr="004D6B74">
        <w:tc>
          <w:tcPr>
            <w:tcW w:w="426" w:type="dxa"/>
          </w:tcPr>
          <w:p w:rsidR="009E64D8" w:rsidRPr="004F6CA3" w:rsidRDefault="004762D6" w:rsidP="00E47C4C">
            <w:pPr>
              <w:pStyle w:val="19"/>
              <w:ind w:left="-57" w:right="-108" w:firstLine="0"/>
              <w:rPr>
                <w:b/>
                <w:sz w:val="24"/>
                <w:szCs w:val="24"/>
              </w:rPr>
            </w:pPr>
            <w:r w:rsidRPr="004F6CA3">
              <w:rPr>
                <w:b/>
                <w:sz w:val="24"/>
                <w:szCs w:val="24"/>
              </w:rPr>
              <w:t>7.</w:t>
            </w:r>
          </w:p>
        </w:tc>
        <w:tc>
          <w:tcPr>
            <w:tcW w:w="2126" w:type="dxa"/>
          </w:tcPr>
          <w:p w:rsidR="005F2D24" w:rsidRPr="004F6CA3" w:rsidRDefault="005F2D24" w:rsidP="00722AFD">
            <w:pPr>
              <w:pStyle w:val="Default"/>
              <w:rPr>
                <w:b/>
                <w:color w:val="auto"/>
              </w:rPr>
            </w:pPr>
            <w:r w:rsidRPr="004F6CA3">
              <w:rPr>
                <w:b/>
                <w:color w:val="auto"/>
              </w:rPr>
              <w:t>Место, дата и время начала и окончания срока подачи Заявок, открытия доступа к Заявкам</w:t>
            </w:r>
          </w:p>
        </w:tc>
        <w:tc>
          <w:tcPr>
            <w:tcW w:w="7200" w:type="dxa"/>
          </w:tcPr>
          <w:p w:rsidR="00C359E0" w:rsidRPr="004F6CA3" w:rsidRDefault="0060113B" w:rsidP="004F6CA3">
            <w:pPr>
              <w:pStyle w:val="19"/>
              <w:ind w:firstLine="397"/>
              <w:rPr>
                <w:b/>
                <w:sz w:val="24"/>
                <w:szCs w:val="24"/>
              </w:rPr>
            </w:pPr>
            <w:r w:rsidRPr="004F6CA3">
              <w:rPr>
                <w:sz w:val="24"/>
                <w:szCs w:val="24"/>
              </w:rPr>
              <w:t xml:space="preserve">Заявки принимаются через ЭТП, информация по которой указана в пункте 4 Информационной карты </w:t>
            </w:r>
            <w:proofErr w:type="gramStart"/>
            <w:r w:rsidRPr="004F6CA3">
              <w:rPr>
                <w:sz w:val="24"/>
                <w:szCs w:val="24"/>
              </w:rPr>
              <w:t>с даты опублико</w:t>
            </w:r>
            <w:r w:rsidR="004F6CA3" w:rsidRPr="004F6CA3">
              <w:rPr>
                <w:sz w:val="24"/>
                <w:szCs w:val="24"/>
              </w:rPr>
              <w:t>вания</w:t>
            </w:r>
            <w:proofErr w:type="gramEnd"/>
            <w:r w:rsidR="004F6CA3" w:rsidRPr="004F6CA3">
              <w:rPr>
                <w:sz w:val="24"/>
                <w:szCs w:val="24"/>
              </w:rPr>
              <w:t xml:space="preserve"> Открытого конкурса и до «23</w:t>
            </w:r>
            <w:r w:rsidRPr="004F6CA3">
              <w:rPr>
                <w:sz w:val="24"/>
                <w:szCs w:val="24"/>
              </w:rPr>
              <w:t>» июня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4F6CA3" w:rsidRDefault="00747369" w:rsidP="00E47C4C">
            <w:pPr>
              <w:pStyle w:val="19"/>
              <w:ind w:left="-57" w:right="-108" w:firstLine="0"/>
              <w:rPr>
                <w:b/>
                <w:sz w:val="24"/>
                <w:szCs w:val="24"/>
              </w:rPr>
            </w:pPr>
            <w:r w:rsidRPr="004F6CA3">
              <w:rPr>
                <w:b/>
                <w:sz w:val="24"/>
                <w:szCs w:val="24"/>
              </w:rPr>
              <w:t>8.</w:t>
            </w:r>
          </w:p>
        </w:tc>
        <w:tc>
          <w:tcPr>
            <w:tcW w:w="2126" w:type="dxa"/>
          </w:tcPr>
          <w:p w:rsidR="003E2C12" w:rsidRPr="004F6CA3" w:rsidRDefault="00F81A0C" w:rsidP="00F81A0C">
            <w:pPr>
              <w:pStyle w:val="Default"/>
              <w:rPr>
                <w:b/>
                <w:color w:val="auto"/>
              </w:rPr>
            </w:pPr>
            <w:r w:rsidRPr="004F6CA3">
              <w:rPr>
                <w:b/>
                <w:color w:val="auto"/>
              </w:rPr>
              <w:t>Рассмотрение, оценка и сопоставление Заявок</w:t>
            </w:r>
          </w:p>
        </w:tc>
        <w:tc>
          <w:tcPr>
            <w:tcW w:w="7200" w:type="dxa"/>
          </w:tcPr>
          <w:p w:rsidR="00C359E0" w:rsidRPr="004F6CA3" w:rsidRDefault="0060113B" w:rsidP="004F6CA3">
            <w:pPr>
              <w:pStyle w:val="19"/>
              <w:ind w:firstLine="397"/>
              <w:rPr>
                <w:sz w:val="24"/>
                <w:szCs w:val="24"/>
              </w:rPr>
            </w:pPr>
            <w:r w:rsidRPr="004F6CA3">
              <w:rPr>
                <w:sz w:val="24"/>
                <w:szCs w:val="24"/>
              </w:rPr>
              <w:t>Рассмотрение, оценка и сопоставление Заявок состоится «</w:t>
            </w:r>
            <w:r w:rsidR="004F6CA3" w:rsidRPr="004F6CA3">
              <w:rPr>
                <w:sz w:val="24"/>
                <w:szCs w:val="24"/>
              </w:rPr>
              <w:t>25</w:t>
            </w:r>
            <w:r w:rsidRPr="004F6CA3">
              <w:rPr>
                <w:sz w:val="24"/>
                <w:szCs w:val="24"/>
              </w:rPr>
              <w:t>» июня 2020 г. 14 час. 0</w:t>
            </w:r>
            <w:r w:rsidR="004F6CA3" w:rsidRPr="004F6CA3">
              <w:rPr>
                <w:sz w:val="24"/>
                <w:szCs w:val="24"/>
              </w:rPr>
              <w:t>5</w:t>
            </w:r>
            <w:r w:rsidRPr="004F6CA3">
              <w:rPr>
                <w:sz w:val="24"/>
                <w:szCs w:val="24"/>
              </w:rPr>
              <w:t xml:space="preserve">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359E0" w:rsidRDefault="0060113B">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«18» августа 2020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359E0" w:rsidRDefault="0060113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C359E0" w:rsidRPr="00EE65A7" w:rsidRDefault="0060113B">
            <w:pPr>
              <w:pStyle w:val="aff0"/>
              <w:jc w:val="both"/>
              <w:rPr>
                <w:sz w:val="24"/>
                <w:szCs w:val="24"/>
              </w:rPr>
            </w:pPr>
            <w:r w:rsidRPr="00EE65A7">
              <w:rPr>
                <w:sz w:val="24"/>
                <w:szCs w:val="24"/>
              </w:rPr>
              <w:lastRenderedPageBreak/>
              <w:t xml:space="preserve">Русский язык. Вся переписка, связанная с проведением Открытого </w:t>
            </w:r>
            <w:r w:rsidRPr="00EE65A7">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359E0" w:rsidRDefault="0060113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359E0" w:rsidRDefault="0060113B">
            <w:pPr>
              <w:pStyle w:val="19"/>
              <w:ind w:firstLine="0"/>
              <w:rPr>
                <w:sz w:val="24"/>
                <w:szCs w:val="24"/>
              </w:rPr>
            </w:pPr>
            <w:r>
              <w:rPr>
                <w:sz w:val="24"/>
                <w:szCs w:val="24"/>
              </w:rPr>
              <w:t xml:space="preserve">в </w:t>
            </w:r>
            <w:proofErr w:type="spellStart"/>
            <w:r>
              <w:rPr>
                <w:sz w:val="24"/>
                <w:szCs w:val="24"/>
              </w:rPr>
              <w:t>соответсвии</w:t>
            </w:r>
            <w:proofErr w:type="spellEnd"/>
            <w:r>
              <w:rPr>
                <w:sz w:val="24"/>
                <w:szCs w:val="24"/>
              </w:rPr>
              <w:t xml:space="preserve"> с документацией о закупке</w:t>
            </w:r>
          </w:p>
          <w:p w:rsidR="00C359E0" w:rsidRDefault="00C359E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359E0" w:rsidRDefault="0060113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не более 60 (шестидесяти) календарных дней </w:t>
            </w:r>
            <w:proofErr w:type="gramStart"/>
            <w:r>
              <w:t>с даты заключения</w:t>
            </w:r>
            <w:proofErr w:type="gramEnd"/>
            <w:r>
              <w:t xml:space="preserve"> договора.</w:t>
            </w:r>
          </w:p>
          <w:p w:rsidR="00685C56" w:rsidRPr="00F86FAA" w:rsidRDefault="00685C56" w:rsidP="00685C56">
            <w:pPr>
              <w:pStyle w:val="Default"/>
              <w:jc w:val="both"/>
            </w:pPr>
          </w:p>
          <w:p w:rsidR="00C359E0" w:rsidRDefault="0060113B">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Амурская область, г. Благовещенск, ул. Станционная, 70.</w:t>
            </w:r>
            <w:proofErr w:type="gramEnd"/>
            <w:r>
              <w:t xml:space="preserve"> Контейнерный терминал Благовещенск.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359E0" w:rsidRDefault="0060113B">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359E0" w:rsidRDefault="0060113B">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C359E0" w:rsidRDefault="0060113B">
                  <w:pPr>
                    <w:snapToGrid w:val="0"/>
                  </w:pPr>
                  <w:r>
                    <w:t>42.11.1</w:t>
                  </w:r>
                </w:p>
              </w:tc>
              <w:tc>
                <w:tcPr>
                  <w:tcW w:w="1417" w:type="dxa"/>
                  <w:tcBorders>
                    <w:top w:val="single" w:sz="4" w:space="0" w:color="auto"/>
                    <w:left w:val="single" w:sz="4" w:space="0" w:color="auto"/>
                    <w:bottom w:val="single" w:sz="4" w:space="0" w:color="auto"/>
                    <w:right w:val="single" w:sz="4" w:space="0" w:color="auto"/>
                  </w:tcBorders>
                </w:tcPr>
                <w:p w:rsidR="00C359E0" w:rsidRDefault="0060113B">
                  <w:pPr>
                    <w:snapToGrid w:val="0"/>
                  </w:pPr>
                  <w:r>
                    <w:t>42.11</w:t>
                  </w:r>
                </w:p>
              </w:tc>
              <w:tc>
                <w:tcPr>
                  <w:tcW w:w="1134" w:type="dxa"/>
                  <w:tcBorders>
                    <w:top w:val="single" w:sz="4" w:space="0" w:color="auto"/>
                    <w:left w:val="single" w:sz="4" w:space="0" w:color="auto"/>
                    <w:bottom w:val="single" w:sz="4" w:space="0" w:color="auto"/>
                    <w:right w:val="single" w:sz="4" w:space="0" w:color="auto"/>
                  </w:tcBorders>
                </w:tcPr>
                <w:p w:rsidR="00C359E0" w:rsidRDefault="0060113B">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C359E0" w:rsidRDefault="0060113B">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359E0" w:rsidRDefault="0060113B">
                  <w:pPr>
                    <w:snapToGrid w:val="0"/>
                  </w:pPr>
                  <w:r>
                    <w:t>214</w:t>
                  </w:r>
                </w:p>
              </w:tc>
            </w:tr>
          </w:tbl>
          <w:p w:rsidR="00C359E0" w:rsidRDefault="00C359E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9"/>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359E0" w:rsidRPr="00EE65A7" w:rsidRDefault="0060113B">
            <w:pPr>
              <w:pStyle w:val="aff9"/>
              <w:numPr>
                <w:ilvl w:val="1"/>
                <w:numId w:val="26"/>
              </w:numPr>
              <w:ind w:left="601" w:hanging="426"/>
              <w:jc w:val="both"/>
            </w:pPr>
            <w:r w:rsidRPr="00EE65A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359E0" w:rsidRPr="00EE65A7" w:rsidRDefault="0060113B">
            <w:pPr>
              <w:pStyle w:val="aff9"/>
              <w:numPr>
                <w:ilvl w:val="1"/>
                <w:numId w:val="26"/>
              </w:numPr>
              <w:ind w:left="601" w:hanging="426"/>
              <w:jc w:val="both"/>
            </w:pPr>
            <w:r w:rsidRPr="00EE65A7">
              <w:t>отсутствие за последние три года просроченной задолженности перед ПАО «</w:t>
            </w:r>
            <w:proofErr w:type="spellStart"/>
            <w:r w:rsidRPr="00EE65A7">
              <w:t>ТрансКонтейнер</w:t>
            </w:r>
            <w:proofErr w:type="spellEnd"/>
            <w:r w:rsidRPr="00EE65A7">
              <w:t>», фактов невыполнения обязательств перед ПАО «</w:t>
            </w:r>
            <w:proofErr w:type="spellStart"/>
            <w:r w:rsidRPr="00EE65A7">
              <w:t>ТрансКонтейнер</w:t>
            </w:r>
            <w:proofErr w:type="spellEnd"/>
            <w:r w:rsidRPr="00EE65A7">
              <w:t>» и причинения вреда имуществу ПАО «</w:t>
            </w:r>
            <w:proofErr w:type="spellStart"/>
            <w:r w:rsidRPr="00EE65A7">
              <w:t>ТрансКонтейнер</w:t>
            </w:r>
            <w:proofErr w:type="spellEnd"/>
            <w:r w:rsidRPr="00EE65A7">
              <w:t>»;</w:t>
            </w:r>
          </w:p>
          <w:p w:rsidR="00C359E0" w:rsidRPr="00EE65A7" w:rsidRDefault="0060113B">
            <w:pPr>
              <w:pStyle w:val="aff9"/>
              <w:numPr>
                <w:ilvl w:val="1"/>
                <w:numId w:val="26"/>
              </w:numPr>
              <w:ind w:left="601" w:hanging="426"/>
              <w:jc w:val="both"/>
            </w:pPr>
            <w:r w:rsidRPr="00EE65A7">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строительно-монтажных работ), с суммарной стоимостью договор</w:t>
            </w:r>
            <w:proofErr w:type="gramStart"/>
            <w:r w:rsidRPr="00EE65A7">
              <w:t>а(</w:t>
            </w:r>
            <w:proofErr w:type="gramEnd"/>
            <w:r w:rsidRPr="00EE65A7">
              <w:t>-</w:t>
            </w:r>
            <w:proofErr w:type="spellStart"/>
            <w:r w:rsidRPr="00EE65A7">
              <w:t>ов</w:t>
            </w:r>
            <w:proofErr w:type="spellEnd"/>
            <w:r w:rsidRPr="00EE65A7">
              <w:t>) не менее 20 % от начальной (максимальной) цены договора/цены лота;</w:t>
            </w:r>
          </w:p>
          <w:p w:rsidR="00C359E0" w:rsidRPr="00EE65A7" w:rsidRDefault="0060113B">
            <w:pPr>
              <w:pStyle w:val="aff9"/>
              <w:numPr>
                <w:ilvl w:val="1"/>
                <w:numId w:val="26"/>
              </w:numPr>
              <w:ind w:left="601" w:hanging="426"/>
              <w:jc w:val="both"/>
            </w:pPr>
            <w:proofErr w:type="gramStart"/>
            <w:r w:rsidRPr="00EE65A7">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w:t>
            </w:r>
            <w:r w:rsidRPr="00EE65A7">
              <w:lastRenderedPageBreak/>
              <w:t>капитального строительства;</w:t>
            </w:r>
            <w:proofErr w:type="gramEnd"/>
            <w:r w:rsidRPr="00EE65A7">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w:t>
            </w:r>
            <w:proofErr w:type="gramStart"/>
            <w:r w:rsidRPr="00EE65A7">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roofErr w:type="gramEnd"/>
            <w:r w:rsidRPr="00EE65A7">
              <w:t xml:space="preserve"> </w:t>
            </w:r>
            <w:proofErr w:type="gramStart"/>
            <w:r w:rsidRPr="00EE65A7">
              <w:t>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w:t>
            </w:r>
            <w:proofErr w:type="gramEnd"/>
            <w:r w:rsidRPr="00EE65A7">
              <w:t xml:space="preserve"> Указанные требования не применяются в отношении лиц, указанных в части 2.2 статьи 52 Градостроительного кодекса Российской Федерации</w:t>
            </w:r>
            <w:proofErr w:type="gramStart"/>
            <w:r w:rsidRPr="00EE65A7">
              <w:t>..</w:t>
            </w:r>
            <w:proofErr w:type="gramEnd"/>
          </w:p>
          <w:p w:rsidR="006D2B87" w:rsidRPr="00286B26" w:rsidRDefault="006D2B87" w:rsidP="00C1112E">
            <w:pPr>
              <w:pStyle w:val="aff9"/>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359E0" w:rsidRPr="00EE65A7" w:rsidRDefault="0060113B">
            <w:pPr>
              <w:pStyle w:val="aff9"/>
              <w:numPr>
                <w:ilvl w:val="1"/>
                <w:numId w:val="26"/>
              </w:numPr>
              <w:ind w:left="601" w:hanging="426"/>
              <w:jc w:val="both"/>
            </w:pPr>
            <w:r w:rsidRPr="00EE65A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359E0" w:rsidRPr="00EE65A7" w:rsidRDefault="0060113B">
            <w:pPr>
              <w:pStyle w:val="aff9"/>
              <w:numPr>
                <w:ilvl w:val="1"/>
                <w:numId w:val="26"/>
              </w:numPr>
              <w:ind w:left="601" w:hanging="426"/>
              <w:jc w:val="both"/>
            </w:pPr>
            <w:proofErr w:type="gramStart"/>
            <w:r w:rsidRPr="00EE65A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E65A7">
              <w:t>://</w:t>
            </w:r>
            <w:r>
              <w:rPr>
                <w:lang w:val="en-US"/>
              </w:rPr>
              <w:t>service</w:t>
            </w:r>
            <w:r w:rsidRPr="00EE65A7">
              <w:t>.</w:t>
            </w:r>
            <w:proofErr w:type="spellStart"/>
            <w:r>
              <w:rPr>
                <w:lang w:val="en-US"/>
              </w:rPr>
              <w:t>nalog</w:t>
            </w:r>
            <w:proofErr w:type="spellEnd"/>
            <w:r w:rsidRPr="00EE65A7">
              <w:t>.</w:t>
            </w:r>
            <w:proofErr w:type="spellStart"/>
            <w:r>
              <w:rPr>
                <w:lang w:val="en-US"/>
              </w:rPr>
              <w:t>ru</w:t>
            </w:r>
            <w:proofErr w:type="spellEnd"/>
            <w:r w:rsidRPr="00EE65A7">
              <w:t>/</w:t>
            </w:r>
            <w:proofErr w:type="spellStart"/>
            <w:r>
              <w:rPr>
                <w:lang w:val="en-US"/>
              </w:rPr>
              <w:t>zd</w:t>
            </w:r>
            <w:proofErr w:type="spellEnd"/>
            <w:r w:rsidRPr="00EE65A7">
              <w:t>.</w:t>
            </w:r>
            <w:r>
              <w:rPr>
                <w:lang w:val="en-US"/>
              </w:rPr>
              <w:t>do</w:t>
            </w:r>
            <w:r w:rsidRPr="00EE65A7">
              <w:t>).</w:t>
            </w:r>
            <w:proofErr w:type="gramEnd"/>
            <w:r w:rsidRPr="00EE65A7">
              <w:t xml:space="preserve"> </w:t>
            </w:r>
            <w:proofErr w:type="gramStart"/>
            <w:r w:rsidRPr="00EE65A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EE65A7">
              <w:t xml:space="preserve"> </w:t>
            </w:r>
            <w:proofErr w:type="gramStart"/>
            <w:r w:rsidRPr="00EE65A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E65A7">
              <w:t>://</w:t>
            </w:r>
            <w:r>
              <w:rPr>
                <w:lang w:val="en-US"/>
              </w:rPr>
              <w:t>service</w:t>
            </w:r>
            <w:r w:rsidRPr="00EE65A7">
              <w:t>.</w:t>
            </w:r>
            <w:proofErr w:type="spellStart"/>
            <w:r>
              <w:rPr>
                <w:lang w:val="en-US"/>
              </w:rPr>
              <w:t>nalog</w:t>
            </w:r>
            <w:proofErr w:type="spellEnd"/>
            <w:r w:rsidRPr="00EE65A7">
              <w:t>.</w:t>
            </w:r>
            <w:proofErr w:type="spellStart"/>
            <w:r>
              <w:rPr>
                <w:lang w:val="en-US"/>
              </w:rPr>
              <w:t>ru</w:t>
            </w:r>
            <w:proofErr w:type="spellEnd"/>
            <w:r w:rsidRPr="00EE65A7">
              <w:t>/</w:t>
            </w:r>
            <w:proofErr w:type="spellStart"/>
            <w:r>
              <w:rPr>
                <w:lang w:val="en-US"/>
              </w:rPr>
              <w:t>zd</w:t>
            </w:r>
            <w:proofErr w:type="spellEnd"/>
            <w:r w:rsidRPr="00EE65A7">
              <w:t>.</w:t>
            </w:r>
            <w:r>
              <w:rPr>
                <w:lang w:val="en-US"/>
              </w:rPr>
              <w:t>do</w:t>
            </w:r>
            <w:r w:rsidRPr="00EE65A7">
              <w:t>);</w:t>
            </w:r>
            <w:proofErr w:type="gramEnd"/>
          </w:p>
          <w:p w:rsidR="00C359E0" w:rsidRPr="00EE65A7" w:rsidRDefault="0060113B">
            <w:pPr>
              <w:pStyle w:val="aff9"/>
              <w:numPr>
                <w:ilvl w:val="1"/>
                <w:numId w:val="26"/>
              </w:numPr>
              <w:ind w:left="601" w:hanging="426"/>
              <w:jc w:val="both"/>
            </w:pPr>
            <w:proofErr w:type="gramStart"/>
            <w:r w:rsidRPr="00EE65A7">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E65A7">
              <w:t>неприостановлении</w:t>
            </w:r>
            <w:proofErr w:type="spellEnd"/>
            <w:r w:rsidRPr="00EE65A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E65A7">
              <w:t>://</w:t>
            </w:r>
            <w:proofErr w:type="spellStart"/>
            <w:r>
              <w:rPr>
                <w:lang w:val="en-US"/>
              </w:rPr>
              <w:t>fssprus</w:t>
            </w:r>
            <w:proofErr w:type="spellEnd"/>
            <w:r w:rsidRPr="00EE65A7">
              <w:t>.</w:t>
            </w:r>
            <w:proofErr w:type="spellStart"/>
            <w:r>
              <w:rPr>
                <w:lang w:val="en-US"/>
              </w:rPr>
              <w:t>ru</w:t>
            </w:r>
            <w:proofErr w:type="spellEnd"/>
            <w:r w:rsidRPr="00EE65A7">
              <w:t>/</w:t>
            </w:r>
            <w:proofErr w:type="spellStart"/>
            <w:r>
              <w:rPr>
                <w:lang w:val="en-US"/>
              </w:rPr>
              <w:t>iss</w:t>
            </w:r>
            <w:proofErr w:type="spellEnd"/>
            <w:r w:rsidRPr="00EE65A7">
              <w:t>/</w:t>
            </w:r>
            <w:proofErr w:type="spellStart"/>
            <w:r>
              <w:rPr>
                <w:lang w:val="en-US"/>
              </w:rPr>
              <w:t>ip</w:t>
            </w:r>
            <w:proofErr w:type="spellEnd"/>
            <w:r w:rsidRPr="00EE65A7">
              <w:t>), а также информации в едином</w:t>
            </w:r>
            <w:proofErr w:type="gramEnd"/>
            <w:r w:rsidRPr="00EE65A7">
              <w:t xml:space="preserve"> Федеральном </w:t>
            </w:r>
            <w:proofErr w:type="gramStart"/>
            <w:r w:rsidRPr="00EE65A7">
              <w:t>реестре</w:t>
            </w:r>
            <w:proofErr w:type="gramEnd"/>
            <w:r w:rsidRPr="00EE65A7">
              <w:t xml:space="preserve"> сведений о фактах деятельности юридических лиц </w:t>
            </w:r>
            <w:r>
              <w:rPr>
                <w:lang w:val="en-US"/>
              </w:rPr>
              <w:t>http</w:t>
            </w:r>
            <w:r w:rsidRPr="00EE65A7">
              <w:t>://</w:t>
            </w:r>
            <w:r>
              <w:rPr>
                <w:lang w:val="en-US"/>
              </w:rPr>
              <w:t>www</w:t>
            </w:r>
            <w:r w:rsidRPr="00EE65A7">
              <w:t>.</w:t>
            </w:r>
            <w:proofErr w:type="spellStart"/>
            <w:r>
              <w:rPr>
                <w:lang w:val="en-US"/>
              </w:rPr>
              <w:t>fedresurs</w:t>
            </w:r>
            <w:proofErr w:type="spellEnd"/>
            <w:r w:rsidRPr="00EE65A7">
              <w:t>.</w:t>
            </w:r>
            <w:proofErr w:type="spellStart"/>
            <w:r>
              <w:rPr>
                <w:lang w:val="en-US"/>
              </w:rPr>
              <w:t>ru</w:t>
            </w:r>
            <w:proofErr w:type="spellEnd"/>
            <w:r w:rsidRPr="00EE65A7">
              <w:t>/</w:t>
            </w:r>
            <w:r>
              <w:rPr>
                <w:lang w:val="en-US"/>
              </w:rPr>
              <w:t>companies</w:t>
            </w:r>
            <w:r w:rsidRPr="00EE65A7">
              <w:t>/</w:t>
            </w:r>
            <w:proofErr w:type="spellStart"/>
            <w:r>
              <w:rPr>
                <w:lang w:val="en-US"/>
              </w:rPr>
              <w:t>IsSearching</w:t>
            </w:r>
            <w:proofErr w:type="spellEnd"/>
            <w:r w:rsidRPr="00EE65A7">
              <w:t xml:space="preserve">. </w:t>
            </w:r>
            <w:proofErr w:type="gramStart"/>
            <w:r w:rsidRPr="00EE65A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EE65A7">
              <w:t xml:space="preserve"> Организатором на день рассмотрения Заявок проверяется информация о наличии исполнительных производств и/или </w:t>
            </w:r>
            <w:proofErr w:type="spellStart"/>
            <w:r w:rsidRPr="00EE65A7">
              <w:t>неприостановлении</w:t>
            </w:r>
            <w:proofErr w:type="spellEnd"/>
            <w:r w:rsidRPr="00EE65A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359E0" w:rsidRPr="00EE65A7" w:rsidRDefault="0060113B">
            <w:pPr>
              <w:pStyle w:val="aff9"/>
              <w:numPr>
                <w:ilvl w:val="1"/>
                <w:numId w:val="26"/>
              </w:numPr>
              <w:ind w:left="601" w:hanging="426"/>
              <w:jc w:val="both"/>
            </w:pPr>
            <w:r w:rsidRPr="00EE65A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359E0" w:rsidRPr="00EE65A7" w:rsidRDefault="0060113B">
            <w:pPr>
              <w:pStyle w:val="aff9"/>
              <w:numPr>
                <w:ilvl w:val="1"/>
                <w:numId w:val="26"/>
              </w:numPr>
              <w:ind w:left="601" w:hanging="426"/>
              <w:jc w:val="both"/>
            </w:pPr>
            <w:r w:rsidRPr="00EE65A7">
              <w:t xml:space="preserve">документ по форме приложения № 4 к документации о </w:t>
            </w:r>
            <w:proofErr w:type="gramStart"/>
            <w:r w:rsidRPr="00EE65A7">
              <w:t>закупке</w:t>
            </w:r>
            <w:proofErr w:type="gramEnd"/>
            <w:r w:rsidRPr="00EE65A7">
              <w:t xml:space="preserve"> о наличии опыта выполнения работ, указанного в подпункте 1.3 части 1 пункта 17 Информационной карты;</w:t>
            </w:r>
          </w:p>
          <w:p w:rsidR="00C359E0" w:rsidRPr="00EE65A7" w:rsidRDefault="0060113B">
            <w:pPr>
              <w:pStyle w:val="aff9"/>
              <w:numPr>
                <w:ilvl w:val="1"/>
                <w:numId w:val="26"/>
              </w:numPr>
              <w:ind w:left="601" w:hanging="426"/>
              <w:jc w:val="both"/>
            </w:pPr>
            <w:r w:rsidRPr="00EE65A7">
              <w:t xml:space="preserve">копии договоров, указанных в документе по форме приложения № 4 к документации о </w:t>
            </w:r>
            <w:proofErr w:type="gramStart"/>
            <w:r w:rsidRPr="00EE65A7">
              <w:t>закупке</w:t>
            </w:r>
            <w:proofErr w:type="gramEnd"/>
            <w:r w:rsidRPr="00EE65A7">
              <w:t xml:space="preserve"> о наличии опыта выполнения работ;</w:t>
            </w:r>
          </w:p>
          <w:p w:rsidR="00C359E0" w:rsidRDefault="0060113B">
            <w:pPr>
              <w:pStyle w:val="aff9"/>
              <w:numPr>
                <w:ilvl w:val="1"/>
                <w:numId w:val="26"/>
              </w:numPr>
              <w:ind w:left="601" w:hanging="426"/>
              <w:jc w:val="both"/>
              <w:rPr>
                <w:lang w:val="en-US"/>
              </w:rPr>
            </w:pPr>
            <w:r w:rsidRPr="00EE65A7">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w:t>
            </w:r>
            <w:proofErr w:type="spellStart"/>
            <w:r w:rsidRPr="00EE65A7">
              <w:t>сверки</w:t>
            </w:r>
            <w:proofErr w:type="gramStart"/>
            <w:r w:rsidRPr="00EE65A7">
              <w:t>,и</w:t>
            </w:r>
            <w:proofErr w:type="spellEnd"/>
            <w:proofErr w:type="gramEnd"/>
            <w:r w:rsidRPr="00EE65A7">
              <w:t xml:space="preserve"> т.п.).  </w:t>
            </w:r>
            <w:proofErr w:type="gramStart"/>
            <w:r w:rsidRPr="00EE65A7">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Pr="00EE65A7">
              <w:lastRenderedPageBreak/>
              <w:t>выполнения работ и их стоимости.</w:t>
            </w:r>
            <w:proofErr w:type="gramEnd"/>
            <w:r w:rsidRPr="00EE65A7">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359E0" w:rsidRPr="00EE65A7" w:rsidRDefault="0060113B">
            <w:pPr>
              <w:pStyle w:val="aff9"/>
              <w:numPr>
                <w:ilvl w:val="1"/>
                <w:numId w:val="26"/>
              </w:numPr>
              <w:ind w:left="601" w:hanging="426"/>
              <w:jc w:val="both"/>
            </w:pPr>
            <w:proofErr w:type="gramStart"/>
            <w:r w:rsidRPr="00EE65A7">
              <w:t xml:space="preserve">действующую на дату рассмотрения, оценки и сопоставление Заявок выписку из реестра членов </w:t>
            </w:r>
            <w:proofErr w:type="spellStart"/>
            <w:r w:rsidRPr="00EE65A7">
              <w:t>саморегулируемой</w:t>
            </w:r>
            <w:proofErr w:type="spellEnd"/>
            <w:r w:rsidRPr="00EE65A7">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EE65A7">
              <w:t>саморегулируемой</w:t>
            </w:r>
            <w:proofErr w:type="spellEnd"/>
            <w:r w:rsidRPr="00EE65A7">
              <w:t xml:space="preserve"> организацией (срок действия выписки из реестра членов СРО один месяц с даты ее выдачи);;</w:t>
            </w:r>
            <w:proofErr w:type="gramEnd"/>
          </w:p>
          <w:p w:rsidR="00C359E0" w:rsidRPr="00EE65A7" w:rsidRDefault="0060113B">
            <w:pPr>
              <w:pStyle w:val="aff9"/>
              <w:numPr>
                <w:ilvl w:val="1"/>
                <w:numId w:val="26"/>
              </w:numPr>
              <w:ind w:left="601" w:hanging="426"/>
              <w:jc w:val="both"/>
            </w:pPr>
            <w:r w:rsidRPr="00EE65A7">
              <w:t>сведения о планируемых к привлечению субподрядных организациях по форме приложения № 6 к документации о закупке</w:t>
            </w:r>
            <w:proofErr w:type="gramStart"/>
            <w:r w:rsidRPr="00EE65A7">
              <w:t>.;</w:t>
            </w:r>
            <w:proofErr w:type="gramEnd"/>
          </w:p>
          <w:p w:rsidR="00C359E0" w:rsidRPr="00EE65A7" w:rsidRDefault="0060113B">
            <w:pPr>
              <w:pStyle w:val="aff9"/>
              <w:numPr>
                <w:ilvl w:val="1"/>
                <w:numId w:val="26"/>
              </w:numPr>
              <w:ind w:left="601" w:hanging="426"/>
              <w:jc w:val="both"/>
            </w:pPr>
            <w:r w:rsidRPr="00EE65A7">
              <w:t>в случае если претендент/участник согласен осуществлять ЭДО, документ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EE65A7" w:rsidP="00EE65A7">
            <w:pPr>
              <w:pBdr>
                <w:top w:val="nil"/>
                <w:left w:val="nil"/>
                <w:bottom w:val="nil"/>
                <w:right w:val="nil"/>
                <w:between w:val="nil"/>
              </w:pBdr>
              <w:tabs>
                <w:tab w:val="left" w:pos="709"/>
              </w:tabs>
              <w:suppressAutoHyphens w:val="0"/>
              <w:jc w:val="both"/>
              <w:rPr>
                <w:color w:val="000000"/>
              </w:rPr>
            </w:pPr>
            <w:r>
              <w:rPr>
                <w:color w:val="000000"/>
              </w:rPr>
              <w:t xml:space="preserve">         </w:t>
            </w:r>
            <w:r w:rsidR="00201143">
              <w:rPr>
                <w:color w:val="000000"/>
              </w:rPr>
              <w:t xml:space="preserve">Иностранное лицо должно быть правомочно заключать и исполнять договор, </w:t>
            </w:r>
            <w:proofErr w:type="gramStart"/>
            <w:r w:rsidR="00201143">
              <w:rPr>
                <w:color w:val="000000"/>
              </w:rPr>
              <w:t>право</w:t>
            </w:r>
            <w:proofErr w:type="gramEnd"/>
            <w:r w:rsidR="00201143">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C359E0" w:rsidRDefault="00201143" w:rsidP="00EE65A7">
            <w:pPr>
              <w:pBdr>
                <w:top w:val="nil"/>
                <w:left w:val="nil"/>
                <w:bottom w:val="nil"/>
                <w:right w:val="nil"/>
                <w:between w:val="nil"/>
              </w:pBdr>
              <w:ind w:firstLine="709"/>
              <w:jc w:val="both"/>
              <w:rPr>
                <w:highlight w:val="yellow"/>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r w:rsidR="0060113B">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proofErr w:type="gramStart"/>
            <w:r>
              <w:rPr>
                <w:b/>
                <w:color w:val="auto"/>
              </w:rPr>
              <w:t>Критерии оценки</w:t>
            </w:r>
            <w:proofErr w:type="gramEnd"/>
            <w:r>
              <w:rPr>
                <w:b/>
                <w:color w:val="auto"/>
              </w:rPr>
              <w:t xml:space="preserve">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b"/>
                    <w:rPr>
                      <w:b/>
                      <w:sz w:val="24"/>
                    </w:rPr>
                  </w:pPr>
                  <w:proofErr w:type="gramStart"/>
                  <w:r>
                    <w:rPr>
                      <w:b/>
                      <w:sz w:val="24"/>
                    </w:rPr>
                    <w:t>Критерий оценки</w:t>
                  </w:r>
                  <w:proofErr w:type="gramEnd"/>
                </w:p>
              </w:tc>
              <w:tc>
                <w:tcPr>
                  <w:tcW w:w="2551"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C359E0" w:rsidRDefault="0060113B">
                  <w:pPr>
                    <w:pStyle w:val="afb"/>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359E0" w:rsidRDefault="0060113B">
                  <w:pPr>
                    <w:pStyle w:val="afb"/>
                    <w:ind w:firstLine="0"/>
                    <w:rPr>
                      <w:sz w:val="24"/>
                      <w:lang w:val="en-US"/>
                    </w:rPr>
                  </w:pPr>
                  <w:r>
                    <w:rPr>
                      <w:sz w:val="24"/>
                      <w:lang w:val="en-US"/>
                    </w:rPr>
                    <w:t>0,60</w:t>
                  </w:r>
                </w:p>
              </w:tc>
            </w:tr>
            <w:tr w:rsidR="006D2B87" w:rsidRPr="00514332" w:rsidTr="004D6B74">
              <w:tc>
                <w:tcPr>
                  <w:tcW w:w="4423" w:type="dxa"/>
                </w:tcPr>
                <w:p w:rsidR="00C359E0" w:rsidRDefault="0060113B">
                  <w:pPr>
                    <w:pStyle w:val="afb"/>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C359E0" w:rsidRDefault="0060113B">
                  <w:pPr>
                    <w:pStyle w:val="afb"/>
                    <w:ind w:firstLine="0"/>
                    <w:rPr>
                      <w:sz w:val="24"/>
                      <w:lang w:val="en-US"/>
                    </w:rPr>
                  </w:pPr>
                  <w:r>
                    <w:rPr>
                      <w:sz w:val="24"/>
                      <w:lang w:val="en-US"/>
                    </w:rPr>
                    <w:t>0,20</w:t>
                  </w:r>
                </w:p>
              </w:tc>
            </w:tr>
            <w:tr w:rsidR="006D2B87" w:rsidRPr="00514332" w:rsidTr="004D6B74">
              <w:tc>
                <w:tcPr>
                  <w:tcW w:w="4423" w:type="dxa"/>
                </w:tcPr>
                <w:p w:rsidR="00C359E0" w:rsidRDefault="0060113B">
                  <w:pPr>
                    <w:pStyle w:val="afb"/>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C359E0" w:rsidRDefault="0060113B">
                  <w:pPr>
                    <w:pStyle w:val="afb"/>
                    <w:ind w:firstLine="0"/>
                    <w:rPr>
                      <w:sz w:val="24"/>
                      <w:lang w:val="en-US"/>
                    </w:rPr>
                  </w:pPr>
                  <w:r>
                    <w:rPr>
                      <w:sz w:val="24"/>
                      <w:lang w:val="en-US"/>
                    </w:rPr>
                    <w:t>0,15</w:t>
                  </w:r>
                </w:p>
              </w:tc>
            </w:tr>
            <w:tr w:rsidR="006D2B87" w:rsidRPr="00514332" w:rsidTr="004D6B74">
              <w:tc>
                <w:tcPr>
                  <w:tcW w:w="4423" w:type="dxa"/>
                </w:tcPr>
                <w:p w:rsidR="00C359E0" w:rsidRDefault="0060113B">
                  <w:pPr>
                    <w:pStyle w:val="afb"/>
                    <w:ind w:firstLine="0"/>
                    <w:rPr>
                      <w:sz w:val="24"/>
                    </w:rPr>
                  </w:pPr>
                  <w:r>
                    <w:rPr>
                      <w:sz w:val="24"/>
                    </w:rPr>
                    <w:t xml:space="preserve">Согласие участника осуществлять ЭДО на условиях, изложенных в приложении № 8  к  документации о закупке. </w:t>
                  </w:r>
                </w:p>
              </w:tc>
              <w:tc>
                <w:tcPr>
                  <w:tcW w:w="2551" w:type="dxa"/>
                </w:tcPr>
                <w:p w:rsidR="00C359E0" w:rsidRDefault="0060113B">
                  <w:pPr>
                    <w:pStyle w:val="afb"/>
                    <w:ind w:firstLine="0"/>
                    <w:rPr>
                      <w:sz w:val="24"/>
                      <w:lang w:val="en-US"/>
                    </w:rPr>
                  </w:pPr>
                  <w:r>
                    <w:rPr>
                      <w:sz w:val="24"/>
                      <w:lang w:val="en-US"/>
                    </w:rPr>
                    <w:t>0,05</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C359E0" w:rsidRDefault="0060113B">
                  <w:pPr>
                    <w:pStyle w:val="-3"/>
                    <w:tabs>
                      <w:tab w:val="clear" w:pos="1985"/>
                    </w:tabs>
                    <w:suppressAutoHyphens/>
                    <w:ind w:left="600" w:firstLine="0"/>
                    <w:rPr>
                      <w:b/>
                      <w:sz w:val="24"/>
                    </w:rPr>
                  </w:pPr>
                  <w:r>
                    <w:rPr>
                      <w:b/>
                      <w:sz w:val="24"/>
                    </w:rPr>
                    <w:t>Внесение изменений в договор:</w:t>
                  </w:r>
                </w:p>
                <w:p w:rsidR="00C359E0" w:rsidRDefault="0060113B" w:rsidP="00EE65A7">
                  <w:pPr>
                    <w:pStyle w:val="-3"/>
                    <w:tabs>
                      <w:tab w:val="clear" w:pos="1985"/>
                    </w:tabs>
                    <w:suppressAutoHyphens/>
                    <w:rPr>
                      <w:sz w:val="24"/>
                    </w:rPr>
                  </w:pPr>
                  <w:proofErr w:type="gramStart"/>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roofErr w:type="gramEnd"/>
                </w:p>
                <w:p w:rsidR="003D3C71" w:rsidRPr="002F15C9" w:rsidRDefault="003D3C71" w:rsidP="00E159FD">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359E0" w:rsidRDefault="0060113B" w:rsidP="00EE65A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C359E0" w:rsidRDefault="00C359E0" w:rsidP="00EE65A7">
                  <w:pPr>
                    <w:pStyle w:val="afb"/>
                    <w:ind w:left="601" w:firstLine="0"/>
                    <w:rPr>
                      <w:sz w:val="24"/>
                    </w:rPr>
                  </w:pP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359E0" w:rsidRDefault="0060113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359E0" w:rsidRDefault="0060113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359E0" w:rsidRDefault="00C359E0">
            <w:pPr>
              <w:pStyle w:val="19"/>
              <w:ind w:firstLine="0"/>
              <w:rPr>
                <w:sz w:val="24"/>
                <w:szCs w:val="24"/>
              </w:rPr>
            </w:pPr>
          </w:p>
          <w:p w:rsidR="00C359E0" w:rsidRDefault="00C359E0">
            <w:pPr>
              <w:pStyle w:val="19"/>
              <w:ind w:firstLine="0"/>
              <w:rPr>
                <w:sz w:val="24"/>
                <w:szCs w:val="24"/>
              </w:rPr>
            </w:pPr>
          </w:p>
          <w:p w:rsidR="00C359E0" w:rsidRDefault="0060113B">
            <w:pPr>
              <w:pStyle w:val="19"/>
              <w:ind w:firstLine="0"/>
              <w:rPr>
                <w:sz w:val="24"/>
                <w:szCs w:val="24"/>
              </w:rPr>
            </w:pPr>
            <w:r>
              <w:rPr>
                <w:sz w:val="24"/>
                <w:szCs w:val="24"/>
              </w:rPr>
              <w:t>Не предусмотрено.</w:t>
            </w:r>
          </w:p>
          <w:p w:rsidR="00C359E0" w:rsidRDefault="00C359E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359E0" w:rsidRDefault="00C359E0">
            <w:pPr>
              <w:pStyle w:val="19"/>
              <w:ind w:firstLine="0"/>
              <w:rPr>
                <w:sz w:val="24"/>
                <w:szCs w:val="24"/>
              </w:rPr>
            </w:pPr>
          </w:p>
          <w:p w:rsidR="00C359E0" w:rsidRDefault="00C359E0">
            <w:pPr>
              <w:pStyle w:val="19"/>
              <w:ind w:firstLine="0"/>
              <w:rPr>
                <w:sz w:val="24"/>
                <w:szCs w:val="24"/>
              </w:rPr>
            </w:pPr>
          </w:p>
          <w:p w:rsidR="00C359E0" w:rsidRDefault="0060113B">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proofErr w:type="gramStart"/>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359E0" w:rsidRDefault="00EE65A7" w:rsidP="00EE65A7">
            <w:pPr>
              <w:suppressAutoHyphens w:val="0"/>
              <w:jc w:val="both"/>
            </w:pPr>
            <w:r>
              <w:t xml:space="preserve">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C359E0" w:rsidRDefault="0060113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e"/>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Открытый конкурс может быть прекращен </w:t>
      </w:r>
      <w:proofErr w:type="gramStart"/>
      <w:r>
        <w:rPr>
          <w:szCs w:val="28"/>
        </w:rPr>
        <w:t>в любой момент до заключения договора по Открытому конкурсу без объяснения</w:t>
      </w:r>
      <w:proofErr w:type="gramEnd"/>
      <w:r>
        <w:rPr>
          <w:szCs w:val="28"/>
        </w:rPr>
        <w:t xml:space="preserve"> причин.</w:t>
      </w:r>
    </w:p>
    <w:p w:rsidR="000954FB" w:rsidRPr="00002090" w:rsidRDefault="000954FB" w:rsidP="00E67B4B">
      <w:pPr>
        <w:pStyle w:val="afe"/>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b"/>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59E0" w:rsidRDefault="0060113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F356EB">
      <w:pPr>
        <w:pStyle w:val="afb"/>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59E0" w:rsidRDefault="0060113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C359E0" w:rsidRPr="008F1253" w:rsidRDefault="00C359E0" w:rsidP="007A7AA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C359E0" w:rsidRPr="00C72FD7" w:rsidRDefault="00C359E0" w:rsidP="007A7AA6"/>
    <w:p w:rsidR="00C359E0" w:rsidRDefault="00C359E0" w:rsidP="007A7AA6">
      <w:pPr>
        <w:rPr>
          <w:sz w:val="28"/>
          <w:szCs w:val="28"/>
        </w:rPr>
      </w:pPr>
      <w:r>
        <w:rPr>
          <w:sz w:val="28"/>
          <w:szCs w:val="28"/>
        </w:rPr>
        <w:t xml:space="preserve"> «____» _________ 202_ г. Открытый конкурс в электронной форме                    </w:t>
      </w:r>
    </w:p>
    <w:p w:rsidR="00C359E0" w:rsidRDefault="00C359E0" w:rsidP="007A7AA6">
      <w:pPr>
        <w:rPr>
          <w:sz w:val="28"/>
          <w:szCs w:val="28"/>
        </w:rPr>
      </w:pPr>
      <w:r>
        <w:rPr>
          <w:sz w:val="28"/>
          <w:szCs w:val="28"/>
        </w:rPr>
        <w:t xml:space="preserve">                                                                               №_________________________  </w:t>
      </w:r>
    </w:p>
    <w:p w:rsidR="00C359E0" w:rsidRPr="00C33B09" w:rsidRDefault="00C359E0" w:rsidP="007A7AA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C359E0" w:rsidRPr="0065769F" w:rsidRDefault="00C359E0" w:rsidP="007A7AA6">
      <w:pPr>
        <w:rPr>
          <w:sz w:val="28"/>
          <w:szCs w:val="28"/>
        </w:rPr>
      </w:pPr>
      <w:r>
        <w:rPr>
          <w:sz w:val="28"/>
          <w:szCs w:val="28"/>
        </w:rPr>
        <w:t>_____________________________________________</w:t>
      </w:r>
      <w:r>
        <w:rPr>
          <w:sz w:val="28"/>
          <w:szCs w:val="28"/>
          <w:lang w:val="en-US"/>
        </w:rPr>
        <w:t>_</w:t>
      </w:r>
      <w:r>
        <w:rPr>
          <w:sz w:val="28"/>
          <w:szCs w:val="28"/>
        </w:rPr>
        <w:t>____________________</w:t>
      </w:r>
    </w:p>
    <w:p w:rsidR="00C359E0" w:rsidRDefault="00C359E0" w:rsidP="007A7AA6">
      <w:pPr>
        <w:ind w:firstLine="3"/>
        <w:jc w:val="center"/>
        <w:rPr>
          <w:bCs/>
          <w:i/>
        </w:rPr>
      </w:pPr>
      <w:r>
        <w:rPr>
          <w:bCs/>
          <w:i/>
        </w:rPr>
        <w:t>(Полное наименование п</w:t>
      </w:r>
      <w:r>
        <w:rPr>
          <w:i/>
        </w:rPr>
        <w:t>ретендента</w:t>
      </w:r>
      <w:r>
        <w:rPr>
          <w:bCs/>
          <w:i/>
        </w:rPr>
        <w:t>)</w:t>
      </w:r>
    </w:p>
    <w:p w:rsidR="00C359E0" w:rsidRPr="003E7259" w:rsidRDefault="00C359E0" w:rsidP="007A7AA6">
      <w:pPr>
        <w:ind w:firstLine="3"/>
        <w:jc w:val="center"/>
        <w:rPr>
          <w:bCs/>
          <w:i/>
        </w:rPr>
      </w:pPr>
    </w:p>
    <w:tbl>
      <w:tblPr>
        <w:tblW w:w="5000" w:type="pct"/>
        <w:tblLayout w:type="fixed"/>
        <w:tblLook w:val="0000"/>
      </w:tblPr>
      <w:tblGrid>
        <w:gridCol w:w="534"/>
        <w:gridCol w:w="2976"/>
        <w:gridCol w:w="1561"/>
        <w:gridCol w:w="2126"/>
        <w:gridCol w:w="952"/>
        <w:gridCol w:w="1705"/>
      </w:tblGrid>
      <w:tr w:rsidR="00C359E0" w:rsidTr="00EE65A7">
        <w:trPr>
          <w:trHeight w:val="663"/>
        </w:trPr>
        <w:tc>
          <w:tcPr>
            <w:tcW w:w="271" w:type="pct"/>
            <w:tcBorders>
              <w:top w:val="single" w:sz="4" w:space="0" w:color="auto"/>
              <w:left w:val="single" w:sz="4" w:space="0" w:color="auto"/>
              <w:bottom w:val="single" w:sz="4" w:space="0" w:color="auto"/>
              <w:right w:val="single" w:sz="4" w:space="0" w:color="auto"/>
            </w:tcBorders>
            <w:vAlign w:val="center"/>
          </w:tcPr>
          <w:p w:rsidR="00C359E0" w:rsidRPr="00DE5CDB" w:rsidRDefault="00C359E0" w:rsidP="00892AA0">
            <w:pPr>
              <w:jc w:val="center"/>
            </w:pPr>
            <w:r>
              <w:t xml:space="preserve">№ </w:t>
            </w:r>
            <w:proofErr w:type="spellStart"/>
            <w:proofErr w:type="gramStart"/>
            <w:r>
              <w:t>п</w:t>
            </w:r>
            <w:proofErr w:type="spellEnd"/>
            <w:proofErr w:type="gramEnd"/>
            <w:r>
              <w:t>/</w:t>
            </w:r>
            <w:proofErr w:type="spellStart"/>
            <w:r>
              <w:t>п</w:t>
            </w:r>
            <w:proofErr w:type="spellEnd"/>
          </w:p>
        </w:tc>
        <w:tc>
          <w:tcPr>
            <w:tcW w:w="1510" w:type="pct"/>
            <w:tcBorders>
              <w:top w:val="single" w:sz="4" w:space="0" w:color="auto"/>
              <w:left w:val="single" w:sz="4" w:space="0" w:color="auto"/>
              <w:bottom w:val="single" w:sz="4" w:space="0" w:color="auto"/>
              <w:right w:val="single" w:sz="4" w:space="0" w:color="auto"/>
            </w:tcBorders>
            <w:vAlign w:val="center"/>
          </w:tcPr>
          <w:p w:rsidR="00C359E0" w:rsidRPr="00DE5CDB" w:rsidRDefault="00C359E0" w:rsidP="00892AA0">
            <w:pPr>
              <w:jc w:val="center"/>
            </w:pPr>
            <w:r>
              <w:t>Наименование</w:t>
            </w:r>
          </w:p>
        </w:tc>
        <w:tc>
          <w:tcPr>
            <w:tcW w:w="792" w:type="pct"/>
            <w:tcBorders>
              <w:top w:val="single" w:sz="4" w:space="0" w:color="auto"/>
              <w:left w:val="single" w:sz="4" w:space="0" w:color="auto"/>
              <w:bottom w:val="single" w:sz="4" w:space="0" w:color="auto"/>
              <w:right w:val="single" w:sz="4" w:space="0" w:color="auto"/>
            </w:tcBorders>
            <w:vAlign w:val="center"/>
          </w:tcPr>
          <w:p w:rsidR="00C359E0" w:rsidRPr="00DE5CDB" w:rsidRDefault="00C359E0" w:rsidP="00892AA0">
            <w:pPr>
              <w:jc w:val="center"/>
            </w:pPr>
            <w:r>
              <w:t>Общая стоимость выполнения работ,</w:t>
            </w:r>
          </w:p>
          <w:p w:rsidR="00C359E0" w:rsidRPr="00DE5CDB" w:rsidRDefault="00C359E0" w:rsidP="00892AA0">
            <w:pPr>
              <w:jc w:val="center"/>
            </w:pPr>
            <w:r>
              <w:t>руб., без учета НДС.</w:t>
            </w:r>
          </w:p>
        </w:tc>
        <w:tc>
          <w:tcPr>
            <w:tcW w:w="1079" w:type="pct"/>
            <w:tcBorders>
              <w:top w:val="single" w:sz="4" w:space="0" w:color="auto"/>
              <w:left w:val="single" w:sz="4" w:space="0" w:color="auto"/>
              <w:bottom w:val="single" w:sz="4" w:space="0" w:color="auto"/>
              <w:right w:val="single" w:sz="4" w:space="0" w:color="auto"/>
            </w:tcBorders>
          </w:tcPr>
          <w:p w:rsidR="00C359E0" w:rsidRPr="00DE5CDB" w:rsidRDefault="00C359E0" w:rsidP="00892AA0">
            <w:pPr>
              <w:jc w:val="center"/>
            </w:pPr>
            <w:r>
              <w:t>Срок выполнения работ, календарные дни</w:t>
            </w:r>
          </w:p>
        </w:tc>
        <w:tc>
          <w:tcPr>
            <w:tcW w:w="483" w:type="pct"/>
            <w:tcBorders>
              <w:top w:val="single" w:sz="4" w:space="0" w:color="auto"/>
              <w:left w:val="single" w:sz="4" w:space="0" w:color="auto"/>
              <w:bottom w:val="single" w:sz="4" w:space="0" w:color="auto"/>
              <w:right w:val="single" w:sz="4" w:space="0" w:color="auto"/>
            </w:tcBorders>
          </w:tcPr>
          <w:p w:rsidR="00C359E0" w:rsidRPr="00DE5CDB" w:rsidRDefault="00C359E0" w:rsidP="00892AA0">
            <w:pPr>
              <w:jc w:val="center"/>
            </w:pPr>
            <w:r>
              <w:t>Аванс, %</w:t>
            </w:r>
          </w:p>
        </w:tc>
        <w:tc>
          <w:tcPr>
            <w:tcW w:w="865" w:type="pct"/>
            <w:tcBorders>
              <w:top w:val="single" w:sz="4" w:space="0" w:color="auto"/>
              <w:left w:val="single" w:sz="4" w:space="0" w:color="auto"/>
              <w:bottom w:val="single" w:sz="4" w:space="0" w:color="auto"/>
              <w:right w:val="single" w:sz="4" w:space="0" w:color="auto"/>
            </w:tcBorders>
          </w:tcPr>
          <w:p w:rsidR="00C359E0" w:rsidRDefault="00C359E0" w:rsidP="00892AA0">
            <w:pPr>
              <w:jc w:val="center"/>
            </w:pPr>
            <w:r>
              <w:t xml:space="preserve">Гарантийный срок, месяцы </w:t>
            </w:r>
          </w:p>
        </w:tc>
      </w:tr>
      <w:tr w:rsidR="00C359E0" w:rsidTr="00EE65A7">
        <w:trPr>
          <w:trHeight w:val="403"/>
        </w:trPr>
        <w:tc>
          <w:tcPr>
            <w:tcW w:w="271" w:type="pct"/>
            <w:tcBorders>
              <w:top w:val="single" w:sz="4" w:space="0" w:color="auto"/>
              <w:left w:val="single" w:sz="4" w:space="0" w:color="auto"/>
              <w:bottom w:val="single" w:sz="4" w:space="0" w:color="auto"/>
              <w:right w:val="single" w:sz="4" w:space="0" w:color="auto"/>
            </w:tcBorders>
            <w:noWrap/>
          </w:tcPr>
          <w:p w:rsidR="00C359E0" w:rsidRPr="00BC63B3" w:rsidRDefault="00C359E0" w:rsidP="00892AA0">
            <w:r>
              <w:t xml:space="preserve">    1</w:t>
            </w:r>
          </w:p>
        </w:tc>
        <w:tc>
          <w:tcPr>
            <w:tcW w:w="1510" w:type="pct"/>
            <w:tcBorders>
              <w:top w:val="single" w:sz="4" w:space="0" w:color="auto"/>
              <w:left w:val="nil"/>
              <w:bottom w:val="single" w:sz="4" w:space="0" w:color="auto"/>
              <w:right w:val="single" w:sz="4" w:space="0" w:color="auto"/>
            </w:tcBorders>
            <w:noWrap/>
          </w:tcPr>
          <w:p w:rsidR="00C359E0" w:rsidRPr="00E22A55" w:rsidRDefault="00C359E0" w:rsidP="00EE65A7">
            <w:pPr>
              <w:pStyle w:val="afb"/>
              <w:ind w:firstLine="0"/>
              <w:rPr>
                <w:highlight w:val="yellow"/>
              </w:rPr>
            </w:pPr>
            <w:r>
              <w:t>Выполнение работ по реконструкции внутриплощадочной автомобильной дороги инв. №014/02/00000318 (строительство разворотного круга) Контейнерного терминала Благовещенск для нужд филиала ПАО "</w:t>
            </w:r>
            <w:proofErr w:type="spellStart"/>
            <w:r>
              <w:t>ТрансКонтейнер</w:t>
            </w:r>
            <w:proofErr w:type="spellEnd"/>
            <w:r>
              <w:t>" на Забайкальской железной дороге.</w:t>
            </w:r>
          </w:p>
        </w:tc>
        <w:tc>
          <w:tcPr>
            <w:tcW w:w="792" w:type="pct"/>
            <w:tcBorders>
              <w:top w:val="single" w:sz="4" w:space="0" w:color="auto"/>
              <w:left w:val="single" w:sz="4" w:space="0" w:color="auto"/>
              <w:bottom w:val="single" w:sz="4" w:space="0" w:color="auto"/>
              <w:right w:val="single" w:sz="4" w:space="0" w:color="auto"/>
            </w:tcBorders>
            <w:noWrap/>
            <w:vAlign w:val="bottom"/>
          </w:tcPr>
          <w:p w:rsidR="00C359E0" w:rsidRPr="00DE5CDB" w:rsidRDefault="00C359E0" w:rsidP="00892AA0">
            <w:pPr>
              <w:jc w:val="center"/>
            </w:pPr>
          </w:p>
        </w:tc>
        <w:tc>
          <w:tcPr>
            <w:tcW w:w="1079" w:type="pct"/>
            <w:tcBorders>
              <w:top w:val="single" w:sz="4" w:space="0" w:color="auto"/>
              <w:left w:val="single" w:sz="4" w:space="0" w:color="auto"/>
              <w:bottom w:val="single" w:sz="4" w:space="0" w:color="auto"/>
              <w:right w:val="single" w:sz="4" w:space="0" w:color="auto"/>
            </w:tcBorders>
          </w:tcPr>
          <w:p w:rsidR="00C359E0" w:rsidRPr="00DE5CDB" w:rsidRDefault="00C359E0" w:rsidP="00892AA0">
            <w:pPr>
              <w:jc w:val="center"/>
            </w:pPr>
          </w:p>
        </w:tc>
        <w:tc>
          <w:tcPr>
            <w:tcW w:w="483" w:type="pct"/>
            <w:tcBorders>
              <w:top w:val="single" w:sz="4" w:space="0" w:color="auto"/>
              <w:left w:val="single" w:sz="4" w:space="0" w:color="auto"/>
              <w:bottom w:val="single" w:sz="4" w:space="0" w:color="auto"/>
              <w:right w:val="single" w:sz="4" w:space="0" w:color="auto"/>
            </w:tcBorders>
          </w:tcPr>
          <w:p w:rsidR="00C359E0" w:rsidRPr="00DE5CDB" w:rsidRDefault="00C359E0" w:rsidP="00892AA0">
            <w:pPr>
              <w:jc w:val="center"/>
            </w:pPr>
          </w:p>
        </w:tc>
        <w:tc>
          <w:tcPr>
            <w:tcW w:w="865" w:type="pct"/>
            <w:tcBorders>
              <w:top w:val="single" w:sz="4" w:space="0" w:color="auto"/>
              <w:left w:val="single" w:sz="4" w:space="0" w:color="auto"/>
              <w:bottom w:val="single" w:sz="4" w:space="0" w:color="auto"/>
              <w:right w:val="single" w:sz="4" w:space="0" w:color="auto"/>
            </w:tcBorders>
          </w:tcPr>
          <w:p w:rsidR="00C359E0" w:rsidRPr="00DE5CDB" w:rsidRDefault="00C359E0" w:rsidP="00892AA0">
            <w:pPr>
              <w:jc w:val="center"/>
            </w:pPr>
          </w:p>
        </w:tc>
      </w:tr>
      <w:tr w:rsidR="00C359E0" w:rsidTr="00EE65A7">
        <w:trPr>
          <w:trHeight w:val="310"/>
        </w:trPr>
        <w:tc>
          <w:tcPr>
            <w:tcW w:w="271" w:type="pct"/>
            <w:tcBorders>
              <w:top w:val="single" w:sz="4" w:space="0" w:color="auto"/>
              <w:left w:val="single" w:sz="4" w:space="0" w:color="auto"/>
              <w:bottom w:val="single" w:sz="4" w:space="0" w:color="auto"/>
              <w:right w:val="single" w:sz="4" w:space="0" w:color="auto"/>
            </w:tcBorders>
          </w:tcPr>
          <w:p w:rsidR="00C359E0" w:rsidRDefault="00C359E0" w:rsidP="00892AA0">
            <w:pPr>
              <w:suppressAutoHyphens w:val="0"/>
            </w:pPr>
          </w:p>
        </w:tc>
        <w:tc>
          <w:tcPr>
            <w:tcW w:w="1510" w:type="pct"/>
            <w:tcBorders>
              <w:top w:val="single" w:sz="4" w:space="0" w:color="auto"/>
              <w:left w:val="single" w:sz="4" w:space="0" w:color="auto"/>
              <w:bottom w:val="single" w:sz="4" w:space="0" w:color="auto"/>
              <w:right w:val="single" w:sz="4" w:space="0" w:color="auto"/>
            </w:tcBorders>
            <w:noWrap/>
            <w:vAlign w:val="bottom"/>
          </w:tcPr>
          <w:p w:rsidR="00C359E0" w:rsidRPr="008A6F28" w:rsidRDefault="00C359E0" w:rsidP="00892AA0">
            <w:pPr>
              <w:suppressAutoHyphens w:val="0"/>
            </w:pPr>
            <w:r>
              <w:t>ИТОГО:</w:t>
            </w:r>
          </w:p>
        </w:tc>
        <w:tc>
          <w:tcPr>
            <w:tcW w:w="792" w:type="pct"/>
            <w:tcBorders>
              <w:top w:val="single" w:sz="4" w:space="0" w:color="auto"/>
              <w:left w:val="single" w:sz="4" w:space="0" w:color="auto"/>
              <w:bottom w:val="single" w:sz="4" w:space="0" w:color="auto"/>
              <w:right w:val="single" w:sz="4" w:space="0" w:color="auto"/>
            </w:tcBorders>
            <w:noWrap/>
            <w:vAlign w:val="bottom"/>
          </w:tcPr>
          <w:p w:rsidR="00C359E0" w:rsidRPr="00DE5CDB" w:rsidRDefault="00C359E0" w:rsidP="00892AA0">
            <w:pPr>
              <w:jc w:val="center"/>
            </w:pPr>
          </w:p>
        </w:tc>
        <w:tc>
          <w:tcPr>
            <w:tcW w:w="1079" w:type="pct"/>
            <w:tcBorders>
              <w:top w:val="single" w:sz="4" w:space="0" w:color="auto"/>
              <w:left w:val="single" w:sz="4" w:space="0" w:color="auto"/>
              <w:bottom w:val="single" w:sz="4" w:space="0" w:color="auto"/>
              <w:right w:val="single" w:sz="4" w:space="0" w:color="auto"/>
            </w:tcBorders>
          </w:tcPr>
          <w:p w:rsidR="00C359E0" w:rsidRPr="00DE5CDB" w:rsidRDefault="00C359E0" w:rsidP="00892AA0">
            <w:pPr>
              <w:jc w:val="center"/>
            </w:pPr>
          </w:p>
        </w:tc>
        <w:tc>
          <w:tcPr>
            <w:tcW w:w="483" w:type="pct"/>
            <w:tcBorders>
              <w:top w:val="single" w:sz="4" w:space="0" w:color="auto"/>
              <w:left w:val="single" w:sz="4" w:space="0" w:color="auto"/>
              <w:bottom w:val="single" w:sz="4" w:space="0" w:color="auto"/>
              <w:right w:val="single" w:sz="4" w:space="0" w:color="auto"/>
            </w:tcBorders>
          </w:tcPr>
          <w:p w:rsidR="00C359E0" w:rsidRPr="00DE5CDB" w:rsidRDefault="00C359E0" w:rsidP="00892AA0">
            <w:pPr>
              <w:jc w:val="center"/>
            </w:pPr>
          </w:p>
        </w:tc>
        <w:tc>
          <w:tcPr>
            <w:tcW w:w="865" w:type="pct"/>
            <w:tcBorders>
              <w:top w:val="single" w:sz="4" w:space="0" w:color="auto"/>
              <w:left w:val="single" w:sz="4" w:space="0" w:color="auto"/>
              <w:bottom w:val="single" w:sz="4" w:space="0" w:color="auto"/>
              <w:right w:val="single" w:sz="4" w:space="0" w:color="auto"/>
            </w:tcBorders>
          </w:tcPr>
          <w:p w:rsidR="00C359E0" w:rsidRPr="00DE5CDB" w:rsidRDefault="00C359E0" w:rsidP="00892AA0">
            <w:pPr>
              <w:jc w:val="center"/>
            </w:pPr>
          </w:p>
        </w:tc>
      </w:tr>
    </w:tbl>
    <w:p w:rsidR="00C359E0" w:rsidRPr="00791548" w:rsidRDefault="00EE65A7" w:rsidP="007A7AA6">
      <w:pPr>
        <w:pStyle w:val="afe"/>
        <w:jc w:val="both"/>
        <w:rPr>
          <w:szCs w:val="28"/>
        </w:rPr>
      </w:pPr>
      <w:r>
        <w:rPr>
          <w:szCs w:val="28"/>
        </w:rPr>
        <w:t xml:space="preserve">1. </w:t>
      </w:r>
      <w:r w:rsidR="00C359E0">
        <w:rPr>
          <w:szCs w:val="28"/>
        </w:rPr>
        <w:t xml:space="preserve">Цена, указанная в настоящем финансово-коммерческом предложении по </w:t>
      </w:r>
      <w:r w:rsidR="00C359E0">
        <w:rPr>
          <w:i/>
          <w:sz w:val="24"/>
          <w:szCs w:val="24"/>
        </w:rPr>
        <w:t>(выполнению работ)</w:t>
      </w:r>
      <w:r w:rsidR="00C359E0">
        <w:rPr>
          <w:szCs w:val="28"/>
        </w:rPr>
        <w:t>, учитывает стоимость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w:t>
      </w:r>
    </w:p>
    <w:p w:rsidR="00C359E0" w:rsidRPr="00791548" w:rsidRDefault="00C359E0" w:rsidP="007A7AA6">
      <w:pPr>
        <w:pStyle w:val="afe"/>
        <w:ind w:firstLine="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359E0" w:rsidRPr="003C7F96" w:rsidRDefault="00C359E0" w:rsidP="00BC63B3">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C359E0" w:rsidRPr="003C7F96" w:rsidRDefault="00C359E0" w:rsidP="00BC63B3">
      <w:pPr>
        <w:ind w:firstLine="720"/>
        <w:rPr>
          <w:i/>
        </w:rPr>
      </w:pPr>
      <w:r>
        <w:rPr>
          <w:i/>
        </w:rPr>
        <w:t>(заполняется претендентом при необходимости).</w:t>
      </w:r>
    </w:p>
    <w:p w:rsidR="00C359E0" w:rsidRPr="003C7F96" w:rsidRDefault="00C359E0" w:rsidP="00BC63B3">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C359E0" w:rsidRPr="003C7F96" w:rsidRDefault="00C359E0" w:rsidP="00BC63B3">
      <w:pPr>
        <w:ind w:firstLine="720"/>
        <w:jc w:val="both"/>
        <w:rPr>
          <w:sz w:val="28"/>
          <w:szCs w:val="28"/>
        </w:rPr>
      </w:pPr>
      <w:r>
        <w:rPr>
          <w:sz w:val="28"/>
          <w:szCs w:val="28"/>
        </w:rPr>
        <w:lastRenderedPageBreak/>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C359E0" w:rsidRPr="003C7F96" w:rsidRDefault="00C359E0" w:rsidP="00BC63B3">
      <w:pPr>
        <w:ind w:firstLine="720"/>
        <w:jc w:val="both"/>
        <w:rPr>
          <w:sz w:val="28"/>
          <w:szCs w:val="28"/>
        </w:rPr>
      </w:pPr>
      <w:r>
        <w:rPr>
          <w:sz w:val="28"/>
          <w:szCs w:val="28"/>
        </w:rPr>
        <w:t xml:space="preserve">5. </w:t>
      </w:r>
      <w:proofErr w:type="gramStart"/>
      <w:r>
        <w:rPr>
          <w:sz w:val="28"/>
          <w:szCs w:val="28"/>
        </w:rPr>
        <w:t>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roofErr w:type="gramEnd"/>
    </w:p>
    <w:p w:rsidR="00C359E0" w:rsidRPr="003C7F96" w:rsidRDefault="00C359E0" w:rsidP="00BC63B3">
      <w:pPr>
        <w:ind w:firstLine="720"/>
        <w:jc w:val="both"/>
        <w:rPr>
          <w:sz w:val="28"/>
          <w:szCs w:val="28"/>
        </w:rPr>
      </w:pPr>
      <w:proofErr w:type="gramStart"/>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C359E0" w:rsidRPr="003C7F96" w:rsidRDefault="00C359E0" w:rsidP="00BC63B3">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359E0" w:rsidRDefault="00C359E0" w:rsidP="00BC63B3">
      <w:pPr>
        <w:ind w:firstLine="720"/>
        <w:jc w:val="both"/>
        <w:rPr>
          <w:i/>
          <w:sz w:val="28"/>
          <w:szCs w:val="28"/>
        </w:rPr>
      </w:pPr>
    </w:p>
    <w:p w:rsidR="00C359E0" w:rsidRDefault="00C359E0" w:rsidP="00BC63B3">
      <w:pPr>
        <w:ind w:firstLine="720"/>
        <w:jc w:val="both"/>
        <w:rPr>
          <w:i/>
          <w:sz w:val="28"/>
          <w:szCs w:val="28"/>
        </w:rPr>
      </w:pPr>
    </w:p>
    <w:p w:rsidR="00C359E0" w:rsidRPr="00BC63B3" w:rsidRDefault="00C359E0" w:rsidP="00BC63B3">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rsidR="00C359E0" w:rsidRPr="00BC63B3" w:rsidRDefault="00C359E0" w:rsidP="00BC63B3">
      <w:pPr>
        <w:ind w:firstLine="720"/>
        <w:jc w:val="both"/>
        <w:rPr>
          <w:i/>
          <w:sz w:val="28"/>
          <w:szCs w:val="28"/>
        </w:rPr>
      </w:pPr>
      <w:r>
        <w:rPr>
          <w:i/>
          <w:sz w:val="28"/>
          <w:szCs w:val="28"/>
        </w:rPr>
        <w:t>1) приложение № 1 (расчет стоимости)_________ (поставки товаров, выполнения работ, оказания услуг и т.д.) на ___ листах.</w:t>
      </w:r>
    </w:p>
    <w:p w:rsidR="00C359E0" w:rsidRPr="003C7F96" w:rsidRDefault="00C359E0" w:rsidP="00BC63B3">
      <w:pPr>
        <w:rPr>
          <w:sz w:val="28"/>
          <w:szCs w:val="28"/>
        </w:rPr>
      </w:pPr>
    </w:p>
    <w:p w:rsidR="00C359E0" w:rsidRPr="003C7F96" w:rsidRDefault="00C359E0" w:rsidP="00BC63B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359E0" w:rsidRPr="003C7F96" w:rsidRDefault="00C359E0" w:rsidP="00BC63B3">
      <w:pPr>
        <w:tabs>
          <w:tab w:val="left" w:pos="8640"/>
        </w:tabs>
        <w:jc w:val="both"/>
        <w:rPr>
          <w:i/>
        </w:rPr>
      </w:pPr>
      <w:r>
        <w:rPr>
          <w:i/>
        </w:rPr>
        <w:t xml:space="preserve">                                                                                      (наименование претендента)</w:t>
      </w:r>
    </w:p>
    <w:p w:rsidR="00C359E0" w:rsidRPr="003C7F96" w:rsidRDefault="00C359E0" w:rsidP="00BC63B3">
      <w:pPr>
        <w:jc w:val="both"/>
        <w:rPr>
          <w:sz w:val="28"/>
          <w:szCs w:val="28"/>
          <w:lang w:eastAsia="ru-RU"/>
        </w:rPr>
      </w:pPr>
      <w:r>
        <w:rPr>
          <w:sz w:val="28"/>
          <w:szCs w:val="28"/>
          <w:lang w:eastAsia="ru-RU"/>
        </w:rPr>
        <w:t>__________________________________________________________________</w:t>
      </w:r>
    </w:p>
    <w:p w:rsidR="00C359E0" w:rsidRPr="003C7F96" w:rsidRDefault="00C359E0" w:rsidP="00BC63B3">
      <w:pPr>
        <w:jc w:val="both"/>
        <w:rPr>
          <w:sz w:val="28"/>
          <w:szCs w:val="28"/>
          <w:lang w:eastAsia="ru-RU"/>
        </w:rPr>
      </w:pPr>
      <w:r>
        <w:rPr>
          <w:sz w:val="28"/>
          <w:szCs w:val="28"/>
          <w:lang w:eastAsia="ru-RU"/>
        </w:rPr>
        <w:t>_________________________________________________________________</w:t>
      </w:r>
    </w:p>
    <w:p w:rsidR="00C359E0" w:rsidRPr="003C7F96" w:rsidRDefault="00C359E0" w:rsidP="00BC63B3">
      <w:pPr>
        <w:jc w:val="both"/>
        <w:rPr>
          <w:i/>
        </w:rPr>
      </w:pPr>
      <w:r>
        <w:rPr>
          <w:i/>
        </w:rPr>
        <w:t xml:space="preserve">                 М.П.</w:t>
      </w:r>
      <w:r>
        <w:rPr>
          <w:i/>
        </w:rPr>
        <w:tab/>
      </w:r>
      <w:r>
        <w:rPr>
          <w:i/>
        </w:rPr>
        <w:tab/>
      </w:r>
      <w:r>
        <w:rPr>
          <w:i/>
        </w:rPr>
        <w:tab/>
        <w:t xml:space="preserve">    (ФИО, должность, подпись)</w:t>
      </w:r>
    </w:p>
    <w:p w:rsidR="00C359E0" w:rsidRPr="003C7F96" w:rsidRDefault="00C359E0" w:rsidP="00BC63B3">
      <w:pPr>
        <w:jc w:val="both"/>
        <w:rPr>
          <w:sz w:val="28"/>
          <w:szCs w:val="28"/>
          <w:lang w:eastAsia="ru-RU"/>
        </w:rPr>
      </w:pPr>
      <w:r>
        <w:rPr>
          <w:sz w:val="28"/>
          <w:szCs w:val="28"/>
          <w:lang w:eastAsia="ru-RU"/>
        </w:rPr>
        <w:t>«____» ____________ 20__ г.</w:t>
      </w:r>
    </w:p>
    <w:p w:rsidR="00C359E0" w:rsidRPr="003C7F96" w:rsidRDefault="00C359E0" w:rsidP="00BC63B3">
      <w:pPr>
        <w:jc w:val="both"/>
        <w:rPr>
          <w:rFonts w:eastAsia="MS Mincho"/>
          <w:sz w:val="28"/>
          <w:szCs w:val="28"/>
        </w:rPr>
      </w:pPr>
    </w:p>
    <w:p w:rsidR="00C359E0" w:rsidRPr="00791548" w:rsidRDefault="00C359E0" w:rsidP="007A7AA6">
      <w:pPr>
        <w:pStyle w:val="afe"/>
        <w:jc w:val="both"/>
        <w:rPr>
          <w:i/>
          <w:szCs w:val="28"/>
        </w:rPr>
      </w:pP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C359E0" w:rsidRDefault="00C359E0">
      <w:pPr>
        <w:pStyle w:val="afb"/>
        <w:ind w:firstLine="0"/>
        <w:jc w:val="right"/>
        <w:rPr>
          <w:szCs w:val="28"/>
        </w:rPr>
      </w:pPr>
    </w:p>
    <w:p w:rsidR="00C359E0" w:rsidRDefault="0060113B">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C359E0" w:rsidRPr="00C97E49" w:rsidRDefault="00C359E0" w:rsidP="00F02C38">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C359E0" w:rsidRPr="007415F9" w:rsidRDefault="00C359E0" w:rsidP="00F02C3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C359E0" w:rsidRPr="00C97E49" w:rsidTr="005259B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359E0" w:rsidRPr="00C97E49" w:rsidRDefault="00C359E0" w:rsidP="005259B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359E0" w:rsidRPr="00C97E49" w:rsidRDefault="00C359E0" w:rsidP="005259B8">
            <w:pPr>
              <w:jc w:val="center"/>
            </w:pPr>
            <w:r>
              <w:t>Дата и номер договора</w:t>
            </w:r>
            <w:r>
              <w:rPr>
                <w:rStyle w:val="af8"/>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C359E0" w:rsidRPr="00C97E49" w:rsidRDefault="00C359E0" w:rsidP="005259B8">
            <w:pPr>
              <w:jc w:val="center"/>
            </w:pPr>
            <w:r>
              <w:t xml:space="preserve">Предмет договора (указываются только договоры по предмету Открытого конкурса в электронной форме,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C359E0" w:rsidRPr="00C97E49" w:rsidRDefault="00C359E0" w:rsidP="005259B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359E0" w:rsidRPr="00C97E49" w:rsidRDefault="00C359E0" w:rsidP="005259B8">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359E0" w:rsidRPr="005049BC" w:rsidRDefault="00C359E0" w:rsidP="005259B8">
            <w:pPr>
              <w:jc w:val="center"/>
            </w:pPr>
            <w:r>
              <w:t xml:space="preserve"> Сумма стоимости оказанных услуг по договору, без учета НДС, руб.</w:t>
            </w:r>
          </w:p>
        </w:tc>
      </w:tr>
      <w:tr w:rsidR="00C359E0" w:rsidRPr="00C97E49" w:rsidTr="005259B8">
        <w:trPr>
          <w:trHeight w:val="274"/>
        </w:trPr>
        <w:tc>
          <w:tcPr>
            <w:tcW w:w="0" w:type="auto"/>
            <w:tcBorders>
              <w:top w:val="single" w:sz="4" w:space="0" w:color="auto"/>
              <w:left w:val="single" w:sz="4" w:space="0" w:color="auto"/>
              <w:bottom w:val="single" w:sz="4" w:space="0" w:color="auto"/>
              <w:right w:val="single" w:sz="4" w:space="0" w:color="auto"/>
            </w:tcBorders>
          </w:tcPr>
          <w:p w:rsidR="00C359E0" w:rsidRPr="00C97E49" w:rsidRDefault="00C359E0" w:rsidP="005259B8">
            <w:r>
              <w:t>1.</w:t>
            </w:r>
          </w:p>
        </w:tc>
        <w:tc>
          <w:tcPr>
            <w:tcW w:w="0" w:type="auto"/>
            <w:tcBorders>
              <w:top w:val="single" w:sz="4" w:space="0" w:color="auto"/>
              <w:left w:val="single" w:sz="4" w:space="0" w:color="auto"/>
              <w:bottom w:val="single" w:sz="4" w:space="0" w:color="auto"/>
              <w:right w:val="single" w:sz="4" w:space="0" w:color="auto"/>
            </w:tcBorders>
            <w:vAlign w:val="center"/>
          </w:tcPr>
          <w:p w:rsidR="00C359E0" w:rsidRPr="00C97E49" w:rsidRDefault="00C359E0" w:rsidP="005259B8">
            <w:pPr>
              <w:jc w:val="center"/>
            </w:pPr>
          </w:p>
        </w:tc>
        <w:tc>
          <w:tcPr>
            <w:tcW w:w="2665" w:type="dxa"/>
            <w:tcBorders>
              <w:top w:val="single" w:sz="4" w:space="0" w:color="auto"/>
              <w:left w:val="single" w:sz="4" w:space="0" w:color="auto"/>
              <w:bottom w:val="single" w:sz="4" w:space="0" w:color="auto"/>
              <w:right w:val="single" w:sz="4" w:space="0" w:color="auto"/>
            </w:tcBorders>
          </w:tcPr>
          <w:p w:rsidR="00C359E0" w:rsidRPr="00C97E49" w:rsidRDefault="00C359E0" w:rsidP="005259B8"/>
        </w:tc>
        <w:tc>
          <w:tcPr>
            <w:tcW w:w="1735" w:type="dxa"/>
            <w:tcBorders>
              <w:top w:val="single" w:sz="4" w:space="0" w:color="auto"/>
              <w:left w:val="single" w:sz="4" w:space="0" w:color="auto"/>
              <w:bottom w:val="single" w:sz="4" w:space="0" w:color="auto"/>
              <w:right w:val="single" w:sz="4" w:space="0" w:color="auto"/>
            </w:tcBorders>
          </w:tcPr>
          <w:p w:rsidR="00C359E0" w:rsidRPr="00C97E49" w:rsidRDefault="00C359E0" w:rsidP="005259B8"/>
        </w:tc>
        <w:tc>
          <w:tcPr>
            <w:tcW w:w="0" w:type="auto"/>
            <w:tcBorders>
              <w:top w:val="single" w:sz="4" w:space="0" w:color="auto"/>
              <w:left w:val="single" w:sz="4" w:space="0" w:color="auto"/>
              <w:bottom w:val="single" w:sz="4" w:space="0" w:color="auto"/>
              <w:right w:val="single" w:sz="4" w:space="0" w:color="auto"/>
            </w:tcBorders>
          </w:tcPr>
          <w:p w:rsidR="00C359E0" w:rsidRPr="00C97E49" w:rsidRDefault="00C359E0" w:rsidP="005259B8"/>
        </w:tc>
        <w:tc>
          <w:tcPr>
            <w:tcW w:w="0" w:type="auto"/>
            <w:tcBorders>
              <w:top w:val="single" w:sz="4" w:space="0" w:color="auto"/>
              <w:left w:val="single" w:sz="4" w:space="0" w:color="auto"/>
              <w:bottom w:val="single" w:sz="4" w:space="0" w:color="auto"/>
              <w:right w:val="single" w:sz="4" w:space="0" w:color="auto"/>
            </w:tcBorders>
          </w:tcPr>
          <w:p w:rsidR="00C359E0" w:rsidRPr="00C97E49" w:rsidRDefault="00C359E0" w:rsidP="005259B8"/>
        </w:tc>
      </w:tr>
      <w:tr w:rsidR="00C359E0" w:rsidRPr="00C97E49" w:rsidTr="005259B8">
        <w:trPr>
          <w:trHeight w:val="262"/>
        </w:trPr>
        <w:tc>
          <w:tcPr>
            <w:tcW w:w="0" w:type="auto"/>
            <w:tcBorders>
              <w:top w:val="single" w:sz="4" w:space="0" w:color="auto"/>
              <w:left w:val="single" w:sz="4" w:space="0" w:color="auto"/>
              <w:bottom w:val="single" w:sz="4" w:space="0" w:color="auto"/>
              <w:right w:val="single" w:sz="4" w:space="0" w:color="auto"/>
            </w:tcBorders>
          </w:tcPr>
          <w:p w:rsidR="00C359E0" w:rsidRPr="00C97E49" w:rsidRDefault="00C359E0" w:rsidP="005259B8">
            <w:r>
              <w:t>2.</w:t>
            </w:r>
          </w:p>
        </w:tc>
        <w:tc>
          <w:tcPr>
            <w:tcW w:w="0" w:type="auto"/>
            <w:tcBorders>
              <w:top w:val="single" w:sz="4" w:space="0" w:color="auto"/>
              <w:left w:val="single" w:sz="4" w:space="0" w:color="auto"/>
              <w:bottom w:val="single" w:sz="4" w:space="0" w:color="auto"/>
              <w:right w:val="single" w:sz="4" w:space="0" w:color="auto"/>
            </w:tcBorders>
            <w:vAlign w:val="center"/>
          </w:tcPr>
          <w:p w:rsidR="00C359E0" w:rsidRPr="00C97E49" w:rsidRDefault="00C359E0" w:rsidP="005259B8">
            <w:pPr>
              <w:jc w:val="center"/>
            </w:pPr>
          </w:p>
        </w:tc>
        <w:tc>
          <w:tcPr>
            <w:tcW w:w="2665" w:type="dxa"/>
            <w:tcBorders>
              <w:top w:val="single" w:sz="4" w:space="0" w:color="auto"/>
              <w:left w:val="single" w:sz="4" w:space="0" w:color="auto"/>
              <w:bottom w:val="single" w:sz="4" w:space="0" w:color="auto"/>
              <w:right w:val="single" w:sz="4" w:space="0" w:color="auto"/>
            </w:tcBorders>
          </w:tcPr>
          <w:p w:rsidR="00C359E0" w:rsidRPr="00C97E49" w:rsidRDefault="00C359E0" w:rsidP="005259B8"/>
        </w:tc>
        <w:tc>
          <w:tcPr>
            <w:tcW w:w="1735" w:type="dxa"/>
            <w:tcBorders>
              <w:top w:val="single" w:sz="4" w:space="0" w:color="auto"/>
              <w:left w:val="single" w:sz="4" w:space="0" w:color="auto"/>
              <w:bottom w:val="single" w:sz="4" w:space="0" w:color="auto"/>
              <w:right w:val="single" w:sz="4" w:space="0" w:color="auto"/>
            </w:tcBorders>
          </w:tcPr>
          <w:p w:rsidR="00C359E0" w:rsidRPr="00C97E49" w:rsidRDefault="00C359E0" w:rsidP="005259B8"/>
        </w:tc>
        <w:tc>
          <w:tcPr>
            <w:tcW w:w="0" w:type="auto"/>
            <w:tcBorders>
              <w:top w:val="single" w:sz="4" w:space="0" w:color="auto"/>
              <w:left w:val="single" w:sz="4" w:space="0" w:color="auto"/>
              <w:bottom w:val="single" w:sz="4" w:space="0" w:color="auto"/>
              <w:right w:val="single" w:sz="4" w:space="0" w:color="auto"/>
            </w:tcBorders>
          </w:tcPr>
          <w:p w:rsidR="00C359E0" w:rsidRPr="00C97E49" w:rsidRDefault="00C359E0" w:rsidP="005259B8"/>
        </w:tc>
        <w:tc>
          <w:tcPr>
            <w:tcW w:w="0" w:type="auto"/>
            <w:tcBorders>
              <w:top w:val="single" w:sz="4" w:space="0" w:color="auto"/>
              <w:left w:val="single" w:sz="4" w:space="0" w:color="auto"/>
              <w:bottom w:val="single" w:sz="4" w:space="0" w:color="auto"/>
              <w:right w:val="single" w:sz="4" w:space="0" w:color="auto"/>
            </w:tcBorders>
          </w:tcPr>
          <w:p w:rsidR="00C359E0" w:rsidRPr="00C97E49" w:rsidRDefault="00C359E0" w:rsidP="005259B8"/>
        </w:tc>
      </w:tr>
      <w:tr w:rsidR="00C359E0" w:rsidRPr="00C97E49" w:rsidTr="005259B8">
        <w:trPr>
          <w:trHeight w:val="207"/>
        </w:trPr>
        <w:tc>
          <w:tcPr>
            <w:tcW w:w="0" w:type="auto"/>
            <w:tcBorders>
              <w:top w:val="single" w:sz="4" w:space="0" w:color="auto"/>
              <w:left w:val="single" w:sz="4" w:space="0" w:color="auto"/>
              <w:bottom w:val="single" w:sz="4" w:space="0" w:color="auto"/>
              <w:right w:val="single" w:sz="4" w:space="0" w:color="auto"/>
            </w:tcBorders>
          </w:tcPr>
          <w:p w:rsidR="00C359E0" w:rsidRPr="00C97E49" w:rsidRDefault="00C359E0" w:rsidP="005259B8"/>
        </w:tc>
        <w:tc>
          <w:tcPr>
            <w:tcW w:w="0" w:type="auto"/>
            <w:gridSpan w:val="3"/>
            <w:tcBorders>
              <w:top w:val="single" w:sz="4" w:space="0" w:color="auto"/>
              <w:left w:val="single" w:sz="4" w:space="0" w:color="auto"/>
              <w:bottom w:val="single" w:sz="4" w:space="0" w:color="auto"/>
              <w:right w:val="single" w:sz="4" w:space="0" w:color="auto"/>
            </w:tcBorders>
            <w:vAlign w:val="center"/>
          </w:tcPr>
          <w:p w:rsidR="00C359E0" w:rsidRPr="00C97E49" w:rsidRDefault="00C359E0" w:rsidP="005259B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359E0" w:rsidRPr="00C97E49" w:rsidRDefault="00C359E0" w:rsidP="005259B8"/>
        </w:tc>
        <w:tc>
          <w:tcPr>
            <w:tcW w:w="0" w:type="auto"/>
            <w:tcBorders>
              <w:top w:val="single" w:sz="4" w:space="0" w:color="auto"/>
              <w:left w:val="single" w:sz="4" w:space="0" w:color="auto"/>
              <w:bottom w:val="single" w:sz="4" w:space="0" w:color="auto"/>
              <w:right w:val="single" w:sz="4" w:space="0" w:color="auto"/>
            </w:tcBorders>
          </w:tcPr>
          <w:p w:rsidR="00C359E0" w:rsidRPr="00C97E49" w:rsidRDefault="00C359E0" w:rsidP="005259B8"/>
        </w:tc>
      </w:tr>
    </w:tbl>
    <w:p w:rsidR="00C359E0" w:rsidRDefault="00C359E0" w:rsidP="00F02C38">
      <w:pPr>
        <w:jc w:val="center"/>
      </w:pPr>
    </w:p>
    <w:p w:rsidR="00C359E0" w:rsidRDefault="00C359E0" w:rsidP="00F02C38">
      <w:r>
        <w:t>Приложение: 1. копия договора на ____ листах.</w:t>
      </w:r>
    </w:p>
    <w:p w:rsidR="00C359E0" w:rsidRPr="005049BC" w:rsidRDefault="00C359E0" w:rsidP="00F02C38">
      <w:r>
        <w:tab/>
        <w:t xml:space="preserve">            2. копия акта на </w:t>
      </w:r>
      <w:r>
        <w:tab/>
        <w:t>____ листах.</w:t>
      </w:r>
    </w:p>
    <w:p w:rsidR="00C359E0" w:rsidRDefault="00C359E0" w:rsidP="00F02C38">
      <w:pPr>
        <w:jc w:val="center"/>
        <w:rPr>
          <w:b/>
          <w:szCs w:val="28"/>
        </w:rPr>
      </w:pPr>
    </w:p>
    <w:p w:rsidR="00C359E0" w:rsidRDefault="00C359E0" w:rsidP="00F02C38"/>
    <w:p w:rsidR="00C359E0" w:rsidRDefault="00C359E0" w:rsidP="00F02C38"/>
    <w:p w:rsidR="00C359E0" w:rsidRPr="00C20080" w:rsidRDefault="00C359E0" w:rsidP="00F02C3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359E0" w:rsidRPr="00C20080" w:rsidRDefault="00C359E0" w:rsidP="00F02C38">
      <w:pPr>
        <w:tabs>
          <w:tab w:val="left" w:pos="8640"/>
        </w:tabs>
        <w:jc w:val="center"/>
        <w:rPr>
          <w:i/>
        </w:rPr>
      </w:pPr>
      <w:r>
        <w:rPr>
          <w:i/>
        </w:rPr>
        <w:t>(наименование претендента)</w:t>
      </w:r>
    </w:p>
    <w:p w:rsidR="00C359E0" w:rsidRPr="00C20080" w:rsidRDefault="00C359E0" w:rsidP="00F02C38">
      <w:pPr>
        <w:rPr>
          <w:sz w:val="28"/>
          <w:szCs w:val="28"/>
          <w:lang w:eastAsia="ru-RU"/>
        </w:rPr>
      </w:pPr>
      <w:r>
        <w:rPr>
          <w:sz w:val="28"/>
          <w:szCs w:val="28"/>
          <w:lang w:eastAsia="ru-RU"/>
        </w:rPr>
        <w:t>__________________________________________________________________</w:t>
      </w:r>
    </w:p>
    <w:p w:rsidR="00C359E0" w:rsidRPr="00C20080" w:rsidRDefault="00C359E0" w:rsidP="00F02C38">
      <w:pPr>
        <w:rPr>
          <w:i/>
        </w:rPr>
      </w:pPr>
      <w:r>
        <w:rPr>
          <w:i/>
        </w:rPr>
        <w:t xml:space="preserve">       М.П.</w:t>
      </w:r>
      <w:r>
        <w:rPr>
          <w:i/>
        </w:rPr>
        <w:tab/>
      </w:r>
      <w:r>
        <w:rPr>
          <w:i/>
        </w:rPr>
        <w:tab/>
      </w:r>
      <w:r>
        <w:rPr>
          <w:i/>
        </w:rPr>
        <w:tab/>
        <w:t>(должность, подпись, ФИО)</w:t>
      </w:r>
    </w:p>
    <w:p w:rsidR="00C359E0" w:rsidRPr="00C20080" w:rsidRDefault="00C359E0" w:rsidP="00F02C38">
      <w:pPr>
        <w:rPr>
          <w:sz w:val="28"/>
          <w:szCs w:val="28"/>
          <w:lang w:eastAsia="ru-RU"/>
        </w:rPr>
      </w:pPr>
      <w:r>
        <w:rPr>
          <w:sz w:val="28"/>
          <w:szCs w:val="28"/>
          <w:lang w:eastAsia="ru-RU"/>
        </w:rPr>
        <w:t>"____" _________ 202__ г.</w:t>
      </w:r>
    </w:p>
    <w:p w:rsidR="00C359E0" w:rsidRDefault="00C359E0" w:rsidP="00F02C38"/>
    <w:p w:rsidR="00C359E0" w:rsidRDefault="00C359E0" w:rsidP="00F02C38">
      <w:pPr>
        <w:pStyle w:val="afb"/>
        <w:ind w:firstLine="0"/>
        <w:jc w:val="left"/>
        <w:rPr>
          <w:rFonts w:eastAsia="Times New Roman"/>
          <w:sz w:val="24"/>
          <w:szCs w:val="28"/>
        </w:rPr>
      </w:pPr>
    </w:p>
    <w:p w:rsidR="00C359E0" w:rsidRDefault="00C359E0" w:rsidP="00F02C38">
      <w:pPr>
        <w:pStyle w:val="afb"/>
        <w:ind w:firstLine="0"/>
        <w:jc w:val="left"/>
        <w:rPr>
          <w:rFonts w:eastAsia="Times New Roman"/>
          <w:sz w:val="24"/>
          <w:szCs w:val="28"/>
        </w:rPr>
      </w:pPr>
    </w:p>
    <w:p w:rsidR="00C359E0" w:rsidRDefault="00C359E0"/>
    <w:p w:rsidR="00C359E0" w:rsidRDefault="00C359E0">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359E0" w:rsidRDefault="0060113B">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359E0" w:rsidRPr="00FB5538" w:rsidRDefault="00C359E0" w:rsidP="005916CA">
      <w:pPr>
        <w:ind w:firstLine="851"/>
        <w:jc w:val="center"/>
        <w:rPr>
          <w:b/>
          <w:bCs/>
        </w:rPr>
      </w:pPr>
      <w:r>
        <w:rPr>
          <w:b/>
          <w:bCs/>
        </w:rPr>
        <w:t>Договор  №______________</w:t>
      </w:r>
    </w:p>
    <w:p w:rsidR="00C359E0" w:rsidRPr="00FB5538" w:rsidRDefault="00C359E0" w:rsidP="005916CA">
      <w:pPr>
        <w:ind w:firstLine="851"/>
        <w:jc w:val="center"/>
      </w:pPr>
      <w:r>
        <w:rPr>
          <w:b/>
          <w:bCs/>
        </w:rPr>
        <w:t>на выполнение работ</w:t>
      </w:r>
    </w:p>
    <w:p w:rsidR="00C359E0" w:rsidRPr="00FB5538" w:rsidRDefault="00C359E0" w:rsidP="005916CA">
      <w:pPr>
        <w:jc w:val="both"/>
      </w:pPr>
      <w:r>
        <w:t>г. _______                                                                                                    «__»_______ 201__ г.</w:t>
      </w:r>
    </w:p>
    <w:p w:rsidR="00C359E0" w:rsidRPr="00FB5538" w:rsidRDefault="00C359E0" w:rsidP="005916CA">
      <w:pPr>
        <w:ind w:firstLine="851"/>
        <w:jc w:val="both"/>
      </w:pPr>
    </w:p>
    <w:p w:rsidR="00C359E0" w:rsidRPr="005820EB" w:rsidRDefault="00C359E0" w:rsidP="005916CA">
      <w:pPr>
        <w:ind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C359E0" w:rsidRPr="005820EB" w:rsidRDefault="00C359E0" w:rsidP="005916CA">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C359E0" w:rsidRPr="005820EB" w:rsidRDefault="00C359E0" w:rsidP="005916CA">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359E0" w:rsidRPr="005820EB" w:rsidRDefault="00C359E0" w:rsidP="005916CA">
      <w:pPr>
        <w:jc w:val="both"/>
      </w:pPr>
      <w:r>
        <w:t xml:space="preserve">именуемое в дальнейшем «Подрядчик», в лице __________________________________, </w:t>
      </w:r>
    </w:p>
    <w:p w:rsidR="00C359E0" w:rsidRPr="005820EB" w:rsidRDefault="00C359E0" w:rsidP="005916CA">
      <w:pPr>
        <w:ind w:firstLine="851"/>
        <w:jc w:val="both"/>
      </w:pPr>
      <w:r>
        <w:rPr>
          <w:i/>
          <w:vertAlign w:val="superscript"/>
        </w:rPr>
        <w:t xml:space="preserve">                                                                                                                        (должность, Ф.И.О. - полностью)</w:t>
      </w:r>
    </w:p>
    <w:p w:rsidR="00C359E0" w:rsidRPr="005820EB" w:rsidRDefault="00C359E0" w:rsidP="005916CA">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C359E0" w:rsidRDefault="00C359E0" w:rsidP="005916CA">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C359E0" w:rsidRPr="00FB5538" w:rsidRDefault="00C359E0" w:rsidP="005916CA">
      <w:pPr>
        <w:ind w:firstLine="851"/>
        <w:jc w:val="both"/>
      </w:pPr>
    </w:p>
    <w:p w:rsidR="00C359E0" w:rsidRPr="00FB5538" w:rsidRDefault="00C359E0" w:rsidP="005916CA">
      <w:pPr>
        <w:ind w:firstLine="851"/>
        <w:jc w:val="center"/>
        <w:rPr>
          <w:b/>
        </w:rPr>
      </w:pPr>
      <w:r>
        <w:rPr>
          <w:b/>
        </w:rPr>
        <w:t>1. Предмет Договора</w:t>
      </w:r>
    </w:p>
    <w:p w:rsidR="00C359E0" w:rsidRPr="00FB5538" w:rsidRDefault="00C359E0" w:rsidP="00C359E0">
      <w:pPr>
        <w:numPr>
          <w:ilvl w:val="1"/>
          <w:numId w:val="53"/>
        </w:numPr>
        <w:tabs>
          <w:tab w:val="clear" w:pos="1174"/>
          <w:tab w:val="num" w:pos="0"/>
          <w:tab w:val="num" w:pos="360"/>
        </w:tabs>
        <w:suppressAutoHyphens w:val="0"/>
        <w:ind w:left="0" w:firstLine="851"/>
        <w:jc w:val="both"/>
      </w:pPr>
      <w:r>
        <w:t xml:space="preserve">Подрядчик обязуется в установленный Договором срок по заданию Заказчика выполнить работы </w:t>
      </w:r>
      <w:r>
        <w:rPr>
          <w:szCs w:val="28"/>
        </w:rPr>
        <w:t xml:space="preserve">по </w:t>
      </w:r>
      <w:r>
        <w:t>реконструкции автомобильной дороги инв. №014/02/00000318 (строительство разворотного круга)</w:t>
      </w:r>
      <w:r>
        <w:rPr>
          <w:szCs w:val="28"/>
        </w:rPr>
        <w:t xml:space="preserve"> Контейнерного терминала Благовещенск </w:t>
      </w:r>
      <w:r>
        <w:t xml:space="preserve">(далее – Объект), и передать Результат Работ Заказчику, а Заказчик обязуется принять и оплатить Результат Работ. </w:t>
      </w:r>
    </w:p>
    <w:p w:rsidR="00C359E0" w:rsidRDefault="00C359E0" w:rsidP="005916CA">
      <w:pPr>
        <w:pStyle w:val="afb"/>
        <w:ind w:firstLine="851"/>
        <w:outlineLvl w:val="0"/>
        <w:rPr>
          <w:bCs/>
          <w:sz w:val="24"/>
        </w:rPr>
      </w:pPr>
      <w:r>
        <w:rPr>
          <w:sz w:val="24"/>
        </w:rPr>
        <w:t xml:space="preserve">1.2. Объект, указанный в п.1.1 настоящего Договора расположен по адресу: </w:t>
      </w:r>
      <w:r>
        <w:rPr>
          <w:bCs/>
          <w:sz w:val="24"/>
        </w:rPr>
        <w:t xml:space="preserve">Амурская область, </w:t>
      </w:r>
      <w:proofErr w:type="gramStart"/>
      <w:r>
        <w:rPr>
          <w:bCs/>
          <w:sz w:val="24"/>
        </w:rPr>
        <w:t>г</w:t>
      </w:r>
      <w:proofErr w:type="gramEnd"/>
      <w:r>
        <w:rPr>
          <w:bCs/>
          <w:sz w:val="24"/>
        </w:rPr>
        <w:t>. Благовещенск, ул. Станционная, 70. Контейнерный терминал Благовещенск.</w:t>
      </w:r>
    </w:p>
    <w:p w:rsidR="00C359E0" w:rsidRPr="00FB5538" w:rsidRDefault="00C359E0" w:rsidP="005916CA">
      <w:pPr>
        <w:pStyle w:val="afb"/>
        <w:ind w:firstLine="851"/>
        <w:outlineLvl w:val="0"/>
        <w:rPr>
          <w:sz w:val="24"/>
        </w:rPr>
      </w:pPr>
      <w:r>
        <w:rPr>
          <w:sz w:val="24"/>
        </w:rPr>
        <w:t xml:space="preserve">1.3. Работы, предусмотренные в пункте 1.1. настоящего Договора, выполняются Подрядчиком в соответствии со </w:t>
      </w:r>
      <w:proofErr w:type="spellStart"/>
      <w:r>
        <w:rPr>
          <w:sz w:val="24"/>
        </w:rPr>
        <w:t>СНиП</w:t>
      </w:r>
      <w:proofErr w:type="spellEnd"/>
      <w:r>
        <w:rPr>
          <w:sz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Сводным  и локальными сметными расчетами (Приложение №2 к настоящему Договору), Проектной документацией.</w:t>
      </w:r>
    </w:p>
    <w:p w:rsidR="00C359E0" w:rsidRPr="00FB5538" w:rsidRDefault="00C359E0" w:rsidP="005916CA">
      <w:pPr>
        <w:pStyle w:val="afe"/>
        <w:ind w:firstLine="851"/>
        <w:jc w:val="both"/>
        <w:rPr>
          <w:sz w:val="24"/>
          <w:szCs w:val="24"/>
        </w:rPr>
      </w:pPr>
      <w:r>
        <w:rPr>
          <w:sz w:val="24"/>
          <w:szCs w:val="24"/>
        </w:rPr>
        <w:t xml:space="preserve">1.4. Результатом Работ по настоящему Договору является: </w:t>
      </w:r>
    </w:p>
    <w:p w:rsidR="00C359E0" w:rsidRDefault="00C359E0" w:rsidP="005916CA">
      <w:pPr>
        <w:pStyle w:val="afe"/>
        <w:ind w:firstLine="851"/>
        <w:jc w:val="both"/>
        <w:rPr>
          <w:sz w:val="24"/>
          <w:szCs w:val="24"/>
        </w:rPr>
      </w:pPr>
      <w:r>
        <w:rPr>
          <w:sz w:val="24"/>
          <w:szCs w:val="24"/>
        </w:rPr>
        <w:t>реконструированный Объект и готовый к эксплуатации в соответствии с требованиями настоящего Договора.</w:t>
      </w:r>
    </w:p>
    <w:p w:rsidR="00C359E0" w:rsidRPr="00FB5538" w:rsidRDefault="00C359E0" w:rsidP="005916CA">
      <w:pPr>
        <w:pStyle w:val="afe"/>
        <w:ind w:firstLine="851"/>
        <w:jc w:val="both"/>
        <w:rPr>
          <w:sz w:val="24"/>
          <w:szCs w:val="24"/>
        </w:rPr>
      </w:pPr>
    </w:p>
    <w:p w:rsidR="00C359E0" w:rsidRPr="00FB5538" w:rsidRDefault="00C359E0" w:rsidP="005916CA">
      <w:pPr>
        <w:ind w:firstLine="851"/>
        <w:jc w:val="center"/>
        <w:rPr>
          <w:b/>
        </w:rPr>
      </w:pPr>
      <w:r>
        <w:rPr>
          <w:b/>
        </w:rPr>
        <w:t>2. Определения и толкования</w:t>
      </w:r>
    </w:p>
    <w:p w:rsidR="00C359E0" w:rsidRPr="00FB5538" w:rsidRDefault="00C359E0" w:rsidP="005916CA">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C359E0" w:rsidRPr="00FB5538" w:rsidRDefault="00C359E0" w:rsidP="005916CA">
      <w:pPr>
        <w:pStyle w:val="afe"/>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C359E0" w:rsidRDefault="00C359E0" w:rsidP="005916CA">
      <w:pPr>
        <w:tabs>
          <w:tab w:val="left" w:pos="540"/>
        </w:tabs>
        <w:ind w:firstLine="540"/>
        <w:jc w:val="both"/>
        <w:rPr>
          <w:snapToGrid w:val="0"/>
        </w:rPr>
      </w:pPr>
      <w:proofErr w:type="gramStart"/>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C359E0" w:rsidRPr="00563274" w:rsidRDefault="00C359E0" w:rsidP="005916CA">
      <w:pPr>
        <w:tabs>
          <w:tab w:val="left" w:pos="540"/>
        </w:tabs>
        <w:ind w:firstLine="540"/>
        <w:jc w:val="both"/>
        <w:rPr>
          <w:color w:val="000000"/>
        </w:rPr>
      </w:pPr>
      <w:r>
        <w:rPr>
          <w:b/>
          <w:color w:val="000000"/>
        </w:rPr>
        <w:t xml:space="preserve"> </w:t>
      </w:r>
      <w:proofErr w:type="gramStart"/>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№4 к настоящему Договору), утвержденной приказом ОАО «</w:t>
      </w:r>
      <w:proofErr w:type="spellStart"/>
      <w:r>
        <w:t>ТрансКонтейнер</w:t>
      </w:r>
      <w:proofErr w:type="spellEnd"/>
      <w:r>
        <w:t>» от 13.12.2012 № 240;</w:t>
      </w:r>
      <w:proofErr w:type="gramEnd"/>
    </w:p>
    <w:p w:rsidR="00C359E0" w:rsidRPr="00FB5538" w:rsidRDefault="00C359E0" w:rsidP="005916CA">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C359E0" w:rsidRPr="00FB5538" w:rsidRDefault="00C359E0" w:rsidP="005916CA">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C359E0" w:rsidRPr="00FB5538" w:rsidRDefault="00C359E0" w:rsidP="005916CA">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C359E0" w:rsidRPr="00FB5538" w:rsidRDefault="00C359E0" w:rsidP="005916CA">
      <w:pPr>
        <w:pStyle w:val="afb"/>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C359E0" w:rsidRPr="00FB5538" w:rsidRDefault="00C359E0" w:rsidP="005916CA">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C359E0" w:rsidRPr="00FB5538" w:rsidRDefault="00C359E0" w:rsidP="005916CA">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C359E0" w:rsidRDefault="00C359E0" w:rsidP="005916CA">
      <w:pPr>
        <w:tabs>
          <w:tab w:val="left" w:pos="540"/>
        </w:tabs>
        <w:ind w:firstLine="540"/>
        <w:jc w:val="both"/>
        <w:rPr>
          <w:b/>
          <w:bCs/>
        </w:rPr>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r>
        <w:rPr>
          <w:b/>
          <w:bCs/>
        </w:rPr>
        <w:t xml:space="preserve"> </w:t>
      </w:r>
    </w:p>
    <w:p w:rsidR="00C359E0" w:rsidRPr="00FB5538" w:rsidRDefault="00C359E0" w:rsidP="005916CA">
      <w:pPr>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C359E0" w:rsidRPr="00FB5538" w:rsidRDefault="00C359E0" w:rsidP="005916CA">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C359E0" w:rsidRPr="00FB5538" w:rsidRDefault="00C359E0" w:rsidP="005916CA">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C359E0" w:rsidRPr="00FB5538" w:rsidRDefault="00C359E0" w:rsidP="005916CA">
      <w:pPr>
        <w:tabs>
          <w:tab w:val="left" w:pos="540"/>
        </w:tabs>
        <w:ind w:firstLine="540"/>
        <w:jc w:val="both"/>
      </w:pPr>
      <w:r>
        <w:rPr>
          <w:b/>
          <w:bCs/>
        </w:rPr>
        <w:t xml:space="preserve">«Материалы» </w:t>
      </w:r>
      <w:r>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rsidR="00C359E0" w:rsidRPr="00FB5538" w:rsidRDefault="00C359E0" w:rsidP="005916CA">
      <w:pPr>
        <w:tabs>
          <w:tab w:val="left" w:pos="540"/>
        </w:tabs>
        <w:ind w:firstLine="540"/>
        <w:jc w:val="both"/>
      </w:pPr>
      <w:r>
        <w:rPr>
          <w:b/>
        </w:rPr>
        <w:t xml:space="preserve">«Давальческий материал» - </w:t>
      </w:r>
      <w:r>
        <w:t xml:space="preserve">материал </w:t>
      </w:r>
      <w:proofErr w:type="gramStart"/>
      <w:r>
        <w:t>Заказчика</w:t>
      </w:r>
      <w:proofErr w:type="gramEnd"/>
      <w:r>
        <w:t xml:space="preserve"> передаваемый Подрядчику для использования при выполнении Работ.</w:t>
      </w:r>
    </w:p>
    <w:p w:rsidR="00C359E0" w:rsidRPr="00FB5538" w:rsidRDefault="00C359E0" w:rsidP="005916CA">
      <w:pPr>
        <w:tabs>
          <w:tab w:val="left" w:pos="540"/>
        </w:tabs>
        <w:ind w:firstLine="540"/>
        <w:jc w:val="both"/>
      </w:pPr>
      <w:r>
        <w:rPr>
          <w:b/>
          <w:bCs/>
        </w:rPr>
        <w:lastRenderedPageBreak/>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C359E0" w:rsidRPr="00FB5538" w:rsidRDefault="00C359E0" w:rsidP="005916CA">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C359E0" w:rsidRPr="00FB5538" w:rsidRDefault="00C359E0" w:rsidP="005916CA">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C359E0" w:rsidRPr="00FB5538" w:rsidRDefault="00C359E0" w:rsidP="005916CA">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C359E0" w:rsidRPr="00FB5538" w:rsidRDefault="00C359E0" w:rsidP="005916CA">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Сводным и локальными сметными расчетами (Приложение № 2 к настоящему Договору);</w:t>
      </w:r>
    </w:p>
    <w:p w:rsidR="00C359E0" w:rsidRPr="00FB5538" w:rsidRDefault="00C359E0" w:rsidP="005916CA">
      <w:pPr>
        <w:tabs>
          <w:tab w:val="left" w:pos="540"/>
        </w:tabs>
        <w:ind w:firstLine="540"/>
        <w:jc w:val="both"/>
        <w:rPr>
          <w:b/>
          <w:bCs/>
        </w:rPr>
      </w:pPr>
      <w:proofErr w:type="gramStart"/>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roofErr w:type="gramEnd"/>
    </w:p>
    <w:p w:rsidR="00C359E0" w:rsidRPr="00FB5538" w:rsidRDefault="00C359E0" w:rsidP="005916CA">
      <w:pPr>
        <w:tabs>
          <w:tab w:val="left" w:pos="540"/>
        </w:tabs>
        <w:ind w:firstLine="540"/>
        <w:jc w:val="both"/>
      </w:pPr>
      <w:proofErr w:type="gramStart"/>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roofErr w:type="gramEnd"/>
    </w:p>
    <w:p w:rsidR="00C359E0" w:rsidRPr="00FB5538" w:rsidRDefault="00C359E0" w:rsidP="005916CA">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C359E0" w:rsidRPr="00FB5538" w:rsidRDefault="00C359E0" w:rsidP="005916CA">
      <w:pPr>
        <w:tabs>
          <w:tab w:val="left" w:pos="540"/>
        </w:tabs>
        <w:ind w:firstLine="540"/>
        <w:jc w:val="both"/>
      </w:pPr>
      <w:proofErr w:type="gramStart"/>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w:t>
      </w:r>
      <w:proofErr w:type="gramEnd"/>
      <w:r>
        <w:t xml:space="preserve"> Поставщики привлекаются Подрядчиком в порядке и на условиях, определенных настоящим Договором;</w:t>
      </w:r>
    </w:p>
    <w:p w:rsidR="00C359E0" w:rsidRPr="00FB5538" w:rsidRDefault="00C359E0" w:rsidP="005916CA">
      <w:pPr>
        <w:tabs>
          <w:tab w:val="left" w:pos="540"/>
        </w:tabs>
        <w:ind w:firstLine="540"/>
        <w:jc w:val="both"/>
      </w:pPr>
      <w:r>
        <w:rPr>
          <w:b/>
          <w:bCs/>
        </w:rPr>
        <w:t xml:space="preserve"> «Представитель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C359E0" w:rsidRPr="00FB5538" w:rsidRDefault="00C359E0" w:rsidP="005916CA">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xml:space="preserve">) на основании </w:t>
      </w:r>
      <w:r>
        <w:lastRenderedPageBreak/>
        <w:t>доверенности, с правами и обязанностями, указанными в доверенности, удостоверенной Заказчиком надлежащим образом;</w:t>
      </w:r>
    </w:p>
    <w:p w:rsidR="00C359E0" w:rsidRPr="00FB5538" w:rsidRDefault="00C359E0" w:rsidP="005916CA">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C359E0" w:rsidRPr="00FB5538" w:rsidRDefault="00C359E0" w:rsidP="005916CA">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C359E0" w:rsidRPr="00FB5538" w:rsidRDefault="00C359E0" w:rsidP="005916CA">
      <w:pPr>
        <w:tabs>
          <w:tab w:val="left" w:pos="540"/>
        </w:tabs>
        <w:ind w:firstLine="540"/>
        <w:jc w:val="both"/>
        <w:rPr>
          <w:b/>
          <w:bCs/>
        </w:rPr>
      </w:pPr>
      <w:r>
        <w:rPr>
          <w:b/>
          <w:bCs/>
        </w:rPr>
        <w:t xml:space="preserve"> «Рабочая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C359E0" w:rsidRPr="00FB5538" w:rsidRDefault="00C359E0" w:rsidP="005916CA">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C359E0" w:rsidRPr="00FB5538" w:rsidRDefault="00C359E0" w:rsidP="005916CA">
      <w:pPr>
        <w:tabs>
          <w:tab w:val="left" w:pos="540"/>
        </w:tabs>
        <w:ind w:firstLine="539"/>
        <w:jc w:val="both"/>
      </w:pPr>
      <w:r>
        <w:t>«</w:t>
      </w:r>
      <w:r>
        <w:rPr>
          <w:b/>
          <w:bCs/>
        </w:rPr>
        <w:t>Результат Работ</w:t>
      </w:r>
      <w:r>
        <w:t>» – имеет значение, указанное в п.1.4 настоящего Договора;</w:t>
      </w:r>
    </w:p>
    <w:p w:rsidR="00C359E0" w:rsidRPr="00FB5538" w:rsidRDefault="00C359E0" w:rsidP="005916CA">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C359E0" w:rsidRPr="00FB5538" w:rsidRDefault="00C359E0" w:rsidP="005916CA">
      <w:pPr>
        <w:tabs>
          <w:tab w:val="left" w:pos="540"/>
        </w:tabs>
        <w:ind w:firstLine="540"/>
        <w:jc w:val="both"/>
      </w:pPr>
      <w:r>
        <w:rPr>
          <w:b/>
          <w:bCs/>
        </w:rPr>
        <w:t xml:space="preserve">«РФ» </w:t>
      </w:r>
      <w:r>
        <w:t>– Российская Федерация;</w:t>
      </w:r>
    </w:p>
    <w:p w:rsidR="00C359E0" w:rsidRPr="00FB5538" w:rsidRDefault="00C359E0" w:rsidP="005916CA">
      <w:pPr>
        <w:tabs>
          <w:tab w:val="left" w:pos="540"/>
        </w:tabs>
        <w:ind w:firstLine="540"/>
        <w:jc w:val="both"/>
      </w:pPr>
      <w:proofErr w:type="gramStart"/>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roofErr w:type="gramEnd"/>
    </w:p>
    <w:p w:rsidR="00C359E0" w:rsidRPr="00FB5538" w:rsidRDefault="00C359E0" w:rsidP="005916CA">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C359E0" w:rsidRPr="00FB5538" w:rsidRDefault="00C359E0" w:rsidP="005916CA">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C359E0" w:rsidRPr="00FB5538" w:rsidRDefault="00C359E0" w:rsidP="005916CA">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C359E0" w:rsidRPr="00FB5538" w:rsidRDefault="00C359E0" w:rsidP="005916CA">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C359E0" w:rsidRPr="00FB5538" w:rsidRDefault="00C359E0" w:rsidP="005916CA">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C359E0" w:rsidRPr="00FB5538" w:rsidRDefault="00C359E0" w:rsidP="005916CA">
      <w:pPr>
        <w:ind w:firstLine="567"/>
        <w:jc w:val="both"/>
      </w:pPr>
      <w:r>
        <w:t>«</w:t>
      </w:r>
      <w:r>
        <w:rPr>
          <w:b/>
        </w:rPr>
        <w:t>Существенное нарушение Договора Подрядчиком</w:t>
      </w:r>
      <w:r>
        <w:t>»:</w:t>
      </w:r>
    </w:p>
    <w:p w:rsidR="00C359E0" w:rsidRPr="00FB5538" w:rsidRDefault="00C359E0" w:rsidP="005916CA">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C359E0" w:rsidRPr="00FB5538" w:rsidRDefault="00C359E0" w:rsidP="005916CA">
      <w:pPr>
        <w:ind w:firstLine="567"/>
        <w:jc w:val="both"/>
      </w:pPr>
      <w:r>
        <w:lastRenderedPageBreak/>
        <w:t>− нарушение срока сдачи Результата Работ Заказчику более</w:t>
      </w:r>
      <w:proofErr w:type="gramStart"/>
      <w:r>
        <w:t>,</w:t>
      </w:r>
      <w:proofErr w:type="gramEnd"/>
      <w:r>
        <w:t xml:space="preserve"> чем на 30 (Тридцать) дней;</w:t>
      </w:r>
    </w:p>
    <w:p w:rsidR="00C359E0" w:rsidRPr="00FB5538" w:rsidRDefault="00C359E0" w:rsidP="005916CA">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C359E0" w:rsidRPr="00FB5538" w:rsidRDefault="00C359E0" w:rsidP="005916CA">
      <w:pPr>
        <w:ind w:firstLine="567"/>
        <w:jc w:val="both"/>
      </w:pPr>
      <w:r>
        <w:t>− не устранение нарушений, указанных Заказчиком в соответствующих актах и предписаниях в течение 10 (Десяти) дней;</w:t>
      </w:r>
    </w:p>
    <w:p w:rsidR="00C359E0" w:rsidRPr="00FB5538" w:rsidRDefault="00C359E0" w:rsidP="005916CA">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C359E0" w:rsidRPr="00FB5538" w:rsidRDefault="00C359E0" w:rsidP="005916CA">
      <w:pPr>
        <w:ind w:firstLine="567"/>
        <w:jc w:val="both"/>
      </w:pPr>
      <w:r>
        <w:t>− приостановка Подрядчиком Работ на срок более 10 (Десяти) дней, не санкционированная Заказчиком;</w:t>
      </w:r>
    </w:p>
    <w:p w:rsidR="00C359E0" w:rsidRPr="00FB5538" w:rsidRDefault="00C359E0" w:rsidP="005916CA">
      <w:pPr>
        <w:tabs>
          <w:tab w:val="left" w:pos="540"/>
        </w:tabs>
        <w:ind w:firstLine="540"/>
        <w:jc w:val="both"/>
      </w:pPr>
      <w:proofErr w:type="gramStart"/>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roofErr w:type="gramEnd"/>
    </w:p>
    <w:p w:rsidR="00C359E0" w:rsidRPr="00FB5538" w:rsidRDefault="00C359E0" w:rsidP="005916CA">
      <w:pPr>
        <w:tabs>
          <w:tab w:val="left" w:pos="540"/>
        </w:tabs>
        <w:ind w:firstLine="540"/>
        <w:jc w:val="both"/>
      </w:pPr>
      <w:r>
        <w:rPr>
          <w:b/>
          <w:bCs/>
        </w:rPr>
        <w:t xml:space="preserve"> «Третьи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C359E0" w:rsidRPr="00FB5538" w:rsidRDefault="00C359E0" w:rsidP="005916CA">
      <w:pPr>
        <w:tabs>
          <w:tab w:val="left" w:pos="540"/>
        </w:tabs>
        <w:ind w:firstLine="540"/>
        <w:jc w:val="both"/>
      </w:pPr>
      <w:r>
        <w:rPr>
          <w:b/>
          <w:bCs/>
        </w:rPr>
        <w:t xml:space="preserve">«Цена Договора» </w:t>
      </w:r>
      <w:r>
        <w:t>– цена, указанная в п. 15.1 настоящего Договора.</w:t>
      </w:r>
    </w:p>
    <w:p w:rsidR="00C359E0" w:rsidRPr="00FB5538" w:rsidRDefault="00C359E0" w:rsidP="005916CA">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C359E0" w:rsidRPr="00FB5538" w:rsidRDefault="00C359E0" w:rsidP="005916CA">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C359E0" w:rsidRPr="00FB5538" w:rsidRDefault="00C359E0" w:rsidP="005916CA">
      <w:pPr>
        <w:pStyle w:val="afb"/>
        <w:ind w:firstLine="0"/>
        <w:outlineLvl w:val="0"/>
        <w:rPr>
          <w:sz w:val="24"/>
        </w:rPr>
      </w:pPr>
    </w:p>
    <w:p w:rsidR="00C359E0" w:rsidRPr="00FB5538" w:rsidRDefault="00C359E0" w:rsidP="005916CA">
      <w:pPr>
        <w:pStyle w:val="afe"/>
        <w:ind w:firstLine="851"/>
        <w:jc w:val="center"/>
        <w:rPr>
          <w:b/>
          <w:sz w:val="24"/>
          <w:szCs w:val="24"/>
        </w:rPr>
      </w:pPr>
      <w:r>
        <w:rPr>
          <w:b/>
          <w:sz w:val="24"/>
          <w:szCs w:val="24"/>
        </w:rPr>
        <w:t>3. Объем Работ</w:t>
      </w:r>
    </w:p>
    <w:p w:rsidR="00C359E0" w:rsidRPr="00FB5538" w:rsidRDefault="00C359E0" w:rsidP="005916CA">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2"/>
        </w:rPr>
        <w:t xml:space="preserve">/, </w:t>
      </w:r>
      <w:r>
        <w:t>Сводным и Локальными сметными расчетами (Приложение №2).</w:t>
      </w:r>
    </w:p>
    <w:p w:rsidR="00C359E0" w:rsidRPr="00FB5538" w:rsidRDefault="00C359E0" w:rsidP="005916CA">
      <w:pPr>
        <w:ind w:firstLine="851"/>
        <w:jc w:val="both"/>
      </w:pPr>
      <w:r>
        <w:t>3.2.</w:t>
      </w:r>
      <w:r>
        <w:tab/>
        <w:t>Для целей настоящего Договора под риском Подрядчика, указанным в п. 3.1 настоящей статьи, понимаются следующие риски:</w:t>
      </w:r>
    </w:p>
    <w:p w:rsidR="00C359E0" w:rsidRPr="00FB5538" w:rsidRDefault="00C359E0" w:rsidP="005916CA">
      <w:pPr>
        <w:pStyle w:val="1fb"/>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C359E0" w:rsidRPr="00FB5538" w:rsidRDefault="00C359E0" w:rsidP="005916CA">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C359E0" w:rsidRPr="00FB5538" w:rsidRDefault="00C359E0" w:rsidP="005916CA">
      <w:pPr>
        <w:pStyle w:val="1fb"/>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roofErr w:type="gramEnd"/>
    </w:p>
    <w:p w:rsidR="00C359E0" w:rsidRPr="00FB5538" w:rsidRDefault="00C359E0" w:rsidP="005916CA">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C359E0" w:rsidRPr="00FB5538" w:rsidRDefault="00C359E0" w:rsidP="005916CA">
      <w:pPr>
        <w:pStyle w:val="1fb"/>
        <w:tabs>
          <w:tab w:val="left" w:pos="993"/>
        </w:tabs>
        <w:ind w:firstLine="708"/>
        <w:jc w:val="both"/>
        <w:rPr>
          <w:rFonts w:ascii="Times New Roman" w:hAnsi="Times New Roman"/>
          <w:sz w:val="24"/>
          <w:szCs w:val="24"/>
        </w:rPr>
      </w:pPr>
      <w:r>
        <w:rPr>
          <w:rFonts w:ascii="Times New Roman" w:hAnsi="Times New Roman"/>
          <w:sz w:val="24"/>
          <w:szCs w:val="24"/>
        </w:rPr>
        <w:t xml:space="preserve">Подрядчик несет указанные в настоящем пункте риски до Завершения Работ. </w:t>
      </w:r>
      <w:proofErr w:type="gramStart"/>
      <w:r>
        <w:rPr>
          <w:rFonts w:ascii="Times New Roman" w:hAnsi="Times New Roman"/>
          <w:sz w:val="24"/>
          <w:szCs w:val="24"/>
        </w:rPr>
        <w:t>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roofErr w:type="gramEnd"/>
    </w:p>
    <w:p w:rsidR="00C359E0" w:rsidRDefault="00C359E0" w:rsidP="005916CA">
      <w:pPr>
        <w:pStyle w:val="affc"/>
        <w:ind w:firstLine="851"/>
        <w:jc w:val="both"/>
        <w:rPr>
          <w:rFonts w:ascii="Times New Roman" w:hAnsi="Times New Roman"/>
          <w:sz w:val="24"/>
          <w:szCs w:val="24"/>
        </w:rPr>
      </w:pPr>
      <w:r>
        <w:rPr>
          <w:rFonts w:ascii="Times New Roman" w:hAnsi="Times New Roman"/>
          <w:sz w:val="24"/>
          <w:szCs w:val="24"/>
        </w:rPr>
        <w:lastRenderedPageBreak/>
        <w:t>3.3.</w:t>
      </w:r>
      <w:r>
        <w:rPr>
          <w:rFonts w:ascii="Times New Roman" w:hAnsi="Times New Roman"/>
          <w:sz w:val="24"/>
          <w:szCs w:val="24"/>
        </w:rPr>
        <w:tab/>
        <w:t xml:space="preserve">Объем Работ выполняется Подрядчиком в соответствии с требованиями настоящего Договора с полным обеспечением Подрядчика (Работы, Материалы, Рабочая документация и пр.). </w:t>
      </w:r>
    </w:p>
    <w:p w:rsidR="00C359E0" w:rsidRPr="00FB5538" w:rsidRDefault="00C359E0" w:rsidP="005916CA">
      <w:pPr>
        <w:pStyle w:val="affc"/>
        <w:ind w:firstLine="851"/>
        <w:jc w:val="both"/>
        <w:rPr>
          <w:rFonts w:ascii="Times New Roman" w:hAnsi="Times New Roman"/>
          <w:sz w:val="24"/>
          <w:szCs w:val="24"/>
        </w:rPr>
      </w:pPr>
      <w:r>
        <w:rPr>
          <w:rFonts w:ascii="Times New Roman" w:hAnsi="Times New Roman"/>
          <w:sz w:val="24"/>
          <w:szCs w:val="24"/>
        </w:rPr>
        <w:t xml:space="preserve">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C359E0" w:rsidRPr="00FB5538" w:rsidRDefault="00C359E0" w:rsidP="005916CA">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C359E0" w:rsidRDefault="00C359E0" w:rsidP="005916CA">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xml:space="preserve">), Подрядчик обязуется незамедлительно уведомить об этом Заказчика с указанием статей нормативного акта в </w:t>
      </w:r>
      <w:proofErr w:type="gramStart"/>
      <w:r>
        <w:t>противоречие</w:t>
      </w:r>
      <w:proofErr w:type="gramEnd"/>
      <w:r>
        <w:t xml:space="preserve"> с которым вступили указания Заказчика.</w:t>
      </w:r>
    </w:p>
    <w:p w:rsidR="00C359E0" w:rsidRPr="00FB5538" w:rsidRDefault="00C359E0" w:rsidP="005916CA">
      <w:pPr>
        <w:tabs>
          <w:tab w:val="left" w:pos="720"/>
        </w:tabs>
        <w:ind w:firstLine="708"/>
        <w:jc w:val="both"/>
      </w:pPr>
    </w:p>
    <w:p w:rsidR="00C359E0" w:rsidRPr="00FB5538" w:rsidRDefault="00C359E0" w:rsidP="005916CA">
      <w:pPr>
        <w:pStyle w:val="afe"/>
        <w:ind w:firstLine="851"/>
        <w:jc w:val="center"/>
        <w:rPr>
          <w:b/>
          <w:sz w:val="24"/>
          <w:szCs w:val="24"/>
        </w:rPr>
      </w:pPr>
      <w:r>
        <w:rPr>
          <w:b/>
          <w:sz w:val="24"/>
          <w:szCs w:val="24"/>
        </w:rPr>
        <w:t>4. Права и обязанности Заказчика</w:t>
      </w:r>
    </w:p>
    <w:p w:rsidR="00C359E0" w:rsidRPr="00FB5538" w:rsidRDefault="00C359E0" w:rsidP="005916CA">
      <w:pPr>
        <w:pStyle w:val="aff6"/>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C359E0" w:rsidRPr="00FB5538" w:rsidRDefault="00C359E0" w:rsidP="005916CA">
      <w:pPr>
        <w:pStyle w:val="aff6"/>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4.1.4.</w:t>
      </w:r>
      <w:r>
        <w:rPr>
          <w:rFonts w:eastAsia="Times New Roman"/>
          <w:sz w:val="24"/>
          <w:szCs w:val="24"/>
        </w:rPr>
        <w:tab/>
        <w:t xml:space="preserve"> Передать Подрядчику Строительную площадку в соответствии с требованиями настоящего Договора для проведения Работ.</w:t>
      </w:r>
    </w:p>
    <w:p w:rsidR="00C359E0" w:rsidRPr="00FB5538" w:rsidRDefault="00C359E0" w:rsidP="005916CA">
      <w:pPr>
        <w:pStyle w:val="aff6"/>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4.1.6.</w:t>
      </w:r>
      <w:r>
        <w:rPr>
          <w:rFonts w:eastAsia="Times New Roman"/>
          <w:sz w:val="24"/>
          <w:szCs w:val="24"/>
        </w:rPr>
        <w:tab/>
        <w:t xml:space="preserve"> Выполнить в полном объеме все свои обязательства, предусмотренные в других статьях настоящего Договора.</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4.1.7.</w:t>
      </w:r>
      <w:r>
        <w:rPr>
          <w:rFonts w:eastAsia="Times New Roman"/>
          <w:sz w:val="24"/>
          <w:szCs w:val="24"/>
        </w:rPr>
        <w:tab/>
        <w:t xml:space="preserve">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C359E0" w:rsidRPr="00FB5538" w:rsidRDefault="00C359E0" w:rsidP="005916CA">
      <w:pPr>
        <w:pStyle w:val="aff6"/>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4.2.1.</w:t>
      </w:r>
      <w:r>
        <w:rPr>
          <w:rFonts w:eastAsia="Times New Roman"/>
          <w:sz w:val="24"/>
          <w:szCs w:val="24"/>
        </w:rPr>
        <w:tab/>
        <w:t xml:space="preserve"> </w:t>
      </w:r>
      <w:proofErr w:type="gramStart"/>
      <w:r>
        <w:rPr>
          <w:rFonts w:eastAsia="Times New Roman"/>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roofErr w:type="gramEnd"/>
    </w:p>
    <w:p w:rsidR="00C359E0" w:rsidRPr="00FB5538" w:rsidRDefault="00C359E0" w:rsidP="005916CA">
      <w:pPr>
        <w:pStyle w:val="aff6"/>
        <w:ind w:firstLine="851"/>
        <w:jc w:val="both"/>
        <w:rPr>
          <w:rFonts w:eastAsia="Times New Roman"/>
          <w:sz w:val="24"/>
          <w:szCs w:val="24"/>
        </w:rPr>
      </w:pPr>
      <w:r>
        <w:rPr>
          <w:rFonts w:eastAsia="Times New Roman"/>
          <w:sz w:val="24"/>
          <w:szCs w:val="24"/>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 xml:space="preserve">В случае не устранения Подрядчиком в порядке и на условиях, установленных настоящим Договором, Недостатков фактически выполненного объема </w:t>
      </w:r>
      <w:r>
        <w:rPr>
          <w:rFonts w:eastAsia="Times New Roman"/>
          <w:sz w:val="24"/>
          <w:szCs w:val="24"/>
        </w:rPr>
        <w:lastRenderedPageBreak/>
        <w:t>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C359E0" w:rsidRDefault="00C359E0" w:rsidP="005916CA">
      <w:pPr>
        <w:pStyle w:val="aff6"/>
        <w:ind w:firstLine="851"/>
        <w:jc w:val="both"/>
        <w:rPr>
          <w:rFonts w:eastAsia="Times New Roman"/>
          <w:sz w:val="24"/>
          <w:szCs w:val="24"/>
        </w:rPr>
      </w:pPr>
      <w:r>
        <w:rPr>
          <w:rFonts w:eastAsia="Times New Roman"/>
          <w:sz w:val="24"/>
          <w:szCs w:val="24"/>
        </w:rPr>
        <w:t xml:space="preserve">4.2.5. Персонал Заказчика имеет право свободного и безопасного доступа на Строительную площадку. </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C359E0" w:rsidRPr="00FB5538" w:rsidRDefault="00C359E0" w:rsidP="005916CA">
      <w:pPr>
        <w:pStyle w:val="aff6"/>
        <w:ind w:firstLine="851"/>
        <w:jc w:val="both"/>
        <w:rPr>
          <w:rFonts w:eastAsia="Times New Roman"/>
          <w:sz w:val="24"/>
          <w:szCs w:val="24"/>
        </w:rPr>
      </w:pPr>
      <w:r>
        <w:rPr>
          <w:rFonts w:eastAsia="Times New Roman"/>
          <w:sz w:val="24"/>
          <w:szCs w:val="24"/>
        </w:rPr>
        <w:tab/>
      </w:r>
      <w:proofErr w:type="gramStart"/>
      <w:r>
        <w:rPr>
          <w:rFonts w:eastAsia="Times New Roman"/>
          <w:sz w:val="24"/>
          <w:szCs w:val="24"/>
        </w:rPr>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roofErr w:type="gramEnd"/>
    </w:p>
    <w:p w:rsidR="00C359E0" w:rsidRPr="00FB5538" w:rsidRDefault="00C359E0" w:rsidP="005916CA">
      <w:pPr>
        <w:pStyle w:val="aff6"/>
        <w:ind w:firstLine="851"/>
        <w:jc w:val="both"/>
        <w:rPr>
          <w:rFonts w:eastAsia="Times New Roman"/>
          <w:sz w:val="24"/>
          <w:szCs w:val="24"/>
        </w:rPr>
      </w:pPr>
      <w:r>
        <w:rPr>
          <w:rFonts w:eastAsia="Times New Roman"/>
          <w:sz w:val="24"/>
          <w:szCs w:val="24"/>
        </w:rPr>
        <w:tab/>
        <w:t>–</w:t>
      </w:r>
      <w:r>
        <w:rPr>
          <w:rFonts w:eastAsia="Times New Roman"/>
          <w:sz w:val="24"/>
          <w:szCs w:val="24"/>
        </w:rPr>
        <w:tab/>
        <w:t xml:space="preserve">получение по запросу Заказчика от Подрядчика любой информации о выполнении Работ, </w:t>
      </w:r>
      <w:proofErr w:type="gramStart"/>
      <w:r>
        <w:rPr>
          <w:rFonts w:eastAsia="Times New Roman"/>
          <w:sz w:val="24"/>
          <w:szCs w:val="24"/>
        </w:rPr>
        <w:t>которая</w:t>
      </w:r>
      <w:proofErr w:type="gramEnd"/>
      <w:r>
        <w:rPr>
          <w:rFonts w:eastAsia="Times New Roman"/>
          <w:sz w:val="24"/>
          <w:szCs w:val="24"/>
        </w:rPr>
        <w:t xml:space="preserve"> предоставляется Подрядчиком по форме, утвержденной Заказчиком.</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C359E0" w:rsidRPr="00FB5538" w:rsidRDefault="00C359E0" w:rsidP="005916CA">
      <w:pPr>
        <w:pStyle w:val="aff6"/>
        <w:ind w:firstLine="851"/>
        <w:jc w:val="both"/>
        <w:rPr>
          <w:rFonts w:eastAsia="Times New Roman"/>
          <w:sz w:val="24"/>
          <w:szCs w:val="24"/>
        </w:rPr>
      </w:pPr>
      <w:r>
        <w:rPr>
          <w:rFonts w:eastAsia="Times New Roman"/>
          <w:sz w:val="24"/>
          <w:szCs w:val="24"/>
        </w:rPr>
        <w:t xml:space="preserve">4.2.8. </w:t>
      </w:r>
      <w:proofErr w:type="gramStart"/>
      <w:r>
        <w:rPr>
          <w:rFonts w:eastAsia="Times New Roman"/>
          <w:sz w:val="24"/>
          <w:szCs w:val="24"/>
        </w:rPr>
        <w:t>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№7 к настоящему Договору и законодательстве РФ.</w:t>
      </w:r>
      <w:proofErr w:type="gramEnd"/>
      <w:r>
        <w:rPr>
          <w:rFonts w:eastAsia="Times New Roman"/>
          <w:sz w:val="24"/>
          <w:szCs w:val="24"/>
        </w:rPr>
        <w:t xml:space="preserve">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4.2.9.</w:t>
      </w:r>
      <w:r>
        <w:rPr>
          <w:rFonts w:eastAsia="Times New Roman"/>
          <w:sz w:val="24"/>
          <w:szCs w:val="24"/>
        </w:rPr>
        <w:tab/>
        <w:t xml:space="preserve"> Приостанавливать производство Работ в порядке и сроки, предусмотренные Договором.</w:t>
      </w:r>
    </w:p>
    <w:p w:rsidR="00C359E0" w:rsidRPr="00FB5538" w:rsidRDefault="00C359E0" w:rsidP="005916CA">
      <w:pPr>
        <w:pStyle w:val="aff6"/>
        <w:ind w:firstLine="851"/>
        <w:jc w:val="both"/>
        <w:rPr>
          <w:rFonts w:eastAsia="Times New Roman"/>
          <w:sz w:val="24"/>
          <w:szCs w:val="24"/>
        </w:rPr>
      </w:pPr>
      <w:r>
        <w:rPr>
          <w:rFonts w:eastAsia="Times New Roman"/>
          <w:sz w:val="24"/>
          <w:szCs w:val="24"/>
        </w:rPr>
        <w:t>4.2.10. 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C359E0" w:rsidRPr="006A2838" w:rsidRDefault="00C359E0" w:rsidP="005916CA">
      <w:pPr>
        <w:jc w:val="both"/>
      </w:pPr>
      <w:r>
        <w:t xml:space="preserve">              4.2.11. Осуществлять контроль целевого использования денежных средств, перечисленных по Договору  Подрядчику. </w:t>
      </w:r>
    </w:p>
    <w:p w:rsidR="00C359E0" w:rsidRPr="004770B8" w:rsidRDefault="00C359E0" w:rsidP="005916CA">
      <w:pPr>
        <w:pStyle w:val="aff6"/>
        <w:ind w:firstLine="851"/>
        <w:jc w:val="both"/>
        <w:rPr>
          <w:b/>
          <w:sz w:val="24"/>
          <w:szCs w:val="24"/>
        </w:rPr>
      </w:pPr>
      <w:r>
        <w:rPr>
          <w:sz w:val="24"/>
          <w:szCs w:val="24"/>
        </w:rPr>
        <w:t>4.2.12. Привлекать к исполнению обязательств Заказчика на Строительной площадке представителя сторонней организации, осуществляющей функции Строительного контроля, с уведомлением Подрядчика о таком привлечении и предоставлении подтверждающих документов.</w:t>
      </w:r>
    </w:p>
    <w:p w:rsidR="00C359E0" w:rsidRPr="00FB5538" w:rsidRDefault="00C359E0" w:rsidP="005916CA">
      <w:pPr>
        <w:pStyle w:val="afb"/>
        <w:ind w:firstLine="0"/>
        <w:outlineLvl w:val="0"/>
        <w:rPr>
          <w:sz w:val="24"/>
        </w:rPr>
      </w:pPr>
    </w:p>
    <w:p w:rsidR="00C359E0" w:rsidRPr="00FB5538" w:rsidRDefault="00C359E0" w:rsidP="005916CA">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C359E0" w:rsidRPr="00FB5538" w:rsidRDefault="00C359E0" w:rsidP="005916CA">
      <w:pPr>
        <w:ind w:firstLine="851"/>
        <w:jc w:val="both"/>
      </w:pPr>
      <w:r>
        <w:t>В дополнение ко всем другим правам и обязанностям Подрядчика, предусмотренным в настоящем Договоре:</w:t>
      </w:r>
    </w:p>
    <w:p w:rsidR="00C359E0" w:rsidRPr="00FB5538" w:rsidRDefault="00C359E0" w:rsidP="005916CA">
      <w:pPr>
        <w:ind w:firstLine="851"/>
        <w:jc w:val="both"/>
      </w:pPr>
      <w:r>
        <w:t>5.1.</w:t>
      </w:r>
      <w:r>
        <w:tab/>
      </w:r>
      <w:r>
        <w:rPr>
          <w:u w:val="single"/>
        </w:rPr>
        <w:t xml:space="preserve"> Подрядчик обязуется</w:t>
      </w:r>
      <w:r>
        <w:t>:</w:t>
      </w:r>
    </w:p>
    <w:p w:rsidR="00C359E0" w:rsidRPr="00FB5538" w:rsidRDefault="00C359E0" w:rsidP="005916CA">
      <w:pPr>
        <w:ind w:firstLine="851"/>
        <w:jc w:val="both"/>
      </w:pPr>
      <w:r>
        <w:t>5.1.1.</w:t>
      </w:r>
      <w:r>
        <w:tab/>
        <w:t xml:space="preserve">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C359E0" w:rsidRPr="00FB5538" w:rsidRDefault="00C359E0" w:rsidP="005916CA">
      <w:pPr>
        <w:pStyle w:val="afe"/>
        <w:ind w:firstLine="851"/>
        <w:jc w:val="both"/>
        <w:rPr>
          <w:sz w:val="24"/>
          <w:szCs w:val="24"/>
        </w:rPr>
      </w:pPr>
      <w:r>
        <w:rPr>
          <w:sz w:val="24"/>
          <w:szCs w:val="24"/>
        </w:rPr>
        <w:lastRenderedPageBreak/>
        <w:t>5.1.2.</w:t>
      </w:r>
      <w:r>
        <w:rPr>
          <w:sz w:val="24"/>
          <w:szCs w:val="24"/>
        </w:rPr>
        <w:tab/>
        <w:t xml:space="preserve"> В </w:t>
      </w:r>
      <w:proofErr w:type="gramStart"/>
      <w:r>
        <w:rPr>
          <w:sz w:val="24"/>
          <w:szCs w:val="24"/>
        </w:rPr>
        <w:t>порядке</w:t>
      </w:r>
      <w:proofErr w:type="gramEnd"/>
      <w:r>
        <w:rPr>
          <w:sz w:val="24"/>
          <w:szCs w:val="24"/>
        </w:rPr>
        <w:t xml:space="preserve">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C359E0" w:rsidRPr="00FB5538" w:rsidRDefault="00C359E0" w:rsidP="005916CA">
      <w:pPr>
        <w:pStyle w:val="afe"/>
        <w:ind w:firstLine="851"/>
        <w:jc w:val="both"/>
        <w:rPr>
          <w:sz w:val="24"/>
          <w:szCs w:val="24"/>
        </w:rPr>
      </w:pPr>
      <w:r>
        <w:rPr>
          <w:sz w:val="24"/>
          <w:szCs w:val="24"/>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а также за действия или бездействие, за халатность, недосмотр любого из Субподрядчиков или Поставщиков, как за свои собственные. </w:t>
      </w:r>
    </w:p>
    <w:p w:rsidR="00C359E0" w:rsidRPr="00FB5538" w:rsidRDefault="00C359E0" w:rsidP="005916CA">
      <w:pPr>
        <w:ind w:firstLine="851"/>
        <w:jc w:val="both"/>
      </w:pPr>
      <w:r>
        <w:t>5.1.4.</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C359E0" w:rsidRPr="00FB5538" w:rsidRDefault="00C359E0" w:rsidP="005916CA">
      <w:pPr>
        <w:ind w:firstLine="851"/>
        <w:jc w:val="both"/>
      </w:pPr>
      <w:r>
        <w:t>5.1.5.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C359E0" w:rsidRPr="00FB5538" w:rsidRDefault="00C359E0" w:rsidP="005916CA">
      <w:pPr>
        <w:ind w:firstLine="851"/>
        <w:jc w:val="both"/>
      </w:pPr>
      <w:r>
        <w:t>5.1.6.</w:t>
      </w:r>
      <w:r>
        <w:tab/>
        <w:t xml:space="preserve"> Осуществить временное присоединение всех необходимых коммуникаций на период выполнения Работ на Строительной площадке.</w:t>
      </w:r>
    </w:p>
    <w:p w:rsidR="00C359E0" w:rsidRPr="00FB5538" w:rsidRDefault="00C359E0" w:rsidP="005916CA">
      <w:pPr>
        <w:ind w:firstLine="851"/>
        <w:jc w:val="both"/>
      </w:pPr>
      <w:r>
        <w:t>5.1.7.</w:t>
      </w:r>
      <w:r>
        <w:tab/>
        <w:t xml:space="preserve"> В </w:t>
      </w:r>
      <w:proofErr w:type="gramStart"/>
      <w:r>
        <w:t>порядке</w:t>
      </w:r>
      <w:proofErr w:type="gramEnd"/>
      <w:r>
        <w:t xml:space="preserve"> и на условиях, согласованных Сторонами, компенсировать затраты Заказчика по обеспечению Строительной площадки электроэнергией.</w:t>
      </w:r>
    </w:p>
    <w:p w:rsidR="00C359E0" w:rsidRPr="00FB5538" w:rsidRDefault="00C359E0" w:rsidP="005916CA">
      <w:pPr>
        <w:ind w:firstLine="851"/>
        <w:jc w:val="both"/>
      </w:pPr>
      <w:r>
        <w:t>5.1.8.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C359E0" w:rsidRPr="00FB5538" w:rsidRDefault="00C359E0" w:rsidP="005916CA">
      <w:pPr>
        <w:ind w:firstLine="851"/>
        <w:jc w:val="both"/>
      </w:pPr>
      <w:r>
        <w:t>5.1.9. За свой счет выполнять все гарантийные обязательства Подрядчика, установленные настоящим Договором.</w:t>
      </w:r>
    </w:p>
    <w:p w:rsidR="00C359E0" w:rsidRPr="00FB5538" w:rsidRDefault="00C359E0" w:rsidP="005916CA">
      <w:pPr>
        <w:ind w:firstLine="851"/>
        <w:jc w:val="both"/>
      </w:pPr>
      <w:r>
        <w:t xml:space="preserve">5.1.10.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C359E0" w:rsidRPr="00FB5538" w:rsidRDefault="00C359E0" w:rsidP="005916CA">
      <w:pPr>
        <w:ind w:firstLine="851"/>
        <w:jc w:val="both"/>
      </w:pPr>
      <w:r>
        <w:t xml:space="preserve">5.1.11.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 </w:t>
      </w:r>
    </w:p>
    <w:p w:rsidR="00C359E0" w:rsidRPr="00FB5538" w:rsidRDefault="00C359E0" w:rsidP="005916CA">
      <w:pPr>
        <w:pStyle w:val="afe"/>
        <w:ind w:firstLine="851"/>
        <w:jc w:val="both"/>
        <w:rPr>
          <w:sz w:val="24"/>
          <w:szCs w:val="24"/>
        </w:rPr>
      </w:pPr>
      <w:r>
        <w:rPr>
          <w:sz w:val="24"/>
          <w:szCs w:val="24"/>
        </w:rPr>
        <w:t xml:space="preserve">5.1.12. </w:t>
      </w:r>
      <w:proofErr w:type="gramStart"/>
      <w:r>
        <w:rPr>
          <w:sz w:val="24"/>
          <w:szCs w:val="24"/>
        </w:rPr>
        <w:t>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w:t>
      </w:r>
      <w:proofErr w:type="gramEnd"/>
      <w:r>
        <w:rPr>
          <w:sz w:val="24"/>
          <w:szCs w:val="24"/>
        </w:rPr>
        <w:t xml:space="preserve">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C359E0" w:rsidRPr="00FB5538" w:rsidRDefault="00C359E0" w:rsidP="005916CA">
      <w:pPr>
        <w:tabs>
          <w:tab w:val="left" w:pos="900"/>
        </w:tabs>
        <w:ind w:firstLine="851"/>
        <w:jc w:val="both"/>
      </w:pPr>
      <w:r>
        <w:t xml:space="preserve">5.1.13.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C359E0" w:rsidRPr="00FB5538" w:rsidRDefault="00C359E0" w:rsidP="005916CA">
      <w:pPr>
        <w:ind w:firstLine="851"/>
        <w:jc w:val="both"/>
      </w:pPr>
      <w:r>
        <w:t xml:space="preserve">5.1.14. </w:t>
      </w:r>
      <w:proofErr w:type="gramStart"/>
      <w:r>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roofErr w:type="gramEnd"/>
    </w:p>
    <w:p w:rsidR="00C359E0" w:rsidRPr="00FB5538" w:rsidRDefault="00C359E0" w:rsidP="005916CA">
      <w:pPr>
        <w:ind w:firstLine="851"/>
        <w:jc w:val="both"/>
      </w:pPr>
      <w:r>
        <w:lastRenderedPageBreak/>
        <w:t xml:space="preserve">5.1.15.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C359E0" w:rsidRPr="00FB5538" w:rsidRDefault="00C359E0" w:rsidP="005916CA">
      <w:pPr>
        <w:tabs>
          <w:tab w:val="left" w:pos="900"/>
        </w:tabs>
        <w:ind w:firstLine="851"/>
        <w:jc w:val="both"/>
      </w:pPr>
      <w:r>
        <w:t xml:space="preserve">5.1.16. </w:t>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5.1.15.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C359E0" w:rsidRPr="00FB5538" w:rsidRDefault="00C359E0" w:rsidP="005916CA">
      <w:pPr>
        <w:pStyle w:val="afe"/>
        <w:ind w:firstLine="851"/>
        <w:jc w:val="both"/>
        <w:rPr>
          <w:sz w:val="24"/>
          <w:szCs w:val="24"/>
        </w:rPr>
      </w:pPr>
      <w:r>
        <w:rPr>
          <w:sz w:val="24"/>
          <w:szCs w:val="24"/>
        </w:rPr>
        <w:t>5.1.17.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C359E0" w:rsidRPr="00FB5538" w:rsidRDefault="00C359E0" w:rsidP="005916CA">
      <w:pPr>
        <w:tabs>
          <w:tab w:val="left" w:pos="993"/>
        </w:tabs>
        <w:ind w:firstLine="851"/>
        <w:jc w:val="both"/>
      </w:pPr>
      <w:r>
        <w:t xml:space="preserve">5.1.18.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C359E0" w:rsidRPr="00FB5538" w:rsidRDefault="00C359E0" w:rsidP="005916CA">
      <w:pPr>
        <w:tabs>
          <w:tab w:val="left" w:pos="993"/>
        </w:tabs>
        <w:ind w:firstLine="851"/>
        <w:jc w:val="both"/>
      </w:pPr>
      <w:r>
        <w:t>5.1.19.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C359E0" w:rsidRPr="00FB5538" w:rsidRDefault="00C359E0" w:rsidP="005916CA">
      <w:pPr>
        <w:pStyle w:val="afe"/>
        <w:ind w:firstLine="851"/>
        <w:jc w:val="both"/>
        <w:rPr>
          <w:sz w:val="24"/>
          <w:szCs w:val="24"/>
        </w:rPr>
      </w:pPr>
      <w:r>
        <w:rPr>
          <w:sz w:val="24"/>
          <w:szCs w:val="24"/>
        </w:rPr>
        <w:t>5.1.20.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C359E0" w:rsidRPr="00FB5538" w:rsidRDefault="00C359E0" w:rsidP="005916CA">
      <w:pPr>
        <w:pStyle w:val="afe"/>
        <w:ind w:firstLine="851"/>
        <w:jc w:val="both"/>
        <w:rPr>
          <w:sz w:val="24"/>
          <w:szCs w:val="24"/>
        </w:rPr>
      </w:pPr>
      <w:r>
        <w:rPr>
          <w:sz w:val="24"/>
          <w:szCs w:val="24"/>
        </w:rPr>
        <w:t>5.1.21.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C359E0" w:rsidRPr="00FB5538" w:rsidRDefault="00C359E0" w:rsidP="005916CA">
      <w:pPr>
        <w:tabs>
          <w:tab w:val="left" w:pos="720"/>
        </w:tabs>
        <w:ind w:firstLine="851"/>
        <w:jc w:val="both"/>
      </w:pPr>
      <w:r>
        <w:t xml:space="preserve">5.1.22. 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C359E0" w:rsidRPr="00FB5538" w:rsidRDefault="00C359E0" w:rsidP="005916CA">
      <w:pPr>
        <w:pStyle w:val="afe"/>
        <w:tabs>
          <w:tab w:val="left" w:pos="720"/>
        </w:tabs>
        <w:ind w:firstLine="851"/>
        <w:jc w:val="both"/>
        <w:rPr>
          <w:sz w:val="24"/>
          <w:szCs w:val="24"/>
        </w:rPr>
      </w:pPr>
      <w:r>
        <w:rPr>
          <w:sz w:val="24"/>
          <w:szCs w:val="24"/>
        </w:rPr>
        <w:t xml:space="preserve">5.1.23.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C359E0" w:rsidRPr="00FB5538" w:rsidRDefault="00C359E0" w:rsidP="005916CA">
      <w:pPr>
        <w:ind w:firstLine="851"/>
        <w:jc w:val="both"/>
      </w:pPr>
      <w:r>
        <w:t>5.1.24. Выполнять в полном объеме свои обязательства, поименованные в иных статьях настоящего Договора.</w:t>
      </w:r>
    </w:p>
    <w:p w:rsidR="00C359E0" w:rsidRPr="00FB5538" w:rsidRDefault="00C359E0" w:rsidP="005916CA">
      <w:pPr>
        <w:ind w:firstLine="851"/>
        <w:jc w:val="both"/>
      </w:pPr>
      <w:r>
        <w:t xml:space="preserve">5.1.25.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5.1.4. настоящего Договора.</w:t>
      </w:r>
      <w:proofErr w:type="gramEnd"/>
    </w:p>
    <w:p w:rsidR="00C359E0" w:rsidRPr="00FB5538" w:rsidRDefault="00C359E0" w:rsidP="005916CA">
      <w:pPr>
        <w:ind w:firstLine="851"/>
        <w:jc w:val="both"/>
      </w:pPr>
      <w:r>
        <w:t>5.1.26. Принять до начала выполнения Работ Строительную площадку.</w:t>
      </w:r>
    </w:p>
    <w:p w:rsidR="00C359E0" w:rsidRPr="00FB5538" w:rsidRDefault="00C359E0" w:rsidP="005916CA">
      <w:pPr>
        <w:pStyle w:val="afe"/>
        <w:ind w:firstLine="851"/>
        <w:jc w:val="both"/>
        <w:rPr>
          <w:sz w:val="24"/>
          <w:szCs w:val="24"/>
        </w:rPr>
      </w:pPr>
      <w:r>
        <w:rPr>
          <w:sz w:val="24"/>
          <w:szCs w:val="24"/>
        </w:rPr>
        <w:t>5.1.27. Применять системы контроля качества, достаточные для надлежащего исполнения обязательств по Договору.</w:t>
      </w:r>
    </w:p>
    <w:p w:rsidR="00C359E0" w:rsidRPr="00FB5538" w:rsidRDefault="00C359E0" w:rsidP="005916CA">
      <w:pPr>
        <w:ind w:firstLine="851"/>
        <w:jc w:val="both"/>
      </w:pPr>
      <w:r>
        <w:lastRenderedPageBreak/>
        <w:t>5.1.28.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C359E0" w:rsidRPr="00FB5538" w:rsidRDefault="00C359E0" w:rsidP="005916CA">
      <w:pPr>
        <w:ind w:firstLine="851"/>
        <w:jc w:val="both"/>
      </w:pPr>
      <w:r>
        <w:t>5.1.29.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C359E0" w:rsidRPr="00FB5538" w:rsidRDefault="00C359E0" w:rsidP="005916CA">
      <w:pPr>
        <w:ind w:firstLine="851"/>
        <w:jc w:val="both"/>
      </w:pPr>
      <w:r>
        <w:t xml:space="preserve">5.1.30.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C359E0" w:rsidRPr="00FB5538" w:rsidRDefault="00C359E0" w:rsidP="005916CA">
      <w:pPr>
        <w:ind w:firstLine="851"/>
        <w:jc w:val="both"/>
      </w:pPr>
      <w:r>
        <w:t>5.1.31. Возместить Заказчику ущерб, причиненный Подрядчиком имуществу Заказчика в соответствии с законодательством Российской Федерации.</w:t>
      </w:r>
    </w:p>
    <w:p w:rsidR="00C359E0" w:rsidRPr="00FB5538" w:rsidRDefault="00C359E0" w:rsidP="005916CA">
      <w:pPr>
        <w:ind w:firstLine="851"/>
        <w:jc w:val="both"/>
      </w:pPr>
      <w:r>
        <w:t xml:space="preserve">5.1.32. Незамедлительно уведомлять Заказчика о выявленных дефектах в Рабочей документации, при необходимости, обсуждать документацию с Заказчиком. </w:t>
      </w:r>
    </w:p>
    <w:p w:rsidR="00C359E0" w:rsidRPr="00FB5538" w:rsidRDefault="00C359E0" w:rsidP="005916CA">
      <w:pPr>
        <w:ind w:firstLine="851"/>
        <w:jc w:val="both"/>
      </w:pPr>
      <w:r>
        <w:t>5.1.33.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C359E0" w:rsidRPr="00FB5538" w:rsidRDefault="00C359E0" w:rsidP="005916CA">
      <w:pPr>
        <w:ind w:firstLine="851"/>
        <w:jc w:val="both"/>
      </w:pPr>
      <w:r>
        <w:t xml:space="preserve">5.1.34. </w:t>
      </w:r>
      <w:proofErr w:type="gramStart"/>
      <w:r>
        <w:t>Предоставлять Заказчику еженедельные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C359E0" w:rsidRPr="00FB5538" w:rsidRDefault="00C359E0" w:rsidP="005916CA">
      <w:pPr>
        <w:ind w:firstLine="851"/>
        <w:jc w:val="both"/>
      </w:pPr>
      <w:r>
        <w:t>Каждый Отчет должен включать:</w:t>
      </w:r>
    </w:p>
    <w:p w:rsidR="00C359E0" w:rsidRPr="00FB5538" w:rsidRDefault="00C359E0" w:rsidP="005916CA">
      <w:pPr>
        <w:tabs>
          <w:tab w:val="left" w:pos="993"/>
        </w:tabs>
        <w:autoSpaceDE w:val="0"/>
        <w:autoSpaceDN w:val="0"/>
        <w:adjustRightInd w:val="0"/>
        <w:ind w:firstLine="851"/>
        <w:jc w:val="both"/>
      </w:pPr>
      <w:r>
        <w:t xml:space="preserve">− </w:t>
      </w:r>
      <w:r>
        <w:tab/>
        <w:t>информацию по персоналу Подрядчика и Субподрядчиков, включая численность и квалификацию;</w:t>
      </w:r>
    </w:p>
    <w:p w:rsidR="00C359E0" w:rsidRPr="00FB5538" w:rsidRDefault="00C359E0" w:rsidP="005916CA">
      <w:pPr>
        <w:tabs>
          <w:tab w:val="left" w:pos="993"/>
        </w:tabs>
        <w:autoSpaceDE w:val="0"/>
        <w:autoSpaceDN w:val="0"/>
        <w:adjustRightInd w:val="0"/>
        <w:ind w:firstLine="851"/>
        <w:jc w:val="both"/>
      </w:pPr>
      <w:proofErr w:type="gramStart"/>
      <w:r>
        <w:t>−</w:t>
      </w:r>
      <w: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roofErr w:type="gramEnd"/>
    </w:p>
    <w:p w:rsidR="00C359E0" w:rsidRPr="00FB5538" w:rsidRDefault="00C359E0" w:rsidP="005916CA">
      <w:pPr>
        <w:tabs>
          <w:tab w:val="left" w:pos="993"/>
        </w:tabs>
        <w:autoSpaceDE w:val="0"/>
        <w:autoSpaceDN w:val="0"/>
        <w:adjustRightInd w:val="0"/>
        <w:ind w:firstLine="851"/>
        <w:jc w:val="both"/>
      </w:pPr>
      <w: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C359E0" w:rsidRPr="00FB5538" w:rsidRDefault="00C359E0" w:rsidP="005916CA">
      <w:pPr>
        <w:tabs>
          <w:tab w:val="left" w:pos="993"/>
        </w:tabs>
        <w:autoSpaceDE w:val="0"/>
        <w:autoSpaceDN w:val="0"/>
        <w:adjustRightInd w:val="0"/>
        <w:ind w:firstLine="851"/>
        <w:jc w:val="both"/>
      </w:pPr>
      <w:r>
        <w:t>−  общие сведения о поступлении Материалов на Строительную площадку;</w:t>
      </w:r>
    </w:p>
    <w:p w:rsidR="00C359E0" w:rsidRPr="00FB5538" w:rsidRDefault="00C359E0" w:rsidP="005916CA">
      <w:pPr>
        <w:tabs>
          <w:tab w:val="left" w:pos="993"/>
        </w:tabs>
        <w:autoSpaceDE w:val="0"/>
        <w:autoSpaceDN w:val="0"/>
        <w:adjustRightInd w:val="0"/>
        <w:ind w:firstLine="851"/>
        <w:jc w:val="both"/>
      </w:pPr>
      <w:r>
        <w:t>−</w:t>
      </w:r>
      <w:r>
        <w:tab/>
        <w:t xml:space="preserve">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C359E0" w:rsidRPr="00FB5538" w:rsidRDefault="00C359E0" w:rsidP="005916CA">
      <w:pPr>
        <w:tabs>
          <w:tab w:val="left" w:pos="993"/>
        </w:tabs>
        <w:autoSpaceDE w:val="0"/>
        <w:autoSpaceDN w:val="0"/>
        <w:adjustRightInd w:val="0"/>
        <w:ind w:firstLine="851"/>
        <w:jc w:val="both"/>
      </w:pPr>
      <w:r>
        <w:t>−</w:t>
      </w:r>
      <w:r>
        <w:tab/>
        <w:t xml:space="preserve"> с ведения о наличии оборудования и механизмов на Строительной площадке и распределении по объектам в отчетном периоде;</w:t>
      </w:r>
    </w:p>
    <w:p w:rsidR="00C359E0" w:rsidRPr="00FB5538" w:rsidRDefault="00C359E0" w:rsidP="005916CA">
      <w:pPr>
        <w:tabs>
          <w:tab w:val="left" w:pos="993"/>
        </w:tabs>
        <w:autoSpaceDE w:val="0"/>
        <w:autoSpaceDN w:val="0"/>
        <w:adjustRightInd w:val="0"/>
        <w:ind w:firstLine="851"/>
        <w:jc w:val="both"/>
      </w:pPr>
      <w:r>
        <w:t>−</w:t>
      </w:r>
      <w: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C359E0" w:rsidRPr="00FB5538" w:rsidRDefault="00C359E0" w:rsidP="005916CA">
      <w:pPr>
        <w:tabs>
          <w:tab w:val="left" w:pos="993"/>
        </w:tabs>
        <w:autoSpaceDE w:val="0"/>
        <w:autoSpaceDN w:val="0"/>
        <w:adjustRightInd w:val="0"/>
        <w:ind w:firstLine="851"/>
        <w:jc w:val="both"/>
      </w:pPr>
      <w:r>
        <w:lastRenderedPageBreak/>
        <w:t>−</w:t>
      </w:r>
      <w: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C359E0" w:rsidRPr="00FB5538" w:rsidRDefault="00C359E0" w:rsidP="005916CA">
      <w:pPr>
        <w:tabs>
          <w:tab w:val="left" w:pos="993"/>
        </w:tabs>
        <w:autoSpaceDE w:val="0"/>
        <w:autoSpaceDN w:val="0"/>
        <w:adjustRightInd w:val="0"/>
        <w:ind w:firstLine="851"/>
        <w:jc w:val="both"/>
      </w:pPr>
      <w:r>
        <w:t>−</w:t>
      </w:r>
      <w:r>
        <w:tab/>
        <w:t xml:space="preserve"> фотографии, отражающие ход выполнения Работ на Строительной площадке;</w:t>
      </w:r>
    </w:p>
    <w:p w:rsidR="00C359E0" w:rsidRPr="00FB5538" w:rsidRDefault="00C359E0" w:rsidP="005916CA">
      <w:pPr>
        <w:tabs>
          <w:tab w:val="left" w:pos="993"/>
        </w:tabs>
        <w:ind w:firstLine="851"/>
        <w:jc w:val="both"/>
      </w:pPr>
      <w:r>
        <w:t>–</w:t>
      </w:r>
      <w:r>
        <w:tab/>
        <w:t xml:space="preserve"> 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C359E0" w:rsidRPr="00FB5538" w:rsidRDefault="00C359E0" w:rsidP="005916CA">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C359E0" w:rsidRPr="00FB5538" w:rsidRDefault="00C359E0" w:rsidP="005916CA">
      <w:pPr>
        <w:tabs>
          <w:tab w:val="left" w:pos="900"/>
        </w:tabs>
        <w:ind w:firstLine="851"/>
        <w:jc w:val="both"/>
      </w:pPr>
      <w:r>
        <w:t>5.1.35.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C359E0" w:rsidRPr="00FB5538" w:rsidRDefault="00C359E0" w:rsidP="005916CA">
      <w:pPr>
        <w:tabs>
          <w:tab w:val="left" w:pos="993"/>
        </w:tabs>
        <w:ind w:firstLine="851"/>
        <w:jc w:val="both"/>
      </w:pPr>
      <w:r>
        <w:t xml:space="preserve">5.1.36. </w:t>
      </w:r>
      <w:proofErr w:type="gramStart"/>
      <w:r>
        <w:t xml:space="preserve">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 Заказчиком</w:t>
      </w:r>
      <w:proofErr w:type="gramEnd"/>
      <w:r>
        <w:t xml:space="preserve"> </w:t>
      </w:r>
      <w:proofErr w:type="gramStart"/>
      <w:r>
        <w:t>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C359E0" w:rsidRPr="00FB5538" w:rsidRDefault="00C359E0" w:rsidP="005916CA">
      <w:pPr>
        <w:tabs>
          <w:tab w:val="left" w:pos="993"/>
        </w:tabs>
        <w:ind w:firstLine="851"/>
        <w:jc w:val="both"/>
      </w:pPr>
      <w:r>
        <w:t xml:space="preserve">5.1.37.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C359E0" w:rsidRPr="00FB5538" w:rsidRDefault="00C359E0" w:rsidP="005916CA">
      <w:pPr>
        <w:tabs>
          <w:tab w:val="left" w:pos="993"/>
        </w:tabs>
        <w:ind w:firstLine="851"/>
        <w:jc w:val="both"/>
      </w:pPr>
      <w:r>
        <w:t xml:space="preserve">5.1.38.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C359E0" w:rsidRPr="00FB5538" w:rsidRDefault="00C359E0" w:rsidP="005916CA">
      <w:pPr>
        <w:tabs>
          <w:tab w:val="left" w:pos="993"/>
        </w:tabs>
        <w:ind w:firstLine="851"/>
        <w:jc w:val="both"/>
      </w:pPr>
      <w:r>
        <w:t>5.1.39.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C359E0" w:rsidRPr="00FB5538" w:rsidRDefault="00C359E0" w:rsidP="005916CA">
      <w:pPr>
        <w:tabs>
          <w:tab w:val="left" w:pos="993"/>
        </w:tabs>
        <w:ind w:firstLine="851"/>
        <w:jc w:val="both"/>
      </w:pPr>
      <w:r>
        <w:t>5.1.40.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C359E0" w:rsidRPr="00FB5538" w:rsidRDefault="00C359E0" w:rsidP="005916CA">
      <w:pPr>
        <w:tabs>
          <w:tab w:val="left" w:pos="993"/>
        </w:tabs>
        <w:ind w:firstLine="851"/>
        <w:jc w:val="both"/>
      </w:pPr>
      <w:r>
        <w:t xml:space="preserve">5.1.41. </w:t>
      </w:r>
      <w:proofErr w:type="gramStart"/>
      <w:r>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roofErr w:type="gramEnd"/>
    </w:p>
    <w:p w:rsidR="00C359E0" w:rsidRPr="00FB5538" w:rsidRDefault="00C359E0" w:rsidP="005916CA">
      <w:pPr>
        <w:tabs>
          <w:tab w:val="left" w:pos="993"/>
        </w:tabs>
        <w:ind w:firstLine="851"/>
        <w:jc w:val="both"/>
      </w:pPr>
      <w:r>
        <w:t>5.1.42.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C359E0" w:rsidRPr="00FB5538" w:rsidRDefault="00C359E0" w:rsidP="005916CA">
      <w:pPr>
        <w:tabs>
          <w:tab w:val="left" w:pos="993"/>
        </w:tabs>
        <w:ind w:firstLine="851"/>
        <w:jc w:val="both"/>
      </w:pPr>
      <w:r>
        <w:t>5.1.43. Согласовывать с Заказчиком и представителями Заказчика порядок ведения Работ на Объекте и обеспечить его соблюдение.</w:t>
      </w:r>
    </w:p>
    <w:p w:rsidR="00C359E0" w:rsidRPr="00FB5538" w:rsidRDefault="00C359E0" w:rsidP="005916CA">
      <w:pPr>
        <w:tabs>
          <w:tab w:val="left" w:pos="993"/>
        </w:tabs>
        <w:ind w:firstLine="851"/>
        <w:jc w:val="both"/>
      </w:pPr>
      <w:r>
        <w:t xml:space="preserve">5.1.44. </w:t>
      </w:r>
      <w:proofErr w:type="gramStart"/>
      <w:r>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roofErr w:type="gramEnd"/>
    </w:p>
    <w:p w:rsidR="00C359E0" w:rsidRPr="00FB5538" w:rsidRDefault="00C359E0" w:rsidP="005916CA">
      <w:pPr>
        <w:tabs>
          <w:tab w:val="left" w:pos="993"/>
        </w:tabs>
        <w:ind w:firstLine="851"/>
        <w:jc w:val="both"/>
      </w:pPr>
      <w:r>
        <w:lastRenderedPageBreak/>
        <w:t>5.1.45. Не превышать допустимые нормы загрязнения окружающей среды, а в случае такого допущения, нести ответственность перед компетентными органами.</w:t>
      </w:r>
    </w:p>
    <w:p w:rsidR="00C359E0" w:rsidRPr="00FB5538" w:rsidRDefault="00C359E0" w:rsidP="005916CA">
      <w:pPr>
        <w:tabs>
          <w:tab w:val="left" w:pos="993"/>
        </w:tabs>
        <w:ind w:firstLine="851"/>
        <w:jc w:val="both"/>
      </w:pPr>
      <w:r>
        <w:t xml:space="preserve">5.1.46. </w:t>
      </w:r>
      <w:proofErr w:type="gramStart"/>
      <w:r>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roofErr w:type="gramEnd"/>
    </w:p>
    <w:p w:rsidR="00C359E0" w:rsidRPr="00FB5538" w:rsidRDefault="00C359E0" w:rsidP="005916CA">
      <w:pPr>
        <w:tabs>
          <w:tab w:val="left" w:pos="993"/>
        </w:tabs>
        <w:ind w:firstLine="851"/>
        <w:jc w:val="both"/>
      </w:pPr>
      <w:r>
        <w:t>5.1.47.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C359E0" w:rsidRPr="00FB5538" w:rsidRDefault="00C359E0" w:rsidP="005916CA">
      <w:pPr>
        <w:tabs>
          <w:tab w:val="left" w:pos="993"/>
        </w:tabs>
        <w:ind w:firstLine="851"/>
        <w:jc w:val="both"/>
      </w:pPr>
      <w:r>
        <w:t xml:space="preserve">5.1.48.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C359E0" w:rsidRPr="00FB5538" w:rsidRDefault="00C359E0" w:rsidP="005916CA">
      <w:pPr>
        <w:tabs>
          <w:tab w:val="left" w:pos="993"/>
        </w:tabs>
        <w:ind w:firstLine="851"/>
        <w:jc w:val="both"/>
      </w:pPr>
      <w:r>
        <w:t>5.1.49.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C359E0" w:rsidRPr="00FB5538" w:rsidRDefault="00C359E0" w:rsidP="005916CA">
      <w:pPr>
        <w:tabs>
          <w:tab w:val="left" w:pos="993"/>
        </w:tabs>
        <w:ind w:firstLine="851"/>
        <w:jc w:val="both"/>
      </w:pPr>
      <w:r>
        <w:t>5.1.50.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№5 к Договору).</w:t>
      </w:r>
    </w:p>
    <w:p w:rsidR="00C359E0" w:rsidRPr="00FB5538" w:rsidRDefault="00C359E0" w:rsidP="005916CA">
      <w:pPr>
        <w:tabs>
          <w:tab w:val="left" w:pos="993"/>
        </w:tabs>
        <w:ind w:firstLine="851"/>
        <w:jc w:val="both"/>
      </w:pPr>
      <w:r>
        <w:t xml:space="preserve">5.1.51.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строительного контроля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C359E0" w:rsidRPr="00FB5538" w:rsidRDefault="00C359E0" w:rsidP="005916CA">
      <w:pPr>
        <w:tabs>
          <w:tab w:val="left" w:pos="993"/>
        </w:tabs>
        <w:ind w:firstLine="851"/>
        <w:jc w:val="both"/>
      </w:pPr>
      <w:r>
        <w:t xml:space="preserve">5.1.52. </w:t>
      </w:r>
      <w:proofErr w:type="gramStart"/>
      <w:r>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roofErr w:type="gramEnd"/>
    </w:p>
    <w:p w:rsidR="00C359E0" w:rsidRPr="00FB5538" w:rsidRDefault="00C359E0" w:rsidP="005916CA">
      <w:pPr>
        <w:ind w:firstLine="851"/>
        <w:jc w:val="both"/>
        <w:rPr>
          <w:u w:val="single"/>
        </w:rPr>
      </w:pPr>
      <w:r>
        <w:t>5.2.</w:t>
      </w:r>
      <w:r>
        <w:tab/>
      </w:r>
      <w:r>
        <w:rPr>
          <w:u w:val="single"/>
        </w:rPr>
        <w:t>Подрядчик вправе:</w:t>
      </w:r>
    </w:p>
    <w:p w:rsidR="00C359E0" w:rsidRPr="00FB5538" w:rsidRDefault="00C359E0" w:rsidP="005916CA">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C359E0" w:rsidRPr="00FB5538" w:rsidRDefault="00C359E0" w:rsidP="005916CA">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C359E0" w:rsidRPr="00FB5538" w:rsidRDefault="00C359E0" w:rsidP="005916CA">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C359E0" w:rsidRPr="00FB5538" w:rsidRDefault="00C359E0" w:rsidP="005916CA">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C359E0" w:rsidRPr="00FB5538" w:rsidRDefault="00C359E0" w:rsidP="005916CA">
      <w:pPr>
        <w:pStyle w:val="afb"/>
        <w:ind w:firstLine="0"/>
        <w:outlineLvl w:val="0"/>
        <w:rPr>
          <w:sz w:val="24"/>
        </w:rPr>
      </w:pPr>
    </w:p>
    <w:p w:rsidR="00C359E0" w:rsidRPr="00FB5538" w:rsidRDefault="00C359E0" w:rsidP="005916CA">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C359E0" w:rsidRPr="00FB5538" w:rsidRDefault="00C359E0" w:rsidP="005916CA">
      <w:pPr>
        <w:pStyle w:val="afe"/>
        <w:jc w:val="both"/>
        <w:rPr>
          <w:sz w:val="24"/>
          <w:szCs w:val="24"/>
        </w:rPr>
      </w:pPr>
      <w:r>
        <w:rPr>
          <w:sz w:val="24"/>
          <w:szCs w:val="24"/>
        </w:rPr>
        <w:lastRenderedPageBreak/>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C359E0" w:rsidRPr="00FB5538" w:rsidRDefault="00C359E0" w:rsidP="005916CA">
      <w:pPr>
        <w:pStyle w:val="afe"/>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C359E0" w:rsidRPr="00FB5538" w:rsidRDefault="00C359E0" w:rsidP="005916CA">
      <w:pPr>
        <w:ind w:firstLine="720"/>
        <w:jc w:val="both"/>
      </w:pPr>
      <w:r>
        <w:t xml:space="preserve">6.3. В </w:t>
      </w:r>
      <w:proofErr w:type="gramStart"/>
      <w:r>
        <w:t>случае</w:t>
      </w:r>
      <w:proofErr w:type="gramEnd"/>
      <w:r>
        <w:t xml:space="preserve"> возникновения претензий к Подрядчику, независимо от их характера, со стороны третьих лиц, Заказчик не несет по ним никакой ответственности.</w:t>
      </w:r>
    </w:p>
    <w:p w:rsidR="00C359E0" w:rsidRPr="00FB5538" w:rsidRDefault="00C359E0" w:rsidP="005916CA">
      <w:pPr>
        <w:pStyle w:val="afe"/>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C359E0" w:rsidRPr="00FB5538" w:rsidRDefault="00C359E0" w:rsidP="005916CA">
      <w:pPr>
        <w:ind w:firstLine="720"/>
        <w:jc w:val="both"/>
      </w:pPr>
      <w:r>
        <w:t xml:space="preserve">6.5. </w:t>
      </w:r>
      <w:proofErr w:type="gramStart"/>
      <w:r>
        <w:t xml:space="preserve">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roofErr w:type="gramEnd"/>
    </w:p>
    <w:p w:rsidR="00C359E0" w:rsidRDefault="00C359E0" w:rsidP="005916CA">
      <w:pPr>
        <w:ind w:firstLine="720"/>
        <w:jc w:val="both"/>
      </w:pPr>
      <w:r>
        <w:t xml:space="preserve">6.6. </w:t>
      </w:r>
      <w:proofErr w:type="gramStart"/>
      <w:r>
        <w:t xml:space="preserve">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roofErr w:type="gramEnd"/>
    </w:p>
    <w:p w:rsidR="00C359E0" w:rsidRPr="00FB5538" w:rsidRDefault="00C359E0" w:rsidP="005916CA">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C359E0" w:rsidRPr="00FB5538" w:rsidRDefault="00C359E0" w:rsidP="005916CA">
      <w:pPr>
        <w:ind w:firstLine="720"/>
        <w:jc w:val="both"/>
      </w:pPr>
      <w:r>
        <w:t xml:space="preserve">6.8. </w:t>
      </w:r>
      <w:proofErr w:type="gramStart"/>
      <w:r>
        <w:t>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w:t>
      </w:r>
      <w:proofErr w:type="gramEnd"/>
      <w:r>
        <w:t xml:space="preserve">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C359E0" w:rsidRPr="00FB5538" w:rsidRDefault="00C359E0" w:rsidP="005916CA">
      <w:pPr>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C359E0" w:rsidRPr="00FB5538" w:rsidRDefault="00C359E0" w:rsidP="005916CA">
      <w:pPr>
        <w:ind w:firstLine="720"/>
        <w:jc w:val="both"/>
      </w:pPr>
      <w:r>
        <w:lastRenderedPageBreak/>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C359E0" w:rsidRDefault="00C359E0" w:rsidP="005916CA">
      <w:pPr>
        <w:pStyle w:val="ConsNormal"/>
        <w:ind w:firstLine="851"/>
        <w:jc w:val="center"/>
        <w:rPr>
          <w:rFonts w:ascii="Times New Roman" w:hAnsi="Times New Roman"/>
          <w:b/>
          <w:sz w:val="24"/>
          <w:szCs w:val="24"/>
        </w:rPr>
      </w:pPr>
    </w:p>
    <w:p w:rsidR="00C359E0" w:rsidRPr="00FB5538" w:rsidRDefault="00C359E0" w:rsidP="005916CA">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C359E0" w:rsidRPr="00FB5538" w:rsidRDefault="00C359E0" w:rsidP="005916CA">
      <w:pPr>
        <w:pStyle w:val="afe"/>
        <w:jc w:val="both"/>
        <w:rPr>
          <w:sz w:val="24"/>
          <w:szCs w:val="24"/>
        </w:rPr>
      </w:pPr>
      <w:r>
        <w:rPr>
          <w:sz w:val="24"/>
          <w:szCs w:val="24"/>
        </w:rPr>
        <w:t>7.1.На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C359E0" w:rsidRPr="00FB5538" w:rsidRDefault="00C359E0" w:rsidP="005916CA">
      <w:pPr>
        <w:ind w:firstLine="720"/>
        <w:jc w:val="both"/>
      </w:pPr>
      <w:r>
        <w:t xml:space="preserve">7.2. Проектная документация и Исходные данные, согласно требованиям Приложения № 3 к настоящему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C359E0" w:rsidRPr="00FB5538" w:rsidRDefault="00C359E0" w:rsidP="005916CA">
      <w:pPr>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C359E0" w:rsidRPr="00FB5538" w:rsidRDefault="00C359E0" w:rsidP="005916CA">
      <w:pPr>
        <w:pStyle w:val="afb"/>
        <w:ind w:firstLine="0"/>
        <w:outlineLvl w:val="0"/>
        <w:rPr>
          <w:sz w:val="24"/>
        </w:rPr>
      </w:pPr>
    </w:p>
    <w:p w:rsidR="00C359E0" w:rsidRPr="00FB5538" w:rsidRDefault="00C359E0" w:rsidP="005916CA">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proofErr w:type="gramStart"/>
      <w:r>
        <w:rPr>
          <w:rFonts w:ascii="Times New Roman" w:hAnsi="Times New Roman"/>
          <w:sz w:val="24"/>
          <w:szCs w:val="24"/>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roofErr w:type="gramEnd"/>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w:t>
      </w:r>
      <w:proofErr w:type="gramStart"/>
      <w:r>
        <w:rPr>
          <w:rFonts w:ascii="Times New Roman" w:hAnsi="Times New Roman"/>
          <w:sz w:val="24"/>
          <w:szCs w:val="24"/>
        </w:rPr>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roofErr w:type="gramEnd"/>
    </w:p>
    <w:p w:rsidR="00C359E0" w:rsidRPr="00FB5538" w:rsidRDefault="00C359E0" w:rsidP="005916CA">
      <w:pPr>
        <w:pStyle w:val="ConsNormal"/>
        <w:ind w:firstLine="851"/>
        <w:jc w:val="center"/>
        <w:rPr>
          <w:rFonts w:ascii="Times New Roman" w:hAnsi="Times New Roman"/>
          <w:b/>
          <w:sz w:val="24"/>
          <w:szCs w:val="24"/>
        </w:rPr>
      </w:pPr>
    </w:p>
    <w:p w:rsidR="00C359E0" w:rsidRPr="00FB5538" w:rsidRDefault="00C359E0" w:rsidP="005916CA">
      <w:pPr>
        <w:pStyle w:val="ConsNormal"/>
        <w:ind w:firstLine="0"/>
        <w:jc w:val="center"/>
        <w:rPr>
          <w:rFonts w:ascii="Times New Roman" w:hAnsi="Times New Roman"/>
          <w:b/>
          <w:sz w:val="24"/>
          <w:szCs w:val="24"/>
        </w:rPr>
      </w:pPr>
      <w:r>
        <w:rPr>
          <w:rFonts w:ascii="Times New Roman" w:hAnsi="Times New Roman"/>
          <w:b/>
          <w:sz w:val="24"/>
          <w:szCs w:val="24"/>
        </w:rPr>
        <w:t>9. Производство Работ</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w:t>
      </w:r>
      <w:r>
        <w:rPr>
          <w:rFonts w:ascii="Times New Roman" w:hAnsi="Times New Roman"/>
          <w:sz w:val="24"/>
          <w:szCs w:val="24"/>
        </w:rPr>
        <w:lastRenderedPageBreak/>
        <w:t xml:space="preserve">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 xml:space="preserve">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roofErr w:type="gramEnd"/>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3 (Трех) экземплярах и подписываются представителями Сторон. </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 </w:t>
      </w:r>
      <w:proofErr w:type="gramStart"/>
      <w:r>
        <w:rPr>
          <w:rFonts w:ascii="Times New Roman" w:hAnsi="Times New Roman"/>
          <w:sz w:val="24"/>
          <w:szCs w:val="24"/>
        </w:rPr>
        <w:t>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w:t>
      </w:r>
      <w:proofErr w:type="gramEnd"/>
      <w:r>
        <w:rPr>
          <w:rFonts w:ascii="Times New Roman" w:hAnsi="Times New Roman"/>
          <w:sz w:val="24"/>
          <w:szCs w:val="24"/>
        </w:rPr>
        <w:t xml:space="preserve"> В отсутствие Заказчика приемка не производится. Заказчик извещает лицо, осуществляющее авторский надзор и лицо, осуществляющее строительный контроль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 назначении даты приемки Скрытых работ. </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r>
      <w:proofErr w:type="gramStart"/>
      <w:r>
        <w:rPr>
          <w:rFonts w:ascii="Times New Roman" w:hAnsi="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roofErr w:type="gramEnd"/>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w:t>
      </w:r>
      <w:r>
        <w:rPr>
          <w:rFonts w:ascii="Times New Roman" w:hAnsi="Times New Roman"/>
          <w:sz w:val="24"/>
          <w:szCs w:val="24"/>
        </w:rPr>
        <w:lastRenderedPageBreak/>
        <w:t>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9.6. Изменения в пределах Объема Работ:</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только после письменного согласования с Заказчиком. В </w:t>
      </w:r>
      <w:proofErr w:type="gramStart"/>
      <w:r>
        <w:rPr>
          <w:rFonts w:ascii="Times New Roman" w:hAnsi="Times New Roman"/>
          <w:sz w:val="24"/>
          <w:szCs w:val="24"/>
        </w:rPr>
        <w:t>случае</w:t>
      </w:r>
      <w:proofErr w:type="gramEnd"/>
      <w:r>
        <w:rPr>
          <w:rFonts w:ascii="Times New Roman" w:hAnsi="Times New Roman"/>
          <w:sz w:val="24"/>
          <w:szCs w:val="24"/>
        </w:rPr>
        <w:t>,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 xml:space="preserve"> 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 xml:space="preserve"> Заказчик вправе вносить в Журналы производства работ свои замечания, делать копии с него и передавать их Персоналу Заказчика.</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 xml:space="preserve"> Подрядчик в согласованный Сторонами срок обязан устранить за свой счёт замечания, указанные Заказчиком в Журналах производства Работ.</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 xml:space="preserve">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 xml:space="preserve">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9.8. 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 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 xml:space="preserve">Представители Заказчика и Подрядчика регулярно (не менее одного раза в </w:t>
      </w:r>
      <w:r>
        <w:rPr>
          <w:rFonts w:ascii="Times New Roman" w:hAnsi="Times New Roman"/>
          <w:sz w:val="24"/>
          <w:szCs w:val="24"/>
        </w:rPr>
        <w:lastRenderedPageBreak/>
        <w:t>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C359E0" w:rsidRPr="00FB5538" w:rsidRDefault="00C359E0" w:rsidP="005916CA">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 xml:space="preserve">Рабочее время на Строительной площадке не включает в себя праздничные и воскресные дни, установленные в Российской Федерации. </w:t>
      </w:r>
      <w:proofErr w:type="gramStart"/>
      <w:r>
        <w:rPr>
          <w:rFonts w:ascii="Times New Roman" w:hAnsi="Times New Roman"/>
          <w:sz w:val="24"/>
          <w:szCs w:val="24"/>
        </w:rPr>
        <w:t>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roofErr w:type="gramEnd"/>
    </w:p>
    <w:p w:rsidR="00C359E0" w:rsidRDefault="00C359E0" w:rsidP="005916CA">
      <w:pPr>
        <w:autoSpaceDE w:val="0"/>
        <w:autoSpaceDN w:val="0"/>
        <w:ind w:firstLine="709"/>
        <w:jc w:val="center"/>
        <w:rPr>
          <w:b/>
        </w:rPr>
      </w:pPr>
    </w:p>
    <w:p w:rsidR="00C359E0" w:rsidRPr="008D798C" w:rsidRDefault="00C359E0" w:rsidP="005916CA">
      <w:pPr>
        <w:autoSpaceDE w:val="0"/>
        <w:autoSpaceDN w:val="0"/>
        <w:ind w:firstLine="709"/>
        <w:jc w:val="center"/>
      </w:pPr>
      <w:r>
        <w:rPr>
          <w:b/>
        </w:rPr>
        <w:t>10. Сроки выполнения Работ</w:t>
      </w:r>
    </w:p>
    <w:p w:rsidR="00C359E0" w:rsidRPr="001B1668" w:rsidRDefault="00C359E0" w:rsidP="005916CA">
      <w:pPr>
        <w:autoSpaceDE w:val="0"/>
        <w:autoSpaceDN w:val="0"/>
        <w:spacing w:line="276" w:lineRule="auto"/>
        <w:ind w:firstLine="709"/>
        <w:jc w:val="both"/>
        <w:rPr>
          <w:rFonts w:eastAsia="Arial" w:cs="Arial"/>
        </w:rPr>
      </w:pPr>
      <w:r>
        <w:rPr>
          <w:rFonts w:eastAsia="Arial" w:cs="Arial"/>
        </w:rPr>
        <w:t>10.1.</w:t>
      </w:r>
      <w:r>
        <w:rPr>
          <w:rFonts w:eastAsia="Arial" w:cs="Arial"/>
        </w:rPr>
        <w:tab/>
        <w:t>Срок выполнения Работ:</w:t>
      </w:r>
    </w:p>
    <w:p w:rsidR="00C359E0" w:rsidRPr="001B1668" w:rsidRDefault="00C359E0" w:rsidP="005916CA">
      <w:pPr>
        <w:autoSpaceDE w:val="0"/>
        <w:autoSpaceDN w:val="0"/>
        <w:spacing w:line="276" w:lineRule="auto"/>
        <w:ind w:firstLine="709"/>
        <w:jc w:val="both"/>
        <w:rPr>
          <w:rFonts w:eastAsia="Arial" w:cs="Arial"/>
        </w:rPr>
      </w:pPr>
      <w:r>
        <w:rPr>
          <w:rFonts w:eastAsia="Arial" w:cs="Arial"/>
        </w:rPr>
        <w:t xml:space="preserve">Начало выполнения Работ – в течение 5 (Пяти) дней </w:t>
      </w:r>
      <w:proofErr w:type="gramStart"/>
      <w:r>
        <w:rPr>
          <w:rFonts w:eastAsia="Arial" w:cs="Arial"/>
        </w:rPr>
        <w:t>с даты подписания</w:t>
      </w:r>
      <w:proofErr w:type="gramEnd"/>
      <w:r>
        <w:rPr>
          <w:rFonts w:eastAsia="Arial" w:cs="Arial"/>
        </w:rPr>
        <w:t xml:space="preserve"> настоящего Договора.</w:t>
      </w:r>
    </w:p>
    <w:p w:rsidR="00C359E0" w:rsidRPr="001B1668" w:rsidRDefault="00C359E0" w:rsidP="005916CA">
      <w:pPr>
        <w:autoSpaceDE w:val="0"/>
        <w:autoSpaceDN w:val="0"/>
        <w:spacing w:line="276" w:lineRule="auto"/>
        <w:ind w:firstLine="709"/>
        <w:jc w:val="both"/>
        <w:rPr>
          <w:rFonts w:eastAsia="Arial" w:cs="Arial"/>
        </w:rPr>
      </w:pPr>
      <w:r>
        <w:rPr>
          <w:rFonts w:eastAsia="Arial" w:cs="Arial"/>
        </w:rPr>
        <w:t>Окончание выполнения Работ –  в течение</w:t>
      </w:r>
      <w:proofErr w:type="gramStart"/>
      <w:r>
        <w:rPr>
          <w:rFonts w:eastAsia="Arial" w:cs="Arial"/>
        </w:rPr>
        <w:t xml:space="preserve"> _____ () </w:t>
      </w:r>
      <w:proofErr w:type="gramEnd"/>
      <w:r>
        <w:rPr>
          <w:rFonts w:eastAsia="Arial" w:cs="Arial"/>
        </w:rPr>
        <w:t>календарных дней с даты начала выполнения Работ по настоящему Договору.</w:t>
      </w:r>
    </w:p>
    <w:p w:rsidR="00C359E0" w:rsidRPr="00FB5538" w:rsidRDefault="00C359E0" w:rsidP="005916CA">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C359E0" w:rsidRPr="00FB5538" w:rsidRDefault="00C359E0" w:rsidP="005916CA">
      <w:pPr>
        <w:autoSpaceDE w:val="0"/>
        <w:autoSpaceDN w:val="0"/>
        <w:ind w:firstLine="709"/>
        <w:jc w:val="both"/>
        <w:rPr>
          <w:rFonts w:eastAsia="Arial" w:cs="Arial"/>
        </w:rPr>
      </w:pPr>
      <w:r>
        <w:rPr>
          <w:rFonts w:eastAsia="Arial" w:cs="Arial"/>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C359E0" w:rsidRPr="00FB5538" w:rsidRDefault="00C359E0" w:rsidP="005916CA">
      <w:pPr>
        <w:autoSpaceDE w:val="0"/>
        <w:autoSpaceDN w:val="0"/>
        <w:ind w:firstLine="709"/>
        <w:jc w:val="both"/>
        <w:rPr>
          <w:rFonts w:eastAsia="Arial" w:cs="Arial"/>
        </w:rPr>
      </w:pPr>
      <w:r>
        <w:rPr>
          <w:rFonts w:eastAsia="Arial" w:cs="Arial"/>
        </w:rPr>
        <w:t xml:space="preserve">10.4. </w:t>
      </w:r>
      <w:proofErr w:type="gramStart"/>
      <w:r>
        <w:rPr>
          <w:rFonts w:eastAsia="Arial" w:cs="Arial"/>
        </w:rPr>
        <w:t>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roofErr w:type="gramEnd"/>
    </w:p>
    <w:p w:rsidR="00C359E0" w:rsidRPr="00FB5538" w:rsidRDefault="00C359E0" w:rsidP="005916CA">
      <w:pPr>
        <w:pStyle w:val="ConsNormal"/>
        <w:ind w:firstLine="851"/>
        <w:rPr>
          <w:rFonts w:ascii="Times New Roman" w:hAnsi="Times New Roman"/>
          <w:sz w:val="24"/>
          <w:szCs w:val="24"/>
        </w:rPr>
      </w:pPr>
    </w:p>
    <w:p w:rsidR="00C359E0" w:rsidRPr="00FB5538" w:rsidRDefault="00C359E0" w:rsidP="005916CA">
      <w:pPr>
        <w:autoSpaceDE w:val="0"/>
        <w:autoSpaceDN w:val="0"/>
        <w:spacing w:line="276" w:lineRule="auto"/>
        <w:ind w:firstLine="709"/>
        <w:jc w:val="center"/>
        <w:rPr>
          <w:b/>
        </w:rPr>
      </w:pPr>
      <w:r>
        <w:rPr>
          <w:b/>
        </w:rPr>
        <w:t>11. Приостановка Работ</w:t>
      </w:r>
    </w:p>
    <w:p w:rsidR="00C359E0" w:rsidRPr="00FB5538" w:rsidRDefault="00C359E0" w:rsidP="005916CA">
      <w:pPr>
        <w:suppressAutoHyphens w:val="0"/>
        <w:spacing w:after="200"/>
        <w:ind w:firstLine="709"/>
        <w:contextualSpacing/>
        <w:jc w:val="both"/>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C359E0" w:rsidRPr="00FB5538" w:rsidRDefault="00C359E0" w:rsidP="005916CA">
      <w:pPr>
        <w:suppressAutoHyphens w:val="0"/>
        <w:spacing w:after="200"/>
        <w:ind w:firstLine="709"/>
        <w:contextualSpacing/>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C359E0" w:rsidRPr="00FB5538" w:rsidRDefault="00C359E0" w:rsidP="005916CA">
      <w:pPr>
        <w:suppressAutoHyphens w:val="0"/>
        <w:spacing w:after="200"/>
        <w:ind w:firstLine="709"/>
        <w:contextualSpacing/>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C359E0" w:rsidRPr="00FB5538" w:rsidRDefault="00C359E0" w:rsidP="005916CA">
      <w:pPr>
        <w:suppressAutoHyphens w:val="0"/>
        <w:spacing w:after="200"/>
        <w:ind w:firstLine="709"/>
        <w:contextualSpacing/>
        <w:jc w:val="both"/>
      </w:pPr>
      <w:r>
        <w:t>11.4.</w:t>
      </w:r>
      <w:r>
        <w:tab/>
        <w:t xml:space="preserve"> </w:t>
      </w:r>
      <w:proofErr w:type="gramStart"/>
      <w:r>
        <w:t>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roofErr w:type="gramEnd"/>
    </w:p>
    <w:p w:rsidR="00C359E0" w:rsidRPr="00FB5538" w:rsidRDefault="00C359E0" w:rsidP="005916CA">
      <w:pPr>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C359E0" w:rsidRPr="00FB5538" w:rsidRDefault="00C359E0" w:rsidP="005916CA">
      <w:pPr>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C359E0" w:rsidRPr="00FB5538" w:rsidRDefault="00C359E0" w:rsidP="005916CA">
      <w:pPr>
        <w:suppressAutoHyphens w:val="0"/>
        <w:spacing w:after="200"/>
        <w:ind w:firstLine="709"/>
        <w:contextualSpacing/>
        <w:jc w:val="both"/>
      </w:pPr>
      <w:r>
        <w:t xml:space="preserve">11.7. </w:t>
      </w:r>
      <w:proofErr w:type="gramStart"/>
      <w:r>
        <w:t xml:space="preserve">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w:t>
      </w:r>
      <w:r>
        <w:lastRenderedPageBreak/>
        <w:t>Подрядчика отстранения от работы на Объекте любого Субподрядчика, привлеченного для работ, при наличии к тому достаточных оснований.</w:t>
      </w:r>
      <w:proofErr w:type="gramEnd"/>
      <w:r>
        <w:t xml:space="preserve"> К таким основаниям относятся следующие выявленные нарушения:</w:t>
      </w:r>
    </w:p>
    <w:p w:rsidR="00C359E0" w:rsidRPr="00FB5538" w:rsidRDefault="00C359E0" w:rsidP="005916CA">
      <w:pPr>
        <w:suppressAutoHyphens w:val="0"/>
        <w:spacing w:after="200"/>
        <w:ind w:firstLine="709"/>
        <w:contextualSpacing/>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C359E0" w:rsidRPr="00FB5538" w:rsidRDefault="00C359E0" w:rsidP="005916CA">
      <w:pPr>
        <w:suppressAutoHyphens w:val="0"/>
        <w:spacing w:after="200"/>
        <w:ind w:firstLine="709"/>
        <w:contextualSpacing/>
        <w:jc w:val="both"/>
      </w:pPr>
      <w:r>
        <w:t>б)  нарушение технологии ведения работ и правил эксплуатации оборудования.</w:t>
      </w:r>
    </w:p>
    <w:p w:rsidR="00C359E0" w:rsidRPr="00FB5538" w:rsidRDefault="00C359E0" w:rsidP="005916CA">
      <w:pPr>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C359E0" w:rsidRDefault="00C359E0" w:rsidP="005916CA">
      <w:pPr>
        <w:suppressAutoHyphens w:val="0"/>
        <w:ind w:firstLine="709"/>
        <w:contextualSpacing/>
        <w:jc w:val="both"/>
      </w:pPr>
      <w:proofErr w:type="gramStart"/>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roofErr w:type="gramEnd"/>
    </w:p>
    <w:p w:rsidR="00C359E0" w:rsidRPr="009D4EB5" w:rsidRDefault="00C359E0" w:rsidP="005916CA">
      <w:pPr>
        <w:suppressAutoHyphens w:val="0"/>
        <w:ind w:firstLine="709"/>
        <w:contextualSpacing/>
        <w:jc w:val="both"/>
      </w:pPr>
    </w:p>
    <w:p w:rsidR="00C359E0" w:rsidRPr="00FB5538" w:rsidRDefault="00C359E0" w:rsidP="005916CA">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C359E0" w:rsidRPr="00FB5538" w:rsidRDefault="00C359E0" w:rsidP="005916CA">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C359E0" w:rsidRPr="00FB5538" w:rsidRDefault="00C359E0" w:rsidP="005916CA">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C359E0" w:rsidRPr="00FB5538" w:rsidRDefault="00C359E0" w:rsidP="005916CA">
      <w:pPr>
        <w:suppressAutoHyphens w:val="0"/>
        <w:ind w:firstLine="709"/>
        <w:jc w:val="both"/>
        <w:rPr>
          <w:lang w:eastAsia="ru-RU"/>
        </w:rPr>
      </w:pPr>
      <w:r>
        <w:rPr>
          <w:lang w:eastAsia="ru-RU"/>
        </w:rPr>
        <w:t>12.3.</w:t>
      </w:r>
      <w:r>
        <w:rPr>
          <w:lang w:eastAsia="ru-RU"/>
        </w:rPr>
        <w:tab/>
      </w:r>
      <w:proofErr w:type="gramStart"/>
      <w:r>
        <w:rPr>
          <w:lang w:eastAsia="ru-RU"/>
        </w:rPr>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w:t>
      </w:r>
      <w:proofErr w:type="gramEnd"/>
      <w:r>
        <w:rPr>
          <w:lang w:eastAsia="ru-RU"/>
        </w:rPr>
        <w:t xml:space="preserve"> Подписанный Подрядчиком Протокол предоставляется Заказчику на рассмотрение и подписание. </w:t>
      </w:r>
      <w:proofErr w:type="gramStart"/>
      <w:r>
        <w:rPr>
          <w:lang w:eastAsia="ru-RU"/>
        </w:rPr>
        <w:t xml:space="preserve">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w:t>
      </w:r>
      <w:r>
        <w:rPr>
          <w:lang w:eastAsia="ru-RU"/>
        </w:rPr>
        <w:lastRenderedPageBreak/>
        <w:t>чем вносится соответствующая запись в Журналы производства работ.</w:t>
      </w:r>
      <w:proofErr w:type="gramEnd"/>
      <w:r>
        <w:rPr>
          <w:lang w:eastAsia="ru-RU"/>
        </w:rPr>
        <w:t xml:space="preserve"> </w:t>
      </w:r>
      <w:proofErr w:type="gramStart"/>
      <w:r>
        <w:rPr>
          <w:lang w:eastAsia="ru-RU"/>
        </w:rPr>
        <w:t>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roofErr w:type="gramEnd"/>
    </w:p>
    <w:p w:rsidR="00C359E0" w:rsidRPr="00FB5538" w:rsidRDefault="00C359E0" w:rsidP="005916CA">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C359E0" w:rsidRPr="00FB5538" w:rsidRDefault="00C359E0" w:rsidP="005916CA">
      <w:pPr>
        <w:suppressAutoHyphens w:val="0"/>
        <w:ind w:firstLine="709"/>
        <w:jc w:val="both"/>
        <w:rPr>
          <w:b/>
          <w:bCs/>
          <w:lang w:eastAsia="ru-RU"/>
        </w:rPr>
      </w:pPr>
      <w:r>
        <w:rPr>
          <w:lang w:eastAsia="ru-RU"/>
        </w:rPr>
        <w:t xml:space="preserve">12.5. </w:t>
      </w:r>
      <w:r>
        <w:rPr>
          <w:lang w:eastAsia="ru-RU"/>
        </w:rPr>
        <w:tab/>
      </w:r>
      <w:proofErr w:type="gramStart"/>
      <w:r>
        <w:rPr>
          <w:lang w:eastAsia="ru-RU"/>
        </w:rPr>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roofErr w:type="gramEnd"/>
    </w:p>
    <w:p w:rsidR="00C359E0" w:rsidRPr="00FB5538" w:rsidRDefault="00C359E0" w:rsidP="005916CA">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C359E0" w:rsidRPr="00FB5538" w:rsidRDefault="00C359E0" w:rsidP="005916CA">
      <w:pPr>
        <w:tabs>
          <w:tab w:val="left" w:pos="709"/>
        </w:tabs>
        <w:suppressAutoHyphens w:val="0"/>
        <w:ind w:firstLine="709"/>
        <w:jc w:val="both"/>
        <w:rPr>
          <w:lang w:eastAsia="ru-RU"/>
        </w:rPr>
      </w:pPr>
    </w:p>
    <w:p w:rsidR="00C359E0" w:rsidRPr="00FB5538" w:rsidRDefault="00C359E0" w:rsidP="005916CA">
      <w:pPr>
        <w:ind w:firstLine="851"/>
        <w:jc w:val="center"/>
        <w:rPr>
          <w:b/>
        </w:rPr>
      </w:pPr>
      <w:r>
        <w:rPr>
          <w:b/>
        </w:rPr>
        <w:t>13. Сдача-приемка Объема Работ, Результата Работ</w:t>
      </w:r>
    </w:p>
    <w:p w:rsidR="00C359E0" w:rsidRPr="00FB5538" w:rsidRDefault="00C359E0" w:rsidP="005916CA">
      <w:pPr>
        <w:ind w:firstLine="709"/>
        <w:jc w:val="both"/>
      </w:pPr>
      <w:r>
        <w:t>13.1.</w:t>
      </w:r>
      <w:r>
        <w:tab/>
        <w:t xml:space="preserve"> </w:t>
      </w:r>
      <w:proofErr w:type="gramStart"/>
      <w:r>
        <w:t xml:space="preserve">Сдача выполненного Объема Работ Заказчику осуществляется ежемесячно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roofErr w:type="gramEnd"/>
    </w:p>
    <w:p w:rsidR="00C359E0" w:rsidRDefault="00C359E0" w:rsidP="005916CA">
      <w:pPr>
        <w:ind w:firstLine="709"/>
        <w:jc w:val="both"/>
      </w:pPr>
      <w:r>
        <w:t>13.2. Подрядчик за 5 дней до окончания выполнения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C359E0" w:rsidRPr="00FB5538" w:rsidRDefault="00C359E0" w:rsidP="005916CA">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C359E0" w:rsidRPr="00FB5538" w:rsidRDefault="00C359E0" w:rsidP="005916CA">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359E0" w:rsidRPr="00C749FB" w:rsidRDefault="00C359E0" w:rsidP="005916CA">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Приемочной комиссией.</w:t>
      </w:r>
      <w:r>
        <w:rPr>
          <w:rStyle w:val="af8"/>
        </w:rPr>
        <w:t xml:space="preserve"> </w:t>
      </w:r>
    </w:p>
    <w:p w:rsidR="00C359E0" w:rsidRDefault="00C359E0" w:rsidP="005916CA">
      <w:pPr>
        <w:ind w:firstLine="709"/>
        <w:jc w:val="both"/>
      </w:pPr>
      <w:r>
        <w:t>13.6.</w:t>
      </w:r>
      <w:r>
        <w:tab/>
        <w:t xml:space="preserve"> </w:t>
      </w:r>
      <w:proofErr w:type="gramStart"/>
      <w:r>
        <w:t xml:space="preserve">Акт о приеме-сдаче отремонтированных, реконструированных, модернизированных объектов основных средств ОС-3 Приемочной комиссией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roofErr w:type="gramEnd"/>
    </w:p>
    <w:p w:rsidR="00C359E0" w:rsidRDefault="00C359E0" w:rsidP="005916CA">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w:t>
      </w:r>
      <w:r>
        <w:lastRenderedPageBreak/>
        <w:t>Сторонами Акта о приеме-сдаче отремонтированных, реконструированных, модернизированных объектов основных средств ОС-3 Приемочной комиссией.</w:t>
      </w:r>
      <w:r>
        <w:rPr>
          <w:rStyle w:val="af8"/>
        </w:rPr>
        <w:t xml:space="preserve"> </w:t>
      </w:r>
    </w:p>
    <w:p w:rsidR="00C359E0" w:rsidRDefault="00C359E0" w:rsidP="005916CA">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C359E0" w:rsidRDefault="00C359E0" w:rsidP="005916CA">
      <w:pPr>
        <w:ind w:firstLine="709"/>
        <w:jc w:val="both"/>
      </w:pPr>
      <w:proofErr w:type="gramStart"/>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w:t>
      </w:r>
      <w:proofErr w:type="gramEnd"/>
      <w:r>
        <w:t xml:space="preserve"> </w:t>
      </w:r>
      <w:proofErr w:type="gramStart"/>
      <w:r>
        <w:t>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w:t>
      </w:r>
      <w:proofErr w:type="gramEnd"/>
      <w:r>
        <w:t xml:space="preserve">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 ОС-3 Приемочной комиссией.</w:t>
      </w:r>
      <w:r>
        <w:rPr>
          <w:rStyle w:val="af8"/>
        </w:rPr>
        <w:t xml:space="preserve"> </w:t>
      </w:r>
    </w:p>
    <w:p w:rsidR="00C359E0" w:rsidRDefault="00C359E0" w:rsidP="005916CA">
      <w:pPr>
        <w:ind w:firstLine="709"/>
        <w:jc w:val="both"/>
      </w:pPr>
      <w:r>
        <w:t xml:space="preserve">13.9. </w:t>
      </w:r>
      <w:proofErr w:type="gramStart"/>
      <w:r>
        <w:t>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roofErr w:type="gramEnd"/>
    </w:p>
    <w:p w:rsidR="00C359E0" w:rsidRPr="00511822" w:rsidRDefault="00C359E0" w:rsidP="00516004">
      <w:pPr>
        <w:pBdr>
          <w:top w:val="nil"/>
          <w:left w:val="nil"/>
          <w:bottom w:val="nil"/>
          <w:right w:val="nil"/>
          <w:between w:val="nil"/>
        </w:pBdr>
        <w:jc w:val="both"/>
        <w:rPr>
          <w:color w:val="000000"/>
        </w:rPr>
      </w:pPr>
      <w:r>
        <w:rPr>
          <w:color w:val="000000"/>
        </w:rPr>
        <w:tab/>
        <w:t xml:space="preserve">13.10. </w:t>
      </w:r>
      <w:r>
        <w:rPr>
          <w:color w:val="000000"/>
        </w:rPr>
        <w:tab/>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C359E0" w:rsidRPr="00511822" w:rsidRDefault="00C359E0" w:rsidP="00516004">
      <w:pPr>
        <w:pBdr>
          <w:top w:val="nil"/>
          <w:left w:val="nil"/>
          <w:bottom w:val="nil"/>
          <w:right w:val="nil"/>
          <w:between w:val="nil"/>
        </w:pBdr>
        <w:ind w:firstLine="435"/>
        <w:jc w:val="both"/>
        <w:rPr>
          <w:color w:val="000000"/>
        </w:rPr>
      </w:pPr>
      <w:r>
        <w:rPr>
          <w:color w:val="000000"/>
        </w:rPr>
        <w:tab/>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w:t>
      </w:r>
      <w:r>
        <w:t>Договору</w:t>
      </w:r>
      <w:r>
        <w:rPr>
          <w:color w:val="000000"/>
        </w:rPr>
        <w:t xml:space="preserve">,  следующие формализованные документы: акт о приемке  выполненных Работ КС-2 и справки о стоимости выполненных работ и затрат формы КС-3 (далее – </w:t>
      </w:r>
      <w:r>
        <w:t>«</w:t>
      </w:r>
      <w:r>
        <w:rPr>
          <w:color w:val="000000"/>
        </w:rPr>
        <w:t>первичные документы</w:t>
      </w:r>
      <w:r>
        <w:t>»</w:t>
      </w:r>
      <w:r>
        <w:rPr>
          <w:color w:val="000000"/>
        </w:rPr>
        <w:t>).</w:t>
      </w:r>
    </w:p>
    <w:p w:rsidR="00C359E0" w:rsidRPr="00511822" w:rsidRDefault="00C359E0" w:rsidP="00516004">
      <w:pPr>
        <w:pBdr>
          <w:top w:val="nil"/>
          <w:left w:val="nil"/>
          <w:bottom w:val="nil"/>
          <w:right w:val="nil"/>
          <w:between w:val="nil"/>
        </w:pBdr>
        <w:ind w:firstLine="435"/>
        <w:jc w:val="both"/>
        <w:rPr>
          <w:color w:val="000000"/>
        </w:rPr>
      </w:pPr>
      <w:r>
        <w:rPr>
          <w:color w:val="000000"/>
        </w:rPr>
        <w:tab/>
      </w: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C359E0" w:rsidRPr="00511822" w:rsidRDefault="00C359E0" w:rsidP="00516004">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C359E0" w:rsidRPr="00511822" w:rsidRDefault="00C359E0" w:rsidP="00516004">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C359E0" w:rsidRPr="00FB5538" w:rsidRDefault="00C359E0" w:rsidP="005916CA">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359E0" w:rsidRDefault="00C359E0" w:rsidP="005916CA">
      <w:pPr>
        <w:ind w:firstLine="851"/>
        <w:jc w:val="center"/>
        <w:rPr>
          <w:b/>
        </w:rPr>
      </w:pPr>
    </w:p>
    <w:p w:rsidR="00C359E0" w:rsidRPr="00FB5538" w:rsidRDefault="00C359E0" w:rsidP="005916CA">
      <w:pPr>
        <w:ind w:firstLine="851"/>
        <w:jc w:val="center"/>
        <w:rPr>
          <w:b/>
        </w:rPr>
      </w:pPr>
      <w:r>
        <w:rPr>
          <w:b/>
        </w:rPr>
        <w:t>14. Гарантии</w:t>
      </w:r>
    </w:p>
    <w:p w:rsidR="00C359E0" w:rsidRPr="00FB5538" w:rsidRDefault="00C359E0" w:rsidP="005916CA">
      <w:pPr>
        <w:ind w:firstLine="709"/>
        <w:jc w:val="both"/>
      </w:pPr>
      <w:r>
        <w:t>14.1.</w:t>
      </w:r>
      <w:r>
        <w:tab/>
        <w:t xml:space="preserve"> Подрядчик гарантирует:</w:t>
      </w:r>
    </w:p>
    <w:p w:rsidR="00C359E0" w:rsidRPr="00FB5538" w:rsidRDefault="00C359E0" w:rsidP="005916CA">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C359E0" w:rsidRPr="00FB5538" w:rsidRDefault="00C359E0" w:rsidP="005916CA">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C359E0" w:rsidRPr="00FB5538" w:rsidRDefault="00C359E0" w:rsidP="005916CA">
      <w:pPr>
        <w:ind w:firstLine="709"/>
        <w:jc w:val="both"/>
      </w:pPr>
      <w:r>
        <w:t>–</w:t>
      </w:r>
      <w:r>
        <w:tab/>
        <w:t>своевременное устранение Недостатков, выявленных при приемке Результата Работ по настоящему Договору и в Гарантийный период.</w:t>
      </w:r>
    </w:p>
    <w:p w:rsidR="00C359E0" w:rsidRPr="00C749FB" w:rsidRDefault="00C359E0" w:rsidP="005916CA">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w:t>
      </w:r>
      <w:proofErr w:type="gramStart"/>
      <w:r>
        <w:t xml:space="preserve"> ____ ()  </w:t>
      </w:r>
      <w:proofErr w:type="gramEnd"/>
      <w:r>
        <w:t xml:space="preserve">месяцев с даты подписания Акта о </w:t>
      </w:r>
      <w:r>
        <w:lastRenderedPageBreak/>
        <w:t>приеме-сдаче отремонтированных, реконструированных, модернизированных объектов основных средств ОС-3 Приемочной комиссией.</w:t>
      </w:r>
      <w:r>
        <w:rPr>
          <w:rStyle w:val="af8"/>
        </w:rPr>
        <w:t xml:space="preserve"> </w:t>
      </w:r>
    </w:p>
    <w:p w:rsidR="00C359E0" w:rsidRPr="00FB5538" w:rsidRDefault="00C359E0" w:rsidP="005916CA">
      <w:pPr>
        <w:ind w:firstLine="709"/>
        <w:jc w:val="both"/>
      </w:pPr>
      <w:r>
        <w:t xml:space="preserve">14.2.1. </w:t>
      </w:r>
      <w:proofErr w:type="gramStart"/>
      <w:r>
        <w:t xml:space="preserve">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roofErr w:type="gramEnd"/>
    </w:p>
    <w:p w:rsidR="00C359E0" w:rsidRPr="00FB5538" w:rsidRDefault="00C359E0" w:rsidP="005916CA">
      <w:pPr>
        <w:ind w:firstLine="709"/>
        <w:jc w:val="both"/>
      </w:pPr>
      <w:r>
        <w:t>14.2.2.</w:t>
      </w:r>
      <w:r>
        <w:tab/>
      </w:r>
      <w:proofErr w:type="gramStart"/>
      <w:r>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w:t>
      </w:r>
      <w:proofErr w:type="gramEnd"/>
      <w:r>
        <w:t xml:space="preserve"> В </w:t>
      </w:r>
      <w:proofErr w:type="gramStart"/>
      <w:r>
        <w:t>случае</w:t>
      </w:r>
      <w:proofErr w:type="gramEnd"/>
      <w:r>
        <w:t xml:space="preserve">, когда Подрядчик заменяет Материалы, Гарантийный срок на замененные Материалы исчисляется заново с даты их замены. </w:t>
      </w:r>
    </w:p>
    <w:p w:rsidR="00C359E0" w:rsidRPr="00FB5538" w:rsidRDefault="00C359E0" w:rsidP="005916CA">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C359E0" w:rsidRPr="00FB5538" w:rsidRDefault="00C359E0" w:rsidP="005916CA">
      <w:pPr>
        <w:ind w:firstLine="709"/>
        <w:jc w:val="both"/>
      </w:pPr>
      <w:r>
        <w:t xml:space="preserve">14.4. </w:t>
      </w:r>
      <w:proofErr w:type="gramStart"/>
      <w:r>
        <w:t>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w:t>
      </w:r>
      <w:proofErr w:type="gramEnd"/>
      <w:r>
        <w:t xml:space="preserve">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C359E0" w:rsidRPr="00FB5538" w:rsidRDefault="00C359E0" w:rsidP="005916CA">
      <w:pPr>
        <w:ind w:firstLine="709"/>
        <w:jc w:val="both"/>
      </w:pPr>
      <w:r>
        <w:t xml:space="preserve">14.5. Заказчик уведомляет о выявленных Недостатках Подрядчика. </w:t>
      </w:r>
      <w:proofErr w:type="gramStart"/>
      <w:r>
        <w:t>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w:t>
      </w:r>
      <w:proofErr w:type="gramEnd"/>
      <w:r>
        <w:t xml:space="preserve"> </w:t>
      </w:r>
      <w:proofErr w:type="gramStart"/>
      <w:r>
        <w:t>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w:t>
      </w:r>
      <w:proofErr w:type="gramEnd"/>
      <w:r>
        <w:t xml:space="preserve">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C359E0" w:rsidRPr="00FB5538" w:rsidRDefault="00C359E0" w:rsidP="005916CA">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C359E0" w:rsidRPr="00FB5538" w:rsidRDefault="00C359E0" w:rsidP="005916CA">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C359E0" w:rsidRPr="00FB5538" w:rsidRDefault="00C359E0" w:rsidP="005916CA">
      <w:pPr>
        <w:pStyle w:val="afb"/>
        <w:ind w:firstLine="0"/>
        <w:outlineLvl w:val="0"/>
        <w:rPr>
          <w:sz w:val="24"/>
        </w:rPr>
      </w:pPr>
    </w:p>
    <w:p w:rsidR="00C359E0" w:rsidRPr="00FB5538" w:rsidRDefault="00C359E0" w:rsidP="005916CA">
      <w:pPr>
        <w:ind w:firstLine="851"/>
        <w:jc w:val="center"/>
        <w:rPr>
          <w:b/>
        </w:rPr>
      </w:pPr>
      <w:r>
        <w:rPr>
          <w:b/>
        </w:rPr>
        <w:t>15. Цена Договора и порядок оплаты</w:t>
      </w:r>
    </w:p>
    <w:p w:rsidR="00C359E0" w:rsidRPr="00E80890" w:rsidRDefault="00C359E0" w:rsidP="005916CA">
      <w:pPr>
        <w:pStyle w:val="afe"/>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 ______________  () рублей, в т. ч.  НДС 20 % _________ (</w:t>
      </w:r>
      <w:proofErr w:type="gramStart"/>
      <w:r>
        <w:rPr>
          <w:sz w:val="24"/>
          <w:szCs w:val="24"/>
        </w:rPr>
        <w:t xml:space="preserve">    )</w:t>
      </w:r>
      <w:proofErr w:type="gramEnd"/>
      <w:r>
        <w:rPr>
          <w:sz w:val="24"/>
          <w:szCs w:val="24"/>
        </w:rPr>
        <w:t xml:space="preserve">  рублей, и определяется Сторонами в соответствии со Сводным и локальными сметными расчетами (Приложение № 2 к настоящему Договору).</w:t>
      </w:r>
    </w:p>
    <w:p w:rsidR="00C359E0" w:rsidRPr="002B1180" w:rsidRDefault="00C359E0" w:rsidP="00576BFB">
      <w:pPr>
        <w:pStyle w:val="afe"/>
        <w:tabs>
          <w:tab w:val="left" w:pos="720"/>
          <w:tab w:val="left" w:pos="1080"/>
        </w:tabs>
        <w:jc w:val="both"/>
        <w:rPr>
          <w:color w:val="222222"/>
          <w:szCs w:val="28"/>
        </w:rPr>
      </w:pPr>
      <w:r>
        <w:rPr>
          <w:sz w:val="24"/>
          <w:szCs w:val="24"/>
        </w:rPr>
        <w:lastRenderedPageBreak/>
        <w:t xml:space="preserve">15.2. Стоимость выполненных Работ указывается Подрядчиком в документации при их сдаче Заказчику: </w:t>
      </w:r>
      <w:proofErr w:type="gramStart"/>
      <w:r>
        <w:rPr>
          <w:sz w:val="24"/>
          <w:szCs w:val="24"/>
        </w:rPr>
        <w:t>Акте</w:t>
      </w:r>
      <w:proofErr w:type="gramEnd"/>
      <w:r>
        <w:rPr>
          <w:sz w:val="24"/>
          <w:szCs w:val="24"/>
        </w:rPr>
        <w:t xml:space="preserve"> о приемке выполненных работ формы № КС-2, Справке (справках) о стоимости выполненных работ и затрат формы № КС-3 и счетах-фактурах. </w:t>
      </w:r>
      <w:r>
        <w:rPr>
          <w:sz w:val="24"/>
          <w:szCs w:val="24"/>
        </w:rPr>
        <w:tab/>
        <w:t xml:space="preserve">15.3. Цена Договора Сторонами определена в качестве </w:t>
      </w:r>
      <w:proofErr w:type="gramStart"/>
      <w:r>
        <w:rPr>
          <w:sz w:val="24"/>
          <w:szCs w:val="24"/>
        </w:rPr>
        <w:t>твердой</w:t>
      </w:r>
      <w:proofErr w:type="gramEnd"/>
      <w:r>
        <w:rPr>
          <w:sz w:val="24"/>
          <w:szCs w:val="24"/>
        </w:rPr>
        <w:t>.</w:t>
      </w:r>
    </w:p>
    <w:p w:rsidR="00C359E0" w:rsidRPr="00FB5538" w:rsidRDefault="00C359E0" w:rsidP="005916CA">
      <w:pPr>
        <w:tabs>
          <w:tab w:val="left" w:pos="720"/>
        </w:tabs>
        <w:ind w:firstLine="720"/>
        <w:jc w:val="both"/>
      </w:pPr>
      <w:r>
        <w:t xml:space="preserve">15.4. В </w:t>
      </w:r>
      <w:proofErr w:type="gramStart"/>
      <w:r>
        <w:t>случае</w:t>
      </w:r>
      <w:proofErr w:type="gramEnd"/>
      <w:r>
        <w:t xml:space="preserve">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C359E0" w:rsidRPr="00FB5538" w:rsidRDefault="00C359E0" w:rsidP="005916CA">
      <w:pPr>
        <w:tabs>
          <w:tab w:val="left" w:pos="851"/>
          <w:tab w:val="left" w:pos="1276"/>
        </w:tabs>
        <w:ind w:firstLine="720"/>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C359E0" w:rsidRPr="00FB5538" w:rsidRDefault="00C359E0" w:rsidP="005916CA">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C359E0" w:rsidRPr="00FB5538" w:rsidRDefault="00C359E0" w:rsidP="005916CA">
      <w:pPr>
        <w:tabs>
          <w:tab w:val="left" w:pos="851"/>
          <w:tab w:val="left" w:pos="1134"/>
        </w:tabs>
        <w:ind w:firstLine="720"/>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359E0" w:rsidRPr="00FB5538" w:rsidRDefault="00C359E0" w:rsidP="005916CA">
      <w:pPr>
        <w:tabs>
          <w:tab w:val="left" w:pos="720"/>
        </w:tabs>
        <w:ind w:firstLine="720"/>
        <w:jc w:val="both"/>
      </w:pPr>
      <w:r>
        <w:t xml:space="preserve">−  все налоги и сборы, установленные законодательством РФ; </w:t>
      </w:r>
    </w:p>
    <w:p w:rsidR="00C359E0" w:rsidRPr="00FB5538" w:rsidRDefault="00C359E0" w:rsidP="005916CA">
      <w:pPr>
        <w:tabs>
          <w:tab w:val="left" w:pos="709"/>
          <w:tab w:val="left" w:pos="1134"/>
        </w:tabs>
        <w:ind w:firstLine="720"/>
        <w:jc w:val="both"/>
      </w:pPr>
      <w: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C359E0" w:rsidRPr="00FB5538" w:rsidRDefault="00C359E0" w:rsidP="005916CA">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C359E0" w:rsidRPr="00FB5538" w:rsidRDefault="00C359E0" w:rsidP="005916CA">
      <w:pPr>
        <w:tabs>
          <w:tab w:val="left" w:pos="851"/>
          <w:tab w:val="left" w:pos="1134"/>
        </w:tabs>
        <w:ind w:firstLine="720"/>
        <w:jc w:val="both"/>
      </w:pPr>
      <w:r>
        <w:tab/>
      </w:r>
      <w:proofErr w:type="gramStart"/>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roofErr w:type="gramEnd"/>
    </w:p>
    <w:p w:rsidR="00C359E0" w:rsidRPr="00FB5538" w:rsidRDefault="00C359E0" w:rsidP="005916CA">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359E0" w:rsidRPr="00FB5538" w:rsidRDefault="00C359E0" w:rsidP="005916CA">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359E0" w:rsidRPr="00FB5538" w:rsidRDefault="00C359E0" w:rsidP="005916CA">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C359E0" w:rsidRPr="00FB5538" w:rsidRDefault="00C359E0" w:rsidP="005916CA">
      <w:pPr>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359E0" w:rsidRPr="00FB5538" w:rsidRDefault="00C359E0" w:rsidP="005916CA">
      <w:pPr>
        <w:tabs>
          <w:tab w:val="left" w:pos="851"/>
          <w:tab w:val="left" w:pos="1134"/>
        </w:tabs>
        <w:ind w:firstLine="720"/>
        <w:jc w:val="both"/>
      </w:pPr>
      <w:r>
        <w:tab/>
      </w:r>
      <w:proofErr w:type="gramStart"/>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roofErr w:type="gramEnd"/>
    </w:p>
    <w:p w:rsidR="00C359E0" w:rsidRPr="00FB5538" w:rsidRDefault="00C359E0" w:rsidP="005916CA">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C359E0" w:rsidRPr="00FB5538" w:rsidRDefault="00C359E0" w:rsidP="005916CA">
      <w:pPr>
        <w:tabs>
          <w:tab w:val="left" w:pos="851"/>
          <w:tab w:val="left" w:pos="1134"/>
        </w:tabs>
        <w:ind w:firstLine="720"/>
        <w:jc w:val="both"/>
      </w:pPr>
      <w:r>
        <w:tab/>
        <w:t>−</w:t>
      </w:r>
      <w:r>
        <w:tab/>
        <w:t>накладные расходы, прибыль, лимитированные затраты;</w:t>
      </w:r>
    </w:p>
    <w:p w:rsidR="00C359E0" w:rsidRDefault="00C359E0" w:rsidP="005916CA">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359E0" w:rsidRPr="00FB5538" w:rsidRDefault="00C359E0" w:rsidP="005916CA">
      <w:pPr>
        <w:tabs>
          <w:tab w:val="left" w:pos="851"/>
          <w:tab w:val="left" w:pos="1276"/>
        </w:tabs>
        <w:ind w:firstLine="720"/>
        <w:jc w:val="both"/>
      </w:pPr>
      <w:r>
        <w:t xml:space="preserve">15.7. </w:t>
      </w:r>
      <w:proofErr w:type="gramStart"/>
      <w:r>
        <w:t xml:space="preserve">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w:t>
      </w:r>
      <w:r>
        <w:lastRenderedPageBreak/>
        <w:t>эксплуатацию Результата Работ, Подрядчик выполнит необходимые работы в пределах Цены Договора, указанной в настоящей статье.</w:t>
      </w:r>
      <w:proofErr w:type="gramEnd"/>
      <w:r>
        <w:t xml:space="preserve"> Подрядчик подтверждает, что им была учтена возможность выявления в процессе </w:t>
      </w:r>
      <w:proofErr w:type="gramStart"/>
      <w:r>
        <w:t>выполнения Работ необходимости проведения</w:t>
      </w:r>
      <w:proofErr w:type="gramEnd"/>
      <w:r>
        <w:t xml:space="preserve"> работ, не учтенных Техническим заданием и Рабочей документацией. </w:t>
      </w:r>
    </w:p>
    <w:p w:rsidR="00C359E0" w:rsidRPr="00FB5538" w:rsidRDefault="00C359E0" w:rsidP="005916CA">
      <w:pPr>
        <w:tabs>
          <w:tab w:val="left" w:pos="851"/>
          <w:tab w:val="left" w:pos="1276"/>
        </w:tabs>
        <w:ind w:firstLine="720"/>
        <w:jc w:val="both"/>
      </w:pPr>
      <w:r>
        <w:t xml:space="preserve">15.8. </w:t>
      </w:r>
      <w:proofErr w:type="gramStart"/>
      <w:r>
        <w:t>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roofErr w:type="gramEnd"/>
    </w:p>
    <w:p w:rsidR="00C359E0" w:rsidRPr="00FB5538" w:rsidRDefault="00C359E0" w:rsidP="005916CA">
      <w:pPr>
        <w:tabs>
          <w:tab w:val="left" w:pos="851"/>
          <w:tab w:val="left" w:pos="1276"/>
        </w:tabs>
        <w:ind w:firstLine="720"/>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C359E0" w:rsidRDefault="00C359E0" w:rsidP="005916CA">
      <w:pPr>
        <w:pStyle w:val="19"/>
        <w:ind w:firstLine="709"/>
        <w:rPr>
          <w:sz w:val="24"/>
          <w:szCs w:val="24"/>
        </w:rPr>
      </w:pPr>
      <w:r>
        <w:rPr>
          <w:sz w:val="24"/>
          <w:szCs w:val="24"/>
        </w:rPr>
        <w:t>15.10.</w:t>
      </w:r>
      <w:r>
        <w:rPr>
          <w:rStyle w:val="af8"/>
          <w:b/>
          <w:i/>
        </w:rPr>
        <w:t xml:space="preserve"> </w:t>
      </w:r>
      <w:r>
        <w:rPr>
          <w:sz w:val="24"/>
          <w:szCs w:val="24"/>
        </w:rPr>
        <w:t>Оплата выполненных Работ производится:</w:t>
      </w:r>
    </w:p>
    <w:p w:rsidR="00C359E0" w:rsidRPr="00973CB4" w:rsidRDefault="00C359E0" w:rsidP="005916CA">
      <w:pPr>
        <w:pStyle w:val="19"/>
        <w:ind w:firstLine="709"/>
        <w:rPr>
          <w:sz w:val="24"/>
          <w:szCs w:val="24"/>
        </w:rPr>
      </w:pPr>
      <w:proofErr w:type="gramStart"/>
      <w:r>
        <w:rPr>
          <w:sz w:val="24"/>
          <w:szCs w:val="24"/>
        </w:rPr>
        <w:t>- путем перечисления Заказчиком денежных средств в размере 100 % (Сто процентов) от стоимости ежемесячного закрытия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C359E0" w:rsidRPr="0093418D" w:rsidRDefault="00C359E0" w:rsidP="005916CA">
      <w:pPr>
        <w:tabs>
          <w:tab w:val="left" w:pos="720"/>
        </w:tabs>
        <w:ind w:firstLine="709"/>
        <w:jc w:val="both"/>
        <w:rPr>
          <w:rFonts w:eastAsia="Calibri"/>
        </w:rPr>
      </w:pPr>
      <w:proofErr w:type="gramStart"/>
      <w:r>
        <w:rPr>
          <w:rFonts w:eastAsia="Calibri"/>
        </w:rPr>
        <w:t>- оплата последнего месяца Работ производится путем перечисления Заказчиком денежных средств в размере 100 % стоимости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w:t>
      </w:r>
      <w:proofErr w:type="gramEnd"/>
    </w:p>
    <w:p w:rsidR="00C359E0" w:rsidRPr="00FB5538" w:rsidRDefault="00C359E0" w:rsidP="005916CA">
      <w:pPr>
        <w:tabs>
          <w:tab w:val="left" w:pos="720"/>
        </w:tabs>
        <w:ind w:firstLine="709"/>
        <w:jc w:val="both"/>
      </w:pPr>
      <w:r>
        <w:t xml:space="preserve">15.11. Все платежи по Договору осуществляются в рублях на основании оригинала или копии счета Подрядчика, полученного Заказчиком. </w:t>
      </w:r>
    </w:p>
    <w:p w:rsidR="00C359E0" w:rsidRPr="00FB5538" w:rsidRDefault="00C359E0" w:rsidP="005916CA">
      <w:pPr>
        <w:pStyle w:val="afe"/>
        <w:tabs>
          <w:tab w:val="left" w:pos="720"/>
          <w:tab w:val="left" w:pos="1080"/>
        </w:tabs>
        <w:jc w:val="both"/>
        <w:rPr>
          <w:sz w:val="24"/>
          <w:szCs w:val="24"/>
        </w:rPr>
      </w:pPr>
      <w:r>
        <w:rPr>
          <w:sz w:val="24"/>
          <w:szCs w:val="24"/>
        </w:rPr>
        <w:t>15.12.</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C359E0" w:rsidRPr="00FB5538" w:rsidRDefault="00C359E0" w:rsidP="005916CA">
      <w:pPr>
        <w:tabs>
          <w:tab w:val="left" w:pos="720"/>
        </w:tabs>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C359E0" w:rsidRPr="00FB5538" w:rsidRDefault="00C359E0" w:rsidP="005916CA">
      <w:pPr>
        <w:tabs>
          <w:tab w:val="left" w:pos="709"/>
        </w:tabs>
        <w:ind w:firstLine="720"/>
        <w:jc w:val="both"/>
      </w:pPr>
      <w:r>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C359E0" w:rsidRPr="00FB5538" w:rsidRDefault="00C359E0" w:rsidP="005916CA">
      <w:pPr>
        <w:tabs>
          <w:tab w:val="left" w:pos="709"/>
        </w:tabs>
        <w:ind w:firstLine="720"/>
        <w:jc w:val="both"/>
      </w:pPr>
      <w:r>
        <w:t>15.15.</w:t>
      </w:r>
      <w:r>
        <w:tab/>
      </w:r>
      <w:proofErr w:type="gramStart"/>
      <w: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roofErr w:type="gramEnd"/>
    </w:p>
    <w:p w:rsidR="00C359E0" w:rsidRPr="00FB5538" w:rsidRDefault="00C359E0" w:rsidP="005916CA">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C359E0" w:rsidRPr="00FB5538" w:rsidRDefault="00C359E0" w:rsidP="005916CA">
      <w:pPr>
        <w:tabs>
          <w:tab w:val="left" w:pos="709"/>
          <w:tab w:val="left" w:pos="993"/>
        </w:tabs>
        <w:ind w:firstLine="720"/>
        <w:jc w:val="both"/>
      </w:pPr>
      <w:proofErr w:type="gramStart"/>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roofErr w:type="gramEnd"/>
    </w:p>
    <w:p w:rsidR="00C359E0" w:rsidRPr="00FB5538" w:rsidRDefault="00C359E0" w:rsidP="005916CA">
      <w:pPr>
        <w:tabs>
          <w:tab w:val="left" w:pos="709"/>
        </w:tabs>
        <w:ind w:firstLine="720"/>
        <w:jc w:val="both"/>
      </w:pPr>
      <w:r>
        <w:lastRenderedPageBreak/>
        <w:t xml:space="preserve">Указанные документы предоставляются в течение 10 (Десяти) дней с момента их запроса Заказчиком. </w:t>
      </w:r>
      <w:proofErr w:type="gramStart"/>
      <w:r>
        <w:t>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roofErr w:type="gramEnd"/>
    </w:p>
    <w:p w:rsidR="00C359E0" w:rsidRPr="00FB5538" w:rsidRDefault="00C359E0" w:rsidP="005916CA">
      <w:pPr>
        <w:pStyle w:val="afb"/>
        <w:ind w:firstLine="0"/>
        <w:outlineLvl w:val="0"/>
        <w:rPr>
          <w:sz w:val="24"/>
        </w:rPr>
      </w:pPr>
    </w:p>
    <w:p w:rsidR="00C359E0" w:rsidRPr="00FB5538" w:rsidRDefault="00C359E0" w:rsidP="005916CA">
      <w:pPr>
        <w:ind w:firstLine="851"/>
        <w:jc w:val="center"/>
        <w:rPr>
          <w:b/>
        </w:rPr>
      </w:pPr>
      <w:r>
        <w:rPr>
          <w:b/>
        </w:rPr>
        <w:t>16. Ответственность Сторон</w:t>
      </w:r>
    </w:p>
    <w:p w:rsidR="00C359E0" w:rsidRPr="00FB5538" w:rsidRDefault="00C359E0" w:rsidP="005916CA">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C359E0" w:rsidRPr="00FB5538" w:rsidRDefault="00C359E0" w:rsidP="005916CA">
      <w:pPr>
        <w:tabs>
          <w:tab w:val="left" w:pos="709"/>
        </w:tabs>
        <w:ind w:firstLine="709"/>
        <w:jc w:val="both"/>
      </w:pPr>
      <w:r>
        <w:t xml:space="preserve">16.2. </w:t>
      </w:r>
      <w:proofErr w:type="gramStart"/>
      <w:r>
        <w:t>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процента) %  от суммы просроченного платежа за каждый день просрочки.</w:t>
      </w:r>
      <w:proofErr w:type="gramEnd"/>
    </w:p>
    <w:p w:rsidR="00C359E0" w:rsidRDefault="00C359E0" w:rsidP="005916CA">
      <w:pPr>
        <w:tabs>
          <w:tab w:val="left" w:pos="709"/>
        </w:tabs>
        <w:ind w:firstLine="709"/>
        <w:jc w:val="both"/>
      </w:pPr>
      <w:r>
        <w:t xml:space="preserve">16.3. В </w:t>
      </w:r>
      <w:proofErr w:type="gramStart"/>
      <w:r>
        <w:t>случае</w:t>
      </w:r>
      <w:proofErr w:type="gramEnd"/>
      <w:r>
        <w:t xml:space="preserve">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процента) %</w:t>
      </w:r>
      <w:r>
        <w:rPr>
          <w:vertAlign w:val="superscript"/>
        </w:rPr>
        <w:t xml:space="preserve"> </w:t>
      </w:r>
      <w:r>
        <w:t>от Цены Договора за каждый день просрочки.</w:t>
      </w:r>
    </w:p>
    <w:p w:rsidR="00C359E0" w:rsidRPr="00FB5538" w:rsidRDefault="00C359E0" w:rsidP="005916CA">
      <w:pPr>
        <w:tabs>
          <w:tab w:val="left" w:pos="709"/>
        </w:tabs>
        <w:ind w:firstLine="709"/>
        <w:jc w:val="both"/>
      </w:pPr>
      <w:r>
        <w:t>16.4.</w:t>
      </w:r>
      <w:r>
        <w:tab/>
        <w:t xml:space="preserve"> </w:t>
      </w:r>
      <w:proofErr w:type="gramStart"/>
      <w:r>
        <w:t>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roofErr w:type="gramEnd"/>
    </w:p>
    <w:p w:rsidR="00C359E0" w:rsidRDefault="00C359E0" w:rsidP="005916CA">
      <w:pPr>
        <w:tabs>
          <w:tab w:val="left" w:pos="709"/>
        </w:tabs>
        <w:ind w:firstLine="709"/>
        <w:jc w:val="both"/>
      </w:pPr>
      <w:r>
        <w:t xml:space="preserve">16.5. </w:t>
      </w:r>
      <w:proofErr w:type="gramStart"/>
      <w:r>
        <w:t>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roofErr w:type="gramEnd"/>
    </w:p>
    <w:p w:rsidR="00C359E0" w:rsidRPr="00FB5538" w:rsidRDefault="00C359E0" w:rsidP="005916CA">
      <w:pPr>
        <w:tabs>
          <w:tab w:val="left" w:pos="709"/>
        </w:tabs>
        <w:ind w:firstLine="709"/>
        <w:jc w:val="both"/>
      </w:pPr>
      <w:r>
        <w:t>16.6.</w:t>
      </w:r>
      <w:r>
        <w:tab/>
        <w:t xml:space="preserve"> </w:t>
      </w:r>
      <w:proofErr w:type="gramStart"/>
      <w:r>
        <w:t>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0,1 (одна десятая процента) %</w:t>
      </w:r>
      <w:r>
        <w:rPr>
          <w:vertAlign w:val="superscript"/>
        </w:rPr>
        <w:t xml:space="preserve"> </w:t>
      </w:r>
      <w:r>
        <w:t xml:space="preserve"> от Цены Договора.</w:t>
      </w:r>
      <w:proofErr w:type="gramEnd"/>
      <w:r>
        <w:t xml:space="preserve"> 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 </w:t>
      </w:r>
    </w:p>
    <w:p w:rsidR="00C359E0" w:rsidRPr="00FB5538" w:rsidRDefault="00C359E0" w:rsidP="005916CA">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xml:space="preserve">. В </w:t>
      </w:r>
      <w:proofErr w:type="gramStart"/>
      <w:r>
        <w:t>случае</w:t>
      </w:r>
      <w:proofErr w:type="gramEnd"/>
      <w:r>
        <w:t xml:space="preserve">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C359E0" w:rsidRPr="00FB5538" w:rsidRDefault="00C359E0" w:rsidP="005916CA">
      <w:pPr>
        <w:tabs>
          <w:tab w:val="left" w:pos="709"/>
        </w:tabs>
        <w:ind w:firstLine="709"/>
        <w:jc w:val="both"/>
      </w:pPr>
      <w:r>
        <w:t xml:space="preserve">16.8. </w:t>
      </w:r>
      <w:proofErr w:type="gramStart"/>
      <w:r>
        <w:t>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roofErr w:type="gramEnd"/>
    </w:p>
    <w:p w:rsidR="00C359E0" w:rsidRPr="00FB5538" w:rsidRDefault="00C359E0" w:rsidP="005916CA">
      <w:pPr>
        <w:tabs>
          <w:tab w:val="left" w:pos="709"/>
        </w:tabs>
        <w:ind w:firstLine="709"/>
        <w:jc w:val="both"/>
      </w:pPr>
      <w:r>
        <w:t xml:space="preserve">16.9. В </w:t>
      </w:r>
      <w:proofErr w:type="gramStart"/>
      <w:r>
        <w:t>случае</w:t>
      </w:r>
      <w:proofErr w:type="gramEnd"/>
      <w:r>
        <w:t xml:space="preserve">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настоящему Договору, в </w:t>
      </w:r>
      <w:r>
        <w:lastRenderedPageBreak/>
        <w:t>срок, не превышающий 15 (Пятнадцать) дней с даты предъявления требования Заказчиком по факту нарушения.</w:t>
      </w:r>
    </w:p>
    <w:p w:rsidR="00C359E0" w:rsidRPr="00FB5538" w:rsidRDefault="00C359E0" w:rsidP="005916CA">
      <w:pPr>
        <w:tabs>
          <w:tab w:val="left" w:pos="709"/>
        </w:tabs>
        <w:ind w:firstLine="709"/>
        <w:jc w:val="both"/>
      </w:pPr>
      <w:r>
        <w:t xml:space="preserve">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w:t>
      </w:r>
      <w:proofErr w:type="gramStart"/>
      <w:r>
        <w:t>этом</w:t>
      </w:r>
      <w:proofErr w:type="gramEnd"/>
      <w:r>
        <w:t xml:space="preserve">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C359E0" w:rsidRPr="00FB5538" w:rsidRDefault="00C359E0" w:rsidP="005916CA">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6 к настоящему Договору.</w:t>
      </w:r>
    </w:p>
    <w:p w:rsidR="00C359E0" w:rsidRPr="00FB5538" w:rsidRDefault="00C359E0" w:rsidP="005916CA">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C359E0" w:rsidRPr="00FB5538" w:rsidRDefault="00C359E0" w:rsidP="005916CA">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C359E0" w:rsidRPr="00FB5538" w:rsidRDefault="00C359E0" w:rsidP="005916CA">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C359E0" w:rsidRPr="00FB5538" w:rsidRDefault="00C359E0" w:rsidP="005916CA">
      <w:pPr>
        <w:tabs>
          <w:tab w:val="left" w:pos="709"/>
        </w:tabs>
        <w:ind w:firstLine="709"/>
        <w:jc w:val="both"/>
      </w:pPr>
    </w:p>
    <w:p w:rsidR="00C359E0" w:rsidRPr="00FB5538" w:rsidRDefault="00C359E0" w:rsidP="005916CA">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C359E0" w:rsidRPr="00FB5538" w:rsidRDefault="00C359E0" w:rsidP="005916C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Pr>
          <w:rFonts w:ascii="Times New Roman" w:hAnsi="Times New Roman" w:cs="Times New Roman"/>
          <w:sz w:val="24"/>
          <w:szCs w:val="24"/>
        </w:rPr>
        <w:t>природными стихийными</w:t>
      </w:r>
      <w:proofErr w:type="gramEnd"/>
      <w:r>
        <w:rPr>
          <w:rFonts w:ascii="Times New Roman" w:hAnsi="Times New Roman" w:cs="Times New Roman"/>
          <w:sz w:val="24"/>
          <w:szCs w:val="24"/>
        </w:rPr>
        <w:t xml:space="preserve"> бедствиями, изданием запретительных актов органов государственной  власти.</w:t>
      </w:r>
    </w:p>
    <w:p w:rsidR="00C359E0" w:rsidRPr="00FB5538" w:rsidRDefault="00C359E0" w:rsidP="005916C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359E0" w:rsidRPr="00FB5538" w:rsidRDefault="00C359E0" w:rsidP="005916C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359E0" w:rsidRPr="00FB5538" w:rsidRDefault="00C359E0" w:rsidP="005916C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C359E0" w:rsidRPr="00FB5538" w:rsidRDefault="00C359E0" w:rsidP="005916CA">
      <w:pPr>
        <w:ind w:firstLine="851"/>
        <w:jc w:val="center"/>
        <w:rPr>
          <w:b/>
        </w:rPr>
      </w:pPr>
    </w:p>
    <w:p w:rsidR="00C359E0" w:rsidRPr="00FB5538" w:rsidRDefault="00C359E0" w:rsidP="005916CA">
      <w:pPr>
        <w:ind w:firstLine="851"/>
        <w:jc w:val="center"/>
        <w:rPr>
          <w:b/>
        </w:rPr>
      </w:pPr>
      <w:r>
        <w:rPr>
          <w:b/>
        </w:rPr>
        <w:t>18. Порядок разрешения споров и применимое право</w:t>
      </w:r>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 xml:space="preserve">18.1. </w:t>
      </w:r>
      <w:proofErr w:type="gramStart"/>
      <w:r>
        <w:rPr>
          <w:rFonts w:ascii="Times New Roman" w:hAnsi="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roofErr w:type="gramEnd"/>
    </w:p>
    <w:p w:rsidR="00C359E0" w:rsidRPr="00FB5538" w:rsidRDefault="00C359E0" w:rsidP="005916CA">
      <w:pPr>
        <w:pStyle w:val="ConsNormal"/>
        <w:ind w:firstLine="851"/>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C359E0" w:rsidRPr="00FB5538" w:rsidRDefault="00C359E0" w:rsidP="005916CA">
      <w:pPr>
        <w:ind w:firstLine="851"/>
        <w:jc w:val="both"/>
        <w:rPr>
          <w:i/>
        </w:rPr>
      </w:pPr>
      <w:r>
        <w:t xml:space="preserve">18.3. В </w:t>
      </w:r>
      <w:proofErr w:type="gramStart"/>
      <w:r>
        <w:t>случае</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C359E0" w:rsidRPr="00FB5538" w:rsidRDefault="00C359E0" w:rsidP="005916CA">
      <w:pPr>
        <w:ind w:firstLine="709"/>
        <w:jc w:val="both"/>
      </w:pPr>
      <w:r>
        <w:rPr>
          <w:rFonts w:eastAsia="Arial" w:cs="Arial"/>
          <w:b/>
        </w:rPr>
        <w:tab/>
      </w:r>
      <w:r>
        <w:t>18.4. Если между Сторонами возникает спор относительно исполнения обязатель</w:t>
      </w:r>
      <w:proofErr w:type="gramStart"/>
      <w:r>
        <w:t>ств Ст</w:t>
      </w:r>
      <w:proofErr w:type="gramEnd"/>
      <w:r>
        <w:t xml:space="preserve">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w:t>
      </w:r>
      <w:proofErr w:type="gramStart"/>
      <w:r>
        <w:t>случае</w:t>
      </w:r>
      <w:proofErr w:type="gramEnd"/>
      <w:r>
        <w:t xml:space="preserve">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C359E0" w:rsidRPr="00FB5538" w:rsidRDefault="00C359E0" w:rsidP="005916CA">
      <w:pPr>
        <w:ind w:firstLine="709"/>
        <w:jc w:val="both"/>
      </w:pPr>
      <w:r>
        <w:t xml:space="preserve">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w:t>
      </w:r>
      <w:proofErr w:type="gramStart"/>
      <w:r>
        <w:t>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roofErr w:type="gramEnd"/>
    </w:p>
    <w:p w:rsidR="00C359E0" w:rsidRPr="00FB5538" w:rsidRDefault="00C359E0" w:rsidP="005916CA">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C359E0" w:rsidRPr="00FB5538" w:rsidRDefault="00C359E0" w:rsidP="005916CA">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C359E0" w:rsidRPr="00FB5538" w:rsidRDefault="00C359E0" w:rsidP="005916CA">
      <w:pPr>
        <w:pStyle w:val="afb"/>
        <w:ind w:firstLine="0"/>
        <w:outlineLvl w:val="0"/>
        <w:rPr>
          <w:sz w:val="24"/>
        </w:rPr>
      </w:pPr>
    </w:p>
    <w:p w:rsidR="00C359E0" w:rsidRPr="00FB5538" w:rsidRDefault="00C359E0" w:rsidP="005916CA">
      <w:pPr>
        <w:ind w:firstLine="851"/>
        <w:jc w:val="center"/>
        <w:rPr>
          <w:b/>
        </w:rPr>
      </w:pPr>
      <w:r>
        <w:rPr>
          <w:b/>
        </w:rPr>
        <w:t>19. Вступление Договора в силу. Срок действия Договора и условия его досрочного расторжения</w:t>
      </w:r>
    </w:p>
    <w:p w:rsidR="00C359E0" w:rsidRPr="00FB5538" w:rsidRDefault="00C359E0" w:rsidP="00C359E0">
      <w:pPr>
        <w:pStyle w:val="aff9"/>
        <w:numPr>
          <w:ilvl w:val="1"/>
          <w:numId w:val="58"/>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C359E0" w:rsidRPr="00FB5538" w:rsidRDefault="00C359E0" w:rsidP="00C359E0">
      <w:pPr>
        <w:pStyle w:val="aff9"/>
        <w:numPr>
          <w:ilvl w:val="1"/>
          <w:numId w:val="58"/>
        </w:numPr>
        <w:suppressAutoHyphens w:val="0"/>
        <w:ind w:left="0" w:firstLine="709"/>
        <w:jc w:val="both"/>
      </w:pPr>
      <w:r>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C359E0" w:rsidRPr="00FB5538" w:rsidRDefault="00C359E0" w:rsidP="00C359E0">
      <w:pPr>
        <w:pStyle w:val="aff9"/>
        <w:numPr>
          <w:ilvl w:val="1"/>
          <w:numId w:val="58"/>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C359E0" w:rsidRPr="00FB5538" w:rsidRDefault="00C359E0" w:rsidP="005916CA">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C359E0" w:rsidRPr="00FB5538" w:rsidRDefault="00C359E0" w:rsidP="005916CA">
      <w:pPr>
        <w:ind w:firstLine="709"/>
        <w:jc w:val="both"/>
      </w:pPr>
      <w:r>
        <w:t>19.4.1. Если Подрядчик задерживает начало Работ на срок более чем 30 (Тридцать) дней, по причинам независящим от Заказчика.</w:t>
      </w:r>
    </w:p>
    <w:p w:rsidR="00C359E0" w:rsidRPr="00FB5538" w:rsidRDefault="00C359E0" w:rsidP="005916CA">
      <w:pPr>
        <w:pStyle w:val="afe"/>
        <w:ind w:firstLine="709"/>
        <w:jc w:val="both"/>
        <w:rPr>
          <w:sz w:val="24"/>
          <w:szCs w:val="24"/>
        </w:rPr>
      </w:pPr>
      <w:r>
        <w:rPr>
          <w:sz w:val="24"/>
          <w:szCs w:val="24"/>
        </w:rPr>
        <w:lastRenderedPageBreak/>
        <w:t xml:space="preserve">19.4.2.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C359E0" w:rsidRPr="00FB5538" w:rsidRDefault="00C359E0" w:rsidP="005916CA">
      <w:pPr>
        <w:pStyle w:val="afe"/>
        <w:ind w:firstLine="709"/>
        <w:jc w:val="both"/>
        <w:rPr>
          <w:sz w:val="24"/>
          <w:szCs w:val="24"/>
        </w:rPr>
      </w:pPr>
      <w:r>
        <w:rPr>
          <w:sz w:val="24"/>
          <w:szCs w:val="24"/>
        </w:rPr>
        <w:t>19.4.3. Если Подрядчик совершил не согласованную с Заказчиком уступку прав требования.</w:t>
      </w:r>
    </w:p>
    <w:p w:rsidR="00C359E0" w:rsidRPr="00FB5538" w:rsidRDefault="00C359E0" w:rsidP="005916CA">
      <w:pPr>
        <w:pStyle w:val="afe"/>
        <w:ind w:firstLine="709"/>
        <w:jc w:val="both"/>
        <w:rPr>
          <w:sz w:val="24"/>
          <w:szCs w:val="24"/>
        </w:rPr>
      </w:pPr>
      <w:r>
        <w:rPr>
          <w:sz w:val="24"/>
          <w:szCs w:val="24"/>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C359E0" w:rsidRPr="00FB5538" w:rsidRDefault="00C359E0" w:rsidP="005916CA">
      <w:pPr>
        <w:pStyle w:val="afe"/>
        <w:ind w:firstLine="709"/>
        <w:jc w:val="both"/>
        <w:rPr>
          <w:sz w:val="24"/>
          <w:szCs w:val="24"/>
        </w:rPr>
      </w:pPr>
      <w:r>
        <w:rPr>
          <w:sz w:val="24"/>
          <w:szCs w:val="24"/>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C359E0" w:rsidRPr="00FB5538" w:rsidRDefault="00C359E0" w:rsidP="005916CA">
      <w:pPr>
        <w:pStyle w:val="afe"/>
        <w:ind w:firstLine="709"/>
        <w:jc w:val="both"/>
        <w:rPr>
          <w:sz w:val="24"/>
          <w:szCs w:val="24"/>
        </w:rPr>
      </w:pPr>
      <w:r>
        <w:rPr>
          <w:sz w:val="24"/>
          <w:szCs w:val="24"/>
        </w:rPr>
        <w:t>19.4.6.</w:t>
      </w:r>
      <w:r>
        <w:rPr>
          <w:sz w:val="24"/>
          <w:szCs w:val="24"/>
        </w:rPr>
        <w:tab/>
        <w:t>Если Подрядчик более 2 (Двух) раз совершил Существенное нарушение Договора (Статья 2 Договора).</w:t>
      </w:r>
    </w:p>
    <w:p w:rsidR="00C359E0" w:rsidRPr="00FB5538" w:rsidRDefault="00C359E0" w:rsidP="005916CA">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C359E0" w:rsidRPr="00FB5538" w:rsidRDefault="00C359E0" w:rsidP="005916CA">
      <w:pPr>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3 настоящего Договора более</w:t>
      </w:r>
      <w:proofErr w:type="gramStart"/>
      <w:r>
        <w:t>,</w:t>
      </w:r>
      <w:proofErr w:type="gramEnd"/>
      <w:r>
        <w:t xml:space="preserve"> чем на 30  (Тридцать) дней. </w:t>
      </w:r>
    </w:p>
    <w:p w:rsidR="00C359E0" w:rsidRPr="00FB5538" w:rsidRDefault="00C359E0" w:rsidP="005916CA">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C359E0" w:rsidRPr="00FB5538" w:rsidRDefault="00C359E0" w:rsidP="005916CA">
      <w:pPr>
        <w:ind w:firstLine="709"/>
        <w:jc w:val="both"/>
      </w:pPr>
      <w:r>
        <w:t xml:space="preserve">19.6. В </w:t>
      </w:r>
      <w:proofErr w:type="gramStart"/>
      <w:r>
        <w:t>случае</w:t>
      </w:r>
      <w:proofErr w:type="gramEnd"/>
      <w:r>
        <w:t xml:space="preserve">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C359E0" w:rsidRPr="00FB5538" w:rsidRDefault="00C359E0" w:rsidP="005916CA">
      <w:pPr>
        <w:ind w:firstLine="709"/>
        <w:jc w:val="both"/>
      </w:pPr>
      <w:r>
        <w:t xml:space="preserve">19.7. В </w:t>
      </w:r>
      <w:proofErr w:type="gramStart"/>
      <w:r>
        <w:t>случае</w:t>
      </w:r>
      <w:proofErr w:type="gramEnd"/>
      <w:r>
        <w:t xml:space="preserve">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lang w:eastAsia="en-US"/>
        </w:rPr>
        <w:t xml:space="preserve"> (</w:t>
      </w:r>
      <w:r>
        <w:t xml:space="preserve">в т.ч. в случае привлечения нового Подрядчика). </w:t>
      </w:r>
    </w:p>
    <w:p w:rsidR="00C359E0" w:rsidRPr="00FB5538" w:rsidRDefault="00C359E0" w:rsidP="005916CA">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C359E0" w:rsidRPr="00FB5538" w:rsidRDefault="00C359E0" w:rsidP="005916CA">
      <w:pPr>
        <w:ind w:firstLine="709"/>
        <w:jc w:val="both"/>
      </w:pPr>
      <w:r>
        <w:t>В ходе проведения окончательного расчета:</w:t>
      </w:r>
    </w:p>
    <w:p w:rsidR="00C359E0" w:rsidRPr="00FB5538" w:rsidRDefault="00C359E0" w:rsidP="005916CA">
      <w:pPr>
        <w:tabs>
          <w:tab w:val="left" w:pos="1080"/>
        </w:tabs>
        <w:ind w:firstLine="709"/>
        <w:jc w:val="both"/>
      </w:pPr>
      <w:r>
        <w:t>19.8.1. Подрядчик обязуется:</w:t>
      </w:r>
    </w:p>
    <w:p w:rsidR="00C359E0" w:rsidRPr="00FB5538" w:rsidRDefault="00C359E0" w:rsidP="005916CA">
      <w:pPr>
        <w:tabs>
          <w:tab w:val="left" w:pos="1080"/>
        </w:tabs>
        <w:ind w:firstLine="709"/>
        <w:jc w:val="both"/>
      </w:pPr>
      <w:r>
        <w:t>(</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C359E0" w:rsidRPr="00FB5538" w:rsidRDefault="00C359E0" w:rsidP="005916CA">
      <w:pPr>
        <w:tabs>
          <w:tab w:val="left" w:pos="1080"/>
        </w:tabs>
        <w:ind w:firstLine="709"/>
        <w:jc w:val="both"/>
      </w:pPr>
      <w:r>
        <w:t>(</w:t>
      </w:r>
      <w:r>
        <w:rPr>
          <w:lang w:val="en-US"/>
        </w:rPr>
        <w:t>b</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C359E0" w:rsidRPr="00FB5538" w:rsidRDefault="00C359E0" w:rsidP="005916CA">
      <w:pPr>
        <w:tabs>
          <w:tab w:val="left" w:pos="1080"/>
        </w:tabs>
        <w:ind w:firstLine="709"/>
        <w:jc w:val="both"/>
      </w:pPr>
      <w:r>
        <w:t>(</w:t>
      </w:r>
      <w:r>
        <w:rPr>
          <w:lang w:val="en-US"/>
        </w:rPr>
        <w:t>c</w:t>
      </w:r>
      <w:r>
        <w:t>)</w:t>
      </w:r>
      <w:r>
        <w:tab/>
        <w:t>передать Заказчику выполненные Работы.</w:t>
      </w:r>
    </w:p>
    <w:p w:rsidR="00C359E0" w:rsidRPr="00FB5538" w:rsidRDefault="00C359E0" w:rsidP="005916CA">
      <w:pPr>
        <w:tabs>
          <w:tab w:val="left" w:pos="1080"/>
        </w:tabs>
        <w:ind w:firstLine="709"/>
        <w:jc w:val="both"/>
      </w:pPr>
      <w:r>
        <w:t>19.8.2.</w:t>
      </w:r>
      <w:r>
        <w:tab/>
      </w:r>
      <w:proofErr w:type="gramStart"/>
      <w:r>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w:t>
      </w:r>
      <w:r>
        <w:lastRenderedPageBreak/>
        <w:t xml:space="preserve">Материалов, за исключением Работ и/или отдельных единиц Материалов, имеющих Недостатки. </w:t>
      </w:r>
      <w:proofErr w:type="gramEnd"/>
    </w:p>
    <w:p w:rsidR="00C359E0" w:rsidRPr="00FB5538" w:rsidRDefault="00C359E0" w:rsidP="005916CA">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C359E0" w:rsidRPr="00FB5538" w:rsidRDefault="00C359E0" w:rsidP="005916CA">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C359E0" w:rsidRPr="00FB5538" w:rsidRDefault="00C359E0" w:rsidP="005916CA">
      <w:pPr>
        <w:ind w:firstLine="709"/>
        <w:jc w:val="both"/>
        <w:rPr>
          <w:b/>
        </w:rPr>
      </w:pPr>
      <w:r>
        <w:t xml:space="preserve">19.10. </w:t>
      </w:r>
      <w:proofErr w:type="gramStart"/>
      <w:r>
        <w:t>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w:t>
      </w:r>
      <w:proofErr w:type="gramEnd"/>
      <w:r>
        <w:t xml:space="preserve">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C359E0" w:rsidRPr="00FB5538" w:rsidRDefault="00C359E0" w:rsidP="005916CA">
      <w:pPr>
        <w:pStyle w:val="afb"/>
        <w:ind w:firstLine="0"/>
        <w:outlineLvl w:val="0"/>
        <w:rPr>
          <w:sz w:val="24"/>
        </w:rPr>
      </w:pPr>
    </w:p>
    <w:p w:rsidR="00C359E0" w:rsidRPr="00FB5538" w:rsidRDefault="00C359E0" w:rsidP="00C359E0">
      <w:pPr>
        <w:pStyle w:val="aff9"/>
        <w:numPr>
          <w:ilvl w:val="0"/>
          <w:numId w:val="58"/>
        </w:numPr>
        <w:jc w:val="center"/>
        <w:rPr>
          <w:b/>
        </w:rPr>
      </w:pPr>
      <w:r>
        <w:rPr>
          <w:b/>
        </w:rPr>
        <w:t>Одобрения и уведомления</w:t>
      </w:r>
    </w:p>
    <w:p w:rsidR="00C359E0" w:rsidRPr="00FB5538" w:rsidRDefault="00C359E0" w:rsidP="005916CA">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C359E0" w:rsidRPr="00FB5538" w:rsidRDefault="00C359E0" w:rsidP="005916CA">
      <w:pPr>
        <w:ind w:firstLine="709"/>
        <w:jc w:val="both"/>
      </w:pPr>
      <w:r>
        <w:t xml:space="preserve">20.2. </w:t>
      </w:r>
      <w:r>
        <w:tab/>
        <w:t xml:space="preserve">В </w:t>
      </w:r>
      <w:proofErr w:type="gramStart"/>
      <w:r>
        <w:t>случае</w:t>
      </w:r>
      <w:proofErr w:type="gramEnd"/>
      <w:r>
        <w:t xml:space="preserve">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w:t>
      </w:r>
      <w:proofErr w:type="gramStart"/>
      <w:r>
        <w:t>случае</w:t>
      </w:r>
      <w:proofErr w:type="gramEnd"/>
      <w:r>
        <w:t xml:space="preserve">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C359E0" w:rsidRPr="00FB5538" w:rsidRDefault="00C359E0" w:rsidP="005916CA">
      <w:pPr>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C359E0" w:rsidRPr="00FB5538" w:rsidRDefault="00C359E0" w:rsidP="005916CA">
      <w:pPr>
        <w:jc w:val="both"/>
      </w:pPr>
      <w:proofErr w:type="gramStart"/>
      <w:r>
        <w:rPr>
          <w:bCs/>
        </w:rPr>
        <w:t xml:space="preserve">Заказчику: 672000, Забайкальский край, г. Чита, ул. Анохина, 91, корп. </w:t>
      </w:r>
      <w:r>
        <w:rPr>
          <w:bCs/>
          <w:lang w:val="en-US"/>
        </w:rPr>
        <w:t>II</w:t>
      </w:r>
      <w:r>
        <w:rPr>
          <w:bCs/>
        </w:rPr>
        <w:t xml:space="preserve">, 6 этаж, 607 </w:t>
      </w:r>
      <w:proofErr w:type="spellStart"/>
      <w:r>
        <w:rPr>
          <w:bCs/>
        </w:rPr>
        <w:t>каб</w:t>
      </w:r>
      <w:proofErr w:type="spellEnd"/>
      <w:r>
        <w:rPr>
          <w:bCs/>
        </w:rPr>
        <w:t xml:space="preserve">. </w:t>
      </w:r>
      <w:proofErr w:type="gramEnd"/>
    </w:p>
    <w:p w:rsidR="00C359E0" w:rsidRPr="00FB5538" w:rsidRDefault="00C359E0" w:rsidP="005916CA">
      <w:pPr>
        <w:ind w:firstLine="709"/>
        <w:jc w:val="both"/>
      </w:pPr>
    </w:p>
    <w:p w:rsidR="00C359E0" w:rsidRDefault="00C359E0" w:rsidP="005916CA">
      <w:r>
        <w:rPr>
          <w:bCs/>
        </w:rPr>
        <w:t>Подрядчику:</w:t>
      </w:r>
      <w:bookmarkStart w:id="21" w:name="_DV_M51"/>
      <w:bookmarkEnd w:id="21"/>
      <w:r>
        <w:rPr>
          <w:bCs/>
        </w:rPr>
        <w:t xml:space="preserve"> </w:t>
      </w:r>
      <w:r>
        <w:t>_________________________________</w:t>
      </w:r>
    </w:p>
    <w:p w:rsidR="00C359E0" w:rsidRPr="00FB5538" w:rsidRDefault="00C359E0" w:rsidP="005916CA">
      <w:pPr>
        <w:jc w:val="both"/>
      </w:pPr>
    </w:p>
    <w:p w:rsidR="00C359E0" w:rsidRPr="00FB5538" w:rsidRDefault="00C359E0" w:rsidP="005916CA">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C359E0" w:rsidRPr="00FB5538" w:rsidRDefault="00C359E0" w:rsidP="005916CA">
      <w:pPr>
        <w:ind w:firstLine="709"/>
        <w:jc w:val="both"/>
      </w:pPr>
    </w:p>
    <w:p w:rsidR="00C359E0" w:rsidRPr="00FB5538" w:rsidRDefault="00C359E0" w:rsidP="005916CA">
      <w:pPr>
        <w:autoSpaceDE w:val="0"/>
        <w:autoSpaceDN w:val="0"/>
        <w:ind w:firstLine="709"/>
        <w:jc w:val="center"/>
      </w:pPr>
      <w:r>
        <w:rPr>
          <w:b/>
        </w:rPr>
        <w:t xml:space="preserve">21. </w:t>
      </w:r>
      <w:proofErr w:type="spellStart"/>
      <w:r>
        <w:rPr>
          <w:b/>
        </w:rPr>
        <w:t>Антикоррупционная</w:t>
      </w:r>
      <w:proofErr w:type="spellEnd"/>
      <w:r>
        <w:rPr>
          <w:b/>
        </w:rPr>
        <w:t xml:space="preserve"> оговорка</w:t>
      </w:r>
    </w:p>
    <w:p w:rsidR="00C359E0" w:rsidRPr="00FB5538" w:rsidRDefault="00C359E0" w:rsidP="005916CA">
      <w:pPr>
        <w:autoSpaceDE w:val="0"/>
        <w:autoSpaceDN w:val="0"/>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lastRenderedPageBreak/>
        <w:t>целью получить какие-либо неправомерные преимущества или для достижения иных неправомерных целей.</w:t>
      </w:r>
      <w:proofErr w:type="gramEnd"/>
    </w:p>
    <w:p w:rsidR="00C359E0" w:rsidRPr="00FB5538" w:rsidRDefault="00C359E0" w:rsidP="005916CA">
      <w:pPr>
        <w:autoSpaceDE w:val="0"/>
        <w:autoSpaceDN w:val="0"/>
        <w:ind w:firstLine="709"/>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C359E0" w:rsidRPr="00FB5538" w:rsidRDefault="00C359E0" w:rsidP="005916CA">
      <w:pPr>
        <w:autoSpaceDE w:val="0"/>
        <w:autoSpaceDN w:val="0"/>
        <w:ind w:firstLine="709"/>
        <w:jc w:val="both"/>
      </w:pPr>
      <w:r>
        <w:t xml:space="preserve">21.2.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C359E0" w:rsidRDefault="00C359E0" w:rsidP="005916CA">
      <w:pPr>
        <w:autoSpaceDE w:val="0"/>
        <w:autoSpaceDN w:val="0"/>
        <w:ind w:firstLine="709"/>
        <w:jc w:val="both"/>
      </w:pPr>
      <w:r>
        <w:t xml:space="preserve">Каналы уведомления Подрядчика о нарушениях каких-либо положений пункта 21.1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C359E0" w:rsidRPr="00FB5538" w:rsidRDefault="00C359E0" w:rsidP="005916CA">
      <w:pPr>
        <w:autoSpaceDE w:val="0"/>
        <w:autoSpaceDN w:val="0"/>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C359E0" w:rsidRPr="00FB5538" w:rsidRDefault="00C359E0" w:rsidP="005916CA">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359E0" w:rsidRPr="00FB5538" w:rsidRDefault="00C359E0" w:rsidP="005916CA">
      <w:pPr>
        <w:autoSpaceDE w:val="0"/>
        <w:autoSpaceDN w:val="0"/>
        <w:ind w:firstLine="709"/>
        <w:jc w:val="both"/>
      </w:pPr>
      <w:r>
        <w:t xml:space="preserve">21.3. </w:t>
      </w:r>
      <w:proofErr w:type="gramStart"/>
      <w:r>
        <w:t>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359E0" w:rsidRPr="00FB5538" w:rsidRDefault="00C359E0" w:rsidP="005916CA">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C359E0" w:rsidRPr="00FB5538" w:rsidRDefault="00C359E0" w:rsidP="005916CA">
      <w:pPr>
        <w:autoSpaceDE w:val="0"/>
        <w:autoSpaceDN w:val="0"/>
        <w:spacing w:line="276" w:lineRule="auto"/>
        <w:ind w:firstLine="709"/>
        <w:jc w:val="center"/>
        <w:rPr>
          <w:b/>
        </w:rPr>
      </w:pPr>
    </w:p>
    <w:p w:rsidR="00C359E0" w:rsidRPr="00FB5538" w:rsidRDefault="00C359E0" w:rsidP="005916CA">
      <w:pPr>
        <w:autoSpaceDE w:val="0"/>
        <w:autoSpaceDN w:val="0"/>
        <w:spacing w:line="276" w:lineRule="auto"/>
        <w:ind w:firstLine="709"/>
        <w:jc w:val="center"/>
        <w:rPr>
          <w:b/>
        </w:rPr>
      </w:pPr>
      <w:r>
        <w:rPr>
          <w:b/>
        </w:rPr>
        <w:t>22. Гарантии и заверения Подрядчика</w:t>
      </w:r>
    </w:p>
    <w:p w:rsidR="00C359E0" w:rsidRPr="00FB5538" w:rsidRDefault="00C359E0" w:rsidP="005916CA">
      <w:pPr>
        <w:pStyle w:val="aff9"/>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C359E0" w:rsidRPr="00FB5538" w:rsidRDefault="00C359E0" w:rsidP="005916CA">
      <w:pPr>
        <w:pStyle w:val="aff9"/>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359E0" w:rsidRPr="00FB5538" w:rsidRDefault="00C359E0" w:rsidP="005916CA">
      <w:pPr>
        <w:pStyle w:val="aff9"/>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359E0" w:rsidRPr="00FB5538" w:rsidRDefault="00C359E0" w:rsidP="005916CA">
      <w:pPr>
        <w:pStyle w:val="aff9"/>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C359E0" w:rsidRPr="00FB5538" w:rsidRDefault="00C359E0" w:rsidP="005916CA">
      <w:pPr>
        <w:pStyle w:val="aff9"/>
        <w:suppressAutoHyphens w:val="0"/>
        <w:ind w:left="0" w:firstLine="709"/>
        <w:contextualSpacing/>
        <w:jc w:val="both"/>
      </w:pPr>
      <w:r>
        <w:t xml:space="preserve">22.1.4.  заключение настоящего Договора и исполнение его условий не нарушит и не приведет к нарушению учредительных документов или какого-либо договора или </w:t>
      </w:r>
      <w:r>
        <w:lastRenderedPageBreak/>
        <w:t>документа, стороной по которому является Подрядчик, а также любого положения законодательства Российской Федерации;</w:t>
      </w:r>
    </w:p>
    <w:p w:rsidR="00C359E0" w:rsidRPr="00FB5538" w:rsidRDefault="00C359E0" w:rsidP="005916CA">
      <w:pPr>
        <w:pStyle w:val="aff9"/>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C359E0" w:rsidRPr="00FB5538" w:rsidRDefault="00C359E0" w:rsidP="005916CA">
      <w:pPr>
        <w:ind w:firstLine="709"/>
        <w:jc w:val="both"/>
      </w:pPr>
    </w:p>
    <w:p w:rsidR="00C359E0" w:rsidRPr="00FB5538" w:rsidRDefault="00C359E0" w:rsidP="005916CA">
      <w:pPr>
        <w:jc w:val="center"/>
        <w:rPr>
          <w:b/>
        </w:rPr>
      </w:pPr>
      <w:r>
        <w:rPr>
          <w:b/>
        </w:rPr>
        <w:t>23. Прочие условия</w:t>
      </w:r>
    </w:p>
    <w:p w:rsidR="00C359E0" w:rsidRPr="00FB5538" w:rsidRDefault="00C359E0" w:rsidP="005916CA">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C359E0" w:rsidRPr="00FB5538" w:rsidRDefault="00C359E0" w:rsidP="005916CA">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C359E0" w:rsidRPr="00FB5538" w:rsidRDefault="00C359E0" w:rsidP="005916CA">
      <w:pPr>
        <w:ind w:firstLine="709"/>
        <w:jc w:val="both"/>
      </w:pPr>
      <w:r>
        <w:t>23.3.</w:t>
      </w:r>
      <w:r>
        <w:tab/>
        <w:t xml:space="preserve"> </w:t>
      </w:r>
      <w:proofErr w:type="gramStart"/>
      <w:r>
        <w:t>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roofErr w:type="gramEnd"/>
    </w:p>
    <w:p w:rsidR="00C359E0" w:rsidRDefault="00C359E0" w:rsidP="005916CA">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2" w:name="_DV_M52"/>
      <w:bookmarkEnd w:id="22"/>
      <w:r>
        <w:t>Приложения к настоящему Договору являются неотъемлемой частью настоящего Договора.</w:t>
      </w:r>
    </w:p>
    <w:p w:rsidR="00C359E0" w:rsidRDefault="00C359E0" w:rsidP="005916CA">
      <w:pPr>
        <w:pStyle w:val="26"/>
        <w:rPr>
          <w:sz w:val="24"/>
          <w:szCs w:val="24"/>
        </w:rPr>
      </w:pPr>
      <w:r>
        <w:rPr>
          <w:sz w:val="24"/>
          <w:szCs w:val="24"/>
        </w:rPr>
        <w:t xml:space="preserve">23.5.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359E0" w:rsidRDefault="00C359E0" w:rsidP="005916CA">
      <w:pPr>
        <w:pStyle w:val="26"/>
        <w:rPr>
          <w:sz w:val="24"/>
          <w:szCs w:val="24"/>
        </w:rPr>
      </w:pPr>
      <w:r>
        <w:rPr>
          <w:color w:val="000000"/>
          <w:sz w:val="24"/>
          <w:szCs w:val="24"/>
        </w:rPr>
        <w:t>23.6.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C359E0" w:rsidRPr="00B12787" w:rsidRDefault="00C359E0" w:rsidP="005916CA">
      <w:pPr>
        <w:jc w:val="both"/>
      </w:pPr>
      <w:r>
        <w:tab/>
        <w:t>23.7. Исполнитель обязан предоставить Заказчику информацию о цепочке собственников, включая бенефициаров (в том числе конечных).</w:t>
      </w:r>
    </w:p>
    <w:p w:rsidR="00C359E0" w:rsidRPr="00FB5538" w:rsidRDefault="00C359E0" w:rsidP="005916CA">
      <w:pPr>
        <w:ind w:firstLine="709"/>
        <w:jc w:val="both"/>
      </w:pPr>
      <w:r>
        <w:t>23.8.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r>
        <w:rPr>
          <w:iCs/>
          <w:vertAlign w:val="superscript"/>
        </w:rPr>
        <w:t xml:space="preserve">    </w:t>
      </w:r>
    </w:p>
    <w:p w:rsidR="00C359E0" w:rsidRPr="00FB5538" w:rsidRDefault="00C359E0" w:rsidP="005916CA">
      <w:pPr>
        <w:ind w:firstLine="709"/>
        <w:jc w:val="both"/>
      </w:pPr>
      <w:r>
        <w:t>23.9.</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C359E0" w:rsidRPr="00FB5538" w:rsidRDefault="00C359E0" w:rsidP="005916CA">
      <w:pPr>
        <w:pStyle w:val="afe"/>
        <w:ind w:firstLine="709"/>
        <w:jc w:val="both"/>
        <w:rPr>
          <w:sz w:val="24"/>
          <w:szCs w:val="24"/>
        </w:rPr>
      </w:pPr>
      <w:r>
        <w:rPr>
          <w:sz w:val="24"/>
          <w:szCs w:val="24"/>
        </w:rPr>
        <w:t>23.10.</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C359E0" w:rsidRPr="00FB5538" w:rsidRDefault="00C359E0" w:rsidP="005916CA">
      <w:pPr>
        <w:ind w:firstLine="709"/>
        <w:jc w:val="both"/>
      </w:pPr>
      <w:r>
        <w:t>23.7.</w:t>
      </w:r>
      <w:r>
        <w:tab/>
        <w:t xml:space="preserve"> Перечень Приложений к настоящему Договору:</w:t>
      </w:r>
    </w:p>
    <w:p w:rsidR="00C359E0" w:rsidRPr="00FB5538" w:rsidRDefault="00C359E0" w:rsidP="005916CA">
      <w:pPr>
        <w:tabs>
          <w:tab w:val="left" w:pos="993"/>
          <w:tab w:val="left" w:pos="3261"/>
        </w:tabs>
        <w:ind w:firstLine="709"/>
        <w:jc w:val="both"/>
      </w:pPr>
      <w:r>
        <w:t>23.7.1. Приложение № 1. Техническое задание;</w:t>
      </w:r>
    </w:p>
    <w:p w:rsidR="00C359E0" w:rsidRPr="00FB5538" w:rsidRDefault="00C359E0" w:rsidP="005916CA">
      <w:pPr>
        <w:tabs>
          <w:tab w:val="left" w:pos="993"/>
          <w:tab w:val="num" w:pos="1080"/>
          <w:tab w:val="left" w:pos="3060"/>
          <w:tab w:val="left" w:pos="3261"/>
        </w:tabs>
        <w:ind w:firstLine="709"/>
        <w:jc w:val="both"/>
      </w:pPr>
      <w:r>
        <w:t>23.7.2. Приложение № 2.  Сводный и локальные сметный расчеты;</w:t>
      </w:r>
    </w:p>
    <w:p w:rsidR="00C359E0" w:rsidRDefault="00C359E0" w:rsidP="005916CA">
      <w:pPr>
        <w:tabs>
          <w:tab w:val="left" w:pos="993"/>
          <w:tab w:val="num" w:pos="1080"/>
          <w:tab w:val="left" w:pos="3060"/>
          <w:tab w:val="left" w:pos="3261"/>
        </w:tabs>
        <w:ind w:firstLine="709"/>
        <w:jc w:val="both"/>
      </w:pPr>
      <w:r>
        <w:t>23.7.3. Приложение № 3. Перечень исходных данных;</w:t>
      </w:r>
    </w:p>
    <w:p w:rsidR="00C359E0" w:rsidRDefault="00C359E0" w:rsidP="005916CA">
      <w:pPr>
        <w:tabs>
          <w:tab w:val="left" w:pos="993"/>
          <w:tab w:val="num" w:pos="1080"/>
          <w:tab w:val="left" w:pos="3060"/>
          <w:tab w:val="left" w:pos="3261"/>
        </w:tabs>
        <w:ind w:firstLine="709"/>
        <w:jc w:val="both"/>
      </w:pPr>
      <w:r>
        <w:t>23.7.4. Приложение № 4. Акт о приеме-сдаче отремонтированных, реконструированных, модернизированных объектов основных средств ОС-3.</w:t>
      </w:r>
    </w:p>
    <w:p w:rsidR="00C359E0" w:rsidRPr="00FB5538" w:rsidRDefault="00C359E0" w:rsidP="005916CA">
      <w:pPr>
        <w:tabs>
          <w:tab w:val="left" w:pos="540"/>
          <w:tab w:val="left" w:pos="993"/>
          <w:tab w:val="num" w:pos="1080"/>
          <w:tab w:val="left" w:pos="3119"/>
        </w:tabs>
        <w:ind w:firstLine="709"/>
        <w:jc w:val="both"/>
      </w:pPr>
      <w:r>
        <w:t xml:space="preserve">23.7.5. Приложение №5. Требования по охране труда, промышленной безопасности и экологии. </w:t>
      </w:r>
    </w:p>
    <w:p w:rsidR="00C359E0" w:rsidRPr="00FB5538" w:rsidRDefault="00C359E0" w:rsidP="005916CA">
      <w:pPr>
        <w:tabs>
          <w:tab w:val="left" w:pos="540"/>
          <w:tab w:val="left" w:pos="993"/>
          <w:tab w:val="num" w:pos="1080"/>
          <w:tab w:val="left" w:pos="3119"/>
        </w:tabs>
        <w:ind w:firstLine="709"/>
        <w:jc w:val="both"/>
      </w:pPr>
    </w:p>
    <w:p w:rsidR="00C359E0" w:rsidRDefault="00C359E0" w:rsidP="005916CA">
      <w:pPr>
        <w:ind w:firstLine="851"/>
        <w:jc w:val="both"/>
        <w:rPr>
          <w:b/>
        </w:rPr>
      </w:pPr>
    </w:p>
    <w:p w:rsidR="00C359E0" w:rsidRPr="00FB5538" w:rsidRDefault="00C359E0" w:rsidP="005916CA">
      <w:pPr>
        <w:ind w:firstLine="851"/>
        <w:jc w:val="both"/>
        <w:rPr>
          <w:b/>
        </w:rPr>
      </w:pPr>
      <w:r>
        <w:rPr>
          <w:b/>
        </w:rPr>
        <w:br w:type="page"/>
      </w:r>
      <w:r>
        <w:rPr>
          <w:b/>
        </w:rPr>
        <w:lastRenderedPageBreak/>
        <w:t>13. Юридические адреса и платежные реквизиты Сторон</w:t>
      </w:r>
    </w:p>
    <w:p w:rsidR="00C359E0" w:rsidRPr="00FB5538" w:rsidRDefault="00C359E0" w:rsidP="005916CA">
      <w:pPr>
        <w:ind w:firstLine="851"/>
        <w:jc w:val="center"/>
        <w:rPr>
          <w:b/>
        </w:rPr>
      </w:pPr>
    </w:p>
    <w:tbl>
      <w:tblPr>
        <w:tblW w:w="9674" w:type="dxa"/>
        <w:tblInd w:w="-34" w:type="dxa"/>
        <w:tblLayout w:type="fixed"/>
        <w:tblLook w:val="01E0"/>
      </w:tblPr>
      <w:tblGrid>
        <w:gridCol w:w="5104"/>
        <w:gridCol w:w="4570"/>
      </w:tblGrid>
      <w:tr w:rsidR="00C359E0" w:rsidRPr="00FB5538" w:rsidTr="00E21D14">
        <w:trPr>
          <w:trHeight w:val="4436"/>
        </w:trPr>
        <w:tc>
          <w:tcPr>
            <w:tcW w:w="5104" w:type="dxa"/>
          </w:tcPr>
          <w:p w:rsidR="00C359E0" w:rsidRPr="00FB5538" w:rsidRDefault="00C359E0" w:rsidP="00E21D14">
            <w:pPr>
              <w:rPr>
                <w:b/>
              </w:rPr>
            </w:pPr>
            <w:r>
              <w:rPr>
                <w:b/>
              </w:rPr>
              <w:t>Заказчик:</w:t>
            </w:r>
          </w:p>
          <w:p w:rsidR="00C359E0" w:rsidRPr="00FB5538" w:rsidRDefault="00C359E0" w:rsidP="00E21D14">
            <w:r>
              <w:t>Публичное  акционерное общество</w:t>
            </w:r>
          </w:p>
          <w:p w:rsidR="00C359E0" w:rsidRPr="00FB5538" w:rsidRDefault="00C359E0" w:rsidP="00E21D14">
            <w:r>
              <w:t xml:space="preserve"> «Центр по перевозке грузов в контейнерах «</w:t>
            </w:r>
            <w:proofErr w:type="spellStart"/>
            <w:r>
              <w:t>ТрансКонтейнер</w:t>
            </w:r>
            <w:proofErr w:type="spellEnd"/>
            <w:r>
              <w:t xml:space="preserve">» </w:t>
            </w:r>
          </w:p>
          <w:p w:rsidR="00C359E0" w:rsidRPr="00FB5538" w:rsidRDefault="00C359E0" w:rsidP="00E21D14">
            <w:r>
              <w:t>Юридический  адрес:</w:t>
            </w:r>
          </w:p>
          <w:p w:rsidR="00C359E0" w:rsidRPr="00FB5538" w:rsidRDefault="00C359E0" w:rsidP="00E21D14">
            <w:r>
              <w:t xml:space="preserve">125047, Москва, пер. </w:t>
            </w:r>
            <w:proofErr w:type="gramStart"/>
            <w:r>
              <w:t>Оружейный</w:t>
            </w:r>
            <w:proofErr w:type="gramEnd"/>
            <w:r>
              <w:t>, д.19</w:t>
            </w:r>
          </w:p>
          <w:p w:rsidR="00C359E0" w:rsidRPr="00FB5538" w:rsidRDefault="00C359E0" w:rsidP="00E21D14">
            <w:r>
              <w:t>Местонахождение:</w:t>
            </w:r>
          </w:p>
          <w:p w:rsidR="00C359E0" w:rsidRPr="00FB5538" w:rsidRDefault="00C359E0" w:rsidP="00E21D14">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C359E0" w:rsidRPr="00FB5538" w:rsidRDefault="00C359E0" w:rsidP="00E21D14">
            <w:r>
              <w:t>672000, г. Чита, ул. Анохина, 91</w:t>
            </w:r>
          </w:p>
          <w:p w:rsidR="00C359E0" w:rsidRPr="00FB5538" w:rsidRDefault="00C359E0" w:rsidP="00E21D14">
            <w:r>
              <w:t>Тел.: (3022) 22-70-49; факс(3022) 32-51-58</w:t>
            </w:r>
          </w:p>
          <w:p w:rsidR="00C359E0" w:rsidRPr="00FB5538" w:rsidRDefault="00C359E0" w:rsidP="00E21D14">
            <w:r>
              <w:t>ИНН 7708591995/КПП 997650001</w:t>
            </w:r>
          </w:p>
          <w:p w:rsidR="00C359E0" w:rsidRPr="00FB5538" w:rsidRDefault="00C359E0" w:rsidP="00E21D14">
            <w:pPr>
              <w:rPr>
                <w:b/>
              </w:rPr>
            </w:pPr>
            <w:r>
              <w:rPr>
                <w:b/>
              </w:rPr>
              <w:t>Банковские реквизиты:</w:t>
            </w:r>
          </w:p>
          <w:p w:rsidR="00C359E0" w:rsidRPr="00FB5538" w:rsidRDefault="00C359E0" w:rsidP="00E21D14">
            <w:proofErr w:type="gramStart"/>
            <w:r>
              <w:t>Р</w:t>
            </w:r>
            <w:proofErr w:type="gramEnd"/>
            <w:r>
              <w:t>/с 40702810009030002960</w:t>
            </w:r>
          </w:p>
          <w:p w:rsidR="00C359E0" w:rsidRPr="00FB5538" w:rsidRDefault="00C359E0" w:rsidP="00E21D14">
            <w:proofErr w:type="gramStart"/>
            <w:r>
              <w:t>К/с 30101810200000000777</w:t>
            </w:r>
            <w:proofErr w:type="gramEnd"/>
          </w:p>
          <w:p w:rsidR="00C359E0" w:rsidRPr="00FB5538" w:rsidRDefault="00C359E0" w:rsidP="00E21D14">
            <w:pPr>
              <w:widowControl w:val="0"/>
              <w:ind w:right="-7"/>
            </w:pPr>
            <w:r>
              <w:t xml:space="preserve">Филиал Банка ВТБ (ПАО) </w:t>
            </w:r>
            <w:proofErr w:type="gramStart"/>
            <w:r>
              <w:t>в</w:t>
            </w:r>
            <w:proofErr w:type="gramEnd"/>
            <w:r>
              <w:t xml:space="preserve"> </w:t>
            </w:r>
          </w:p>
          <w:p w:rsidR="00C359E0" w:rsidRPr="00FB5538" w:rsidRDefault="00C359E0" w:rsidP="00E21D14">
            <w:pPr>
              <w:widowControl w:val="0"/>
              <w:ind w:right="-7"/>
            </w:pPr>
            <w:r>
              <w:t xml:space="preserve">г. </w:t>
            </w:r>
            <w:proofErr w:type="gramStart"/>
            <w:r>
              <w:t>Красноярске</w:t>
            </w:r>
            <w:proofErr w:type="gramEnd"/>
            <w:r>
              <w:t xml:space="preserve"> Г. КРАСНОЯРСК </w:t>
            </w:r>
          </w:p>
          <w:p w:rsidR="00C359E0" w:rsidRPr="00FB5538" w:rsidRDefault="00C359E0" w:rsidP="00E21D14">
            <w:pPr>
              <w:widowControl w:val="0"/>
              <w:overflowPunct w:val="0"/>
              <w:autoSpaceDE w:val="0"/>
              <w:autoSpaceDN w:val="0"/>
              <w:adjustRightInd w:val="0"/>
              <w:rPr>
                <w:kern w:val="28"/>
              </w:rPr>
            </w:pPr>
            <w:r>
              <w:t>БИК 040407777</w:t>
            </w:r>
          </w:p>
        </w:tc>
        <w:tc>
          <w:tcPr>
            <w:tcW w:w="4570" w:type="dxa"/>
          </w:tcPr>
          <w:p w:rsidR="00C359E0" w:rsidRPr="00FB5538" w:rsidRDefault="00C359E0" w:rsidP="00E21D14"/>
        </w:tc>
      </w:tr>
    </w:tbl>
    <w:p w:rsidR="00C359E0" w:rsidRDefault="00C359E0" w:rsidP="005916CA">
      <w:pPr>
        <w:pStyle w:val="ConsNormal"/>
        <w:widowControl/>
        <w:ind w:firstLine="0"/>
        <w:jc w:val="right"/>
        <w:rPr>
          <w:rFonts w:ascii="Times New Roman" w:hAnsi="Times New Roman"/>
          <w:sz w:val="24"/>
          <w:szCs w:val="24"/>
        </w:rPr>
      </w:pPr>
    </w:p>
    <w:tbl>
      <w:tblPr>
        <w:tblW w:w="9640" w:type="dxa"/>
        <w:tblLayout w:type="fixed"/>
        <w:tblLook w:val="01E0"/>
      </w:tblPr>
      <w:tblGrid>
        <w:gridCol w:w="5006"/>
        <w:gridCol w:w="4634"/>
      </w:tblGrid>
      <w:tr w:rsidR="00C359E0" w:rsidRPr="00D31304" w:rsidTr="00E21D14">
        <w:trPr>
          <w:trHeight w:val="1176"/>
        </w:trPr>
        <w:tc>
          <w:tcPr>
            <w:tcW w:w="5006" w:type="dxa"/>
            <w:shd w:val="clear" w:color="auto" w:fill="auto"/>
          </w:tcPr>
          <w:p w:rsidR="00C359E0" w:rsidRPr="00D31304" w:rsidRDefault="00C359E0" w:rsidP="00E21D14">
            <w:pPr>
              <w:jc w:val="both"/>
            </w:pPr>
            <w:r>
              <w:t>От «Заказчика»</w:t>
            </w:r>
          </w:p>
          <w:p w:rsidR="00C359E0" w:rsidRPr="00D31304" w:rsidRDefault="00C359E0" w:rsidP="00E21D14">
            <w:pPr>
              <w:jc w:val="both"/>
            </w:pPr>
            <w:r>
              <w:t xml:space="preserve">Директор филиала </w:t>
            </w:r>
          </w:p>
          <w:p w:rsidR="00C359E0" w:rsidRPr="00D31304" w:rsidRDefault="00C359E0" w:rsidP="00E21D14">
            <w:pPr>
              <w:jc w:val="both"/>
            </w:pPr>
            <w:r>
              <w:t>ПАО «</w:t>
            </w:r>
            <w:proofErr w:type="spellStart"/>
            <w:r>
              <w:t>ТрансКонтейнер</w:t>
            </w:r>
            <w:proofErr w:type="spellEnd"/>
            <w:r>
              <w:t>»</w:t>
            </w:r>
          </w:p>
          <w:p w:rsidR="00C359E0" w:rsidRPr="00D31304" w:rsidRDefault="00C359E0" w:rsidP="00E21D14">
            <w:pPr>
              <w:jc w:val="both"/>
            </w:pPr>
          </w:p>
          <w:p w:rsidR="00C359E0" w:rsidRPr="00D31304" w:rsidRDefault="00C359E0" w:rsidP="00E21D14">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4634" w:type="dxa"/>
            <w:shd w:val="clear" w:color="auto" w:fill="auto"/>
          </w:tcPr>
          <w:p w:rsidR="00C359E0" w:rsidRPr="00D31304" w:rsidRDefault="00C359E0" w:rsidP="00E21D14">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C359E0" w:rsidRDefault="00C359E0" w:rsidP="00E21D14">
            <w:pPr>
              <w:jc w:val="both"/>
            </w:pPr>
          </w:p>
          <w:p w:rsidR="00C359E0" w:rsidRPr="00D31304" w:rsidRDefault="00C359E0" w:rsidP="00E21D14">
            <w:pPr>
              <w:jc w:val="both"/>
            </w:pPr>
          </w:p>
          <w:p w:rsidR="00C359E0" w:rsidRPr="00D31304" w:rsidRDefault="00C359E0" w:rsidP="00E21D14">
            <w:pPr>
              <w:jc w:val="both"/>
            </w:pPr>
          </w:p>
          <w:p w:rsidR="00C359E0" w:rsidRPr="00D31304" w:rsidRDefault="00C359E0" w:rsidP="00E21D14">
            <w:pPr>
              <w:jc w:val="both"/>
            </w:pPr>
            <w:r>
              <w:t>____________________</w:t>
            </w:r>
          </w:p>
        </w:tc>
      </w:tr>
    </w:tbl>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Default="00C359E0" w:rsidP="005916CA">
      <w:pPr>
        <w:pStyle w:val="ConsNormal"/>
        <w:widowControl/>
        <w:ind w:firstLine="0"/>
        <w:jc w:val="right"/>
        <w:rPr>
          <w:rFonts w:ascii="Times New Roman" w:hAnsi="Times New Roman"/>
          <w:sz w:val="24"/>
          <w:szCs w:val="24"/>
        </w:rPr>
      </w:pPr>
    </w:p>
    <w:p w:rsidR="00C359E0" w:rsidRPr="0029446D" w:rsidRDefault="00C359E0" w:rsidP="005916CA">
      <w:pPr>
        <w:spacing w:line="1" w:lineRule="exact"/>
        <w:rPr>
          <w:sz w:val="2"/>
          <w:szCs w:val="2"/>
        </w:rPr>
      </w:pPr>
    </w:p>
    <w:tbl>
      <w:tblPr>
        <w:tblW w:w="0" w:type="auto"/>
        <w:tblLook w:val="04A0"/>
      </w:tblPr>
      <w:tblGrid>
        <w:gridCol w:w="4457"/>
        <w:gridCol w:w="5114"/>
      </w:tblGrid>
      <w:tr w:rsidR="00C359E0" w:rsidRPr="00D472C0" w:rsidTr="00E21D14">
        <w:tc>
          <w:tcPr>
            <w:tcW w:w="5070" w:type="dxa"/>
          </w:tcPr>
          <w:p w:rsidR="00C359E0" w:rsidRPr="00563274" w:rsidRDefault="00C359E0" w:rsidP="00E21D14">
            <w:pPr>
              <w:pStyle w:val="affc"/>
              <w:jc w:val="right"/>
              <w:rPr>
                <w:rFonts w:ascii="Times New Roman" w:eastAsia="Times New Roman" w:hAnsi="Times New Roman"/>
              </w:rPr>
            </w:pPr>
            <w:r>
              <w:br w:type="page"/>
            </w:r>
          </w:p>
        </w:tc>
        <w:tc>
          <w:tcPr>
            <w:tcW w:w="5528" w:type="dxa"/>
          </w:tcPr>
          <w:p w:rsidR="00C359E0" w:rsidRPr="00563274" w:rsidRDefault="00C359E0" w:rsidP="00E21D14">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C359E0" w:rsidRPr="00563274" w:rsidRDefault="00C359E0" w:rsidP="00E21D14">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C359E0" w:rsidRPr="00563274" w:rsidRDefault="00C359E0" w:rsidP="00E21D14">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C359E0" w:rsidRPr="00563274" w:rsidRDefault="00C359E0" w:rsidP="00E21D14">
            <w:pPr>
              <w:shd w:val="clear" w:color="auto" w:fill="FFFFFF"/>
              <w:ind w:left="14"/>
              <w:jc w:val="center"/>
              <w:rPr>
                <w:b/>
                <w:bCs/>
                <w:spacing w:val="-16"/>
                <w:sz w:val="26"/>
                <w:szCs w:val="26"/>
              </w:rPr>
            </w:pPr>
          </w:p>
          <w:p w:rsidR="00C359E0" w:rsidRPr="00563274" w:rsidRDefault="00C359E0" w:rsidP="00E21D14">
            <w:pPr>
              <w:pStyle w:val="affc"/>
              <w:rPr>
                <w:rFonts w:ascii="Times New Roman" w:eastAsia="Times New Roman" w:hAnsi="Times New Roman"/>
              </w:rPr>
            </w:pPr>
          </w:p>
        </w:tc>
      </w:tr>
    </w:tbl>
    <w:p w:rsidR="00C359E0" w:rsidRDefault="00C359E0" w:rsidP="005916CA">
      <w:pPr>
        <w:shd w:val="clear" w:color="auto" w:fill="FFFFFF"/>
        <w:ind w:left="14"/>
        <w:jc w:val="center"/>
        <w:rPr>
          <w:b/>
          <w:bCs/>
          <w:spacing w:val="-16"/>
          <w:sz w:val="26"/>
          <w:szCs w:val="26"/>
        </w:rPr>
      </w:pPr>
      <w:r>
        <w:rPr>
          <w:b/>
          <w:bCs/>
          <w:spacing w:val="-16"/>
          <w:sz w:val="26"/>
          <w:szCs w:val="26"/>
        </w:rPr>
        <w:t xml:space="preserve">ТЕХНИЧЕСКОЕ ЗАДАНИЕ </w:t>
      </w:r>
    </w:p>
    <w:p w:rsidR="00C359E0" w:rsidRPr="0029446D" w:rsidRDefault="00C359E0" w:rsidP="005916CA">
      <w:pPr>
        <w:shd w:val="clear" w:color="auto" w:fill="FFFFFF"/>
        <w:ind w:left="14"/>
        <w:jc w:val="center"/>
        <w:rPr>
          <w:b/>
          <w:bCs/>
          <w:spacing w:val="-16"/>
          <w:sz w:val="26"/>
          <w:szCs w:val="26"/>
        </w:rPr>
      </w:pPr>
      <w:r>
        <w:rPr>
          <w:b/>
          <w:bCs/>
          <w:spacing w:val="-16"/>
          <w:sz w:val="26"/>
          <w:szCs w:val="26"/>
        </w:rPr>
        <w:t>НА ВЫПОЛНЕНИЕ СТРОИТЕЛЬНО-МОНТАЖНЫХ РАБОТ</w:t>
      </w:r>
    </w:p>
    <w:p w:rsidR="00C359E0" w:rsidRPr="00F07E5B" w:rsidRDefault="00C359E0" w:rsidP="005916CA">
      <w:pPr>
        <w:shd w:val="clear" w:color="auto" w:fill="FFFFFF"/>
        <w:spacing w:before="5"/>
        <w:ind w:left="19"/>
        <w:jc w:val="center"/>
        <w:rPr>
          <w:b/>
        </w:rPr>
      </w:pPr>
    </w:p>
    <w:tbl>
      <w:tblPr>
        <w:tblW w:w="5000" w:type="pct"/>
        <w:tblInd w:w="-68" w:type="dxa"/>
        <w:tblCellMar>
          <w:left w:w="40" w:type="dxa"/>
          <w:right w:w="40" w:type="dxa"/>
        </w:tblCellMar>
        <w:tblLook w:val="0000"/>
      </w:tblPr>
      <w:tblGrid>
        <w:gridCol w:w="60"/>
        <w:gridCol w:w="872"/>
        <w:gridCol w:w="2951"/>
        <w:gridCol w:w="574"/>
        <w:gridCol w:w="4125"/>
        <w:gridCol w:w="853"/>
      </w:tblGrid>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eastAsia="Times New Roman" w:hAnsi="Times New Roman"/>
                <w:sz w:val="24"/>
                <w:szCs w:val="24"/>
              </w:rPr>
              <w:t>Содержание</w:t>
            </w:r>
          </w:p>
        </w:tc>
      </w:tr>
      <w:tr w:rsidR="00C359E0" w:rsidRPr="00D472C0" w:rsidTr="00E21D14">
        <w:trPr>
          <w:gridBefore w:val="1"/>
          <w:wBefore w:w="32" w:type="pct"/>
          <w:trHeight w:val="342"/>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D472C0" w:rsidRDefault="00C359E0" w:rsidP="00E21D14">
            <w:pPr>
              <w:pStyle w:val="affc"/>
              <w:spacing w:line="276" w:lineRule="auto"/>
              <w:jc w:val="center"/>
              <w:rPr>
                <w:rFonts w:ascii="Times New Roman" w:hAnsi="Times New Roman"/>
                <w:sz w:val="18"/>
                <w:szCs w:val="18"/>
              </w:rPr>
            </w:pPr>
            <w:r>
              <w:rPr>
                <w:rFonts w:ascii="Times New Roman" w:hAnsi="Times New Roman"/>
                <w:sz w:val="18"/>
                <w:szCs w:val="18"/>
              </w:rPr>
              <w:t>1</w:t>
            </w:r>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D472C0" w:rsidRDefault="00C359E0" w:rsidP="00E21D14">
            <w:pPr>
              <w:pStyle w:val="affc"/>
              <w:spacing w:line="276" w:lineRule="auto"/>
              <w:jc w:val="center"/>
              <w:rPr>
                <w:rFonts w:ascii="Times New Roman" w:hAnsi="Times New Roman"/>
                <w:sz w:val="18"/>
                <w:szCs w:val="18"/>
              </w:rPr>
            </w:pPr>
            <w:r>
              <w:rPr>
                <w:rFonts w:ascii="Times New Roman" w:hAnsi="Times New Roman"/>
                <w:sz w:val="18"/>
                <w:szCs w:val="18"/>
              </w:rPr>
              <w:t>2</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D472C0" w:rsidRDefault="00C359E0" w:rsidP="00E21D14">
            <w:pPr>
              <w:pStyle w:val="affc"/>
              <w:spacing w:line="276" w:lineRule="auto"/>
              <w:jc w:val="center"/>
              <w:rPr>
                <w:rFonts w:ascii="Times New Roman" w:hAnsi="Times New Roman"/>
                <w:sz w:val="18"/>
                <w:szCs w:val="18"/>
              </w:rPr>
            </w:pPr>
            <w:r>
              <w:rPr>
                <w:rFonts w:ascii="Times New Roman" w:hAnsi="Times New Roman"/>
                <w:sz w:val="18"/>
                <w:szCs w:val="18"/>
              </w:rPr>
              <w:t>3</w:t>
            </w:r>
          </w:p>
        </w:tc>
      </w:tr>
      <w:tr w:rsidR="00C359E0" w:rsidRPr="0029446D" w:rsidTr="00E21D14">
        <w:trPr>
          <w:gridBefore w:val="1"/>
          <w:wBefore w:w="32" w:type="pct"/>
          <w:trHeight w:val="567"/>
        </w:trPr>
        <w:tc>
          <w:tcPr>
            <w:tcW w:w="4968"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C359E0" w:rsidRDefault="00C359E0" w:rsidP="00E21D14">
            <w:pPr>
              <w:pStyle w:val="affc"/>
              <w:spacing w:line="276" w:lineRule="auto"/>
              <w:jc w:val="center"/>
              <w:rPr>
                <w:rFonts w:ascii="Times New Roman" w:hAnsi="Times New Roman"/>
                <w:szCs w:val="28"/>
              </w:rPr>
            </w:pPr>
            <w:r>
              <w:rPr>
                <w:rFonts w:ascii="Times New Roman" w:hAnsi="Times New Roman"/>
                <w:sz w:val="24"/>
                <w:szCs w:val="24"/>
              </w:rPr>
              <w:t xml:space="preserve">1. </w:t>
            </w:r>
            <w:r>
              <w:rPr>
                <w:rFonts w:ascii="Times New Roman" w:eastAsia="Times New Roman" w:hAnsi="Times New Roman"/>
                <w:sz w:val="24"/>
                <w:szCs w:val="24"/>
              </w:rPr>
              <w:t>ОБЩИЕ ДАННЫЕ ДЛЯ ВЫПОЛНЕНИЯ РАБОТ</w:t>
            </w:r>
            <w:r>
              <w:rPr>
                <w:rFonts w:ascii="Times New Roman" w:hAnsi="Times New Roman"/>
                <w:szCs w:val="28"/>
              </w:rPr>
              <w:t xml:space="preserve"> </w:t>
            </w:r>
          </w:p>
          <w:p w:rsidR="00C359E0" w:rsidRPr="009A04A5" w:rsidRDefault="00C359E0" w:rsidP="00E21D14">
            <w:pPr>
              <w:pStyle w:val="affc"/>
              <w:spacing w:line="276" w:lineRule="auto"/>
              <w:jc w:val="center"/>
              <w:rPr>
                <w:rFonts w:ascii="Times New Roman" w:hAnsi="Times New Roman"/>
                <w:sz w:val="24"/>
                <w:szCs w:val="24"/>
              </w:rPr>
            </w:pPr>
            <w:r>
              <w:rPr>
                <w:rFonts w:ascii="Times New Roman" w:hAnsi="Times New Roman"/>
                <w:sz w:val="24"/>
                <w:szCs w:val="24"/>
              </w:rPr>
              <w:t>по реконструкции автомобильной дороги инв. №014/02/00000318 (строительство разворотного круга) Контейнерного терминала Благовещенск</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hAnsi="Times New Roman"/>
                <w:sz w:val="24"/>
                <w:szCs w:val="24"/>
              </w:rPr>
              <w:t>1.1</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ind w:right="103"/>
              <w:jc w:val="both"/>
              <w:rPr>
                <w:rFonts w:ascii="Times New Roman" w:hAnsi="Times New Roman"/>
                <w:sz w:val="24"/>
                <w:szCs w:val="24"/>
              </w:rPr>
            </w:pPr>
            <w:r>
              <w:rPr>
                <w:rFonts w:ascii="Times New Roman" w:hAnsi="Times New Roman"/>
                <w:sz w:val="24"/>
                <w:szCs w:val="24"/>
              </w:rPr>
              <w:t>Реконструкция автомобильной дороги инв. №014/02/00000318 (строительство разворотного круга) Контейнерного терминала Благовещенск. Шифр 13119</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hAnsi="Times New Roman"/>
                <w:sz w:val="24"/>
                <w:szCs w:val="24"/>
              </w:rPr>
              <w:t>1.2</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jc w:val="both"/>
              <w:rPr>
                <w:rFonts w:ascii="Times New Roman" w:hAnsi="Times New Roman"/>
                <w:sz w:val="24"/>
                <w:szCs w:val="24"/>
              </w:rPr>
            </w:pPr>
            <w:r>
              <w:rPr>
                <w:rFonts w:ascii="Times New Roman" w:hAnsi="Times New Roman"/>
                <w:sz w:val="24"/>
                <w:szCs w:val="24"/>
              </w:rPr>
              <w:t xml:space="preserve">Контейнерный терминал Благовещенск. Амурская область, </w:t>
            </w:r>
            <w:proofErr w:type="gramStart"/>
            <w:r>
              <w:rPr>
                <w:rFonts w:ascii="Times New Roman" w:hAnsi="Times New Roman"/>
                <w:sz w:val="24"/>
                <w:szCs w:val="24"/>
              </w:rPr>
              <w:t>г</w:t>
            </w:r>
            <w:proofErr w:type="gramEnd"/>
            <w:r>
              <w:rPr>
                <w:rFonts w:ascii="Times New Roman" w:hAnsi="Times New Roman"/>
                <w:sz w:val="24"/>
                <w:szCs w:val="24"/>
              </w:rPr>
              <w:t>. Благовещенск, ул. Станционная, 70</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hAnsi="Times New Roman"/>
                <w:sz w:val="24"/>
                <w:szCs w:val="24"/>
              </w:rPr>
              <w:t>1.3</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eastAsia="Times New Roman" w:hAnsi="Times New Roman"/>
                <w:sz w:val="24"/>
                <w:szCs w:val="24"/>
              </w:rPr>
              <w:t>Срок выполнения Работ.</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Pr="00E11E48" w:rsidRDefault="00C359E0" w:rsidP="00E21D14">
            <w:pPr>
              <w:pStyle w:val="affc"/>
              <w:spacing w:line="276" w:lineRule="auto"/>
              <w:jc w:val="both"/>
              <w:rPr>
                <w:rFonts w:ascii="Times New Roman" w:hAnsi="Times New Roman"/>
                <w:sz w:val="24"/>
                <w:szCs w:val="24"/>
              </w:rPr>
            </w:pPr>
            <w:r>
              <w:rPr>
                <w:rFonts w:ascii="Times New Roman" w:hAnsi="Times New Roman"/>
                <w:sz w:val="24"/>
                <w:szCs w:val="24"/>
              </w:rPr>
              <w:t xml:space="preserve">Начало выполнения Работ – в течение 5 (Пяти)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настоящего Договора.</w:t>
            </w:r>
          </w:p>
          <w:p w:rsidR="00C359E0" w:rsidRPr="0029446D" w:rsidRDefault="00C359E0" w:rsidP="00E21D14">
            <w:pPr>
              <w:pStyle w:val="affc"/>
              <w:spacing w:line="276" w:lineRule="auto"/>
              <w:jc w:val="both"/>
              <w:rPr>
                <w:rFonts w:ascii="Times New Roman" w:hAnsi="Times New Roman"/>
                <w:sz w:val="24"/>
                <w:szCs w:val="24"/>
              </w:rPr>
            </w:pPr>
            <w:r>
              <w:rPr>
                <w:rFonts w:ascii="Times New Roman" w:hAnsi="Times New Roman"/>
                <w:sz w:val="24"/>
                <w:szCs w:val="24"/>
              </w:rPr>
              <w:t>Окончание выполнения Работ –  в течение</w:t>
            </w:r>
            <w:proofErr w:type="gramStart"/>
            <w:r>
              <w:rPr>
                <w:rFonts w:ascii="Times New Roman" w:hAnsi="Times New Roman"/>
                <w:sz w:val="24"/>
                <w:szCs w:val="24"/>
              </w:rPr>
              <w:t xml:space="preserve"> _____ () </w:t>
            </w:r>
            <w:proofErr w:type="gramEnd"/>
            <w:r>
              <w:rPr>
                <w:rFonts w:ascii="Times New Roman" w:hAnsi="Times New Roman"/>
                <w:sz w:val="24"/>
                <w:szCs w:val="24"/>
              </w:rPr>
              <w:t>календарных дней с даты начала выполнения Работ по настоящему Договору.</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hAnsi="Times New Roman"/>
                <w:sz w:val="24"/>
                <w:szCs w:val="24"/>
              </w:rPr>
              <w:t>1.4</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eastAsia="Times New Roman" w:hAnsi="Times New Roman"/>
                <w:sz w:val="24"/>
                <w:szCs w:val="24"/>
              </w:rPr>
              <w:t>Заказчик.</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jc w:val="both"/>
              <w:rPr>
                <w:rFonts w:ascii="Times New Roman" w:hAnsi="Times New Roman"/>
                <w:sz w:val="24"/>
                <w:szCs w:val="24"/>
              </w:rPr>
            </w:pPr>
            <w:r>
              <w:rPr>
                <w:rFonts w:ascii="Times New Roman" w:hAnsi="Times New Roman"/>
                <w:sz w:val="24"/>
                <w:szCs w:val="24"/>
              </w:rP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hAnsi="Times New Roman"/>
                <w:sz w:val="24"/>
                <w:szCs w:val="24"/>
              </w:rPr>
              <w:t>1.5</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eastAsia="Times New Roman" w:hAnsi="Times New Roman"/>
                <w:sz w:val="24"/>
                <w:szCs w:val="24"/>
              </w:rPr>
              <w:t>Вид Работ</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jc w:val="both"/>
              <w:rPr>
                <w:rFonts w:ascii="Times New Roman" w:hAnsi="Times New Roman"/>
                <w:sz w:val="24"/>
                <w:szCs w:val="24"/>
              </w:rPr>
            </w:pPr>
            <w:r>
              <w:rPr>
                <w:rFonts w:ascii="Times New Roman" w:hAnsi="Times New Roman"/>
                <w:sz w:val="24"/>
                <w:szCs w:val="24"/>
              </w:rPr>
              <w:t>Реконструкция</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hAnsi="Times New Roman"/>
                <w:sz w:val="24"/>
                <w:szCs w:val="24"/>
              </w:rPr>
              <w:t>1.6.</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eastAsia="Times New Roman" w:hAnsi="Times New Roman"/>
                <w:spacing w:val="-10"/>
                <w:sz w:val="24"/>
                <w:szCs w:val="24"/>
              </w:rPr>
              <w:t xml:space="preserve">Основные климатические </w:t>
            </w:r>
            <w:r>
              <w:rPr>
                <w:rFonts w:ascii="Times New Roman" w:eastAsia="Times New Roman" w:hAnsi="Times New Roman"/>
                <w:sz w:val="24"/>
                <w:szCs w:val="24"/>
              </w:rPr>
              <w:t>данные:</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Default="00C359E0" w:rsidP="00E21D14">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 среднегодовая температура воздуха – плюс 1,2°С;</w:t>
            </w:r>
          </w:p>
          <w:p w:rsidR="00C359E0" w:rsidRDefault="00C359E0" w:rsidP="00E21D14">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абсолютный минимум – минус 45°С;</w:t>
            </w:r>
          </w:p>
          <w:p w:rsidR="00C359E0" w:rsidRDefault="00C359E0" w:rsidP="00E21D14">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абсолютный максимум – плюс 39°С;</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температура наиболее холодной пятидневки с обеспеченностью 0,98 – минус 35°С;</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температура наиболее холодной пятидневки с обеспеченностью 0,92 – минус 33°С;</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средняя температура воздуха периода со среднесуточной температурой менее или равной 8°С – минус 10,7°С;</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расчетная температура воздуха при проектировании – минус 36°С;</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продолжительность периода со среднесуточной температурой воздуха менее или равной 8°С – 210 суток.</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Количество осадков с поправками к показанию </w:t>
            </w:r>
            <w:proofErr w:type="spellStart"/>
            <w:r>
              <w:rPr>
                <w:rFonts w:ascii="Times New Roman" w:eastAsia="Times New Roman" w:hAnsi="Times New Roman"/>
                <w:sz w:val="24"/>
                <w:szCs w:val="24"/>
              </w:rPr>
              <w:t>осадкомера</w:t>
            </w:r>
            <w:proofErr w:type="spellEnd"/>
            <w:r>
              <w:rPr>
                <w:rFonts w:ascii="Times New Roman" w:eastAsia="Times New Roman" w:hAnsi="Times New Roman"/>
                <w:sz w:val="24"/>
                <w:szCs w:val="24"/>
              </w:rPr>
              <w:t xml:space="preserve"> за год – 557 мм:</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из них за ноябрь-март – 43 мм;</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за апрель-октябрь – 514 мм;</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суточный максимум осадков – 122 мм.</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Средняя месячная относительная влажность воздуха наиболее холодного месяца – 73%, наиболее теплого месяца – 76 %.</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Высота снежного покрова средняя за зиму – 17 мм;</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максимальная</w:t>
            </w:r>
            <w:proofErr w:type="gramEnd"/>
            <w:r>
              <w:rPr>
                <w:rFonts w:ascii="Times New Roman" w:eastAsia="Times New Roman" w:hAnsi="Times New Roman"/>
                <w:sz w:val="24"/>
                <w:szCs w:val="24"/>
              </w:rPr>
              <w:t xml:space="preserve"> – 33 мм;</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минимальная</w:t>
            </w:r>
            <w:proofErr w:type="gramEnd"/>
            <w:r>
              <w:rPr>
                <w:rFonts w:ascii="Times New Roman" w:eastAsia="Times New Roman" w:hAnsi="Times New Roman"/>
                <w:sz w:val="24"/>
                <w:szCs w:val="24"/>
              </w:rPr>
              <w:t xml:space="preserve"> – 10 мм;</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снеговой район по СП 20.13330.2011 – </w:t>
            </w:r>
            <w:r>
              <w:rPr>
                <w:rFonts w:ascii="Times New Roman" w:eastAsia="Times New Roman" w:hAnsi="Times New Roman"/>
                <w:sz w:val="24"/>
                <w:szCs w:val="24"/>
                <w:lang w:val="en-US"/>
              </w:rPr>
              <w:t>I</w:t>
            </w:r>
            <w:r>
              <w:rPr>
                <w:rFonts w:ascii="Times New Roman" w:eastAsia="Times New Roman" w:hAnsi="Times New Roman"/>
                <w:sz w:val="24"/>
                <w:szCs w:val="24"/>
              </w:rPr>
              <w:t>;</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вес снегового покрова – 0,8 кПа;</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Средняя скорость ветра за период со средней суточной температурой воздуха менее или равно 8°С – 2,0 м/сек;</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максимальная</w:t>
            </w:r>
            <w:proofErr w:type="gramEnd"/>
            <w:r>
              <w:rPr>
                <w:rFonts w:ascii="Times New Roman" w:eastAsia="Times New Roman" w:hAnsi="Times New Roman"/>
                <w:sz w:val="24"/>
                <w:szCs w:val="24"/>
              </w:rPr>
              <w:t xml:space="preserve"> из средних скоростей ветра по румбам за январь – 2,6 м/сек.;</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минимальная</w:t>
            </w:r>
            <w:proofErr w:type="gramEnd"/>
            <w:r>
              <w:rPr>
                <w:rFonts w:ascii="Times New Roman" w:eastAsia="Times New Roman" w:hAnsi="Times New Roman"/>
                <w:sz w:val="24"/>
                <w:szCs w:val="24"/>
              </w:rPr>
              <w:t xml:space="preserve"> из средних скоростей ветра по румбам за июль – 0 м/сек.</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-преобладающее направление ветра: за июнь-август – </w:t>
            </w:r>
            <w:proofErr w:type="gramStart"/>
            <w:r>
              <w:rPr>
                <w:rFonts w:ascii="Times New Roman" w:eastAsia="Times New Roman" w:hAnsi="Times New Roman"/>
                <w:sz w:val="24"/>
                <w:szCs w:val="24"/>
              </w:rPr>
              <w:t>Ю</w:t>
            </w:r>
            <w:proofErr w:type="gramEnd"/>
            <w:r>
              <w:rPr>
                <w:rFonts w:ascii="Times New Roman" w:eastAsia="Times New Roman" w:hAnsi="Times New Roman"/>
                <w:sz w:val="24"/>
                <w:szCs w:val="24"/>
              </w:rPr>
              <w:t>, за декабрь-февраль – СЗ;</w:t>
            </w:r>
          </w:p>
          <w:p w:rsidR="00C359E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район по давлению ветра (СП 20.13330.2011) – </w:t>
            </w:r>
            <w:r>
              <w:rPr>
                <w:rFonts w:ascii="Times New Roman" w:eastAsia="Times New Roman" w:hAnsi="Times New Roman"/>
                <w:sz w:val="24"/>
                <w:szCs w:val="24"/>
                <w:lang w:val="en-US"/>
              </w:rPr>
              <w:t>II</w:t>
            </w:r>
            <w:r>
              <w:rPr>
                <w:rFonts w:ascii="Times New Roman" w:eastAsia="Times New Roman" w:hAnsi="Times New Roman"/>
                <w:sz w:val="24"/>
                <w:szCs w:val="24"/>
              </w:rPr>
              <w:t>;</w:t>
            </w:r>
          </w:p>
          <w:p w:rsidR="00C359E0" w:rsidRPr="000D04D0"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нормативное значение ветрового давления на высоте 10 метров – 0,30 кПа.</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hAnsi="Times New Roman"/>
                <w:sz w:val="24"/>
                <w:szCs w:val="24"/>
              </w:rPr>
              <w:lastRenderedPageBreak/>
              <w:t>1.7.</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eastAsia="Times New Roman" w:hAnsi="Times New Roman"/>
                <w:sz w:val="24"/>
                <w:szCs w:val="24"/>
              </w:rPr>
              <w:t>Перечень Объектов строительства.</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ind w:right="103"/>
              <w:jc w:val="both"/>
              <w:rPr>
                <w:rFonts w:ascii="Times New Roman" w:hAnsi="Times New Roman"/>
                <w:sz w:val="24"/>
                <w:szCs w:val="24"/>
              </w:rPr>
            </w:pPr>
            <w:r>
              <w:rPr>
                <w:rFonts w:ascii="Times New Roman" w:hAnsi="Times New Roman"/>
                <w:sz w:val="24"/>
                <w:szCs w:val="24"/>
              </w:rPr>
              <w:t>Внутриплощадочная автомобильная дорога инв. №014/02/00000318</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hAnsi="Times New Roman"/>
                <w:spacing w:val="-1"/>
                <w:sz w:val="24"/>
                <w:szCs w:val="24"/>
              </w:rPr>
              <w:t>1.7.1.</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Default="00C359E0" w:rsidP="00E21D14">
            <w:pPr>
              <w:pStyle w:val="affc"/>
              <w:spacing w:line="276" w:lineRule="auto"/>
              <w:ind w:right="103"/>
              <w:jc w:val="both"/>
              <w:rPr>
                <w:rFonts w:ascii="Times New Roman" w:hAnsi="Times New Roman"/>
                <w:sz w:val="24"/>
                <w:szCs w:val="24"/>
              </w:rPr>
            </w:pPr>
            <w:r>
              <w:rPr>
                <w:rFonts w:ascii="Times New Roman" w:hAnsi="Times New Roman"/>
                <w:sz w:val="24"/>
                <w:szCs w:val="24"/>
              </w:rPr>
              <w:t xml:space="preserve"> Проектная документация:</w:t>
            </w:r>
          </w:p>
          <w:p w:rsidR="00C359E0" w:rsidRDefault="00C359E0" w:rsidP="00E21D14">
            <w:pPr>
              <w:pStyle w:val="affc"/>
              <w:spacing w:line="276" w:lineRule="auto"/>
              <w:ind w:right="103"/>
              <w:rPr>
                <w:rFonts w:ascii="Times New Roman" w:hAnsi="Times New Roman"/>
                <w:sz w:val="24"/>
                <w:szCs w:val="24"/>
              </w:rPr>
            </w:pPr>
            <w:r>
              <w:rPr>
                <w:rFonts w:ascii="Times New Roman" w:hAnsi="Times New Roman"/>
                <w:sz w:val="24"/>
                <w:szCs w:val="24"/>
              </w:rPr>
              <w:t>1. 13119-ГП. Основной комплект рабочих чертежей.</w:t>
            </w:r>
          </w:p>
          <w:p w:rsidR="00C359E0" w:rsidRDefault="00C359E0" w:rsidP="00E21D14">
            <w:pPr>
              <w:pStyle w:val="affc"/>
              <w:spacing w:line="276" w:lineRule="auto"/>
              <w:ind w:right="103"/>
              <w:jc w:val="both"/>
              <w:rPr>
                <w:rFonts w:ascii="Times New Roman" w:hAnsi="Times New Roman"/>
                <w:sz w:val="24"/>
                <w:szCs w:val="24"/>
              </w:rPr>
            </w:pPr>
            <w:r>
              <w:rPr>
                <w:rFonts w:ascii="Times New Roman" w:hAnsi="Times New Roman"/>
                <w:sz w:val="24"/>
                <w:szCs w:val="24"/>
              </w:rPr>
              <w:t>2. 13119-НЭС. Переустройство электросетей.</w:t>
            </w:r>
          </w:p>
          <w:p w:rsidR="00C359E0" w:rsidRDefault="00C359E0" w:rsidP="00E21D14">
            <w:pPr>
              <w:pStyle w:val="affc"/>
              <w:spacing w:line="276" w:lineRule="auto"/>
              <w:ind w:right="103"/>
              <w:jc w:val="both"/>
              <w:rPr>
                <w:rFonts w:ascii="Times New Roman" w:hAnsi="Times New Roman"/>
                <w:sz w:val="24"/>
                <w:szCs w:val="24"/>
              </w:rPr>
            </w:pPr>
            <w:r>
              <w:rPr>
                <w:rFonts w:ascii="Times New Roman" w:hAnsi="Times New Roman"/>
                <w:sz w:val="24"/>
                <w:szCs w:val="24"/>
              </w:rPr>
              <w:t>3. 13119-ПОС. Организации строительства.</w:t>
            </w:r>
          </w:p>
          <w:p w:rsidR="00C359E0" w:rsidRPr="0029446D" w:rsidRDefault="00C359E0" w:rsidP="00E21D14">
            <w:pPr>
              <w:pStyle w:val="affc"/>
              <w:spacing w:line="276" w:lineRule="auto"/>
              <w:ind w:right="103"/>
              <w:rPr>
                <w:rFonts w:ascii="Times New Roman" w:hAnsi="Times New Roman"/>
                <w:sz w:val="24"/>
                <w:szCs w:val="24"/>
              </w:rPr>
            </w:pPr>
            <w:r>
              <w:rPr>
                <w:rFonts w:ascii="Times New Roman" w:hAnsi="Times New Roman"/>
                <w:sz w:val="24"/>
                <w:szCs w:val="24"/>
              </w:rPr>
              <w:t>4. 13119-ДО. Расчет конструкции дорожной одежды</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hAnsi="Times New Roman"/>
                <w:sz w:val="24"/>
                <w:szCs w:val="24"/>
              </w:rPr>
              <w:t>1.8</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jc w:val="both"/>
              <w:rPr>
                <w:rFonts w:ascii="Times New Roman" w:hAnsi="Times New Roman"/>
                <w:sz w:val="24"/>
                <w:szCs w:val="24"/>
              </w:rPr>
            </w:pPr>
            <w:r>
              <w:rPr>
                <w:rFonts w:ascii="Times New Roman" w:hAnsi="Times New Roman"/>
                <w:sz w:val="24"/>
                <w:szCs w:val="24"/>
              </w:rPr>
              <w:t xml:space="preserve">Закрытое акционерное общество работников «Народное предприятие </w:t>
            </w:r>
            <w:proofErr w:type="spellStart"/>
            <w:r>
              <w:rPr>
                <w:rFonts w:ascii="Times New Roman" w:hAnsi="Times New Roman"/>
                <w:sz w:val="24"/>
                <w:szCs w:val="24"/>
              </w:rPr>
              <w:t>Читагражданпроект</w:t>
            </w:r>
            <w:proofErr w:type="spellEnd"/>
            <w:r>
              <w:rPr>
                <w:rFonts w:ascii="Times New Roman" w:hAnsi="Times New Roman"/>
                <w:sz w:val="24"/>
                <w:szCs w:val="24"/>
              </w:rPr>
              <w:t>»</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hAnsi="Times New Roman"/>
                <w:sz w:val="24"/>
                <w:szCs w:val="24"/>
              </w:rPr>
              <w:t>1.9.</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jc w:val="both"/>
              <w:rPr>
                <w:rFonts w:ascii="Times New Roman" w:hAnsi="Times New Roman"/>
                <w:sz w:val="24"/>
                <w:szCs w:val="24"/>
              </w:rPr>
            </w:pPr>
            <w:r>
              <w:rPr>
                <w:rFonts w:ascii="Times New Roman" w:hAnsi="Times New Roman"/>
                <w:sz w:val="24"/>
                <w:szCs w:val="24"/>
              </w:rPr>
              <w:t>−</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hAnsi="Times New Roman"/>
                <w:sz w:val="24"/>
                <w:szCs w:val="24"/>
              </w:rPr>
              <w:t>1.10.</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eastAsia="Times New Roman" w:hAnsi="Times New Roman"/>
                <w:sz w:val="24"/>
                <w:szCs w:val="24"/>
              </w:rPr>
              <w:t>Гарантийный срок.</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rPr>
                <w:rFonts w:ascii="Times New Roman" w:hAnsi="Times New Roman"/>
                <w:sz w:val="24"/>
                <w:szCs w:val="24"/>
              </w:rPr>
            </w:pPr>
            <w:r>
              <w:rPr>
                <w:rFonts w:ascii="Times New Roman" w:hAnsi="Times New Roman"/>
                <w:sz w:val="24"/>
                <w:szCs w:val="24"/>
              </w:rPr>
              <w:t xml:space="preserve">____ ()  месяцев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Акта о приеме-сдаче отремонтированных, реконструированных, модернизированных объектов основных средств ОС-3 Приемочной комиссией.</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hAnsi="Times New Roman"/>
                <w:sz w:val="24"/>
                <w:szCs w:val="24"/>
              </w:rPr>
            </w:pPr>
            <w:r>
              <w:rPr>
                <w:rFonts w:ascii="Times New Roman" w:eastAsia="Times New Roman" w:hAnsi="Times New Roman"/>
                <w:sz w:val="24"/>
                <w:szCs w:val="24"/>
              </w:rPr>
              <w:t>2.</w:t>
            </w:r>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Default="00C359E0" w:rsidP="00E21D14">
            <w:pPr>
              <w:pStyle w:val="affc"/>
              <w:spacing w:line="276" w:lineRule="auto"/>
              <w:ind w:right="103"/>
              <w:rPr>
                <w:rFonts w:ascii="Times New Roman" w:eastAsia="Times New Roman" w:hAnsi="Times New Roman"/>
                <w:sz w:val="24"/>
                <w:szCs w:val="24"/>
              </w:rPr>
            </w:pPr>
            <w:r>
              <w:rPr>
                <w:rFonts w:ascii="Times New Roman" w:eastAsia="Times New Roman" w:hAnsi="Times New Roman"/>
                <w:sz w:val="24"/>
                <w:szCs w:val="24"/>
              </w:rPr>
              <w:t>Общая площадь территории разворотного круга – 1000,0 м</w:t>
            </w:r>
            <w:proofErr w:type="gramStart"/>
            <w:r>
              <w:rPr>
                <w:rFonts w:ascii="Times New Roman" w:eastAsia="Times New Roman" w:hAnsi="Times New Roman"/>
                <w:sz w:val="24"/>
                <w:szCs w:val="24"/>
              </w:rPr>
              <w:t>2</w:t>
            </w:r>
            <w:proofErr w:type="gramEnd"/>
            <w:r>
              <w:rPr>
                <w:rFonts w:ascii="Times New Roman" w:eastAsia="Times New Roman" w:hAnsi="Times New Roman"/>
                <w:sz w:val="24"/>
                <w:szCs w:val="24"/>
              </w:rPr>
              <w:t>.</w:t>
            </w:r>
          </w:p>
          <w:p w:rsidR="00C359E0" w:rsidRDefault="00C359E0" w:rsidP="00E21D14">
            <w:pPr>
              <w:pStyle w:val="affc"/>
              <w:spacing w:line="276" w:lineRule="auto"/>
              <w:ind w:right="103"/>
              <w:rPr>
                <w:rFonts w:ascii="Times New Roman" w:eastAsia="Times New Roman" w:hAnsi="Times New Roman"/>
                <w:sz w:val="24"/>
                <w:szCs w:val="24"/>
              </w:rPr>
            </w:pPr>
            <w:r>
              <w:rPr>
                <w:rFonts w:ascii="Times New Roman" w:eastAsia="Times New Roman" w:hAnsi="Times New Roman"/>
                <w:sz w:val="24"/>
                <w:szCs w:val="24"/>
              </w:rPr>
              <w:lastRenderedPageBreak/>
              <w:t>Площадь асфальтового покрытия – 870,0 м</w:t>
            </w:r>
            <w:proofErr w:type="gramStart"/>
            <w:r>
              <w:rPr>
                <w:rFonts w:ascii="Times New Roman" w:eastAsia="Times New Roman" w:hAnsi="Times New Roman"/>
                <w:sz w:val="24"/>
                <w:szCs w:val="24"/>
              </w:rPr>
              <w:t>2</w:t>
            </w:r>
            <w:proofErr w:type="gramEnd"/>
            <w:r>
              <w:rPr>
                <w:rFonts w:ascii="Times New Roman" w:eastAsia="Times New Roman" w:hAnsi="Times New Roman"/>
                <w:sz w:val="24"/>
                <w:szCs w:val="24"/>
              </w:rPr>
              <w:t>.</w:t>
            </w:r>
          </w:p>
          <w:p w:rsidR="00C359E0" w:rsidRDefault="00C359E0" w:rsidP="00E21D14">
            <w:pPr>
              <w:pStyle w:val="affc"/>
              <w:spacing w:line="276" w:lineRule="auto"/>
              <w:ind w:right="103"/>
              <w:rPr>
                <w:rFonts w:ascii="Times New Roman" w:eastAsia="Times New Roman" w:hAnsi="Times New Roman"/>
                <w:sz w:val="24"/>
                <w:szCs w:val="24"/>
              </w:rPr>
            </w:pPr>
            <w:r>
              <w:rPr>
                <w:rFonts w:ascii="Times New Roman" w:eastAsia="Times New Roman" w:hAnsi="Times New Roman"/>
                <w:sz w:val="24"/>
                <w:szCs w:val="24"/>
              </w:rPr>
              <w:t>Ширина проезжей части – 7 м.</w:t>
            </w:r>
          </w:p>
          <w:p w:rsidR="00C359E0" w:rsidRDefault="00C359E0" w:rsidP="00E21D14">
            <w:pPr>
              <w:pStyle w:val="affc"/>
              <w:spacing w:line="276" w:lineRule="auto"/>
              <w:ind w:right="103"/>
              <w:rPr>
                <w:rFonts w:ascii="Times New Roman" w:eastAsia="Times New Roman" w:hAnsi="Times New Roman"/>
                <w:sz w:val="24"/>
                <w:szCs w:val="24"/>
              </w:rPr>
            </w:pPr>
            <w:r>
              <w:rPr>
                <w:rFonts w:ascii="Times New Roman" w:eastAsia="Times New Roman" w:hAnsi="Times New Roman"/>
                <w:sz w:val="24"/>
                <w:szCs w:val="24"/>
              </w:rPr>
              <w:t>Количество полос – 2.</w:t>
            </w:r>
          </w:p>
          <w:p w:rsidR="00C359E0" w:rsidRPr="0029446D" w:rsidRDefault="00C359E0" w:rsidP="00E21D14">
            <w:pPr>
              <w:pStyle w:val="affc"/>
              <w:spacing w:line="276" w:lineRule="auto"/>
              <w:ind w:right="103"/>
              <w:rPr>
                <w:rFonts w:ascii="Times New Roman" w:eastAsia="Times New Roman" w:hAnsi="Times New Roman"/>
                <w:sz w:val="24"/>
                <w:szCs w:val="24"/>
              </w:rPr>
            </w:pPr>
            <w:r>
              <w:rPr>
                <w:rFonts w:ascii="Times New Roman" w:eastAsia="Times New Roman" w:hAnsi="Times New Roman"/>
                <w:sz w:val="24"/>
                <w:szCs w:val="24"/>
              </w:rPr>
              <w:t>Радиус разворотного круга – 13,5 м</w:t>
            </w:r>
          </w:p>
        </w:tc>
      </w:tr>
      <w:tr w:rsidR="00C359E0" w:rsidRPr="0029446D" w:rsidTr="00E21D14">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3.</w:t>
            </w:r>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C359E0" w:rsidRPr="0029446D" w:rsidRDefault="00C359E0" w:rsidP="00E21D14">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C359E0" w:rsidRPr="0029446D" w:rsidRDefault="00C359E0" w:rsidP="00E21D14">
            <w:pPr>
              <w:pStyle w:val="affc"/>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C359E0" w:rsidRPr="0029446D" w:rsidRDefault="00C359E0" w:rsidP="00E21D14">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Всю нормативную документацию по объекту вести в соответствии с РД 11-02-2006.</w:t>
            </w:r>
          </w:p>
          <w:p w:rsidR="00C359E0" w:rsidRPr="0029446D" w:rsidRDefault="00C359E0" w:rsidP="00E21D14">
            <w:pPr>
              <w:pStyle w:val="affc"/>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r w:rsidR="00C359E0" w:rsidRPr="00D31304" w:rsidTr="00E21D14">
        <w:tblPrEx>
          <w:tblCellMar>
            <w:left w:w="108" w:type="dxa"/>
            <w:right w:w="108" w:type="dxa"/>
          </w:tblCellMar>
          <w:tblLook w:val="01E0"/>
        </w:tblPrEx>
        <w:trPr>
          <w:gridAfter w:val="1"/>
          <w:wAfter w:w="452" w:type="pct"/>
          <w:trHeight w:val="1176"/>
        </w:trPr>
        <w:tc>
          <w:tcPr>
            <w:tcW w:w="2362" w:type="pct"/>
            <w:gridSpan w:val="4"/>
            <w:shd w:val="clear" w:color="auto" w:fill="auto"/>
          </w:tcPr>
          <w:p w:rsidR="00C359E0" w:rsidRDefault="00C359E0" w:rsidP="00E21D14">
            <w:pPr>
              <w:jc w:val="both"/>
            </w:pPr>
          </w:p>
          <w:p w:rsidR="00C359E0" w:rsidRDefault="00C359E0" w:rsidP="00E21D14">
            <w:pPr>
              <w:jc w:val="both"/>
            </w:pPr>
          </w:p>
          <w:p w:rsidR="00C359E0" w:rsidRDefault="00C359E0" w:rsidP="00E21D14">
            <w:pPr>
              <w:jc w:val="both"/>
            </w:pPr>
          </w:p>
          <w:p w:rsidR="00C359E0" w:rsidRDefault="00C359E0" w:rsidP="00E21D14">
            <w:pPr>
              <w:jc w:val="both"/>
            </w:pPr>
          </w:p>
          <w:p w:rsidR="00C359E0" w:rsidRPr="00523FE3" w:rsidRDefault="00C359E0" w:rsidP="00E21D14">
            <w:pPr>
              <w:jc w:val="both"/>
            </w:pPr>
            <w:r>
              <w:t>От «Заказчика»</w:t>
            </w:r>
          </w:p>
          <w:p w:rsidR="00C359E0" w:rsidRPr="00523FE3" w:rsidRDefault="00C359E0" w:rsidP="00E21D14">
            <w:pPr>
              <w:jc w:val="both"/>
            </w:pPr>
            <w:r>
              <w:t xml:space="preserve">Директор филиала </w:t>
            </w:r>
          </w:p>
          <w:p w:rsidR="00C359E0" w:rsidRPr="00523FE3" w:rsidRDefault="00C359E0" w:rsidP="00E21D14">
            <w:pPr>
              <w:jc w:val="both"/>
            </w:pPr>
            <w:r>
              <w:t>ПАО «</w:t>
            </w:r>
            <w:proofErr w:type="spellStart"/>
            <w:r>
              <w:t>ТрансКонтейнер</w:t>
            </w:r>
            <w:proofErr w:type="spellEnd"/>
            <w:r>
              <w:t>»</w:t>
            </w:r>
          </w:p>
          <w:p w:rsidR="00C359E0" w:rsidRPr="00523FE3" w:rsidRDefault="00C359E0" w:rsidP="00E21D14">
            <w:pPr>
              <w:jc w:val="both"/>
            </w:pPr>
          </w:p>
          <w:p w:rsidR="00C359E0" w:rsidRPr="00523FE3" w:rsidRDefault="00C359E0" w:rsidP="00E21D14">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2186" w:type="pct"/>
            <w:shd w:val="clear" w:color="auto" w:fill="auto"/>
          </w:tcPr>
          <w:p w:rsidR="00C359E0" w:rsidRDefault="00C359E0" w:rsidP="00E21D14">
            <w:pPr>
              <w:pStyle w:val="3"/>
              <w:spacing w:before="0" w:after="0"/>
              <w:rPr>
                <w:rFonts w:ascii="Times New Roman" w:hAnsi="Times New Roman"/>
                <w:b w:val="0"/>
                <w:sz w:val="24"/>
                <w:szCs w:val="24"/>
              </w:rPr>
            </w:pPr>
          </w:p>
          <w:p w:rsidR="00C359E0" w:rsidRDefault="00C359E0" w:rsidP="00E21D14">
            <w:pPr>
              <w:pStyle w:val="3"/>
              <w:spacing w:before="0" w:after="0"/>
              <w:rPr>
                <w:rFonts w:ascii="Times New Roman" w:hAnsi="Times New Roman"/>
                <w:b w:val="0"/>
                <w:sz w:val="24"/>
                <w:szCs w:val="24"/>
              </w:rPr>
            </w:pPr>
          </w:p>
          <w:p w:rsidR="00C359E0" w:rsidRDefault="00C359E0" w:rsidP="00E21D14">
            <w:pPr>
              <w:pStyle w:val="3"/>
              <w:spacing w:before="0" w:after="0"/>
              <w:rPr>
                <w:rFonts w:ascii="Times New Roman" w:hAnsi="Times New Roman"/>
                <w:b w:val="0"/>
                <w:sz w:val="24"/>
                <w:szCs w:val="24"/>
              </w:rPr>
            </w:pPr>
          </w:p>
          <w:p w:rsidR="00C359E0" w:rsidRDefault="00C359E0" w:rsidP="00E21D14">
            <w:pPr>
              <w:pStyle w:val="3"/>
              <w:spacing w:before="0" w:after="0"/>
              <w:rPr>
                <w:rFonts w:ascii="Times New Roman" w:hAnsi="Times New Roman"/>
                <w:b w:val="0"/>
                <w:sz w:val="24"/>
                <w:szCs w:val="24"/>
              </w:rPr>
            </w:pPr>
          </w:p>
          <w:p w:rsidR="00C359E0" w:rsidRPr="00523FE3" w:rsidRDefault="00C359E0" w:rsidP="00E21D14">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C359E0" w:rsidRPr="00523FE3" w:rsidRDefault="00C359E0" w:rsidP="00E21D14">
            <w:pPr>
              <w:jc w:val="both"/>
            </w:pPr>
          </w:p>
          <w:p w:rsidR="00C359E0" w:rsidRDefault="00C359E0" w:rsidP="00E21D14">
            <w:pPr>
              <w:jc w:val="both"/>
            </w:pPr>
          </w:p>
          <w:p w:rsidR="00C359E0" w:rsidRPr="00523FE3" w:rsidRDefault="00C359E0" w:rsidP="00E21D14">
            <w:pPr>
              <w:jc w:val="both"/>
            </w:pPr>
          </w:p>
          <w:p w:rsidR="00C359E0" w:rsidRPr="00523FE3" w:rsidRDefault="00C359E0" w:rsidP="00E21D14">
            <w:pPr>
              <w:jc w:val="both"/>
            </w:pPr>
            <w:r>
              <w:t>____________________</w:t>
            </w:r>
          </w:p>
        </w:tc>
      </w:tr>
    </w:tbl>
    <w:p w:rsidR="00C359E0" w:rsidRDefault="00C359E0" w:rsidP="005916CA">
      <w:pPr>
        <w:rPr>
          <w:i/>
        </w:rPr>
        <w:sectPr w:rsidR="00C359E0" w:rsidSect="00BF5DF2">
          <w:pgSz w:w="11906" w:h="16838"/>
          <w:pgMar w:top="1134" w:right="850" w:bottom="1134" w:left="1701" w:header="708" w:footer="708" w:gutter="0"/>
          <w:cols w:space="708"/>
          <w:docGrid w:linePitch="360"/>
        </w:sectPr>
      </w:pPr>
    </w:p>
    <w:p w:rsidR="00C359E0" w:rsidRPr="00523FE3" w:rsidRDefault="00C359E0" w:rsidP="005916C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C359E0" w:rsidRPr="00523FE3" w:rsidRDefault="00C359E0" w:rsidP="005916C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359E0" w:rsidRPr="00523FE3" w:rsidRDefault="00C359E0" w:rsidP="005916CA">
      <w:pPr>
        <w:jc w:val="right"/>
      </w:pPr>
      <w:r>
        <w:t>№</w:t>
      </w:r>
      <w:proofErr w:type="spellStart"/>
      <w:r>
        <w:t>_____от</w:t>
      </w:r>
      <w:proofErr w:type="spellEnd"/>
      <w:r>
        <w:t xml:space="preserve"> «___»________20__ г.</w:t>
      </w:r>
    </w:p>
    <w:p w:rsidR="00C359E0" w:rsidRPr="00523FE3" w:rsidRDefault="00C359E0" w:rsidP="005916CA">
      <w:pPr>
        <w:jc w:val="center"/>
      </w:pPr>
      <w:proofErr w:type="gramStart"/>
      <w:r>
        <w:t>Сводный</w:t>
      </w:r>
      <w:proofErr w:type="gramEnd"/>
      <w:r>
        <w:t xml:space="preserve"> и локальные сметные расчеты</w:t>
      </w:r>
    </w:p>
    <w:p w:rsidR="00C359E0" w:rsidRDefault="00C359E0" w:rsidP="005916CA">
      <w:pPr>
        <w:rPr>
          <w:sz w:val="17"/>
          <w:szCs w:val="17"/>
        </w:rPr>
      </w:pPr>
    </w:p>
    <w:p w:rsidR="00C359E0" w:rsidRDefault="00C359E0" w:rsidP="005916CA">
      <w:pPr>
        <w:rPr>
          <w:sz w:val="17"/>
          <w:szCs w:val="17"/>
        </w:rPr>
      </w:pPr>
    </w:p>
    <w:p w:rsidR="00C359E0" w:rsidRDefault="00C359E0" w:rsidP="005916CA">
      <w:pPr>
        <w:rPr>
          <w:sz w:val="17"/>
          <w:szCs w:val="17"/>
        </w:rPr>
      </w:pPr>
    </w:p>
    <w:p w:rsidR="00C359E0" w:rsidRDefault="00C359E0" w:rsidP="005916CA">
      <w:pPr>
        <w:rPr>
          <w:sz w:val="17"/>
          <w:szCs w:val="17"/>
        </w:rPr>
      </w:pPr>
    </w:p>
    <w:p w:rsidR="00C359E0" w:rsidRDefault="00C359E0" w:rsidP="005916CA">
      <w:pPr>
        <w:rPr>
          <w:sz w:val="17"/>
          <w:szCs w:val="17"/>
        </w:rPr>
      </w:pPr>
    </w:p>
    <w:p w:rsidR="00C359E0" w:rsidRDefault="00C359E0" w:rsidP="005916CA">
      <w:pPr>
        <w:rPr>
          <w:sz w:val="17"/>
          <w:szCs w:val="17"/>
        </w:rPr>
      </w:pPr>
    </w:p>
    <w:p w:rsidR="00C359E0" w:rsidRDefault="00C359E0" w:rsidP="005916CA">
      <w:pPr>
        <w:rPr>
          <w:sz w:val="17"/>
          <w:szCs w:val="17"/>
        </w:rPr>
      </w:pPr>
    </w:p>
    <w:p w:rsidR="00C359E0" w:rsidRDefault="00C359E0" w:rsidP="005916CA">
      <w:pPr>
        <w:rPr>
          <w:sz w:val="17"/>
          <w:szCs w:val="17"/>
        </w:rPr>
      </w:pPr>
    </w:p>
    <w:p w:rsidR="00C359E0" w:rsidRDefault="00C359E0" w:rsidP="005916CA">
      <w:pPr>
        <w:rPr>
          <w:sz w:val="17"/>
          <w:szCs w:val="17"/>
        </w:rPr>
      </w:pPr>
    </w:p>
    <w:tbl>
      <w:tblPr>
        <w:tblW w:w="14992" w:type="dxa"/>
        <w:tblLayout w:type="fixed"/>
        <w:tblLook w:val="01E0"/>
      </w:tblPr>
      <w:tblGrid>
        <w:gridCol w:w="7763"/>
        <w:gridCol w:w="7229"/>
      </w:tblGrid>
      <w:tr w:rsidR="00C359E0" w:rsidRPr="009A04A5" w:rsidTr="00E21D14">
        <w:trPr>
          <w:trHeight w:val="1176"/>
        </w:trPr>
        <w:tc>
          <w:tcPr>
            <w:tcW w:w="7763" w:type="dxa"/>
            <w:shd w:val="clear" w:color="auto" w:fill="auto"/>
          </w:tcPr>
          <w:p w:rsidR="00C359E0" w:rsidRPr="009A04A5" w:rsidRDefault="00C359E0" w:rsidP="00E21D14">
            <w:pPr>
              <w:jc w:val="both"/>
            </w:pPr>
            <w:r>
              <w:t>От «Заказчика»</w:t>
            </w:r>
          </w:p>
          <w:p w:rsidR="00C359E0" w:rsidRPr="009A04A5" w:rsidRDefault="00C359E0" w:rsidP="00E21D14">
            <w:pPr>
              <w:jc w:val="both"/>
            </w:pPr>
            <w:r>
              <w:t xml:space="preserve">Директор филиала </w:t>
            </w:r>
          </w:p>
          <w:p w:rsidR="00C359E0" w:rsidRPr="009A04A5" w:rsidRDefault="00C359E0" w:rsidP="00E21D14">
            <w:pPr>
              <w:jc w:val="both"/>
            </w:pPr>
            <w:r>
              <w:t>ПАО «</w:t>
            </w:r>
            <w:proofErr w:type="spellStart"/>
            <w:r>
              <w:t>ТрансКонтейнер</w:t>
            </w:r>
            <w:proofErr w:type="spellEnd"/>
            <w:r>
              <w:t>»</w:t>
            </w:r>
          </w:p>
          <w:p w:rsidR="00C359E0" w:rsidRPr="009A04A5" w:rsidRDefault="00C359E0" w:rsidP="00E21D14">
            <w:pPr>
              <w:jc w:val="both"/>
            </w:pPr>
          </w:p>
          <w:p w:rsidR="00C359E0" w:rsidRPr="009A04A5" w:rsidRDefault="00C359E0" w:rsidP="00E21D14">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7229" w:type="dxa"/>
            <w:shd w:val="clear" w:color="auto" w:fill="auto"/>
          </w:tcPr>
          <w:p w:rsidR="00C359E0" w:rsidRPr="009A04A5" w:rsidRDefault="00C359E0" w:rsidP="00E21D14">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C359E0" w:rsidRPr="009A04A5" w:rsidRDefault="00C359E0" w:rsidP="00E21D14">
            <w:pPr>
              <w:jc w:val="both"/>
            </w:pPr>
          </w:p>
          <w:p w:rsidR="00C359E0" w:rsidRDefault="00C359E0" w:rsidP="00E21D14">
            <w:pPr>
              <w:jc w:val="both"/>
            </w:pPr>
          </w:p>
          <w:p w:rsidR="00C359E0" w:rsidRPr="009A04A5" w:rsidRDefault="00C359E0" w:rsidP="00E21D14">
            <w:pPr>
              <w:jc w:val="both"/>
            </w:pPr>
          </w:p>
          <w:p w:rsidR="00C359E0" w:rsidRPr="009A04A5" w:rsidRDefault="00C359E0" w:rsidP="00E21D14">
            <w:pPr>
              <w:jc w:val="both"/>
            </w:pPr>
            <w:r>
              <w:t>____________________</w:t>
            </w:r>
          </w:p>
        </w:tc>
      </w:tr>
    </w:tbl>
    <w:p w:rsidR="00C359E0" w:rsidRDefault="00C359E0" w:rsidP="005916CA">
      <w:pPr>
        <w:rPr>
          <w:sz w:val="17"/>
          <w:szCs w:val="17"/>
        </w:rPr>
        <w:sectPr w:rsidR="00C359E0" w:rsidSect="00BF5DF2">
          <w:pgSz w:w="16840" w:h="11907" w:orient="landscape" w:code="9"/>
          <w:pgMar w:top="1418" w:right="1134" w:bottom="851" w:left="1134" w:header="794" w:footer="794" w:gutter="0"/>
          <w:cols w:space="720"/>
          <w:titlePg/>
          <w:docGrid w:linePitch="326"/>
        </w:sectPr>
      </w:pPr>
    </w:p>
    <w:p w:rsidR="00C359E0" w:rsidRPr="009A04A5" w:rsidRDefault="00C359E0" w:rsidP="005916CA">
      <w:pPr>
        <w:rPr>
          <w:i/>
        </w:rPr>
      </w:pPr>
    </w:p>
    <w:p w:rsidR="00C359E0" w:rsidRPr="009A04A5" w:rsidRDefault="00C359E0" w:rsidP="005916CA">
      <w:pPr>
        <w:jc w:val="right"/>
      </w:pPr>
      <w:r>
        <w:t>Приложение № 3</w:t>
      </w:r>
    </w:p>
    <w:p w:rsidR="00C359E0" w:rsidRPr="009A04A5" w:rsidRDefault="00C359E0" w:rsidP="005916CA">
      <w:pPr>
        <w:jc w:val="right"/>
      </w:pPr>
      <w:r>
        <w:t>к Договору на выполнение работ</w:t>
      </w:r>
    </w:p>
    <w:p w:rsidR="00C359E0" w:rsidRPr="009A04A5" w:rsidRDefault="00C359E0" w:rsidP="005916CA">
      <w:pPr>
        <w:jc w:val="right"/>
      </w:pPr>
      <w:r>
        <w:t>№</w:t>
      </w:r>
      <w:proofErr w:type="spellStart"/>
      <w:r>
        <w:t>_____от</w:t>
      </w:r>
      <w:proofErr w:type="spellEnd"/>
      <w:r>
        <w:t xml:space="preserve"> «___»________20__ г</w:t>
      </w:r>
    </w:p>
    <w:p w:rsidR="00C359E0" w:rsidRPr="009A04A5" w:rsidRDefault="00C359E0" w:rsidP="005916CA">
      <w:pPr>
        <w:jc w:val="right"/>
      </w:pPr>
    </w:p>
    <w:p w:rsidR="00C359E0" w:rsidRPr="009A04A5" w:rsidRDefault="00C359E0" w:rsidP="005916CA">
      <w:pPr>
        <w:jc w:val="center"/>
      </w:pPr>
      <w:r>
        <w:t>Перечень</w:t>
      </w:r>
    </w:p>
    <w:p w:rsidR="00C359E0" w:rsidRPr="009A04A5" w:rsidRDefault="00C359E0" w:rsidP="005916CA">
      <w:pPr>
        <w:jc w:val="center"/>
      </w:pPr>
      <w:r>
        <w:t>исходных данных</w:t>
      </w:r>
    </w:p>
    <w:p w:rsidR="00C359E0" w:rsidRPr="009A04A5" w:rsidRDefault="00C359E0" w:rsidP="005916CA"/>
    <w:p w:rsidR="00C359E0" w:rsidRPr="009A04A5" w:rsidRDefault="00C359E0" w:rsidP="005916CA"/>
    <w:p w:rsidR="00C359E0" w:rsidRPr="009A04A5" w:rsidRDefault="00C359E0" w:rsidP="005916CA"/>
    <w:p w:rsidR="00C359E0" w:rsidRPr="009A04A5" w:rsidRDefault="00C359E0" w:rsidP="005916CA">
      <w:r>
        <w:t>Объект: реконструкции автомобильной дороги инв. №014/02/00000318 (строительство разворотного круга) Контейнерного терминала Благовещенск.</w:t>
      </w:r>
    </w:p>
    <w:p w:rsidR="00C359E0" w:rsidRDefault="00C359E0" w:rsidP="005916CA">
      <w:pPr>
        <w:pStyle w:val="affc"/>
        <w:spacing w:line="276" w:lineRule="auto"/>
        <w:ind w:right="103"/>
        <w:jc w:val="both"/>
        <w:rPr>
          <w:rFonts w:ascii="Times New Roman" w:hAnsi="Times New Roman"/>
          <w:sz w:val="24"/>
          <w:szCs w:val="24"/>
        </w:rPr>
      </w:pPr>
    </w:p>
    <w:p w:rsidR="00C359E0" w:rsidRDefault="00C359E0" w:rsidP="005916CA">
      <w:pPr>
        <w:pStyle w:val="affc"/>
        <w:spacing w:line="276" w:lineRule="auto"/>
        <w:ind w:right="103"/>
        <w:jc w:val="both"/>
        <w:rPr>
          <w:rFonts w:ascii="Times New Roman" w:hAnsi="Times New Roman"/>
          <w:sz w:val="24"/>
          <w:szCs w:val="24"/>
        </w:rPr>
      </w:pPr>
      <w:r>
        <w:rPr>
          <w:rFonts w:ascii="Times New Roman" w:hAnsi="Times New Roman"/>
          <w:sz w:val="24"/>
          <w:szCs w:val="24"/>
        </w:rPr>
        <w:t>Проектная документация:</w:t>
      </w:r>
    </w:p>
    <w:p w:rsidR="00C359E0" w:rsidRPr="00D02E10" w:rsidRDefault="00C359E0" w:rsidP="005916CA">
      <w:pPr>
        <w:pStyle w:val="affc"/>
        <w:spacing w:line="276" w:lineRule="auto"/>
        <w:ind w:right="103"/>
        <w:jc w:val="both"/>
        <w:rPr>
          <w:rFonts w:ascii="Times New Roman" w:hAnsi="Times New Roman"/>
          <w:sz w:val="24"/>
          <w:szCs w:val="24"/>
        </w:rPr>
      </w:pPr>
      <w:r>
        <w:rPr>
          <w:rFonts w:ascii="Times New Roman" w:hAnsi="Times New Roman"/>
          <w:sz w:val="24"/>
          <w:szCs w:val="24"/>
        </w:rPr>
        <w:t>1. 13119-ГП. Основной комплект рабочих чертежей.</w:t>
      </w:r>
    </w:p>
    <w:p w:rsidR="00C359E0" w:rsidRPr="00D02E10" w:rsidRDefault="00C359E0" w:rsidP="005916CA">
      <w:pPr>
        <w:pStyle w:val="affc"/>
        <w:spacing w:line="276" w:lineRule="auto"/>
        <w:ind w:right="103"/>
        <w:jc w:val="both"/>
        <w:rPr>
          <w:rFonts w:ascii="Times New Roman" w:hAnsi="Times New Roman"/>
          <w:sz w:val="24"/>
          <w:szCs w:val="24"/>
        </w:rPr>
      </w:pPr>
      <w:r>
        <w:rPr>
          <w:rFonts w:ascii="Times New Roman" w:hAnsi="Times New Roman"/>
          <w:sz w:val="24"/>
          <w:szCs w:val="24"/>
        </w:rPr>
        <w:t>2. 13119-НЭС. Переустройство электросетей.</w:t>
      </w:r>
    </w:p>
    <w:p w:rsidR="00C359E0" w:rsidRPr="00D02E10" w:rsidRDefault="00C359E0" w:rsidP="005916CA">
      <w:pPr>
        <w:pStyle w:val="affc"/>
        <w:spacing w:line="276" w:lineRule="auto"/>
        <w:ind w:right="103"/>
        <w:jc w:val="both"/>
        <w:rPr>
          <w:rFonts w:ascii="Times New Roman" w:hAnsi="Times New Roman"/>
          <w:sz w:val="24"/>
          <w:szCs w:val="24"/>
        </w:rPr>
      </w:pPr>
      <w:r>
        <w:rPr>
          <w:rFonts w:ascii="Times New Roman" w:hAnsi="Times New Roman"/>
          <w:sz w:val="24"/>
          <w:szCs w:val="24"/>
        </w:rPr>
        <w:t>3. 13119-ПОС. Организации строительства.</w:t>
      </w:r>
    </w:p>
    <w:p w:rsidR="00C359E0" w:rsidRDefault="00C359E0" w:rsidP="005916CA">
      <w:pPr>
        <w:pStyle w:val="affc"/>
        <w:spacing w:line="276" w:lineRule="auto"/>
        <w:ind w:right="103"/>
        <w:jc w:val="both"/>
      </w:pPr>
      <w:r>
        <w:rPr>
          <w:rFonts w:ascii="Times New Roman" w:hAnsi="Times New Roman"/>
          <w:sz w:val="24"/>
          <w:szCs w:val="24"/>
        </w:rPr>
        <w:t>4. 13119-ДО. Расчет конструкции дорожной одежды</w:t>
      </w:r>
    </w:p>
    <w:p w:rsidR="00C359E0" w:rsidRDefault="00C359E0" w:rsidP="005916CA"/>
    <w:p w:rsidR="00C359E0" w:rsidRDefault="00C359E0" w:rsidP="005916CA"/>
    <w:p w:rsidR="00C359E0" w:rsidRDefault="00C359E0" w:rsidP="005916CA"/>
    <w:tbl>
      <w:tblPr>
        <w:tblW w:w="5000" w:type="pct"/>
        <w:tblInd w:w="-68" w:type="dxa"/>
        <w:tblLook w:val="01E0"/>
      </w:tblPr>
      <w:tblGrid>
        <w:gridCol w:w="5553"/>
        <w:gridCol w:w="5138"/>
      </w:tblGrid>
      <w:tr w:rsidR="00C359E0" w:rsidRPr="00523FE3" w:rsidTr="00E21D14">
        <w:trPr>
          <w:trHeight w:val="1176"/>
        </w:trPr>
        <w:tc>
          <w:tcPr>
            <w:tcW w:w="2362" w:type="pct"/>
            <w:shd w:val="clear" w:color="auto" w:fill="auto"/>
          </w:tcPr>
          <w:p w:rsidR="00C359E0" w:rsidRPr="00523FE3" w:rsidRDefault="00C359E0" w:rsidP="00E21D14">
            <w:pPr>
              <w:jc w:val="both"/>
            </w:pPr>
            <w:r>
              <w:t>От «Заказчика»</w:t>
            </w:r>
          </w:p>
          <w:p w:rsidR="00C359E0" w:rsidRPr="00523FE3" w:rsidRDefault="00C359E0" w:rsidP="00E21D14">
            <w:pPr>
              <w:jc w:val="both"/>
            </w:pPr>
            <w:r>
              <w:t xml:space="preserve">Директор филиала </w:t>
            </w:r>
          </w:p>
          <w:p w:rsidR="00C359E0" w:rsidRPr="00523FE3" w:rsidRDefault="00C359E0" w:rsidP="00E21D14">
            <w:pPr>
              <w:jc w:val="both"/>
            </w:pPr>
            <w:r>
              <w:t>ПАО «</w:t>
            </w:r>
            <w:proofErr w:type="spellStart"/>
            <w:r>
              <w:t>ТрансКонтейнер</w:t>
            </w:r>
            <w:proofErr w:type="spellEnd"/>
            <w:r>
              <w:t>»</w:t>
            </w:r>
          </w:p>
          <w:p w:rsidR="00C359E0" w:rsidRPr="00523FE3" w:rsidRDefault="00C359E0" w:rsidP="00E21D14">
            <w:pPr>
              <w:jc w:val="both"/>
            </w:pPr>
          </w:p>
          <w:p w:rsidR="00C359E0" w:rsidRPr="00523FE3" w:rsidRDefault="00C359E0" w:rsidP="00E21D14">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2186" w:type="pct"/>
            <w:shd w:val="clear" w:color="auto" w:fill="auto"/>
          </w:tcPr>
          <w:p w:rsidR="00C359E0" w:rsidRPr="00523FE3" w:rsidRDefault="00C359E0" w:rsidP="00E21D14">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C359E0" w:rsidRPr="00523FE3" w:rsidRDefault="00C359E0" w:rsidP="00E21D14">
            <w:pPr>
              <w:jc w:val="both"/>
            </w:pPr>
          </w:p>
          <w:p w:rsidR="00C359E0" w:rsidRDefault="00C359E0" w:rsidP="00E21D14">
            <w:pPr>
              <w:jc w:val="both"/>
            </w:pPr>
          </w:p>
          <w:p w:rsidR="00C359E0" w:rsidRPr="00523FE3" w:rsidRDefault="00C359E0" w:rsidP="00E21D14">
            <w:pPr>
              <w:jc w:val="both"/>
            </w:pPr>
          </w:p>
          <w:p w:rsidR="00C359E0" w:rsidRPr="00523FE3" w:rsidRDefault="00C359E0" w:rsidP="00E21D14">
            <w:pPr>
              <w:jc w:val="both"/>
            </w:pPr>
            <w:r>
              <w:t>____________________</w:t>
            </w:r>
          </w:p>
        </w:tc>
      </w:tr>
    </w:tbl>
    <w:p w:rsidR="00C359E0" w:rsidRDefault="00C359E0" w:rsidP="005916CA"/>
    <w:p w:rsidR="00C359E0" w:rsidRDefault="00C359E0" w:rsidP="005916CA"/>
    <w:p w:rsidR="00C359E0" w:rsidRDefault="00C359E0" w:rsidP="005916CA">
      <w:pPr>
        <w:sectPr w:rsidR="00C359E0" w:rsidSect="00BF5DF2">
          <w:pgSz w:w="11909" w:h="16834"/>
          <w:pgMar w:top="709" w:right="510" w:bottom="720" w:left="924" w:header="720" w:footer="720" w:gutter="0"/>
          <w:cols w:space="60"/>
          <w:noEndnote/>
        </w:sectPr>
      </w:pPr>
    </w:p>
    <w:p w:rsidR="00C359E0" w:rsidRPr="00FC456A" w:rsidRDefault="00C359E0" w:rsidP="005916C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C359E0" w:rsidRPr="00FC456A" w:rsidRDefault="00C359E0" w:rsidP="005916CA">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359E0" w:rsidRPr="00FC456A" w:rsidRDefault="00C359E0" w:rsidP="005916CA">
      <w:pPr>
        <w:jc w:val="right"/>
      </w:pPr>
      <w:r>
        <w:t>№</w:t>
      </w:r>
      <w:proofErr w:type="spellStart"/>
      <w:r>
        <w:t>_____от</w:t>
      </w:r>
      <w:proofErr w:type="spellEnd"/>
      <w:r>
        <w:t xml:space="preserve"> «___»________20__ г</w:t>
      </w:r>
    </w:p>
    <w:p w:rsidR="00C359E0" w:rsidRDefault="00C359E0" w:rsidP="005916CA">
      <w:pPr>
        <w:jc w:val="both"/>
      </w:pPr>
      <w:r>
        <w:rPr>
          <w:noProof/>
          <w:lang w:eastAsia="ru-RU"/>
        </w:rPr>
        <w:drawing>
          <wp:inline distT="0" distB="0" distL="0" distR="0">
            <wp:extent cx="8046720" cy="439737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9" cstate="print"/>
                    <a:srcRect t="1747" r="1671" b="5675"/>
                    <a:stretch>
                      <a:fillRect/>
                    </a:stretch>
                  </pic:blipFill>
                  <pic:spPr bwMode="auto">
                    <a:xfrm>
                      <a:off x="0" y="0"/>
                      <a:ext cx="8046720" cy="4397375"/>
                    </a:xfrm>
                    <a:prstGeom prst="rect">
                      <a:avLst/>
                    </a:prstGeom>
                    <a:noFill/>
                    <a:ln w="9525">
                      <a:noFill/>
                      <a:miter lim="800000"/>
                      <a:headEnd/>
                      <a:tailEnd/>
                    </a:ln>
                  </pic:spPr>
                </pic:pic>
              </a:graphicData>
            </a:graphic>
          </wp:inline>
        </w:drawing>
      </w:r>
    </w:p>
    <w:p w:rsidR="00C359E0" w:rsidRDefault="00C359E0" w:rsidP="005916CA">
      <w:pPr>
        <w:jc w:val="both"/>
      </w:pPr>
    </w:p>
    <w:p w:rsidR="00C359E0" w:rsidRPr="00FF305B" w:rsidRDefault="00C359E0" w:rsidP="005916CA">
      <w:pPr>
        <w:jc w:val="both"/>
      </w:pPr>
    </w:p>
    <w:tbl>
      <w:tblPr>
        <w:tblW w:w="0" w:type="auto"/>
        <w:tblInd w:w="223" w:type="dxa"/>
        <w:tblLook w:val="04A0"/>
      </w:tblPr>
      <w:tblGrid>
        <w:gridCol w:w="6122"/>
        <w:gridCol w:w="6946"/>
      </w:tblGrid>
      <w:tr w:rsidR="00C359E0" w:rsidRPr="00FC456A" w:rsidTr="00E21D14">
        <w:trPr>
          <w:trHeight w:val="853"/>
        </w:trPr>
        <w:tc>
          <w:tcPr>
            <w:tcW w:w="6122" w:type="dxa"/>
          </w:tcPr>
          <w:p w:rsidR="00C359E0" w:rsidRPr="00FC456A" w:rsidRDefault="00C359E0" w:rsidP="00E21D14">
            <w:pPr>
              <w:jc w:val="both"/>
            </w:pPr>
            <w:r>
              <w:t>От «Заказчика»</w:t>
            </w:r>
          </w:p>
          <w:p w:rsidR="00C359E0" w:rsidRPr="00FC456A" w:rsidRDefault="00C359E0" w:rsidP="00E21D14">
            <w:pPr>
              <w:jc w:val="both"/>
            </w:pPr>
            <w:r>
              <w:t xml:space="preserve">Директор филиала </w:t>
            </w:r>
          </w:p>
          <w:p w:rsidR="00C359E0" w:rsidRPr="00FC456A" w:rsidRDefault="00C359E0" w:rsidP="00E21D14">
            <w:pPr>
              <w:jc w:val="both"/>
            </w:pPr>
            <w:r>
              <w:t>ПАО «</w:t>
            </w:r>
            <w:proofErr w:type="spellStart"/>
            <w:r>
              <w:t>ТрансКонтейнер</w:t>
            </w:r>
            <w:proofErr w:type="spellEnd"/>
            <w:r>
              <w:t>»</w:t>
            </w:r>
          </w:p>
          <w:p w:rsidR="00C359E0" w:rsidRPr="00FC456A" w:rsidRDefault="00C359E0" w:rsidP="00E21D14">
            <w:pPr>
              <w:jc w:val="both"/>
            </w:pPr>
            <w:r>
              <w:t>____________________К.В. Кудрявцев</w:t>
            </w:r>
          </w:p>
        </w:tc>
        <w:tc>
          <w:tcPr>
            <w:tcW w:w="6946" w:type="dxa"/>
          </w:tcPr>
          <w:p w:rsidR="00C359E0" w:rsidRDefault="00C359E0" w:rsidP="00E21D14">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C359E0" w:rsidRDefault="00C359E0" w:rsidP="00E21D14"/>
          <w:p w:rsidR="00C359E0" w:rsidRPr="00FC456A" w:rsidRDefault="00C359E0" w:rsidP="00E21D14"/>
          <w:p w:rsidR="00C359E0" w:rsidRPr="00FC456A" w:rsidRDefault="00C359E0" w:rsidP="00E21D14">
            <w:pPr>
              <w:jc w:val="both"/>
            </w:pPr>
            <w:r>
              <w:t>____________________</w:t>
            </w:r>
          </w:p>
        </w:tc>
      </w:tr>
    </w:tbl>
    <w:p w:rsidR="00C359E0" w:rsidRDefault="00C359E0" w:rsidP="005916CA">
      <w:pPr>
        <w:suppressAutoHyphens w:val="0"/>
        <w:sectPr w:rsidR="00C359E0" w:rsidSect="00BF5DF2">
          <w:pgSz w:w="16834" w:h="11909" w:orient="landscape"/>
          <w:pgMar w:top="924" w:right="709" w:bottom="510" w:left="720" w:header="720" w:footer="720" w:gutter="0"/>
          <w:cols w:space="60"/>
          <w:noEndnote/>
        </w:sectPr>
      </w:pPr>
    </w:p>
    <w:p w:rsidR="00C359E0" w:rsidRPr="00FC456A" w:rsidRDefault="00C359E0" w:rsidP="005916CA">
      <w:pPr>
        <w:suppressAutoHyphens w:val="0"/>
        <w:jc w:val="right"/>
      </w:pPr>
      <w:r>
        <w:lastRenderedPageBreak/>
        <w:t>Приложение № 5</w:t>
      </w:r>
    </w:p>
    <w:p w:rsidR="00C359E0" w:rsidRPr="00FC456A" w:rsidRDefault="00C359E0" w:rsidP="005916CA">
      <w:pPr>
        <w:jc w:val="right"/>
      </w:pPr>
      <w:r>
        <w:t>к Договору на выполнение работ</w:t>
      </w:r>
    </w:p>
    <w:p w:rsidR="00C359E0" w:rsidRPr="00FC456A" w:rsidRDefault="00C359E0" w:rsidP="005916CA">
      <w:pPr>
        <w:jc w:val="right"/>
      </w:pPr>
      <w:r>
        <w:t>№</w:t>
      </w:r>
      <w:proofErr w:type="spellStart"/>
      <w:r>
        <w:t>_____от</w:t>
      </w:r>
      <w:proofErr w:type="spellEnd"/>
      <w:r>
        <w:t xml:space="preserve"> «___»________20__ г.</w:t>
      </w:r>
    </w:p>
    <w:p w:rsidR="00C359E0" w:rsidRPr="00FC456A" w:rsidRDefault="00C359E0" w:rsidP="005916CA">
      <w:pPr>
        <w:jc w:val="right"/>
      </w:pPr>
    </w:p>
    <w:p w:rsidR="00C359E0" w:rsidRPr="00FC456A" w:rsidRDefault="00C359E0" w:rsidP="005916CA">
      <w:pPr>
        <w:jc w:val="center"/>
      </w:pPr>
      <w:r>
        <w:t>Требования по охране труда, промышленной безопасности, пожарной безопасности и экологии</w:t>
      </w:r>
    </w:p>
    <w:p w:rsidR="00C359E0" w:rsidRPr="00FC456A" w:rsidRDefault="00C359E0" w:rsidP="005916CA"/>
    <w:p w:rsidR="00C359E0" w:rsidRPr="00FC456A" w:rsidRDefault="00C359E0" w:rsidP="005916CA">
      <w:pPr>
        <w:jc w:val="both"/>
      </w:pPr>
      <w:r>
        <w:tab/>
        <w:t>1. Введение</w:t>
      </w:r>
    </w:p>
    <w:p w:rsidR="00C359E0" w:rsidRPr="00FC456A" w:rsidRDefault="00C359E0" w:rsidP="005916CA">
      <w:pPr>
        <w:jc w:val="both"/>
      </w:pPr>
      <w:r>
        <w:tab/>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p>
    <w:p w:rsidR="00C359E0" w:rsidRPr="00FC456A" w:rsidRDefault="00C359E0" w:rsidP="005916CA">
      <w:pPr>
        <w:jc w:val="both"/>
      </w:pPr>
      <w:r>
        <w:tab/>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C359E0" w:rsidRPr="00FC456A" w:rsidRDefault="00C359E0" w:rsidP="005916CA">
      <w:pPr>
        <w:jc w:val="both"/>
      </w:pPr>
      <w:r>
        <w:tab/>
        <w:t>2. Соблюдение требований законодательства</w:t>
      </w:r>
    </w:p>
    <w:p w:rsidR="00C359E0" w:rsidRPr="00FC456A" w:rsidRDefault="00C359E0" w:rsidP="005916CA">
      <w:pPr>
        <w:jc w:val="both"/>
      </w:pPr>
      <w:r>
        <w:tab/>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C359E0" w:rsidRPr="00FC456A" w:rsidRDefault="00C359E0" w:rsidP="005916CA">
      <w:pPr>
        <w:jc w:val="both"/>
      </w:pPr>
      <w:r>
        <w:tab/>
        <w:t>3. Средства защиты (СЗ):</w:t>
      </w:r>
    </w:p>
    <w:p w:rsidR="00C359E0" w:rsidRPr="00FC456A" w:rsidRDefault="00C359E0" w:rsidP="005916CA">
      <w:pPr>
        <w:jc w:val="both"/>
      </w:pPr>
      <w:r>
        <w:tab/>
        <w:t>3.1. Средства индивидуальной защиты (</w:t>
      </w:r>
      <w:proofErr w:type="gramStart"/>
      <w:r>
        <w:t>СИЗ</w:t>
      </w:r>
      <w:proofErr w:type="gramEnd"/>
      <w:r>
        <w:t>):</w:t>
      </w:r>
    </w:p>
    <w:p w:rsidR="00C359E0" w:rsidRPr="00FC456A" w:rsidRDefault="00C359E0" w:rsidP="005916CA">
      <w:pPr>
        <w:jc w:val="both"/>
      </w:pPr>
      <w:r>
        <w:tab/>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C359E0" w:rsidRPr="00FC456A" w:rsidRDefault="00C359E0" w:rsidP="005916CA">
      <w:pPr>
        <w:jc w:val="both"/>
      </w:pPr>
      <w:r>
        <w:t>−</w:t>
      </w:r>
      <w:r>
        <w:tab/>
        <w:t xml:space="preserve">Защитная обувь с </w:t>
      </w:r>
      <w:proofErr w:type="gramStart"/>
      <w:r>
        <w:t>жёстким</w:t>
      </w:r>
      <w:proofErr w:type="gramEnd"/>
      <w:r>
        <w:t xml:space="preserve"> </w:t>
      </w:r>
      <w:proofErr w:type="spellStart"/>
      <w:r>
        <w:t>подноском</w:t>
      </w:r>
      <w:proofErr w:type="spellEnd"/>
      <w:r>
        <w:t xml:space="preserve"> (</w:t>
      </w:r>
      <w:proofErr w:type="spellStart"/>
      <w:r>
        <w:t>спецобувь</w:t>
      </w:r>
      <w:proofErr w:type="spellEnd"/>
      <w:r>
        <w:t>);</w:t>
      </w:r>
    </w:p>
    <w:p w:rsidR="00C359E0" w:rsidRPr="00FC456A" w:rsidRDefault="00C359E0" w:rsidP="005916CA">
      <w:pPr>
        <w:jc w:val="both"/>
      </w:pPr>
      <w:r>
        <w:t>−</w:t>
      </w:r>
      <w:r>
        <w:tab/>
        <w:t>Каска;</w:t>
      </w:r>
    </w:p>
    <w:p w:rsidR="00C359E0" w:rsidRPr="00FC456A" w:rsidRDefault="00C359E0" w:rsidP="005916CA">
      <w:pPr>
        <w:jc w:val="both"/>
      </w:pPr>
      <w:r>
        <w:t>−</w:t>
      </w:r>
      <w:r>
        <w:tab/>
        <w:t>Защитные очки;</w:t>
      </w:r>
    </w:p>
    <w:p w:rsidR="00C359E0" w:rsidRPr="00FC456A" w:rsidRDefault="00C359E0" w:rsidP="005916CA">
      <w:pPr>
        <w:jc w:val="both"/>
      </w:pPr>
      <w:r>
        <w:t>−</w:t>
      </w:r>
      <w:r>
        <w:tab/>
        <w:t>Спецодежда;</w:t>
      </w:r>
    </w:p>
    <w:p w:rsidR="00C359E0" w:rsidRPr="00FC456A" w:rsidRDefault="00C359E0" w:rsidP="005916CA">
      <w:pPr>
        <w:jc w:val="both"/>
      </w:pPr>
      <w:r>
        <w:t>−</w:t>
      </w:r>
      <w:r>
        <w:tab/>
        <w:t>Рабочие перчатки;</w:t>
      </w:r>
    </w:p>
    <w:p w:rsidR="00C359E0" w:rsidRPr="00FC456A" w:rsidRDefault="00C359E0" w:rsidP="005916CA">
      <w:pPr>
        <w:jc w:val="both"/>
      </w:pPr>
      <w:r>
        <w:t>−</w:t>
      </w:r>
      <w:r>
        <w:tab/>
        <w:t>Сигнальный жилет;</w:t>
      </w:r>
    </w:p>
    <w:p w:rsidR="00C359E0" w:rsidRPr="00FC456A" w:rsidRDefault="00C359E0" w:rsidP="005916CA">
      <w:pPr>
        <w:jc w:val="both"/>
      </w:pPr>
      <w:r>
        <w:t>−</w:t>
      </w:r>
      <w:r>
        <w:tab/>
        <w:t>Респиратор;</w:t>
      </w:r>
    </w:p>
    <w:p w:rsidR="00C359E0" w:rsidRPr="00FC456A" w:rsidRDefault="00C359E0" w:rsidP="005916CA">
      <w:pPr>
        <w:jc w:val="both"/>
      </w:pPr>
      <w:r>
        <w:t>−</w:t>
      </w:r>
      <w:r>
        <w:tab/>
        <w:t>Моющие средства (мази, пасты и т.д.).</w:t>
      </w:r>
    </w:p>
    <w:p w:rsidR="00C359E0" w:rsidRPr="00FC456A" w:rsidRDefault="00C359E0" w:rsidP="005916CA">
      <w:pPr>
        <w:jc w:val="both"/>
      </w:pPr>
      <w:r>
        <w:tab/>
      </w: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C359E0" w:rsidRPr="00FC456A" w:rsidRDefault="00C359E0" w:rsidP="005916CA">
      <w:pPr>
        <w:jc w:val="both"/>
      </w:pPr>
      <w:r>
        <w:tab/>
        <w:t>3.2.Средства коллективной защиты (СКЗ):</w:t>
      </w:r>
    </w:p>
    <w:p w:rsidR="00C359E0" w:rsidRPr="00FC456A" w:rsidRDefault="00C359E0" w:rsidP="005916CA">
      <w:pPr>
        <w:jc w:val="both"/>
      </w:pPr>
      <w:r>
        <w:tab/>
      </w:r>
      <w:proofErr w:type="gramStart"/>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roofErr w:type="gramEnd"/>
    </w:p>
    <w:p w:rsidR="00C359E0" w:rsidRPr="00FC456A" w:rsidRDefault="00C359E0" w:rsidP="005916CA">
      <w:pPr>
        <w:jc w:val="both"/>
      </w:pPr>
      <w:r>
        <w:tab/>
        <w:t>4. Транспорт Подрядчика</w:t>
      </w:r>
    </w:p>
    <w:p w:rsidR="00C359E0" w:rsidRPr="00FC456A" w:rsidRDefault="00C359E0" w:rsidP="005916CA">
      <w:pPr>
        <w:jc w:val="both"/>
      </w:pPr>
      <w:r>
        <w:tab/>
        <w:t>4.1. ВСЕ ТРАНСПОРТНЫЕ СРЕДСТВА ПОДРЯДНЫХ Организаций, используемые при проведении Работ, должны быть оборудованы следующим:</w:t>
      </w:r>
    </w:p>
    <w:p w:rsidR="00C359E0" w:rsidRPr="00FC456A" w:rsidRDefault="00C359E0" w:rsidP="005916CA">
      <w:pPr>
        <w:jc w:val="both"/>
      </w:pPr>
      <w:r>
        <w:t>−</w:t>
      </w:r>
      <w:r>
        <w:tab/>
        <w:t>Ремни безопасности для водителя и всех пассажиров. Ремни безопасности должны быть пристегнуты во время движения транспортного средства;</w:t>
      </w:r>
    </w:p>
    <w:p w:rsidR="00C359E0" w:rsidRPr="00FC456A" w:rsidRDefault="00C359E0" w:rsidP="005916CA">
      <w:pPr>
        <w:jc w:val="both"/>
      </w:pPr>
      <w:r>
        <w:t>−</w:t>
      </w:r>
      <w:r>
        <w:tab/>
        <w:t>Аптечка для оказания первой помощи;</w:t>
      </w:r>
    </w:p>
    <w:p w:rsidR="00C359E0" w:rsidRPr="00FC456A" w:rsidRDefault="00C359E0" w:rsidP="005916CA">
      <w:pPr>
        <w:jc w:val="both"/>
      </w:pPr>
      <w:r>
        <w:t>−</w:t>
      </w:r>
      <w:r>
        <w:tab/>
        <w:t>Огнетушитель;</w:t>
      </w:r>
    </w:p>
    <w:p w:rsidR="00C359E0" w:rsidRPr="00FC456A" w:rsidRDefault="00C359E0" w:rsidP="005916CA">
      <w:pPr>
        <w:jc w:val="both"/>
      </w:pPr>
      <w:r>
        <w:t>−</w:t>
      </w:r>
      <w:r>
        <w:tab/>
        <w:t>Передние и задние зимние шины в течение зимнего периода (для стран с холодным климатом);</w:t>
      </w:r>
    </w:p>
    <w:p w:rsidR="00C359E0" w:rsidRPr="00FC456A" w:rsidRDefault="00C359E0" w:rsidP="005916CA">
      <w:pPr>
        <w:jc w:val="both"/>
      </w:pPr>
      <w:r>
        <w:t>−</w:t>
      </w:r>
      <w:r>
        <w:tab/>
        <w:t>Световая и звуковая сигнализация движения задним ходом.</w:t>
      </w:r>
    </w:p>
    <w:p w:rsidR="00C359E0" w:rsidRPr="00FC456A" w:rsidRDefault="00C359E0" w:rsidP="005916CA">
      <w:pPr>
        <w:jc w:val="both"/>
      </w:pPr>
      <w:r>
        <w:lastRenderedPageBreak/>
        <w:t>Подрядная организация должна обеспечить:</w:t>
      </w:r>
    </w:p>
    <w:p w:rsidR="00C359E0" w:rsidRPr="00FC456A" w:rsidRDefault="00C359E0" w:rsidP="005916CA">
      <w:pPr>
        <w:jc w:val="both"/>
      </w:pPr>
      <w:r>
        <w:t>−</w:t>
      </w:r>
      <w:r>
        <w:tab/>
        <w:t>Обучение и достаточную квалификацию водителей;</w:t>
      </w:r>
    </w:p>
    <w:p w:rsidR="00C359E0" w:rsidRPr="00FC456A" w:rsidRDefault="00C359E0" w:rsidP="005916CA">
      <w:pPr>
        <w:jc w:val="both"/>
      </w:pPr>
      <w:r>
        <w:t>−</w:t>
      </w:r>
      <w:r>
        <w:tab/>
        <w:t>Проведение регулярных ТО транспортных средств;</w:t>
      </w:r>
    </w:p>
    <w:p w:rsidR="00C359E0" w:rsidRPr="00FC456A" w:rsidRDefault="00C359E0" w:rsidP="005916CA">
      <w:pPr>
        <w:jc w:val="both"/>
      </w:pPr>
      <w:r>
        <w:t>−</w:t>
      </w:r>
      <w:r>
        <w:tab/>
        <w:t>Проведение медицинских осмотров.</w:t>
      </w:r>
    </w:p>
    <w:p w:rsidR="00C359E0" w:rsidRPr="00FC456A" w:rsidRDefault="00C359E0" w:rsidP="005916CA">
      <w:pPr>
        <w:jc w:val="both"/>
      </w:pPr>
      <w:r>
        <w:tab/>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C359E0" w:rsidRPr="00FC456A" w:rsidRDefault="00C359E0" w:rsidP="005916CA">
      <w:pPr>
        <w:jc w:val="both"/>
      </w:pPr>
      <w:r>
        <w:tab/>
        <w:t>5. Работы повышенной опасности</w:t>
      </w:r>
    </w:p>
    <w:p w:rsidR="00C359E0" w:rsidRPr="00FC456A" w:rsidRDefault="00C359E0" w:rsidP="005916CA">
      <w:pPr>
        <w:jc w:val="both"/>
      </w:pPr>
      <w:r>
        <w:tab/>
        <w:t>5.1. Подрядная организация должна определить и разработать перечень работ повышенной опасности. Минимально, этот перечень должен включать:</w:t>
      </w:r>
    </w:p>
    <w:p w:rsidR="00C359E0" w:rsidRPr="00FC456A" w:rsidRDefault="00C359E0" w:rsidP="005916CA">
      <w:pPr>
        <w:jc w:val="both"/>
      </w:pPr>
      <w:r>
        <w:t>−</w:t>
      </w:r>
      <w:r>
        <w:tab/>
        <w:t>Ремонтные, строительные и монтажные работы на высоте более 1,3 м от пола без инвентарных лесов и подмостей;</w:t>
      </w:r>
    </w:p>
    <w:p w:rsidR="00C359E0" w:rsidRPr="00FC456A" w:rsidRDefault="00C359E0" w:rsidP="005916CA">
      <w:pPr>
        <w:jc w:val="both"/>
      </w:pPr>
      <w:r>
        <w:t>−</w:t>
      </w:r>
      <w:r>
        <w:tab/>
        <w:t>Ремонт трубопроводов пара и горячей воды;</w:t>
      </w:r>
    </w:p>
    <w:p w:rsidR="00C359E0" w:rsidRPr="00FC456A" w:rsidRDefault="00C359E0" w:rsidP="005916CA">
      <w:pPr>
        <w:jc w:val="both"/>
      </w:pPr>
      <w:r>
        <w:t>−</w:t>
      </w:r>
      <w:r>
        <w:tab/>
        <w:t>Работы в замкнутых объемах, в ограниченных пространствах;</w:t>
      </w:r>
    </w:p>
    <w:p w:rsidR="00C359E0" w:rsidRPr="00FC456A" w:rsidRDefault="00C359E0" w:rsidP="005916CA">
      <w:pPr>
        <w:jc w:val="both"/>
      </w:pPr>
      <w:r>
        <w:t>−</w:t>
      </w:r>
      <w:r>
        <w:tab/>
        <w:t>Ремонтные работы, обслуживание мостовых кранов, выполнение работ с выходом на крановые пути</w:t>
      </w:r>
    </w:p>
    <w:p w:rsidR="00C359E0" w:rsidRPr="00FC456A" w:rsidRDefault="00C359E0" w:rsidP="005916CA">
      <w:pPr>
        <w:jc w:val="both"/>
      </w:pPr>
      <w:r>
        <w:t>−</w:t>
      </w:r>
      <w:r>
        <w:tab/>
      </w:r>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p>
    <w:p w:rsidR="00C359E0" w:rsidRPr="00FC456A" w:rsidRDefault="00C359E0" w:rsidP="005916CA">
      <w:pPr>
        <w:jc w:val="both"/>
      </w:pPr>
      <w:r>
        <w:t>−</w:t>
      </w:r>
      <w:r>
        <w:tab/>
        <w:t>Работы по вскрытию и испытанию  сосудов и трубопроводов, работающих под давлением.</w:t>
      </w:r>
    </w:p>
    <w:p w:rsidR="00C359E0" w:rsidRPr="00FC456A" w:rsidRDefault="00C359E0" w:rsidP="005916CA">
      <w:pPr>
        <w:jc w:val="both"/>
      </w:pPr>
      <w:r>
        <w:t>−</w:t>
      </w:r>
      <w: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C359E0" w:rsidRPr="00FC456A" w:rsidRDefault="00C359E0" w:rsidP="005916CA">
      <w:pPr>
        <w:jc w:val="both"/>
      </w:pPr>
      <w:r>
        <w:t>−</w:t>
      </w:r>
      <w:r>
        <w:tab/>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p>
    <w:p w:rsidR="00C359E0" w:rsidRPr="00FC456A" w:rsidRDefault="00C359E0" w:rsidP="005916CA">
      <w:pPr>
        <w:jc w:val="both"/>
      </w:pPr>
      <w:r>
        <w:tab/>
        <w:t>5.2. Подрядная организация должна использовать систему нарядов – допусков для выполнения работ повышенной опасности.</w:t>
      </w:r>
    </w:p>
    <w:p w:rsidR="00C359E0" w:rsidRPr="00FC456A" w:rsidRDefault="00C359E0" w:rsidP="005916CA">
      <w:pPr>
        <w:jc w:val="both"/>
      </w:pPr>
      <w:r>
        <w:tab/>
        <w:t>6. Обучение Персонала</w:t>
      </w:r>
    </w:p>
    <w:p w:rsidR="00C359E0" w:rsidRPr="00FC456A" w:rsidRDefault="00C359E0" w:rsidP="005916CA">
      <w:pPr>
        <w:jc w:val="both"/>
      </w:pPr>
      <w:r>
        <w:tab/>
        <w:t>6.1. Прежде чем приступить к работе на Строительной площадке Персонал Подрядчика должен выполнить следующие мероприятия:</w:t>
      </w:r>
    </w:p>
    <w:p w:rsidR="00C359E0" w:rsidRPr="00FC456A" w:rsidRDefault="00C359E0" w:rsidP="005916CA">
      <w:pPr>
        <w:jc w:val="both"/>
      </w:pPr>
      <w:r>
        <w:t>−</w:t>
      </w:r>
      <w:r>
        <w:tab/>
        <w:t>Пройти вводный инструктаж по ОТ, ППБ и</w:t>
      </w:r>
      <w:proofErr w:type="gramStart"/>
      <w:r>
        <w:t xml:space="preserve"> Э</w:t>
      </w:r>
      <w:proofErr w:type="gramEnd"/>
      <w:r>
        <w:t>, проводимый представителями Заказчика для работников подрядных организаций в соответствии с установленными Заказчиком правилами.</w:t>
      </w:r>
      <w:r>
        <w:tab/>
      </w:r>
    </w:p>
    <w:p w:rsidR="00C359E0" w:rsidRPr="00FC456A" w:rsidRDefault="00C359E0" w:rsidP="005916CA">
      <w:pPr>
        <w:jc w:val="both"/>
      </w:pPr>
      <w:r>
        <w:t>−</w:t>
      </w:r>
      <w:r>
        <w:tab/>
        <w:t>Пройти вводный инструктаж по ОТ, ППБ и</w:t>
      </w:r>
      <w:proofErr w:type="gramStart"/>
      <w:r>
        <w:t xml:space="preserve"> Э</w:t>
      </w:r>
      <w:proofErr w:type="gramEnd"/>
      <w:r>
        <w:t>, проводимый представителем Подрядчика, предусмотренный требованиями законодательства.</w:t>
      </w:r>
    </w:p>
    <w:p w:rsidR="00C359E0" w:rsidRPr="00FC456A" w:rsidRDefault="00C359E0" w:rsidP="005916CA">
      <w:pPr>
        <w:jc w:val="both"/>
      </w:pPr>
      <w:r>
        <w:tab/>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C359E0" w:rsidRPr="00FC456A" w:rsidRDefault="00C359E0" w:rsidP="005916CA">
      <w:pPr>
        <w:jc w:val="both"/>
      </w:pPr>
      <w:r>
        <w:tab/>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p>
    <w:p w:rsidR="00C359E0" w:rsidRPr="00FC456A" w:rsidRDefault="00C359E0" w:rsidP="005916CA">
      <w:pPr>
        <w:jc w:val="both"/>
      </w:pPr>
      <w:r>
        <w:tab/>
        <w:t xml:space="preserve">6.3. </w:t>
      </w:r>
      <w:proofErr w:type="gramStart"/>
      <w: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C359E0" w:rsidRPr="00FC456A" w:rsidRDefault="00C359E0" w:rsidP="005916CA">
      <w:pPr>
        <w:jc w:val="both"/>
      </w:pPr>
      <w:r>
        <w:tab/>
        <w:t>7.</w:t>
      </w:r>
      <w:r>
        <w:tab/>
        <w:t>Политика в отношении употребления алкоголя, наркотиков и токсических веществ, пребывания в состоянии абстинентного синдрома.</w:t>
      </w:r>
    </w:p>
    <w:p w:rsidR="00C359E0" w:rsidRPr="00FC456A" w:rsidRDefault="00C359E0" w:rsidP="005916CA">
      <w:pPr>
        <w:jc w:val="both"/>
      </w:pPr>
      <w:r>
        <w:tab/>
        <w:t>Подрядная организация обязана:</w:t>
      </w:r>
    </w:p>
    <w:p w:rsidR="00C359E0" w:rsidRPr="00FC456A" w:rsidRDefault="00C359E0" w:rsidP="005916CA">
      <w:pPr>
        <w:jc w:val="both"/>
      </w:pPr>
      <w:r>
        <w:tab/>
        <w:t>7.1.</w:t>
      </w:r>
      <w:r>
        <w:tab/>
      </w:r>
      <w:proofErr w:type="gramStart"/>
      <w:r>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roofErr w:type="gramEnd"/>
    </w:p>
    <w:p w:rsidR="00C359E0" w:rsidRPr="00FC456A" w:rsidRDefault="00C359E0" w:rsidP="005916CA">
      <w:pPr>
        <w:jc w:val="both"/>
      </w:pPr>
      <w:r>
        <w:lastRenderedPageBreak/>
        <w:tab/>
        <w:t>7.2.</w:t>
      </w:r>
      <w: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C359E0" w:rsidRPr="00FC456A" w:rsidRDefault="00C359E0" w:rsidP="005916CA">
      <w:pPr>
        <w:jc w:val="both"/>
      </w:pPr>
      <w:r>
        <w:tab/>
        <w:t>7.3</w:t>
      </w:r>
      <w:proofErr w:type="gramStart"/>
      <w:r>
        <w:tab/>
        <w:t>Н</w:t>
      </w:r>
      <w:proofErr w:type="gramEnd"/>
      <w: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C359E0" w:rsidRPr="00FC456A" w:rsidRDefault="00C359E0" w:rsidP="005916CA">
      <w:pPr>
        <w:jc w:val="both"/>
      </w:pPr>
      <w:r>
        <w:tab/>
        <w:t xml:space="preserve">7.4. В </w:t>
      </w:r>
      <w:proofErr w:type="gramStart"/>
      <w:r>
        <w:t>целях</w:t>
      </w:r>
      <w:proofErr w:type="gramEnd"/>
      <w:r>
        <w:t xml:space="preserve">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C359E0" w:rsidRPr="00FC456A" w:rsidRDefault="00C359E0" w:rsidP="005916CA">
      <w:pPr>
        <w:jc w:val="both"/>
      </w:pPr>
      <w:r>
        <w:tab/>
        <w:t>7.5.</w:t>
      </w:r>
      <w:r>
        <w:tab/>
      </w:r>
      <w:proofErr w:type="gramStart"/>
      <w: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proofErr w:type="gramEnd"/>
    </w:p>
    <w:p w:rsidR="00C359E0" w:rsidRPr="00FC456A" w:rsidRDefault="00C359E0" w:rsidP="005916CA">
      <w:pPr>
        <w:jc w:val="both"/>
      </w:pPr>
      <w:r>
        <w:tab/>
        <w:t>7.6.</w:t>
      </w:r>
      <w: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 письменными объяснениями работников Заказчика и/или Подрядной организацией</w:t>
      </w:r>
      <w:proofErr w:type="gramStart"/>
      <w:r>
        <w:t xml:space="preserve"> ,</w:t>
      </w:r>
      <w:proofErr w:type="gramEnd"/>
      <w:r>
        <w:t xml:space="preserve"> другими способами.</w:t>
      </w:r>
    </w:p>
    <w:p w:rsidR="00C359E0" w:rsidRPr="00FC456A" w:rsidRDefault="00C359E0" w:rsidP="005916CA">
      <w:pPr>
        <w:jc w:val="both"/>
      </w:pPr>
      <w:r>
        <w:tab/>
        <w:t>7.7.</w:t>
      </w:r>
      <w:r>
        <w:tab/>
        <w:t xml:space="preserve">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proofErr w:type="gramEnd"/>
    </w:p>
    <w:p w:rsidR="00C359E0" w:rsidRPr="00FC456A" w:rsidRDefault="00C359E0" w:rsidP="005916CA">
      <w:pPr>
        <w:jc w:val="both"/>
      </w:pPr>
      <w:r>
        <w:tab/>
        <w:t>8. Текущие проверки</w:t>
      </w:r>
    </w:p>
    <w:p w:rsidR="00C359E0" w:rsidRPr="00FC456A" w:rsidRDefault="00C359E0" w:rsidP="005916CA">
      <w:pPr>
        <w:jc w:val="both"/>
      </w:pPr>
      <w:r>
        <w:tab/>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p>
    <w:p w:rsidR="00C359E0" w:rsidRPr="00FC456A" w:rsidRDefault="00C359E0" w:rsidP="005916CA">
      <w:pPr>
        <w:jc w:val="both"/>
      </w:pPr>
      <w:r>
        <w:tab/>
        <w:t xml:space="preserve">8.1.1. 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p>
    <w:p w:rsidR="00C359E0" w:rsidRPr="00FC456A" w:rsidRDefault="00C359E0" w:rsidP="005916CA">
      <w:pPr>
        <w:jc w:val="both"/>
      </w:pPr>
      <w:r>
        <w:tab/>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p>
    <w:p w:rsidR="00C359E0" w:rsidRPr="00FC456A" w:rsidRDefault="00C359E0" w:rsidP="005916CA">
      <w:pPr>
        <w:jc w:val="both"/>
      </w:pPr>
      <w:r>
        <w:tab/>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w:t>
      </w:r>
      <w:proofErr w:type="gramStart"/>
      <w:r>
        <w:t xml:space="preserve"> Э</w:t>
      </w:r>
      <w:proofErr w:type="gramEnd"/>
      <w:r>
        <w:t xml:space="preserve"> составляются в двух экземплярах, по одному для представителей Подрядной организации  и  Заказчика.</w:t>
      </w:r>
    </w:p>
    <w:p w:rsidR="00C359E0" w:rsidRPr="00FC456A" w:rsidRDefault="00C359E0" w:rsidP="005916CA">
      <w:pPr>
        <w:jc w:val="both"/>
      </w:pPr>
      <w:r>
        <w:lastRenderedPageBreak/>
        <w:tab/>
        <w:t>9. Требования к отчётности</w:t>
      </w:r>
    </w:p>
    <w:p w:rsidR="00C359E0" w:rsidRPr="00FC456A" w:rsidRDefault="00C359E0" w:rsidP="005916CA">
      <w:pPr>
        <w:jc w:val="both"/>
      </w:pPr>
      <w:r>
        <w:tab/>
        <w:t>9.1 Подрядная организация представляет ежемесячный отчет о результатах работы в области ОТ, ПБ, ППБ и</w:t>
      </w:r>
      <w:proofErr w:type="gramStart"/>
      <w:r>
        <w:t xml:space="preserve"> Э</w:t>
      </w:r>
      <w:proofErr w:type="gramEnd"/>
      <w: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C359E0" w:rsidRPr="00FC456A" w:rsidRDefault="00C359E0" w:rsidP="005916CA">
      <w:pPr>
        <w:jc w:val="both"/>
      </w:pPr>
      <w:r>
        <w:t>−</w:t>
      </w:r>
      <w:r>
        <w:tab/>
        <w:t>все несчастные случаи;</w:t>
      </w:r>
    </w:p>
    <w:p w:rsidR="00C359E0" w:rsidRPr="00FC456A" w:rsidRDefault="00C359E0" w:rsidP="005916CA">
      <w:pPr>
        <w:jc w:val="both"/>
      </w:pPr>
      <w:r>
        <w:t>−</w:t>
      </w:r>
      <w:r>
        <w:tab/>
        <w:t>все дорожно-транспортные происшествия, относящиеся к тому периоду времени, когда Подрядная организация  выполняла работы для Заказчика;</w:t>
      </w:r>
    </w:p>
    <w:p w:rsidR="00C359E0" w:rsidRPr="00FC456A" w:rsidRDefault="00C359E0" w:rsidP="005916CA">
      <w:pPr>
        <w:jc w:val="both"/>
      </w:pPr>
      <w:r>
        <w:t>−</w:t>
      </w:r>
      <w: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C359E0" w:rsidRPr="00FC456A" w:rsidRDefault="00C359E0" w:rsidP="005916CA">
      <w:pPr>
        <w:jc w:val="both"/>
      </w:pPr>
      <w:r>
        <w:t>−</w:t>
      </w:r>
      <w:r>
        <w:tab/>
        <w:t>любые другие события, о которых необходимо сообщать компетентным государственным органам;</w:t>
      </w:r>
    </w:p>
    <w:p w:rsidR="00C359E0" w:rsidRPr="00FC456A" w:rsidRDefault="00C359E0" w:rsidP="005916CA">
      <w:pPr>
        <w:jc w:val="both"/>
      </w:pPr>
      <w:r>
        <w:t>−</w:t>
      </w:r>
      <w: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p>
    <w:p w:rsidR="00C359E0" w:rsidRPr="00FC456A" w:rsidRDefault="00C359E0" w:rsidP="005916CA">
      <w:pPr>
        <w:jc w:val="both"/>
      </w:pPr>
      <w:r>
        <w:tab/>
        <w:t xml:space="preserve">9.2. </w:t>
      </w:r>
      <w:proofErr w:type="gramStart"/>
      <w:r>
        <w:t>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roofErr w:type="gramEnd"/>
    </w:p>
    <w:p w:rsidR="00C359E0" w:rsidRPr="00FC456A" w:rsidRDefault="00C359E0" w:rsidP="005916CA">
      <w:pPr>
        <w:jc w:val="both"/>
      </w:pPr>
      <w:r>
        <w:tab/>
        <w:t>10.</w:t>
      </w:r>
      <w:r>
        <w:tab/>
        <w:t xml:space="preserve">Требования к </w:t>
      </w:r>
      <w:proofErr w:type="spellStart"/>
      <w:r>
        <w:t>профпригодности</w:t>
      </w:r>
      <w:proofErr w:type="spellEnd"/>
      <w:r>
        <w:t xml:space="preserve"> персонала по состоянию здоровья</w:t>
      </w:r>
    </w:p>
    <w:p w:rsidR="00C359E0" w:rsidRPr="00FC456A" w:rsidRDefault="00C359E0" w:rsidP="005916CA">
      <w:pPr>
        <w:jc w:val="both"/>
      </w:pPr>
      <w:r>
        <w:tab/>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C359E0" w:rsidRPr="00FC456A" w:rsidRDefault="00C359E0" w:rsidP="005916CA">
      <w:pPr>
        <w:jc w:val="both"/>
      </w:pPr>
      <w:r>
        <w:tab/>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p>
    <w:p w:rsidR="00C359E0" w:rsidRPr="00FC456A" w:rsidRDefault="00C359E0" w:rsidP="005916CA">
      <w:pPr>
        <w:jc w:val="both"/>
      </w:pPr>
      <w:r>
        <w:tab/>
        <w:t>11.</w:t>
      </w:r>
      <w:r>
        <w:tab/>
        <w:t>Состояние мест проведения работ</w:t>
      </w:r>
    </w:p>
    <w:p w:rsidR="00C359E0" w:rsidRPr="00FC456A" w:rsidRDefault="00C359E0" w:rsidP="005916CA">
      <w:pPr>
        <w:jc w:val="both"/>
      </w:pPr>
      <w:r>
        <w:tab/>
        <w:t xml:space="preserve">11.1. В </w:t>
      </w:r>
      <w:proofErr w:type="gramStart"/>
      <w:r>
        <w:t>месте</w:t>
      </w:r>
      <w:proofErr w:type="gramEnd"/>
      <w:r>
        <w:t xml:space="preserve">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C359E0" w:rsidRPr="00FC456A" w:rsidRDefault="00C359E0" w:rsidP="005916CA">
      <w:pPr>
        <w:jc w:val="both"/>
      </w:pPr>
      <w:r>
        <w:t>−</w:t>
      </w:r>
      <w:r>
        <w:tab/>
        <w:t>наименования подрядной организации</w:t>
      </w:r>
    </w:p>
    <w:p w:rsidR="00C359E0" w:rsidRPr="00FC456A" w:rsidRDefault="00C359E0" w:rsidP="005916CA">
      <w:pPr>
        <w:jc w:val="both"/>
      </w:pPr>
      <w:proofErr w:type="gramStart"/>
      <w:r>
        <w:t>−</w:t>
      </w:r>
      <w:r>
        <w:tab/>
        <w:t>ответственных:</w:t>
      </w:r>
      <w:proofErr w:type="gramEnd"/>
    </w:p>
    <w:p w:rsidR="00C359E0" w:rsidRPr="00FC456A" w:rsidRDefault="00C359E0" w:rsidP="005916CA">
      <w:pPr>
        <w:jc w:val="both"/>
      </w:pPr>
      <w:r>
        <w:t>−</w:t>
      </w:r>
      <w:r>
        <w:tab/>
        <w:t>Руководителя организации – Ф.И.О., должность, телефон;</w:t>
      </w:r>
    </w:p>
    <w:p w:rsidR="00C359E0" w:rsidRPr="00FC456A" w:rsidRDefault="00C359E0" w:rsidP="005916CA">
      <w:pPr>
        <w:jc w:val="both"/>
      </w:pPr>
      <w:r>
        <w:t>−</w:t>
      </w:r>
      <w:r>
        <w:tab/>
        <w:t>Производителя работ - Ф.И.О., должность, телефон;</w:t>
      </w:r>
    </w:p>
    <w:p w:rsidR="00C359E0" w:rsidRPr="00FC456A" w:rsidRDefault="00C359E0" w:rsidP="005916CA">
      <w:pPr>
        <w:jc w:val="both"/>
      </w:pPr>
      <w:r>
        <w:t>−</w:t>
      </w:r>
      <w:r>
        <w:tab/>
        <w:t>по вопросам ОТБ и ПЭБ - Ф.И.О., должность, телефон.</w:t>
      </w:r>
    </w:p>
    <w:p w:rsidR="00C359E0" w:rsidRPr="00FC456A" w:rsidRDefault="00C359E0" w:rsidP="005916CA">
      <w:pPr>
        <w:jc w:val="both"/>
      </w:pPr>
      <w:r>
        <w:tab/>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C359E0" w:rsidRPr="00FC456A" w:rsidRDefault="00C359E0" w:rsidP="005916CA">
      <w:pPr>
        <w:jc w:val="both"/>
      </w:pPr>
      <w:r>
        <w:tab/>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C359E0" w:rsidRPr="00FC456A" w:rsidRDefault="00C359E0" w:rsidP="005916CA">
      <w:pPr>
        <w:jc w:val="both"/>
      </w:pPr>
      <w:r>
        <w:tab/>
        <w:t>12. Требования к оборудованию</w:t>
      </w:r>
    </w:p>
    <w:p w:rsidR="00C359E0" w:rsidRPr="00FC456A" w:rsidRDefault="00C359E0" w:rsidP="005916CA">
      <w:pPr>
        <w:jc w:val="both"/>
      </w:pPr>
      <w:r>
        <w:tab/>
        <w:t xml:space="preserve">12.1. </w:t>
      </w:r>
      <w:proofErr w:type="gramStart"/>
      <w:r>
        <w:t>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roofErr w:type="gramEnd"/>
    </w:p>
    <w:p w:rsidR="00C359E0" w:rsidRPr="00FC456A" w:rsidRDefault="00C359E0" w:rsidP="005916CA">
      <w:pPr>
        <w:jc w:val="both"/>
      </w:pPr>
      <w:r>
        <w:tab/>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C359E0" w:rsidRPr="00FC456A" w:rsidRDefault="00C359E0" w:rsidP="005916CA">
      <w:pPr>
        <w:jc w:val="both"/>
      </w:pPr>
      <w:r>
        <w:lastRenderedPageBreak/>
        <w:tab/>
        <w:t>12.3. Все оборудование, используемое Подрядной организацией должно поддерживаться в безопасном, рабочем состоянии.</w:t>
      </w:r>
    </w:p>
    <w:p w:rsidR="00C359E0" w:rsidRPr="00FC456A" w:rsidRDefault="00C359E0" w:rsidP="005916CA">
      <w:pPr>
        <w:jc w:val="both"/>
      </w:pPr>
      <w:r>
        <w:tab/>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C359E0" w:rsidRPr="00FC456A" w:rsidRDefault="00C359E0" w:rsidP="005916CA">
      <w:pPr>
        <w:jc w:val="both"/>
      </w:pPr>
      <w:r>
        <w:tab/>
        <w:t xml:space="preserve">12.5. </w:t>
      </w:r>
      <w:proofErr w:type="gramStart"/>
      <w:r>
        <w:t>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roofErr w:type="gramEnd"/>
    </w:p>
    <w:p w:rsidR="00C359E0" w:rsidRPr="00FC456A" w:rsidRDefault="00C359E0" w:rsidP="005916CA">
      <w:pPr>
        <w:jc w:val="both"/>
      </w:pPr>
      <w:r>
        <w:tab/>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C359E0" w:rsidRPr="00FC456A" w:rsidRDefault="00C359E0" w:rsidP="005916CA">
      <w:pPr>
        <w:jc w:val="both"/>
      </w:pPr>
      <w:r>
        <w:t>Дальнейшая эксплуатация разрешается после устранения выявленных недостатков.</w:t>
      </w:r>
    </w:p>
    <w:p w:rsidR="00C359E0" w:rsidRPr="00FC456A" w:rsidRDefault="00C359E0" w:rsidP="005916CA">
      <w:pPr>
        <w:jc w:val="both"/>
      </w:pPr>
      <w:r>
        <w:tab/>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p>
    <w:p w:rsidR="00C359E0" w:rsidRPr="00FC456A" w:rsidRDefault="00C359E0" w:rsidP="005916CA">
      <w:pPr>
        <w:jc w:val="both"/>
      </w:pPr>
      <w:r>
        <w:tab/>
        <w:t>12.8. Размещение оборудования на месте проведения работ заранее согласовывается с представителем Заказчика.</w:t>
      </w:r>
    </w:p>
    <w:p w:rsidR="00C359E0" w:rsidRPr="00FC456A" w:rsidRDefault="00C359E0" w:rsidP="005916CA">
      <w:pPr>
        <w:jc w:val="both"/>
      </w:pPr>
      <w:r>
        <w:tab/>
        <w:t xml:space="preserve">12.9. </w:t>
      </w:r>
      <w:proofErr w:type="gramStart"/>
      <w:r>
        <w:t xml:space="preserve">Работники Подрядной </w:t>
      </w:r>
      <w:proofErr w:type="spellStart"/>
      <w:r>
        <w:t>организаци</w:t>
      </w:r>
      <w:proofErr w:type="spellEnd"/>
      <w:r>
        <w:t>,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roofErr w:type="gramEnd"/>
    </w:p>
    <w:p w:rsidR="00C359E0" w:rsidRPr="00FC456A" w:rsidRDefault="00C359E0" w:rsidP="005916CA">
      <w:pPr>
        <w:jc w:val="both"/>
      </w:pPr>
      <w:r>
        <w:tab/>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C359E0" w:rsidRPr="00FC456A" w:rsidRDefault="00C359E0" w:rsidP="005916CA">
      <w:pPr>
        <w:jc w:val="both"/>
      </w:pPr>
      <w:r>
        <w:tab/>
        <w:t>13. Охрана Окружающей Среды</w:t>
      </w:r>
    </w:p>
    <w:p w:rsidR="00C359E0" w:rsidRPr="00FC456A" w:rsidRDefault="00C359E0" w:rsidP="005916CA">
      <w:pPr>
        <w:jc w:val="both"/>
      </w:pPr>
      <w:r>
        <w:tab/>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C359E0" w:rsidRPr="00FC456A" w:rsidRDefault="00C359E0" w:rsidP="005916CA">
      <w:pPr>
        <w:jc w:val="both"/>
      </w:pPr>
      <w:r>
        <w:tab/>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C359E0" w:rsidRPr="00FC456A" w:rsidRDefault="00C359E0" w:rsidP="005916CA">
      <w:pPr>
        <w:jc w:val="both"/>
      </w:pPr>
      <w:r>
        <w:tab/>
        <w:t xml:space="preserve">13.2. В </w:t>
      </w:r>
      <w:proofErr w:type="gramStart"/>
      <w:r>
        <w:t>случае</w:t>
      </w:r>
      <w:proofErr w:type="gramEnd"/>
      <w:r>
        <w:t xml:space="preserve">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w:t>
      </w:r>
      <w:proofErr w:type="gramStart"/>
      <w:r>
        <w:t>случае</w:t>
      </w:r>
      <w:proofErr w:type="gramEnd"/>
      <w:r>
        <w:t xml:space="preserve">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C359E0" w:rsidRPr="00FC456A" w:rsidRDefault="00C359E0" w:rsidP="005916CA">
      <w:pPr>
        <w:jc w:val="both"/>
      </w:pPr>
      <w: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p>
    <w:p w:rsidR="00C359E0" w:rsidRPr="00FC456A" w:rsidRDefault="00C359E0" w:rsidP="005916CA">
      <w:pPr>
        <w:jc w:val="both"/>
      </w:pPr>
      <w:r>
        <w:t>−</w:t>
      </w:r>
      <w:r>
        <w:tab/>
        <w:t>пустых контейнеров;</w:t>
      </w:r>
    </w:p>
    <w:p w:rsidR="00C359E0" w:rsidRPr="00FC456A" w:rsidRDefault="00C359E0" w:rsidP="005916CA">
      <w:pPr>
        <w:jc w:val="both"/>
      </w:pPr>
      <w:r>
        <w:t>−</w:t>
      </w:r>
      <w:r>
        <w:tab/>
        <w:t>твердых и жидких отходов,</w:t>
      </w:r>
    </w:p>
    <w:p w:rsidR="00C359E0" w:rsidRPr="00FC456A" w:rsidRDefault="00C359E0" w:rsidP="005916CA">
      <w:pPr>
        <w:jc w:val="both"/>
      </w:pPr>
      <w:r>
        <w:t>за исключением тех случаев, когда ответственность за их транспортировку и утилизацию возлагается на Заказчика.</w:t>
      </w:r>
    </w:p>
    <w:p w:rsidR="00C359E0" w:rsidRPr="00FC456A" w:rsidRDefault="00C359E0" w:rsidP="005916CA">
      <w:pPr>
        <w:jc w:val="both"/>
      </w:pPr>
      <w:r>
        <w:tab/>
        <w:t>Любые опасные Работы или потенциально опасные производственные процессы осуществляются только при наличии соответствующего допуска.</w:t>
      </w:r>
    </w:p>
    <w:p w:rsidR="00C359E0" w:rsidRPr="00FC456A" w:rsidRDefault="00C359E0" w:rsidP="005916CA">
      <w:pPr>
        <w:jc w:val="both"/>
      </w:pPr>
      <w:r>
        <w:tab/>
        <w:t>13.4. При выполнении Работ Подрядная организация  при любых обстоятельствах:</w:t>
      </w:r>
    </w:p>
    <w:p w:rsidR="00C359E0" w:rsidRPr="00FC456A" w:rsidRDefault="00C359E0" w:rsidP="005916CA">
      <w:pPr>
        <w:jc w:val="both"/>
      </w:pPr>
      <w:r>
        <w:lastRenderedPageBreak/>
        <w:t>−</w:t>
      </w:r>
      <w: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 (или) утилизацию отходов;</w:t>
      </w:r>
    </w:p>
    <w:p w:rsidR="00C359E0" w:rsidRPr="00FC456A" w:rsidRDefault="00C359E0" w:rsidP="005916CA">
      <w:pPr>
        <w:jc w:val="both"/>
      </w:pPr>
      <w:r>
        <w:t>−</w:t>
      </w:r>
      <w:r>
        <w:tab/>
        <w:t>принимает меры к сокращению количества отходов.</w:t>
      </w:r>
    </w:p>
    <w:p w:rsidR="00C359E0" w:rsidRPr="00FC456A" w:rsidRDefault="00C359E0" w:rsidP="005916CA">
      <w:pPr>
        <w:jc w:val="both"/>
      </w:pPr>
      <w:r>
        <w:tab/>
        <w:t>13.5</w:t>
      </w:r>
      <w:proofErr w:type="gramStart"/>
      <w:r>
        <w:t xml:space="preserve"> Д</w:t>
      </w:r>
      <w:proofErr w:type="gramEnd"/>
      <w:r>
        <w:t>о начала проведения работ Подрядчик предоставляет Заказчику  следующую документацию:</w:t>
      </w:r>
    </w:p>
    <w:p w:rsidR="00C359E0" w:rsidRPr="00FC456A" w:rsidRDefault="00C359E0" w:rsidP="005916CA">
      <w:pPr>
        <w:jc w:val="both"/>
      </w:pPr>
      <w:r>
        <w:t>−</w:t>
      </w:r>
      <w:r>
        <w:tab/>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C359E0" w:rsidRPr="00FC456A" w:rsidRDefault="00C359E0" w:rsidP="005916CA">
      <w:pPr>
        <w:jc w:val="both"/>
      </w:pPr>
      <w:r>
        <w:t>−</w:t>
      </w:r>
      <w:r>
        <w:tab/>
        <w:t>Приказ о назначении лиц, ответственных за соблюдение требований охраны труда на рабочем объекте.</w:t>
      </w:r>
    </w:p>
    <w:p w:rsidR="00C359E0" w:rsidRPr="00FC456A" w:rsidRDefault="00C359E0" w:rsidP="005916CA">
      <w:pPr>
        <w:jc w:val="both"/>
      </w:pPr>
      <w:r>
        <w:t>−</w:t>
      </w:r>
      <w:r>
        <w:tab/>
        <w:t>Приказы о назначении лиц, имеющих право подписи акта-допуска и выдачи наряда-допуска.</w:t>
      </w:r>
    </w:p>
    <w:p w:rsidR="00C359E0" w:rsidRPr="00FC456A" w:rsidRDefault="00C359E0" w:rsidP="005916CA">
      <w:pPr>
        <w:jc w:val="both"/>
      </w:pPr>
      <w:r>
        <w:t>−</w:t>
      </w:r>
      <w:r>
        <w:tab/>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p>
    <w:p w:rsidR="00C359E0" w:rsidRPr="00FC456A" w:rsidRDefault="00C359E0" w:rsidP="005916CA">
      <w:pPr>
        <w:jc w:val="both"/>
      </w:pPr>
      <w:r>
        <w:t>−</w:t>
      </w:r>
      <w:r>
        <w:tab/>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p>
    <w:p w:rsidR="00C359E0" w:rsidRPr="00FC456A" w:rsidRDefault="00C359E0" w:rsidP="005916CA">
      <w:pPr>
        <w:jc w:val="both"/>
      </w:pPr>
      <w:r>
        <w:t>−</w:t>
      </w:r>
      <w:r>
        <w:tab/>
        <w:t>Копии протоколов о проверке знаний требований ОТ, ПБ, ППБ и</w:t>
      </w:r>
      <w:proofErr w:type="gramStart"/>
      <w:r>
        <w:t xml:space="preserve"> Э</w:t>
      </w:r>
      <w:proofErr w:type="gramEnd"/>
      <w:r>
        <w:t xml:space="preserve"> членов экзаменационной комиссии организации.</w:t>
      </w:r>
    </w:p>
    <w:p w:rsidR="00C359E0" w:rsidRPr="00FC456A" w:rsidRDefault="00C359E0" w:rsidP="005916CA">
      <w:pPr>
        <w:jc w:val="both"/>
      </w:pPr>
      <w:r>
        <w:t>−</w:t>
      </w:r>
      <w:r>
        <w:tab/>
        <w:t>Копии протоколов и удостоверений работников, прошедших профессиональную подготовку, переподготовку, повышение квалификации (</w:t>
      </w:r>
      <w:proofErr w:type="spellStart"/>
      <w:r>
        <w:t>электрогазосварщики</w:t>
      </w:r>
      <w:proofErr w:type="spellEnd"/>
      <w:r>
        <w:t xml:space="preserve">, стропальщики, машинисты компрессорных установок, специалисты по промышленной безопасности, пожарной безопасности </w:t>
      </w:r>
      <w:proofErr w:type="spellStart"/>
      <w:r>
        <w:t>электробезопасности</w:t>
      </w:r>
      <w:proofErr w:type="spellEnd"/>
      <w:r>
        <w:t xml:space="preserve">, экологии и </w:t>
      </w:r>
      <w:proofErr w:type="spellStart"/>
      <w:r>
        <w:t>т</w:t>
      </w:r>
      <w:proofErr w:type="gramStart"/>
      <w:r>
        <w:t>.д</w:t>
      </w:r>
      <w:proofErr w:type="spellEnd"/>
      <w:proofErr w:type="gramEnd"/>
      <w:r>
        <w:t>)</w:t>
      </w:r>
    </w:p>
    <w:p w:rsidR="00C359E0" w:rsidRPr="00FC456A" w:rsidRDefault="00C359E0" w:rsidP="005916CA">
      <w:pPr>
        <w:jc w:val="both"/>
      </w:pPr>
      <w:r>
        <w:t>−</w:t>
      </w:r>
      <w:r>
        <w:tab/>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p>
    <w:p w:rsidR="00C359E0" w:rsidRPr="00FC456A" w:rsidRDefault="00C359E0" w:rsidP="005916CA">
      <w:pPr>
        <w:jc w:val="both"/>
      </w:pPr>
      <w:proofErr w:type="gramStart"/>
      <w:r>
        <w:t>−</w:t>
      </w:r>
      <w:r>
        <w:tab/>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roofErr w:type="gramEnd"/>
    </w:p>
    <w:p w:rsidR="00C359E0" w:rsidRPr="00FC456A" w:rsidRDefault="00C359E0" w:rsidP="005916CA">
      <w:pPr>
        <w:jc w:val="both"/>
      </w:pPr>
      <w:r>
        <w:t>−</w:t>
      </w:r>
      <w:r>
        <w:tab/>
        <w:t>Копии протоколов аттестации рабочих мест по условиям труда.</w:t>
      </w:r>
    </w:p>
    <w:p w:rsidR="00C359E0" w:rsidRPr="00FC456A" w:rsidRDefault="00C359E0" w:rsidP="005916CA">
      <w:pPr>
        <w:jc w:val="both"/>
      </w:pPr>
      <w:proofErr w:type="gramStart"/>
      <w:r>
        <w:t>−</w:t>
      </w:r>
      <w:r>
        <w:tab/>
        <w:t>Копия журнала регистрации несчастных случаев на производстве за последние 5 лет.</w:t>
      </w:r>
      <w:proofErr w:type="gramEnd"/>
    </w:p>
    <w:p w:rsidR="00C359E0" w:rsidRPr="00FC456A" w:rsidRDefault="00C359E0" w:rsidP="005916CA">
      <w:pPr>
        <w:jc w:val="both"/>
      </w:pPr>
    </w:p>
    <w:p w:rsidR="00C359E0" w:rsidRPr="00FC456A" w:rsidRDefault="00C359E0" w:rsidP="005916CA">
      <w:pPr>
        <w:jc w:val="both"/>
      </w:pPr>
      <w:r>
        <w:t>Примечание: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p>
    <w:p w:rsidR="00C359E0" w:rsidRPr="00FC456A" w:rsidRDefault="00C359E0" w:rsidP="005916CA">
      <w:pPr>
        <w:jc w:val="both"/>
      </w:pPr>
    </w:p>
    <w:p w:rsidR="00C359E0" w:rsidRPr="00FC456A" w:rsidRDefault="00C359E0" w:rsidP="005916CA">
      <w:pPr>
        <w:jc w:val="both"/>
      </w:pPr>
      <w:r>
        <w:tab/>
        <w:t>13.6   Перечень штрафных санкций к  Подрядчику за нарушения требований в области ОТ, ПБ и ООС</w:t>
      </w:r>
    </w:p>
    <w:p w:rsidR="00C359E0" w:rsidRPr="00FC456A" w:rsidRDefault="00C359E0" w:rsidP="005916CA">
      <w:pPr>
        <w:jc w:val="both"/>
      </w:pPr>
      <w:r>
        <w:tab/>
        <w:t xml:space="preserve">1. </w:t>
      </w:r>
      <w:proofErr w:type="gramStart"/>
      <w:r>
        <w:t>Обнаружение на территории Заказчика работников Подрядной организации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roofErr w:type="gramEnd"/>
    </w:p>
    <w:p w:rsidR="00C359E0" w:rsidRPr="00FC456A" w:rsidRDefault="00C359E0" w:rsidP="005916CA">
      <w:pPr>
        <w:jc w:val="both"/>
      </w:pPr>
      <w:r>
        <w:tab/>
        <w:t>2. 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C359E0" w:rsidRPr="00FC456A" w:rsidRDefault="00C359E0" w:rsidP="005916CA">
      <w:pPr>
        <w:jc w:val="both"/>
      </w:pPr>
      <w:r>
        <w:tab/>
        <w:t>3. Проведение Подрядчиком работ повышенной опасности без необходимого наряда-допуска 100 тыс. рублей;</w:t>
      </w:r>
    </w:p>
    <w:p w:rsidR="00C359E0" w:rsidRPr="00FC456A" w:rsidRDefault="00C359E0" w:rsidP="005916CA">
      <w:pPr>
        <w:jc w:val="both"/>
      </w:pPr>
      <w:r>
        <w:lastRenderedPageBreak/>
        <w:tab/>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C359E0" w:rsidRPr="00FC456A" w:rsidRDefault="00C359E0" w:rsidP="005916CA">
      <w:pPr>
        <w:jc w:val="both"/>
      </w:pPr>
      <w:r>
        <w:tab/>
        <w:t>5. Курение работников Подрядчика на территории предприятия Заказчика вне специально отведенных для этой цели мест 100 тыс. рублей;</w:t>
      </w:r>
    </w:p>
    <w:p w:rsidR="00C359E0" w:rsidRPr="00FC456A" w:rsidRDefault="00C359E0" w:rsidP="005916CA">
      <w:pPr>
        <w:jc w:val="both"/>
      </w:pPr>
      <w:r>
        <w:tab/>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C359E0" w:rsidRPr="00FC456A" w:rsidRDefault="00C359E0" w:rsidP="005916CA">
      <w:pPr>
        <w:jc w:val="both"/>
      </w:pPr>
      <w:r>
        <w:tab/>
        <w:t xml:space="preserve">7. В </w:t>
      </w:r>
      <w:proofErr w:type="gramStart"/>
      <w:r>
        <w:t>случае</w:t>
      </w:r>
      <w:proofErr w:type="gramEnd"/>
      <w:r>
        <w:t xml:space="preserve">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C359E0" w:rsidRPr="00FC456A" w:rsidRDefault="00C359E0" w:rsidP="005916CA">
      <w:pPr>
        <w:jc w:val="both"/>
      </w:pPr>
      <w:r>
        <w:tab/>
        <w:t xml:space="preserve">8. В случае обнаружения на объектах Заказчика работников Подрядчика (Субподрядчика), осуществляющих работы без соответствующих </w:t>
      </w:r>
      <w:proofErr w:type="gramStart"/>
      <w:r>
        <w:t>СИЗ</w:t>
      </w:r>
      <w:proofErr w:type="gramEnd"/>
      <w:r>
        <w:tab/>
        <w:t xml:space="preserve"> 40 тыс. рублей;</w:t>
      </w:r>
    </w:p>
    <w:p w:rsidR="00C359E0" w:rsidRPr="00FC456A" w:rsidRDefault="00C359E0" w:rsidP="005916CA">
      <w:pPr>
        <w:jc w:val="both"/>
      </w:pPr>
      <w:r>
        <w:tab/>
        <w:t xml:space="preserve">9. В </w:t>
      </w:r>
      <w:proofErr w:type="gramStart"/>
      <w:r>
        <w:t>случае</w:t>
      </w:r>
      <w:proofErr w:type="gramEnd"/>
      <w:r>
        <w:t xml:space="preserve">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C359E0" w:rsidRPr="00FC456A" w:rsidRDefault="00C359E0" w:rsidP="005916CA">
      <w:pPr>
        <w:jc w:val="both"/>
      </w:pPr>
      <w:r>
        <w:tab/>
        <w:t xml:space="preserve">10. </w:t>
      </w:r>
      <w:proofErr w:type="gramStart"/>
      <w: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roofErr w:type="gramEnd"/>
    </w:p>
    <w:p w:rsidR="00C359E0" w:rsidRPr="00FC456A" w:rsidRDefault="00C359E0" w:rsidP="005916CA">
      <w:pPr>
        <w:jc w:val="both"/>
      </w:pPr>
      <w:r>
        <w:tab/>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C359E0" w:rsidRPr="00FC456A" w:rsidRDefault="00C359E0" w:rsidP="005916CA">
      <w:pPr>
        <w:jc w:val="both"/>
      </w:pPr>
      <w:r>
        <w:tab/>
        <w:t>12. 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C359E0" w:rsidRPr="00FC456A" w:rsidRDefault="00C359E0" w:rsidP="005916CA">
      <w:pPr>
        <w:jc w:val="both"/>
      </w:pPr>
      <w:r>
        <w:tab/>
        <w:t>13. Невыполнение отдельных  конкретных требований Типовой  инструкции  по  организации  безопасного  проведения  газоопасных  работ 100 тыс. рублей;</w:t>
      </w:r>
    </w:p>
    <w:p w:rsidR="00C359E0" w:rsidRPr="00FC456A" w:rsidRDefault="00C359E0" w:rsidP="005916CA">
      <w:pPr>
        <w:jc w:val="both"/>
      </w:pPr>
      <w:r>
        <w:tab/>
        <w:t xml:space="preserve">14. Нарушение правил безопасности при ведении </w:t>
      </w:r>
      <w:proofErr w:type="spellStart"/>
      <w:r>
        <w:t>газоэлектросварочных</w:t>
      </w:r>
      <w:proofErr w:type="spellEnd"/>
      <w:r>
        <w:t xml:space="preserve"> работ («Правила по охране труда при выполнении электросварочных и газосварочных работ» от 23.12.2014 № 1101н; Раздел 9 </w:t>
      </w:r>
      <w:proofErr w:type="spellStart"/>
      <w:r>
        <w:t>СНиП</w:t>
      </w:r>
      <w:proofErr w:type="spellEnd"/>
      <w:r>
        <w:t xml:space="preserve"> 12-03-2001  Безопасность труда в строительстве) 50 тыс. рублей;</w:t>
      </w:r>
    </w:p>
    <w:p w:rsidR="00C359E0" w:rsidRPr="00FC456A" w:rsidRDefault="00C359E0" w:rsidP="005916CA">
      <w:pPr>
        <w:jc w:val="both"/>
      </w:pPr>
      <w:r>
        <w:tab/>
        <w:t>15. Выполнение работником производственных операций:</w:t>
      </w:r>
    </w:p>
    <w:p w:rsidR="00C359E0" w:rsidRPr="00FC456A" w:rsidRDefault="00C359E0" w:rsidP="005916CA">
      <w:pPr>
        <w:jc w:val="both"/>
      </w:pPr>
      <w:r>
        <w:t>−</w:t>
      </w:r>
      <w:r>
        <w:tab/>
        <w:t xml:space="preserve">без прохождения вводного инструктажа, инструктажа на рабочем месте (первичного, повторного, целевого); </w:t>
      </w:r>
    </w:p>
    <w:p w:rsidR="00C359E0" w:rsidRPr="00FC456A" w:rsidRDefault="00C359E0" w:rsidP="005916CA">
      <w:pPr>
        <w:jc w:val="both"/>
      </w:pPr>
      <w:r>
        <w:t>−</w:t>
      </w:r>
      <w:r>
        <w:tab/>
        <w:t xml:space="preserve">с просроченной периодической проверкой знаний либо не аттестованного; </w:t>
      </w:r>
    </w:p>
    <w:p w:rsidR="00C359E0" w:rsidRPr="00FC456A" w:rsidRDefault="00C359E0" w:rsidP="005916CA">
      <w:pPr>
        <w:jc w:val="both"/>
      </w:pPr>
      <w:r>
        <w:t>−</w:t>
      </w:r>
      <w:r>
        <w:tab/>
        <w:t xml:space="preserve"> при отсутствии удостоверения у работника на рабочем месте 60 тыс. рублей;</w:t>
      </w:r>
    </w:p>
    <w:p w:rsidR="00C359E0" w:rsidRPr="00FC456A" w:rsidRDefault="00C359E0" w:rsidP="005916CA">
      <w:pPr>
        <w:jc w:val="both"/>
      </w:pPr>
      <w:r>
        <w:tab/>
        <w:t>16.</w:t>
      </w:r>
      <w:r>
        <w:tab/>
        <w:t xml:space="preserve">Невыполнение требований «Правил </w:t>
      </w:r>
      <w:proofErr w:type="gramStart"/>
      <w:r>
        <w:t>по</w:t>
      </w:r>
      <w:proofErr w:type="gramEnd"/>
      <w:r>
        <w:t xml:space="preserve"> ОТ при эксплуатации электроустановок» от 24.07.2013 № 328н 50 тыс. рублей;</w:t>
      </w:r>
    </w:p>
    <w:p w:rsidR="00C359E0" w:rsidRPr="00FC456A" w:rsidRDefault="00C359E0" w:rsidP="005916CA">
      <w:pPr>
        <w:jc w:val="both"/>
      </w:pPr>
      <w:r>
        <w:tab/>
        <w:t>17.</w:t>
      </w:r>
      <w: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tab/>
        <w:t>80 тыс. рублей;</w:t>
      </w:r>
    </w:p>
    <w:p w:rsidR="00C359E0" w:rsidRPr="00FC456A" w:rsidRDefault="00C359E0" w:rsidP="005916CA">
      <w:pPr>
        <w:jc w:val="both"/>
      </w:pPr>
      <w:r>
        <w:tab/>
        <w:t>18.</w:t>
      </w:r>
      <w: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C359E0" w:rsidRPr="00FC456A" w:rsidRDefault="00C359E0" w:rsidP="005916CA">
      <w:pPr>
        <w:jc w:val="both"/>
      </w:pPr>
      <w:r>
        <w:tab/>
        <w:t>19.</w:t>
      </w:r>
      <w:r>
        <w:tab/>
        <w:t>Не устранение в установленные сроки ранее выявленных/зафиксированных нарушений (по  каждому нарушению) 150 тыс</w:t>
      </w:r>
      <w:proofErr w:type="gramStart"/>
      <w:r>
        <w:t>.р</w:t>
      </w:r>
      <w:proofErr w:type="gramEnd"/>
      <w:r>
        <w:t>ублей;</w:t>
      </w:r>
    </w:p>
    <w:p w:rsidR="00C359E0" w:rsidRPr="00FC456A" w:rsidRDefault="00C359E0" w:rsidP="005916CA">
      <w:pPr>
        <w:jc w:val="both"/>
      </w:pPr>
      <w:r>
        <w:tab/>
        <w:t>20.</w:t>
      </w:r>
      <w: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C359E0" w:rsidRPr="00FC456A" w:rsidRDefault="00C359E0" w:rsidP="005916CA">
      <w:pPr>
        <w:jc w:val="both"/>
      </w:pPr>
      <w:r>
        <w:tab/>
        <w:t>21.</w:t>
      </w:r>
      <w:r>
        <w:tab/>
        <w:t>Загрязнение территории Заказчика нефтепродуктами (ГСМ) 150 тыс. рублей;</w:t>
      </w:r>
    </w:p>
    <w:p w:rsidR="00C359E0" w:rsidRPr="00FC456A" w:rsidRDefault="00C359E0" w:rsidP="005916CA">
      <w:pPr>
        <w:jc w:val="both"/>
      </w:pPr>
      <w:r>
        <w:tab/>
        <w:t>22.</w:t>
      </w:r>
      <w:r>
        <w:tab/>
        <w:t xml:space="preserve">Несанкционированная свалка отходов (за единичный факт зафиксированного нарушения) </w:t>
      </w:r>
      <w:r>
        <w:tab/>
        <w:t>100 тыс. рублей;</w:t>
      </w:r>
    </w:p>
    <w:p w:rsidR="00C359E0" w:rsidRPr="00FC456A" w:rsidRDefault="00C359E0" w:rsidP="005916CA">
      <w:pPr>
        <w:jc w:val="both"/>
      </w:pPr>
      <w:r>
        <w:tab/>
        <w:t>23.</w:t>
      </w:r>
      <w:r>
        <w:tab/>
        <w:t>Начало Работ в отсутствие разрешительной документации, предусмотренной законодательством об охране окружающей среды 150 тыс. рублей;</w:t>
      </w:r>
    </w:p>
    <w:p w:rsidR="00C359E0" w:rsidRPr="00FC456A" w:rsidRDefault="00C359E0" w:rsidP="005916CA">
      <w:pPr>
        <w:jc w:val="both"/>
      </w:pPr>
      <w:r>
        <w:lastRenderedPageBreak/>
        <w:tab/>
        <w:t>24.</w:t>
      </w:r>
      <w: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tab/>
        <w:t>150 тыс. рублей.</w:t>
      </w:r>
    </w:p>
    <w:p w:rsidR="00C359E0" w:rsidRPr="00FC456A" w:rsidRDefault="00C359E0" w:rsidP="005916CA"/>
    <w:p w:rsidR="00C359E0" w:rsidRDefault="00C359E0" w:rsidP="005916CA"/>
    <w:p w:rsidR="00C359E0" w:rsidRDefault="00C359E0" w:rsidP="005916CA"/>
    <w:p w:rsidR="00C359E0" w:rsidRDefault="00C359E0" w:rsidP="005916CA"/>
    <w:tbl>
      <w:tblPr>
        <w:tblW w:w="5000" w:type="pct"/>
        <w:tblInd w:w="-68" w:type="dxa"/>
        <w:tblLook w:val="01E0"/>
      </w:tblPr>
      <w:tblGrid>
        <w:gridCol w:w="5553"/>
        <w:gridCol w:w="5138"/>
      </w:tblGrid>
      <w:tr w:rsidR="00C359E0" w:rsidRPr="00523FE3" w:rsidTr="00E21D14">
        <w:trPr>
          <w:trHeight w:val="1176"/>
        </w:trPr>
        <w:tc>
          <w:tcPr>
            <w:tcW w:w="2362" w:type="pct"/>
            <w:shd w:val="clear" w:color="auto" w:fill="auto"/>
          </w:tcPr>
          <w:p w:rsidR="00C359E0" w:rsidRPr="00523FE3" w:rsidRDefault="00C359E0" w:rsidP="00E21D14">
            <w:pPr>
              <w:jc w:val="both"/>
            </w:pPr>
            <w:r>
              <w:t>От «Заказчика»</w:t>
            </w:r>
          </w:p>
          <w:p w:rsidR="00C359E0" w:rsidRPr="00523FE3" w:rsidRDefault="00C359E0" w:rsidP="00E21D14">
            <w:pPr>
              <w:jc w:val="both"/>
            </w:pPr>
            <w:r>
              <w:t xml:space="preserve">Директор филиала </w:t>
            </w:r>
          </w:p>
          <w:p w:rsidR="00C359E0" w:rsidRPr="00523FE3" w:rsidRDefault="00C359E0" w:rsidP="00E21D14">
            <w:pPr>
              <w:jc w:val="both"/>
            </w:pPr>
            <w:r>
              <w:t>ПАО «</w:t>
            </w:r>
            <w:proofErr w:type="spellStart"/>
            <w:r>
              <w:t>ТрансКонтейнер</w:t>
            </w:r>
            <w:proofErr w:type="spellEnd"/>
            <w:r>
              <w:t>»</w:t>
            </w:r>
          </w:p>
          <w:p w:rsidR="00C359E0" w:rsidRPr="00523FE3" w:rsidRDefault="00C359E0" w:rsidP="00E21D14">
            <w:pPr>
              <w:jc w:val="both"/>
            </w:pPr>
          </w:p>
          <w:p w:rsidR="00C359E0" w:rsidRPr="00523FE3" w:rsidRDefault="00C359E0" w:rsidP="00E21D14">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2186" w:type="pct"/>
            <w:shd w:val="clear" w:color="auto" w:fill="auto"/>
          </w:tcPr>
          <w:p w:rsidR="00C359E0" w:rsidRPr="00523FE3" w:rsidRDefault="00C359E0" w:rsidP="00E21D14">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C359E0" w:rsidRPr="00523FE3" w:rsidRDefault="00C359E0" w:rsidP="00E21D14">
            <w:pPr>
              <w:jc w:val="both"/>
            </w:pPr>
          </w:p>
          <w:p w:rsidR="00C359E0" w:rsidRDefault="00C359E0" w:rsidP="00E21D14">
            <w:pPr>
              <w:jc w:val="both"/>
            </w:pPr>
          </w:p>
          <w:p w:rsidR="00C359E0" w:rsidRPr="00523FE3" w:rsidRDefault="00C359E0" w:rsidP="00E21D14">
            <w:pPr>
              <w:jc w:val="both"/>
            </w:pPr>
          </w:p>
          <w:p w:rsidR="00C359E0" w:rsidRPr="00523FE3" w:rsidRDefault="00C359E0" w:rsidP="00E21D14">
            <w:pPr>
              <w:jc w:val="both"/>
            </w:pPr>
            <w:r>
              <w:t>____________________</w:t>
            </w:r>
          </w:p>
        </w:tc>
      </w:tr>
    </w:tbl>
    <w:p w:rsidR="00C359E0" w:rsidRDefault="00C359E0" w:rsidP="005916CA">
      <w:pPr>
        <w:sectPr w:rsidR="00C359E0" w:rsidSect="00BF5DF2">
          <w:pgSz w:w="11909" w:h="16834"/>
          <w:pgMar w:top="709" w:right="510" w:bottom="720" w:left="924" w:header="720" w:footer="720" w:gutter="0"/>
          <w:cols w:space="60"/>
          <w:noEndnote/>
        </w:sectPr>
      </w:pPr>
    </w:p>
    <w:p w:rsidR="00C359E0" w:rsidRPr="00FC456A" w:rsidRDefault="00C359E0" w:rsidP="00275A65">
      <w:pPr>
        <w:suppressAutoHyphens w:val="0"/>
        <w:jc w:val="right"/>
      </w:pPr>
      <w:r>
        <w:lastRenderedPageBreak/>
        <w:t>Приложение № 6</w:t>
      </w:r>
    </w:p>
    <w:p w:rsidR="00C359E0" w:rsidRPr="00FC456A" w:rsidRDefault="00C359E0" w:rsidP="00275A65">
      <w:pPr>
        <w:jc w:val="right"/>
      </w:pPr>
      <w:r>
        <w:t>к Договору на выполнение работ</w:t>
      </w:r>
    </w:p>
    <w:p w:rsidR="00C359E0" w:rsidRPr="00FC456A" w:rsidRDefault="00C359E0" w:rsidP="00275A65">
      <w:pPr>
        <w:jc w:val="right"/>
      </w:pPr>
      <w:r>
        <w:t>№</w:t>
      </w:r>
      <w:proofErr w:type="spellStart"/>
      <w:r>
        <w:t>_____от</w:t>
      </w:r>
      <w:proofErr w:type="spellEnd"/>
      <w:r>
        <w:t xml:space="preserve"> «___»________20__ г.</w:t>
      </w:r>
    </w:p>
    <w:p w:rsidR="00C359E0" w:rsidRDefault="00C359E0" w:rsidP="00275A65">
      <w:pPr>
        <w:pBdr>
          <w:top w:val="nil"/>
          <w:left w:val="nil"/>
          <w:bottom w:val="nil"/>
          <w:right w:val="nil"/>
          <w:between w:val="nil"/>
        </w:pBdr>
        <w:ind w:left="720" w:hanging="720"/>
        <w:jc w:val="center"/>
        <w:rPr>
          <w:b/>
          <w:color w:val="000000"/>
        </w:rPr>
      </w:pPr>
    </w:p>
    <w:p w:rsidR="00C359E0" w:rsidRDefault="00C359E0" w:rsidP="00275A65">
      <w:pPr>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rsidR="00C359E0" w:rsidRPr="0047034A" w:rsidRDefault="00C359E0" w:rsidP="00275A65">
      <w:pPr>
        <w:pBdr>
          <w:top w:val="nil"/>
          <w:left w:val="nil"/>
          <w:bottom w:val="nil"/>
          <w:right w:val="nil"/>
          <w:between w:val="nil"/>
        </w:pBdr>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C359E0" w:rsidRPr="0047034A" w:rsidTr="000D4498">
        <w:trPr>
          <w:trHeight w:val="760"/>
        </w:trPr>
        <w:tc>
          <w:tcPr>
            <w:tcW w:w="750" w:type="dxa"/>
            <w:tcBorders>
              <w:top w:val="single" w:sz="4" w:space="0" w:color="000000"/>
              <w:left w:val="single" w:sz="4" w:space="0" w:color="000000"/>
              <w:bottom w:val="single" w:sz="4" w:space="0" w:color="000000"/>
              <w:right w:val="single" w:sz="4" w:space="0" w:color="000000"/>
            </w:tcBorders>
          </w:tcPr>
          <w:p w:rsidR="00C359E0" w:rsidRPr="0047034A" w:rsidRDefault="00C359E0" w:rsidP="000D4498">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C359E0" w:rsidRPr="0047034A" w:rsidRDefault="00C359E0" w:rsidP="000D4498">
            <w:pPr>
              <w:pBdr>
                <w:top w:val="nil"/>
                <w:left w:val="nil"/>
                <w:bottom w:val="nil"/>
                <w:right w:val="nil"/>
                <w:between w:val="nil"/>
              </w:pBdr>
              <w:ind w:left="720" w:hanging="720"/>
              <w:jc w:val="center"/>
              <w:rPr>
                <w:color w:val="000000"/>
              </w:rPr>
            </w:pPr>
            <w:r>
              <w:rPr>
                <w:color w:val="000000"/>
              </w:rPr>
              <w:t>Наименование</w:t>
            </w:r>
          </w:p>
          <w:p w:rsidR="00C359E0" w:rsidRPr="0047034A" w:rsidRDefault="00C359E0" w:rsidP="000D4498">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C359E0" w:rsidRPr="0047034A" w:rsidRDefault="00C359E0" w:rsidP="000D4498">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C359E0" w:rsidRPr="0047034A" w:rsidTr="000D4498">
        <w:trPr>
          <w:trHeight w:val="3780"/>
        </w:trPr>
        <w:tc>
          <w:tcPr>
            <w:tcW w:w="750" w:type="dxa"/>
            <w:tcBorders>
              <w:top w:val="single" w:sz="4" w:space="0" w:color="000000"/>
              <w:left w:val="single" w:sz="4" w:space="0" w:color="000000"/>
              <w:bottom w:val="single" w:sz="4" w:space="0" w:color="000000"/>
              <w:right w:val="single" w:sz="4" w:space="0" w:color="000000"/>
            </w:tcBorders>
          </w:tcPr>
          <w:p w:rsidR="00C359E0" w:rsidRPr="0047034A" w:rsidRDefault="00C359E0" w:rsidP="000D4498">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C359E0" w:rsidRPr="0047034A" w:rsidRDefault="00C359E0" w:rsidP="000D4498">
            <w:pPr>
              <w:pBdr>
                <w:top w:val="nil"/>
                <w:left w:val="nil"/>
                <w:bottom w:val="nil"/>
                <w:right w:val="nil"/>
                <w:between w:val="nil"/>
              </w:pBdr>
              <w:ind w:hanging="41"/>
              <w:jc w:val="both"/>
              <w:rPr>
                <w:color w:val="000000"/>
              </w:rPr>
            </w:pPr>
            <w:r>
              <w:rPr>
                <w:i/>
                <w:color w:val="000000"/>
              </w:rPr>
              <w:t>Акт о приемке выполненных работ КС-2, Справка о стоимости выполненных работ и затрат КС-3</w:t>
            </w:r>
          </w:p>
        </w:tc>
        <w:tc>
          <w:tcPr>
            <w:tcW w:w="5145" w:type="dxa"/>
            <w:tcBorders>
              <w:top w:val="single" w:sz="4" w:space="0" w:color="000000"/>
              <w:left w:val="single" w:sz="4" w:space="0" w:color="000000"/>
              <w:bottom w:val="single" w:sz="4" w:space="0" w:color="000000"/>
              <w:right w:val="single" w:sz="4" w:space="0" w:color="000000"/>
            </w:tcBorders>
          </w:tcPr>
          <w:p w:rsidR="00C359E0" w:rsidRPr="00012A9C" w:rsidRDefault="00C359E0" w:rsidP="000D449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C359E0" w:rsidRPr="00012A9C" w:rsidRDefault="00C359E0" w:rsidP="000D4498">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359E0" w:rsidRPr="00012A9C" w:rsidRDefault="00C359E0" w:rsidP="000D4498">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C359E0" w:rsidRPr="00012A9C" w:rsidRDefault="00C359E0" w:rsidP="000D4498">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t xml:space="preserve"> </w:t>
            </w:r>
            <w:r>
              <w:rPr>
                <w:color w:val="000000"/>
              </w:rPr>
              <w:t>(№ 364).</w:t>
            </w:r>
          </w:p>
          <w:p w:rsidR="00C359E0" w:rsidRPr="00012A9C" w:rsidRDefault="00C359E0" w:rsidP="000D4498">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C359E0" w:rsidRPr="00012A9C" w:rsidRDefault="00C359E0" w:rsidP="000D4498">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359E0" w:rsidRPr="00012A9C" w:rsidRDefault="00C359E0" w:rsidP="000D4498">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C359E0" w:rsidRPr="0047034A" w:rsidRDefault="00C359E0" w:rsidP="000D4498">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«дату договора».</w:t>
            </w:r>
            <w:r>
              <w:t xml:space="preserve">  </w:t>
            </w:r>
            <w:r>
              <w:rPr>
                <w:color w:val="000000"/>
              </w:rPr>
              <w:t xml:space="preserve"> </w:t>
            </w:r>
          </w:p>
        </w:tc>
      </w:tr>
      <w:tr w:rsidR="00C359E0" w:rsidRPr="0047034A" w:rsidTr="000D4498">
        <w:trPr>
          <w:trHeight w:val="998"/>
        </w:trPr>
        <w:tc>
          <w:tcPr>
            <w:tcW w:w="750" w:type="dxa"/>
            <w:tcBorders>
              <w:top w:val="single" w:sz="4" w:space="0" w:color="000000"/>
              <w:left w:val="single" w:sz="4" w:space="0" w:color="000000"/>
              <w:bottom w:val="single" w:sz="4" w:space="0" w:color="000000"/>
              <w:right w:val="single" w:sz="4" w:space="0" w:color="000000"/>
            </w:tcBorders>
          </w:tcPr>
          <w:p w:rsidR="00C359E0" w:rsidRDefault="00C359E0" w:rsidP="000D4498">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C359E0" w:rsidRDefault="00C359E0" w:rsidP="000D4498">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359E0" w:rsidRDefault="00C359E0" w:rsidP="000D4498">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C359E0" w:rsidRPr="0047034A" w:rsidTr="000D4498">
        <w:trPr>
          <w:trHeight w:val="1707"/>
        </w:trPr>
        <w:tc>
          <w:tcPr>
            <w:tcW w:w="750" w:type="dxa"/>
            <w:tcBorders>
              <w:top w:val="single" w:sz="4" w:space="0" w:color="000000"/>
              <w:left w:val="single" w:sz="4" w:space="0" w:color="000000"/>
              <w:bottom w:val="single" w:sz="4" w:space="0" w:color="000000"/>
              <w:right w:val="single" w:sz="4" w:space="0" w:color="000000"/>
            </w:tcBorders>
          </w:tcPr>
          <w:p w:rsidR="00C359E0" w:rsidRDefault="00C359E0" w:rsidP="000D4498">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C359E0" w:rsidRDefault="00C359E0" w:rsidP="000D4498">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359E0" w:rsidRDefault="00C359E0" w:rsidP="000D4498">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C359E0" w:rsidRDefault="00C359E0" w:rsidP="00275A65"/>
    <w:p w:rsidR="00C359E0" w:rsidRDefault="00C359E0" w:rsidP="00275A65"/>
    <w:p w:rsidR="00C359E0" w:rsidRDefault="00C359E0" w:rsidP="00275A65"/>
    <w:p w:rsidR="00C359E0" w:rsidRDefault="00C359E0" w:rsidP="00275A65"/>
    <w:p w:rsidR="00C359E0" w:rsidRDefault="00C359E0" w:rsidP="00275A65"/>
    <w:p w:rsidR="00C359E0" w:rsidRDefault="00C359E0" w:rsidP="00275A65"/>
    <w:tbl>
      <w:tblPr>
        <w:tblW w:w="5000" w:type="pct"/>
        <w:tblInd w:w="-68" w:type="dxa"/>
        <w:tblLook w:val="01E0"/>
      </w:tblPr>
      <w:tblGrid>
        <w:gridCol w:w="5118"/>
        <w:gridCol w:w="4736"/>
      </w:tblGrid>
      <w:tr w:rsidR="00C359E0" w:rsidRPr="00523FE3" w:rsidTr="000D4498">
        <w:trPr>
          <w:trHeight w:val="1176"/>
        </w:trPr>
        <w:tc>
          <w:tcPr>
            <w:tcW w:w="2362" w:type="pct"/>
            <w:shd w:val="clear" w:color="auto" w:fill="auto"/>
          </w:tcPr>
          <w:p w:rsidR="00C359E0" w:rsidRPr="00523FE3" w:rsidRDefault="00C359E0" w:rsidP="000D4498">
            <w:pPr>
              <w:jc w:val="both"/>
            </w:pPr>
            <w:r>
              <w:t>От «Заказчика»</w:t>
            </w:r>
          </w:p>
          <w:p w:rsidR="00C359E0" w:rsidRPr="00523FE3" w:rsidRDefault="00C359E0" w:rsidP="000D4498">
            <w:pPr>
              <w:jc w:val="both"/>
            </w:pPr>
            <w:r>
              <w:t xml:space="preserve">Директор филиала </w:t>
            </w:r>
          </w:p>
          <w:p w:rsidR="00C359E0" w:rsidRPr="00523FE3" w:rsidRDefault="00C359E0" w:rsidP="000D4498">
            <w:pPr>
              <w:jc w:val="both"/>
            </w:pPr>
            <w:r>
              <w:t>ПАО «</w:t>
            </w:r>
            <w:proofErr w:type="spellStart"/>
            <w:r>
              <w:t>ТрансКонтейнер</w:t>
            </w:r>
            <w:proofErr w:type="spellEnd"/>
            <w:r>
              <w:t>»</w:t>
            </w:r>
          </w:p>
          <w:p w:rsidR="00C359E0" w:rsidRPr="00523FE3" w:rsidRDefault="00C359E0" w:rsidP="000D4498">
            <w:pPr>
              <w:jc w:val="both"/>
            </w:pPr>
          </w:p>
          <w:p w:rsidR="00C359E0" w:rsidRPr="00523FE3" w:rsidRDefault="00C359E0" w:rsidP="000D4498">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2186" w:type="pct"/>
            <w:shd w:val="clear" w:color="auto" w:fill="auto"/>
          </w:tcPr>
          <w:p w:rsidR="00C359E0" w:rsidRPr="00523FE3" w:rsidRDefault="00C359E0" w:rsidP="000D4498">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C359E0" w:rsidRPr="00523FE3" w:rsidRDefault="00C359E0" w:rsidP="000D4498">
            <w:pPr>
              <w:jc w:val="both"/>
            </w:pPr>
          </w:p>
          <w:p w:rsidR="00C359E0" w:rsidRDefault="00C359E0" w:rsidP="000D4498">
            <w:pPr>
              <w:jc w:val="both"/>
            </w:pPr>
          </w:p>
          <w:p w:rsidR="00C359E0" w:rsidRPr="00523FE3" w:rsidRDefault="00C359E0" w:rsidP="000D4498">
            <w:pPr>
              <w:jc w:val="both"/>
            </w:pPr>
          </w:p>
          <w:p w:rsidR="00C359E0" w:rsidRPr="00523FE3" w:rsidRDefault="00C359E0" w:rsidP="000D4498">
            <w:pPr>
              <w:jc w:val="both"/>
            </w:pPr>
            <w:r>
              <w:t>____________________</w:t>
            </w:r>
          </w:p>
        </w:tc>
      </w:tr>
    </w:tbl>
    <w:p w:rsidR="00C359E0" w:rsidRDefault="00C359E0" w:rsidP="00275A65"/>
    <w:p w:rsidR="00C359E0" w:rsidRDefault="00C359E0" w:rsidP="005916CA"/>
    <w:p w:rsidR="00C359E0" w:rsidRDefault="00C359E0"/>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359E0" w:rsidRDefault="0060113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proofErr w:type="gramStart"/>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roofErr w:type="gramEnd"/>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359E0" w:rsidRDefault="0060113B">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C359E0" w:rsidRDefault="00C359E0" w:rsidP="00AC43F2">
      <w:pPr>
        <w:jc w:val="center"/>
        <w:rPr>
          <w:sz w:val="27"/>
          <w:szCs w:val="27"/>
        </w:rPr>
      </w:pPr>
      <w:r>
        <w:rPr>
          <w:sz w:val="27"/>
          <w:szCs w:val="27"/>
        </w:rPr>
        <w:t>СОГЛАСИЕ</w:t>
      </w:r>
    </w:p>
    <w:p w:rsidR="00C359E0" w:rsidRDefault="00C359E0" w:rsidP="00AC43F2">
      <w:pPr>
        <w:jc w:val="center"/>
        <w:rPr>
          <w:sz w:val="27"/>
          <w:szCs w:val="27"/>
        </w:rPr>
      </w:pPr>
      <w:r>
        <w:rPr>
          <w:sz w:val="27"/>
          <w:szCs w:val="27"/>
        </w:rPr>
        <w:t>на использование электронного документооборота</w:t>
      </w:r>
    </w:p>
    <w:p w:rsidR="00C359E0" w:rsidRDefault="00C359E0" w:rsidP="00AC43F2">
      <w:pPr>
        <w:pStyle w:val="aff9"/>
        <w:ind w:left="709"/>
        <w:jc w:val="both"/>
        <w:rPr>
          <w:sz w:val="27"/>
          <w:szCs w:val="27"/>
        </w:rPr>
      </w:pPr>
    </w:p>
    <w:p w:rsidR="00C359E0" w:rsidRDefault="00C359E0" w:rsidP="00AC43F2">
      <w:pPr>
        <w:pStyle w:val="aff9"/>
        <w:ind w:left="709"/>
        <w:jc w:val="both"/>
        <w:rPr>
          <w:sz w:val="27"/>
          <w:szCs w:val="27"/>
        </w:rPr>
      </w:pPr>
    </w:p>
    <w:p w:rsidR="00C359E0" w:rsidRPr="00684C97" w:rsidRDefault="00C359E0" w:rsidP="00C359E0">
      <w:pPr>
        <w:pStyle w:val="aff9"/>
        <w:numPr>
          <w:ilvl w:val="0"/>
          <w:numId w:val="60"/>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359E0" w:rsidRPr="00684C97" w:rsidRDefault="00C359E0" w:rsidP="00C359E0">
      <w:pPr>
        <w:pStyle w:val="aff9"/>
        <w:numPr>
          <w:ilvl w:val="0"/>
          <w:numId w:val="60"/>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C359E0" w:rsidRPr="00684C97" w:rsidRDefault="00C359E0" w:rsidP="003F4A00">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C359E0" w:rsidRPr="003F4A00" w:rsidTr="00EA0286">
        <w:trPr>
          <w:trHeight w:val="933"/>
        </w:trPr>
        <w:tc>
          <w:tcPr>
            <w:tcW w:w="750" w:type="dxa"/>
            <w:tcBorders>
              <w:top w:val="single" w:sz="4" w:space="0" w:color="000000"/>
              <w:left w:val="single" w:sz="4" w:space="0" w:color="000000"/>
              <w:bottom w:val="single" w:sz="4" w:space="0" w:color="000000"/>
              <w:right w:val="single" w:sz="4" w:space="0" w:color="000000"/>
            </w:tcBorders>
          </w:tcPr>
          <w:p w:rsidR="00C359E0" w:rsidRPr="003F4A00" w:rsidRDefault="00C359E0" w:rsidP="00EA028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C359E0" w:rsidRPr="003F4A00" w:rsidRDefault="00C359E0" w:rsidP="00EA0286">
            <w:pPr>
              <w:pBdr>
                <w:top w:val="nil"/>
                <w:left w:val="nil"/>
                <w:bottom w:val="nil"/>
                <w:right w:val="nil"/>
                <w:between w:val="nil"/>
              </w:pBdr>
              <w:jc w:val="center"/>
              <w:rPr>
                <w:color w:val="000000"/>
              </w:rPr>
            </w:pPr>
            <w:r>
              <w:rPr>
                <w:color w:val="000000"/>
              </w:rPr>
              <w:t>Наименование</w:t>
            </w:r>
          </w:p>
          <w:p w:rsidR="00C359E0" w:rsidRPr="003F4A00" w:rsidRDefault="00C359E0" w:rsidP="00EA0286">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C359E0" w:rsidRPr="003F4A00" w:rsidRDefault="00C359E0" w:rsidP="00EA0286">
            <w:pPr>
              <w:pBdr>
                <w:top w:val="nil"/>
                <w:left w:val="nil"/>
                <w:bottom w:val="nil"/>
                <w:right w:val="nil"/>
                <w:between w:val="nil"/>
              </w:pBdr>
              <w:jc w:val="center"/>
              <w:rPr>
                <w:color w:val="000000"/>
              </w:rPr>
            </w:pPr>
            <w:r>
              <w:rPr>
                <w:color w:val="000000"/>
              </w:rPr>
              <w:t>Формат электронного документа</w:t>
            </w:r>
          </w:p>
        </w:tc>
      </w:tr>
      <w:tr w:rsidR="00C359E0" w:rsidRPr="003F4A00" w:rsidTr="00EA0286">
        <w:trPr>
          <w:trHeight w:val="4532"/>
        </w:trPr>
        <w:tc>
          <w:tcPr>
            <w:tcW w:w="750" w:type="dxa"/>
            <w:tcBorders>
              <w:top w:val="single" w:sz="4" w:space="0" w:color="000000"/>
              <w:left w:val="single" w:sz="4" w:space="0" w:color="000000"/>
              <w:right w:val="single" w:sz="4" w:space="0" w:color="000000"/>
            </w:tcBorders>
          </w:tcPr>
          <w:p w:rsidR="00C359E0" w:rsidRPr="003F4A00" w:rsidRDefault="00C359E0" w:rsidP="00EA0286">
            <w:pPr>
              <w:pBdr>
                <w:top w:val="nil"/>
                <w:left w:val="nil"/>
                <w:bottom w:val="nil"/>
                <w:right w:val="nil"/>
                <w:between w:val="nil"/>
              </w:pBdr>
              <w:rPr>
                <w:color w:val="000000"/>
              </w:rPr>
            </w:pPr>
            <w:r>
              <w:rPr>
                <w:color w:val="000000"/>
              </w:rPr>
              <w:t>1.</w:t>
            </w:r>
          </w:p>
          <w:p w:rsidR="00C359E0" w:rsidRPr="003F4A00" w:rsidRDefault="00C359E0" w:rsidP="00EA028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C359E0" w:rsidRPr="003F4A00" w:rsidRDefault="00C359E0" w:rsidP="00EA0286">
            <w:pPr>
              <w:pBdr>
                <w:top w:val="nil"/>
                <w:left w:val="nil"/>
                <w:bottom w:val="nil"/>
                <w:right w:val="nil"/>
                <w:between w:val="nil"/>
              </w:pBdr>
              <w:jc w:val="both"/>
              <w:rPr>
                <w:i/>
                <w:color w:val="000000"/>
              </w:rPr>
            </w:pPr>
            <w:r>
              <w:rPr>
                <w:i/>
                <w:color w:val="000000"/>
              </w:rPr>
              <w:t>Универсальный передаточный документ УПД</w:t>
            </w:r>
          </w:p>
          <w:p w:rsidR="00C359E0" w:rsidRPr="003F4A00" w:rsidRDefault="00C359E0" w:rsidP="00EA0286">
            <w:pPr>
              <w:pBdr>
                <w:top w:val="nil"/>
                <w:left w:val="nil"/>
                <w:bottom w:val="nil"/>
                <w:right w:val="nil"/>
                <w:between w:val="nil"/>
              </w:pBdr>
              <w:jc w:val="both"/>
              <w:rPr>
                <w:i/>
                <w:color w:val="000000"/>
              </w:rPr>
            </w:pPr>
          </w:p>
          <w:p w:rsidR="00C359E0" w:rsidRPr="003F4A00" w:rsidRDefault="00C359E0" w:rsidP="00EA028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C359E0" w:rsidRPr="003F4A00" w:rsidRDefault="00C359E0" w:rsidP="00EA0286">
            <w:pPr>
              <w:pBdr>
                <w:top w:val="nil"/>
                <w:left w:val="nil"/>
                <w:bottom w:val="nil"/>
                <w:right w:val="nil"/>
                <w:between w:val="nil"/>
              </w:pBdr>
              <w:jc w:val="both"/>
              <w:rPr>
                <w:i/>
                <w:color w:val="000000"/>
              </w:rPr>
            </w:pPr>
          </w:p>
          <w:p w:rsidR="00C359E0" w:rsidRPr="003F4A00" w:rsidRDefault="00C359E0" w:rsidP="00EA0286">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C359E0" w:rsidRPr="003F4A00" w:rsidRDefault="00C359E0" w:rsidP="00EA028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C359E0" w:rsidRPr="003F4A00" w:rsidRDefault="00C359E0" w:rsidP="00EA028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359E0" w:rsidRPr="003F4A00" w:rsidRDefault="00C359E0" w:rsidP="00EA028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C359E0" w:rsidRPr="003F4A00" w:rsidRDefault="00C359E0" w:rsidP="00EA028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5"/>
            </w:r>
            <w:r>
              <w:rPr>
                <w:color w:val="000000"/>
              </w:rPr>
              <w:t>.</w:t>
            </w:r>
          </w:p>
          <w:p w:rsidR="00C359E0" w:rsidRPr="003F4A00" w:rsidRDefault="00C359E0" w:rsidP="00EA028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C359E0" w:rsidRPr="003F4A00" w:rsidRDefault="00C359E0" w:rsidP="00EA028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359E0" w:rsidRPr="003F4A00" w:rsidRDefault="00C359E0" w:rsidP="00EA028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C359E0" w:rsidRPr="003F4A00" w:rsidRDefault="00C359E0" w:rsidP="00EA028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C359E0" w:rsidRPr="003F4A00" w:rsidTr="00EA0286">
        <w:trPr>
          <w:trHeight w:val="720"/>
        </w:trPr>
        <w:tc>
          <w:tcPr>
            <w:tcW w:w="750" w:type="dxa"/>
            <w:tcBorders>
              <w:top w:val="single" w:sz="4" w:space="0" w:color="000000"/>
              <w:left w:val="single" w:sz="4" w:space="0" w:color="000000"/>
              <w:bottom w:val="single" w:sz="4" w:space="0" w:color="000000"/>
              <w:right w:val="single" w:sz="4" w:space="0" w:color="000000"/>
            </w:tcBorders>
          </w:tcPr>
          <w:p w:rsidR="00C359E0" w:rsidRPr="003F4A00" w:rsidRDefault="00C359E0" w:rsidP="00EA0286">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C359E0" w:rsidRPr="003F4A00" w:rsidRDefault="00C359E0" w:rsidP="00EA0286">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C359E0" w:rsidRPr="003F4A00" w:rsidRDefault="00C359E0" w:rsidP="00EA028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C359E0" w:rsidRPr="003F4A00" w:rsidRDefault="00C359E0" w:rsidP="003F4A00">
      <w:pPr>
        <w:pStyle w:val="aff9"/>
        <w:pBdr>
          <w:top w:val="nil"/>
          <w:left w:val="nil"/>
          <w:bottom w:val="nil"/>
          <w:right w:val="nil"/>
          <w:between w:val="nil"/>
        </w:pBdr>
        <w:ind w:left="709"/>
        <w:jc w:val="both"/>
        <w:rPr>
          <w:color w:val="000000"/>
          <w:sz w:val="28"/>
          <w:szCs w:val="28"/>
        </w:rPr>
      </w:pPr>
    </w:p>
    <w:p w:rsidR="00C359E0" w:rsidRPr="00684C97" w:rsidRDefault="00C359E0" w:rsidP="00C359E0">
      <w:pPr>
        <w:numPr>
          <w:ilvl w:val="0"/>
          <w:numId w:val="60"/>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8"/>
            <w:sz w:val="27"/>
            <w:szCs w:val="27"/>
          </w:rPr>
          <w:t>https://www.nalog.ru/rn77/taxation/submission_statements/operations/</w:t>
        </w:r>
      </w:hyperlink>
      <w:r>
        <w:rPr>
          <w:sz w:val="27"/>
          <w:szCs w:val="27"/>
        </w:rPr>
        <w:t>).</w:t>
      </w:r>
    </w:p>
    <w:p w:rsidR="00C359E0" w:rsidRPr="00684C97" w:rsidRDefault="00C359E0" w:rsidP="00C359E0">
      <w:pPr>
        <w:pStyle w:val="aff9"/>
        <w:keepLines/>
        <w:numPr>
          <w:ilvl w:val="0"/>
          <w:numId w:val="61"/>
        </w:numPr>
        <w:suppressAutoHyphens w:val="0"/>
        <w:ind w:left="0" w:firstLine="709"/>
        <w:contextualSpacing/>
        <w:jc w:val="both"/>
        <w:rPr>
          <w:sz w:val="27"/>
          <w:szCs w:val="27"/>
        </w:rPr>
      </w:pPr>
      <w:r>
        <w:rPr>
          <w:sz w:val="27"/>
          <w:szCs w:val="27"/>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w:t>
      </w:r>
      <w:proofErr w:type="gramStart"/>
      <w:r>
        <w:rPr>
          <w:sz w:val="27"/>
          <w:szCs w:val="27"/>
        </w:rPr>
        <w:t>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roofErr w:type="gramEnd"/>
    </w:p>
    <w:p w:rsidR="00C359E0" w:rsidRPr="00684C97" w:rsidRDefault="00C359E0" w:rsidP="00C359E0">
      <w:pPr>
        <w:pStyle w:val="aff9"/>
        <w:numPr>
          <w:ilvl w:val="0"/>
          <w:numId w:val="61"/>
        </w:numPr>
        <w:suppressAutoHyphens w:val="0"/>
        <w:ind w:left="0" w:firstLine="709"/>
        <w:contextualSpacing/>
        <w:jc w:val="both"/>
        <w:rPr>
          <w:sz w:val="27"/>
          <w:szCs w:val="27"/>
        </w:rPr>
      </w:pPr>
      <w:r>
        <w:rPr>
          <w:sz w:val="27"/>
          <w:szCs w:val="27"/>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w:t>
      </w:r>
      <w:proofErr w:type="gramStart"/>
      <w:r>
        <w:rPr>
          <w:sz w:val="27"/>
          <w:szCs w:val="27"/>
        </w:rPr>
        <w:t>подписанта</w:t>
      </w:r>
      <w:proofErr w:type="gramEnd"/>
      <w:r>
        <w:rPr>
          <w:sz w:val="27"/>
          <w:szCs w:val="27"/>
        </w:rPr>
        <w:t xml:space="preserve">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359E0" w:rsidRPr="00684C97" w:rsidRDefault="00C359E0" w:rsidP="00C359E0">
      <w:pPr>
        <w:pStyle w:val="aff9"/>
        <w:numPr>
          <w:ilvl w:val="0"/>
          <w:numId w:val="61"/>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rPr>
          <w:sz w:val="27"/>
          <w:szCs w:val="27"/>
        </w:rPr>
        <w:t>случае</w:t>
      </w:r>
      <w:proofErr w:type="gramEnd"/>
      <w:r>
        <w:rPr>
          <w:sz w:val="27"/>
          <w:szCs w:val="27"/>
        </w:rP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359E0" w:rsidRPr="00684C97" w:rsidRDefault="00C359E0" w:rsidP="00C359E0">
      <w:pPr>
        <w:pStyle w:val="aff9"/>
        <w:numPr>
          <w:ilvl w:val="0"/>
          <w:numId w:val="61"/>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C359E0" w:rsidRPr="00684C97" w:rsidRDefault="00C359E0" w:rsidP="00C359E0">
      <w:pPr>
        <w:pStyle w:val="aff9"/>
        <w:numPr>
          <w:ilvl w:val="0"/>
          <w:numId w:val="61"/>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359E0" w:rsidRPr="00684C97" w:rsidRDefault="00C359E0" w:rsidP="00C359E0">
      <w:pPr>
        <w:pStyle w:val="aff9"/>
        <w:numPr>
          <w:ilvl w:val="0"/>
          <w:numId w:val="61"/>
        </w:numPr>
        <w:suppressAutoHyphens w:val="0"/>
        <w:ind w:left="0" w:firstLine="709"/>
        <w:contextualSpacing/>
        <w:jc w:val="both"/>
        <w:rPr>
          <w:sz w:val="27"/>
          <w:szCs w:val="27"/>
        </w:rPr>
      </w:pPr>
      <w:r>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w:t>
      </w:r>
      <w:r>
        <w:rPr>
          <w:sz w:val="27"/>
          <w:szCs w:val="27"/>
        </w:rPr>
        <w:lastRenderedPageBreak/>
        <w:t xml:space="preserve">сбоя внутренних систем Стороны или оператора ЭДО. В </w:t>
      </w:r>
      <w:proofErr w:type="gramStart"/>
      <w:r>
        <w:rPr>
          <w:sz w:val="27"/>
          <w:szCs w:val="27"/>
        </w:rPr>
        <w:t>этом</w:t>
      </w:r>
      <w:proofErr w:type="gramEnd"/>
      <w:r>
        <w:rPr>
          <w:sz w:val="27"/>
          <w:szCs w:val="27"/>
        </w:rP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359E0" w:rsidRDefault="00C359E0" w:rsidP="00C359E0">
      <w:pPr>
        <w:pStyle w:val="1ff1"/>
        <w:numPr>
          <w:ilvl w:val="0"/>
          <w:numId w:val="61"/>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w:t>
      </w:r>
      <w:proofErr w:type="gramStart"/>
      <w:r>
        <w:rPr>
          <w:rFonts w:ascii="Times New Roman" w:hAnsi="Times New Roman"/>
          <w:sz w:val="27"/>
          <w:szCs w:val="27"/>
        </w:rPr>
        <w:t>отношениях</w:t>
      </w:r>
      <w:proofErr w:type="gramEnd"/>
      <w:r>
        <w:rPr>
          <w:rFonts w:ascii="Times New Roman" w:hAnsi="Times New Roman"/>
          <w:sz w:val="27"/>
          <w:szCs w:val="27"/>
        </w:rPr>
        <w:t xml:space="preserve">, не урегулированных настоящим Приложением, Стороны руководствуются законодательством Российской Федерации. </w:t>
      </w:r>
    </w:p>
    <w:p w:rsidR="00C359E0" w:rsidRPr="000E19D6" w:rsidRDefault="00C359E0" w:rsidP="00AC43F2">
      <w:pPr>
        <w:pStyle w:val="aff9"/>
      </w:pPr>
    </w:p>
    <w:p w:rsidR="00C359E0" w:rsidRPr="00AC43F2" w:rsidRDefault="00C359E0" w:rsidP="00AC43F2">
      <w:pPr>
        <w:keepNext/>
        <w:jc w:val="center"/>
        <w:rPr>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____________________________________________________</w:t>
      </w:r>
    </w:p>
    <w:p w:rsidR="00C359E0" w:rsidRPr="00AC43F2" w:rsidRDefault="00C359E0" w:rsidP="00AC43F2">
      <w:pPr>
        <w:pStyle w:val="aff9"/>
        <w:tabs>
          <w:tab w:val="left" w:pos="8640"/>
        </w:tabs>
        <w:jc w:val="center"/>
        <w:rPr>
          <w:i/>
          <w:sz w:val="28"/>
          <w:szCs w:val="28"/>
        </w:rPr>
      </w:pPr>
      <w:r>
        <w:rPr>
          <w:i/>
          <w:sz w:val="28"/>
          <w:szCs w:val="28"/>
        </w:rPr>
        <w:t>(наименование претендента)</w:t>
      </w:r>
    </w:p>
    <w:p w:rsidR="00C359E0" w:rsidRPr="00AC43F2" w:rsidRDefault="00C359E0" w:rsidP="00AC43F2">
      <w:pPr>
        <w:pStyle w:val="aff9"/>
        <w:ind w:left="0"/>
        <w:jc w:val="center"/>
        <w:rPr>
          <w:sz w:val="28"/>
          <w:szCs w:val="28"/>
          <w:lang w:eastAsia="ru-RU"/>
        </w:rPr>
      </w:pPr>
      <w:r>
        <w:rPr>
          <w:sz w:val="28"/>
          <w:szCs w:val="28"/>
          <w:lang w:eastAsia="ru-RU"/>
        </w:rPr>
        <w:t>___________________________________________________________________</w:t>
      </w:r>
    </w:p>
    <w:p w:rsidR="00C359E0" w:rsidRPr="00AC43F2" w:rsidRDefault="00C359E0" w:rsidP="00AC43F2">
      <w:pPr>
        <w:pStyle w:val="aff9"/>
        <w:ind w:left="0"/>
        <w:rPr>
          <w:i/>
          <w:sz w:val="28"/>
          <w:szCs w:val="28"/>
        </w:rPr>
      </w:pPr>
      <w:r>
        <w:rPr>
          <w:i/>
          <w:sz w:val="28"/>
          <w:szCs w:val="28"/>
        </w:rPr>
        <w:t>М.П.</w:t>
      </w:r>
      <w:r>
        <w:rPr>
          <w:i/>
          <w:sz w:val="28"/>
          <w:szCs w:val="28"/>
        </w:rPr>
        <w:tab/>
      </w:r>
      <w:r>
        <w:rPr>
          <w:i/>
          <w:sz w:val="28"/>
          <w:szCs w:val="28"/>
        </w:rPr>
        <w:tab/>
      </w:r>
      <w:r>
        <w:rPr>
          <w:i/>
          <w:sz w:val="28"/>
          <w:szCs w:val="28"/>
        </w:rPr>
        <w:tab/>
        <w:t>(должность, подпись, ФИО)</w:t>
      </w:r>
    </w:p>
    <w:p w:rsidR="00C359E0" w:rsidRPr="00AC43F2" w:rsidRDefault="00C359E0" w:rsidP="00AC43F2">
      <w:pPr>
        <w:pStyle w:val="aff9"/>
        <w:ind w:left="0"/>
        <w:rPr>
          <w:sz w:val="28"/>
          <w:szCs w:val="28"/>
          <w:lang w:eastAsia="ru-RU"/>
        </w:rPr>
      </w:pPr>
      <w:r>
        <w:rPr>
          <w:sz w:val="28"/>
          <w:szCs w:val="28"/>
          <w:lang w:eastAsia="ru-RU"/>
        </w:rPr>
        <w:t>"____" ____________ 202__ г.</w:t>
      </w:r>
    </w:p>
    <w:p w:rsidR="00C359E0" w:rsidRPr="00C20080" w:rsidRDefault="00C359E0" w:rsidP="00AC43F2">
      <w:pPr>
        <w:pStyle w:val="afb"/>
        <w:ind w:left="720" w:firstLine="0"/>
        <w:outlineLvl w:val="0"/>
        <w:rPr>
          <w:lang w:eastAsia="ru-RU"/>
        </w:rPr>
      </w:pPr>
    </w:p>
    <w:p w:rsidR="00C359E0" w:rsidRPr="00684C97" w:rsidRDefault="00C359E0" w:rsidP="00AC43F2">
      <w:pPr>
        <w:pStyle w:val="1ff1"/>
        <w:shd w:val="clear" w:color="auto" w:fill="auto"/>
        <w:spacing w:before="0" w:after="0" w:line="240" w:lineRule="auto"/>
        <w:rPr>
          <w:rFonts w:ascii="Times New Roman" w:hAnsi="Times New Roman"/>
          <w:sz w:val="27"/>
          <w:szCs w:val="27"/>
        </w:rPr>
      </w:pPr>
    </w:p>
    <w:sectPr w:rsidR="00C359E0"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879" w:rsidRDefault="00920879">
      <w:r>
        <w:separator/>
      </w:r>
    </w:p>
  </w:endnote>
  <w:endnote w:type="continuationSeparator" w:id="0">
    <w:p w:rsidR="00920879" w:rsidRDefault="00920879">
      <w:r>
        <w:continuationSeparator/>
      </w:r>
    </w:p>
  </w:endnote>
  <w:endnote w:type="continuationNotice" w:id="1">
    <w:p w:rsidR="00920879" w:rsidRDefault="0092087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2969EA" w:rsidP="00BF6892">
    <w:pPr>
      <w:pStyle w:val="aff"/>
      <w:framePr w:wrap="around" w:vAnchor="text" w:hAnchor="margin" w:xAlign="right" w:y="1"/>
      <w:rPr>
        <w:rStyle w:val="a6"/>
      </w:rPr>
    </w:pPr>
    <w:r>
      <w:rPr>
        <w:rStyle w:val="a6"/>
      </w:rPr>
      <w:fldChar w:fldCharType="begin"/>
    </w:r>
    <w:r w:rsidR="000A4B41">
      <w:rPr>
        <w:rStyle w:val="a6"/>
      </w:rPr>
      <w:instrText xml:space="preserve">PAGE  </w:instrText>
    </w:r>
    <w:r>
      <w:rPr>
        <w:rStyle w:val="a6"/>
      </w:rPr>
      <w:fldChar w:fldCharType="separate"/>
    </w:r>
    <w:r w:rsidR="000A4B41">
      <w:rPr>
        <w:rStyle w:val="a6"/>
        <w:noProof/>
      </w:rPr>
      <w:t>28</w:t>
    </w:r>
    <w:r>
      <w:rPr>
        <w:rStyle w:val="a6"/>
      </w:rPr>
      <w:fldChar w:fldCharType="end"/>
    </w:r>
  </w:p>
  <w:p w:rsidR="000A4B41" w:rsidRDefault="000A4B41"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2969EA" w:rsidP="00BF6892">
    <w:pPr>
      <w:pStyle w:val="aff"/>
      <w:framePr w:wrap="around" w:vAnchor="text" w:hAnchor="margin" w:xAlign="right" w:y="1"/>
      <w:rPr>
        <w:rStyle w:val="a6"/>
      </w:rPr>
    </w:pPr>
    <w:r>
      <w:rPr>
        <w:rStyle w:val="a6"/>
      </w:rPr>
      <w:fldChar w:fldCharType="begin"/>
    </w:r>
    <w:r w:rsidR="000A4B41">
      <w:rPr>
        <w:rStyle w:val="a6"/>
      </w:rPr>
      <w:instrText xml:space="preserve">PAGE  </w:instrText>
    </w:r>
    <w:r>
      <w:rPr>
        <w:rStyle w:val="a6"/>
      </w:rPr>
      <w:fldChar w:fldCharType="separate"/>
    </w:r>
    <w:r w:rsidR="000A4B41">
      <w:rPr>
        <w:rStyle w:val="a6"/>
        <w:noProof/>
      </w:rPr>
      <w:t>28</w:t>
    </w:r>
    <w:r>
      <w:rPr>
        <w:rStyle w:val="a6"/>
      </w:rPr>
      <w:fldChar w:fldCharType="end"/>
    </w:r>
  </w:p>
  <w:p w:rsidR="000A4B41" w:rsidRDefault="000A4B41"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f"/>
      <w:jc w:val="center"/>
    </w:pPr>
  </w:p>
  <w:p w:rsidR="000A4B41" w:rsidRDefault="000A4B41"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879" w:rsidRDefault="00920879">
      <w:r>
        <w:separator/>
      </w:r>
    </w:p>
  </w:footnote>
  <w:footnote w:type="continuationSeparator" w:id="0">
    <w:p w:rsidR="00920879" w:rsidRDefault="00920879">
      <w:r>
        <w:continuationSeparator/>
      </w:r>
    </w:p>
  </w:footnote>
  <w:footnote w:type="continuationNotice" w:id="1">
    <w:p w:rsidR="00920879" w:rsidRDefault="00920879"/>
  </w:footnote>
  <w:footnote w:id="2">
    <w:p w:rsidR="00C359E0" w:rsidRDefault="00C359E0" w:rsidP="00F02C38">
      <w:pPr>
        <w:pStyle w:val="aff0"/>
      </w:pPr>
      <w:r>
        <w:rPr>
          <w:rStyle w:val="af8"/>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0A4B41" w:rsidRDefault="000A4B41"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4">
    <w:p w:rsidR="00C359E0" w:rsidRPr="002A729F" w:rsidRDefault="00C359E0" w:rsidP="003F4A0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C359E0" w:rsidRPr="002A729F" w:rsidRDefault="00C359E0" w:rsidP="003F4A00">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C359E0" w:rsidRPr="002A729F" w:rsidRDefault="00C359E0" w:rsidP="003F4A00">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C359E0" w:rsidRPr="002A729F" w:rsidRDefault="00C359E0" w:rsidP="003F4A00">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C359E0" w:rsidRPr="002A729F" w:rsidRDefault="00C359E0" w:rsidP="003F4A00">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C359E0" w:rsidRPr="002A729F" w:rsidRDefault="00C359E0" w:rsidP="003F4A00">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C359E0" w:rsidRPr="002A729F" w:rsidRDefault="00C359E0" w:rsidP="003F4A00">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C359E0" w:rsidRPr="002A729F" w:rsidRDefault="00C359E0" w:rsidP="003F4A00">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C359E0" w:rsidRPr="002A729F" w:rsidRDefault="00C359E0" w:rsidP="003F4A00">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C359E0" w:rsidRPr="002A729F" w:rsidRDefault="00C359E0" w:rsidP="003F4A00">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6">
    <w:p w:rsidR="00C359E0" w:rsidRPr="002A729F" w:rsidRDefault="00C359E0" w:rsidP="003F4A0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C359E0" w:rsidRPr="002A729F" w:rsidRDefault="00C359E0" w:rsidP="003F4A0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2969EA">
    <w:pPr>
      <w:pStyle w:val="afd"/>
      <w:jc w:val="center"/>
    </w:pPr>
    <w:r>
      <w:fldChar w:fldCharType="begin"/>
    </w:r>
    <w:r w:rsidR="000A4B41">
      <w:instrText xml:space="preserve"> PAGE   \* MERGEFORMAT </w:instrText>
    </w:r>
    <w:r>
      <w:fldChar w:fldCharType="separate"/>
    </w:r>
    <w:r w:rsidR="004F6CA3">
      <w:rPr>
        <w:noProof/>
      </w:rPr>
      <w:t>38</w:t>
    </w:r>
    <w:r>
      <w:rPr>
        <w:noProof/>
      </w:rPr>
      <w:fldChar w:fldCharType="end"/>
    </w:r>
  </w:p>
  <w:p w:rsidR="000A4B41" w:rsidRDefault="000A4B41">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2969EA" w:rsidP="00510148">
    <w:pPr>
      <w:pStyle w:val="afd"/>
      <w:jc w:val="center"/>
    </w:pPr>
    <w:r>
      <w:fldChar w:fldCharType="begin"/>
    </w:r>
    <w:r w:rsidR="000A4B41">
      <w:instrText xml:space="preserve"> PAGE   \* MERGEFORMAT </w:instrText>
    </w:r>
    <w:r>
      <w:fldChar w:fldCharType="separate"/>
    </w:r>
    <w:r w:rsidR="004F6CA3">
      <w:rPr>
        <w:noProof/>
      </w:rPr>
      <w:t>40</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7E60F7F"/>
    <w:multiLevelType w:val="hybridMultilevel"/>
    <w:tmpl w:val="575A6E4E"/>
    <w:lvl w:ilvl="0" w:tplc="33328E6C">
      <w:start w:val="1"/>
      <w:numFmt w:val="bullet"/>
      <w:lvlText w:val="%1"/>
      <w:lvlJc w:val="left"/>
      <w:pPr>
        <w:ind w:left="720" w:hanging="360"/>
      </w:pPr>
      <w:rPr>
        <w:rFonts w:ascii="Times New Roman" w:eastAsia="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2727C6E"/>
    <w:multiLevelType w:val="hybridMultilevel"/>
    <w:tmpl w:val="9B9AED1E"/>
    <w:lvl w:ilvl="0" w:tplc="4CF24C04">
      <w:start w:val="1"/>
      <w:numFmt w:val="bullet"/>
      <w:lvlText w:val="−"/>
      <w:lvlJc w:val="left"/>
      <w:pPr>
        <w:ind w:left="5889" w:hanging="360"/>
      </w:pPr>
      <w:rPr>
        <w:rFonts w:ascii="Times New Roman" w:hAnsi="Times New Roman" w:cs="Times New Roman" w:hint="default"/>
      </w:rPr>
    </w:lvl>
    <w:lvl w:ilvl="1" w:tplc="04190003" w:tentative="1">
      <w:start w:val="1"/>
      <w:numFmt w:val="bullet"/>
      <w:lvlText w:val="o"/>
      <w:lvlJc w:val="left"/>
      <w:pPr>
        <w:ind w:left="6609" w:hanging="360"/>
      </w:pPr>
      <w:rPr>
        <w:rFonts w:ascii="Courier New" w:hAnsi="Courier New" w:cs="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cs="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cs="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37">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FE9008C"/>
    <w:multiLevelType w:val="hybridMultilevel"/>
    <w:tmpl w:val="6924113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2D37BFB"/>
    <w:multiLevelType w:val="hybridMultilevel"/>
    <w:tmpl w:val="66A89D4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4"/>
  </w:num>
  <w:num w:numId="9">
    <w:abstractNumId w:val="22"/>
  </w:num>
  <w:num w:numId="10">
    <w:abstractNumId w:val="47"/>
  </w:num>
  <w:num w:numId="11">
    <w:abstractNumId w:val="57"/>
  </w:num>
  <w:num w:numId="12">
    <w:abstractNumId w:val="49"/>
  </w:num>
  <w:num w:numId="13">
    <w:abstractNumId w:val="61"/>
  </w:num>
  <w:num w:numId="14">
    <w:abstractNumId w:val="65"/>
  </w:num>
  <w:num w:numId="15">
    <w:abstractNumId w:val="46"/>
  </w:num>
  <w:num w:numId="16">
    <w:abstractNumId w:val="48"/>
  </w:num>
  <w:num w:numId="17">
    <w:abstractNumId w:val="43"/>
  </w:num>
  <w:num w:numId="18">
    <w:abstractNumId w:val="38"/>
  </w:num>
  <w:num w:numId="19">
    <w:abstractNumId w:val="41"/>
  </w:num>
  <w:num w:numId="20">
    <w:abstractNumId w:val="56"/>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3"/>
  </w:num>
  <w:num w:numId="27">
    <w:abstractNumId w:val="22"/>
  </w:num>
  <w:num w:numId="28">
    <w:abstractNumId w:val="30"/>
  </w:num>
  <w:num w:numId="29">
    <w:abstractNumId w:val="27"/>
  </w:num>
  <w:num w:numId="30">
    <w:abstractNumId w:val="37"/>
  </w:num>
  <w:num w:numId="31">
    <w:abstractNumId w:val="60"/>
  </w:num>
  <w:num w:numId="32">
    <w:abstractNumId w:val="39"/>
  </w:num>
  <w:num w:numId="33">
    <w:abstractNumId w:val="54"/>
  </w:num>
  <w:num w:numId="34">
    <w:abstractNumId w:val="44"/>
  </w:num>
  <w:num w:numId="35">
    <w:abstractNumId w:val="53"/>
  </w:num>
  <w:num w:numId="36">
    <w:abstractNumId w:val="55"/>
  </w:num>
  <w:num w:numId="37">
    <w:abstractNumId w:val="26"/>
  </w:num>
  <w:num w:numId="38">
    <w:abstractNumId w:val="35"/>
  </w:num>
  <w:num w:numId="39">
    <w:abstractNumId w:val="51"/>
  </w:num>
  <w:num w:numId="40">
    <w:abstractNumId w:val="50"/>
  </w:num>
  <w:num w:numId="41">
    <w:abstractNumId w:val="42"/>
  </w:num>
  <w:num w:numId="42">
    <w:abstractNumId w:val="42"/>
    <w:lvlOverride w:ilvl="0">
      <w:startOverride w:val="1"/>
    </w:lvlOverride>
  </w:num>
  <w:num w:numId="43">
    <w:abstractNumId w:val="28"/>
  </w:num>
  <w:num w:numId="44">
    <w:abstractNumId w:val="29"/>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52"/>
  </w:num>
  <w:num w:numId="51">
    <w:abstractNumId w:val="32"/>
  </w:num>
  <w:num w:numId="52">
    <w:abstractNumId w:val="58"/>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45"/>
  </w:num>
  <w:num w:numId="56">
    <w:abstractNumId w:val="23"/>
  </w:num>
  <w:num w:numId="57">
    <w:abstractNumId w:val="40"/>
  </w:num>
  <w:num w:numId="58">
    <w:abstractNumId w:val="59"/>
  </w:num>
  <w:num w:numId="59">
    <w:abstractNumId w:val="25"/>
  </w:num>
  <w:num w:numId="60">
    <w:abstractNumId w:val="31"/>
  </w:num>
  <w:num w:numId="61">
    <w:abstractNumId w:val="3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69EA"/>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4F6CA3"/>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13B"/>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280"/>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79"/>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9E0"/>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65A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3"/>
    <w:uiPriority w:val="99"/>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C359E0"/>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uiPriority w:val="99"/>
    <w:rsid w:val="00C359E0"/>
    <w:rPr>
      <w:lang w:eastAsia="ar-SA"/>
    </w:rPr>
  </w:style>
  <w:style w:type="character" w:customStyle="1" w:styleId="aff4">
    <w:name w:val="Название Знак"/>
    <w:basedOn w:val="a1"/>
    <w:link w:val="aff2"/>
    <w:uiPriority w:val="99"/>
    <w:rsid w:val="00C359E0"/>
    <w:rPr>
      <w:rFonts w:ascii="Arial" w:hAnsi="Arial" w:cs="Arial"/>
      <w:b/>
      <w:bCs/>
      <w:kern w:val="1"/>
      <w:sz w:val="32"/>
      <w:szCs w:val="32"/>
      <w:lang w:eastAsia="ar-SA"/>
    </w:rPr>
  </w:style>
  <w:style w:type="character" w:customStyle="1" w:styleId="1f1">
    <w:name w:val="Подзаголовок Знак1"/>
    <w:basedOn w:val="a1"/>
    <w:link w:val="aff3"/>
    <w:rsid w:val="00C359E0"/>
    <w:rPr>
      <w:b/>
      <w:bCs/>
      <w:sz w:val="24"/>
      <w:szCs w:val="24"/>
      <w:lang w:eastAsia="ar-SA"/>
    </w:rPr>
  </w:style>
  <w:style w:type="character" w:customStyle="1" w:styleId="1f3">
    <w:name w:val="Тема примечания Знак1"/>
    <w:basedOn w:val="1fd"/>
    <w:link w:val="aff7"/>
    <w:uiPriority w:val="99"/>
    <w:rsid w:val="00C359E0"/>
    <w:rPr>
      <w:b/>
      <w:bCs/>
    </w:rPr>
  </w:style>
  <w:style w:type="character" w:customStyle="1" w:styleId="1f4">
    <w:name w:val="Текст выноски Знак1"/>
    <w:basedOn w:val="a1"/>
    <w:link w:val="aff8"/>
    <w:uiPriority w:val="99"/>
    <w:rsid w:val="00C359E0"/>
    <w:rPr>
      <w:rFonts w:ascii="Tahoma" w:hAnsi="Tahoma"/>
      <w:sz w:val="16"/>
      <w:szCs w:val="16"/>
      <w:lang w:eastAsia="ar-SA"/>
    </w:rPr>
  </w:style>
  <w:style w:type="character" w:customStyle="1" w:styleId="1fc">
    <w:name w:val="Текст концевой сноски Знак1"/>
    <w:basedOn w:val="a1"/>
    <w:link w:val="affe"/>
    <w:uiPriority w:val="99"/>
    <w:rsid w:val="00C359E0"/>
    <w:rPr>
      <w:lang w:eastAsia="ar-SA"/>
    </w:rPr>
  </w:style>
  <w:style w:type="numbering" w:customStyle="1" w:styleId="1fe">
    <w:name w:val="Нет списка1"/>
    <w:next w:val="a3"/>
    <w:uiPriority w:val="99"/>
    <w:semiHidden/>
    <w:unhideWhenUsed/>
    <w:rsid w:val="00C359E0"/>
  </w:style>
  <w:style w:type="numbering" w:customStyle="1" w:styleId="112">
    <w:name w:val="Нет списка11"/>
    <w:next w:val="a3"/>
    <w:uiPriority w:val="99"/>
    <w:semiHidden/>
    <w:unhideWhenUsed/>
    <w:rsid w:val="00C359E0"/>
  </w:style>
  <w:style w:type="table" w:customStyle="1" w:styleId="1ff">
    <w:name w:val="Сетка таблицы1"/>
    <w:basedOn w:val="a2"/>
    <w:next w:val="afff4"/>
    <w:uiPriority w:val="59"/>
    <w:rsid w:val="00C359E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d"/>
    <w:link w:val="af"/>
    <w:uiPriority w:val="99"/>
    <w:unhideWhenUsed/>
    <w:rsid w:val="00C359E0"/>
    <w:pPr>
      <w:tabs>
        <w:tab w:val="center" w:pos="4677"/>
        <w:tab w:val="right" w:pos="9355"/>
      </w:tabs>
      <w:suppressAutoHyphens w:val="0"/>
    </w:pPr>
    <w:rPr>
      <w:lang w:eastAsia="ru-RU"/>
    </w:rPr>
  </w:style>
  <w:style w:type="paragraph" w:customStyle="1" w:styleId="12">
    <w:name w:val="Нижний колонтитул1"/>
    <w:basedOn w:val="a0"/>
    <w:next w:val="aff"/>
    <w:link w:val="a7"/>
    <w:uiPriority w:val="99"/>
    <w:unhideWhenUsed/>
    <w:rsid w:val="00C359E0"/>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C359E0"/>
  </w:style>
  <w:style w:type="paragraph" w:styleId="23">
    <w:name w:val="Body Text Indent 2"/>
    <w:basedOn w:val="a0"/>
    <w:link w:val="22"/>
    <w:uiPriority w:val="99"/>
    <w:semiHidden/>
    <w:unhideWhenUsed/>
    <w:rsid w:val="00C359E0"/>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C359E0"/>
    <w:rPr>
      <w:sz w:val="24"/>
      <w:szCs w:val="24"/>
      <w:lang w:eastAsia="ar-SA"/>
    </w:rPr>
  </w:style>
  <w:style w:type="paragraph" w:customStyle="1" w:styleId="43">
    <w:name w:val="Обычный4"/>
    <w:rsid w:val="00C359E0"/>
  </w:style>
  <w:style w:type="paragraph" w:customStyle="1" w:styleId="ConsNonformat">
    <w:name w:val="ConsNonformat"/>
    <w:rsid w:val="00C359E0"/>
    <w:pPr>
      <w:widowControl w:val="0"/>
      <w:autoSpaceDE w:val="0"/>
      <w:autoSpaceDN w:val="0"/>
      <w:adjustRightInd w:val="0"/>
    </w:pPr>
    <w:rPr>
      <w:rFonts w:ascii="Courier New" w:hAnsi="Courier New" w:cs="Courier New"/>
    </w:rPr>
  </w:style>
  <w:style w:type="paragraph" w:customStyle="1" w:styleId="ConsCell">
    <w:name w:val="ConsCell"/>
    <w:link w:val="ConsCell0"/>
    <w:rsid w:val="00C359E0"/>
    <w:pPr>
      <w:widowControl w:val="0"/>
      <w:autoSpaceDE w:val="0"/>
      <w:autoSpaceDN w:val="0"/>
      <w:adjustRightInd w:val="0"/>
    </w:pPr>
    <w:rPr>
      <w:rFonts w:ascii="Arial" w:hAnsi="Arial" w:cs="Arial"/>
      <w:sz w:val="22"/>
      <w:szCs w:val="22"/>
    </w:rPr>
  </w:style>
  <w:style w:type="numbering" w:customStyle="1" w:styleId="122">
    <w:name w:val="Нет списка12"/>
    <w:next w:val="a3"/>
    <w:uiPriority w:val="99"/>
    <w:semiHidden/>
    <w:unhideWhenUsed/>
    <w:rsid w:val="00C359E0"/>
  </w:style>
  <w:style w:type="numbering" w:customStyle="1" w:styleId="1110">
    <w:name w:val="Нет списка111"/>
    <w:next w:val="a3"/>
    <w:uiPriority w:val="99"/>
    <w:semiHidden/>
    <w:unhideWhenUsed/>
    <w:rsid w:val="00C359E0"/>
  </w:style>
  <w:style w:type="table" w:customStyle="1" w:styleId="113">
    <w:name w:val="Сетка таблицы11"/>
    <w:basedOn w:val="a2"/>
    <w:next w:val="afff4"/>
    <w:uiPriority w:val="59"/>
    <w:rsid w:val="00C359E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4"/>
    <w:uiPriority w:val="59"/>
    <w:rsid w:val="00C359E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C359E0"/>
    <w:rPr>
      <w:sz w:val="24"/>
      <w:szCs w:val="24"/>
      <w:lang w:eastAsia="ar-SA"/>
    </w:rPr>
  </w:style>
  <w:style w:type="character" w:customStyle="1" w:styleId="ConsCell0">
    <w:name w:val="ConsCell Знак"/>
    <w:link w:val="ConsCell"/>
    <w:locked/>
    <w:rsid w:val="00C359E0"/>
    <w:rPr>
      <w:rFonts w:ascii="Arial" w:hAnsi="Arial" w:cs="Arial"/>
      <w:sz w:val="22"/>
      <w:szCs w:val="22"/>
    </w:rPr>
  </w:style>
  <w:style w:type="paragraph" w:customStyle="1" w:styleId="50">
    <w:name w:val="Обычный5"/>
    <w:rsid w:val="00C359E0"/>
  </w:style>
  <w:style w:type="paragraph" w:customStyle="1" w:styleId="a">
    <w:name w:val="Текст ТД"/>
    <w:basedOn w:val="a0"/>
    <w:link w:val="afff7"/>
    <w:rsid w:val="00C359E0"/>
    <w:pPr>
      <w:numPr>
        <w:numId w:val="57"/>
      </w:numPr>
      <w:suppressAutoHyphens w:val="0"/>
      <w:autoSpaceDE w:val="0"/>
      <w:autoSpaceDN w:val="0"/>
      <w:adjustRightInd w:val="0"/>
      <w:spacing w:after="200"/>
      <w:jc w:val="both"/>
    </w:pPr>
  </w:style>
  <w:style w:type="character" w:customStyle="1" w:styleId="afff7">
    <w:name w:val="Текст ТД Знак"/>
    <w:link w:val="a"/>
    <w:locked/>
    <w:rsid w:val="00C359E0"/>
    <w:rPr>
      <w:sz w:val="24"/>
      <w:szCs w:val="24"/>
      <w:lang w:eastAsia="ar-SA"/>
    </w:rPr>
  </w:style>
  <w:style w:type="paragraph" w:customStyle="1" w:styleId="zakonpusual">
    <w:name w:val="zakon_pusual"/>
    <w:basedOn w:val="a0"/>
    <w:rsid w:val="00C359E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C359E0"/>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C359E0"/>
    <w:pPr>
      <w:suppressAutoHyphens w:val="0"/>
    </w:pPr>
    <w:rPr>
      <w:rFonts w:eastAsia="MS Mincho"/>
      <w:spacing w:val="-2"/>
      <w:sz w:val="26"/>
      <w:szCs w:val="20"/>
      <w:lang w:eastAsia="ru-RU"/>
    </w:rPr>
  </w:style>
  <w:style w:type="character" w:customStyle="1" w:styleId="1ff0">
    <w:name w:val="Текст Знак1"/>
    <w:basedOn w:val="a1"/>
    <w:link w:val="af3"/>
    <w:uiPriority w:val="99"/>
    <w:semiHidden/>
    <w:rsid w:val="00C359E0"/>
    <w:rPr>
      <w:rFonts w:ascii="Consolas" w:hAnsi="Consolas" w:cs="Consolas"/>
      <w:sz w:val="21"/>
      <w:szCs w:val="21"/>
      <w:lang w:eastAsia="ar-SA"/>
    </w:rPr>
  </w:style>
  <w:style w:type="character" w:customStyle="1" w:styleId="FontStyle12">
    <w:name w:val="Font Style12"/>
    <w:uiPriority w:val="99"/>
    <w:rsid w:val="00C359E0"/>
    <w:rPr>
      <w:rFonts w:ascii="Arial" w:hAnsi="Arial" w:cs="Arial"/>
      <w:sz w:val="22"/>
      <w:szCs w:val="22"/>
    </w:rPr>
  </w:style>
  <w:style w:type="paragraph" w:customStyle="1" w:styleId="60">
    <w:name w:val="Обычный6"/>
    <w:rsid w:val="00C359E0"/>
  </w:style>
  <w:style w:type="character" w:customStyle="1" w:styleId="afff8">
    <w:name w:val="Основной текст_"/>
    <w:link w:val="1ff1"/>
    <w:locked/>
    <w:rsid w:val="00C359E0"/>
    <w:rPr>
      <w:rFonts w:ascii="Arial" w:hAnsi="Arial"/>
      <w:sz w:val="23"/>
      <w:szCs w:val="23"/>
      <w:shd w:val="clear" w:color="auto" w:fill="FFFFFF"/>
    </w:rPr>
  </w:style>
  <w:style w:type="paragraph" w:customStyle="1" w:styleId="1ff1">
    <w:name w:val="Основной текст1"/>
    <w:basedOn w:val="a0"/>
    <w:link w:val="afff8"/>
    <w:rsid w:val="00C359E0"/>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68D12-B3D1-4952-8711-5B2FC3D4ED0F}">
  <ds:schemaRefs>
    <ds:schemaRef ds:uri="http://schemas.openxmlformats.org/officeDocument/2006/bibliography"/>
  </ds:schemaRefs>
</ds:datastoreItem>
</file>

<file path=customXml/itemProps4.xml><?xml version="1.0" encoding="utf-8"?>
<ds:datastoreItem xmlns:ds="http://schemas.openxmlformats.org/officeDocument/2006/customXml" ds:itemID="{3EC826D4-C2B7-4BDC-9443-9ACA2C044EB6}">
  <ds:schemaRefs>
    <ds:schemaRef ds:uri="http://schemas.openxmlformats.org/officeDocument/2006/bibliography"/>
  </ds:schemaRefs>
</ds:datastoreItem>
</file>

<file path=customXml/itemProps5.xml><?xml version="1.0" encoding="utf-8"?>
<ds:datastoreItem xmlns:ds="http://schemas.openxmlformats.org/officeDocument/2006/customXml" ds:itemID="{1079214E-485C-47E6-BCD4-4594E39A4301}">
  <ds:schemaRefs>
    <ds:schemaRef ds:uri="http://schemas.openxmlformats.org/officeDocument/2006/bibliography"/>
  </ds:schemaRefs>
</ds:datastoreItem>
</file>

<file path=customXml/itemProps6.xml><?xml version="1.0" encoding="utf-8"?>
<ds:datastoreItem xmlns:ds="http://schemas.openxmlformats.org/officeDocument/2006/customXml" ds:itemID="{CB9BB47C-64DB-49C9-B25E-A669C3D8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104</Pages>
  <Words>38763</Words>
  <Characters>220952</Characters>
  <Application>Microsoft Office Word</Application>
  <DocSecurity>0</DocSecurity>
  <Lines>1841</Lines>
  <Paragraphs>518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259197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25</cp:revision>
  <cp:lastPrinted>2014-09-23T06:50:00Z</cp:lastPrinted>
  <dcterms:created xsi:type="dcterms:W3CDTF">2020-05-18T10:03:00Z</dcterms:created>
  <dcterms:modified xsi:type="dcterms:W3CDTF">2020-06-15T05:31:00Z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