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A0" w:rsidRDefault="00AB3EF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ОКэ-ЦКПИТ-20-0003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D622A0" w:rsidRDefault="00AB3EF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w:t>
      </w:r>
      <w:bookmarkStart w:id="10" w:name="_GoBack"/>
      <w:bookmarkEnd w:id="10"/>
      <w:r>
        <w:t xml:space="preserve">),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w:t>
      </w:r>
      <w:r>
        <w:rPr>
          <w:b/>
        </w:rPr>
        <w:t>электронной форме</w:t>
      </w:r>
      <w:r>
        <w:t xml:space="preserve"> Открытый конкурс в электронной форме № ОКэ-ЦКПИТ-20-0003 по предмету закупки "Сервисное обслуживание вычислительной техники и систем хранения данных Hitachi"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622A0" w:rsidRDefault="00AB3EF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622A0" w:rsidRDefault="00AB3EFF">
      <w:pPr>
        <w:jc w:val="both"/>
      </w:pPr>
      <w:r>
        <w:t>Ф.И.О.: Голенев Александр Иванович</w:t>
      </w:r>
    </w:p>
    <w:p w:rsidR="00D622A0" w:rsidRDefault="00AB3EFF">
      <w:pPr>
        <w:jc w:val="both"/>
      </w:pPr>
      <w:r>
        <w:t>Адрес электронной почты: golenevai@trcont.ru</w:t>
      </w:r>
    </w:p>
    <w:p w:rsidR="00D622A0" w:rsidRDefault="00AB3EFF">
      <w:pPr>
        <w:jc w:val="both"/>
      </w:pPr>
      <w:r>
        <w:t>Тел</w:t>
      </w:r>
      <w:r>
        <w:t>ефон: +7(495)7881717(1018).</w:t>
      </w:r>
    </w:p>
    <w:p w:rsidR="00CB1C18" w:rsidRDefault="00CB1C18" w:rsidP="00AF4708">
      <w:pPr>
        <w:jc w:val="both"/>
      </w:pPr>
    </w:p>
    <w:p w:rsidR="00D622A0" w:rsidRDefault="00AB3EFF">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D622A0" w:rsidRDefault="00AB3EFF">
      <w:pPr>
        <w:pStyle w:val="1"/>
        <w:ind w:firstLine="708"/>
        <w:rPr>
          <w:szCs w:val="28"/>
        </w:rPr>
      </w:pPr>
      <w:r>
        <w:rPr>
          <w:szCs w:val="28"/>
        </w:rPr>
        <w:t>Курицын Александр Евгеньевич, тел. +7 (495) 788-1717 доб. 16-41, электронный адрес Kur</w:t>
      </w:r>
      <w:r>
        <w:rPr>
          <w:szCs w:val="28"/>
        </w:rPr>
        <w:t>itsynAE@trcont.ru.</w:t>
      </w:r>
    </w:p>
    <w:p w:rsidR="00D622A0" w:rsidRDefault="00D622A0">
      <w:pPr>
        <w:pStyle w:val="1"/>
        <w:ind w:firstLine="708"/>
        <w:rPr>
          <w:szCs w:val="28"/>
        </w:rPr>
      </w:pPr>
    </w:p>
    <w:p w:rsidR="00D622A0" w:rsidRDefault="00D622A0">
      <w:pPr>
        <w:pStyle w:val="1"/>
        <w:ind w:firstLine="0"/>
        <w:rPr>
          <w:szCs w:val="28"/>
        </w:rPr>
      </w:pPr>
    </w:p>
    <w:p w:rsidR="00D622A0" w:rsidRDefault="00AB3EFF">
      <w:pPr>
        <w:pStyle w:val="1"/>
        <w:ind w:firstLine="0"/>
        <w:rPr>
          <w:szCs w:val="28"/>
        </w:rPr>
      </w:pPr>
      <w:r>
        <w:rPr>
          <w:b/>
          <w:szCs w:val="28"/>
        </w:rPr>
        <w:tab/>
        <w:t>Лот № 1.</w:t>
      </w:r>
    </w:p>
    <w:p w:rsidR="00D622A0" w:rsidRDefault="00AB3EFF">
      <w:pPr>
        <w:jc w:val="both"/>
        <w:rPr>
          <w:szCs w:val="28"/>
        </w:rPr>
      </w:pPr>
      <w:r>
        <w:rPr>
          <w:b/>
          <w:szCs w:val="28"/>
        </w:rPr>
        <w:t>Предмет договора:</w:t>
      </w:r>
      <w:r>
        <w:rPr>
          <w:szCs w:val="28"/>
        </w:rPr>
        <w:t xml:space="preserve"> Сервисное обслуживание вычислительной техники и систем хранения данных Hitachi.</w:t>
      </w:r>
    </w:p>
    <w:p w:rsidR="00D622A0" w:rsidRDefault="00AB3EFF">
      <w:pPr>
        <w:jc w:val="both"/>
        <w:rPr>
          <w:szCs w:val="28"/>
        </w:rPr>
      </w:pPr>
      <w:r>
        <w:rPr>
          <w:szCs w:val="28"/>
        </w:rPr>
        <w:t xml:space="preserve">Начальная (максимальная) цена договора: 13000000 (тринадцать миллионов) рублей 00 копеек с учетом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w:t>
      </w:r>
      <w:r>
        <w:rPr>
          <w:szCs w:val="28"/>
        </w:rPr>
        <w:t xml:space="preserve">ением работ, оказанием услуг, в том </w:t>
      </w:r>
      <w:r>
        <w:rPr>
          <w:szCs w:val="28"/>
        </w:rPr>
        <w:lastRenderedPageBreak/>
        <w:t>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D622A0" w:rsidRDefault="00AB3EF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622A0" w:rsidRDefault="00AB3EFF">
            <w:pPr>
              <w:snapToGrid w:val="0"/>
              <w:ind w:firstLine="0"/>
              <w:rPr>
                <w:snapToGrid/>
                <w:sz w:val="24"/>
                <w:szCs w:val="24"/>
                <w:lang w:val="en-US"/>
              </w:rPr>
            </w:pPr>
            <w:r>
              <w:rPr>
                <w:snapToGrid/>
                <w:sz w:val="24"/>
                <w:szCs w:val="24"/>
                <w:lang w:val="en-US"/>
              </w:rPr>
              <w:t>26.20.2</w:t>
            </w:r>
          </w:p>
        </w:tc>
        <w:tc>
          <w:tcPr>
            <w:tcW w:w="1842" w:type="dxa"/>
            <w:tcBorders>
              <w:top w:val="single" w:sz="4" w:space="0" w:color="auto"/>
              <w:left w:val="single" w:sz="4" w:space="0" w:color="auto"/>
              <w:bottom w:val="single" w:sz="4" w:space="0" w:color="auto"/>
              <w:right w:val="single" w:sz="4" w:space="0" w:color="auto"/>
            </w:tcBorders>
          </w:tcPr>
          <w:p w:rsidR="00D622A0" w:rsidRDefault="00AB3EFF">
            <w:pPr>
              <w:snapToGrid w:val="0"/>
              <w:ind w:firstLine="0"/>
              <w:rPr>
                <w:snapToGrid/>
                <w:sz w:val="24"/>
                <w:szCs w:val="24"/>
              </w:rPr>
            </w:pPr>
            <w:r>
              <w:rPr>
                <w:snapToGrid/>
                <w:sz w:val="24"/>
                <w:szCs w:val="24"/>
                <w:lang w:val="en-US"/>
              </w:rPr>
              <w:t>62.03</w:t>
            </w:r>
          </w:p>
        </w:tc>
        <w:tc>
          <w:tcPr>
            <w:tcW w:w="1418" w:type="dxa"/>
            <w:tcBorders>
              <w:top w:val="single" w:sz="4" w:space="0" w:color="auto"/>
              <w:left w:val="single" w:sz="4" w:space="0" w:color="auto"/>
              <w:bottom w:val="single" w:sz="4" w:space="0" w:color="auto"/>
              <w:right w:val="single" w:sz="4" w:space="0" w:color="auto"/>
            </w:tcBorders>
          </w:tcPr>
          <w:p w:rsidR="00D622A0" w:rsidRDefault="00AB3EFF">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622A0" w:rsidRDefault="00AB3EF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622A0" w:rsidRDefault="00AB3EFF">
            <w:pPr>
              <w:snapToGrid w:val="0"/>
              <w:ind w:firstLine="0"/>
              <w:rPr>
                <w:snapToGrid/>
                <w:sz w:val="24"/>
                <w:szCs w:val="24"/>
              </w:rPr>
            </w:pPr>
            <w:r>
              <w:rPr>
                <w:snapToGrid/>
                <w:sz w:val="24"/>
                <w:szCs w:val="24"/>
              </w:rPr>
              <w:t>Номер строки годового плана закупок № 31</w:t>
            </w:r>
          </w:p>
        </w:tc>
      </w:tr>
    </w:tbl>
    <w:p w:rsidR="00D622A0" w:rsidRDefault="00AB3EFF">
      <w:pPr>
        <w:jc w:val="both"/>
        <w:rPr>
          <w:szCs w:val="28"/>
        </w:rPr>
      </w:pPr>
      <w:r>
        <w:rPr>
          <w:szCs w:val="28"/>
        </w:rPr>
        <w:t xml:space="preserve">Место поставки товаров, выполнения работ, оказания услуг: </w:t>
      </w:r>
      <w:r>
        <w:rPr>
          <w:szCs w:val="28"/>
        </w:rPr>
        <w:t xml:space="preserve">Российская Федерация, г. Москва, пер. </w:t>
      </w:r>
      <w:proofErr w:type="gramStart"/>
      <w:r>
        <w:rPr>
          <w:szCs w:val="28"/>
        </w:rPr>
        <w:t>Оружейный</w:t>
      </w:r>
      <w:proofErr w:type="gramEnd"/>
      <w:r>
        <w:rPr>
          <w:szCs w:val="28"/>
        </w:rPr>
        <w:t>, 19</w:t>
      </w:r>
    </w:p>
    <w:p w:rsidR="00413456" w:rsidRDefault="00413456" w:rsidP="003E3EF6">
      <w:pPr>
        <w:jc w:val="both"/>
        <w:rPr>
          <w:b/>
          <w:szCs w:val="28"/>
        </w:rPr>
      </w:pPr>
    </w:p>
    <w:p w:rsidR="00D622A0" w:rsidRDefault="00AB3EFF">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w:t>
      </w:r>
      <w:r>
        <w:rPr>
          <w:szCs w:val="28"/>
        </w:rPr>
        <w:t>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w:t>
      </w:r>
      <w:r>
        <w:rPr>
          <w:szCs w:val="28"/>
        </w:rPr>
        <w:t>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D622A0" w:rsidRDefault="00AB3EF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D622A0" w:rsidRDefault="00AB3EFF">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tab/>
      </w:r>
      <w:r>
        <w:rPr>
          <w:szCs w:val="28"/>
        </w:rPr>
        <w:t>«14» февраля 2020 г. 14 час. 00 мин.</w:t>
      </w:r>
      <w:bookmarkEnd w:id="20"/>
      <w:bookmarkEnd w:id="21"/>
      <w:bookmarkEnd w:id="22"/>
      <w:bookmarkEnd w:id="23"/>
      <w:bookmarkEnd w:id="24"/>
      <w:bookmarkEnd w:id="25"/>
      <w:bookmarkEnd w:id="26"/>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D622A0" w:rsidRDefault="00AB3EFF">
      <w:pPr>
        <w:jc w:val="both"/>
        <w:rPr>
          <w:b/>
        </w:rPr>
      </w:pP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bookmarkStart w:id="37" w:name="OLE_LINK64"/>
      <w:bookmarkStart w:id="38" w:name="OLE_LINK65"/>
      <w:r>
        <w:tab/>
      </w:r>
      <w:r>
        <w:rPr>
          <w:szCs w:val="28"/>
        </w:rPr>
        <w:t>«21» февраля 2020 г. 14 час. 00 ми</w:t>
      </w:r>
      <w:r>
        <w:rPr>
          <w:szCs w:val="28"/>
        </w:rPr>
        <w:t>н.</w:t>
      </w:r>
      <w:bookmarkEnd w:id="27"/>
      <w:bookmarkEnd w:id="28"/>
      <w:bookmarkEnd w:id="29"/>
      <w:bookmarkEnd w:id="30"/>
      <w:bookmarkEnd w:id="31"/>
      <w:bookmarkEnd w:id="32"/>
      <w:bookmarkEnd w:id="33"/>
      <w:bookmarkEnd w:id="34"/>
      <w:bookmarkEnd w:id="35"/>
      <w:bookmarkEnd w:id="36"/>
      <w:bookmarkEnd w:id="37"/>
      <w:bookmarkEnd w:id="38"/>
    </w:p>
    <w:p w:rsidR="00D622A0" w:rsidRDefault="00AB3EFF">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D622A0" w:rsidRDefault="00AB3EFF">
      <w:pPr>
        <w:jc w:val="both"/>
        <w:rPr>
          <w:b/>
        </w:rPr>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tab/>
      </w:r>
      <w:r>
        <w:rPr>
          <w:szCs w:val="28"/>
        </w:rPr>
        <w:t>«25» марта 2020 г. 14 час. 00 мин.</w:t>
      </w:r>
      <w:bookmarkEnd w:id="39"/>
      <w:bookmarkEnd w:id="40"/>
      <w:bookmarkEnd w:id="41"/>
      <w:bookmarkEnd w:id="42"/>
      <w:bookmarkEnd w:id="43"/>
      <w:bookmarkEnd w:id="44"/>
      <w:bookmarkEnd w:id="45"/>
      <w:bookmarkEnd w:id="46"/>
      <w:bookmarkEnd w:id="47"/>
      <w:bookmarkEnd w:id="48"/>
      <w:bookmarkEnd w:id="49"/>
    </w:p>
    <w:p w:rsidR="00D622A0" w:rsidRDefault="00AB3EFF">
      <w:pPr>
        <w:ind w:firstLine="0"/>
        <w:jc w:val="both"/>
      </w:pPr>
      <w:r>
        <w:t xml:space="preserve">Место: </w:t>
      </w:r>
      <w:r>
        <w:t xml:space="preserve">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AB3EFF">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3EFF"/>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2A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9F38B706-B83E-43CD-B45C-FEF1E2F0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Курицын Александр Евгеньевич</cp:lastModifiedBy>
  <cp:revision>2</cp:revision>
  <cp:lastPrinted>2013-10-11T11:56:00Z</cp:lastPrinted>
  <dcterms:created xsi:type="dcterms:W3CDTF">2020-01-30T14:23:00Z</dcterms:created>
  <dcterms:modified xsi:type="dcterms:W3CDTF">2020-01-30T14:23:00Z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