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50847" w:rsidRDefault="00A578F2">
      <w:pPr>
        <w:tabs>
          <w:tab w:val="left" w:pos="4962"/>
        </w:tabs>
        <w:ind w:left="4820"/>
        <w:rPr>
          <w:b/>
          <w:bCs/>
          <w:sz w:val="28"/>
          <w:szCs w:val="28"/>
        </w:rPr>
      </w:pPr>
      <w:r>
        <w:rPr>
          <w:b/>
          <w:bCs/>
          <w:sz w:val="28"/>
          <w:szCs w:val="28"/>
        </w:rPr>
        <w:t>Заместитель председателя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50847" w:rsidRDefault="00A578F2">
      <w:pPr>
        <w:tabs>
          <w:tab w:val="left" w:pos="4962"/>
        </w:tabs>
        <w:ind w:left="4820"/>
        <w:rPr>
          <w:b/>
          <w:bCs/>
          <w:sz w:val="28"/>
          <w:szCs w:val="28"/>
        </w:rPr>
      </w:pPr>
      <w:r>
        <w:rPr>
          <w:b/>
          <w:bCs/>
          <w:sz w:val="28"/>
          <w:szCs w:val="28"/>
        </w:rPr>
        <w:t>Сергей Николаевич Титков</w:t>
      </w:r>
    </w:p>
    <w:p w:rsidR="006F6D36" w:rsidRPr="006D2B87" w:rsidRDefault="006F6D36" w:rsidP="006F6D36">
      <w:pPr>
        <w:tabs>
          <w:tab w:val="left" w:pos="4962"/>
        </w:tabs>
        <w:ind w:left="4820"/>
        <w:rPr>
          <w:rFonts w:eastAsia="Arial Unicode MS"/>
        </w:rPr>
      </w:pPr>
    </w:p>
    <w:p w:rsidR="00750847" w:rsidRDefault="00A578F2">
      <w:pPr>
        <w:tabs>
          <w:tab w:val="left" w:pos="4962"/>
        </w:tabs>
        <w:ind w:left="4820"/>
        <w:rPr>
          <w:b/>
          <w:bCs/>
          <w:sz w:val="28"/>
        </w:rPr>
      </w:pPr>
      <w:r>
        <w:rPr>
          <w:b/>
          <w:bCs/>
          <w:sz w:val="28"/>
        </w:rPr>
        <w:t>«29» июня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50847" w:rsidRDefault="00A578F2">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w:t>
      </w:r>
      <w:r w:rsidR="000E7129">
        <w:t>запрос</w:t>
      </w:r>
      <w:r>
        <w:t xml:space="preserve"> предложений в электронной форме № ЗПэ-ЦКПРАС-20-0042 по предмету закупки "Разработка и внедрение внутренней интеграционной шины данных на базе </w:t>
      </w:r>
      <w:proofErr w:type="spellStart"/>
      <w:r>
        <w:t>Rabbit</w:t>
      </w:r>
      <w:proofErr w:type="spellEnd"/>
      <w:r>
        <w:t xml:space="preserve"> MQ и модуля интеграционного взаимодействия</w:t>
      </w:r>
      <w:proofErr w:type="gramEnd"/>
      <w:r>
        <w:t xml:space="preserve"> (</w:t>
      </w:r>
      <w:proofErr w:type="gramStart"/>
      <w:r>
        <w:t>API) на базе WSO2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r>
        <w:lastRenderedPageBreak/>
        <w:t>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1179A">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91179A">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1179A">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Запросе предложений оставалось не менее 3 (трех) дней.</w:t>
      </w:r>
    </w:p>
    <w:p w:rsidR="00A83569" w:rsidRDefault="00A83569" w:rsidP="0091179A">
      <w:pPr>
        <w:pStyle w:val="afa"/>
        <w:numPr>
          <w:ilvl w:val="0"/>
          <w:numId w:val="21"/>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91179A">
      <w:pPr>
        <w:pStyle w:val="afa"/>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91179A">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91179A">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91179A">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1179A">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91179A">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a"/>
        <w:rPr>
          <w:sz w:val="28"/>
          <w:szCs w:val="28"/>
        </w:rPr>
      </w:pPr>
    </w:p>
    <w:p w:rsidR="002410DF" w:rsidRPr="00D20AD0" w:rsidRDefault="002410DF" w:rsidP="0091179A">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91179A">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1179A">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91179A">
      <w:pPr>
        <w:pStyle w:val="19"/>
        <w:numPr>
          <w:ilvl w:val="1"/>
          <w:numId w:val="19"/>
        </w:numPr>
        <w:ind w:left="0" w:firstLine="709"/>
        <w:outlineLvl w:val="1"/>
        <w:rPr>
          <w:b/>
          <w:szCs w:val="28"/>
        </w:rPr>
      </w:pPr>
      <w:r>
        <w:rPr>
          <w:b/>
          <w:szCs w:val="28"/>
        </w:rPr>
        <w:t>Заявка</w:t>
      </w:r>
    </w:p>
    <w:p w:rsidR="00627DB4" w:rsidRPr="007E5BBC" w:rsidRDefault="00627DB4" w:rsidP="0091179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1179A">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91179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1179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91179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1179A">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91179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1179A">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91179A">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91179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91179A">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91179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91179A">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1179A">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91179A">
      <w:pPr>
        <w:pStyle w:val="19"/>
        <w:numPr>
          <w:ilvl w:val="1"/>
          <w:numId w:val="19"/>
        </w:numPr>
        <w:ind w:left="0" w:firstLine="709"/>
        <w:outlineLvl w:val="1"/>
        <w:rPr>
          <w:b/>
          <w:szCs w:val="28"/>
        </w:rPr>
      </w:pPr>
      <w:r>
        <w:rPr>
          <w:b/>
        </w:rPr>
        <w:t>Порядок оформления Заявки</w:t>
      </w:r>
    </w:p>
    <w:p w:rsidR="00AA1400" w:rsidRDefault="00AA1400" w:rsidP="0091179A">
      <w:pPr>
        <w:pStyle w:val="afa"/>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1179A">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1179A">
      <w:pPr>
        <w:pStyle w:val="afa"/>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91179A">
      <w:pPr>
        <w:pStyle w:val="afa"/>
        <w:numPr>
          <w:ilvl w:val="0"/>
          <w:numId w:val="20"/>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1179A">
      <w:pPr>
        <w:pStyle w:val="afa"/>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1179A">
      <w:pPr>
        <w:pStyle w:val="afa"/>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1179A">
      <w:pPr>
        <w:pStyle w:val="afa"/>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1179A">
      <w:pPr>
        <w:pStyle w:val="afa"/>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50847" w:rsidRDefault="00A578F2">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5615C" w:rsidRPr="007E6DE4" w:rsidRDefault="0065615C" w:rsidP="008F6343">
                            <w:pPr>
                              <w:jc w:val="center"/>
                              <w:rPr>
                                <w:b/>
                                <w:sz w:val="28"/>
                                <w:szCs w:val="28"/>
                              </w:rPr>
                            </w:pPr>
                            <w:r w:rsidRPr="007E6DE4">
                              <w:rPr>
                                <w:b/>
                                <w:sz w:val="28"/>
                                <w:szCs w:val="28"/>
                              </w:rPr>
                              <w:t xml:space="preserve">_____________________________________________, </w:t>
                            </w:r>
                          </w:p>
                          <w:p w:rsidR="0065615C" w:rsidRDefault="0065615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5615C" w:rsidRPr="007E6DE4" w:rsidRDefault="0065615C" w:rsidP="008F6343">
                            <w:pPr>
                              <w:jc w:val="center"/>
                              <w:rPr>
                                <w:b/>
                                <w:sz w:val="28"/>
                                <w:szCs w:val="28"/>
                              </w:rPr>
                            </w:pPr>
                            <w:r w:rsidRPr="007E6DE4">
                              <w:rPr>
                                <w:b/>
                                <w:sz w:val="28"/>
                                <w:szCs w:val="28"/>
                              </w:rPr>
                              <w:t>________________________________________</w:t>
                            </w:r>
                          </w:p>
                          <w:p w:rsidR="0065615C" w:rsidRPr="007E6DE4" w:rsidRDefault="0065615C" w:rsidP="008F6343">
                            <w:pPr>
                              <w:jc w:val="center"/>
                              <w:rPr>
                                <w:i/>
                                <w:sz w:val="20"/>
                                <w:szCs w:val="20"/>
                              </w:rPr>
                            </w:pPr>
                            <w:r w:rsidRPr="007E6DE4">
                              <w:rPr>
                                <w:i/>
                                <w:sz w:val="20"/>
                                <w:szCs w:val="20"/>
                              </w:rPr>
                              <w:t>государство регистрации претендента</w:t>
                            </w:r>
                          </w:p>
                          <w:p w:rsidR="0065615C" w:rsidRPr="007E6DE4" w:rsidRDefault="0065615C" w:rsidP="008F6343">
                            <w:pPr>
                              <w:jc w:val="center"/>
                              <w:rPr>
                                <w:b/>
                                <w:sz w:val="28"/>
                                <w:szCs w:val="28"/>
                              </w:rPr>
                            </w:pPr>
                            <w:r w:rsidRPr="007E6DE4">
                              <w:rPr>
                                <w:b/>
                                <w:sz w:val="28"/>
                                <w:szCs w:val="28"/>
                              </w:rPr>
                              <w:t>_____________________________</w:t>
                            </w:r>
                            <w:r>
                              <w:rPr>
                                <w:b/>
                                <w:sz w:val="28"/>
                                <w:szCs w:val="28"/>
                              </w:rPr>
                              <w:t>__________________</w:t>
                            </w:r>
                          </w:p>
                          <w:p w:rsidR="0065615C" w:rsidRPr="007E6DE4" w:rsidRDefault="0065615C" w:rsidP="008F6343">
                            <w:pPr>
                              <w:jc w:val="center"/>
                              <w:rPr>
                                <w:i/>
                                <w:sz w:val="20"/>
                                <w:szCs w:val="20"/>
                              </w:rPr>
                            </w:pPr>
                            <w:r w:rsidRPr="007E6DE4">
                              <w:rPr>
                                <w:i/>
                                <w:sz w:val="20"/>
                                <w:szCs w:val="20"/>
                              </w:rPr>
                              <w:t>ИНН претендента (для претендентов-резидентов Российской Федерации)</w:t>
                            </w:r>
                          </w:p>
                          <w:p w:rsidR="0065615C" w:rsidRDefault="0065615C" w:rsidP="008F6343">
                            <w:pPr>
                              <w:jc w:val="both"/>
                            </w:pPr>
                          </w:p>
                          <w:p w:rsidR="0065615C" w:rsidRDefault="0065615C">
                            <w:pPr>
                              <w:jc w:val="center"/>
                              <w:rPr>
                                <w:b/>
                              </w:rPr>
                            </w:pPr>
                            <w:r>
                              <w:rPr>
                                <w:b/>
                              </w:rPr>
                              <w:t>ОБЕСПЕЧЕНИЕ ЗАЯВКИ НА УЧАСТИЕ В ЗАПРОСЕ ПРЕДЛОЖЕНИЙ № ЗПэ-ЦКПРАС-20-0042</w:t>
                            </w:r>
                          </w:p>
                          <w:p w:rsidR="0065615C" w:rsidRPr="003C6269" w:rsidRDefault="0065615C" w:rsidP="008F6343">
                            <w:pPr>
                              <w:jc w:val="center"/>
                              <w:rPr>
                                <w:b/>
                              </w:rPr>
                            </w:pPr>
                            <w:r w:rsidRPr="003C6269">
                              <w:rPr>
                                <w:b/>
                              </w:rPr>
                              <w:t xml:space="preserve">(лот № _________) </w:t>
                            </w:r>
                          </w:p>
                          <w:p w:rsidR="0065615C" w:rsidRPr="006471D1" w:rsidRDefault="0065615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5615C" w:rsidRPr="007E6DE4" w:rsidRDefault="0065615C" w:rsidP="008F6343">
                      <w:pPr>
                        <w:jc w:val="center"/>
                        <w:rPr>
                          <w:b/>
                          <w:sz w:val="28"/>
                          <w:szCs w:val="28"/>
                        </w:rPr>
                      </w:pPr>
                      <w:r w:rsidRPr="007E6DE4">
                        <w:rPr>
                          <w:b/>
                          <w:sz w:val="28"/>
                          <w:szCs w:val="28"/>
                        </w:rPr>
                        <w:t xml:space="preserve">_____________________________________________, </w:t>
                      </w:r>
                    </w:p>
                    <w:p w:rsidR="0065615C" w:rsidRDefault="0065615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5615C" w:rsidRPr="007E6DE4" w:rsidRDefault="0065615C" w:rsidP="008F6343">
                      <w:pPr>
                        <w:jc w:val="center"/>
                        <w:rPr>
                          <w:b/>
                          <w:sz w:val="28"/>
                          <w:szCs w:val="28"/>
                        </w:rPr>
                      </w:pPr>
                      <w:r w:rsidRPr="007E6DE4">
                        <w:rPr>
                          <w:b/>
                          <w:sz w:val="28"/>
                          <w:szCs w:val="28"/>
                        </w:rPr>
                        <w:t>________________________________________</w:t>
                      </w:r>
                    </w:p>
                    <w:p w:rsidR="0065615C" w:rsidRPr="007E6DE4" w:rsidRDefault="0065615C" w:rsidP="008F6343">
                      <w:pPr>
                        <w:jc w:val="center"/>
                        <w:rPr>
                          <w:i/>
                          <w:sz w:val="20"/>
                          <w:szCs w:val="20"/>
                        </w:rPr>
                      </w:pPr>
                      <w:r w:rsidRPr="007E6DE4">
                        <w:rPr>
                          <w:i/>
                          <w:sz w:val="20"/>
                          <w:szCs w:val="20"/>
                        </w:rPr>
                        <w:t>государство регистрации претендента</w:t>
                      </w:r>
                    </w:p>
                    <w:p w:rsidR="0065615C" w:rsidRPr="007E6DE4" w:rsidRDefault="0065615C" w:rsidP="008F6343">
                      <w:pPr>
                        <w:jc w:val="center"/>
                        <w:rPr>
                          <w:b/>
                          <w:sz w:val="28"/>
                          <w:szCs w:val="28"/>
                        </w:rPr>
                      </w:pPr>
                      <w:r w:rsidRPr="007E6DE4">
                        <w:rPr>
                          <w:b/>
                          <w:sz w:val="28"/>
                          <w:szCs w:val="28"/>
                        </w:rPr>
                        <w:t>_____________________________</w:t>
                      </w:r>
                      <w:r>
                        <w:rPr>
                          <w:b/>
                          <w:sz w:val="28"/>
                          <w:szCs w:val="28"/>
                        </w:rPr>
                        <w:t>__________________</w:t>
                      </w:r>
                    </w:p>
                    <w:p w:rsidR="0065615C" w:rsidRPr="007E6DE4" w:rsidRDefault="0065615C" w:rsidP="008F6343">
                      <w:pPr>
                        <w:jc w:val="center"/>
                        <w:rPr>
                          <w:i/>
                          <w:sz w:val="20"/>
                          <w:szCs w:val="20"/>
                        </w:rPr>
                      </w:pPr>
                      <w:r w:rsidRPr="007E6DE4">
                        <w:rPr>
                          <w:i/>
                          <w:sz w:val="20"/>
                          <w:szCs w:val="20"/>
                        </w:rPr>
                        <w:t>ИНН претендента (для претендентов-резидентов Российской Федерации)</w:t>
                      </w:r>
                    </w:p>
                    <w:p w:rsidR="0065615C" w:rsidRDefault="0065615C" w:rsidP="008F6343">
                      <w:pPr>
                        <w:jc w:val="both"/>
                      </w:pPr>
                    </w:p>
                    <w:p w:rsidR="0065615C" w:rsidRDefault="0065615C">
                      <w:pPr>
                        <w:jc w:val="center"/>
                        <w:rPr>
                          <w:b/>
                        </w:rPr>
                      </w:pPr>
                      <w:r>
                        <w:rPr>
                          <w:b/>
                        </w:rPr>
                        <w:t>ОБЕСПЕЧЕНИЕ ЗАЯВКИ НА УЧАСТИЕ В ЗАПРОСЕ ПРЕДЛОЖЕНИЙ № ЗПэ-ЦКПРАС-20-0042</w:t>
                      </w:r>
                    </w:p>
                    <w:p w:rsidR="0065615C" w:rsidRPr="003C6269" w:rsidRDefault="0065615C" w:rsidP="008F6343">
                      <w:pPr>
                        <w:jc w:val="center"/>
                        <w:rPr>
                          <w:b/>
                        </w:rPr>
                      </w:pPr>
                      <w:r w:rsidRPr="003C6269">
                        <w:rPr>
                          <w:b/>
                        </w:rPr>
                        <w:t xml:space="preserve">(лот № _________) </w:t>
                      </w:r>
                    </w:p>
                    <w:p w:rsidR="0065615C" w:rsidRPr="006471D1" w:rsidRDefault="0065615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a"/>
        <w:rPr>
          <w:sz w:val="28"/>
        </w:rPr>
      </w:pPr>
    </w:p>
    <w:p w:rsidR="005C58AF" w:rsidRDefault="005C58AF" w:rsidP="0091179A">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91179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1179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1179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91179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91179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91179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91179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91179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1179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1179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91179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1179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91179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91179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91179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1179A">
      <w:pPr>
        <w:pStyle w:val="afa"/>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1179A">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50847" w:rsidRDefault="00A578F2" w:rsidP="0091179A">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91179A">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50847" w:rsidRPr="00640C9D" w:rsidRDefault="00425950" w:rsidP="00640C9D">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A4B41" w:rsidRPr="001E5348" w:rsidRDefault="000A4B41" w:rsidP="00097101">
      <w:pPr>
        <w:pStyle w:val="afa"/>
        <w:ind w:right="-1"/>
        <w:rPr>
          <w:b/>
          <w:szCs w:val="28"/>
        </w:rPr>
      </w:pPr>
    </w:p>
    <w:p w:rsidR="00370C44" w:rsidRPr="004B366A" w:rsidRDefault="00370C44" w:rsidP="0091179A">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1179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91179A">
      <w:pPr>
        <w:numPr>
          <w:ilvl w:val="0"/>
          <w:numId w:val="10"/>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1179A">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91179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91179A">
      <w:pPr>
        <w:numPr>
          <w:ilvl w:val="0"/>
          <w:numId w:val="10"/>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lastRenderedPageBreak/>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91179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1179A">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1179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1179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1179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91179A">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91179A">
      <w:pPr>
        <w:numPr>
          <w:ilvl w:val="0"/>
          <w:numId w:val="10"/>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91179A">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1179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91179A">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91179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91179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1179A">
      <w:pPr>
        <w:pStyle w:val="Default"/>
        <w:numPr>
          <w:ilvl w:val="0"/>
          <w:numId w:val="18"/>
        </w:numPr>
        <w:ind w:left="0" w:firstLine="720"/>
        <w:jc w:val="both"/>
        <w:rPr>
          <w:sz w:val="28"/>
          <w:szCs w:val="28"/>
        </w:rPr>
      </w:pPr>
      <w:r>
        <w:rPr>
          <w:sz w:val="28"/>
          <w:szCs w:val="28"/>
        </w:rPr>
        <w:lastRenderedPageBreak/>
        <w:t>даты заседания и подписания протокола;</w:t>
      </w:r>
    </w:p>
    <w:p w:rsidR="0075124C" w:rsidRDefault="0075124C" w:rsidP="0091179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1179A">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1179A">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91179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91179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91179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91179A">
      <w:pPr>
        <w:pStyle w:val="19"/>
        <w:numPr>
          <w:ilvl w:val="1"/>
          <w:numId w:val="19"/>
        </w:numPr>
        <w:ind w:left="0" w:firstLine="709"/>
        <w:outlineLvl w:val="1"/>
        <w:rPr>
          <w:b/>
          <w:szCs w:val="28"/>
        </w:rPr>
      </w:pPr>
      <w:r>
        <w:rPr>
          <w:b/>
          <w:szCs w:val="28"/>
        </w:rPr>
        <w:t>Подведение итогов Запроса предложений</w:t>
      </w:r>
    </w:p>
    <w:p w:rsidR="007D6548" w:rsidRPr="00D32FFA" w:rsidRDefault="007D6548" w:rsidP="0091179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91179A">
      <w:pPr>
        <w:numPr>
          <w:ilvl w:val="0"/>
          <w:numId w:val="11"/>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91179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1179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1179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91179A">
      <w:pPr>
        <w:numPr>
          <w:ilvl w:val="0"/>
          <w:numId w:val="11"/>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5C5AB8" w:rsidRDefault="007D6548" w:rsidP="0091179A">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91179A">
      <w:pPr>
        <w:numPr>
          <w:ilvl w:val="0"/>
          <w:numId w:val="11"/>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91179A">
      <w:pPr>
        <w:numPr>
          <w:ilvl w:val="0"/>
          <w:numId w:val="1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91179A">
      <w:pPr>
        <w:numPr>
          <w:ilvl w:val="0"/>
          <w:numId w:val="11"/>
        </w:numPr>
        <w:ind w:left="0" w:firstLine="709"/>
        <w:jc w:val="both"/>
        <w:rPr>
          <w:sz w:val="28"/>
          <w:szCs w:val="28"/>
        </w:rPr>
      </w:pPr>
      <w:r>
        <w:rPr>
          <w:rFonts w:eastAsia="Calibri"/>
          <w:sz w:val="28"/>
          <w:szCs w:val="28"/>
          <w:lang w:eastAsia="en-US"/>
        </w:rPr>
        <w:lastRenderedPageBreak/>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91179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91179A">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91179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91179A">
      <w:pPr>
        <w:pStyle w:val="19"/>
        <w:numPr>
          <w:ilvl w:val="1"/>
          <w:numId w:val="19"/>
        </w:numPr>
        <w:ind w:left="0" w:firstLine="709"/>
        <w:outlineLvl w:val="1"/>
        <w:rPr>
          <w:b/>
          <w:szCs w:val="28"/>
        </w:rPr>
      </w:pPr>
      <w:r>
        <w:rPr>
          <w:b/>
          <w:szCs w:val="28"/>
        </w:rPr>
        <w:t>Заключение договора</w:t>
      </w:r>
    </w:p>
    <w:p w:rsidR="000A6133" w:rsidRDefault="000A6133" w:rsidP="0091179A">
      <w:pPr>
        <w:numPr>
          <w:ilvl w:val="0"/>
          <w:numId w:val="12"/>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50847" w:rsidRDefault="00A578F2" w:rsidP="0091179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91179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91179A">
      <w:pPr>
        <w:numPr>
          <w:ilvl w:val="0"/>
          <w:numId w:val="12"/>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91179A">
      <w:pPr>
        <w:numPr>
          <w:ilvl w:val="0"/>
          <w:numId w:val="12"/>
        </w:numPr>
        <w:suppressAutoHyphens w:val="0"/>
        <w:ind w:left="0" w:firstLine="709"/>
        <w:jc w:val="both"/>
        <w:rPr>
          <w:sz w:val="28"/>
          <w:szCs w:val="28"/>
        </w:rPr>
      </w:pPr>
      <w:proofErr w:type="gramStart"/>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91179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1179A">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91179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91179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1179A">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91179A">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91179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91179A">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91179A">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91179A">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91179A">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1179A">
      <w:pPr>
        <w:pStyle w:val="aff7"/>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w:t>
      </w:r>
      <w:r>
        <w:rPr>
          <w:rFonts w:eastAsia="MS Mincho"/>
          <w:sz w:val="28"/>
          <w:szCs w:val="28"/>
        </w:rPr>
        <w:lastRenderedPageBreak/>
        <w:t>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1179A">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1179A">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91179A">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1179A">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91179A">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1179A">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91179A">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91179A">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1179A">
      <w:pPr>
        <w:pStyle w:val="aff7"/>
        <w:numPr>
          <w:ilvl w:val="0"/>
          <w:numId w:val="16"/>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0E7129" w:rsidRPr="00640C9D" w:rsidRDefault="000E7129" w:rsidP="00640C9D">
      <w:pPr>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A578F2" w:rsidRDefault="00A578F2" w:rsidP="0091179A">
      <w:pPr>
        <w:pStyle w:val="1"/>
        <w:keepLines/>
        <w:numPr>
          <w:ilvl w:val="1"/>
          <w:numId w:val="29"/>
        </w:numPr>
        <w:suppressAutoHyphens w:val="0"/>
        <w:spacing w:before="120" w:after="0"/>
        <w:ind w:left="1071" w:hanging="357"/>
        <w:jc w:val="both"/>
      </w:pPr>
      <w:r>
        <w:t>Общие сведения</w:t>
      </w:r>
    </w:p>
    <w:p w:rsidR="00A578F2" w:rsidRPr="00D55B6B" w:rsidRDefault="00D55B6B" w:rsidP="0091179A">
      <w:pPr>
        <w:pStyle w:val="2"/>
        <w:keepLines/>
        <w:numPr>
          <w:ilvl w:val="2"/>
          <w:numId w:val="29"/>
        </w:numPr>
        <w:suppressAutoHyphens w:val="0"/>
        <w:spacing w:before="200" w:after="120"/>
        <w:jc w:val="both"/>
      </w:pPr>
      <w:r>
        <w:t>Основные термины и определения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93"/>
        <w:gridCol w:w="7761"/>
      </w:tblGrid>
      <w:tr w:rsidR="00A578F2" w:rsidRPr="00342BE0" w:rsidTr="00A578F2">
        <w:trPr>
          <w:jc w:val="center"/>
        </w:trPr>
        <w:tc>
          <w:tcPr>
            <w:tcW w:w="1062" w:type="pct"/>
            <w:shd w:val="clear" w:color="auto" w:fill="auto"/>
            <w:vAlign w:val="center"/>
          </w:tcPr>
          <w:p w:rsidR="00A578F2" w:rsidRPr="00342BE0" w:rsidRDefault="00A578F2" w:rsidP="00A578F2">
            <w:pPr>
              <w:jc w:val="center"/>
              <w:rPr>
                <w:b/>
              </w:rPr>
            </w:pPr>
            <w:r>
              <w:rPr>
                <w:b/>
                <w:color w:val="000000"/>
              </w:rPr>
              <w:t>Термин</w:t>
            </w:r>
          </w:p>
        </w:tc>
        <w:tc>
          <w:tcPr>
            <w:tcW w:w="3938" w:type="pct"/>
            <w:shd w:val="clear" w:color="auto" w:fill="auto"/>
            <w:vAlign w:val="center"/>
          </w:tcPr>
          <w:p w:rsidR="00A578F2" w:rsidRPr="00342BE0" w:rsidRDefault="00A578F2" w:rsidP="00A578F2">
            <w:pPr>
              <w:jc w:val="center"/>
              <w:rPr>
                <w:b/>
              </w:rPr>
            </w:pPr>
            <w:r>
              <w:rPr>
                <w:b/>
                <w:color w:val="000000"/>
              </w:rPr>
              <w:t>Определение</w:t>
            </w:r>
          </w:p>
        </w:tc>
      </w:tr>
      <w:tr w:rsidR="00A578F2" w:rsidRPr="00342BE0" w:rsidTr="00A578F2">
        <w:trPr>
          <w:jc w:val="center"/>
        </w:trPr>
        <w:tc>
          <w:tcPr>
            <w:tcW w:w="1062" w:type="pct"/>
          </w:tcPr>
          <w:p w:rsidR="00A578F2" w:rsidRPr="00342BE0" w:rsidRDefault="00A578F2" w:rsidP="00A578F2">
            <w:proofErr w:type="spellStart"/>
            <w:r>
              <w:rPr>
                <w:color w:val="000000"/>
              </w:rPr>
              <w:t>iSales</w:t>
            </w:r>
            <w:proofErr w:type="spellEnd"/>
          </w:p>
        </w:tc>
        <w:tc>
          <w:tcPr>
            <w:tcW w:w="3938" w:type="pct"/>
          </w:tcPr>
          <w:p w:rsidR="00A578F2" w:rsidRPr="00342BE0" w:rsidRDefault="00A578F2" w:rsidP="00A578F2">
            <w:pPr>
              <w:pBdr>
                <w:top w:val="none" w:sz="0" w:space="0" w:color="000000"/>
                <w:left w:val="none" w:sz="0" w:space="0" w:color="000000"/>
                <w:bottom w:val="none" w:sz="0" w:space="0" w:color="000000"/>
                <w:right w:val="none" w:sz="0" w:space="0" w:color="000000"/>
                <w:between w:val="none" w:sz="0" w:space="0" w:color="000000"/>
              </w:pBdr>
              <w:tabs>
                <w:tab w:val="left" w:pos="261"/>
              </w:tabs>
            </w:pPr>
            <w:r>
              <w:rPr>
                <w:color w:val="000000"/>
              </w:rPr>
              <w:t>интернет-сервис взаимодействия Заказчика и его клиента при заказе услуг через интернет (https://</w:t>
            </w:r>
            <w:r>
              <w:rPr>
                <w:color w:val="000000"/>
                <w:u w:val="single"/>
              </w:rPr>
              <w:t>isales.trcont.com</w:t>
            </w:r>
            <w:r>
              <w:rPr>
                <w:color w:val="000000"/>
              </w:rPr>
              <w:t>).</w:t>
            </w:r>
          </w:p>
        </w:tc>
      </w:tr>
      <w:tr w:rsidR="00A578F2" w:rsidRPr="0065615C" w:rsidTr="00A578F2">
        <w:trPr>
          <w:jc w:val="center"/>
        </w:trPr>
        <w:tc>
          <w:tcPr>
            <w:tcW w:w="1062" w:type="pct"/>
          </w:tcPr>
          <w:p w:rsidR="00A578F2" w:rsidRPr="00342BE0" w:rsidRDefault="00A578F2" w:rsidP="00A578F2">
            <w:pPr>
              <w:rPr>
                <w:color w:val="000000"/>
              </w:rPr>
            </w:pPr>
            <w:r>
              <w:rPr>
                <w:color w:val="000000"/>
              </w:rPr>
              <w:t>ОТМ</w:t>
            </w:r>
          </w:p>
        </w:tc>
        <w:tc>
          <w:tcPr>
            <w:tcW w:w="3938" w:type="pct"/>
          </w:tcPr>
          <w:p w:rsidR="00A578F2" w:rsidRPr="006411AA" w:rsidRDefault="00A578F2" w:rsidP="00A578F2">
            <w:pPr>
              <w:rPr>
                <w:color w:val="000000"/>
                <w:lang w:val="en-US"/>
              </w:rPr>
            </w:pPr>
            <w:r>
              <w:rPr>
                <w:color w:val="000000"/>
              </w:rPr>
              <w:t>Платформа</w:t>
            </w:r>
            <w:r>
              <w:rPr>
                <w:color w:val="000000"/>
                <w:lang w:val="en-US"/>
              </w:rPr>
              <w:t xml:space="preserve"> </w:t>
            </w:r>
            <w:proofErr w:type="gramStart"/>
            <w:r>
              <w:rPr>
                <w:color w:val="000000"/>
              </w:rPr>
              <w:t>базового</w:t>
            </w:r>
            <w:proofErr w:type="gramEnd"/>
            <w:r>
              <w:rPr>
                <w:color w:val="000000"/>
                <w:lang w:val="en-US"/>
              </w:rPr>
              <w:t xml:space="preserve"> </w:t>
            </w:r>
            <w:r>
              <w:rPr>
                <w:color w:val="000000"/>
              </w:rPr>
              <w:t>ПО</w:t>
            </w:r>
            <w:r>
              <w:rPr>
                <w:color w:val="000000"/>
                <w:lang w:val="en-US"/>
              </w:rPr>
              <w:t xml:space="preserve"> Oracle Corporation c </w:t>
            </w:r>
            <w:r>
              <w:rPr>
                <w:color w:val="000000"/>
              </w:rPr>
              <w:t>приложением</w:t>
            </w:r>
            <w:r>
              <w:rPr>
                <w:color w:val="000000"/>
                <w:lang w:val="en-US"/>
              </w:rPr>
              <w:t xml:space="preserve"> Oracle Transportation Management</w:t>
            </w:r>
          </w:p>
        </w:tc>
      </w:tr>
      <w:tr w:rsidR="00A578F2" w:rsidRPr="00342BE0" w:rsidTr="00A578F2">
        <w:trPr>
          <w:jc w:val="center"/>
        </w:trPr>
        <w:tc>
          <w:tcPr>
            <w:tcW w:w="1062" w:type="pct"/>
          </w:tcPr>
          <w:p w:rsidR="00A578F2" w:rsidRDefault="00A578F2" w:rsidP="00A578F2">
            <w:pPr>
              <w:rPr>
                <w:color w:val="000000"/>
              </w:rPr>
            </w:pPr>
            <w:r>
              <w:rPr>
                <w:color w:val="000000"/>
              </w:rPr>
              <w:t>ЭТРАН</w:t>
            </w:r>
          </w:p>
        </w:tc>
        <w:tc>
          <w:tcPr>
            <w:tcW w:w="3938" w:type="pct"/>
          </w:tcPr>
          <w:p w:rsidR="00A578F2" w:rsidRPr="00342BE0" w:rsidRDefault="00A578F2" w:rsidP="00A578F2">
            <w:r>
              <w:t>Автоматизированная система централизованный информационный ресурс, обеспечивающий оформление услуг по перевозкам грузов и сопутствующих услуг, оказываемых ОАО «РЖД» своим клиентам.</w:t>
            </w:r>
          </w:p>
        </w:tc>
      </w:tr>
    </w:tbl>
    <w:p w:rsidR="00A578F2" w:rsidRDefault="00A578F2" w:rsidP="0091179A">
      <w:pPr>
        <w:pStyle w:val="2"/>
        <w:keepLines/>
        <w:numPr>
          <w:ilvl w:val="2"/>
          <w:numId w:val="29"/>
        </w:numPr>
        <w:suppressAutoHyphens w:val="0"/>
        <w:spacing w:before="200" w:after="120"/>
        <w:jc w:val="both"/>
      </w:pPr>
      <w:r>
        <w:t>Цели внедрения</w:t>
      </w:r>
    </w:p>
    <w:p w:rsidR="00A578F2" w:rsidRDefault="00A578F2" w:rsidP="000E7129">
      <w:pPr>
        <w:ind w:firstLine="397"/>
        <w:jc w:val="both"/>
      </w:pPr>
      <w:r>
        <w:t>Развитию информационных технологий в ПАО «ТрансКонтейнер» (далее в Техническом задании – Компания) мешают морально устаревшие монолитные информационные системы, которые сложно дорабатывать, и исторически сложившаяся архитектура точка-точка, которая влечет за собой большие накладные расходы при изменении систем.</w:t>
      </w:r>
    </w:p>
    <w:p w:rsidR="00A578F2" w:rsidRDefault="00A578F2" w:rsidP="000E7129">
      <w:pPr>
        <w:jc w:val="both"/>
      </w:pPr>
      <w:r>
        <w:t xml:space="preserve">Задачи настоящего проекта: перейти на общение всех сервисов </w:t>
      </w:r>
      <w:proofErr w:type="gramStart"/>
      <w:r>
        <w:t>через</w:t>
      </w:r>
      <w:proofErr w:type="gramEnd"/>
      <w:r>
        <w:t xml:space="preserve"> </w:t>
      </w:r>
      <w:proofErr w:type="gramStart"/>
      <w:r>
        <w:t>брокер</w:t>
      </w:r>
      <w:proofErr w:type="gramEnd"/>
      <w:r>
        <w:t xml:space="preserve"> сообщений, внедрить  единые форматы сообщений, начать переход на </w:t>
      </w:r>
      <w:proofErr w:type="spellStart"/>
      <w:r>
        <w:t>микросервисную</w:t>
      </w:r>
      <w:proofErr w:type="spellEnd"/>
      <w:r>
        <w:t xml:space="preserve"> архитектуру и создать </w:t>
      </w:r>
      <w:r>
        <w:rPr>
          <w:lang w:val="en-US"/>
        </w:rPr>
        <w:t>API</w:t>
      </w:r>
      <w:r>
        <w:t xml:space="preserve"> для внешних клиентов и партнеров. Цели изменений:</w:t>
      </w:r>
    </w:p>
    <w:p w:rsidR="00A578F2" w:rsidRPr="00FF6838" w:rsidRDefault="00A578F2" w:rsidP="0091179A">
      <w:pPr>
        <w:pStyle w:val="aff7"/>
        <w:numPr>
          <w:ilvl w:val="0"/>
          <w:numId w:val="31"/>
        </w:numPr>
        <w:suppressAutoHyphens w:val="0"/>
        <w:spacing w:before="120"/>
        <w:contextualSpacing/>
        <w:jc w:val="both"/>
      </w:pPr>
      <w:r>
        <w:t>Повысить надежность и работоспособность систем путем гарантированной доставки сообщений.</w:t>
      </w:r>
    </w:p>
    <w:p w:rsidR="00A578F2" w:rsidRPr="00FF6838" w:rsidRDefault="00A578F2" w:rsidP="0091179A">
      <w:pPr>
        <w:pStyle w:val="aff7"/>
        <w:numPr>
          <w:ilvl w:val="0"/>
          <w:numId w:val="31"/>
        </w:numPr>
        <w:suppressAutoHyphens w:val="0"/>
        <w:spacing w:before="120"/>
        <w:contextualSpacing/>
        <w:jc w:val="both"/>
      </w:pPr>
      <w:r>
        <w:t xml:space="preserve">Поддержать растущие объемы бизнеса с помощью автоматического горизонтального масштабирования (распределение нагрузки по обработчикам и автоматический запуск </w:t>
      </w:r>
      <w:proofErr w:type="gramStart"/>
      <w:r>
        <w:t>дополнительных</w:t>
      </w:r>
      <w:proofErr w:type="gramEnd"/>
      <w:r>
        <w:t xml:space="preserve"> </w:t>
      </w:r>
      <w:proofErr w:type="spellStart"/>
      <w:r>
        <w:t>инстансов</w:t>
      </w:r>
      <w:proofErr w:type="spellEnd"/>
      <w:r>
        <w:t>).</w:t>
      </w:r>
    </w:p>
    <w:p w:rsidR="00A578F2" w:rsidRPr="00FF6838" w:rsidRDefault="00A578F2" w:rsidP="0091179A">
      <w:pPr>
        <w:pStyle w:val="aff7"/>
        <w:numPr>
          <w:ilvl w:val="0"/>
          <w:numId w:val="31"/>
        </w:numPr>
        <w:suppressAutoHyphens w:val="0"/>
        <w:spacing w:before="120"/>
        <w:contextualSpacing/>
        <w:jc w:val="both"/>
      </w:pPr>
      <w:r>
        <w:t xml:space="preserve">Сократить затраты времени и ресурсов на интеграции из-за независимости сервисов от других сервисов и стандартизации форматов сообщений и путем создания единого </w:t>
      </w:r>
      <w:r>
        <w:rPr>
          <w:lang w:val="en-US"/>
        </w:rPr>
        <w:t>API</w:t>
      </w:r>
      <w:r>
        <w:t xml:space="preserve"> для клиентов.</w:t>
      </w:r>
    </w:p>
    <w:p w:rsidR="00A578F2" w:rsidRDefault="00A578F2" w:rsidP="0091179A">
      <w:pPr>
        <w:pStyle w:val="aff7"/>
        <w:numPr>
          <w:ilvl w:val="0"/>
          <w:numId w:val="31"/>
        </w:numPr>
        <w:suppressAutoHyphens w:val="0"/>
        <w:spacing w:before="120"/>
        <w:contextualSpacing/>
        <w:jc w:val="both"/>
      </w:pPr>
      <w:r>
        <w:t xml:space="preserve">Уменьшить затраты на согласования/разработку и время </w:t>
      </w:r>
      <w:proofErr w:type="spellStart"/>
      <w:r>
        <w:t>time-to-market</w:t>
      </w:r>
      <w:proofErr w:type="spellEnd"/>
      <w:r>
        <w:t xml:space="preserve"> с помощью перехода на </w:t>
      </w:r>
      <w:proofErr w:type="spellStart"/>
      <w:r>
        <w:t>микросервисную</w:t>
      </w:r>
      <w:proofErr w:type="spellEnd"/>
      <w:r>
        <w:t xml:space="preserve"> архитектуру.</w:t>
      </w:r>
    </w:p>
    <w:p w:rsidR="00A578F2" w:rsidRPr="001673AD" w:rsidRDefault="00A578F2" w:rsidP="0091179A">
      <w:pPr>
        <w:pStyle w:val="aff7"/>
        <w:numPr>
          <w:ilvl w:val="0"/>
          <w:numId w:val="31"/>
        </w:numPr>
        <w:suppressAutoHyphens w:val="0"/>
        <w:spacing w:before="120"/>
        <w:contextualSpacing/>
        <w:jc w:val="both"/>
      </w:pPr>
      <w:r>
        <w:t xml:space="preserve">Результатом работ является разработанная и введенная в промышленную эксплуатацию в ПАО «ТрансКонтейнер»  интеграционная шина данных на базе </w:t>
      </w:r>
      <w:proofErr w:type="spellStart"/>
      <w:r>
        <w:t>Rabbit</w:t>
      </w:r>
      <w:proofErr w:type="spellEnd"/>
      <w:r>
        <w:t xml:space="preserve"> MQ и модуль интеграционного взаимодействия (API) на базе WSO2 (далее –</w:t>
      </w:r>
      <w:r w:rsidR="000E7129">
        <w:t xml:space="preserve"> </w:t>
      </w:r>
      <w:r>
        <w:t xml:space="preserve">Работа).  </w:t>
      </w:r>
    </w:p>
    <w:p w:rsidR="00A578F2" w:rsidRDefault="00A578F2" w:rsidP="0091179A">
      <w:pPr>
        <w:pStyle w:val="2"/>
        <w:keepLines/>
        <w:numPr>
          <w:ilvl w:val="2"/>
          <w:numId w:val="29"/>
        </w:numPr>
        <w:suppressAutoHyphens w:val="0"/>
        <w:spacing w:before="200" w:after="120"/>
        <w:jc w:val="both"/>
      </w:pPr>
      <w:r>
        <w:t>Архитектура решения</w:t>
      </w:r>
    </w:p>
    <w:p w:rsidR="00A578F2" w:rsidRDefault="00A578F2" w:rsidP="000E7129">
      <w:pPr>
        <w:ind w:firstLine="397"/>
      </w:pPr>
      <w:r>
        <w:t xml:space="preserve">Корпоративная шина данных представлена только транспортом, в качестве которого используется  брокер сообщений </w:t>
      </w:r>
      <w:proofErr w:type="spellStart"/>
      <w:r>
        <w:t>RabbitMQ</w:t>
      </w:r>
      <w:proofErr w:type="spellEnd"/>
      <w:r>
        <w:t xml:space="preserve">. Сервисы общаются через шину, они публикуют сообщения с </w:t>
      </w:r>
      <w:proofErr w:type="gramStart"/>
      <w:r>
        <w:t>определенным</w:t>
      </w:r>
      <w:proofErr w:type="gramEnd"/>
      <w:r>
        <w:t xml:space="preserve"> </w:t>
      </w:r>
      <w:proofErr w:type="spellStart"/>
      <w:r>
        <w:t>routing</w:t>
      </w:r>
      <w:proofErr w:type="spellEnd"/>
      <w:r>
        <w:t xml:space="preserve"> </w:t>
      </w:r>
      <w:proofErr w:type="spellStart"/>
      <w:r>
        <w:t>key</w:t>
      </w:r>
      <w:proofErr w:type="spellEnd"/>
      <w:r>
        <w:t xml:space="preserve">, на который могут подписаться один или несколько </w:t>
      </w:r>
      <w:r>
        <w:lastRenderedPageBreak/>
        <w:t xml:space="preserve">других сервисов. При этом сервис не обязан знать, какой сервис будет </w:t>
      </w:r>
      <w:proofErr w:type="gramStart"/>
      <w:r>
        <w:t>обрабатывать</w:t>
      </w:r>
      <w:proofErr w:type="gramEnd"/>
      <w:r>
        <w:t xml:space="preserve"> и отвечать на запрос или принимать информацию. </w:t>
      </w:r>
    </w:p>
    <w:p w:rsidR="00A578F2" w:rsidRDefault="00A578F2" w:rsidP="00A578F2">
      <w:r>
        <w:t>Ниже представлена часть архитектуры, которую затрагивает проект.</w:t>
      </w:r>
    </w:p>
    <w:p w:rsidR="000E7129" w:rsidRDefault="000E7129" w:rsidP="00A578F2"/>
    <w:p w:rsidR="00D55B6B" w:rsidRDefault="00A578F2" w:rsidP="00A578F2">
      <w:r>
        <w:rPr>
          <w:noProof/>
          <w:lang w:eastAsia="ru-RU"/>
        </w:rPr>
        <w:drawing>
          <wp:inline distT="0" distB="0" distL="0" distR="0" wp14:anchorId="23035C45" wp14:editId="52F79B1B">
            <wp:extent cx="5940425" cy="3332867"/>
            <wp:effectExtent l="0" t="0" r="3175" b="1270"/>
            <wp:docPr id="1" name="Рисунок 1" descr="Изображение выглядит как снимок экрана, парковка, металлический, счетч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0425" cy="3332867"/>
                    </a:xfrm>
                    <a:prstGeom prst="rect">
                      <a:avLst/>
                    </a:prstGeom>
                  </pic:spPr>
                </pic:pic>
              </a:graphicData>
            </a:graphic>
          </wp:inline>
        </w:drawing>
      </w:r>
    </w:p>
    <w:p w:rsidR="00D55B6B" w:rsidRDefault="00D55B6B" w:rsidP="00A578F2"/>
    <w:p w:rsidR="00D55B6B" w:rsidRDefault="00D55B6B" w:rsidP="00A578F2"/>
    <w:p w:rsidR="00A578F2" w:rsidRDefault="00A578F2" w:rsidP="0091179A">
      <w:pPr>
        <w:pStyle w:val="1"/>
        <w:keepLines/>
        <w:numPr>
          <w:ilvl w:val="1"/>
          <w:numId w:val="29"/>
        </w:numPr>
        <w:suppressAutoHyphens w:val="0"/>
        <w:spacing w:before="480" w:after="0"/>
        <w:jc w:val="both"/>
      </w:pPr>
      <w:r>
        <w:t xml:space="preserve"> Состав и описание работ</w:t>
      </w:r>
    </w:p>
    <w:p w:rsidR="00A578F2" w:rsidRDefault="00A578F2" w:rsidP="000E7129">
      <w:pPr>
        <w:ind w:firstLine="397"/>
      </w:pPr>
      <w:r>
        <w:t>В периметр проекта входят работы внутренней команды и команды подрядчика. В документе перечислены работы, которые ожидаются со стороны подрядчика. Управление и синхронизация работ будут производиться совместной командой проекта.</w:t>
      </w:r>
    </w:p>
    <w:p w:rsidR="00A578F2" w:rsidRPr="00B850A6" w:rsidRDefault="00A578F2" w:rsidP="00A578F2">
      <w:r>
        <w:t>Требования к функционалу сервисов описываются в п. 4.3 Технического задания, а требования к документированию, тестированию и внедрению в п.  4.4 Технического задания</w:t>
      </w:r>
      <w:r w:rsidR="000E7129">
        <w:t>.</w:t>
      </w:r>
      <w:r>
        <w:t xml:space="preserve"> </w:t>
      </w:r>
    </w:p>
    <w:p w:rsidR="00A578F2" w:rsidRDefault="00A578F2" w:rsidP="0091179A">
      <w:pPr>
        <w:pStyle w:val="2"/>
        <w:keepLines/>
        <w:numPr>
          <w:ilvl w:val="2"/>
          <w:numId w:val="29"/>
        </w:numPr>
        <w:suppressAutoHyphens w:val="0"/>
        <w:spacing w:before="200" w:after="120"/>
        <w:jc w:val="both"/>
      </w:pPr>
      <w:r>
        <w:t>Интеграционная шина</w:t>
      </w:r>
    </w:p>
    <w:p w:rsidR="00A578F2" w:rsidRPr="00FF6838" w:rsidRDefault="00A578F2" w:rsidP="00A578F2">
      <w:pPr>
        <w:pStyle w:val="3"/>
      </w:pPr>
      <w:r>
        <w:t xml:space="preserve">Развертывание и настройка кластера </w:t>
      </w:r>
      <w:proofErr w:type="spellStart"/>
      <w:r>
        <w:t>RabbitMQ</w:t>
      </w:r>
      <w:proofErr w:type="spellEnd"/>
    </w:p>
    <w:p w:rsidR="00A578F2" w:rsidRPr="00F82EA6" w:rsidRDefault="00A578F2" w:rsidP="0091179A">
      <w:pPr>
        <w:pStyle w:val="aff7"/>
        <w:numPr>
          <w:ilvl w:val="0"/>
          <w:numId w:val="25"/>
        </w:numPr>
        <w:suppressAutoHyphens w:val="0"/>
        <w:spacing w:before="120"/>
        <w:ind w:left="426" w:hanging="426"/>
        <w:contextualSpacing/>
        <w:jc w:val="both"/>
      </w:pPr>
      <w:r>
        <w:t xml:space="preserve">Развернуть кластер на нескольких серверах (подах </w:t>
      </w:r>
      <w:proofErr w:type="spellStart"/>
      <w:r>
        <w:t>OpenShift</w:t>
      </w:r>
      <w:proofErr w:type="spellEnd"/>
      <w:r>
        <w:t>).</w:t>
      </w:r>
    </w:p>
    <w:p w:rsidR="00A578F2" w:rsidRPr="003218A7" w:rsidRDefault="00A578F2" w:rsidP="0091179A">
      <w:pPr>
        <w:pStyle w:val="aff7"/>
        <w:numPr>
          <w:ilvl w:val="0"/>
          <w:numId w:val="25"/>
        </w:numPr>
        <w:suppressAutoHyphens w:val="0"/>
        <w:spacing w:before="120"/>
        <w:ind w:left="426" w:hanging="426"/>
        <w:contextualSpacing/>
        <w:jc w:val="both"/>
      </w:pPr>
      <w:r>
        <w:t xml:space="preserve">Создать скрипты по развертыванию для создания/восстановления промышленной среды и для переноса на тестовые и </w:t>
      </w:r>
      <w:proofErr w:type="spellStart"/>
      <w:r>
        <w:t>dev</w:t>
      </w:r>
      <w:proofErr w:type="spellEnd"/>
      <w:r>
        <w:t xml:space="preserve"> площадки.</w:t>
      </w:r>
    </w:p>
    <w:p w:rsidR="00A578F2" w:rsidRPr="00FF6838" w:rsidRDefault="00A578F2" w:rsidP="00A578F2">
      <w:pPr>
        <w:pStyle w:val="3"/>
      </w:pPr>
      <w:r>
        <w:t xml:space="preserve">Настройка параметров и плагинов для администрирования </w:t>
      </w:r>
    </w:p>
    <w:p w:rsidR="00A578F2" w:rsidRDefault="00A578F2" w:rsidP="0091179A">
      <w:pPr>
        <w:pStyle w:val="aff7"/>
        <w:numPr>
          <w:ilvl w:val="0"/>
          <w:numId w:val="25"/>
        </w:numPr>
        <w:suppressAutoHyphens w:val="0"/>
        <w:spacing w:before="120"/>
        <w:ind w:left="426" w:hanging="426"/>
        <w:contextualSpacing/>
        <w:jc w:val="both"/>
      </w:pPr>
      <w:r>
        <w:t xml:space="preserve">Настроить параметры </w:t>
      </w:r>
      <w:proofErr w:type="spellStart"/>
      <w:r>
        <w:t>RabbitMQ</w:t>
      </w:r>
      <w:proofErr w:type="spellEnd"/>
      <w:r>
        <w:t>, пользователей,  плагины для администрирования.</w:t>
      </w:r>
    </w:p>
    <w:p w:rsidR="00A578F2" w:rsidRPr="003218A7" w:rsidRDefault="00A578F2" w:rsidP="0091179A">
      <w:pPr>
        <w:pStyle w:val="aff7"/>
        <w:numPr>
          <w:ilvl w:val="0"/>
          <w:numId w:val="25"/>
        </w:numPr>
        <w:suppressAutoHyphens w:val="0"/>
        <w:spacing w:before="120"/>
        <w:ind w:left="426" w:hanging="426"/>
        <w:contextualSpacing/>
        <w:jc w:val="both"/>
      </w:pPr>
      <w:bookmarkStart w:id="16" w:name="_gjdgxs" w:colFirst="0" w:colLast="0"/>
      <w:bookmarkEnd w:id="16"/>
      <w:r>
        <w:t xml:space="preserve">Создать скрипты по настройке для создания/восстановления промышленной среды и для переноса на тестовые и </w:t>
      </w:r>
      <w:proofErr w:type="spellStart"/>
      <w:r>
        <w:t>dev</w:t>
      </w:r>
      <w:proofErr w:type="spellEnd"/>
      <w:r>
        <w:t xml:space="preserve"> площадки.</w:t>
      </w:r>
    </w:p>
    <w:p w:rsidR="00A578F2" w:rsidRDefault="00A578F2" w:rsidP="00A578F2">
      <w:pPr>
        <w:pStyle w:val="3"/>
      </w:pPr>
      <w:r>
        <w:t xml:space="preserve">Подключение к мониторингу </w:t>
      </w:r>
    </w:p>
    <w:p w:rsidR="00A578F2" w:rsidRPr="003218A7" w:rsidRDefault="00A578F2" w:rsidP="0091179A">
      <w:pPr>
        <w:pStyle w:val="aff7"/>
        <w:numPr>
          <w:ilvl w:val="0"/>
          <w:numId w:val="25"/>
        </w:numPr>
        <w:suppressAutoHyphens w:val="0"/>
        <w:spacing w:before="120"/>
        <w:ind w:left="426" w:hanging="426"/>
        <w:contextualSpacing/>
        <w:jc w:val="both"/>
      </w:pPr>
      <w:r>
        <w:t>Подключить систему к общему мониторингу компании (</w:t>
      </w:r>
      <w:proofErr w:type="spellStart"/>
      <w:r>
        <w:t>Zabbix</w:t>
      </w:r>
      <w:proofErr w:type="spellEnd"/>
      <w:r>
        <w:t>).</w:t>
      </w:r>
    </w:p>
    <w:p w:rsidR="00A578F2" w:rsidRPr="003218A7" w:rsidRDefault="00A578F2" w:rsidP="0091179A">
      <w:pPr>
        <w:pStyle w:val="aff7"/>
        <w:numPr>
          <w:ilvl w:val="0"/>
          <w:numId w:val="25"/>
        </w:numPr>
        <w:suppressAutoHyphens w:val="0"/>
        <w:spacing w:before="120"/>
        <w:ind w:left="426" w:hanging="426"/>
        <w:contextualSpacing/>
        <w:jc w:val="both"/>
      </w:pPr>
      <w:r>
        <w:t xml:space="preserve">Настроить вывод критических параметров мониторинга в </w:t>
      </w:r>
      <w:proofErr w:type="spellStart"/>
      <w:r>
        <w:t>slack</w:t>
      </w:r>
      <w:proofErr w:type="spellEnd"/>
      <w:r>
        <w:t xml:space="preserve"> и </w:t>
      </w:r>
      <w:proofErr w:type="spellStart"/>
      <w:r>
        <w:t>telegram</w:t>
      </w:r>
      <w:proofErr w:type="spellEnd"/>
      <w:r>
        <w:t>.</w:t>
      </w:r>
    </w:p>
    <w:p w:rsidR="00A578F2" w:rsidRDefault="00A578F2" w:rsidP="00A578F2">
      <w:pPr>
        <w:pStyle w:val="3"/>
      </w:pPr>
      <w:r>
        <w:lastRenderedPageBreak/>
        <w:t xml:space="preserve">Организация </w:t>
      </w:r>
      <w:proofErr w:type="spellStart"/>
      <w:r>
        <w:t>логирования</w:t>
      </w:r>
      <w:proofErr w:type="spellEnd"/>
      <w:r>
        <w:t xml:space="preserve"> (на стеке </w:t>
      </w:r>
      <w:proofErr w:type="spellStart"/>
      <w:r>
        <w:t>Elastic</w:t>
      </w:r>
      <w:proofErr w:type="spellEnd"/>
      <w:r>
        <w:t xml:space="preserve"> </w:t>
      </w:r>
      <w:proofErr w:type="spellStart"/>
      <w:r>
        <w:t>search</w:t>
      </w:r>
      <w:proofErr w:type="spellEnd"/>
      <w:r>
        <w:t>)</w:t>
      </w:r>
    </w:p>
    <w:p w:rsidR="00A578F2" w:rsidRPr="003218A7" w:rsidRDefault="00A578F2" w:rsidP="0091179A">
      <w:pPr>
        <w:pStyle w:val="aff7"/>
        <w:numPr>
          <w:ilvl w:val="0"/>
          <w:numId w:val="25"/>
        </w:numPr>
        <w:suppressAutoHyphens w:val="0"/>
        <w:spacing w:before="120"/>
        <w:ind w:left="426" w:hanging="426"/>
        <w:contextualSpacing/>
        <w:jc w:val="both"/>
      </w:pPr>
      <w:r>
        <w:t xml:space="preserve">Разработать стандарты и форматы по </w:t>
      </w:r>
      <w:proofErr w:type="spellStart"/>
      <w:r>
        <w:t>логированию</w:t>
      </w:r>
      <w:proofErr w:type="spellEnd"/>
      <w:r>
        <w:t xml:space="preserve"> для </w:t>
      </w:r>
      <w:proofErr w:type="spellStart"/>
      <w:r>
        <w:t>микросервисов</w:t>
      </w:r>
      <w:proofErr w:type="spellEnd"/>
      <w:r>
        <w:t>.</w:t>
      </w:r>
    </w:p>
    <w:p w:rsidR="00A578F2" w:rsidRDefault="00A578F2" w:rsidP="0091179A">
      <w:pPr>
        <w:pStyle w:val="aff7"/>
        <w:numPr>
          <w:ilvl w:val="0"/>
          <w:numId w:val="25"/>
        </w:numPr>
        <w:suppressAutoHyphens w:val="0"/>
        <w:spacing w:before="120"/>
        <w:ind w:left="426" w:hanging="426"/>
        <w:contextualSpacing/>
        <w:jc w:val="both"/>
      </w:pPr>
      <w:r>
        <w:t xml:space="preserve">Развернуть и настроить </w:t>
      </w:r>
      <w:proofErr w:type="spellStart"/>
      <w:r>
        <w:t>логирование</w:t>
      </w:r>
      <w:proofErr w:type="spellEnd"/>
      <w:r>
        <w:t xml:space="preserve"> на стеке </w:t>
      </w:r>
      <w:proofErr w:type="spellStart"/>
      <w:r>
        <w:t>Elastic</w:t>
      </w:r>
      <w:proofErr w:type="spellEnd"/>
      <w:r>
        <w:t xml:space="preserve"> </w:t>
      </w:r>
      <w:proofErr w:type="spellStart"/>
      <w:r>
        <w:t>search</w:t>
      </w:r>
      <w:proofErr w:type="spellEnd"/>
      <w:r>
        <w:t xml:space="preserve"> + </w:t>
      </w:r>
      <w:proofErr w:type="spellStart"/>
      <w:r>
        <w:t>Kibana</w:t>
      </w:r>
      <w:proofErr w:type="spellEnd"/>
      <w:r>
        <w:t>.</w:t>
      </w:r>
    </w:p>
    <w:p w:rsidR="00A578F2" w:rsidRDefault="00A578F2" w:rsidP="0091179A">
      <w:pPr>
        <w:pStyle w:val="2"/>
        <w:keepLines/>
        <w:numPr>
          <w:ilvl w:val="2"/>
          <w:numId w:val="29"/>
        </w:numPr>
        <w:suppressAutoHyphens w:val="0"/>
        <w:spacing w:before="200" w:after="120"/>
        <w:jc w:val="both"/>
        <w:rPr>
          <w:lang w:val="en-US"/>
        </w:rPr>
      </w:pPr>
      <w:r>
        <w:t>Сервис Дислокаций</w:t>
      </w:r>
    </w:p>
    <w:p w:rsidR="00A578F2" w:rsidRDefault="00A578F2" w:rsidP="0091179A">
      <w:pPr>
        <w:pStyle w:val="aff7"/>
        <w:numPr>
          <w:ilvl w:val="0"/>
          <w:numId w:val="25"/>
        </w:numPr>
        <w:suppressAutoHyphens w:val="0"/>
        <w:spacing w:before="120"/>
        <w:ind w:left="426" w:hanging="426"/>
        <w:contextualSpacing/>
        <w:jc w:val="both"/>
      </w:pPr>
      <w:r>
        <w:t>Провести анализ существующего сервиса по получению данных дислокации вагонов и контейнеров из внутренних систем компании.</w:t>
      </w:r>
    </w:p>
    <w:p w:rsidR="00A578F2" w:rsidRDefault="00A578F2" w:rsidP="0091179A">
      <w:pPr>
        <w:pStyle w:val="aff7"/>
        <w:numPr>
          <w:ilvl w:val="0"/>
          <w:numId w:val="25"/>
        </w:numPr>
        <w:suppressAutoHyphens w:val="0"/>
        <w:spacing w:before="120"/>
        <w:ind w:left="426" w:hanging="426"/>
        <w:contextualSpacing/>
        <w:jc w:val="both"/>
      </w:pPr>
      <w:r>
        <w:t>Переработать сервис дислокаций для работы в качестве самостоятельного сервиса для работы с шиной.</w:t>
      </w:r>
    </w:p>
    <w:p w:rsidR="00A578F2" w:rsidRPr="006F1CE0" w:rsidRDefault="00A578F2" w:rsidP="0091179A">
      <w:pPr>
        <w:pStyle w:val="aff7"/>
        <w:numPr>
          <w:ilvl w:val="0"/>
          <w:numId w:val="25"/>
        </w:numPr>
        <w:suppressAutoHyphens w:val="0"/>
        <w:spacing w:before="120"/>
        <w:ind w:left="426" w:hanging="426"/>
        <w:contextualSpacing/>
        <w:jc w:val="both"/>
      </w:pPr>
      <w:r>
        <w:t xml:space="preserve">Переработать форматы и доработать </w:t>
      </w:r>
      <w:r>
        <w:rPr>
          <w:lang w:val="en-US"/>
        </w:rPr>
        <w:t>API</w:t>
      </w:r>
      <w:r>
        <w:t xml:space="preserve"> для внешних систем (системы клиентов и партнеров) по получению и отправке информации по дислокации.</w:t>
      </w:r>
    </w:p>
    <w:p w:rsidR="00A578F2" w:rsidRDefault="00A578F2" w:rsidP="0091179A">
      <w:pPr>
        <w:pStyle w:val="2"/>
        <w:keepLines/>
        <w:numPr>
          <w:ilvl w:val="2"/>
          <w:numId w:val="29"/>
        </w:numPr>
        <w:suppressAutoHyphens w:val="0"/>
        <w:spacing w:before="200" w:after="120"/>
        <w:jc w:val="both"/>
      </w:pPr>
      <w:r>
        <w:t>Сервис получения информации из системы «</w:t>
      </w:r>
      <w:proofErr w:type="spellStart"/>
      <w:r>
        <w:t>Этран</w:t>
      </w:r>
      <w:proofErr w:type="spellEnd"/>
      <w:r>
        <w:t>»</w:t>
      </w:r>
    </w:p>
    <w:p w:rsidR="00A578F2" w:rsidRPr="0034102E" w:rsidRDefault="00A578F2" w:rsidP="0091179A">
      <w:pPr>
        <w:pStyle w:val="aff7"/>
        <w:numPr>
          <w:ilvl w:val="0"/>
          <w:numId w:val="25"/>
        </w:numPr>
        <w:suppressAutoHyphens w:val="0"/>
        <w:spacing w:before="120"/>
        <w:ind w:left="426" w:hanging="426"/>
        <w:contextualSpacing/>
        <w:jc w:val="both"/>
      </w:pPr>
      <w:r>
        <w:t>Провести анализ необходимой информации для внутренних сервисов Компании.</w:t>
      </w:r>
    </w:p>
    <w:p w:rsidR="00A578F2" w:rsidRPr="0034102E" w:rsidRDefault="00A578F2" w:rsidP="0091179A">
      <w:pPr>
        <w:pStyle w:val="aff7"/>
        <w:numPr>
          <w:ilvl w:val="0"/>
          <w:numId w:val="25"/>
        </w:numPr>
        <w:suppressAutoHyphens w:val="0"/>
        <w:spacing w:before="120"/>
        <w:ind w:left="426" w:hanging="426"/>
        <w:contextualSpacing/>
        <w:jc w:val="both"/>
      </w:pPr>
      <w:r>
        <w:t>Разработать форматы по общению сервиса в корпоративной шине.</w:t>
      </w:r>
    </w:p>
    <w:p w:rsidR="00A578F2" w:rsidRPr="00471046" w:rsidRDefault="00A578F2" w:rsidP="0091179A">
      <w:pPr>
        <w:pStyle w:val="aff7"/>
        <w:numPr>
          <w:ilvl w:val="0"/>
          <w:numId w:val="25"/>
        </w:numPr>
        <w:suppressAutoHyphens w:val="0"/>
        <w:spacing w:before="120"/>
        <w:ind w:left="426" w:hanging="426"/>
        <w:contextualSpacing/>
        <w:jc w:val="both"/>
      </w:pPr>
      <w:r>
        <w:t>Разработать сервис по получению информации о перевозках из системы РЖД «</w:t>
      </w:r>
      <w:proofErr w:type="spellStart"/>
      <w:r>
        <w:t>Этран</w:t>
      </w:r>
      <w:proofErr w:type="spellEnd"/>
      <w:r>
        <w:t xml:space="preserve">». </w:t>
      </w:r>
    </w:p>
    <w:p w:rsidR="00A578F2" w:rsidRDefault="00A578F2" w:rsidP="0091179A">
      <w:pPr>
        <w:pStyle w:val="2"/>
        <w:keepLines/>
        <w:numPr>
          <w:ilvl w:val="2"/>
          <w:numId w:val="29"/>
        </w:numPr>
        <w:suppressAutoHyphens w:val="0"/>
        <w:spacing w:before="200" w:after="120"/>
        <w:jc w:val="both"/>
      </w:pPr>
      <w:proofErr w:type="gramStart"/>
      <w:r>
        <w:t>Внешнее</w:t>
      </w:r>
      <w:proofErr w:type="gramEnd"/>
      <w:r>
        <w:t xml:space="preserve"> API для клиентов и партнеров</w:t>
      </w:r>
    </w:p>
    <w:p w:rsidR="00A578F2" w:rsidRDefault="00A578F2" w:rsidP="0091179A">
      <w:pPr>
        <w:pStyle w:val="aff7"/>
        <w:numPr>
          <w:ilvl w:val="0"/>
          <w:numId w:val="25"/>
        </w:numPr>
        <w:suppressAutoHyphens w:val="0"/>
        <w:spacing w:before="120"/>
        <w:ind w:left="426" w:hanging="426"/>
        <w:contextualSpacing/>
        <w:jc w:val="both"/>
      </w:pPr>
      <w:r>
        <w:t xml:space="preserve">Создать форматы </w:t>
      </w:r>
      <w:r>
        <w:rPr>
          <w:lang w:val="en-US"/>
        </w:rPr>
        <w:t>API</w:t>
      </w:r>
      <w:r>
        <w:t xml:space="preserve"> и разработать сервис по обработке запросов от внешних систем (системы клиентов и партнеров), направлению их через шину к внутренним сервисам, получению ответов и возврату ответов во внешние системы. </w:t>
      </w:r>
    </w:p>
    <w:p w:rsidR="00A578F2" w:rsidRDefault="00A578F2" w:rsidP="0091179A">
      <w:pPr>
        <w:pStyle w:val="aff7"/>
        <w:numPr>
          <w:ilvl w:val="0"/>
          <w:numId w:val="25"/>
        </w:numPr>
        <w:suppressAutoHyphens w:val="0"/>
        <w:spacing w:before="120"/>
        <w:ind w:left="426" w:hanging="426"/>
        <w:contextualSpacing/>
        <w:jc w:val="both"/>
      </w:pPr>
      <w:r>
        <w:t xml:space="preserve">Разработать конфигурацию для непрерывной работы </w:t>
      </w:r>
      <w:r>
        <w:rPr>
          <w:lang w:val="en-US"/>
        </w:rPr>
        <w:t>API</w:t>
      </w:r>
      <w:r>
        <w:t xml:space="preserve"> менеджера </w:t>
      </w:r>
      <w:r>
        <w:rPr>
          <w:lang w:val="en-US"/>
        </w:rPr>
        <w:t>WSO</w:t>
      </w:r>
      <w:r>
        <w:t>2 и настроить продуктовую среду.</w:t>
      </w:r>
    </w:p>
    <w:p w:rsidR="00A578F2" w:rsidRPr="00124AFA" w:rsidRDefault="00A578F2" w:rsidP="0091179A">
      <w:pPr>
        <w:pStyle w:val="aff7"/>
        <w:numPr>
          <w:ilvl w:val="0"/>
          <w:numId w:val="25"/>
        </w:numPr>
        <w:suppressAutoHyphens w:val="0"/>
        <w:spacing w:before="120"/>
        <w:ind w:left="426" w:hanging="426"/>
        <w:contextualSpacing/>
        <w:jc w:val="both"/>
      </w:pPr>
      <w:r>
        <w:t xml:space="preserve">Разработать архитектуру по интеграции </w:t>
      </w:r>
      <w:proofErr w:type="gramStart"/>
      <w:r>
        <w:t>внешнего</w:t>
      </w:r>
      <w:proofErr w:type="gramEnd"/>
      <w:r>
        <w:t xml:space="preserve"> </w:t>
      </w:r>
      <w:r>
        <w:rPr>
          <w:lang w:val="en-US"/>
        </w:rPr>
        <w:t>API</w:t>
      </w:r>
      <w:r>
        <w:t xml:space="preserve"> с внутренней корпоративной шиной </w:t>
      </w:r>
    </w:p>
    <w:p w:rsidR="00A578F2" w:rsidRDefault="00A578F2" w:rsidP="0091179A">
      <w:pPr>
        <w:pStyle w:val="2"/>
        <w:keepLines/>
        <w:numPr>
          <w:ilvl w:val="2"/>
          <w:numId w:val="29"/>
        </w:numPr>
        <w:suppressAutoHyphens w:val="0"/>
        <w:spacing w:before="200" w:after="120"/>
        <w:jc w:val="both"/>
      </w:pPr>
      <w:r>
        <w:t>Адаптер для ОТМ</w:t>
      </w:r>
    </w:p>
    <w:p w:rsidR="00A578F2" w:rsidRDefault="00A578F2" w:rsidP="0091179A">
      <w:pPr>
        <w:pStyle w:val="aff7"/>
        <w:numPr>
          <w:ilvl w:val="0"/>
          <w:numId w:val="25"/>
        </w:numPr>
        <w:suppressAutoHyphens w:val="0"/>
        <w:spacing w:before="120"/>
        <w:ind w:left="426" w:hanging="426"/>
        <w:contextualSpacing/>
        <w:jc w:val="both"/>
      </w:pPr>
      <w:r>
        <w:t xml:space="preserve">Провести анализ типов сообщений, которые необходимы другим системам </w:t>
      </w:r>
    </w:p>
    <w:p w:rsidR="00A578F2" w:rsidRPr="0034331C" w:rsidRDefault="00A578F2" w:rsidP="0091179A">
      <w:pPr>
        <w:pStyle w:val="aff7"/>
        <w:numPr>
          <w:ilvl w:val="0"/>
          <w:numId w:val="25"/>
        </w:numPr>
        <w:suppressAutoHyphens w:val="0"/>
        <w:spacing w:before="120"/>
        <w:ind w:left="426" w:hanging="426"/>
        <w:contextualSpacing/>
        <w:jc w:val="both"/>
      </w:pPr>
      <w:r>
        <w:t xml:space="preserve">Разработать сервис по взаимодействию ОТМ с корпоративной шиной. </w:t>
      </w:r>
    </w:p>
    <w:p w:rsidR="00A578F2" w:rsidRDefault="00A578F2" w:rsidP="0091179A">
      <w:pPr>
        <w:pStyle w:val="2"/>
        <w:keepLines/>
        <w:numPr>
          <w:ilvl w:val="2"/>
          <w:numId w:val="29"/>
        </w:numPr>
        <w:suppressAutoHyphens w:val="0"/>
        <w:spacing w:before="200" w:after="120"/>
        <w:jc w:val="both"/>
      </w:pPr>
      <w:r>
        <w:t>Система документации</w:t>
      </w:r>
    </w:p>
    <w:p w:rsidR="00A578F2" w:rsidRPr="0034331C" w:rsidRDefault="00A578F2" w:rsidP="0091179A">
      <w:pPr>
        <w:pStyle w:val="aff7"/>
        <w:numPr>
          <w:ilvl w:val="0"/>
          <w:numId w:val="25"/>
        </w:numPr>
        <w:suppressAutoHyphens w:val="0"/>
        <w:spacing w:before="120"/>
        <w:ind w:left="426" w:hanging="426"/>
        <w:contextualSpacing/>
        <w:jc w:val="both"/>
      </w:pPr>
      <w:r>
        <w:t xml:space="preserve">Предложить и внедрить решение </w:t>
      </w:r>
      <w:r>
        <w:rPr>
          <w:lang w:val="en-US"/>
        </w:rPr>
        <w:t>open</w:t>
      </w:r>
      <w:r>
        <w:t>-</w:t>
      </w:r>
      <w:r>
        <w:rPr>
          <w:lang w:val="en-US"/>
        </w:rPr>
        <w:t>source</w:t>
      </w:r>
      <w:r>
        <w:t xml:space="preserve"> решение по документированию форматов сообщений в шине, </w:t>
      </w:r>
      <w:r>
        <w:rPr>
          <w:lang w:val="en-US"/>
        </w:rPr>
        <w:t>API</w:t>
      </w:r>
      <w:r>
        <w:t xml:space="preserve">, потоков данных и функционалу систем. </w:t>
      </w:r>
    </w:p>
    <w:p w:rsidR="00A578F2" w:rsidRPr="0034331C" w:rsidRDefault="00A578F2" w:rsidP="0091179A">
      <w:pPr>
        <w:pStyle w:val="aff7"/>
        <w:numPr>
          <w:ilvl w:val="0"/>
          <w:numId w:val="25"/>
        </w:numPr>
        <w:suppressAutoHyphens w:val="0"/>
        <w:spacing w:before="120"/>
        <w:ind w:left="426" w:hanging="426"/>
        <w:contextualSpacing/>
        <w:jc w:val="both"/>
      </w:pPr>
      <w:r>
        <w:t xml:space="preserve">Документировать внешний </w:t>
      </w:r>
      <w:r>
        <w:rPr>
          <w:lang w:val="en-US"/>
        </w:rPr>
        <w:t>API</w:t>
      </w:r>
      <w:r>
        <w:t xml:space="preserve">, форматы сообщений в шине, потоки данных между сервисами и функционал разработанных в рамках проекта сервисов. </w:t>
      </w:r>
    </w:p>
    <w:p w:rsidR="00A578F2" w:rsidRDefault="00A578F2" w:rsidP="0091179A">
      <w:pPr>
        <w:pStyle w:val="1"/>
        <w:keepLines/>
        <w:numPr>
          <w:ilvl w:val="1"/>
          <w:numId w:val="29"/>
        </w:numPr>
        <w:suppressAutoHyphens w:val="0"/>
        <w:spacing w:before="120" w:after="0"/>
        <w:ind w:left="1071" w:hanging="357"/>
        <w:jc w:val="both"/>
      </w:pPr>
      <w:r>
        <w:t>Требования к сервисам и функционалу</w:t>
      </w:r>
    </w:p>
    <w:p w:rsidR="00A578F2" w:rsidRDefault="00A578F2" w:rsidP="0091179A">
      <w:pPr>
        <w:pStyle w:val="2"/>
        <w:keepLines/>
        <w:numPr>
          <w:ilvl w:val="2"/>
          <w:numId w:val="29"/>
        </w:numPr>
        <w:suppressAutoHyphens w:val="0"/>
        <w:spacing w:before="200" w:after="120"/>
        <w:jc w:val="both"/>
      </w:pPr>
      <w:r>
        <w:t>Требования к Интеграционной шине</w:t>
      </w:r>
    </w:p>
    <w:p w:rsidR="00A578F2" w:rsidRDefault="00A578F2" w:rsidP="00A578F2">
      <w:r>
        <w:t xml:space="preserve">Интеграционная шина должна обеспечивать гарантированную доставку сообщений, в том числе при падении одного из серверов </w:t>
      </w:r>
      <w:proofErr w:type="spellStart"/>
      <w:r>
        <w:rPr>
          <w:lang w:val="en-US"/>
        </w:rPr>
        <w:t>RabbitMQ</w:t>
      </w:r>
      <w:proofErr w:type="spellEnd"/>
      <w:r>
        <w:t xml:space="preserve"> или сервиса, обрабатывающего сообщение.  </w:t>
      </w:r>
    </w:p>
    <w:p w:rsidR="00A578F2" w:rsidRDefault="00A578F2" w:rsidP="00A578F2">
      <w:r>
        <w:t>Для обеспечения работоспособности  должен быть настроен механизм анти-</w:t>
      </w:r>
      <w:proofErr w:type="spellStart"/>
      <w:r>
        <w:t>троттлинга</w:t>
      </w:r>
      <w:proofErr w:type="spellEnd"/>
      <w:r>
        <w:t xml:space="preserve"> для сервисов и распределения нагрузки по </w:t>
      </w:r>
      <w:proofErr w:type="spellStart"/>
      <w:r>
        <w:t>консьюмерам</w:t>
      </w:r>
      <w:proofErr w:type="spellEnd"/>
      <w:r>
        <w:t xml:space="preserve"> (стандартные механизмы </w:t>
      </w:r>
      <w:r>
        <w:rPr>
          <w:lang w:val="en-US"/>
        </w:rPr>
        <w:t>rabbit</w:t>
      </w:r>
      <w:r>
        <w:t>).</w:t>
      </w:r>
    </w:p>
    <w:p w:rsidR="00A578F2" w:rsidRDefault="00A578F2" w:rsidP="00A578F2">
      <w:r>
        <w:t>Каждому сервису должен быть выделен логин и пароль.</w:t>
      </w:r>
    </w:p>
    <w:p w:rsidR="00A578F2" w:rsidRDefault="00A578F2" w:rsidP="00A578F2">
      <w:r>
        <w:t>Нужно определить и настроить необходимые стандартные профили (политики), которые будут доступны сервисам для настройки очередей по параметрам:</w:t>
      </w:r>
    </w:p>
    <w:p w:rsidR="00A578F2" w:rsidRPr="0091765E" w:rsidRDefault="00A578F2" w:rsidP="00A578F2">
      <w:pPr>
        <w:pStyle w:val="a"/>
      </w:pPr>
      <w:r>
        <w:t>Поведение при переполнении</w:t>
      </w:r>
    </w:p>
    <w:p w:rsidR="00A578F2" w:rsidRPr="0091765E" w:rsidRDefault="00A578F2" w:rsidP="00A578F2">
      <w:pPr>
        <w:pStyle w:val="a"/>
      </w:pPr>
      <w:r>
        <w:t>Максимальное кол-во сообщений в очереди</w:t>
      </w:r>
    </w:p>
    <w:p w:rsidR="00A578F2" w:rsidRPr="0091765E" w:rsidRDefault="00A578F2" w:rsidP="00A578F2">
      <w:pPr>
        <w:pStyle w:val="a"/>
      </w:pPr>
      <w:r>
        <w:lastRenderedPageBreak/>
        <w:t xml:space="preserve">Автоматическое «протухание», после которого сообщение перемещается в </w:t>
      </w:r>
      <w:proofErr w:type="spellStart"/>
      <w:r>
        <w:t>dead-letter</w:t>
      </w:r>
      <w:proofErr w:type="spellEnd"/>
      <w:r>
        <w:t xml:space="preserve"> </w:t>
      </w:r>
    </w:p>
    <w:p w:rsidR="00A578F2" w:rsidRPr="0091765E" w:rsidRDefault="00A578F2" w:rsidP="00A578F2">
      <w:pPr>
        <w:pStyle w:val="a"/>
      </w:pPr>
      <w:r>
        <w:t xml:space="preserve">Таймаут по обработке обработчиком, после которого </w:t>
      </w:r>
      <w:proofErr w:type="spellStart"/>
      <w:r>
        <w:t>rabbit</w:t>
      </w:r>
      <w:proofErr w:type="spellEnd"/>
      <w:r>
        <w:t xml:space="preserve"> считает, что надо вернуть сообщение в очередь</w:t>
      </w:r>
    </w:p>
    <w:p w:rsidR="00A578F2" w:rsidRDefault="00A578F2" w:rsidP="00A578F2">
      <w:pPr>
        <w:ind w:left="360"/>
      </w:pPr>
      <w:r>
        <w:t xml:space="preserve">и другим настраиваемым параметрам </w:t>
      </w:r>
      <w:proofErr w:type="spellStart"/>
      <w:r>
        <w:rPr>
          <w:lang w:val="en-US"/>
        </w:rPr>
        <w:t>RabbitMQ</w:t>
      </w:r>
      <w:proofErr w:type="spellEnd"/>
      <w:r>
        <w:t>.</w:t>
      </w:r>
    </w:p>
    <w:p w:rsidR="00A578F2" w:rsidRPr="00A93589" w:rsidRDefault="00A578F2" w:rsidP="00A578F2">
      <w:r>
        <w:t xml:space="preserve">Пропускная способность шины должна быть не менее 1 </w:t>
      </w:r>
      <w:proofErr w:type="gramStart"/>
      <w:r>
        <w:t>млн</w:t>
      </w:r>
      <w:proofErr w:type="gramEnd"/>
      <w:r>
        <w:t xml:space="preserve"> сообщений в секунду.</w:t>
      </w:r>
    </w:p>
    <w:p w:rsidR="00A578F2" w:rsidRDefault="00A578F2" w:rsidP="0091179A">
      <w:pPr>
        <w:pStyle w:val="2"/>
        <w:keepLines/>
        <w:numPr>
          <w:ilvl w:val="2"/>
          <w:numId w:val="29"/>
        </w:numPr>
        <w:suppressAutoHyphens w:val="0"/>
        <w:spacing w:before="200" w:after="120"/>
        <w:jc w:val="both"/>
      </w:pPr>
      <w:r>
        <w:t>Общие требования к сервисам (системам)</w:t>
      </w:r>
    </w:p>
    <w:p w:rsidR="00A578F2" w:rsidRDefault="00A578F2" w:rsidP="00A578F2">
      <w:pPr>
        <w:pStyle w:val="3"/>
      </w:pPr>
      <w:r>
        <w:t>Архитектура</w:t>
      </w:r>
    </w:p>
    <w:p w:rsidR="00A578F2" w:rsidRPr="00BD54DA" w:rsidRDefault="00A578F2" w:rsidP="00A578F2">
      <w:r>
        <w:t xml:space="preserve">Выбор языка программирования должен быть согласован с Главным архитектором Компании (Маркин И.В.), предпочтительные варианты – </w:t>
      </w:r>
      <w:r>
        <w:rPr>
          <w:lang w:val="en-US"/>
        </w:rPr>
        <w:t>Python</w:t>
      </w:r>
      <w:r>
        <w:t>, С# .</w:t>
      </w:r>
      <w:r>
        <w:rPr>
          <w:lang w:val="en-US"/>
        </w:rPr>
        <w:t>Net</w:t>
      </w:r>
      <w:r>
        <w:t xml:space="preserve">, </w:t>
      </w:r>
      <w:r>
        <w:rPr>
          <w:lang w:val="en-US"/>
        </w:rPr>
        <w:t>JAVA</w:t>
      </w:r>
      <w:r>
        <w:t xml:space="preserve">. Программный код должен содержать необходимые комментарии, а стиль  соответствовать стандартам языка. </w:t>
      </w:r>
    </w:p>
    <w:p w:rsidR="00A578F2" w:rsidRDefault="00A578F2" w:rsidP="00A578F2">
      <w:r>
        <w:t xml:space="preserve">Разработка кода должна вестись в </w:t>
      </w:r>
      <w:proofErr w:type="spellStart"/>
      <w:r>
        <w:t>репозитории</w:t>
      </w:r>
      <w:proofErr w:type="spellEnd"/>
      <w:r>
        <w:t xml:space="preserve"> Компании. Для каждого куска кода должны быть написаны </w:t>
      </w:r>
      <w:r>
        <w:rPr>
          <w:lang w:val="en-US"/>
        </w:rPr>
        <w:t>unit</w:t>
      </w:r>
      <w:r>
        <w:t xml:space="preserve"> тесты, покрытие кода тестами должно быть больше 80%. Тесты должны автоматически запускаться при сборке.</w:t>
      </w:r>
    </w:p>
    <w:p w:rsidR="00A578F2" w:rsidRPr="00312937" w:rsidRDefault="00A578F2" w:rsidP="00A578F2">
      <w:r>
        <w:t xml:space="preserve">Разработка должна вестись в соответствующих ветках </w:t>
      </w:r>
      <w:r>
        <w:rPr>
          <w:lang w:val="en-US"/>
        </w:rPr>
        <w:t>MASTER</w:t>
      </w:r>
      <w:r>
        <w:t xml:space="preserve"> – то, что установлено на промышленной среде, </w:t>
      </w:r>
      <w:r>
        <w:rPr>
          <w:lang w:val="en-US"/>
        </w:rPr>
        <w:t>DEVELOPMENT</w:t>
      </w:r>
      <w:r>
        <w:t xml:space="preserve"> – текущие разработки, </w:t>
      </w:r>
      <w:r>
        <w:rPr>
          <w:lang w:val="en-US"/>
        </w:rPr>
        <w:t>release</w:t>
      </w:r>
      <w:r>
        <w:t xml:space="preserve">_### и </w:t>
      </w:r>
      <w:r>
        <w:rPr>
          <w:lang w:val="en-US"/>
        </w:rPr>
        <w:t>hotfix</w:t>
      </w:r>
      <w:r>
        <w:t xml:space="preserve">_### - то, что готово к тестированию и будет устанавливаться на промышленную среду. Для этих веток должны быть настроены </w:t>
      </w:r>
      <w:r>
        <w:rPr>
          <w:lang w:val="en-US"/>
        </w:rPr>
        <w:t>CI</w:t>
      </w:r>
      <w:r>
        <w:t>/</w:t>
      </w:r>
      <w:r>
        <w:rPr>
          <w:lang w:val="en-US"/>
        </w:rPr>
        <w:t>CD</w:t>
      </w:r>
      <w:r>
        <w:t xml:space="preserve"> для автоматического прохождения тестов и развертывания на соответствующих площадках (</w:t>
      </w:r>
      <w:proofErr w:type="spellStart"/>
      <w:r>
        <w:t>пром</w:t>
      </w:r>
      <w:proofErr w:type="spellEnd"/>
      <w:r>
        <w:t xml:space="preserve">, </w:t>
      </w:r>
      <w:proofErr w:type="spellStart"/>
      <w:r>
        <w:rPr>
          <w:lang w:val="en-US"/>
        </w:rPr>
        <w:t>uat</w:t>
      </w:r>
      <w:proofErr w:type="spellEnd"/>
      <w:r>
        <w:t xml:space="preserve">, </w:t>
      </w:r>
      <w:r>
        <w:rPr>
          <w:lang w:val="en-US"/>
        </w:rPr>
        <w:t>dev</w:t>
      </w:r>
      <w:r>
        <w:t xml:space="preserve">) с помощью средств Компании (сейчас используется </w:t>
      </w:r>
      <w:r>
        <w:rPr>
          <w:lang w:val="en-US"/>
        </w:rPr>
        <w:t>TeamCity</w:t>
      </w:r>
      <w:r>
        <w:t>).</w:t>
      </w:r>
    </w:p>
    <w:p w:rsidR="00A578F2" w:rsidRDefault="00A578F2" w:rsidP="00A578F2">
      <w:r>
        <w:t xml:space="preserve">Сервис должен уметь работать в контейнерах </w:t>
      </w:r>
      <w:proofErr w:type="spellStart"/>
      <w:r>
        <w:rPr>
          <w:lang w:val="en-US"/>
        </w:rPr>
        <w:t>docker</w:t>
      </w:r>
      <w:proofErr w:type="spellEnd"/>
      <w:r>
        <w:t xml:space="preserve"> под управлением платформы </w:t>
      </w:r>
      <w:r>
        <w:rPr>
          <w:lang w:val="en-US"/>
        </w:rPr>
        <w:t>Kubernetes</w:t>
      </w:r>
      <w:r>
        <w:t xml:space="preserve"> и </w:t>
      </w:r>
      <w:proofErr w:type="spellStart"/>
      <w:r>
        <w:rPr>
          <w:lang w:val="en-US"/>
        </w:rPr>
        <w:t>OpenShift</w:t>
      </w:r>
      <w:proofErr w:type="spellEnd"/>
      <w:r>
        <w:t>. То есть:</w:t>
      </w:r>
    </w:p>
    <w:p w:rsidR="00A578F2" w:rsidRDefault="00A578F2" w:rsidP="0091179A">
      <w:pPr>
        <w:pStyle w:val="aff7"/>
        <w:numPr>
          <w:ilvl w:val="0"/>
          <w:numId w:val="25"/>
        </w:numPr>
        <w:suppressAutoHyphens w:val="0"/>
        <w:spacing w:before="120"/>
        <w:ind w:left="426" w:hanging="426"/>
        <w:contextualSpacing/>
        <w:jc w:val="both"/>
      </w:pPr>
      <w:r>
        <w:t xml:space="preserve">Сервис должен уметь запускаться и работать в нескольких </w:t>
      </w:r>
      <w:proofErr w:type="spellStart"/>
      <w:r>
        <w:t>инстансах</w:t>
      </w:r>
      <w:proofErr w:type="spellEnd"/>
      <w:r>
        <w:t xml:space="preserve"> – платформа автоматически горизонтально </w:t>
      </w:r>
      <w:proofErr w:type="gramStart"/>
      <w:r>
        <w:t>масштабирует</w:t>
      </w:r>
      <w:proofErr w:type="gramEnd"/>
      <w:r>
        <w:t xml:space="preserve"> сервисы при возрастании нагрузки и балансирует нагрузку на них.</w:t>
      </w:r>
    </w:p>
    <w:p w:rsidR="00A578F2" w:rsidRDefault="00A578F2" w:rsidP="0091179A">
      <w:pPr>
        <w:pStyle w:val="aff7"/>
        <w:numPr>
          <w:ilvl w:val="0"/>
          <w:numId w:val="25"/>
        </w:numPr>
        <w:suppressAutoHyphens w:val="0"/>
        <w:spacing w:before="120"/>
        <w:ind w:left="426" w:hanging="426"/>
        <w:contextualSpacing/>
        <w:jc w:val="both"/>
      </w:pPr>
      <w:r>
        <w:t>Сервис должен иметь соответствующие скрипты для развертывания и обеспечить совместимость с  механизмом платформы по непрерывной работе (</w:t>
      </w:r>
      <w:r>
        <w:rPr>
          <w:lang w:val="en-US"/>
        </w:rPr>
        <w:t>zero</w:t>
      </w:r>
      <w:r>
        <w:t xml:space="preserve"> </w:t>
      </w:r>
      <w:r>
        <w:rPr>
          <w:lang w:val="en-US"/>
        </w:rPr>
        <w:t>deployment</w:t>
      </w:r>
      <w:r>
        <w:t xml:space="preserve"> </w:t>
      </w:r>
      <w:r>
        <w:rPr>
          <w:lang w:val="en-US"/>
        </w:rPr>
        <w:t>downtime</w:t>
      </w:r>
      <w:r>
        <w:t>) и переключению версий сервисов при обновлении.</w:t>
      </w:r>
    </w:p>
    <w:p w:rsidR="00A578F2" w:rsidRDefault="00A578F2" w:rsidP="0091179A">
      <w:pPr>
        <w:pStyle w:val="aff7"/>
        <w:numPr>
          <w:ilvl w:val="0"/>
          <w:numId w:val="25"/>
        </w:numPr>
        <w:suppressAutoHyphens w:val="0"/>
        <w:spacing w:before="120"/>
        <w:ind w:left="426" w:hanging="426"/>
        <w:contextualSpacing/>
        <w:jc w:val="both"/>
      </w:pPr>
      <w:r>
        <w:t xml:space="preserve">При возникновении критических ошибок сервис должен записывать лог ошибки и останавливать работу </w:t>
      </w:r>
      <w:proofErr w:type="spellStart"/>
      <w:r>
        <w:t>инстанса</w:t>
      </w:r>
      <w:proofErr w:type="spellEnd"/>
      <w:r>
        <w:t xml:space="preserve">, тогда платформа обнаружит останов и автоматически запустит новый </w:t>
      </w:r>
      <w:proofErr w:type="spellStart"/>
      <w:r>
        <w:t>инстанс</w:t>
      </w:r>
      <w:proofErr w:type="spellEnd"/>
      <w:r>
        <w:t xml:space="preserve">. Сервис должен обеспечить необслуживаемое функционирование в режиме 24/7 и восстановление после любых сбоев и </w:t>
      </w:r>
      <w:proofErr w:type="spellStart"/>
      <w:r>
        <w:t>перезапусков</w:t>
      </w:r>
      <w:proofErr w:type="spellEnd"/>
      <w:r>
        <w:t xml:space="preserve">. При этом сервис должен гарантировать восстановление </w:t>
      </w:r>
      <w:proofErr w:type="spellStart"/>
      <w:r>
        <w:t>консистентности</w:t>
      </w:r>
      <w:proofErr w:type="spellEnd"/>
      <w:r>
        <w:t xml:space="preserve"> данных и состояния до сбоя. </w:t>
      </w:r>
    </w:p>
    <w:p w:rsidR="00A578F2" w:rsidRDefault="00A578F2" w:rsidP="00A578F2">
      <w:r>
        <w:t xml:space="preserve">Параметры конфигурации должны быть вынесены в отдельный файл. В параметрах запуска необходимо предусмотреть возможность выбора конфигурационного файла и уровня </w:t>
      </w:r>
      <w:proofErr w:type="spellStart"/>
      <w:r>
        <w:t>логирования</w:t>
      </w:r>
      <w:proofErr w:type="spellEnd"/>
      <w:r>
        <w:t xml:space="preserve"> (DEBUG, INFO, WARNING, </w:t>
      </w:r>
      <w:r>
        <w:rPr>
          <w:lang w:val="en-US"/>
        </w:rPr>
        <w:t>ERROR</w:t>
      </w:r>
      <w:r>
        <w:t xml:space="preserve"> …)</w:t>
      </w:r>
    </w:p>
    <w:p w:rsidR="00A578F2" w:rsidRPr="00204904" w:rsidRDefault="00A578F2" w:rsidP="00A578F2">
      <w:proofErr w:type="spellStart"/>
      <w:r>
        <w:t>Логирование</w:t>
      </w:r>
      <w:proofErr w:type="spellEnd"/>
      <w:r>
        <w:t xml:space="preserve"> работы сервиса должно осуществляться в поток </w:t>
      </w:r>
      <w:proofErr w:type="spellStart"/>
      <w:r>
        <w:t>stdout</w:t>
      </w:r>
      <w:proofErr w:type="spellEnd"/>
      <w:r>
        <w:t xml:space="preserve">. Параллельно можно записывать </w:t>
      </w:r>
      <w:proofErr w:type="spellStart"/>
      <w:r>
        <w:t>логи</w:t>
      </w:r>
      <w:proofErr w:type="spellEnd"/>
      <w:r>
        <w:t xml:space="preserve"> в дополнительные файлы сервиса или таблицы базы данных. </w:t>
      </w:r>
      <w:r>
        <w:br/>
        <w:t xml:space="preserve">Уровни </w:t>
      </w:r>
      <w:proofErr w:type="spellStart"/>
      <w:r>
        <w:t>логирования</w:t>
      </w:r>
      <w:proofErr w:type="spellEnd"/>
      <w:r>
        <w:t xml:space="preserve"> нужно использовать согласно следующим правилам:</w:t>
      </w:r>
    </w:p>
    <w:p w:rsidR="00A578F2" w:rsidRPr="00204904" w:rsidRDefault="00A578F2" w:rsidP="00A578F2">
      <w:r>
        <w:t>FATAL - сбои и события, которые приводит к неработоспособности сервиса в целом</w:t>
      </w:r>
    </w:p>
    <w:p w:rsidR="00A578F2" w:rsidRDefault="00A578F2" w:rsidP="00A578F2">
      <w:r>
        <w:t>ERROR - ошибки в обработке отдельных сообщений, которые не влияют на работоспособность сервиса в целом</w:t>
      </w:r>
    </w:p>
    <w:p w:rsidR="00A578F2" w:rsidRPr="00204904" w:rsidRDefault="00A578F2" w:rsidP="00A578F2">
      <w:r>
        <w:rPr>
          <w:lang w:val="en-US"/>
        </w:rPr>
        <w:t>WARNING</w:t>
      </w:r>
      <w:r>
        <w:t xml:space="preserve"> – предупреждения о перебоях или задержках в работе, что еще не является ошибкой, но и не является нормальной работой сервиса</w:t>
      </w:r>
    </w:p>
    <w:p w:rsidR="00A578F2" w:rsidRPr="00204904" w:rsidRDefault="00A578F2" w:rsidP="00A578F2">
      <w:r>
        <w:t>INFO - основные события сервиса: старт, остановка, пауза, получение особо значимых сообщений (таких сообщений не может быть много)</w:t>
      </w:r>
    </w:p>
    <w:p w:rsidR="00A578F2" w:rsidRPr="009B4F48" w:rsidRDefault="00A578F2" w:rsidP="00A578F2">
      <w:r>
        <w:t>Режимы работы DEBUG и TRACE предназначены для отладки работы сервиса и не должны использоваться на промышленной среде.</w:t>
      </w:r>
    </w:p>
    <w:p w:rsidR="00A578F2" w:rsidRDefault="00A578F2" w:rsidP="00A578F2">
      <w:r>
        <w:lastRenderedPageBreak/>
        <w:t xml:space="preserve">Сервис может иметь собственную базу данных, рекомендованные к использованию базы: </w:t>
      </w:r>
      <w:r>
        <w:rPr>
          <w:lang w:val="en-US"/>
        </w:rPr>
        <w:t>PostgreSQL</w:t>
      </w:r>
      <w:r>
        <w:t xml:space="preserve">, </w:t>
      </w:r>
      <w:r>
        <w:rPr>
          <w:lang w:val="en-US"/>
        </w:rPr>
        <w:t>MongoDB</w:t>
      </w:r>
      <w:r>
        <w:t xml:space="preserve">, </w:t>
      </w:r>
      <w:proofErr w:type="spellStart"/>
      <w:r>
        <w:rPr>
          <w:lang w:val="en-US"/>
        </w:rPr>
        <w:t>Redis</w:t>
      </w:r>
      <w:proofErr w:type="spellEnd"/>
      <w:r>
        <w:t xml:space="preserve">. Остальные варианты должны обсуждаться с архитекторами Компании. Для службы поддержки Компании должны быть реализованы механизмы очистки от старых данных. При использовании базы данных для длительного хранения информации должны быть обеспечены механизмы резервирования и </w:t>
      </w:r>
      <w:proofErr w:type="spellStart"/>
      <w:r>
        <w:t>бэкапирования</w:t>
      </w:r>
      <w:proofErr w:type="spellEnd"/>
      <w:r>
        <w:t xml:space="preserve"> данных. Персонал Компании должен иметь возможности: восстановить данные из резервной копии, скопировать данные на тестовую площадку.</w:t>
      </w:r>
    </w:p>
    <w:p w:rsidR="00A578F2" w:rsidRPr="009B4F48" w:rsidRDefault="00A578F2" w:rsidP="00A578F2">
      <w:r>
        <w:t xml:space="preserve">Пользователи сервиса, в том числе администраторы и служба поддержки, должны при входе проходить идентификацию и аутентификацию средствами </w:t>
      </w:r>
      <w:r>
        <w:rPr>
          <w:lang w:val="en-US"/>
        </w:rPr>
        <w:t>SSO</w:t>
      </w:r>
      <w:r>
        <w:t xml:space="preserve"> Компании. В качестве </w:t>
      </w:r>
      <w:r>
        <w:rPr>
          <w:lang w:val="en-US"/>
        </w:rPr>
        <w:t>single</w:t>
      </w:r>
      <w:r>
        <w:t xml:space="preserve"> </w:t>
      </w:r>
      <w:r>
        <w:rPr>
          <w:lang w:val="en-US"/>
        </w:rPr>
        <w:t>sing</w:t>
      </w:r>
      <w:r>
        <w:t xml:space="preserve"> </w:t>
      </w:r>
      <w:r>
        <w:rPr>
          <w:lang w:val="en-US"/>
        </w:rPr>
        <w:t>on</w:t>
      </w:r>
      <w:r>
        <w:t xml:space="preserve"> используется </w:t>
      </w:r>
      <w:proofErr w:type="spellStart"/>
      <w:r>
        <w:rPr>
          <w:lang w:val="en-US"/>
        </w:rPr>
        <w:t>KeyCloack</w:t>
      </w:r>
      <w:proofErr w:type="spellEnd"/>
      <w:r>
        <w:t xml:space="preserve">. Сервис должен получать </w:t>
      </w:r>
      <w:proofErr w:type="spellStart"/>
      <w:r>
        <w:t>токены</w:t>
      </w:r>
      <w:proofErr w:type="spellEnd"/>
      <w:r>
        <w:t xml:space="preserve"> авторизации и обновления от системы </w:t>
      </w:r>
      <w:r>
        <w:rPr>
          <w:lang w:val="en-US"/>
        </w:rPr>
        <w:t>SSO</w:t>
      </w:r>
      <w:r>
        <w:t xml:space="preserve"> и использовать их при работе (при любом действии в системе). Права на работу в системе должны выдаваться (авторизация) самим сервисом после аутентификации. </w:t>
      </w:r>
    </w:p>
    <w:p w:rsidR="00A578F2" w:rsidRPr="00503E6A" w:rsidRDefault="00A578F2" w:rsidP="00A578F2">
      <w:r>
        <w:t xml:space="preserve">Требованиям к информационной безопасности обсуждаются индивидуально на этапе проектирования. </w:t>
      </w:r>
    </w:p>
    <w:p w:rsidR="00A578F2" w:rsidRPr="00EC4C1D" w:rsidRDefault="00A578F2" w:rsidP="00A578F2">
      <w:pPr>
        <w:pStyle w:val="3"/>
      </w:pPr>
      <w:r>
        <w:t>Взаимодействие с шиной</w:t>
      </w:r>
    </w:p>
    <w:p w:rsidR="00A578F2" w:rsidRPr="00AD01BC" w:rsidRDefault="00A578F2" w:rsidP="00A578F2">
      <w:r>
        <w:t xml:space="preserve">Сервис должен уметь взаимодействовать с корпоративной шиной </w:t>
      </w:r>
      <w:proofErr w:type="spellStart"/>
      <w:r>
        <w:rPr>
          <w:lang w:val="en-US"/>
        </w:rPr>
        <w:t>RabbitMQ</w:t>
      </w:r>
      <w:proofErr w:type="spellEnd"/>
      <w:r>
        <w:t xml:space="preserve">, для этого нужно: </w:t>
      </w:r>
    </w:p>
    <w:p w:rsidR="00A578F2" w:rsidRDefault="00A578F2" w:rsidP="0091179A">
      <w:pPr>
        <w:pStyle w:val="aff7"/>
        <w:numPr>
          <w:ilvl w:val="0"/>
          <w:numId w:val="25"/>
        </w:numPr>
        <w:suppressAutoHyphens w:val="0"/>
        <w:spacing w:before="120"/>
        <w:ind w:left="426" w:hanging="426"/>
        <w:contextualSpacing/>
        <w:jc w:val="both"/>
      </w:pPr>
      <w:r>
        <w:t>Иметь уникальное, однозначное название, отражающее его основной функционал. Имя может содержать только латинские буквы нижнего регистра и нижнее подчеркивание. (Примеры “</w:t>
      </w:r>
      <w:proofErr w:type="spellStart"/>
      <w:r>
        <w:t>isales</w:t>
      </w:r>
      <w:proofErr w:type="spellEnd"/>
      <w:r>
        <w:t>”, “</w:t>
      </w:r>
      <w:proofErr w:type="spellStart"/>
      <w:r>
        <w:t>id_generator</w:t>
      </w:r>
      <w:proofErr w:type="spellEnd"/>
      <w:r>
        <w:t>”). Наименование сервиса требуется определить на этапе проектирования и согласовать с Главным архитектором. </w:t>
      </w:r>
    </w:p>
    <w:p w:rsidR="00A578F2" w:rsidRPr="00EC4C1D" w:rsidRDefault="00A578F2" w:rsidP="0091179A">
      <w:pPr>
        <w:pStyle w:val="aff7"/>
        <w:numPr>
          <w:ilvl w:val="0"/>
          <w:numId w:val="25"/>
        </w:numPr>
        <w:suppressAutoHyphens w:val="0"/>
        <w:spacing w:before="120"/>
        <w:ind w:left="426" w:hanging="426"/>
        <w:contextualSpacing/>
        <w:jc w:val="both"/>
      </w:pPr>
      <w:r>
        <w:t xml:space="preserve">Для работы с  </w:t>
      </w:r>
      <w:proofErr w:type="spellStart"/>
      <w:r>
        <w:t>RabbitMQ</w:t>
      </w:r>
      <w:proofErr w:type="spellEnd"/>
      <w:r>
        <w:t xml:space="preserve"> каждый сервис  получает логин и пароль,  используется </w:t>
      </w:r>
      <w:proofErr w:type="spellStart"/>
      <w:r>
        <w:t>vhost</w:t>
      </w:r>
      <w:proofErr w:type="spellEnd"/>
      <w:r>
        <w:t xml:space="preserve"> = “ESB”, сообщения публикуются в </w:t>
      </w:r>
      <w:proofErr w:type="spellStart"/>
      <w:r>
        <w:t>exchange</w:t>
      </w:r>
      <w:proofErr w:type="spellEnd"/>
      <w:r>
        <w:t xml:space="preserve"> “ESB”.</w:t>
      </w:r>
    </w:p>
    <w:p w:rsidR="00A578F2" w:rsidRPr="00EC4C1D" w:rsidRDefault="00A578F2" w:rsidP="0091179A">
      <w:pPr>
        <w:pStyle w:val="aff7"/>
        <w:numPr>
          <w:ilvl w:val="0"/>
          <w:numId w:val="25"/>
        </w:numPr>
        <w:suppressAutoHyphens w:val="0"/>
        <w:spacing w:before="120"/>
        <w:ind w:left="426" w:hanging="426"/>
        <w:contextualSpacing/>
        <w:jc w:val="both"/>
      </w:pPr>
      <w:r>
        <w:t xml:space="preserve">При старте сервис должен автоматически создавать необходимые ему очереди и подписываться на сообщения в шине (создавать </w:t>
      </w:r>
      <w:proofErr w:type="spellStart"/>
      <w:r>
        <w:t>биндинги</w:t>
      </w:r>
      <w:proofErr w:type="spellEnd"/>
      <w:r>
        <w:t>). Параметры очередей  согласовываются на этапе проектирования с Главным архитектором. Имя очереди стандартизовано, и создается по шаблону:</w:t>
      </w:r>
    </w:p>
    <w:p w:rsidR="00A578F2" w:rsidRPr="00EC4C1D" w:rsidRDefault="00A578F2" w:rsidP="00A578F2">
      <w:r>
        <w:t>{</w:t>
      </w:r>
      <w:proofErr w:type="spellStart"/>
      <w:r>
        <w:t>service</w:t>
      </w:r>
      <w:proofErr w:type="spellEnd"/>
      <w:r>
        <w:t>}.{</w:t>
      </w:r>
      <w:proofErr w:type="spellStart"/>
      <w:r>
        <w:t>object</w:t>
      </w:r>
      <w:proofErr w:type="spellEnd"/>
      <w:r>
        <w:t>}.{</w:t>
      </w:r>
      <w:proofErr w:type="spellStart"/>
      <w:r>
        <w:t>action</w:t>
      </w:r>
      <w:proofErr w:type="spellEnd"/>
      <w:r>
        <w:t>},  где {</w:t>
      </w:r>
      <w:proofErr w:type="spellStart"/>
      <w:r>
        <w:t>service</w:t>
      </w:r>
      <w:proofErr w:type="spellEnd"/>
      <w:r>
        <w:t>} - название сервиса, </w:t>
      </w:r>
    </w:p>
    <w:p w:rsidR="00A578F2" w:rsidRPr="00EC4C1D" w:rsidRDefault="00A578F2" w:rsidP="00A578F2">
      <w:r>
        <w:t>{</w:t>
      </w:r>
      <w:proofErr w:type="spellStart"/>
      <w:r>
        <w:t>object</w:t>
      </w:r>
      <w:proofErr w:type="spellEnd"/>
      <w:r>
        <w:t>}.{</w:t>
      </w:r>
      <w:proofErr w:type="spellStart"/>
      <w:r>
        <w:t>action</w:t>
      </w:r>
      <w:proofErr w:type="spellEnd"/>
      <w:r>
        <w:t xml:space="preserve">} - объект и действие, для </w:t>
      </w:r>
      <w:proofErr w:type="gramStart"/>
      <w:r>
        <w:t>которых</w:t>
      </w:r>
      <w:proofErr w:type="gramEnd"/>
      <w:r>
        <w:t xml:space="preserve"> создается очередь.</w:t>
      </w:r>
    </w:p>
    <w:p w:rsidR="00A578F2" w:rsidRPr="00EC4C1D" w:rsidRDefault="00A578F2" w:rsidP="00A578F2">
      <w:r>
        <w:t xml:space="preserve">Например: </w:t>
      </w:r>
      <w:proofErr w:type="spellStart"/>
      <w:r>
        <w:t>calculator.route.find</w:t>
      </w:r>
      <w:proofErr w:type="spellEnd"/>
    </w:p>
    <w:p w:rsidR="00A578F2" w:rsidRDefault="00A578F2" w:rsidP="0091179A">
      <w:pPr>
        <w:pStyle w:val="aff7"/>
        <w:numPr>
          <w:ilvl w:val="0"/>
          <w:numId w:val="25"/>
        </w:numPr>
        <w:suppressAutoHyphens w:val="0"/>
        <w:spacing w:before="120"/>
        <w:ind w:left="426" w:hanging="426"/>
        <w:contextualSpacing/>
        <w:jc w:val="both"/>
      </w:pPr>
      <w:r>
        <w:t>Сервис  должен иметь возможность запуска 1 или  нескольких обработчиков (</w:t>
      </w:r>
      <w:proofErr w:type="spellStart"/>
      <w:r>
        <w:t>консьюмеров</w:t>
      </w:r>
      <w:proofErr w:type="spellEnd"/>
      <w:r>
        <w:t xml:space="preserve">) сообщений для каждой очереди. </w:t>
      </w:r>
      <w:proofErr w:type="spellStart"/>
      <w:r>
        <w:t>RabbitMQ</w:t>
      </w:r>
      <w:proofErr w:type="spellEnd"/>
      <w:r>
        <w:t xml:space="preserve"> будет автоматически распределять нагрузку между </w:t>
      </w:r>
      <w:proofErr w:type="spellStart"/>
      <w:r>
        <w:t>консьюмерами</w:t>
      </w:r>
      <w:proofErr w:type="spellEnd"/>
      <w:r>
        <w:t>.</w:t>
      </w:r>
    </w:p>
    <w:p w:rsidR="00A578F2" w:rsidRDefault="00A578F2" w:rsidP="0091179A">
      <w:pPr>
        <w:pStyle w:val="aff7"/>
        <w:numPr>
          <w:ilvl w:val="0"/>
          <w:numId w:val="25"/>
        </w:numPr>
        <w:suppressAutoHyphens w:val="0"/>
        <w:spacing w:before="120"/>
        <w:ind w:left="426" w:hanging="426"/>
        <w:contextualSpacing/>
        <w:jc w:val="both"/>
      </w:pPr>
      <w:r>
        <w:t xml:space="preserve">При публикации сообщений сервис должен получить ответ </w:t>
      </w:r>
      <w:proofErr w:type="spellStart"/>
      <w:r>
        <w:t>RabbitMQ</w:t>
      </w:r>
      <w:proofErr w:type="spellEnd"/>
      <w:r>
        <w:t xml:space="preserve">, что сообщение принято. </w:t>
      </w:r>
    </w:p>
    <w:p w:rsidR="00A578F2" w:rsidRPr="00EC4C1D" w:rsidRDefault="00A578F2" w:rsidP="0091179A">
      <w:pPr>
        <w:pStyle w:val="aff7"/>
        <w:numPr>
          <w:ilvl w:val="0"/>
          <w:numId w:val="25"/>
        </w:numPr>
        <w:suppressAutoHyphens w:val="0"/>
        <w:spacing w:before="120"/>
        <w:ind w:left="426" w:hanging="426"/>
        <w:contextualSpacing/>
        <w:jc w:val="both"/>
      </w:pPr>
      <w:r>
        <w:t xml:space="preserve">Сервис должен поддерживать работу с сообщениями в формате </w:t>
      </w:r>
      <w:r>
        <w:rPr>
          <w:lang w:val="en-US"/>
        </w:rPr>
        <w:t>JSON</w:t>
      </w:r>
      <w:r>
        <w:t xml:space="preserve"> и поддерживать версионность форматов (предусмотрено специальное поле “</w:t>
      </w:r>
      <w:proofErr w:type="spellStart"/>
      <w:r>
        <w:rPr>
          <w:lang w:val="en-US"/>
        </w:rPr>
        <w:t>api</w:t>
      </w:r>
      <w:proofErr w:type="spellEnd"/>
      <w:r>
        <w:t>_</w:t>
      </w:r>
      <w:r>
        <w:rPr>
          <w:lang w:val="en-US"/>
        </w:rPr>
        <w:t>version</w:t>
      </w:r>
      <w:r>
        <w:t>” в заголовке сообщения). Форматы сообщений определяются на этапе проектирования, при этом наличие дополнительных полей или отсутствие неиспользуемых полей в сообщениях не должно влиять на работоспособность сервиса. Названия полей должны содержать только латинские буквы нижнего регистра и нижнее подчеркивание.</w:t>
      </w:r>
    </w:p>
    <w:p w:rsidR="00A578F2" w:rsidRDefault="00A578F2" w:rsidP="0091179A">
      <w:pPr>
        <w:pStyle w:val="aff7"/>
        <w:numPr>
          <w:ilvl w:val="0"/>
          <w:numId w:val="25"/>
        </w:numPr>
        <w:suppressAutoHyphens w:val="0"/>
        <w:spacing w:before="120"/>
        <w:ind w:left="426" w:hanging="426"/>
        <w:contextualSpacing/>
        <w:jc w:val="both"/>
      </w:pPr>
      <w:r>
        <w:t xml:space="preserve">После завершения обработки каждого сообщения ОБЯЗАТЕЛЬНО требуется вызывать метод </w:t>
      </w:r>
      <w:proofErr w:type="spellStart"/>
      <w:r>
        <w:t>ack</w:t>
      </w:r>
      <w:proofErr w:type="spellEnd"/>
      <w:r>
        <w:t xml:space="preserve">(), если сообщение обработано успешно или </w:t>
      </w:r>
      <w:proofErr w:type="spellStart"/>
      <w:r>
        <w:t>nack</w:t>
      </w:r>
      <w:proofErr w:type="spellEnd"/>
      <w:r>
        <w:t xml:space="preserve">() если сообщение нужно заново обработать. </w:t>
      </w:r>
      <w:proofErr w:type="gramStart"/>
      <w:r>
        <w:t xml:space="preserve">Если сервис не отвечает в течение какого-то времени, то </w:t>
      </w:r>
      <w:proofErr w:type="spellStart"/>
      <w:r>
        <w:t>RabbitMQ</w:t>
      </w:r>
      <w:proofErr w:type="spellEnd"/>
      <w:r>
        <w:t xml:space="preserve"> считает, что сообщение не обработано и перенаправляет его другому свободному </w:t>
      </w:r>
      <w:proofErr w:type="spellStart"/>
      <w:r>
        <w:t>консьюмеру</w:t>
      </w:r>
      <w:proofErr w:type="spellEnd"/>
      <w:r>
        <w:t>. </w:t>
      </w:r>
      <w:proofErr w:type="gramEnd"/>
    </w:p>
    <w:p w:rsidR="00A578F2" w:rsidRPr="00EC4C1D" w:rsidRDefault="00A578F2" w:rsidP="0091179A">
      <w:pPr>
        <w:pStyle w:val="aff7"/>
        <w:numPr>
          <w:ilvl w:val="0"/>
          <w:numId w:val="25"/>
        </w:numPr>
        <w:suppressAutoHyphens w:val="0"/>
        <w:spacing w:before="120"/>
        <w:ind w:left="426" w:hanging="426"/>
        <w:contextualSpacing/>
        <w:jc w:val="both"/>
      </w:pPr>
      <w:r>
        <w:t xml:space="preserve">Сервис должен быть готов к тому, что будет получать сообщения, которые ему не предназначены (если несколько сервисов подписались на ответы по одинаковым </w:t>
      </w:r>
      <w:r>
        <w:lastRenderedPageBreak/>
        <w:t xml:space="preserve">запросам), такие сообщения надо считывать из очереди и просто игнорировать.  Ответы на собственные запросы можно распознать по </w:t>
      </w:r>
      <w:r>
        <w:rPr>
          <w:lang w:val="en-US"/>
        </w:rPr>
        <w:t>message</w:t>
      </w:r>
      <w:r>
        <w:t>_</w:t>
      </w:r>
      <w:r>
        <w:rPr>
          <w:lang w:val="en-US"/>
        </w:rPr>
        <w:t>id</w:t>
      </w:r>
      <w:r>
        <w:t xml:space="preserve">. </w:t>
      </w:r>
    </w:p>
    <w:p w:rsidR="00A578F2" w:rsidRPr="00EC4C1D" w:rsidRDefault="00A578F2" w:rsidP="0091179A">
      <w:pPr>
        <w:pStyle w:val="aff7"/>
        <w:numPr>
          <w:ilvl w:val="0"/>
          <w:numId w:val="25"/>
        </w:numPr>
        <w:suppressAutoHyphens w:val="0"/>
        <w:spacing w:before="120"/>
        <w:ind w:left="426" w:hanging="426"/>
        <w:contextualSpacing/>
        <w:jc w:val="both"/>
      </w:pPr>
      <w:r>
        <w:t>Если сервису необходима очередь ошибок на период отладки, ее наименование должно удовлетворять правилу:   {</w:t>
      </w:r>
      <w:proofErr w:type="spellStart"/>
      <w:r>
        <w:t>service</w:t>
      </w:r>
      <w:proofErr w:type="spellEnd"/>
      <w:r>
        <w:t>}.{</w:t>
      </w:r>
      <w:proofErr w:type="spellStart"/>
      <w:r>
        <w:t>error</w:t>
      </w:r>
      <w:proofErr w:type="spellEnd"/>
      <w:r>
        <w:t>}. </w:t>
      </w:r>
    </w:p>
    <w:p w:rsidR="00A578F2" w:rsidRDefault="00A578F2" w:rsidP="0091179A">
      <w:pPr>
        <w:pStyle w:val="2"/>
        <w:keepLines/>
        <w:numPr>
          <w:ilvl w:val="2"/>
          <w:numId w:val="29"/>
        </w:numPr>
        <w:suppressAutoHyphens w:val="0"/>
        <w:spacing w:before="200" w:after="120"/>
        <w:jc w:val="both"/>
      </w:pPr>
      <w:r>
        <w:t>Требования к сервису дислокаций</w:t>
      </w:r>
    </w:p>
    <w:p w:rsidR="00A578F2" w:rsidRDefault="00A578F2" w:rsidP="00A578F2">
      <w:r>
        <w:t>Сервис дислокаций должен получать события из внешних и внутренних систем, связывать их с текущими исполняемыми заказами (запрашивать информацию для связи через шину у ВРМ или ОТМ) и  передавать информацию о событиях в шину.</w:t>
      </w:r>
    </w:p>
    <w:p w:rsidR="00A578F2" w:rsidRDefault="00A578F2" w:rsidP="00A578F2">
      <w:r>
        <w:t>Сервис должен быть расширяемым для подключения новых источников в будущем.</w:t>
      </w:r>
    </w:p>
    <w:p w:rsidR="00A578F2" w:rsidRDefault="00A578F2" w:rsidP="00A578F2">
      <w:r>
        <w:t>Также необходимо хранить события за определенный настраиваемый период (разные настройки по типам событий) и отдавать информацию о событиях с контейнером или вагоном по запросу из шины. Старые сообщения должны автоматически удаляться для очистки места хранения.</w:t>
      </w:r>
    </w:p>
    <w:p w:rsidR="00A578F2" w:rsidRPr="0091765E" w:rsidRDefault="00A578F2" w:rsidP="00A578F2">
      <w:r>
        <w:t>Запросы к сервису могут быть:</w:t>
      </w:r>
    </w:p>
    <w:p w:rsidR="00A578F2" w:rsidRPr="0091765E" w:rsidRDefault="00A578F2" w:rsidP="00A578F2">
      <w:pPr>
        <w:pStyle w:val="a"/>
      </w:pPr>
      <w:r>
        <w:t xml:space="preserve">по клиенту </w:t>
      </w:r>
    </w:p>
    <w:p w:rsidR="00A578F2" w:rsidRPr="0091765E" w:rsidRDefault="00A578F2" w:rsidP="00A578F2">
      <w:pPr>
        <w:pStyle w:val="a"/>
      </w:pPr>
      <w:r>
        <w:t>по заказу или списку заказов</w:t>
      </w:r>
    </w:p>
    <w:p w:rsidR="00A578F2" w:rsidRPr="0091765E" w:rsidRDefault="00A578F2" w:rsidP="00A578F2">
      <w:pPr>
        <w:pStyle w:val="a"/>
      </w:pPr>
      <w:r>
        <w:t>по контейнеру или списку контейнеров</w:t>
      </w:r>
    </w:p>
    <w:p w:rsidR="00A578F2" w:rsidRPr="0091765E" w:rsidRDefault="00A578F2" w:rsidP="00A578F2">
      <w:pPr>
        <w:pStyle w:val="a"/>
      </w:pPr>
      <w:r>
        <w:t xml:space="preserve">по вагону или списку вагонов </w:t>
      </w:r>
    </w:p>
    <w:p w:rsidR="00A578F2" w:rsidRDefault="00A578F2" w:rsidP="00A578F2">
      <w:r>
        <w:t xml:space="preserve">По запросам на один контейнер или вагон время ответа не должно превышать 500 </w:t>
      </w:r>
      <w:proofErr w:type="spellStart"/>
      <w:r>
        <w:t>мс</w:t>
      </w:r>
      <w:proofErr w:type="spellEnd"/>
      <w:r>
        <w:t>.  По запросу на 1 заказ время не должно превышать 1 секунды, По одному клиенту – не более 1 секунды. По запросам со списками время ответа не должно превышать 10 секунд.</w:t>
      </w:r>
    </w:p>
    <w:p w:rsidR="00A578F2" w:rsidRDefault="00A578F2" w:rsidP="00A578F2">
      <w:r>
        <w:t xml:space="preserve">При этом в сервисе должен быть установлен настраиваемый лимит в Кб или Количестве </w:t>
      </w:r>
      <w:r>
        <w:rPr>
          <w:lang w:val="en-US"/>
        </w:rPr>
        <w:t>N</w:t>
      </w:r>
      <w:r>
        <w:t xml:space="preserve"> записей для реализации механизма «пагинации» - разбиения большого массива данных в ответе для ограничения нагрузки и времени ответа. Соответственно, требуется возможность запросить </w:t>
      </w:r>
      <w:proofErr w:type="gramStart"/>
      <w:r>
        <w:t>следующие</w:t>
      </w:r>
      <w:proofErr w:type="gramEnd"/>
      <w:r>
        <w:t xml:space="preserve"> </w:t>
      </w:r>
      <w:r>
        <w:rPr>
          <w:lang w:val="en-US"/>
        </w:rPr>
        <w:t>N</w:t>
      </w:r>
      <w:r>
        <w:t xml:space="preserve"> записей.</w:t>
      </w:r>
    </w:p>
    <w:p w:rsidR="00A578F2" w:rsidRPr="00E20BEE" w:rsidRDefault="00A578F2" w:rsidP="00A578F2">
      <w:r>
        <w:t xml:space="preserve">Существующий сервис умеет забирать данные из внутренней базы БД ТК и внутренней базы </w:t>
      </w:r>
      <w:proofErr w:type="spellStart"/>
      <w:r>
        <w:t>Оракл</w:t>
      </w:r>
      <w:proofErr w:type="spellEnd"/>
      <w:r>
        <w:t xml:space="preserve"> </w:t>
      </w:r>
      <w:r>
        <w:rPr>
          <w:lang w:val="en-US"/>
        </w:rPr>
        <w:t>DWH</w:t>
      </w:r>
      <w:r>
        <w:t xml:space="preserve">, работать с собственной шиной данных </w:t>
      </w:r>
      <w:proofErr w:type="spellStart"/>
      <w:r>
        <w:rPr>
          <w:lang w:val="en-US"/>
        </w:rPr>
        <w:t>RabbitMQ</w:t>
      </w:r>
      <w:proofErr w:type="spellEnd"/>
      <w:r>
        <w:t xml:space="preserve"> и складывать данные в БД </w:t>
      </w:r>
      <w:r>
        <w:rPr>
          <w:lang w:val="en-US"/>
        </w:rPr>
        <w:t>Elastic</w:t>
      </w:r>
      <w:r>
        <w:t xml:space="preserve"> </w:t>
      </w:r>
      <w:r>
        <w:rPr>
          <w:lang w:val="en-US"/>
        </w:rPr>
        <w:t>search</w:t>
      </w:r>
      <w:r>
        <w:t>.  Требуется научить сервис работать с Корпоративной шиной и удовлетворить Общие требования к сервисам.</w:t>
      </w:r>
    </w:p>
    <w:p w:rsidR="00A578F2" w:rsidRDefault="00A578F2" w:rsidP="00A578F2">
      <w:r>
        <w:t xml:space="preserve">На основе созданного для двух клиентов </w:t>
      </w:r>
      <w:r>
        <w:rPr>
          <w:caps/>
          <w:lang w:val="en-US"/>
        </w:rPr>
        <w:t>API</w:t>
      </w:r>
      <w:r>
        <w:rPr>
          <w:caps/>
        </w:rPr>
        <w:t xml:space="preserve"> </w:t>
      </w:r>
      <w:r>
        <w:t xml:space="preserve">по обмену информацией о дислокациях требуется разработать </w:t>
      </w:r>
      <w:proofErr w:type="gramStart"/>
      <w:r>
        <w:t>стандартный</w:t>
      </w:r>
      <w:proofErr w:type="gramEnd"/>
      <w:r>
        <w:t xml:space="preserve"> </w:t>
      </w:r>
      <w:r>
        <w:rPr>
          <w:lang w:val="en-US"/>
        </w:rPr>
        <w:t>API</w:t>
      </w:r>
      <w:r>
        <w:t xml:space="preserve"> для подключения клиентов.</w:t>
      </w:r>
    </w:p>
    <w:p w:rsidR="00A578F2" w:rsidRDefault="00A578F2" w:rsidP="00A578F2">
      <w:r>
        <w:t xml:space="preserve">Каждый запущенный </w:t>
      </w:r>
      <w:proofErr w:type="spellStart"/>
      <w:r>
        <w:t>инстанс</w:t>
      </w:r>
      <w:proofErr w:type="spellEnd"/>
      <w:r>
        <w:t xml:space="preserve"> сервиса должен гарантировать обработку 500 запросов в секунду. Горизонтальное масштабирование должно позволять обрабатывать 5000 запросов в секунду.</w:t>
      </w:r>
    </w:p>
    <w:p w:rsidR="00A578F2" w:rsidRDefault="00A578F2" w:rsidP="0091179A">
      <w:pPr>
        <w:pStyle w:val="2"/>
        <w:keepLines/>
        <w:numPr>
          <w:ilvl w:val="2"/>
          <w:numId w:val="29"/>
        </w:numPr>
        <w:suppressAutoHyphens w:val="0"/>
        <w:spacing w:before="200" w:after="120"/>
        <w:jc w:val="both"/>
      </w:pPr>
      <w:r>
        <w:t>Требования к сервису получения информации из системы «</w:t>
      </w:r>
      <w:proofErr w:type="spellStart"/>
      <w:r>
        <w:t>Этран</w:t>
      </w:r>
      <w:proofErr w:type="spellEnd"/>
      <w:r>
        <w:t>»</w:t>
      </w:r>
    </w:p>
    <w:p w:rsidR="00A578F2" w:rsidRDefault="00A578F2" w:rsidP="00A578F2">
      <w:proofErr w:type="gramStart"/>
      <w:r>
        <w:rPr>
          <w:lang w:val="en-US"/>
        </w:rPr>
        <w:t>C</w:t>
      </w:r>
      <w:proofErr w:type="spellStart"/>
      <w:r>
        <w:t>ервис</w:t>
      </w:r>
      <w:proofErr w:type="spellEnd"/>
      <w:r>
        <w:t xml:space="preserve"> по получению информации о перевозках из системы РЖД «</w:t>
      </w:r>
      <w:proofErr w:type="spellStart"/>
      <w:r>
        <w:t>Этран</w:t>
      </w:r>
      <w:proofErr w:type="spellEnd"/>
      <w:r>
        <w:t>» требуется разработать в соответствии с материалами «Руководство программиста.</w:t>
      </w:r>
      <w:proofErr w:type="gramEnd"/>
      <w:r>
        <w:t xml:space="preserve"> ПО организации взаимодействия системы ЭТРАН с АСУ ГО» с сайта </w:t>
      </w:r>
      <w:hyperlink r:id="rId19" w:history="1">
        <w:r>
          <w:rPr>
            <w:rStyle w:val="a8"/>
            <w:lang w:val="en-US"/>
          </w:rPr>
          <w:t>www</w:t>
        </w:r>
        <w:r>
          <w:rPr>
            <w:rStyle w:val="a8"/>
          </w:rPr>
          <w:t>.</w:t>
        </w:r>
        <w:proofErr w:type="spellStart"/>
        <w:r>
          <w:rPr>
            <w:rStyle w:val="a8"/>
            <w:lang w:val="en-US"/>
          </w:rPr>
          <w:t>rzd</w:t>
        </w:r>
        <w:proofErr w:type="spellEnd"/>
        <w:r>
          <w:rPr>
            <w:rStyle w:val="a8"/>
          </w:rPr>
          <w:t>.</w:t>
        </w:r>
        <w:proofErr w:type="spellStart"/>
        <w:r>
          <w:rPr>
            <w:rStyle w:val="a8"/>
            <w:lang w:val="en-US"/>
          </w:rPr>
          <w:t>ru</w:t>
        </w:r>
        <w:proofErr w:type="spellEnd"/>
      </w:hyperlink>
      <w:r>
        <w:t xml:space="preserve">, раздел «Информационные услуги в сфере грузовых перевозок». </w:t>
      </w:r>
    </w:p>
    <w:p w:rsidR="00A578F2" w:rsidRDefault="00A578F2" w:rsidP="00A578F2">
      <w:r>
        <w:t xml:space="preserve">Сервис должен реализовать прием запросов из систем Компании через корпоративную шину на получение следующей информации из </w:t>
      </w:r>
      <w:proofErr w:type="spellStart"/>
      <w:r>
        <w:t>Этран</w:t>
      </w:r>
      <w:proofErr w:type="spellEnd"/>
      <w:r>
        <w:t>:</w:t>
      </w:r>
    </w:p>
    <w:p w:rsidR="00A578F2" w:rsidRDefault="00A578F2" w:rsidP="00A578F2">
      <w:pPr>
        <w:pStyle w:val="a"/>
      </w:pPr>
      <w:r>
        <w:t>Нормативно-справочная информация</w:t>
      </w:r>
    </w:p>
    <w:p w:rsidR="00A578F2" w:rsidRDefault="00A578F2" w:rsidP="00A578F2">
      <w:pPr>
        <w:pStyle w:val="a"/>
      </w:pPr>
      <w:r>
        <w:t>Накладные</w:t>
      </w:r>
    </w:p>
    <w:p w:rsidR="00A578F2" w:rsidRPr="000E7129" w:rsidRDefault="00A578F2" w:rsidP="00A578F2">
      <w:pPr>
        <w:pStyle w:val="a"/>
      </w:pPr>
      <w:r w:rsidRPr="000E7129">
        <w:t>Разрешающие телеграммы</w:t>
      </w:r>
    </w:p>
    <w:p w:rsidR="00A578F2" w:rsidRPr="0062501E" w:rsidRDefault="00A578F2" w:rsidP="00A578F2">
      <w:pPr>
        <w:pStyle w:val="a"/>
      </w:pPr>
      <w:bookmarkStart w:id="17" w:name="_tylchycdry94"/>
      <w:bookmarkEnd w:id="17"/>
      <w:r>
        <w:t>Вагонные листы</w:t>
      </w:r>
    </w:p>
    <w:p w:rsidR="00A578F2" w:rsidRPr="0062501E" w:rsidRDefault="00A578F2" w:rsidP="00A578F2">
      <w:pPr>
        <w:pStyle w:val="a"/>
      </w:pPr>
      <w:bookmarkStart w:id="18" w:name="_iu4rzda47q3h"/>
      <w:bookmarkEnd w:id="18"/>
      <w:r>
        <w:t>Электронные транспортные накладные</w:t>
      </w:r>
    </w:p>
    <w:p w:rsidR="00A578F2" w:rsidRPr="0062501E" w:rsidRDefault="00A578F2" w:rsidP="00A578F2">
      <w:pPr>
        <w:pStyle w:val="a"/>
      </w:pPr>
      <w:bookmarkStart w:id="19" w:name="_rhtuc9g233a4"/>
      <w:bookmarkEnd w:id="19"/>
      <w:r>
        <w:t>Международные железнодорожные накладные</w:t>
      </w:r>
    </w:p>
    <w:p w:rsidR="00A578F2" w:rsidRPr="00A64AA4" w:rsidRDefault="00A578F2" w:rsidP="00A578F2">
      <w:r>
        <w:lastRenderedPageBreak/>
        <w:t>Переданные запросы и полученные ответы необходимо сохранять в собственной базе данных и передавать в корпоративную шину (запрашивающие сервисы сами подпишутся на получение ответов).</w:t>
      </w:r>
      <w:bookmarkStart w:id="20" w:name="_gdefl3va9kph"/>
      <w:bookmarkEnd w:id="20"/>
    </w:p>
    <w:p w:rsidR="00A578F2" w:rsidRDefault="00A578F2" w:rsidP="0091179A">
      <w:pPr>
        <w:pStyle w:val="2"/>
        <w:keepLines/>
        <w:numPr>
          <w:ilvl w:val="2"/>
          <w:numId w:val="29"/>
        </w:numPr>
        <w:suppressAutoHyphens w:val="0"/>
        <w:spacing w:before="200" w:after="120"/>
        <w:jc w:val="both"/>
      </w:pPr>
      <w:r>
        <w:t>Требования к сервисам внешнего API для клиентов</w:t>
      </w:r>
    </w:p>
    <w:p w:rsidR="00A578F2" w:rsidRDefault="00A578F2" w:rsidP="00A578F2">
      <w:r>
        <w:t xml:space="preserve">Управление внешним API должно быть реализовано на основе решения WSO2 API </w:t>
      </w:r>
      <w:proofErr w:type="spellStart"/>
      <w:r>
        <w:t>Manager</w:t>
      </w:r>
      <w:proofErr w:type="spellEnd"/>
      <w:r>
        <w:t xml:space="preserve">, установленного на ресурсах заказчика. Решение по управлению </w:t>
      </w:r>
      <w:proofErr w:type="gramStart"/>
      <w:r>
        <w:t>внешним</w:t>
      </w:r>
      <w:proofErr w:type="gramEnd"/>
      <w:r>
        <w:t xml:space="preserve"> API должно обеспечивать следующие функции:</w:t>
      </w:r>
    </w:p>
    <w:p w:rsidR="00A578F2" w:rsidRDefault="00A578F2" w:rsidP="0091179A">
      <w:pPr>
        <w:pStyle w:val="aff7"/>
        <w:numPr>
          <w:ilvl w:val="0"/>
          <w:numId w:val="27"/>
        </w:numPr>
        <w:suppressAutoHyphens w:val="0"/>
        <w:spacing w:before="120"/>
        <w:ind w:left="426" w:hanging="426"/>
        <w:contextualSpacing/>
        <w:jc w:val="both"/>
      </w:pPr>
      <w:r>
        <w:t xml:space="preserve">Аутентификация пользователей на основе SSO </w:t>
      </w:r>
      <w:proofErr w:type="spellStart"/>
      <w:r>
        <w:t>Key</w:t>
      </w:r>
      <w:proofErr w:type="gramStart"/>
      <w:r>
        <w:t>с</w:t>
      </w:r>
      <w:proofErr w:type="gramEnd"/>
      <w:r>
        <w:t>lo</w:t>
      </w:r>
      <w:proofErr w:type="spellEnd"/>
      <w:r>
        <w:rPr>
          <w:lang w:val="en-US"/>
        </w:rPr>
        <w:t>a</w:t>
      </w:r>
      <w:r>
        <w:t>k.</w:t>
      </w:r>
    </w:p>
    <w:p w:rsidR="00A578F2" w:rsidRDefault="00A578F2" w:rsidP="0091179A">
      <w:pPr>
        <w:pStyle w:val="aff7"/>
        <w:numPr>
          <w:ilvl w:val="0"/>
          <w:numId w:val="27"/>
        </w:numPr>
        <w:suppressAutoHyphens w:val="0"/>
        <w:spacing w:before="120"/>
        <w:ind w:left="426" w:hanging="426"/>
        <w:contextualSpacing/>
        <w:jc w:val="both"/>
      </w:pPr>
      <w:r>
        <w:t>Самостоятельная регистрация клиентов и партнеров Компании на портале.</w:t>
      </w:r>
    </w:p>
    <w:p w:rsidR="00A578F2" w:rsidRDefault="00A578F2" w:rsidP="0091179A">
      <w:pPr>
        <w:pStyle w:val="aff7"/>
        <w:numPr>
          <w:ilvl w:val="0"/>
          <w:numId w:val="27"/>
        </w:numPr>
        <w:suppressAutoHyphens w:val="0"/>
        <w:spacing w:before="120"/>
        <w:ind w:left="426" w:hanging="426"/>
        <w:contextualSpacing/>
        <w:jc w:val="both"/>
      </w:pPr>
      <w:r>
        <w:t>Публикация на портале в интернете API сервисов Компании для клиентов и партнеров в виде пакетов услуг. </w:t>
      </w:r>
    </w:p>
    <w:p w:rsidR="00A578F2" w:rsidRDefault="00A578F2" w:rsidP="0091179A">
      <w:pPr>
        <w:pStyle w:val="aff7"/>
        <w:numPr>
          <w:ilvl w:val="0"/>
          <w:numId w:val="27"/>
        </w:numPr>
        <w:suppressAutoHyphens w:val="0"/>
        <w:spacing w:before="120"/>
        <w:ind w:left="426" w:hanging="426"/>
        <w:contextualSpacing/>
        <w:jc w:val="both"/>
      </w:pPr>
      <w:r>
        <w:t>Подписку клиентов и партнеров Компании на пакеты услуг и сервисы, опубликованные на портале.</w:t>
      </w:r>
    </w:p>
    <w:p w:rsidR="00A578F2" w:rsidRDefault="00A578F2" w:rsidP="0091179A">
      <w:pPr>
        <w:pStyle w:val="aff7"/>
        <w:numPr>
          <w:ilvl w:val="0"/>
          <w:numId w:val="27"/>
        </w:numPr>
        <w:suppressAutoHyphens w:val="0"/>
        <w:spacing w:before="120"/>
        <w:ind w:left="426" w:hanging="426"/>
        <w:contextualSpacing/>
        <w:jc w:val="both"/>
      </w:pPr>
      <w:r>
        <w:t>Ограничение доступа к сервисам API на основе типов клиентов (ролевой модели). Роли определяются администратором системы.</w:t>
      </w:r>
    </w:p>
    <w:p w:rsidR="00A578F2" w:rsidRDefault="00A578F2" w:rsidP="0091179A">
      <w:pPr>
        <w:pStyle w:val="aff7"/>
        <w:numPr>
          <w:ilvl w:val="0"/>
          <w:numId w:val="27"/>
        </w:numPr>
        <w:suppressAutoHyphens w:val="0"/>
        <w:spacing w:before="120"/>
        <w:ind w:left="426" w:hanging="426"/>
        <w:contextualSpacing/>
        <w:jc w:val="both"/>
      </w:pPr>
      <w:r>
        <w:t>Анти-</w:t>
      </w:r>
      <w:proofErr w:type="spellStart"/>
      <w:r>
        <w:t>троттлинг</w:t>
      </w:r>
      <w:proofErr w:type="spellEnd"/>
      <w:r>
        <w:t xml:space="preserve"> обращений партнеров и клиентов к сервисам API - отслеживание и ограничение количества запросов в единицу времени от одного клиента.</w:t>
      </w:r>
    </w:p>
    <w:p w:rsidR="00A578F2" w:rsidRDefault="00A578F2" w:rsidP="0091179A">
      <w:pPr>
        <w:pStyle w:val="aff7"/>
        <w:numPr>
          <w:ilvl w:val="0"/>
          <w:numId w:val="27"/>
        </w:numPr>
        <w:suppressAutoHyphens w:val="0"/>
        <w:spacing w:before="120"/>
        <w:ind w:left="426" w:hanging="426"/>
        <w:contextualSpacing/>
        <w:jc w:val="both"/>
      </w:pPr>
      <w:r>
        <w:t>Управление версиями и жизненным циклом API. Возможность одновременной работы пользователей с разными версиями AP</w:t>
      </w:r>
      <w:r>
        <w:rPr>
          <w:lang w:val="en-US"/>
        </w:rPr>
        <w:t>I</w:t>
      </w:r>
      <w:r>
        <w:t>.</w:t>
      </w:r>
    </w:p>
    <w:p w:rsidR="00A578F2" w:rsidRDefault="00A578F2" w:rsidP="0091179A">
      <w:pPr>
        <w:pStyle w:val="aff7"/>
        <w:numPr>
          <w:ilvl w:val="0"/>
          <w:numId w:val="27"/>
        </w:numPr>
        <w:suppressAutoHyphens w:val="0"/>
        <w:spacing w:before="120"/>
        <w:ind w:left="426" w:hanging="426"/>
        <w:contextualSpacing/>
        <w:jc w:val="both"/>
      </w:pPr>
      <w:proofErr w:type="spellStart"/>
      <w:r>
        <w:t>Журналирование</w:t>
      </w:r>
      <w:proofErr w:type="spellEnd"/>
      <w:r>
        <w:t xml:space="preserve"> всех обращений пользователей системы, отказов доступа, а также ошибок и других исключительных ситуаций.</w:t>
      </w:r>
    </w:p>
    <w:p w:rsidR="00A578F2" w:rsidRDefault="00A578F2" w:rsidP="0091179A">
      <w:pPr>
        <w:pStyle w:val="aff7"/>
        <w:numPr>
          <w:ilvl w:val="0"/>
          <w:numId w:val="27"/>
        </w:numPr>
        <w:suppressAutoHyphens w:val="0"/>
        <w:spacing w:before="120"/>
        <w:ind w:left="426" w:hanging="426"/>
        <w:contextualSpacing/>
        <w:jc w:val="both"/>
      </w:pPr>
      <w:r>
        <w:t>Сбор аналитических данных и формирование отчетов по текущему использованию API пользователями.</w:t>
      </w:r>
    </w:p>
    <w:p w:rsidR="00A578F2" w:rsidRDefault="00A578F2" w:rsidP="00A578F2">
      <w:r>
        <w:t>Кроме того, должны быть обеспечены требования:</w:t>
      </w:r>
    </w:p>
    <w:p w:rsidR="00A578F2" w:rsidRPr="00BD6225" w:rsidRDefault="00A578F2" w:rsidP="0091179A">
      <w:pPr>
        <w:pStyle w:val="aff7"/>
        <w:numPr>
          <w:ilvl w:val="0"/>
          <w:numId w:val="25"/>
        </w:numPr>
        <w:suppressAutoHyphens w:val="0"/>
        <w:spacing w:before="120"/>
        <w:ind w:left="426" w:hanging="426"/>
        <w:contextualSpacing/>
        <w:jc w:val="both"/>
      </w:pPr>
      <w:r>
        <w:t>Технология - Архитектура REST, форматы запросов/ответов – XML и JSON</w:t>
      </w:r>
    </w:p>
    <w:p w:rsidR="00A578F2" w:rsidRPr="00BD6225" w:rsidRDefault="00A578F2" w:rsidP="0091179A">
      <w:pPr>
        <w:pStyle w:val="aff7"/>
        <w:numPr>
          <w:ilvl w:val="0"/>
          <w:numId w:val="25"/>
        </w:numPr>
        <w:suppressAutoHyphens w:val="0"/>
        <w:spacing w:before="120"/>
        <w:ind w:left="426" w:hanging="426"/>
        <w:contextualSpacing/>
        <w:jc w:val="both"/>
      </w:pPr>
      <w:r>
        <w:t xml:space="preserve">Контейнеризация – работать в контейнерах </w:t>
      </w:r>
      <w:proofErr w:type="spellStart"/>
      <w:r>
        <w:t>docker</w:t>
      </w:r>
      <w:proofErr w:type="spellEnd"/>
      <w:r>
        <w:t xml:space="preserve">, под управлением </w:t>
      </w:r>
      <w:r>
        <w:rPr>
          <w:lang w:val="en-US"/>
        </w:rPr>
        <w:t>Kubernetes</w:t>
      </w:r>
      <w:r>
        <w:t xml:space="preserve"> и </w:t>
      </w:r>
      <w:proofErr w:type="spellStart"/>
      <w:r>
        <w:t>OpenShift</w:t>
      </w:r>
      <w:proofErr w:type="spellEnd"/>
    </w:p>
    <w:p w:rsidR="00A578F2" w:rsidRDefault="00A578F2" w:rsidP="0091179A">
      <w:pPr>
        <w:pStyle w:val="aff7"/>
        <w:numPr>
          <w:ilvl w:val="0"/>
          <w:numId w:val="25"/>
        </w:numPr>
        <w:suppressAutoHyphens w:val="0"/>
        <w:spacing w:before="120"/>
        <w:ind w:left="426" w:hanging="426"/>
        <w:contextualSpacing/>
        <w:jc w:val="both"/>
      </w:pPr>
      <w:r>
        <w:t xml:space="preserve">Производительность и масштабирование – требуется обеспечить балансировку нагрузки, и возможность горизонтального масштабирования до пиковых нагрузок 10 тыс. запросов в секунду. Нормальная расчетная нагрузка – до 1000 запросов в секунду. Автоматическое масштабирование будет осуществляться </w:t>
      </w:r>
      <w:r>
        <w:rPr>
          <w:lang w:val="en-US"/>
        </w:rPr>
        <w:t>Kubernetes</w:t>
      </w:r>
    </w:p>
    <w:p w:rsidR="00A578F2" w:rsidRPr="00BD6225" w:rsidRDefault="00A578F2" w:rsidP="0091179A">
      <w:pPr>
        <w:pStyle w:val="aff7"/>
        <w:numPr>
          <w:ilvl w:val="0"/>
          <w:numId w:val="25"/>
        </w:numPr>
        <w:suppressAutoHyphens w:val="0"/>
        <w:spacing w:before="120"/>
        <w:ind w:left="426" w:hanging="426"/>
        <w:contextualSpacing/>
        <w:jc w:val="both"/>
      </w:pPr>
      <w:r>
        <w:t>Доступность – 24/7, максимальное время простоя 2 часа в год</w:t>
      </w:r>
      <w:r w:rsidR="000E7129">
        <w:t>.</w:t>
      </w:r>
    </w:p>
    <w:p w:rsidR="00A578F2" w:rsidRDefault="00A578F2" w:rsidP="00A578F2">
      <w:pPr>
        <w:pStyle w:val="3"/>
      </w:pPr>
      <w:r>
        <w:t>Функции API:</w:t>
      </w:r>
    </w:p>
    <w:p w:rsidR="00A578F2" w:rsidRPr="00BD6225" w:rsidRDefault="00A578F2" w:rsidP="00A578F2">
      <w:r>
        <w:t xml:space="preserve">Необходимы следующие функции </w:t>
      </w:r>
      <w:r>
        <w:rPr>
          <w:lang w:val="en-US"/>
        </w:rPr>
        <w:t>API</w:t>
      </w:r>
      <w:r>
        <w:t>:</w:t>
      </w:r>
    </w:p>
    <w:p w:rsidR="00A578F2" w:rsidRPr="002D32E3" w:rsidRDefault="00A578F2" w:rsidP="00A578F2">
      <w:pPr>
        <w:pStyle w:val="a"/>
      </w:pPr>
      <w:r>
        <w:t>Авторизация</w:t>
      </w:r>
    </w:p>
    <w:p w:rsidR="00A578F2" w:rsidRDefault="00A578F2" w:rsidP="00A578F2">
      <w:pPr>
        <w:pStyle w:val="a"/>
      </w:pPr>
      <w:r>
        <w:t>Запрос списка договоров</w:t>
      </w:r>
    </w:p>
    <w:p w:rsidR="00A578F2" w:rsidRPr="002D32E3" w:rsidRDefault="00A578F2" w:rsidP="00A578F2">
      <w:pPr>
        <w:pStyle w:val="a"/>
      </w:pPr>
      <w:r>
        <w:t>Запрос справочников для расчета транспортного решения и заказа</w:t>
      </w:r>
    </w:p>
    <w:p w:rsidR="00A578F2" w:rsidRPr="002D32E3" w:rsidRDefault="00A578F2" w:rsidP="00A578F2">
      <w:pPr>
        <w:pStyle w:val="a"/>
      </w:pPr>
      <w:r>
        <w:t>Поиск пункта отправления/назначения, груза, страны по подстроке</w:t>
      </w:r>
    </w:p>
    <w:p w:rsidR="00A578F2" w:rsidRPr="002D32E3" w:rsidRDefault="00A578F2" w:rsidP="00A578F2">
      <w:pPr>
        <w:pStyle w:val="a"/>
      </w:pPr>
      <w:r>
        <w:t>Запрос на расчет транспортного решения (стоимость перевозки, маршрут и включенные услуги)</w:t>
      </w:r>
    </w:p>
    <w:p w:rsidR="00A578F2" w:rsidRDefault="00A578F2" w:rsidP="00A578F2">
      <w:pPr>
        <w:pStyle w:val="a"/>
      </w:pPr>
      <w:r>
        <w:t>Оформление/изменение заказов на перевозку</w:t>
      </w:r>
    </w:p>
    <w:p w:rsidR="00A578F2" w:rsidRPr="002D32E3" w:rsidRDefault="00A578F2" w:rsidP="00A578F2">
      <w:pPr>
        <w:pStyle w:val="a"/>
      </w:pPr>
      <w:r>
        <w:t>Оформление/изменение плановых заказов</w:t>
      </w:r>
    </w:p>
    <w:p w:rsidR="00A578F2" w:rsidRPr="002D32E3" w:rsidRDefault="00A578F2" w:rsidP="00A578F2">
      <w:pPr>
        <w:pStyle w:val="a"/>
      </w:pPr>
      <w:r>
        <w:t>Получение информации и документов по заказу</w:t>
      </w:r>
    </w:p>
    <w:p w:rsidR="00A578F2" w:rsidRDefault="00A578F2" w:rsidP="00A578F2">
      <w:pPr>
        <w:pStyle w:val="a"/>
      </w:pPr>
      <w:r>
        <w:t>Получение дислокации от сервиса дислокации</w:t>
      </w:r>
    </w:p>
    <w:p w:rsidR="00A578F2" w:rsidRPr="002D32E3" w:rsidRDefault="00A578F2" w:rsidP="00A578F2">
      <w:pPr>
        <w:pStyle w:val="a"/>
      </w:pPr>
      <w:r>
        <w:t>Отправка информации по дислокациям</w:t>
      </w:r>
    </w:p>
    <w:p w:rsidR="00A578F2" w:rsidRPr="002D32E3" w:rsidRDefault="00A578F2" w:rsidP="00A578F2">
      <w:pPr>
        <w:pStyle w:val="a"/>
      </w:pPr>
      <w:r>
        <w:t>Запрос списка заказов</w:t>
      </w:r>
    </w:p>
    <w:p w:rsidR="00A578F2" w:rsidRPr="002D32E3" w:rsidRDefault="00A578F2" w:rsidP="00A578F2">
      <w:pPr>
        <w:pStyle w:val="a"/>
      </w:pPr>
      <w:r>
        <w:t>Получение информации по договору</w:t>
      </w:r>
    </w:p>
    <w:p w:rsidR="00A578F2" w:rsidRPr="002D32E3" w:rsidRDefault="00A578F2" w:rsidP="00A578F2">
      <w:pPr>
        <w:pStyle w:val="a"/>
      </w:pPr>
      <w:r>
        <w:t>Получение информации по лицевому счету (балансы по счетам)</w:t>
      </w:r>
    </w:p>
    <w:p w:rsidR="00A578F2" w:rsidRPr="002D32E3" w:rsidRDefault="00A578F2" w:rsidP="00A578F2">
      <w:pPr>
        <w:pStyle w:val="a"/>
      </w:pPr>
      <w:r>
        <w:lastRenderedPageBreak/>
        <w:t>Обмен документами – договор, счета на оплату, акты</w:t>
      </w:r>
    </w:p>
    <w:p w:rsidR="00A578F2" w:rsidRDefault="00A578F2" w:rsidP="00A578F2">
      <w:pPr>
        <w:pStyle w:val="3"/>
      </w:pPr>
      <w:r>
        <w:t>Включение в архитектуру API:</w:t>
      </w:r>
    </w:p>
    <w:p w:rsidR="00A578F2" w:rsidRDefault="00A578F2" w:rsidP="00A578F2">
      <w:r>
        <w:t>Требуется разработать сервис обработки запросов клиентов/партнеров и его взаимодействие через корпоративную шину данных с другими сервисами Компании, которые осуществляют обработку (</w:t>
      </w:r>
      <w:r>
        <w:rPr>
          <w:lang w:val="en-US"/>
        </w:rPr>
        <w:t>SSO</w:t>
      </w:r>
      <w:r>
        <w:t xml:space="preserve">, сервис дислокации, </w:t>
      </w:r>
      <w:proofErr w:type="spellStart"/>
      <w:r>
        <w:rPr>
          <w:lang w:val="en-US"/>
        </w:rPr>
        <w:t>iSales</w:t>
      </w:r>
      <w:proofErr w:type="spellEnd"/>
      <w:r>
        <w:t xml:space="preserve">, Каталог, Калькулятор, РКС и т.д.). </w:t>
      </w:r>
    </w:p>
    <w:p w:rsidR="00A578F2" w:rsidRPr="008B7E3B" w:rsidRDefault="00A578F2" w:rsidP="00A578F2">
      <w:r>
        <w:t>Решение должно предусматривать различные типы клиентов/партнеров с различными приоритетами по обработке запросов.</w:t>
      </w:r>
    </w:p>
    <w:p w:rsidR="00A578F2" w:rsidRDefault="00A578F2" w:rsidP="00A578F2">
      <w:r>
        <w:t xml:space="preserve">Служба поддержки Компании должна иметь возможность изменять приоритеты обработки запросов для порядка обработки сначала внутренних запросов, потом от </w:t>
      </w:r>
      <w:r>
        <w:rPr>
          <w:lang w:val="en-US"/>
        </w:rPr>
        <w:t>VIP</w:t>
      </w:r>
      <w:r>
        <w:t xml:space="preserve"> партнеров, потом </w:t>
      </w:r>
      <w:proofErr w:type="gramStart"/>
      <w:r>
        <w:t>от</w:t>
      </w:r>
      <w:proofErr w:type="gramEnd"/>
      <w:r>
        <w:t xml:space="preserve"> крупных клиентов и т.д. Так же необходима возможность ограничить или приостановить/восстановить обработку одного или нескольких типов сообщений.  </w:t>
      </w:r>
    </w:p>
    <w:p w:rsidR="00A578F2" w:rsidRDefault="00A578F2" w:rsidP="0091179A">
      <w:pPr>
        <w:pStyle w:val="2"/>
        <w:keepLines/>
        <w:numPr>
          <w:ilvl w:val="2"/>
          <w:numId w:val="29"/>
        </w:numPr>
        <w:suppressAutoHyphens w:val="0"/>
        <w:spacing w:before="200" w:after="120"/>
        <w:jc w:val="both"/>
      </w:pPr>
      <w:r>
        <w:t>Требования к адаптеру ОТМ</w:t>
      </w:r>
    </w:p>
    <w:p w:rsidR="00A578F2" w:rsidRDefault="00A578F2" w:rsidP="00A578F2">
      <w:r>
        <w:t xml:space="preserve">Адаптер должен связывать ОТМ с корпоративной шиной. Он должен уметь принимать сообщения из шины и передавать сообщения ОТМ в шину. </w:t>
      </w:r>
    </w:p>
    <w:p w:rsidR="00A578F2" w:rsidRPr="0078336B" w:rsidRDefault="00A578F2" w:rsidP="00A578F2">
      <w:pPr>
        <w:pStyle w:val="a"/>
      </w:pPr>
      <w:r>
        <w:t>Проверка доступности ресурсов (контейнеры и/или вагоны) для нового заказа и их резервирование (входящее в ОТМ)</w:t>
      </w:r>
    </w:p>
    <w:p w:rsidR="00A578F2" w:rsidRDefault="00A578F2" w:rsidP="00A578F2">
      <w:pPr>
        <w:pStyle w:val="a"/>
      </w:pPr>
      <w:r>
        <w:t>Повторная проверки доступности, корректировка заказа</w:t>
      </w:r>
    </w:p>
    <w:p w:rsidR="00A578F2" w:rsidRDefault="00A578F2" w:rsidP="00A578F2">
      <w:pPr>
        <w:pStyle w:val="a"/>
      </w:pPr>
      <w:r>
        <w:t>Отмена резервирования по заказу</w:t>
      </w:r>
    </w:p>
    <w:p w:rsidR="00A578F2" w:rsidRDefault="00A578F2" w:rsidP="00A578F2">
      <w:pPr>
        <w:pStyle w:val="a"/>
      </w:pPr>
      <w:r>
        <w:t>Начало исполнения услуги или плеча (исходящее из ОТМ)</w:t>
      </w:r>
    </w:p>
    <w:p w:rsidR="00A578F2" w:rsidRDefault="00A578F2" w:rsidP="00A578F2">
      <w:pPr>
        <w:pStyle w:val="a"/>
      </w:pPr>
      <w:r>
        <w:t>Окончание исполнения услуги или плеча</w:t>
      </w:r>
    </w:p>
    <w:p w:rsidR="00A578F2" w:rsidRDefault="00A578F2" w:rsidP="00A578F2">
      <w:pPr>
        <w:pStyle w:val="a"/>
      </w:pPr>
      <w:r>
        <w:t>Завершение исполнения заказа</w:t>
      </w:r>
    </w:p>
    <w:p w:rsidR="00A578F2" w:rsidRDefault="00A578F2" w:rsidP="00A578F2">
      <w:pPr>
        <w:pStyle w:val="a"/>
      </w:pPr>
      <w:r>
        <w:t>Корректировка услуг в процессе исполнения заказа (</w:t>
      </w:r>
      <w:proofErr w:type="gramStart"/>
      <w:r>
        <w:t>исходящее</w:t>
      </w:r>
      <w:proofErr w:type="gramEnd"/>
      <w:r>
        <w:t xml:space="preserve"> из ОТМ)</w:t>
      </w:r>
    </w:p>
    <w:p w:rsidR="00A578F2" w:rsidRDefault="00A578F2" w:rsidP="00A578F2">
      <w:pPr>
        <w:pStyle w:val="a"/>
      </w:pPr>
      <w:r>
        <w:t>Получение информации по исполнению  (входящее в ОТМ)</w:t>
      </w:r>
    </w:p>
    <w:p w:rsidR="00A578F2" w:rsidRPr="0078336B" w:rsidRDefault="00A578F2" w:rsidP="00A578F2">
      <w:r>
        <w:t xml:space="preserve">К адаптеру предъявляются требования аналогичные требованиям по сервисам – см. пункт </w:t>
      </w:r>
      <w:r w:rsidR="000E7129">
        <w:t>4.</w:t>
      </w:r>
      <w:r>
        <w:t>3.2.</w:t>
      </w:r>
      <w:r w:rsidR="000E7129">
        <w:t xml:space="preserve"> Технического задания.</w:t>
      </w:r>
    </w:p>
    <w:p w:rsidR="00A578F2" w:rsidRDefault="00A578F2" w:rsidP="0091179A">
      <w:pPr>
        <w:pStyle w:val="2"/>
        <w:keepLines/>
        <w:numPr>
          <w:ilvl w:val="2"/>
          <w:numId w:val="29"/>
        </w:numPr>
        <w:suppressAutoHyphens w:val="0"/>
        <w:spacing w:before="200" w:after="120"/>
        <w:jc w:val="both"/>
      </w:pPr>
      <w:r>
        <w:t>Система документации</w:t>
      </w:r>
    </w:p>
    <w:p w:rsidR="00A578F2" w:rsidRDefault="00A578F2" w:rsidP="00A578F2">
      <w:r>
        <w:t>Система документации должна позволять вести документирование:</w:t>
      </w:r>
    </w:p>
    <w:p w:rsidR="00A578F2" w:rsidRDefault="00A578F2" w:rsidP="00A578F2">
      <w:pPr>
        <w:pStyle w:val="a"/>
      </w:pPr>
      <w:r>
        <w:t>Форматов сообщений в шине</w:t>
      </w:r>
    </w:p>
    <w:p w:rsidR="00A578F2" w:rsidRDefault="00A578F2" w:rsidP="00A578F2">
      <w:pPr>
        <w:pStyle w:val="a"/>
      </w:pPr>
      <w:r>
        <w:t xml:space="preserve">Форматов </w:t>
      </w:r>
      <w:r>
        <w:rPr>
          <w:lang w:val="en-US"/>
        </w:rPr>
        <w:t>API</w:t>
      </w:r>
      <w:r>
        <w:t xml:space="preserve"> для внешних систем</w:t>
      </w:r>
    </w:p>
    <w:p w:rsidR="00A578F2" w:rsidRDefault="00A578F2" w:rsidP="00A578F2">
      <w:pPr>
        <w:pStyle w:val="a"/>
      </w:pPr>
      <w:r>
        <w:t>Потоков данных между сервисами</w:t>
      </w:r>
    </w:p>
    <w:p w:rsidR="00A578F2" w:rsidRDefault="00A578F2" w:rsidP="00A578F2">
      <w:pPr>
        <w:pStyle w:val="a"/>
      </w:pPr>
      <w:r>
        <w:t>Функционала сервисов</w:t>
      </w:r>
    </w:p>
    <w:p w:rsidR="00A578F2" w:rsidRDefault="00A578F2" w:rsidP="00A578F2">
      <w:r>
        <w:t>Документация в системе должна иметь иерархическую структуру для упрощения восприятия и облегчения поиска. Так же нужен удобный поиск в системе по ключевым словам.</w:t>
      </w:r>
    </w:p>
    <w:p w:rsidR="00A578F2" w:rsidRDefault="00A578F2" w:rsidP="00A578F2">
      <w:r>
        <w:t>Необходима возможность вставлять в документы и код сервисов ссылки на документацию из системы.</w:t>
      </w:r>
    </w:p>
    <w:p w:rsidR="00A578F2" w:rsidRPr="00D239B0" w:rsidRDefault="00A578F2" w:rsidP="00A578F2">
      <w:r>
        <w:t>Желательна интеграция системы документации с системами разработки кода (</w:t>
      </w:r>
      <w:proofErr w:type="spellStart"/>
      <w:r>
        <w:rPr>
          <w:lang w:val="en-US"/>
        </w:rPr>
        <w:t>pycharm</w:t>
      </w:r>
      <w:proofErr w:type="spellEnd"/>
      <w:r>
        <w:t xml:space="preserve">, </w:t>
      </w:r>
      <w:r>
        <w:rPr>
          <w:lang w:val="en-US"/>
        </w:rPr>
        <w:t>visual</w:t>
      </w:r>
      <w:r>
        <w:t xml:space="preserve"> </w:t>
      </w:r>
      <w:r>
        <w:rPr>
          <w:lang w:val="en-US"/>
        </w:rPr>
        <w:t>studio</w:t>
      </w:r>
      <w:r>
        <w:t xml:space="preserve">, </w:t>
      </w:r>
      <w:r>
        <w:rPr>
          <w:lang w:val="en-US"/>
        </w:rPr>
        <w:t>intelligent</w:t>
      </w:r>
      <w:r>
        <w:t xml:space="preserve"> </w:t>
      </w:r>
      <w:r>
        <w:rPr>
          <w:lang w:val="en-US"/>
        </w:rPr>
        <w:t>idea</w:t>
      </w:r>
      <w:r>
        <w:t xml:space="preserve"> </w:t>
      </w:r>
      <w:proofErr w:type="spellStart"/>
      <w:r>
        <w:rPr>
          <w:lang w:val="en-US"/>
        </w:rPr>
        <w:t>etc</w:t>
      </w:r>
      <w:proofErr w:type="spellEnd"/>
      <w:r>
        <w:t xml:space="preserve">.), </w:t>
      </w:r>
      <w:proofErr w:type="spellStart"/>
      <w:r>
        <w:t>трекером</w:t>
      </w:r>
      <w:proofErr w:type="spellEnd"/>
      <w:r>
        <w:t xml:space="preserve"> (</w:t>
      </w:r>
      <w:proofErr w:type="spellStart"/>
      <w:r>
        <w:rPr>
          <w:lang w:val="en-US"/>
        </w:rPr>
        <w:t>youtrack</w:t>
      </w:r>
      <w:proofErr w:type="spellEnd"/>
      <w:r>
        <w:t>) и мессенджерами (</w:t>
      </w:r>
      <w:r>
        <w:rPr>
          <w:lang w:val="en-US"/>
        </w:rPr>
        <w:t>slack</w:t>
      </w:r>
      <w:r>
        <w:t xml:space="preserve">, </w:t>
      </w:r>
      <w:r>
        <w:rPr>
          <w:lang w:val="en-US"/>
        </w:rPr>
        <w:t>telegram</w:t>
      </w:r>
      <w:r>
        <w:t>).</w:t>
      </w:r>
    </w:p>
    <w:p w:rsidR="00A578F2" w:rsidRDefault="00A578F2" w:rsidP="0091179A">
      <w:pPr>
        <w:pStyle w:val="1"/>
        <w:keepLines/>
        <w:numPr>
          <w:ilvl w:val="1"/>
          <w:numId w:val="29"/>
        </w:numPr>
        <w:suppressAutoHyphens w:val="0"/>
        <w:spacing w:before="120" w:after="0"/>
        <w:ind w:left="1071" w:hanging="357"/>
        <w:jc w:val="both"/>
      </w:pPr>
      <w:r>
        <w:t>Порядок тестирования, приемки и внедрения</w:t>
      </w:r>
    </w:p>
    <w:p w:rsidR="00A578F2" w:rsidRDefault="00A578F2" w:rsidP="0091179A">
      <w:pPr>
        <w:pStyle w:val="2"/>
        <w:keepLines/>
        <w:numPr>
          <w:ilvl w:val="2"/>
          <w:numId w:val="29"/>
        </w:numPr>
        <w:suppressAutoHyphens w:val="0"/>
        <w:spacing w:before="200" w:after="120"/>
        <w:jc w:val="both"/>
      </w:pPr>
      <w:r>
        <w:rPr>
          <w:lang w:val="en-US"/>
        </w:rPr>
        <w:t xml:space="preserve">Unit </w:t>
      </w:r>
      <w:r>
        <w:t>и интеграционные тесты</w:t>
      </w:r>
    </w:p>
    <w:p w:rsidR="00A578F2" w:rsidRPr="009B4F48" w:rsidRDefault="00A578F2" w:rsidP="00A578F2">
      <w:r>
        <w:t xml:space="preserve">Все сервисы должны удовлетворять общим требованиям к сервисам, описанным в п.4.3.2 Технического задания. </w:t>
      </w:r>
    </w:p>
    <w:p w:rsidR="00A578F2" w:rsidRPr="0095514B" w:rsidRDefault="00A578F2" w:rsidP="00A578F2">
      <w:r>
        <w:t xml:space="preserve">Для каждого сервиса должны быть разработаны сценарии интеграционного тестирования, эти сценарии должны быть автоматизированы для запуска по расписанию или по запросу.  </w:t>
      </w:r>
    </w:p>
    <w:p w:rsidR="00A578F2" w:rsidRDefault="00A578F2" w:rsidP="00A578F2">
      <w:proofErr w:type="gramStart"/>
      <w:r>
        <w:rPr>
          <w:lang w:val="en-US"/>
        </w:rPr>
        <w:t>Unit</w:t>
      </w:r>
      <w:r>
        <w:t xml:space="preserve"> тесты должны запускаться автоматически каждый раз, когда происходит сборка.</w:t>
      </w:r>
      <w:proofErr w:type="gramEnd"/>
      <w:r>
        <w:t xml:space="preserve"> Интеграционные тесты должны запускаться по расписанию (например, через </w:t>
      </w:r>
      <w:r>
        <w:rPr>
          <w:lang w:val="en-US"/>
        </w:rPr>
        <w:t>Jenkins</w:t>
      </w:r>
      <w:r>
        <w:t xml:space="preserve">). </w:t>
      </w:r>
    </w:p>
    <w:p w:rsidR="00A578F2" w:rsidRPr="00D239B0" w:rsidRDefault="00A578F2" w:rsidP="00A578F2">
      <w:r>
        <w:lastRenderedPageBreak/>
        <w:t xml:space="preserve">Прохождение </w:t>
      </w:r>
      <w:r>
        <w:rPr>
          <w:lang w:val="en-US"/>
        </w:rPr>
        <w:t>unit</w:t>
      </w:r>
      <w:r>
        <w:t xml:space="preserve"> тестов должно быть 100%, если тесты не проходят, то сборка отменяется.</w:t>
      </w:r>
    </w:p>
    <w:p w:rsidR="00A578F2" w:rsidRPr="003C2560" w:rsidRDefault="00A578F2" w:rsidP="00A578F2">
      <w:r>
        <w:t>Прохождение интеграционных тестов оценивается командой проекта совместно с архитекторами и службой поддержки Компании.</w:t>
      </w:r>
    </w:p>
    <w:p w:rsidR="00A578F2" w:rsidRDefault="00A578F2" w:rsidP="0091179A">
      <w:pPr>
        <w:pStyle w:val="2"/>
        <w:keepLines/>
        <w:numPr>
          <w:ilvl w:val="2"/>
          <w:numId w:val="29"/>
        </w:numPr>
        <w:suppressAutoHyphens w:val="0"/>
        <w:spacing w:before="200" w:after="120"/>
        <w:jc w:val="both"/>
      </w:pPr>
      <w:r>
        <w:t>Нагрузочные тесты</w:t>
      </w:r>
    </w:p>
    <w:p w:rsidR="00A578F2" w:rsidRDefault="00A578F2" w:rsidP="00A578F2">
      <w:r>
        <w:t xml:space="preserve">Для критичных сервисов (Шина, Дислокации и Информация из </w:t>
      </w:r>
      <w:proofErr w:type="spellStart"/>
      <w:r>
        <w:t>Этран</w:t>
      </w:r>
      <w:proofErr w:type="spellEnd"/>
      <w:r>
        <w:t xml:space="preserve">) должно проводиться нагрузочное тестирование для выявления узких мест и определения потенциальной производительности. </w:t>
      </w:r>
    </w:p>
    <w:p w:rsidR="00A578F2" w:rsidRPr="0095514B" w:rsidRDefault="00A578F2" w:rsidP="00A578F2">
      <w:r>
        <w:t>У некоторых сервисов (Шина и Дислокации) есть требования по требуемой производительности, которые должны быть подтверждены тестами.</w:t>
      </w:r>
    </w:p>
    <w:p w:rsidR="00A578F2" w:rsidRDefault="00A578F2" w:rsidP="0091179A">
      <w:pPr>
        <w:pStyle w:val="2"/>
        <w:keepLines/>
        <w:numPr>
          <w:ilvl w:val="2"/>
          <w:numId w:val="29"/>
        </w:numPr>
        <w:suppressAutoHyphens w:val="0"/>
        <w:spacing w:before="200" w:after="120"/>
        <w:jc w:val="both"/>
      </w:pPr>
      <w:r>
        <w:t>UAT</w:t>
      </w:r>
    </w:p>
    <w:p w:rsidR="00A578F2" w:rsidRDefault="00A578F2" w:rsidP="00A578F2">
      <w:r>
        <w:t xml:space="preserve">После успешного прохождения интеграционных тестов каждый сервис должен пройти процедуру приемки персоналом Компании. На этапе пользовательского тестирования проверяется функционал работы сервиса, как для пользователей, так и для службы поддержки Компании. </w:t>
      </w:r>
    </w:p>
    <w:p w:rsidR="00A578F2" w:rsidRDefault="00A578F2" w:rsidP="0091179A">
      <w:pPr>
        <w:pStyle w:val="2"/>
        <w:keepLines/>
        <w:numPr>
          <w:ilvl w:val="2"/>
          <w:numId w:val="29"/>
        </w:numPr>
        <w:suppressAutoHyphens w:val="0"/>
        <w:spacing w:before="200" w:after="120"/>
        <w:jc w:val="both"/>
      </w:pPr>
      <w:r>
        <w:t>Документация</w:t>
      </w:r>
    </w:p>
    <w:p w:rsidR="00A578F2" w:rsidRDefault="00A578F2" w:rsidP="00A578F2">
      <w:r>
        <w:t xml:space="preserve">Каждый сервис должен обладать комплектом документации, которая позволит Компании самостоятельно осуществлять разворачивание сервиса на других площадках, перенос промышленной базы на тестовую площадку,  восстановление сервиса после сбоев, мониторинг сервиса и любую другую необходимую поддержку для функционирования системы. </w:t>
      </w:r>
    </w:p>
    <w:p w:rsidR="00A578F2" w:rsidRDefault="00A578F2" w:rsidP="00A578F2">
      <w:r>
        <w:t>Настройки, произведенные в рамках данного проекта, тоже требуют документирования для самостоятельного повторения службой эксплуатации (например, для смены дата центра).</w:t>
      </w:r>
    </w:p>
    <w:p w:rsidR="00A578F2" w:rsidRDefault="00A578F2" w:rsidP="00A578F2">
      <w:r>
        <w:t>Ниже приводится список документов, необходимых для ввода в эксплуатацию новых сервисов:</w:t>
      </w:r>
    </w:p>
    <w:p w:rsidR="00A578F2" w:rsidRDefault="00A578F2" w:rsidP="00A578F2">
      <w:pPr>
        <w:ind w:firstLine="567"/>
      </w:pPr>
      <w:r>
        <w:t>1. Паспорт сервиса, включающий:</w:t>
      </w:r>
    </w:p>
    <w:p w:rsidR="00A578F2" w:rsidRDefault="00A578F2" w:rsidP="00A578F2">
      <w:pPr>
        <w:ind w:left="720" w:firstLine="273"/>
      </w:pPr>
      <w:r>
        <w:t>1.1. Техническая архитектура</w:t>
      </w:r>
    </w:p>
    <w:p w:rsidR="00A578F2" w:rsidRDefault="00A578F2" w:rsidP="00A578F2">
      <w:pPr>
        <w:ind w:left="720" w:firstLine="273"/>
      </w:pPr>
      <w:r>
        <w:t>1.2. Функциональная архитектура</w:t>
      </w:r>
    </w:p>
    <w:p w:rsidR="00A578F2" w:rsidRDefault="00A578F2" w:rsidP="00A578F2">
      <w:pPr>
        <w:ind w:left="720" w:firstLine="273"/>
      </w:pPr>
      <w:r>
        <w:t>1.3. Схема потоков данных</w:t>
      </w:r>
    </w:p>
    <w:p w:rsidR="00A578F2" w:rsidRDefault="00A578F2" w:rsidP="00A578F2">
      <w:pPr>
        <w:ind w:left="720" w:firstLine="273"/>
      </w:pPr>
      <w:r>
        <w:t>1.4. Описание функционала</w:t>
      </w:r>
    </w:p>
    <w:p w:rsidR="00A578F2" w:rsidRDefault="00A578F2" w:rsidP="00A578F2">
      <w:pPr>
        <w:ind w:firstLine="567"/>
      </w:pPr>
      <w:r>
        <w:t>2. Результаты тестирования:</w:t>
      </w:r>
    </w:p>
    <w:p w:rsidR="00A578F2" w:rsidRDefault="00A578F2" w:rsidP="00A578F2">
      <w:pPr>
        <w:ind w:left="720" w:firstLine="273"/>
      </w:pPr>
      <w:r>
        <w:t>2.1 Сценарии тестирования</w:t>
      </w:r>
    </w:p>
    <w:p w:rsidR="00A578F2" w:rsidRDefault="00A578F2" w:rsidP="00A578F2">
      <w:pPr>
        <w:ind w:left="720" w:firstLine="273"/>
      </w:pPr>
      <w:r>
        <w:t>2.2 Протокол интеграционного тестирования</w:t>
      </w:r>
    </w:p>
    <w:p w:rsidR="00A578F2" w:rsidRDefault="00A578F2" w:rsidP="00A578F2">
      <w:pPr>
        <w:ind w:left="720" w:firstLine="273"/>
      </w:pPr>
      <w:r>
        <w:t>2.3 Протокол нагрузочного тестирования</w:t>
      </w:r>
    </w:p>
    <w:p w:rsidR="00A578F2" w:rsidRDefault="00A578F2" w:rsidP="00A578F2">
      <w:pPr>
        <w:ind w:left="720" w:firstLine="273"/>
      </w:pPr>
      <w:r>
        <w:t>2.4 Протокол пользовательского тестирования (если применимо)</w:t>
      </w:r>
    </w:p>
    <w:p w:rsidR="00A578F2" w:rsidRDefault="00A578F2" w:rsidP="00A578F2">
      <w:pPr>
        <w:ind w:firstLine="567"/>
      </w:pPr>
      <w:r>
        <w:t>3. Руководство администратора:</w:t>
      </w:r>
    </w:p>
    <w:p w:rsidR="00A578F2" w:rsidRDefault="00A578F2" w:rsidP="00A578F2">
      <w:pPr>
        <w:ind w:left="720" w:firstLine="273"/>
      </w:pPr>
      <w:r>
        <w:t>3.1 Инструкции администраторов</w:t>
      </w:r>
    </w:p>
    <w:p w:rsidR="00A578F2" w:rsidRDefault="00A578F2" w:rsidP="00A578F2">
      <w:pPr>
        <w:ind w:left="720" w:firstLine="273"/>
      </w:pPr>
      <w:r>
        <w:t>3.2. Параметры и скрипты мониторинга</w:t>
      </w:r>
    </w:p>
    <w:p w:rsidR="00A578F2" w:rsidRPr="00724354" w:rsidRDefault="00A578F2" w:rsidP="00A578F2">
      <w:pPr>
        <w:ind w:left="720" w:firstLine="273"/>
      </w:pPr>
      <w:r>
        <w:t xml:space="preserve">3.2 SLA </w:t>
      </w:r>
    </w:p>
    <w:p w:rsidR="00A578F2" w:rsidRDefault="00A578F2" w:rsidP="00A578F2">
      <w:pPr>
        <w:ind w:firstLine="567"/>
      </w:pPr>
      <w:r>
        <w:t>4. Руководство пользователя (если применимо)</w:t>
      </w:r>
    </w:p>
    <w:p w:rsidR="00A578F2" w:rsidRPr="00114A32" w:rsidRDefault="00A578F2" w:rsidP="0091179A">
      <w:pPr>
        <w:pStyle w:val="2"/>
        <w:keepLines/>
        <w:numPr>
          <w:ilvl w:val="2"/>
          <w:numId w:val="29"/>
        </w:numPr>
        <w:suppressAutoHyphens w:val="0"/>
        <w:spacing w:before="200" w:after="120"/>
        <w:jc w:val="both"/>
      </w:pPr>
      <w:r>
        <w:t>Приемка и внедрение</w:t>
      </w:r>
    </w:p>
    <w:p w:rsidR="00A578F2" w:rsidRDefault="00A578F2" w:rsidP="00A578F2">
      <w:r>
        <w:t xml:space="preserve">Приемка и решения по последовательности шагов по вводу в эксплуатацию осуществляется командой Компании в составе проектного менеджера со стороны Компании, Главного архитектора и начальника службы поддержки Компании. </w:t>
      </w:r>
    </w:p>
    <w:p w:rsidR="00A578F2" w:rsidRDefault="00A578F2" w:rsidP="00A578F2">
      <w:r>
        <w:t xml:space="preserve">Ввод в эксплуатацию должен быть поэтапный – разные сервисы должны </w:t>
      </w:r>
      <w:proofErr w:type="gramStart"/>
      <w:r>
        <w:t>вводится</w:t>
      </w:r>
      <w:proofErr w:type="gramEnd"/>
      <w:r>
        <w:t xml:space="preserve"> в эксплуатацию в разное время. У каждого сервиса тоже может быть поэтапный ввод в эксплуатацию (например, по отдельным функциям, или сначала пилот на части потока). На </w:t>
      </w:r>
      <w:r>
        <w:lastRenderedPageBreak/>
        <w:t xml:space="preserve">этапе ввода в эксплуатацию и сразу после должен быть предусмотрен период усиленной поддержки со стороны подрядчика. </w:t>
      </w:r>
    </w:p>
    <w:p w:rsidR="00A578F2" w:rsidRDefault="00A578F2" w:rsidP="00A578F2">
      <w:r>
        <w:t xml:space="preserve">Сразу после ввода в эксплуатацию необходимо обеспечить возможность исправления ошибок и развития сервисов с помощью выполнения задач по гибким методикам </w:t>
      </w:r>
      <w:r>
        <w:rPr>
          <w:lang w:val="en-US"/>
        </w:rPr>
        <w:t>agile</w:t>
      </w:r>
      <w:r>
        <w:t xml:space="preserve"> с возможностью вводить в эксплуатацию новый код несколько раз в день и делать это без перерыва в работе сервисов.</w:t>
      </w:r>
    </w:p>
    <w:p w:rsidR="00A578F2" w:rsidRDefault="00A578F2" w:rsidP="0091179A">
      <w:pPr>
        <w:pStyle w:val="1"/>
        <w:keepLines/>
        <w:numPr>
          <w:ilvl w:val="1"/>
          <w:numId w:val="30"/>
        </w:numPr>
        <w:suppressAutoHyphens w:val="0"/>
        <w:spacing w:before="120" w:after="0"/>
        <w:ind w:left="924" w:hanging="357"/>
        <w:jc w:val="both"/>
      </w:pPr>
      <w:r>
        <w:t xml:space="preserve"> Условия выполнения работ</w:t>
      </w:r>
    </w:p>
    <w:p w:rsidR="00A578F2" w:rsidRPr="00305FC2" w:rsidRDefault="00A578F2" w:rsidP="0091179A">
      <w:pPr>
        <w:pStyle w:val="2"/>
        <w:keepLines/>
        <w:numPr>
          <w:ilvl w:val="2"/>
          <w:numId w:val="30"/>
        </w:numPr>
        <w:suppressAutoHyphens w:val="0"/>
        <w:spacing w:before="200" w:after="120"/>
        <w:jc w:val="both"/>
      </w:pPr>
      <w:r>
        <w:t>Условия выполнения Работ.</w:t>
      </w:r>
    </w:p>
    <w:p w:rsidR="00A578F2" w:rsidRPr="00342BE0" w:rsidRDefault="00A578F2" w:rsidP="0065615C">
      <w:pPr>
        <w:widowControl w:val="0"/>
        <w:numPr>
          <w:ilvl w:val="1"/>
          <w:numId w:val="28"/>
        </w:numPr>
        <w:tabs>
          <w:tab w:val="left" w:pos="709"/>
        </w:tabs>
        <w:suppressAutoHyphens w:val="0"/>
        <w:autoSpaceDE w:val="0"/>
        <w:autoSpaceDN w:val="0"/>
        <w:adjustRightInd w:val="0"/>
        <w:spacing w:after="200"/>
        <w:ind w:left="0" w:firstLine="709"/>
        <w:contextualSpacing/>
        <w:jc w:val="both"/>
      </w:pPr>
      <w:r>
        <w:t>Заказчик обеспечивает предоставление специалистам исполнителя административного удаленного доступа к аппаратным и программным компонентам подсистемы в объеме, необходимом для проведения мероприятий из состава работ;</w:t>
      </w:r>
    </w:p>
    <w:p w:rsidR="00A578F2" w:rsidRPr="00342BE0" w:rsidRDefault="00A578F2" w:rsidP="0065615C">
      <w:pPr>
        <w:widowControl w:val="0"/>
        <w:numPr>
          <w:ilvl w:val="1"/>
          <w:numId w:val="28"/>
        </w:numPr>
        <w:tabs>
          <w:tab w:val="left" w:pos="709"/>
        </w:tabs>
        <w:suppressAutoHyphens w:val="0"/>
        <w:autoSpaceDE w:val="0"/>
        <w:autoSpaceDN w:val="0"/>
        <w:adjustRightInd w:val="0"/>
        <w:spacing w:after="200"/>
        <w:ind w:left="0" w:firstLine="709"/>
        <w:contextualSpacing/>
        <w:jc w:val="both"/>
      </w:pPr>
      <w:r>
        <w:t>Заказчик, по запросу специалистов исполнителя, предоставляет специалистам исполнителя информацию, необходимую для проведения мероприятий из состава работ;</w:t>
      </w:r>
    </w:p>
    <w:p w:rsidR="00A578F2" w:rsidRPr="008947B9" w:rsidRDefault="00A578F2" w:rsidP="0065615C">
      <w:pPr>
        <w:widowControl w:val="0"/>
        <w:numPr>
          <w:ilvl w:val="1"/>
          <w:numId w:val="28"/>
        </w:numPr>
        <w:tabs>
          <w:tab w:val="left" w:pos="709"/>
        </w:tabs>
        <w:suppressAutoHyphens w:val="0"/>
        <w:autoSpaceDE w:val="0"/>
        <w:autoSpaceDN w:val="0"/>
        <w:adjustRightInd w:val="0"/>
        <w:spacing w:after="200"/>
        <w:ind w:left="0" w:firstLine="709"/>
        <w:contextualSpacing/>
        <w:jc w:val="both"/>
      </w:pPr>
      <w:r>
        <w:t>Исполнитель не несет ответственности за достоверность информации, предоставляемой заказчиком;</w:t>
      </w:r>
    </w:p>
    <w:p w:rsidR="00A578F2" w:rsidRPr="008947B9" w:rsidRDefault="00A578F2" w:rsidP="0065615C">
      <w:pPr>
        <w:widowControl w:val="0"/>
        <w:numPr>
          <w:ilvl w:val="1"/>
          <w:numId w:val="28"/>
        </w:numPr>
        <w:tabs>
          <w:tab w:val="left" w:pos="709"/>
        </w:tabs>
        <w:suppressAutoHyphens w:val="0"/>
        <w:autoSpaceDE w:val="0"/>
        <w:autoSpaceDN w:val="0"/>
        <w:adjustRightInd w:val="0"/>
        <w:ind w:left="0" w:firstLine="709"/>
        <w:contextualSpacing/>
        <w:jc w:val="both"/>
      </w:pPr>
      <w:r>
        <w:t xml:space="preserve">По требованию Заказчика Исполнитель обязуется обеспечить прибытие своих ключевых сотрудников (руководителя проекта, аналитиков, руководителя разработки) в рабочее время (с 9.00 до 18.00 по московскому времени по рабочим дням) в офис Заказчика в г. Москве. </w:t>
      </w:r>
    </w:p>
    <w:p w:rsidR="00A578F2" w:rsidRPr="00465090" w:rsidRDefault="00A578F2" w:rsidP="0091179A">
      <w:pPr>
        <w:pStyle w:val="2"/>
        <w:keepLines/>
        <w:numPr>
          <w:ilvl w:val="2"/>
          <w:numId w:val="30"/>
        </w:numPr>
        <w:suppressAutoHyphens w:val="0"/>
        <w:spacing w:before="200" w:after="120"/>
        <w:jc w:val="both"/>
      </w:pPr>
      <w:r>
        <w:t>Требования к гарантии на работы</w:t>
      </w:r>
    </w:p>
    <w:p w:rsidR="00A578F2" w:rsidRPr="00342BE0" w:rsidRDefault="00A578F2" w:rsidP="00A578F2">
      <w:pPr>
        <w:ind w:firstLine="709"/>
        <w:contextualSpacing/>
      </w:pPr>
      <w:r>
        <w:t>Исполнитель должен произвести устранение недостатков, выявленных Заказчиком в течение 6 (шести) месяцев с момента получения уведомления о недостатках, или в больший срок, если он письменно согласован с Заказчиком.</w:t>
      </w:r>
    </w:p>
    <w:p w:rsidR="00A578F2" w:rsidRDefault="00A578F2"/>
    <w:p w:rsidR="00D83DFB" w:rsidRDefault="00D83DFB" w:rsidP="00D83DFB">
      <w:pPr>
        <w:spacing w:after="120"/>
        <w:outlineLvl w:val="0"/>
        <w:rPr>
          <w:rFonts w:eastAsia="MS Mincho"/>
          <w:szCs w:val="28"/>
        </w:rPr>
        <w:sectPr w:rsidR="00D83DFB" w:rsidSect="002E3184">
          <w:headerReference w:type="default" r:id="rId20"/>
          <w:footerReference w:type="even"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750847" w:rsidRDefault="00A578F2">
            <w:pPr>
              <w:pStyle w:val="19"/>
              <w:ind w:firstLine="397"/>
              <w:rPr>
                <w:sz w:val="24"/>
                <w:szCs w:val="24"/>
              </w:rPr>
            </w:pPr>
            <w:r>
              <w:rPr>
                <w:sz w:val="24"/>
                <w:szCs w:val="24"/>
              </w:rPr>
              <w:t xml:space="preserve">Закупка способом запроса предложений в электронной форме № ЗПэ-ЦКПРАС-20-0042 по предмету закупки "Разработка и внедрение внутренней интеграционной шины данных на базе </w:t>
            </w:r>
            <w:proofErr w:type="spellStart"/>
            <w:r>
              <w:rPr>
                <w:sz w:val="24"/>
                <w:szCs w:val="24"/>
              </w:rPr>
              <w:t>Rabbit</w:t>
            </w:r>
            <w:proofErr w:type="spellEnd"/>
            <w:r>
              <w:rPr>
                <w:sz w:val="24"/>
                <w:szCs w:val="24"/>
              </w:rPr>
              <w:t xml:space="preserve"> MQ и модуля интеграционного взаимодействия (API) на базе WSO2 "</w:t>
            </w:r>
            <w:r w:rsidR="00D55B6B">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750847" w:rsidRDefault="00A578F2">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750847" w:rsidRDefault="00750847">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750847" w:rsidRDefault="00A578F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Попова Светлана Сергеевна, тел. +7(495)7881717(1715), электронный адрес popovass@trcont.ru.</w:t>
            </w: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750847" w:rsidRDefault="00A578F2">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50847" w:rsidRDefault="00A578F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r w:rsidR="0065615C">
              <w:rPr>
                <w:sz w:val="24"/>
                <w:szCs w:val="24"/>
              </w:rPr>
              <w:t>.</w:t>
            </w:r>
            <w:r>
              <w:rPr>
                <w:sz w:val="24"/>
                <w:szCs w:val="24"/>
              </w:rPr>
              <w:t xml:space="preserve"> </w:t>
            </w:r>
          </w:p>
          <w:p w:rsidR="00750847" w:rsidRDefault="00A578F2">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50847" w:rsidRDefault="00A578F2" w:rsidP="001A0D65">
            <w:pPr>
              <w:pStyle w:val="19"/>
              <w:ind w:firstLine="397"/>
              <w:rPr>
                <w:sz w:val="24"/>
                <w:szCs w:val="24"/>
              </w:rPr>
            </w:pPr>
            <w:r>
              <w:rPr>
                <w:sz w:val="24"/>
                <w:szCs w:val="24"/>
              </w:rPr>
              <w:t>Начальная (максимальная) цена договора составляет 5290920</w:t>
            </w:r>
            <w:r w:rsidR="0065615C">
              <w:rPr>
                <w:sz w:val="24"/>
                <w:szCs w:val="24"/>
              </w:rPr>
              <w:t>,00</w:t>
            </w:r>
            <w:r>
              <w:rPr>
                <w:sz w:val="24"/>
                <w:szCs w:val="24"/>
              </w:rPr>
              <w:t xml:space="preserve"> (пять миллионов двести девяносто тысяч девятьсот двадцать)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w:t>
            </w:r>
            <w:r w:rsidR="001A0D65">
              <w:rPr>
                <w:sz w:val="24"/>
                <w:szCs w:val="24"/>
              </w:rPr>
              <w:t>в связанных с выполнением работ</w:t>
            </w:r>
            <w:r>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750847" w:rsidRDefault="0065615C">
            <w:pPr>
              <w:jc w:val="both"/>
              <w:rPr>
                <w:b/>
              </w:rPr>
            </w:pPr>
            <w:r>
              <w:t>«30</w:t>
            </w:r>
            <w:r w:rsidR="00A578F2">
              <w:t>» июня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50847" w:rsidRDefault="00A578F2">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w:t>
            </w:r>
            <w:r w:rsidR="001A0D65">
              <w:rPr>
                <w:sz w:val="24"/>
                <w:szCs w:val="24"/>
              </w:rPr>
              <w:t>ния</w:t>
            </w:r>
            <w:proofErr w:type="gramEnd"/>
            <w:r w:rsidR="001A0D65">
              <w:rPr>
                <w:sz w:val="24"/>
                <w:szCs w:val="24"/>
              </w:rPr>
              <w:t xml:space="preserve"> Запроса предложений и до «</w:t>
            </w:r>
            <w:r w:rsidR="0065615C">
              <w:rPr>
                <w:sz w:val="24"/>
                <w:szCs w:val="24"/>
              </w:rPr>
              <w:t>09» июля 2020 г. 14</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50847" w:rsidRDefault="00A578F2">
            <w:pPr>
              <w:pStyle w:val="19"/>
              <w:ind w:firstLine="397"/>
              <w:rPr>
                <w:sz w:val="24"/>
                <w:szCs w:val="24"/>
                <w:highlight w:val="cyan"/>
              </w:rPr>
            </w:pPr>
            <w:r>
              <w:rPr>
                <w:sz w:val="24"/>
                <w:szCs w:val="24"/>
              </w:rPr>
              <w:t>Рассмотрение, оценка и со</w:t>
            </w:r>
            <w:r w:rsidR="001A0D65">
              <w:rPr>
                <w:sz w:val="24"/>
                <w:szCs w:val="24"/>
              </w:rPr>
              <w:t>поставление Заявок состоится «</w:t>
            </w:r>
            <w:r w:rsidR="0065615C">
              <w:rPr>
                <w:sz w:val="24"/>
                <w:szCs w:val="24"/>
              </w:rPr>
              <w:t>10» июля 2020 г. 14</w:t>
            </w:r>
            <w:r>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50847" w:rsidRDefault="00A578F2" w:rsidP="008D58B2">
            <w:pPr>
              <w:pStyle w:val="19"/>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sidR="001A0D65">
              <w:rPr>
                <w:sz w:val="24"/>
                <w:szCs w:val="24"/>
              </w:rPr>
              <w:t>«</w:t>
            </w:r>
            <w:r w:rsidR="008D58B2">
              <w:rPr>
                <w:sz w:val="24"/>
                <w:szCs w:val="24"/>
              </w:rPr>
              <w:t>18</w:t>
            </w:r>
            <w:r>
              <w:rPr>
                <w:sz w:val="24"/>
                <w:szCs w:val="24"/>
              </w:rPr>
              <w:t xml:space="preserve">» </w:t>
            </w:r>
            <w:r w:rsidR="008D58B2">
              <w:rPr>
                <w:sz w:val="24"/>
                <w:szCs w:val="24"/>
              </w:rPr>
              <w:t>августа 2020 г. 14</w:t>
            </w:r>
            <w:r>
              <w:rPr>
                <w:sz w:val="24"/>
                <w:szCs w:val="24"/>
              </w:rPr>
              <w:t xml:space="preserve">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50847" w:rsidRDefault="00A578F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50847" w:rsidRPr="00A578F2" w:rsidRDefault="00A578F2">
            <w:pPr>
              <w:pStyle w:val="aff"/>
              <w:jc w:val="both"/>
              <w:rPr>
                <w:sz w:val="24"/>
                <w:szCs w:val="24"/>
              </w:rPr>
            </w:pPr>
            <w:r w:rsidRPr="00A578F2">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750847" w:rsidRDefault="00A578F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50847" w:rsidRDefault="00A578F2">
            <w:pPr>
              <w:pStyle w:val="19"/>
              <w:ind w:firstLine="0"/>
              <w:rPr>
                <w:sz w:val="24"/>
                <w:szCs w:val="24"/>
              </w:rPr>
            </w:pPr>
            <w:r>
              <w:rPr>
                <w:sz w:val="24"/>
                <w:szCs w:val="24"/>
              </w:rPr>
              <w:t>Оплата Работ производится в течение 30 (тридцати) кален</w:t>
            </w:r>
            <w:r w:rsidR="001A0D65">
              <w:rPr>
                <w:sz w:val="24"/>
                <w:szCs w:val="24"/>
              </w:rPr>
              <w:t xml:space="preserve">дарных дней </w:t>
            </w:r>
            <w:proofErr w:type="gramStart"/>
            <w:r w:rsidR="001A0D65">
              <w:rPr>
                <w:sz w:val="24"/>
                <w:szCs w:val="24"/>
              </w:rPr>
              <w:t>с даты  подписания</w:t>
            </w:r>
            <w:proofErr w:type="gramEnd"/>
            <w:r w:rsidR="001A0D65">
              <w:rPr>
                <w:sz w:val="24"/>
                <w:szCs w:val="24"/>
              </w:rPr>
              <w:t xml:space="preserve"> сторонами а</w:t>
            </w:r>
            <w:r>
              <w:rPr>
                <w:sz w:val="24"/>
                <w:szCs w:val="24"/>
              </w:rPr>
              <w:t>кта сдачи–приемки выполне</w:t>
            </w:r>
            <w:r w:rsidR="001A0D65">
              <w:rPr>
                <w:sz w:val="24"/>
                <w:szCs w:val="24"/>
              </w:rPr>
              <w:t>нных Работ, на основании счета</w:t>
            </w:r>
            <w:r w:rsidR="001A0D65" w:rsidRPr="001A0D65">
              <w:rPr>
                <w:sz w:val="24"/>
                <w:szCs w:val="24"/>
              </w:rPr>
              <w:t>/</w:t>
            </w:r>
            <w:r w:rsidR="001A0D65">
              <w:rPr>
                <w:sz w:val="24"/>
                <w:szCs w:val="24"/>
              </w:rPr>
              <w:t>счета-фактуры и</w:t>
            </w:r>
            <w:r>
              <w:rPr>
                <w:sz w:val="24"/>
                <w:szCs w:val="24"/>
              </w:rPr>
              <w:t>сполнителя. Датой платежа считается дата списания денежных сре</w:t>
            </w:r>
            <w:proofErr w:type="gramStart"/>
            <w:r>
              <w:rPr>
                <w:sz w:val="24"/>
                <w:szCs w:val="24"/>
              </w:rPr>
              <w:t>дств с р</w:t>
            </w:r>
            <w:proofErr w:type="gramEnd"/>
            <w:r>
              <w:rPr>
                <w:sz w:val="24"/>
                <w:szCs w:val="24"/>
              </w:rPr>
              <w:t>асчетного счета Заказчика</w:t>
            </w:r>
            <w:r w:rsidR="001A0D65">
              <w:rPr>
                <w:sz w:val="24"/>
                <w:szCs w:val="24"/>
              </w:rPr>
              <w:t>.</w:t>
            </w:r>
          </w:p>
          <w:p w:rsidR="00750847" w:rsidRDefault="00750847">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50847" w:rsidRDefault="00A578F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8D58B2">
              <w:t>о</w:t>
            </w:r>
            <w:r w:rsidR="008D58B2" w:rsidRPr="008D58B2">
              <w:t xml:space="preserve">бщий срок выполнения Работ по не может превышать 4 (четыре) месяца </w:t>
            </w:r>
            <w:proofErr w:type="gramStart"/>
            <w:r w:rsidR="008D58B2" w:rsidRPr="008D58B2">
              <w:t>с даты подписания</w:t>
            </w:r>
            <w:proofErr w:type="gramEnd"/>
            <w:r w:rsidR="008D58B2" w:rsidRPr="008D58B2">
              <w:t xml:space="preserve"> договора</w:t>
            </w:r>
            <w:r w:rsidR="008D58B2">
              <w:t>.</w:t>
            </w:r>
          </w:p>
          <w:p w:rsidR="00750847" w:rsidRDefault="00750847">
            <w:pPr>
              <w:pStyle w:val="Default"/>
              <w:jc w:val="both"/>
            </w:pPr>
          </w:p>
          <w:p w:rsidR="00685C56" w:rsidRPr="00F86FAA" w:rsidRDefault="00685C56" w:rsidP="00685C56">
            <w:pPr>
              <w:pStyle w:val="Default"/>
              <w:jc w:val="both"/>
            </w:pPr>
          </w:p>
          <w:p w:rsidR="008D58B2" w:rsidRDefault="00A578F2" w:rsidP="008D58B2">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r w:rsidR="008D58B2">
              <w:t xml:space="preserve">. </w:t>
            </w:r>
            <w:proofErr w:type="gramEnd"/>
          </w:p>
          <w:p w:rsidR="00750847" w:rsidRDefault="008D58B2" w:rsidP="008D58B2">
            <w:pPr>
              <w:pStyle w:val="Default"/>
              <w:ind w:firstLine="317"/>
              <w:jc w:val="both"/>
            </w:pPr>
            <w:r>
              <w:t>П</w:t>
            </w:r>
            <w:r w:rsidRPr="008D58B2">
              <w:t>о согласованию с Заказчиком, Работы могут выполняться удаленно с использованием электронных каналов связи. Для проведения Работ в подсистеме Заказчиком предоставляется персонализированный удаленный доступ. Для этого создаются необходимые учетные записи, обеспечивается удаленный доступ к подсистеме и данным, учетным записям, предоставляются необходимые полномочия для выполнения Работ</w:t>
            </w:r>
            <w: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50847" w:rsidRDefault="00A578F2">
            <w:pPr>
              <w:pStyle w:val="19"/>
              <w:ind w:firstLine="0"/>
              <w:rPr>
                <w:sz w:val="24"/>
                <w:szCs w:val="24"/>
              </w:rPr>
            </w:pPr>
            <w:r>
              <w:rPr>
                <w:sz w:val="24"/>
                <w:szCs w:val="24"/>
              </w:rPr>
              <w:t>Состав и объем услуг определен в разделе 4 «Техническое задание»</w:t>
            </w:r>
            <w:r w:rsidR="008D58B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50847" w:rsidRDefault="00A578F2">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750847" w:rsidRDefault="00A578F2">
                  <w:pPr>
                    <w:snapToGrid w:val="0"/>
                  </w:pPr>
                  <w:r>
                    <w:t>62</w:t>
                  </w:r>
                </w:p>
              </w:tc>
              <w:tc>
                <w:tcPr>
                  <w:tcW w:w="1417" w:type="dxa"/>
                  <w:tcBorders>
                    <w:top w:val="single" w:sz="4" w:space="0" w:color="auto"/>
                    <w:left w:val="single" w:sz="4" w:space="0" w:color="auto"/>
                    <w:bottom w:val="single" w:sz="4" w:space="0" w:color="auto"/>
                    <w:right w:val="single" w:sz="4" w:space="0" w:color="auto"/>
                  </w:tcBorders>
                </w:tcPr>
                <w:p w:rsidR="00750847" w:rsidRDefault="00A578F2">
                  <w:pPr>
                    <w:snapToGrid w:val="0"/>
                  </w:pPr>
                  <w:r>
                    <w:t>62.0</w:t>
                  </w:r>
                </w:p>
              </w:tc>
              <w:tc>
                <w:tcPr>
                  <w:tcW w:w="1134" w:type="dxa"/>
                  <w:tcBorders>
                    <w:top w:val="single" w:sz="4" w:space="0" w:color="auto"/>
                    <w:left w:val="single" w:sz="4" w:space="0" w:color="auto"/>
                    <w:bottom w:val="single" w:sz="4" w:space="0" w:color="auto"/>
                    <w:right w:val="single" w:sz="4" w:space="0" w:color="auto"/>
                  </w:tcBorders>
                </w:tcPr>
                <w:p w:rsidR="00750847" w:rsidRDefault="00A578F2">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750847" w:rsidRDefault="00A578F2">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50847" w:rsidRDefault="00A578F2">
                  <w:pPr>
                    <w:snapToGrid w:val="0"/>
                  </w:pPr>
                  <w:r>
                    <w:t>224</w:t>
                  </w:r>
                </w:p>
              </w:tc>
            </w:tr>
          </w:tbl>
          <w:p w:rsidR="00750847" w:rsidRDefault="0075084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91179A">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50847" w:rsidRPr="00A578F2" w:rsidRDefault="00A578F2" w:rsidP="0091179A">
            <w:pPr>
              <w:pStyle w:val="aff7"/>
              <w:numPr>
                <w:ilvl w:val="1"/>
                <w:numId w:val="15"/>
              </w:numPr>
              <w:ind w:left="601" w:hanging="426"/>
              <w:jc w:val="both"/>
            </w:pPr>
            <w:r w:rsidRPr="00A578F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50847" w:rsidRPr="00A578F2" w:rsidRDefault="00A578F2" w:rsidP="0091179A">
            <w:pPr>
              <w:pStyle w:val="aff7"/>
              <w:numPr>
                <w:ilvl w:val="1"/>
                <w:numId w:val="15"/>
              </w:numPr>
              <w:ind w:left="601" w:hanging="426"/>
              <w:jc w:val="both"/>
            </w:pPr>
            <w:r w:rsidRPr="00A578F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50847" w:rsidRPr="00A578F2" w:rsidRDefault="00A578F2" w:rsidP="0091179A">
            <w:pPr>
              <w:pStyle w:val="aff7"/>
              <w:numPr>
                <w:ilvl w:val="1"/>
                <w:numId w:val="15"/>
              </w:numPr>
              <w:ind w:left="601" w:hanging="426"/>
              <w:jc w:val="both"/>
            </w:pPr>
            <w:r w:rsidRPr="00A578F2">
              <w:t xml:space="preserve">наличие у претендента, участника опыта реализации пяти и более проектов по разработке и внедрению интеграционных решений (интеграционные шины, </w:t>
            </w:r>
            <w:r>
              <w:rPr>
                <w:lang w:val="en-US"/>
              </w:rPr>
              <w:t>BPM</w:t>
            </w:r>
            <w:r w:rsidRPr="00A578F2">
              <w:t xml:space="preserve"> (</w:t>
            </w:r>
            <w:r>
              <w:rPr>
                <w:lang w:val="en-US"/>
              </w:rPr>
              <w:t>Business</w:t>
            </w:r>
            <w:r w:rsidRPr="00A578F2">
              <w:t xml:space="preserve"> </w:t>
            </w:r>
            <w:r>
              <w:rPr>
                <w:lang w:val="en-US"/>
              </w:rPr>
              <w:t>Process</w:t>
            </w:r>
            <w:r w:rsidRPr="00A578F2">
              <w:t xml:space="preserve"> </w:t>
            </w:r>
            <w:r>
              <w:rPr>
                <w:lang w:val="en-US"/>
              </w:rPr>
              <w:t>Management</w:t>
            </w:r>
            <w:r w:rsidRPr="00A578F2">
              <w:t>) системы) за период трех последних лет, предшествующих году подачи заявки и период времени в текущем году до момента окончания приема Заявок;</w:t>
            </w:r>
          </w:p>
          <w:p w:rsidR="008D58B2" w:rsidRDefault="00A578F2" w:rsidP="0091179A">
            <w:pPr>
              <w:pStyle w:val="aff7"/>
              <w:numPr>
                <w:ilvl w:val="1"/>
                <w:numId w:val="15"/>
              </w:numPr>
              <w:ind w:left="601" w:hanging="426"/>
              <w:jc w:val="both"/>
            </w:pPr>
            <w:r w:rsidRPr="00A578F2">
              <w:lastRenderedPageBreak/>
              <w:t xml:space="preserve">претендент, участник (его субподрядчик) должен иметь в своем штате (в проектной группе) профильных специалистов, в том числе, сотрудников, выполняющих следующие функции: </w:t>
            </w:r>
          </w:p>
          <w:p w:rsidR="008D58B2" w:rsidRDefault="00A578F2" w:rsidP="008D58B2">
            <w:pPr>
              <w:pStyle w:val="aff7"/>
              <w:ind w:left="601"/>
              <w:jc w:val="both"/>
            </w:pPr>
            <w:r w:rsidRPr="00A578F2">
              <w:t xml:space="preserve">- управление проектом - не менее 2-х человек; </w:t>
            </w:r>
          </w:p>
          <w:p w:rsidR="008D58B2" w:rsidRDefault="00A578F2" w:rsidP="008D58B2">
            <w:pPr>
              <w:pStyle w:val="aff7"/>
              <w:ind w:left="601"/>
              <w:jc w:val="both"/>
            </w:pPr>
            <w:r w:rsidRPr="00A578F2">
              <w:t>- аналитическая работа (аналитик) - не менее 5-х человек;</w:t>
            </w:r>
          </w:p>
          <w:p w:rsidR="008D58B2" w:rsidRDefault="00A578F2" w:rsidP="008D58B2">
            <w:pPr>
              <w:pStyle w:val="aff7"/>
              <w:ind w:left="601"/>
              <w:jc w:val="both"/>
            </w:pPr>
            <w:r w:rsidRPr="00A578F2">
              <w:t xml:space="preserve">- программирование - не менее 10-ти человек; </w:t>
            </w:r>
          </w:p>
          <w:p w:rsidR="00750847" w:rsidRPr="00A578F2" w:rsidRDefault="00A578F2" w:rsidP="008D58B2">
            <w:pPr>
              <w:pStyle w:val="aff7"/>
              <w:ind w:left="601"/>
              <w:jc w:val="both"/>
            </w:pPr>
            <w:r w:rsidRPr="00A578F2">
              <w:t>- тестирование - не менее 3-х человек;</w:t>
            </w:r>
          </w:p>
          <w:p w:rsidR="00750847" w:rsidRPr="00A578F2" w:rsidRDefault="00A578F2" w:rsidP="0091179A">
            <w:pPr>
              <w:pStyle w:val="aff7"/>
              <w:numPr>
                <w:ilvl w:val="1"/>
                <w:numId w:val="15"/>
              </w:numPr>
              <w:ind w:left="601" w:hanging="426"/>
              <w:jc w:val="both"/>
            </w:pPr>
            <w:r w:rsidRPr="00A578F2">
              <w:t xml:space="preserve">претендент, участник должен иметь сертификат соответствия </w:t>
            </w:r>
            <w:r>
              <w:rPr>
                <w:lang w:val="en-US"/>
              </w:rPr>
              <w:t>ISO</w:t>
            </w:r>
            <w:r w:rsidRPr="00A578F2">
              <w:t xml:space="preserve"> 9001:2015 в области разработки, проектирования, внедрения и сопровождения информационных систем и прогр</w:t>
            </w:r>
            <w:r w:rsidR="008D58B2">
              <w:t>аммного обеспечения.</w:t>
            </w:r>
          </w:p>
          <w:p w:rsidR="006D2B87" w:rsidRPr="00286B26" w:rsidRDefault="006D2B87" w:rsidP="0091179A">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50847" w:rsidRPr="00A578F2" w:rsidRDefault="00A578F2" w:rsidP="0091179A">
            <w:pPr>
              <w:pStyle w:val="aff7"/>
              <w:numPr>
                <w:ilvl w:val="1"/>
                <w:numId w:val="15"/>
              </w:numPr>
              <w:ind w:left="601" w:hanging="426"/>
              <w:jc w:val="both"/>
            </w:pPr>
            <w:r w:rsidRPr="00A578F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50847" w:rsidRPr="00A578F2" w:rsidRDefault="00A578F2" w:rsidP="0091179A">
            <w:pPr>
              <w:pStyle w:val="aff7"/>
              <w:numPr>
                <w:ilvl w:val="1"/>
                <w:numId w:val="15"/>
              </w:numPr>
              <w:ind w:left="601" w:hanging="426"/>
              <w:jc w:val="both"/>
            </w:pPr>
            <w:proofErr w:type="gramStart"/>
            <w:r w:rsidRPr="00A578F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578F2">
              <w:t>://</w:t>
            </w:r>
            <w:r>
              <w:rPr>
                <w:lang w:val="en-US"/>
              </w:rPr>
              <w:t>service</w:t>
            </w:r>
            <w:r w:rsidRPr="00A578F2">
              <w:t>.</w:t>
            </w:r>
            <w:proofErr w:type="spellStart"/>
            <w:r>
              <w:rPr>
                <w:lang w:val="en-US"/>
              </w:rPr>
              <w:t>nalog</w:t>
            </w:r>
            <w:proofErr w:type="spellEnd"/>
            <w:r w:rsidRPr="00A578F2">
              <w:t>.</w:t>
            </w:r>
            <w:proofErr w:type="spellStart"/>
            <w:r>
              <w:rPr>
                <w:lang w:val="en-US"/>
              </w:rPr>
              <w:t>ru</w:t>
            </w:r>
            <w:proofErr w:type="spellEnd"/>
            <w:r w:rsidRPr="00A578F2">
              <w:t>/</w:t>
            </w:r>
            <w:proofErr w:type="spellStart"/>
            <w:r>
              <w:rPr>
                <w:lang w:val="en-US"/>
              </w:rPr>
              <w:t>zd</w:t>
            </w:r>
            <w:proofErr w:type="spellEnd"/>
            <w:r w:rsidRPr="00A578F2">
              <w:t>.</w:t>
            </w:r>
            <w:r>
              <w:rPr>
                <w:lang w:val="en-US"/>
              </w:rPr>
              <w:t>do</w:t>
            </w:r>
            <w:r w:rsidRPr="00A578F2">
              <w:t>).</w:t>
            </w:r>
            <w:proofErr w:type="gramEnd"/>
            <w:r w:rsidRPr="00A578F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578F2">
              <w:t>://</w:t>
            </w:r>
            <w:r>
              <w:rPr>
                <w:lang w:val="en-US"/>
              </w:rPr>
              <w:t>service</w:t>
            </w:r>
            <w:r w:rsidRPr="00A578F2">
              <w:t>.</w:t>
            </w:r>
            <w:proofErr w:type="spellStart"/>
            <w:r>
              <w:rPr>
                <w:lang w:val="en-US"/>
              </w:rPr>
              <w:t>nalog</w:t>
            </w:r>
            <w:proofErr w:type="spellEnd"/>
            <w:r w:rsidRPr="00A578F2">
              <w:t>.</w:t>
            </w:r>
            <w:proofErr w:type="spellStart"/>
            <w:r>
              <w:rPr>
                <w:lang w:val="en-US"/>
              </w:rPr>
              <w:t>ru</w:t>
            </w:r>
            <w:proofErr w:type="spellEnd"/>
            <w:r w:rsidRPr="00A578F2">
              <w:t>/</w:t>
            </w:r>
            <w:proofErr w:type="spellStart"/>
            <w:r>
              <w:rPr>
                <w:lang w:val="en-US"/>
              </w:rPr>
              <w:t>zd</w:t>
            </w:r>
            <w:proofErr w:type="spellEnd"/>
            <w:r w:rsidRPr="00A578F2">
              <w:t>.</w:t>
            </w:r>
            <w:r>
              <w:rPr>
                <w:lang w:val="en-US"/>
              </w:rPr>
              <w:t>do</w:t>
            </w:r>
            <w:r w:rsidRPr="00A578F2">
              <w:t>);</w:t>
            </w:r>
          </w:p>
          <w:p w:rsidR="00750847" w:rsidRPr="00A578F2" w:rsidRDefault="00A578F2" w:rsidP="0091179A">
            <w:pPr>
              <w:pStyle w:val="aff7"/>
              <w:numPr>
                <w:ilvl w:val="1"/>
                <w:numId w:val="15"/>
              </w:numPr>
              <w:ind w:left="601" w:hanging="426"/>
              <w:jc w:val="both"/>
            </w:pPr>
            <w:proofErr w:type="gramStart"/>
            <w:r w:rsidRPr="00A578F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578F2">
              <w:t>неприостановлении</w:t>
            </w:r>
            <w:proofErr w:type="spellEnd"/>
            <w:r w:rsidRPr="00A578F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578F2">
              <w:t>://</w:t>
            </w:r>
            <w:proofErr w:type="spellStart"/>
            <w:r>
              <w:rPr>
                <w:lang w:val="en-US"/>
              </w:rPr>
              <w:t>fssprus</w:t>
            </w:r>
            <w:proofErr w:type="spellEnd"/>
            <w:r w:rsidRPr="00A578F2">
              <w:t>.</w:t>
            </w:r>
            <w:proofErr w:type="spellStart"/>
            <w:r>
              <w:rPr>
                <w:lang w:val="en-US"/>
              </w:rPr>
              <w:t>ru</w:t>
            </w:r>
            <w:proofErr w:type="spellEnd"/>
            <w:r w:rsidRPr="00A578F2">
              <w:t>/</w:t>
            </w:r>
            <w:proofErr w:type="spellStart"/>
            <w:r>
              <w:rPr>
                <w:lang w:val="en-US"/>
              </w:rPr>
              <w:t>iss</w:t>
            </w:r>
            <w:proofErr w:type="spellEnd"/>
            <w:r w:rsidRPr="00A578F2">
              <w:t>/</w:t>
            </w:r>
            <w:proofErr w:type="spellStart"/>
            <w:r>
              <w:rPr>
                <w:lang w:val="en-US"/>
              </w:rPr>
              <w:t>ip</w:t>
            </w:r>
            <w:proofErr w:type="spellEnd"/>
            <w:r w:rsidRPr="00A578F2">
              <w:t>), а также информации в едином</w:t>
            </w:r>
            <w:proofErr w:type="gramEnd"/>
            <w:r w:rsidRPr="00A578F2">
              <w:t xml:space="preserve"> Федеральном </w:t>
            </w:r>
            <w:proofErr w:type="gramStart"/>
            <w:r w:rsidRPr="00A578F2">
              <w:t>реестре</w:t>
            </w:r>
            <w:proofErr w:type="gramEnd"/>
            <w:r w:rsidRPr="00A578F2">
              <w:t xml:space="preserve"> сведений о фактах </w:t>
            </w:r>
            <w:r w:rsidRPr="00A578F2">
              <w:lastRenderedPageBreak/>
              <w:t xml:space="preserve">деятельности юридических лиц </w:t>
            </w:r>
            <w:r>
              <w:rPr>
                <w:lang w:val="en-US"/>
              </w:rPr>
              <w:t>http</w:t>
            </w:r>
            <w:r w:rsidRPr="00A578F2">
              <w:t>://</w:t>
            </w:r>
            <w:r>
              <w:rPr>
                <w:lang w:val="en-US"/>
              </w:rPr>
              <w:t>www</w:t>
            </w:r>
            <w:r w:rsidRPr="00A578F2">
              <w:t>.</w:t>
            </w:r>
            <w:proofErr w:type="spellStart"/>
            <w:r>
              <w:rPr>
                <w:lang w:val="en-US"/>
              </w:rPr>
              <w:t>fedresurs</w:t>
            </w:r>
            <w:proofErr w:type="spellEnd"/>
            <w:r w:rsidRPr="00A578F2">
              <w:t>.</w:t>
            </w:r>
            <w:proofErr w:type="spellStart"/>
            <w:r>
              <w:rPr>
                <w:lang w:val="en-US"/>
              </w:rPr>
              <w:t>ru</w:t>
            </w:r>
            <w:proofErr w:type="spellEnd"/>
            <w:r w:rsidRPr="00A578F2">
              <w:t>/</w:t>
            </w:r>
            <w:r>
              <w:rPr>
                <w:lang w:val="en-US"/>
              </w:rPr>
              <w:t>companies</w:t>
            </w:r>
            <w:r w:rsidRPr="00A578F2">
              <w:t>/</w:t>
            </w:r>
            <w:proofErr w:type="spellStart"/>
            <w:r>
              <w:rPr>
                <w:lang w:val="en-US"/>
              </w:rPr>
              <w:t>IsSearching</w:t>
            </w:r>
            <w:proofErr w:type="spellEnd"/>
            <w:r w:rsidRPr="00A578F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578F2">
              <w:t>неприостановлении</w:t>
            </w:r>
            <w:proofErr w:type="spellEnd"/>
            <w:r w:rsidRPr="00A578F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50847" w:rsidRPr="00A578F2" w:rsidRDefault="00A578F2" w:rsidP="0091179A">
            <w:pPr>
              <w:pStyle w:val="aff7"/>
              <w:numPr>
                <w:ilvl w:val="1"/>
                <w:numId w:val="15"/>
              </w:numPr>
              <w:ind w:left="601" w:hanging="426"/>
              <w:jc w:val="both"/>
            </w:pPr>
            <w:r w:rsidRPr="00A578F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50847" w:rsidRPr="00A578F2" w:rsidRDefault="00A578F2" w:rsidP="0091179A">
            <w:pPr>
              <w:pStyle w:val="aff7"/>
              <w:numPr>
                <w:ilvl w:val="1"/>
                <w:numId w:val="15"/>
              </w:numPr>
              <w:ind w:left="601" w:hanging="426"/>
              <w:jc w:val="both"/>
            </w:pPr>
            <w:r w:rsidRPr="00A578F2">
              <w:t xml:space="preserve">документ по форме приложения № 4 к документации о </w:t>
            </w:r>
            <w:proofErr w:type="gramStart"/>
            <w:r w:rsidRPr="00A578F2">
              <w:t>закупке</w:t>
            </w:r>
            <w:proofErr w:type="gramEnd"/>
            <w:r w:rsidRPr="00A578F2">
              <w:t xml:space="preserve"> о наличии опыта поставки товара, выполнения работ, оказания услуг, указанного в подпункте 1.3 части 1 пункта 17 Информационной карты;</w:t>
            </w:r>
          </w:p>
          <w:p w:rsidR="00750847" w:rsidRPr="00A578F2" w:rsidRDefault="00A578F2" w:rsidP="0091179A">
            <w:pPr>
              <w:pStyle w:val="aff7"/>
              <w:numPr>
                <w:ilvl w:val="1"/>
                <w:numId w:val="15"/>
              </w:numPr>
              <w:ind w:left="601" w:hanging="426"/>
              <w:jc w:val="both"/>
            </w:pPr>
            <w:r w:rsidRPr="00A578F2">
              <w:t xml:space="preserve">копии договоров, указанных в документе по форме приложения № 4 к документации о </w:t>
            </w:r>
            <w:proofErr w:type="gramStart"/>
            <w:r w:rsidRPr="00A578F2">
              <w:t>закупке</w:t>
            </w:r>
            <w:proofErr w:type="gramEnd"/>
            <w:r w:rsidRPr="00A578F2">
              <w:t xml:space="preserve"> о наличии опыта поставки товаров, выполнения работ, оказания услуг;</w:t>
            </w:r>
          </w:p>
          <w:p w:rsidR="00750847" w:rsidRDefault="00A578F2" w:rsidP="0091179A">
            <w:pPr>
              <w:pStyle w:val="aff7"/>
              <w:numPr>
                <w:ilvl w:val="1"/>
                <w:numId w:val="15"/>
              </w:numPr>
              <w:ind w:left="601" w:hanging="426"/>
              <w:jc w:val="both"/>
              <w:rPr>
                <w:lang w:val="en-US"/>
              </w:rPr>
            </w:pPr>
            <w:r w:rsidRPr="00A578F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50847" w:rsidRDefault="00A578F2" w:rsidP="0091179A">
            <w:pPr>
              <w:pStyle w:val="aff7"/>
              <w:numPr>
                <w:ilvl w:val="1"/>
                <w:numId w:val="15"/>
              </w:numPr>
              <w:ind w:left="601" w:hanging="426"/>
              <w:jc w:val="both"/>
            </w:pPr>
            <w:r w:rsidRPr="00A578F2">
              <w:t>сведения о планируемых к привлечению специалистов по форме приложен</w:t>
            </w:r>
            <w:r w:rsidR="004756E9">
              <w:t>ия № 6 к документации о закупке;</w:t>
            </w:r>
          </w:p>
          <w:p w:rsidR="004756E9" w:rsidRPr="00A578F2" w:rsidRDefault="004756E9" w:rsidP="0091179A">
            <w:pPr>
              <w:pStyle w:val="aff7"/>
              <w:numPr>
                <w:ilvl w:val="1"/>
                <w:numId w:val="15"/>
              </w:numPr>
              <w:ind w:left="601" w:hanging="426"/>
              <w:jc w:val="both"/>
            </w:pPr>
            <w:r>
              <w:t xml:space="preserve">копию </w:t>
            </w:r>
            <w:r w:rsidRPr="004756E9">
              <w:t>сертификат</w:t>
            </w:r>
            <w:r>
              <w:t>а</w:t>
            </w:r>
            <w:r w:rsidRPr="004756E9">
              <w:t xml:space="preserve"> соответствия </w:t>
            </w:r>
            <w:r w:rsidRPr="004756E9">
              <w:rPr>
                <w:lang w:val="en-US"/>
              </w:rPr>
              <w:t>ISO</w:t>
            </w:r>
            <w:r w:rsidRPr="004756E9">
              <w:t xml:space="preserve"> 9001:2015 в области разработки, проектирования, внедрения и сопровождения </w:t>
            </w:r>
            <w:r w:rsidRPr="004756E9">
              <w:lastRenderedPageBreak/>
              <w:t>информационных систем и программного обеспечения.</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91179A">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4" w:name="_1pxezwc" w:colFirst="0" w:colLast="0"/>
            <w:bookmarkEnd w:id="24"/>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750847" w:rsidRPr="004756E9" w:rsidRDefault="00201143" w:rsidP="004756E9">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750847" w:rsidRDefault="00A578F2">
                  <w:pPr>
                    <w:pStyle w:val="afa"/>
                    <w:ind w:firstLine="0"/>
                    <w:rPr>
                      <w:sz w:val="24"/>
                    </w:rPr>
                  </w:pPr>
                  <w:r>
                    <w:rPr>
                      <w:sz w:val="24"/>
                    </w:rPr>
                    <w:t xml:space="preserve">Цена договора </w:t>
                  </w:r>
                </w:p>
              </w:tc>
              <w:tc>
                <w:tcPr>
                  <w:tcW w:w="2551" w:type="dxa"/>
                </w:tcPr>
                <w:p w:rsidR="00750847" w:rsidRDefault="00A578F2">
                  <w:pPr>
                    <w:pStyle w:val="afa"/>
                    <w:ind w:firstLine="0"/>
                    <w:rPr>
                      <w:sz w:val="24"/>
                      <w:lang w:val="en-US"/>
                    </w:rPr>
                  </w:pPr>
                  <w:r>
                    <w:rPr>
                      <w:sz w:val="24"/>
                      <w:lang w:val="en-US"/>
                    </w:rPr>
                    <w:t>0,55</w:t>
                  </w:r>
                </w:p>
              </w:tc>
            </w:tr>
            <w:tr w:rsidR="006D2B87" w:rsidRPr="00514332" w:rsidTr="004D6B74">
              <w:tc>
                <w:tcPr>
                  <w:tcW w:w="4423" w:type="dxa"/>
                </w:tcPr>
                <w:p w:rsidR="00750847" w:rsidRDefault="00A578F2">
                  <w:pPr>
                    <w:pStyle w:val="afa"/>
                    <w:ind w:firstLine="0"/>
                    <w:rPr>
                      <w:sz w:val="24"/>
                    </w:rPr>
                  </w:pPr>
                  <w:r>
                    <w:rPr>
                      <w:sz w:val="24"/>
                    </w:rPr>
                    <w:t>Опыт участника (</w:t>
                  </w:r>
                  <w:r w:rsidR="004756E9">
                    <w:rPr>
                      <w:sz w:val="24"/>
                    </w:rPr>
                    <w:t>количество договоров</w:t>
                  </w:r>
                  <w:r>
                    <w:rPr>
                      <w:sz w:val="24"/>
                    </w:rPr>
                    <w:t xml:space="preserve">  выполнения работ на основании подпунктов 2.5-2.7 части 2 пункта 17 Информационной карты). Для получения максимального количества баллов по данному критерию участнику достаточно предоставить 15 договоров. Предоставление большего количества договоров не дает дополнительных преимуществ. </w:t>
                  </w:r>
                </w:p>
              </w:tc>
              <w:tc>
                <w:tcPr>
                  <w:tcW w:w="2551" w:type="dxa"/>
                </w:tcPr>
                <w:p w:rsidR="00750847" w:rsidRDefault="00A578F2">
                  <w:pPr>
                    <w:pStyle w:val="afa"/>
                    <w:ind w:firstLine="0"/>
                    <w:rPr>
                      <w:sz w:val="24"/>
                      <w:lang w:val="en-US"/>
                    </w:rPr>
                  </w:pPr>
                  <w:r>
                    <w:rPr>
                      <w:sz w:val="24"/>
                      <w:lang w:val="en-US"/>
                    </w:rPr>
                    <w:t>0,20</w:t>
                  </w:r>
                </w:p>
              </w:tc>
            </w:tr>
            <w:tr w:rsidR="006D2B87" w:rsidRPr="00514332" w:rsidTr="004D6B74">
              <w:tc>
                <w:tcPr>
                  <w:tcW w:w="4423" w:type="dxa"/>
                </w:tcPr>
                <w:p w:rsidR="00750847" w:rsidRDefault="00A578F2">
                  <w:pPr>
                    <w:pStyle w:val="afa"/>
                    <w:ind w:firstLine="0"/>
                    <w:rPr>
                      <w:sz w:val="24"/>
                    </w:rPr>
                  </w:pPr>
                  <w:r>
                    <w:rPr>
                      <w:sz w:val="24"/>
                    </w:rPr>
                    <w:t>Выполнение тестового задания. Требования к тестовому заданию приведены в приложении №</w:t>
                  </w:r>
                  <w:r w:rsidR="004756E9">
                    <w:rPr>
                      <w:sz w:val="24"/>
                    </w:rPr>
                    <w:t xml:space="preserve"> </w:t>
                  </w:r>
                  <w:r w:rsidR="00640C9D">
                    <w:rPr>
                      <w:sz w:val="24"/>
                    </w:rPr>
                    <w:t>7</w:t>
                  </w:r>
                  <w:r>
                    <w:rPr>
                      <w:sz w:val="24"/>
                    </w:rPr>
                    <w:t xml:space="preserve"> к документации и закупке. В случае качественного выполнения тестового задания, заявке участника по данному критерию присваивается 1 (один) балл, </w:t>
                  </w:r>
                  <w:r w:rsidR="001A0D65">
                    <w:rPr>
                      <w:sz w:val="24"/>
                    </w:rPr>
                    <w:t>в ином случае - 0 (ноль) баллов</w:t>
                  </w:r>
                  <w:r>
                    <w:rPr>
                      <w:sz w:val="24"/>
                    </w:rPr>
                    <w:t xml:space="preserve">. </w:t>
                  </w:r>
                </w:p>
              </w:tc>
              <w:tc>
                <w:tcPr>
                  <w:tcW w:w="2551" w:type="dxa"/>
                </w:tcPr>
                <w:p w:rsidR="00750847" w:rsidRDefault="00A578F2">
                  <w:pPr>
                    <w:pStyle w:val="afa"/>
                    <w:ind w:firstLine="0"/>
                    <w:rPr>
                      <w:sz w:val="24"/>
                      <w:lang w:val="en-US"/>
                    </w:rPr>
                  </w:pPr>
                  <w:r>
                    <w:rPr>
                      <w:sz w:val="24"/>
                      <w:lang w:val="en-US"/>
                    </w:rPr>
                    <w:t>0,20</w:t>
                  </w:r>
                </w:p>
              </w:tc>
            </w:tr>
            <w:tr w:rsidR="006D2B87" w:rsidRPr="00514332" w:rsidTr="004D6B74">
              <w:tc>
                <w:tcPr>
                  <w:tcW w:w="4423" w:type="dxa"/>
                </w:tcPr>
                <w:p w:rsidR="00750847" w:rsidRDefault="00A578F2">
                  <w:pPr>
                    <w:pStyle w:val="afa"/>
                    <w:ind w:firstLine="0"/>
                    <w:rPr>
                      <w:sz w:val="24"/>
                    </w:rPr>
                  </w:pPr>
                  <w:r>
                    <w:rPr>
                      <w:sz w:val="24"/>
                    </w:rPr>
                    <w:t>Наличие согласия участника осуществлять ЭДО на услов</w:t>
                  </w:r>
                  <w:r w:rsidR="00640C9D">
                    <w:rPr>
                      <w:sz w:val="24"/>
                    </w:rPr>
                    <w:t>иях, изложенных в приложении № 8</w:t>
                  </w:r>
                  <w:r>
                    <w:rPr>
                      <w:sz w:val="24"/>
                    </w:rPr>
                    <w:t xml:space="preserve">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750847" w:rsidRDefault="00A578F2">
                  <w:pPr>
                    <w:pStyle w:val="afa"/>
                    <w:ind w:firstLine="0"/>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750847" w:rsidRDefault="00A578F2" w:rsidP="004756E9">
                  <w:pPr>
                    <w:pStyle w:val="-3"/>
                    <w:tabs>
                      <w:tab w:val="clear" w:pos="1985"/>
                    </w:tabs>
                    <w:suppressAutoHyphens/>
                    <w:ind w:left="600" w:firstLine="0"/>
                    <w:rPr>
                      <w:b/>
                      <w:sz w:val="24"/>
                    </w:rPr>
                  </w:pPr>
                  <w:r>
                    <w:rPr>
                      <w:b/>
                      <w:sz w:val="24"/>
                    </w:rPr>
                    <w:t>Внесение изменений в договор:</w:t>
                  </w:r>
                </w:p>
                <w:p w:rsidR="00750847" w:rsidRDefault="00A578F2" w:rsidP="0091179A">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50847" w:rsidRDefault="00A578F2" w:rsidP="004756E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3D3C71" w:rsidP="00E159FD">
                  <w:pPr>
                    <w:pStyle w:val="afa"/>
                    <w:ind w:left="601" w:firstLine="0"/>
                    <w:rPr>
                      <w:b/>
                      <w:sz w:val="24"/>
                    </w:rPr>
                  </w:pPr>
                  <w:r>
                    <w:rPr>
                      <w:b/>
                      <w:sz w:val="24"/>
                    </w:rPr>
                    <w:lastRenderedPageBreak/>
                    <w:t>Увеличение цены договора:</w:t>
                  </w:r>
                </w:p>
                <w:p w:rsidR="00750847" w:rsidRDefault="00A578F2" w:rsidP="0091179A">
                  <w:pPr>
                    <w:pStyle w:val="afa"/>
                    <w:numPr>
                      <w:ilvl w:val="1"/>
                      <w:numId w:val="12"/>
                    </w:numPr>
                    <w:ind w:left="34" w:firstLine="567"/>
                    <w:rPr>
                      <w:sz w:val="24"/>
                    </w:rPr>
                  </w:pPr>
                  <w:r>
                    <w:rPr>
                      <w:sz w:val="24"/>
                    </w:rPr>
                    <w:t>Не предусмотрено.</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50847" w:rsidRDefault="004756E9">
            <w:pPr>
              <w:pStyle w:val="19"/>
              <w:ind w:firstLine="0"/>
              <w:rPr>
                <w:sz w:val="24"/>
                <w:szCs w:val="24"/>
              </w:rPr>
            </w:pPr>
            <w:r>
              <w:rPr>
                <w:sz w:val="24"/>
                <w:szCs w:val="24"/>
              </w:rPr>
              <w:t>Не д</w:t>
            </w:r>
            <w:r w:rsidR="00A578F2">
              <w:rPr>
                <w:sz w:val="24"/>
                <w:szCs w:val="24"/>
              </w:rPr>
              <w:t>опускается</w:t>
            </w:r>
            <w:r>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50847" w:rsidRDefault="00A578F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50847" w:rsidRDefault="00750847">
            <w:pPr>
              <w:pStyle w:val="19"/>
              <w:ind w:firstLine="0"/>
              <w:rPr>
                <w:sz w:val="24"/>
                <w:szCs w:val="24"/>
              </w:rPr>
            </w:pPr>
          </w:p>
          <w:p w:rsidR="00750847" w:rsidRDefault="00A578F2" w:rsidP="004756E9">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50847" w:rsidRDefault="00750847">
            <w:pPr>
              <w:pStyle w:val="19"/>
              <w:ind w:firstLine="0"/>
              <w:rPr>
                <w:sz w:val="24"/>
                <w:szCs w:val="24"/>
              </w:rPr>
            </w:pPr>
          </w:p>
          <w:p w:rsidR="00750847" w:rsidRDefault="00750847">
            <w:pPr>
              <w:pStyle w:val="19"/>
              <w:ind w:firstLine="0"/>
              <w:rPr>
                <w:sz w:val="24"/>
                <w:szCs w:val="24"/>
              </w:rPr>
            </w:pPr>
          </w:p>
          <w:p w:rsidR="00750847" w:rsidRDefault="00A578F2">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50847" w:rsidRDefault="004756E9">
            <w:pPr>
              <w:pStyle w:val="19"/>
              <w:ind w:firstLine="0"/>
              <w:rPr>
                <w:sz w:val="24"/>
                <w:szCs w:val="24"/>
              </w:rPr>
            </w:pPr>
            <w:r w:rsidRPr="004756E9">
              <w:rPr>
                <w:sz w:val="24"/>
                <w:szCs w:val="24"/>
              </w:rPr>
              <w:t>Договор вступает в силу с даты его подписания сторонами и действует до полного исполнения обязатель</w:t>
            </w:r>
            <w:proofErr w:type="gramStart"/>
            <w:r w:rsidRPr="004756E9">
              <w:rPr>
                <w:sz w:val="24"/>
                <w:szCs w:val="24"/>
              </w:rPr>
              <w:t>ств ст</w:t>
            </w:r>
            <w:proofErr w:type="gramEnd"/>
            <w:r w:rsidRPr="004756E9">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750847" w:rsidRDefault="00A578F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ЗАПРОСЕ ПРЕДЛОЖЕНИЙ № </w:t>
      </w:r>
      <w:proofErr w:type="spellStart"/>
      <w:r>
        <w:rPr>
          <w:b/>
          <w:sz w:val="28"/>
        </w:rPr>
        <w:t>ЗПэ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spellEnd"/>
      <w:r>
        <w:rPr>
          <w:szCs w:val="28"/>
        </w:rPr>
        <w:t>-</w:t>
      </w:r>
      <w:proofErr w:type="gramEnd"/>
      <w:r>
        <w:rPr>
          <w:szCs w:val="28"/>
        </w:rPr>
        <w:t xml:space="preserve">___-___-____ (далее – Запрос предложений) на ____________ </w:t>
      </w:r>
      <w:r>
        <w:rPr>
          <w:i/>
          <w:szCs w:val="28"/>
        </w:rPr>
        <w:t>(поставку товаров на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91179A">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91179A">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7B1578" w:rsidP="0091179A">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954FB" w:rsidRPr="00002090" w:rsidRDefault="000954FB" w:rsidP="0091179A">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91179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91179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91179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91179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1179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50847" w:rsidRDefault="00A578F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91179A">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91179A">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91179A">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91179A">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91179A">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91179A">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91179A">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91179A">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50847" w:rsidRDefault="00A578F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578F2" w:rsidRPr="00F32C4E" w:rsidRDefault="00A578F2" w:rsidP="00A578F2">
      <w:pPr>
        <w:pStyle w:val="afa"/>
        <w:ind w:firstLine="0"/>
        <w:jc w:val="center"/>
        <w:outlineLvl w:val="1"/>
        <w:rPr>
          <w:b/>
          <w:sz w:val="28"/>
          <w:szCs w:val="28"/>
        </w:rPr>
      </w:pPr>
      <w:bookmarkStart w:id="25" w:name="OLE_LINK1"/>
      <w:bookmarkStart w:id="26" w:name="OLE_LINK2"/>
      <w:r>
        <w:rPr>
          <w:b/>
          <w:sz w:val="28"/>
          <w:szCs w:val="28"/>
        </w:rPr>
        <w:t>Финансово-коммерческое предложение</w:t>
      </w:r>
      <w:bookmarkEnd w:id="25"/>
      <w:bookmarkEnd w:id="26"/>
    </w:p>
    <w:p w:rsidR="00A578F2" w:rsidRPr="00F32C4E" w:rsidRDefault="00A578F2" w:rsidP="00A578F2"/>
    <w:p w:rsidR="00A578F2" w:rsidRPr="00F32C4E" w:rsidRDefault="00A578F2" w:rsidP="00A578F2">
      <w:pPr>
        <w:rPr>
          <w:sz w:val="28"/>
          <w:szCs w:val="28"/>
        </w:rPr>
      </w:pPr>
      <w:r>
        <w:rPr>
          <w:sz w:val="28"/>
          <w:szCs w:val="28"/>
        </w:rPr>
        <w:t xml:space="preserve">«___» _____________ 20___ г.            Запрос предложений № </w:t>
      </w:r>
      <w:proofErr w:type="spellStart"/>
      <w:r>
        <w:rPr>
          <w:sz w:val="28"/>
          <w:szCs w:val="28"/>
        </w:rPr>
        <w:t>ЗПэ</w:t>
      </w:r>
      <w:proofErr w:type="spellEnd"/>
      <w:proofErr w:type="gramStart"/>
      <w:r>
        <w:rPr>
          <w:sz w:val="28"/>
          <w:szCs w:val="28"/>
        </w:rPr>
        <w:t>-____-____-___</w:t>
      </w:r>
      <w:proofErr w:type="gramEnd"/>
    </w:p>
    <w:p w:rsidR="00A578F2" w:rsidRPr="00F32C4E" w:rsidRDefault="00A578F2" w:rsidP="00A578F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578F2" w:rsidRPr="00F32C4E" w:rsidRDefault="00A578F2" w:rsidP="00A578F2">
      <w:pPr>
        <w:jc w:val="right"/>
        <w:rPr>
          <w:bCs/>
          <w:i/>
        </w:rPr>
      </w:pPr>
      <w:r>
        <w:rPr>
          <w:bCs/>
          <w:i/>
        </w:rPr>
        <w:t>(указывается при необходимости)</w:t>
      </w:r>
    </w:p>
    <w:p w:rsidR="00A578F2" w:rsidRPr="00F32C4E" w:rsidRDefault="00A578F2" w:rsidP="00A578F2">
      <w:pPr>
        <w:rPr>
          <w:sz w:val="28"/>
          <w:szCs w:val="28"/>
        </w:rPr>
      </w:pPr>
      <w:r>
        <w:rPr>
          <w:sz w:val="28"/>
          <w:szCs w:val="28"/>
        </w:rPr>
        <w:t>____________________________________________________________________</w:t>
      </w:r>
    </w:p>
    <w:p w:rsidR="00A578F2" w:rsidRPr="00F32C4E" w:rsidRDefault="00A578F2" w:rsidP="00A578F2">
      <w:pPr>
        <w:ind w:firstLine="3"/>
        <w:jc w:val="center"/>
        <w:rPr>
          <w:bCs/>
          <w:i/>
        </w:rPr>
      </w:pPr>
      <w:r>
        <w:rPr>
          <w:bCs/>
          <w:i/>
        </w:rPr>
        <w:t>(Полное наименование п</w:t>
      </w:r>
      <w:r>
        <w:rPr>
          <w:i/>
        </w:rPr>
        <w:t>ретендента</w:t>
      </w:r>
      <w:r>
        <w:rPr>
          <w:bCs/>
          <w:i/>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20"/>
        <w:gridCol w:w="4111"/>
      </w:tblGrid>
      <w:tr w:rsidR="00A578F2" w:rsidRPr="00D019B6" w:rsidTr="00A578F2">
        <w:trPr>
          <w:cantSplit/>
          <w:trHeight w:val="1601"/>
          <w:tblHeader/>
        </w:trPr>
        <w:tc>
          <w:tcPr>
            <w:tcW w:w="351" w:type="pct"/>
            <w:tcBorders>
              <w:bottom w:val="single" w:sz="4" w:space="0" w:color="auto"/>
            </w:tcBorders>
            <w:vAlign w:val="center"/>
          </w:tcPr>
          <w:p w:rsidR="00A578F2" w:rsidRPr="009B475F" w:rsidRDefault="00A578F2" w:rsidP="00A578F2">
            <w:pPr>
              <w:jc w:val="center"/>
              <w:rPr>
                <w:sz w:val="28"/>
                <w:szCs w:val="28"/>
              </w:rPr>
            </w:pPr>
            <w:r>
              <w:rPr>
                <w:sz w:val="28"/>
                <w:szCs w:val="28"/>
              </w:rPr>
              <w:t>№</w:t>
            </w:r>
          </w:p>
          <w:p w:rsidR="00A578F2" w:rsidRPr="009B475F" w:rsidRDefault="00A578F2" w:rsidP="00A578F2">
            <w:pPr>
              <w:jc w:val="center"/>
              <w:rPr>
                <w:sz w:val="28"/>
                <w:szCs w:val="28"/>
              </w:rPr>
            </w:pPr>
            <w:proofErr w:type="gramStart"/>
            <w:r>
              <w:rPr>
                <w:sz w:val="28"/>
                <w:szCs w:val="28"/>
              </w:rPr>
              <w:t>п</w:t>
            </w:r>
            <w:proofErr w:type="gramEnd"/>
            <w:r>
              <w:rPr>
                <w:sz w:val="28"/>
                <w:szCs w:val="28"/>
              </w:rPr>
              <w:t>/п</w:t>
            </w:r>
          </w:p>
        </w:tc>
        <w:tc>
          <w:tcPr>
            <w:tcW w:w="2509" w:type="pct"/>
            <w:tcBorders>
              <w:bottom w:val="single" w:sz="4" w:space="0" w:color="auto"/>
            </w:tcBorders>
          </w:tcPr>
          <w:p w:rsidR="00A578F2" w:rsidRDefault="00A578F2" w:rsidP="00A578F2">
            <w:pPr>
              <w:rPr>
                <w:sz w:val="28"/>
                <w:szCs w:val="28"/>
              </w:rPr>
            </w:pPr>
          </w:p>
          <w:p w:rsidR="00A578F2" w:rsidRPr="009B475F" w:rsidRDefault="00A578F2" w:rsidP="00A578F2">
            <w:pPr>
              <w:jc w:val="center"/>
              <w:rPr>
                <w:sz w:val="28"/>
                <w:szCs w:val="28"/>
              </w:rPr>
            </w:pPr>
            <w:r>
              <w:rPr>
                <w:sz w:val="28"/>
                <w:szCs w:val="28"/>
              </w:rPr>
              <w:t>Наименование товаров, работ, услуг</w:t>
            </w:r>
          </w:p>
        </w:tc>
        <w:tc>
          <w:tcPr>
            <w:tcW w:w="2140" w:type="pct"/>
            <w:tcBorders>
              <w:bottom w:val="single" w:sz="4" w:space="0" w:color="auto"/>
            </w:tcBorders>
            <w:vAlign w:val="center"/>
          </w:tcPr>
          <w:p w:rsidR="00A578F2" w:rsidRPr="009B475F" w:rsidRDefault="00A578F2" w:rsidP="00A578F2">
            <w:pPr>
              <w:jc w:val="center"/>
              <w:rPr>
                <w:sz w:val="28"/>
                <w:szCs w:val="28"/>
              </w:rPr>
            </w:pPr>
            <w:r>
              <w:rPr>
                <w:sz w:val="28"/>
                <w:szCs w:val="28"/>
              </w:rPr>
              <w:t>Стоимость Работ, руб., без учета НДС</w:t>
            </w:r>
          </w:p>
        </w:tc>
      </w:tr>
      <w:tr w:rsidR="00A578F2" w:rsidRPr="00D019B6" w:rsidTr="00331BE1">
        <w:trPr>
          <w:cantSplit/>
          <w:trHeight w:val="2111"/>
          <w:tblHeader/>
        </w:trPr>
        <w:tc>
          <w:tcPr>
            <w:tcW w:w="351" w:type="pct"/>
            <w:tcBorders>
              <w:top w:val="single" w:sz="4" w:space="0" w:color="auto"/>
              <w:left w:val="single" w:sz="4" w:space="0" w:color="auto"/>
              <w:bottom w:val="single" w:sz="4" w:space="0" w:color="auto"/>
              <w:right w:val="single" w:sz="4" w:space="0" w:color="auto"/>
            </w:tcBorders>
            <w:vAlign w:val="center"/>
          </w:tcPr>
          <w:p w:rsidR="00A578F2" w:rsidRPr="009B475F" w:rsidRDefault="00A578F2" w:rsidP="00A578F2">
            <w:pPr>
              <w:jc w:val="center"/>
              <w:rPr>
                <w:sz w:val="28"/>
                <w:szCs w:val="28"/>
              </w:rPr>
            </w:pPr>
            <w:r>
              <w:rPr>
                <w:sz w:val="28"/>
                <w:szCs w:val="28"/>
              </w:rPr>
              <w:t>1.</w:t>
            </w:r>
          </w:p>
        </w:tc>
        <w:tc>
          <w:tcPr>
            <w:tcW w:w="2509" w:type="pct"/>
            <w:tcBorders>
              <w:top w:val="single" w:sz="4" w:space="0" w:color="auto"/>
              <w:left w:val="single" w:sz="4" w:space="0" w:color="auto"/>
              <w:bottom w:val="single" w:sz="4" w:space="0" w:color="auto"/>
              <w:right w:val="single" w:sz="4" w:space="0" w:color="auto"/>
            </w:tcBorders>
            <w:vAlign w:val="center"/>
          </w:tcPr>
          <w:p w:rsidR="00A578F2" w:rsidRPr="00B1276C" w:rsidRDefault="00A578F2" w:rsidP="00A578F2">
            <w:pPr>
              <w:jc w:val="center"/>
              <w:rPr>
                <w:sz w:val="28"/>
                <w:szCs w:val="28"/>
              </w:rPr>
            </w:pPr>
            <w:r>
              <w:rPr>
                <w:sz w:val="28"/>
                <w:szCs w:val="28"/>
              </w:rPr>
              <w:t xml:space="preserve">Разработка и внедрение внутренней интеграционной шины данных на базе </w:t>
            </w:r>
            <w:proofErr w:type="spellStart"/>
            <w:r>
              <w:rPr>
                <w:sz w:val="28"/>
                <w:szCs w:val="28"/>
              </w:rPr>
              <w:t>Rabbit</w:t>
            </w:r>
            <w:proofErr w:type="spellEnd"/>
            <w:r>
              <w:rPr>
                <w:sz w:val="28"/>
                <w:szCs w:val="28"/>
              </w:rPr>
              <w:t xml:space="preserve"> MQ и модуля интеграционного взаимодействия (API) на базе WSO2</w:t>
            </w:r>
          </w:p>
        </w:tc>
        <w:tc>
          <w:tcPr>
            <w:tcW w:w="2140" w:type="pct"/>
            <w:tcBorders>
              <w:top w:val="single" w:sz="4" w:space="0" w:color="auto"/>
              <w:left w:val="single" w:sz="4" w:space="0" w:color="auto"/>
              <w:bottom w:val="single" w:sz="4" w:space="0" w:color="auto"/>
              <w:right w:val="single" w:sz="4" w:space="0" w:color="auto"/>
            </w:tcBorders>
            <w:vAlign w:val="center"/>
          </w:tcPr>
          <w:p w:rsidR="00A578F2" w:rsidRPr="009B475F" w:rsidRDefault="00A578F2" w:rsidP="00A578F2">
            <w:pPr>
              <w:jc w:val="center"/>
              <w:rPr>
                <w:sz w:val="28"/>
                <w:szCs w:val="28"/>
              </w:rPr>
            </w:pPr>
            <w:r>
              <w:rPr>
                <w:sz w:val="28"/>
                <w:szCs w:val="28"/>
              </w:rPr>
              <w:t>_________</w:t>
            </w:r>
          </w:p>
        </w:tc>
      </w:tr>
      <w:tr w:rsidR="00A578F2" w:rsidRPr="00D019B6" w:rsidTr="00A578F2">
        <w:trPr>
          <w:cantSplit/>
          <w:trHeight w:val="1378"/>
          <w:tblHeader/>
        </w:trPr>
        <w:tc>
          <w:tcPr>
            <w:tcW w:w="2860" w:type="pct"/>
            <w:gridSpan w:val="2"/>
            <w:tcBorders>
              <w:top w:val="single" w:sz="4" w:space="0" w:color="auto"/>
              <w:left w:val="single" w:sz="4" w:space="0" w:color="auto"/>
              <w:bottom w:val="single" w:sz="4" w:space="0" w:color="auto"/>
              <w:right w:val="single" w:sz="4" w:space="0" w:color="auto"/>
            </w:tcBorders>
            <w:vAlign w:val="center"/>
          </w:tcPr>
          <w:p w:rsidR="00A578F2" w:rsidRDefault="00A578F2" w:rsidP="00331BE1">
            <w:pPr>
              <w:jc w:val="center"/>
              <w:rPr>
                <w:sz w:val="28"/>
                <w:szCs w:val="28"/>
              </w:rPr>
            </w:pPr>
            <w:r>
              <w:rPr>
                <w:sz w:val="28"/>
                <w:szCs w:val="28"/>
              </w:rPr>
              <w:t>Гарантийный срок</w:t>
            </w:r>
          </w:p>
        </w:tc>
        <w:tc>
          <w:tcPr>
            <w:tcW w:w="2140" w:type="pct"/>
            <w:tcBorders>
              <w:top w:val="single" w:sz="4" w:space="0" w:color="auto"/>
              <w:left w:val="single" w:sz="4" w:space="0" w:color="auto"/>
              <w:bottom w:val="single" w:sz="4" w:space="0" w:color="auto"/>
              <w:right w:val="single" w:sz="4" w:space="0" w:color="auto"/>
            </w:tcBorders>
            <w:vAlign w:val="center"/>
          </w:tcPr>
          <w:p w:rsidR="00A578F2" w:rsidRDefault="004756E9" w:rsidP="00331BE1">
            <w:pPr>
              <w:jc w:val="center"/>
              <w:rPr>
                <w:sz w:val="28"/>
                <w:szCs w:val="28"/>
              </w:rPr>
            </w:pPr>
            <w:r w:rsidRPr="004756E9">
              <w:rPr>
                <w:sz w:val="28"/>
                <w:szCs w:val="28"/>
              </w:rPr>
              <w:t xml:space="preserve">Гарантийный срок на результаты Работ по </w:t>
            </w:r>
            <w:r>
              <w:rPr>
                <w:sz w:val="28"/>
                <w:szCs w:val="28"/>
              </w:rPr>
              <w:t>д</w:t>
            </w:r>
            <w:r w:rsidRPr="004756E9">
              <w:rPr>
                <w:sz w:val="28"/>
                <w:szCs w:val="28"/>
              </w:rPr>
              <w:t>оговору</w:t>
            </w:r>
            <w:proofErr w:type="gramStart"/>
            <w:r w:rsidRPr="004756E9">
              <w:rPr>
                <w:sz w:val="28"/>
                <w:szCs w:val="28"/>
              </w:rPr>
              <w:t xml:space="preserve"> - ____ (____________) </w:t>
            </w:r>
            <w:proofErr w:type="gramEnd"/>
            <w:r w:rsidRPr="004756E9">
              <w:rPr>
                <w:sz w:val="28"/>
                <w:szCs w:val="28"/>
              </w:rPr>
              <w:t>месяцев с даты по</w:t>
            </w:r>
            <w:r w:rsidR="00331BE1">
              <w:rPr>
                <w:sz w:val="28"/>
                <w:szCs w:val="28"/>
              </w:rPr>
              <w:t xml:space="preserve">дписания акта выполненных работ </w:t>
            </w:r>
            <w:r w:rsidR="00331BE1" w:rsidRPr="00331BE1">
              <w:rPr>
                <w:i/>
                <w:sz w:val="28"/>
                <w:szCs w:val="28"/>
              </w:rPr>
              <w:t>(указывается срок не менее 6 месяцев)</w:t>
            </w:r>
            <w:r w:rsidR="00331BE1">
              <w:rPr>
                <w:i/>
                <w:sz w:val="28"/>
                <w:szCs w:val="28"/>
              </w:rPr>
              <w:t>.</w:t>
            </w:r>
          </w:p>
        </w:tc>
      </w:tr>
    </w:tbl>
    <w:p w:rsidR="00A578F2" w:rsidRPr="00F32C4E" w:rsidRDefault="00A578F2" w:rsidP="00A578F2">
      <w:pPr>
        <w:pStyle w:val="afd"/>
        <w:jc w:val="both"/>
        <w:rPr>
          <w:szCs w:val="28"/>
        </w:rPr>
      </w:pPr>
      <w:r>
        <w:rPr>
          <w:szCs w:val="28"/>
        </w:rPr>
        <w:t>1. Цена, указанная в настоящем финансово-коммерческом предложении по выполнению работ учитывает стоимость всех налогов (кроме НДС</w:t>
      </w:r>
      <w:r w:rsidR="00331BE1">
        <w:rPr>
          <w:szCs w:val="28"/>
        </w:rPr>
        <w:t>), а также учитывает</w:t>
      </w:r>
      <w:r w:rsidR="00331BE1" w:rsidRPr="00331BE1">
        <w:rPr>
          <w:szCs w:val="28"/>
        </w:rPr>
        <w:t xml:space="preserve"> стоимост</w:t>
      </w:r>
      <w:r w:rsidR="00331BE1">
        <w:rPr>
          <w:szCs w:val="28"/>
        </w:rPr>
        <w:t>ь</w:t>
      </w:r>
      <w:r w:rsidR="00331BE1" w:rsidRPr="00331BE1">
        <w:rPr>
          <w:szCs w:val="28"/>
        </w:rPr>
        <w:t xml:space="preserve">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
    <w:p w:rsidR="00917E17" w:rsidRPr="00917E17" w:rsidRDefault="00917E17" w:rsidP="00917E17">
      <w:pPr>
        <w:pStyle w:val="afd"/>
        <w:rPr>
          <w:szCs w:val="28"/>
        </w:rPr>
      </w:pPr>
      <w:r w:rsidRPr="00917E17">
        <w:rPr>
          <w:szCs w:val="28"/>
        </w:rPr>
        <w:t xml:space="preserve">Выполнение Работ облагается НДС по ставке ____%, размер которого </w:t>
      </w:r>
      <w:proofErr w:type="gramStart"/>
      <w:r w:rsidRPr="00917E17">
        <w:rPr>
          <w:szCs w:val="28"/>
        </w:rPr>
        <w:t>составляет ________/ НДС не облагается</w:t>
      </w:r>
      <w:proofErr w:type="gramEnd"/>
      <w:r w:rsidRPr="00917E17">
        <w:rPr>
          <w:szCs w:val="28"/>
        </w:rPr>
        <w:t xml:space="preserve"> </w:t>
      </w:r>
      <w:r w:rsidRPr="00917E17">
        <w:rPr>
          <w:i/>
          <w:szCs w:val="28"/>
        </w:rPr>
        <w:t>(указать необходимое).</w:t>
      </w:r>
    </w:p>
    <w:p w:rsidR="00A578F2" w:rsidRPr="00F32C4E" w:rsidRDefault="00A578F2" w:rsidP="00A578F2">
      <w:pPr>
        <w:pStyle w:val="afd"/>
      </w:pPr>
      <w:r>
        <w:rPr>
          <w:szCs w:val="28"/>
        </w:rPr>
        <w:t>2. Дополнительные условия</w:t>
      </w:r>
      <w:r w:rsidR="00331BE1">
        <w:t xml:space="preserve"> выполнения работ ___</w:t>
      </w:r>
      <w:r>
        <w:t xml:space="preserve">____________________ </w:t>
      </w:r>
    </w:p>
    <w:p w:rsidR="00A578F2" w:rsidRPr="00F32C4E" w:rsidRDefault="00A578F2" w:rsidP="00A578F2">
      <w:pPr>
        <w:pStyle w:val="afd"/>
        <w:jc w:val="center"/>
        <w:rPr>
          <w:i/>
          <w:sz w:val="24"/>
          <w:szCs w:val="24"/>
        </w:rPr>
      </w:pPr>
      <w:r>
        <w:rPr>
          <w:i/>
          <w:sz w:val="24"/>
          <w:szCs w:val="24"/>
        </w:rPr>
        <w:t>(заполняется претендентом при необходимости).</w:t>
      </w:r>
    </w:p>
    <w:p w:rsidR="00A578F2" w:rsidRDefault="00A578F2" w:rsidP="00A578F2">
      <w:pPr>
        <w:pStyle w:val="afd"/>
        <w:jc w:val="both"/>
        <w:rPr>
          <w:szCs w:val="28"/>
        </w:rPr>
      </w:pPr>
      <w:r>
        <w:rPr>
          <w:szCs w:val="28"/>
        </w:rPr>
        <w:t>3. Осуществлять ЭДО на услов</w:t>
      </w:r>
      <w:r w:rsidR="00640C9D">
        <w:rPr>
          <w:szCs w:val="28"/>
        </w:rPr>
        <w:t>иях, изложенных в приложении № 8</w:t>
      </w:r>
      <w:r>
        <w:rPr>
          <w:szCs w:val="28"/>
        </w:rPr>
        <w:t xml:space="preserve">  к документацией о закупке </w:t>
      </w:r>
      <w:proofErr w:type="gramStart"/>
      <w:r>
        <w:rPr>
          <w:iCs/>
          <w:szCs w:val="28"/>
        </w:rPr>
        <w:t>согласны</w:t>
      </w:r>
      <w:proofErr w:type="gramEnd"/>
      <w:r>
        <w:rPr>
          <w:iCs/>
          <w:szCs w:val="28"/>
        </w:rPr>
        <w:t> / не согласны</w:t>
      </w:r>
      <w:r>
        <w:rPr>
          <w:szCs w:val="28"/>
        </w:rPr>
        <w:t> </w:t>
      </w:r>
      <w:r>
        <w:rPr>
          <w:i/>
          <w:sz w:val="24"/>
          <w:szCs w:val="24"/>
        </w:rPr>
        <w:t>(указать необходимое)</w:t>
      </w:r>
    </w:p>
    <w:p w:rsidR="00A578F2" w:rsidRPr="00F32C4E" w:rsidRDefault="00A578F2" w:rsidP="00A578F2">
      <w:pPr>
        <w:pStyle w:val="afd"/>
        <w:jc w:val="both"/>
        <w:rPr>
          <w:szCs w:val="28"/>
        </w:rPr>
      </w:pPr>
      <w:r>
        <w:rPr>
          <w:szCs w:val="28"/>
        </w:rPr>
        <w:t xml:space="preserve">4. Срок действия настоящего финансово-коммерческого предложения составляет _______________ </w:t>
      </w:r>
      <w:r>
        <w:rPr>
          <w:i/>
          <w:sz w:val="24"/>
          <w:szCs w:val="24"/>
        </w:rPr>
        <w:t>(указывается срок не менее установленного в пункте 22 Информационной карты</w:t>
      </w:r>
      <w:r>
        <w:rPr>
          <w:sz w:val="24"/>
          <w:szCs w:val="24"/>
        </w:rPr>
        <w:t xml:space="preserve">) </w:t>
      </w:r>
      <w:r>
        <w:rPr>
          <w:szCs w:val="28"/>
        </w:rPr>
        <w:t xml:space="preserve">календарных дней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A578F2" w:rsidRPr="00F32C4E" w:rsidRDefault="00A578F2" w:rsidP="00A578F2">
      <w:pPr>
        <w:pStyle w:val="afd"/>
        <w:jc w:val="both"/>
        <w:rPr>
          <w:szCs w:val="28"/>
        </w:rPr>
      </w:pPr>
      <w:r>
        <w:rPr>
          <w:szCs w:val="28"/>
        </w:rPr>
        <w:lastRenderedPageBreak/>
        <w:t>5. Если предложения, изложенные выше, будут приняты заказчиком, мы берем на себя обязательство выполнить работы в соответствии с требованиями документации о закупке и согласно нашим предложениям.</w:t>
      </w:r>
    </w:p>
    <w:p w:rsidR="00A578F2" w:rsidRPr="00784BBB" w:rsidRDefault="00A578F2" w:rsidP="00A578F2">
      <w:pPr>
        <w:ind w:firstLine="720"/>
        <w:jc w:val="both"/>
        <w:rPr>
          <w:sz w:val="28"/>
          <w:szCs w:val="28"/>
        </w:rPr>
      </w:pPr>
      <w:r>
        <w:rPr>
          <w:sz w:val="28"/>
          <w:szCs w:val="28"/>
        </w:rPr>
        <w:t>6</w:t>
      </w:r>
      <w:r>
        <w:rPr>
          <w:szCs w:val="28"/>
        </w:rPr>
        <w:t xml:space="preserve">. </w:t>
      </w:r>
      <w:r>
        <w:rPr>
          <w:sz w:val="28"/>
          <w:szCs w:val="28"/>
        </w:rPr>
        <w:t>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578F2" w:rsidRPr="00784BBB" w:rsidRDefault="00A578F2" w:rsidP="00A578F2">
      <w:pPr>
        <w:ind w:firstLine="720"/>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A578F2" w:rsidRPr="00784BBB" w:rsidRDefault="00A578F2" w:rsidP="00A578F2">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578F2" w:rsidRPr="0010506F" w:rsidRDefault="00A578F2" w:rsidP="00A578F2">
      <w:pPr>
        <w:pStyle w:val="afd"/>
        <w:jc w:val="both"/>
        <w:rPr>
          <w:szCs w:val="28"/>
        </w:rPr>
      </w:pPr>
      <w:r>
        <w:rPr>
          <w:szCs w:val="28"/>
        </w:rPr>
        <w:t>Следующие приложения являются неотъемлемой частью настоящего финансово-коммерческого предложения:</w:t>
      </w:r>
    </w:p>
    <w:p w:rsidR="00A578F2" w:rsidRPr="00B1276C" w:rsidRDefault="00A578F2" w:rsidP="0091179A">
      <w:pPr>
        <w:pStyle w:val="afd"/>
        <w:numPr>
          <w:ilvl w:val="0"/>
          <w:numId w:val="32"/>
        </w:numPr>
        <w:jc w:val="both"/>
        <w:rPr>
          <w:szCs w:val="28"/>
        </w:rPr>
      </w:pPr>
      <w:r>
        <w:rPr>
          <w:szCs w:val="28"/>
        </w:rPr>
        <w:t>Презентация прототипа.</w:t>
      </w:r>
    </w:p>
    <w:p w:rsidR="00A578F2" w:rsidRPr="00B1276C" w:rsidRDefault="00A578F2" w:rsidP="0091179A">
      <w:pPr>
        <w:pStyle w:val="afd"/>
        <w:numPr>
          <w:ilvl w:val="0"/>
          <w:numId w:val="32"/>
        </w:numPr>
        <w:jc w:val="both"/>
        <w:rPr>
          <w:szCs w:val="28"/>
        </w:rPr>
      </w:pPr>
      <w:r>
        <w:rPr>
          <w:szCs w:val="28"/>
        </w:rPr>
        <w:t xml:space="preserve">Ссылка на  прототип с возможностью запускать/останавливать </w:t>
      </w:r>
      <w:proofErr w:type="spellStart"/>
      <w:r>
        <w:rPr>
          <w:szCs w:val="28"/>
        </w:rPr>
        <w:t>паблишеры</w:t>
      </w:r>
      <w:proofErr w:type="spellEnd"/>
      <w:r>
        <w:rPr>
          <w:szCs w:val="28"/>
        </w:rPr>
        <w:t xml:space="preserve"> и </w:t>
      </w:r>
      <w:proofErr w:type="spellStart"/>
      <w:r>
        <w:rPr>
          <w:szCs w:val="28"/>
        </w:rPr>
        <w:t>консьюмеры</w:t>
      </w:r>
      <w:proofErr w:type="spellEnd"/>
      <w:r>
        <w:rPr>
          <w:szCs w:val="28"/>
        </w:rPr>
        <w:t xml:space="preserve"> и работающий настроенный </w:t>
      </w:r>
      <w:proofErr w:type="spellStart"/>
      <w:r>
        <w:rPr>
          <w:szCs w:val="28"/>
        </w:rPr>
        <w:t>RabbitMQ</w:t>
      </w:r>
      <w:proofErr w:type="spellEnd"/>
      <w:r>
        <w:rPr>
          <w:szCs w:val="28"/>
        </w:rPr>
        <w:t>.</w:t>
      </w:r>
    </w:p>
    <w:p w:rsidR="00A578F2" w:rsidRPr="00B1276C" w:rsidRDefault="00A578F2" w:rsidP="0091179A">
      <w:pPr>
        <w:pStyle w:val="afd"/>
        <w:numPr>
          <w:ilvl w:val="0"/>
          <w:numId w:val="32"/>
        </w:numPr>
        <w:jc w:val="both"/>
        <w:rPr>
          <w:szCs w:val="28"/>
        </w:rPr>
      </w:pPr>
      <w:r>
        <w:rPr>
          <w:szCs w:val="28"/>
        </w:rPr>
        <w:t>Документ, описывающий формат логов и архитектуру решения по сбору и хранению логов.</w:t>
      </w:r>
    </w:p>
    <w:p w:rsidR="00A578F2" w:rsidRPr="001D7175" w:rsidRDefault="00A578F2" w:rsidP="0091179A">
      <w:pPr>
        <w:pStyle w:val="afd"/>
        <w:numPr>
          <w:ilvl w:val="0"/>
          <w:numId w:val="32"/>
        </w:numPr>
        <w:jc w:val="both"/>
        <w:rPr>
          <w:szCs w:val="28"/>
        </w:rPr>
      </w:pPr>
      <w:r>
        <w:rPr>
          <w:szCs w:val="28"/>
        </w:rPr>
        <w:t>Работающий сборщик логов и</w:t>
      </w:r>
      <w:r w:rsidR="00331BE1">
        <w:rPr>
          <w:szCs w:val="28"/>
        </w:rPr>
        <w:t xml:space="preserve"> база данных с поиском логов.</w:t>
      </w:r>
    </w:p>
    <w:p w:rsidR="00A578F2" w:rsidRDefault="00A578F2" w:rsidP="00A578F2">
      <w:pPr>
        <w:jc w:val="both"/>
        <w:rPr>
          <w:rFonts w:eastAsia="Arial"/>
          <w:b/>
          <w:sz w:val="28"/>
          <w:szCs w:val="20"/>
        </w:rPr>
      </w:pPr>
    </w:p>
    <w:p w:rsidR="00A578F2" w:rsidRPr="002A25E1" w:rsidRDefault="00A578F2" w:rsidP="00A578F2">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_____________________________________</w:t>
      </w:r>
    </w:p>
    <w:p w:rsidR="00A578F2" w:rsidRPr="002A25E1" w:rsidRDefault="00A578F2" w:rsidP="00A578F2">
      <w:pPr>
        <w:tabs>
          <w:tab w:val="left" w:pos="8640"/>
        </w:tabs>
        <w:jc w:val="both"/>
        <w:rPr>
          <w:i/>
        </w:rPr>
      </w:pPr>
      <w:r>
        <w:rPr>
          <w:i/>
        </w:rPr>
        <w:t xml:space="preserve">                                                                                      (наименование претендента)</w:t>
      </w:r>
    </w:p>
    <w:p w:rsidR="00A578F2" w:rsidRPr="002A25E1" w:rsidRDefault="00A578F2" w:rsidP="00A578F2">
      <w:pPr>
        <w:jc w:val="both"/>
        <w:rPr>
          <w:sz w:val="28"/>
          <w:szCs w:val="28"/>
          <w:lang w:eastAsia="ru-RU"/>
        </w:rPr>
      </w:pPr>
      <w:r>
        <w:rPr>
          <w:sz w:val="28"/>
          <w:szCs w:val="28"/>
          <w:lang w:eastAsia="ru-RU"/>
        </w:rPr>
        <w:t>_________________________________________________________________</w:t>
      </w:r>
    </w:p>
    <w:p w:rsidR="00A578F2" w:rsidRPr="002A25E1" w:rsidRDefault="00A578F2" w:rsidP="00A578F2">
      <w:pPr>
        <w:jc w:val="both"/>
        <w:rPr>
          <w:i/>
        </w:rPr>
      </w:pPr>
      <w:r>
        <w:rPr>
          <w:i/>
        </w:rPr>
        <w:t xml:space="preserve">                 М.П.</w:t>
      </w:r>
      <w:r>
        <w:rPr>
          <w:i/>
        </w:rPr>
        <w:tab/>
      </w:r>
      <w:r>
        <w:rPr>
          <w:i/>
        </w:rPr>
        <w:tab/>
      </w:r>
      <w:r>
        <w:rPr>
          <w:i/>
        </w:rPr>
        <w:tab/>
        <w:t xml:space="preserve">    (ФИО, должность, подпись)</w:t>
      </w:r>
    </w:p>
    <w:p w:rsidR="00A578F2" w:rsidRPr="002A25E1" w:rsidRDefault="00A578F2" w:rsidP="00A578F2">
      <w:pPr>
        <w:jc w:val="both"/>
        <w:rPr>
          <w:sz w:val="28"/>
          <w:szCs w:val="28"/>
          <w:lang w:eastAsia="ru-RU"/>
        </w:rPr>
      </w:pPr>
      <w:r>
        <w:rPr>
          <w:sz w:val="28"/>
          <w:szCs w:val="28"/>
          <w:lang w:eastAsia="ru-RU"/>
        </w:rPr>
        <w:t>«____» ____________ 20__ г.</w:t>
      </w:r>
    </w:p>
    <w:p w:rsidR="00A578F2" w:rsidRPr="00F32C4E" w:rsidRDefault="00A578F2" w:rsidP="00A578F2">
      <w:pPr>
        <w:pStyle w:val="afa"/>
        <w:ind w:firstLine="0"/>
        <w:rPr>
          <w:sz w:val="28"/>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750847" w:rsidRDefault="00750847">
      <w:pPr>
        <w:pStyle w:val="afa"/>
        <w:ind w:firstLine="0"/>
        <w:jc w:val="right"/>
        <w:rPr>
          <w:szCs w:val="28"/>
        </w:rPr>
      </w:pPr>
    </w:p>
    <w:p w:rsidR="00750847" w:rsidRDefault="00A578F2">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578F2" w:rsidRPr="00C97E49" w:rsidRDefault="00A578F2" w:rsidP="00A578F2">
      <w:pPr>
        <w:jc w:val="center"/>
        <w:rPr>
          <w:b/>
          <w:bCs/>
          <w:sz w:val="28"/>
          <w:szCs w:val="28"/>
        </w:rPr>
      </w:pPr>
      <w:r>
        <w:rPr>
          <w:b/>
          <w:bCs/>
          <w:sz w:val="28"/>
          <w:szCs w:val="28"/>
        </w:rPr>
        <w:t>Сведения об опыте выполнения работ по предмету закупки выполненных ________________________________________________________.</w:t>
      </w:r>
    </w:p>
    <w:p w:rsidR="00A578F2" w:rsidRPr="007415F9" w:rsidRDefault="00A578F2" w:rsidP="00A578F2">
      <w:pPr>
        <w:jc w:val="center"/>
        <w:rPr>
          <w:i/>
        </w:rPr>
      </w:pPr>
      <w:r>
        <w:rPr>
          <w:i/>
        </w:rPr>
        <w:t xml:space="preserve">     (наименование претендента)</w:t>
      </w:r>
    </w:p>
    <w:p w:rsidR="00A578F2" w:rsidRDefault="00A578F2" w:rsidP="00A578F2">
      <w:pPr>
        <w:jc w:val="center"/>
        <w:rPr>
          <w:b/>
          <w:szCs w:val="28"/>
        </w:rPr>
      </w:pPr>
    </w:p>
    <w:p w:rsidR="00A578F2" w:rsidRPr="00C62785" w:rsidRDefault="00A578F2" w:rsidP="00A578F2">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59"/>
        <w:gridCol w:w="1991"/>
        <w:gridCol w:w="1647"/>
        <w:gridCol w:w="1732"/>
        <w:gridCol w:w="2451"/>
      </w:tblGrid>
      <w:tr w:rsidR="00A578F2" w:rsidRPr="00C62785" w:rsidTr="00A578F2">
        <w:trPr>
          <w:trHeight w:val="2179"/>
        </w:trPr>
        <w:tc>
          <w:tcPr>
            <w:tcW w:w="674" w:type="dxa"/>
            <w:tcBorders>
              <w:top w:val="single" w:sz="4" w:space="0" w:color="auto"/>
              <w:left w:val="single" w:sz="4" w:space="0" w:color="auto"/>
              <w:bottom w:val="single" w:sz="4" w:space="0" w:color="auto"/>
              <w:right w:val="single" w:sz="4" w:space="0" w:color="auto"/>
            </w:tcBorders>
            <w:vAlign w:val="center"/>
          </w:tcPr>
          <w:p w:rsidR="00A578F2" w:rsidRPr="00C62785" w:rsidRDefault="00A578F2" w:rsidP="00A578F2">
            <w:pPr>
              <w:jc w:val="center"/>
            </w:pPr>
            <w:r>
              <w:t>№№</w:t>
            </w:r>
          </w:p>
        </w:tc>
        <w:tc>
          <w:tcPr>
            <w:tcW w:w="1387" w:type="dxa"/>
            <w:tcBorders>
              <w:top w:val="single" w:sz="4" w:space="0" w:color="auto"/>
              <w:left w:val="single" w:sz="4" w:space="0" w:color="auto"/>
              <w:bottom w:val="single" w:sz="4" w:space="0" w:color="auto"/>
              <w:right w:val="single" w:sz="4" w:space="0" w:color="auto"/>
            </w:tcBorders>
            <w:vAlign w:val="center"/>
          </w:tcPr>
          <w:p w:rsidR="00A578F2" w:rsidRPr="00C62785" w:rsidRDefault="00A578F2" w:rsidP="00A578F2">
            <w:pPr>
              <w:jc w:val="center"/>
            </w:pPr>
            <w:r>
              <w:t>Дата и номер договора</w:t>
            </w:r>
            <w:r>
              <w:rPr>
                <w:rStyle w:val="af7"/>
              </w:rPr>
              <w:footnoteReference w:id="2"/>
            </w:r>
          </w:p>
        </w:tc>
        <w:tc>
          <w:tcPr>
            <w:tcW w:w="1786" w:type="dxa"/>
            <w:tcBorders>
              <w:top w:val="single" w:sz="4" w:space="0" w:color="auto"/>
              <w:left w:val="single" w:sz="4" w:space="0" w:color="auto"/>
              <w:bottom w:val="single" w:sz="4" w:space="0" w:color="auto"/>
              <w:right w:val="single" w:sz="4" w:space="0" w:color="auto"/>
            </w:tcBorders>
            <w:vAlign w:val="center"/>
          </w:tcPr>
          <w:p w:rsidR="00A578F2" w:rsidRPr="00C62785" w:rsidRDefault="00A578F2" w:rsidP="00A578F2">
            <w:pPr>
              <w:jc w:val="center"/>
            </w:pPr>
            <w:proofErr w:type="gramStart"/>
            <w:r>
              <w:t>Предмет договора (указываются только договоры по предмету  разработки и внедрения интеграционных решений (интеграционные шины, BPM (</w:t>
            </w:r>
            <w:proofErr w:type="spellStart"/>
            <w:r>
              <w:t>Busines</w:t>
            </w:r>
            <w:r w:rsidR="00331BE1">
              <w:t>s</w:t>
            </w:r>
            <w:proofErr w:type="spellEnd"/>
            <w:r w:rsidR="00331BE1">
              <w:t xml:space="preserve"> </w:t>
            </w:r>
            <w:proofErr w:type="spellStart"/>
            <w:r w:rsidR="00331BE1">
              <w:t>Process</w:t>
            </w:r>
            <w:proofErr w:type="spellEnd"/>
            <w:r w:rsidR="00331BE1">
              <w:t xml:space="preserve"> </w:t>
            </w:r>
            <w:proofErr w:type="spellStart"/>
            <w:r w:rsidR="00331BE1">
              <w:t>Management</w:t>
            </w:r>
            <w:proofErr w:type="spellEnd"/>
            <w:r w:rsidR="00331BE1">
              <w:t>) системы)</w:t>
            </w:r>
            <w:proofErr w:type="gramEnd"/>
          </w:p>
        </w:tc>
        <w:tc>
          <w:tcPr>
            <w:tcW w:w="1735" w:type="dxa"/>
            <w:tcBorders>
              <w:top w:val="single" w:sz="4" w:space="0" w:color="auto"/>
              <w:left w:val="single" w:sz="4" w:space="0" w:color="auto"/>
              <w:bottom w:val="single" w:sz="4" w:space="0" w:color="auto"/>
              <w:right w:val="single" w:sz="4" w:space="0" w:color="auto"/>
            </w:tcBorders>
            <w:vAlign w:val="center"/>
          </w:tcPr>
          <w:p w:rsidR="00A578F2" w:rsidRDefault="00A578F2" w:rsidP="00A578F2">
            <w:pPr>
              <w:jc w:val="center"/>
            </w:pPr>
            <w:r>
              <w:t xml:space="preserve">Сроки действия договора, </w:t>
            </w:r>
            <w:r>
              <w:rPr>
                <w:i/>
                <w:sz w:val="20"/>
                <w:szCs w:val="20"/>
              </w:rPr>
              <w:t>(месяц/год начала и окончания)</w:t>
            </w:r>
          </w:p>
        </w:tc>
        <w:tc>
          <w:tcPr>
            <w:tcW w:w="1735" w:type="dxa"/>
            <w:tcBorders>
              <w:top w:val="single" w:sz="4" w:space="0" w:color="auto"/>
              <w:left w:val="single" w:sz="4" w:space="0" w:color="auto"/>
              <w:bottom w:val="single" w:sz="4" w:space="0" w:color="auto"/>
              <w:right w:val="single" w:sz="4" w:space="0" w:color="auto"/>
            </w:tcBorders>
            <w:vAlign w:val="center"/>
          </w:tcPr>
          <w:p w:rsidR="00A578F2" w:rsidRPr="00C62785" w:rsidRDefault="00A578F2" w:rsidP="00A578F2">
            <w:pPr>
              <w:jc w:val="center"/>
            </w:pPr>
            <w:r>
              <w:t xml:space="preserve"> Наименование контрагента  </w:t>
            </w:r>
          </w:p>
        </w:tc>
        <w:tc>
          <w:tcPr>
            <w:tcW w:w="2537" w:type="dxa"/>
            <w:tcBorders>
              <w:top w:val="single" w:sz="4" w:space="0" w:color="auto"/>
              <w:left w:val="single" w:sz="4" w:space="0" w:color="auto"/>
              <w:bottom w:val="single" w:sz="4" w:space="0" w:color="auto"/>
              <w:right w:val="single" w:sz="4" w:space="0" w:color="auto"/>
            </w:tcBorders>
            <w:vAlign w:val="center"/>
          </w:tcPr>
          <w:p w:rsidR="00A578F2" w:rsidRPr="00C62785" w:rsidRDefault="00A578F2" w:rsidP="00A578F2">
            <w:pPr>
              <w:jc w:val="center"/>
            </w:pPr>
            <w:r>
              <w:t xml:space="preserve"> Сумма стоимости поставляемого товара работ по договору, без учета НДС, руб.</w:t>
            </w:r>
          </w:p>
        </w:tc>
      </w:tr>
      <w:tr w:rsidR="00A578F2" w:rsidRPr="00C62785" w:rsidTr="00A578F2">
        <w:trPr>
          <w:trHeight w:val="274"/>
        </w:trPr>
        <w:tc>
          <w:tcPr>
            <w:tcW w:w="674" w:type="dxa"/>
            <w:tcBorders>
              <w:top w:val="single" w:sz="4" w:space="0" w:color="auto"/>
              <w:left w:val="single" w:sz="4" w:space="0" w:color="auto"/>
              <w:bottom w:val="single" w:sz="4" w:space="0" w:color="auto"/>
              <w:right w:val="single" w:sz="4" w:space="0" w:color="auto"/>
            </w:tcBorders>
          </w:tcPr>
          <w:p w:rsidR="00A578F2" w:rsidRPr="00C62785" w:rsidRDefault="00A578F2" w:rsidP="00A578F2">
            <w:r>
              <w:t>1.</w:t>
            </w:r>
          </w:p>
        </w:tc>
        <w:tc>
          <w:tcPr>
            <w:tcW w:w="1387" w:type="dxa"/>
            <w:tcBorders>
              <w:top w:val="single" w:sz="4" w:space="0" w:color="auto"/>
              <w:left w:val="single" w:sz="4" w:space="0" w:color="auto"/>
              <w:bottom w:val="single" w:sz="4" w:space="0" w:color="auto"/>
              <w:right w:val="single" w:sz="4" w:space="0" w:color="auto"/>
            </w:tcBorders>
            <w:vAlign w:val="center"/>
          </w:tcPr>
          <w:p w:rsidR="00A578F2" w:rsidRPr="00C62785" w:rsidRDefault="00A578F2" w:rsidP="00A578F2">
            <w:pPr>
              <w:jc w:val="center"/>
            </w:pPr>
          </w:p>
        </w:tc>
        <w:tc>
          <w:tcPr>
            <w:tcW w:w="1786" w:type="dxa"/>
            <w:tcBorders>
              <w:top w:val="single" w:sz="4" w:space="0" w:color="auto"/>
              <w:left w:val="single" w:sz="4" w:space="0" w:color="auto"/>
              <w:bottom w:val="single" w:sz="4" w:space="0" w:color="auto"/>
              <w:right w:val="single" w:sz="4" w:space="0" w:color="auto"/>
            </w:tcBorders>
          </w:tcPr>
          <w:p w:rsidR="00A578F2" w:rsidRPr="00C62785" w:rsidRDefault="00A578F2" w:rsidP="00A578F2"/>
        </w:tc>
        <w:tc>
          <w:tcPr>
            <w:tcW w:w="1735" w:type="dxa"/>
            <w:tcBorders>
              <w:top w:val="single" w:sz="4" w:space="0" w:color="auto"/>
              <w:left w:val="single" w:sz="4" w:space="0" w:color="auto"/>
              <w:bottom w:val="single" w:sz="4" w:space="0" w:color="auto"/>
              <w:right w:val="single" w:sz="4" w:space="0" w:color="auto"/>
            </w:tcBorders>
          </w:tcPr>
          <w:p w:rsidR="00A578F2" w:rsidRPr="00C62785" w:rsidRDefault="00A578F2" w:rsidP="00A578F2"/>
        </w:tc>
        <w:tc>
          <w:tcPr>
            <w:tcW w:w="1735" w:type="dxa"/>
            <w:tcBorders>
              <w:top w:val="single" w:sz="4" w:space="0" w:color="auto"/>
              <w:left w:val="single" w:sz="4" w:space="0" w:color="auto"/>
              <w:bottom w:val="single" w:sz="4" w:space="0" w:color="auto"/>
              <w:right w:val="single" w:sz="4" w:space="0" w:color="auto"/>
            </w:tcBorders>
          </w:tcPr>
          <w:p w:rsidR="00A578F2" w:rsidRPr="00C62785" w:rsidRDefault="00A578F2" w:rsidP="00A578F2"/>
        </w:tc>
        <w:tc>
          <w:tcPr>
            <w:tcW w:w="2537" w:type="dxa"/>
            <w:tcBorders>
              <w:top w:val="single" w:sz="4" w:space="0" w:color="auto"/>
              <w:left w:val="single" w:sz="4" w:space="0" w:color="auto"/>
              <w:bottom w:val="single" w:sz="4" w:space="0" w:color="auto"/>
              <w:right w:val="single" w:sz="4" w:space="0" w:color="auto"/>
            </w:tcBorders>
          </w:tcPr>
          <w:p w:rsidR="00A578F2" w:rsidRPr="00C62785" w:rsidRDefault="00A578F2" w:rsidP="00A578F2"/>
        </w:tc>
      </w:tr>
      <w:tr w:rsidR="00A578F2" w:rsidRPr="00C62785" w:rsidTr="00A578F2">
        <w:trPr>
          <w:trHeight w:val="262"/>
        </w:trPr>
        <w:tc>
          <w:tcPr>
            <w:tcW w:w="674" w:type="dxa"/>
            <w:tcBorders>
              <w:top w:val="single" w:sz="4" w:space="0" w:color="auto"/>
              <w:left w:val="single" w:sz="4" w:space="0" w:color="auto"/>
              <w:bottom w:val="single" w:sz="4" w:space="0" w:color="auto"/>
              <w:right w:val="single" w:sz="4" w:space="0" w:color="auto"/>
            </w:tcBorders>
          </w:tcPr>
          <w:p w:rsidR="00A578F2" w:rsidRPr="00C62785" w:rsidRDefault="00A578F2" w:rsidP="00A578F2">
            <w:r>
              <w:t>2.</w:t>
            </w:r>
          </w:p>
        </w:tc>
        <w:tc>
          <w:tcPr>
            <w:tcW w:w="1387" w:type="dxa"/>
            <w:tcBorders>
              <w:top w:val="single" w:sz="4" w:space="0" w:color="auto"/>
              <w:left w:val="single" w:sz="4" w:space="0" w:color="auto"/>
              <w:bottom w:val="single" w:sz="4" w:space="0" w:color="auto"/>
              <w:right w:val="single" w:sz="4" w:space="0" w:color="auto"/>
            </w:tcBorders>
            <w:vAlign w:val="center"/>
          </w:tcPr>
          <w:p w:rsidR="00A578F2" w:rsidRPr="00C62785" w:rsidRDefault="00A578F2" w:rsidP="00A578F2">
            <w:pPr>
              <w:jc w:val="center"/>
            </w:pPr>
          </w:p>
        </w:tc>
        <w:tc>
          <w:tcPr>
            <w:tcW w:w="1786" w:type="dxa"/>
            <w:tcBorders>
              <w:top w:val="single" w:sz="4" w:space="0" w:color="auto"/>
              <w:left w:val="single" w:sz="4" w:space="0" w:color="auto"/>
              <w:bottom w:val="single" w:sz="4" w:space="0" w:color="auto"/>
              <w:right w:val="single" w:sz="4" w:space="0" w:color="auto"/>
            </w:tcBorders>
          </w:tcPr>
          <w:p w:rsidR="00A578F2" w:rsidRPr="00C62785" w:rsidRDefault="00A578F2" w:rsidP="00A578F2"/>
        </w:tc>
        <w:tc>
          <w:tcPr>
            <w:tcW w:w="1735" w:type="dxa"/>
            <w:tcBorders>
              <w:top w:val="single" w:sz="4" w:space="0" w:color="auto"/>
              <w:left w:val="single" w:sz="4" w:space="0" w:color="auto"/>
              <w:bottom w:val="single" w:sz="4" w:space="0" w:color="auto"/>
              <w:right w:val="single" w:sz="4" w:space="0" w:color="auto"/>
            </w:tcBorders>
          </w:tcPr>
          <w:p w:rsidR="00A578F2" w:rsidRPr="00C62785" w:rsidRDefault="00A578F2" w:rsidP="00A578F2"/>
        </w:tc>
        <w:tc>
          <w:tcPr>
            <w:tcW w:w="1735" w:type="dxa"/>
            <w:tcBorders>
              <w:top w:val="single" w:sz="4" w:space="0" w:color="auto"/>
              <w:left w:val="single" w:sz="4" w:space="0" w:color="auto"/>
              <w:bottom w:val="single" w:sz="4" w:space="0" w:color="auto"/>
              <w:right w:val="single" w:sz="4" w:space="0" w:color="auto"/>
            </w:tcBorders>
          </w:tcPr>
          <w:p w:rsidR="00A578F2" w:rsidRPr="00C62785" w:rsidRDefault="00A578F2" w:rsidP="00A578F2"/>
        </w:tc>
        <w:tc>
          <w:tcPr>
            <w:tcW w:w="2537" w:type="dxa"/>
            <w:tcBorders>
              <w:top w:val="single" w:sz="4" w:space="0" w:color="auto"/>
              <w:left w:val="single" w:sz="4" w:space="0" w:color="auto"/>
              <w:bottom w:val="single" w:sz="4" w:space="0" w:color="auto"/>
              <w:right w:val="single" w:sz="4" w:space="0" w:color="auto"/>
            </w:tcBorders>
          </w:tcPr>
          <w:p w:rsidR="00A578F2" w:rsidRPr="00C62785" w:rsidRDefault="00A578F2" w:rsidP="00A578F2"/>
        </w:tc>
      </w:tr>
      <w:tr w:rsidR="00A578F2" w:rsidRPr="00C62785" w:rsidTr="00A578F2">
        <w:trPr>
          <w:trHeight w:val="207"/>
        </w:trPr>
        <w:tc>
          <w:tcPr>
            <w:tcW w:w="674" w:type="dxa"/>
            <w:tcBorders>
              <w:top w:val="single" w:sz="4" w:space="0" w:color="auto"/>
              <w:left w:val="single" w:sz="4" w:space="0" w:color="auto"/>
              <w:bottom w:val="single" w:sz="4" w:space="0" w:color="auto"/>
              <w:right w:val="single" w:sz="4" w:space="0" w:color="auto"/>
            </w:tcBorders>
          </w:tcPr>
          <w:p w:rsidR="00A578F2" w:rsidRPr="00C62785" w:rsidRDefault="00A578F2" w:rsidP="00A578F2"/>
        </w:tc>
        <w:tc>
          <w:tcPr>
            <w:tcW w:w="6643" w:type="dxa"/>
            <w:gridSpan w:val="4"/>
            <w:tcBorders>
              <w:top w:val="single" w:sz="4" w:space="0" w:color="auto"/>
              <w:left w:val="single" w:sz="4" w:space="0" w:color="auto"/>
              <w:bottom w:val="single" w:sz="4" w:space="0" w:color="auto"/>
              <w:right w:val="single" w:sz="4" w:space="0" w:color="auto"/>
            </w:tcBorders>
            <w:vAlign w:val="center"/>
          </w:tcPr>
          <w:p w:rsidR="00A578F2" w:rsidRPr="00C62785" w:rsidRDefault="00A578F2" w:rsidP="00A578F2">
            <w:pPr>
              <w:jc w:val="center"/>
            </w:pPr>
            <w:r>
              <w:t>Итого:</w:t>
            </w:r>
          </w:p>
        </w:tc>
        <w:tc>
          <w:tcPr>
            <w:tcW w:w="2537" w:type="dxa"/>
            <w:tcBorders>
              <w:top w:val="single" w:sz="4" w:space="0" w:color="auto"/>
              <w:left w:val="single" w:sz="4" w:space="0" w:color="auto"/>
              <w:bottom w:val="single" w:sz="4" w:space="0" w:color="auto"/>
              <w:right w:val="single" w:sz="4" w:space="0" w:color="auto"/>
            </w:tcBorders>
          </w:tcPr>
          <w:p w:rsidR="00A578F2" w:rsidRPr="00C62785" w:rsidRDefault="00A578F2" w:rsidP="00A578F2">
            <w:r>
              <w:rPr>
                <w:i/>
                <w:sz w:val="20"/>
                <w:szCs w:val="20"/>
              </w:rPr>
              <w:t>_______указывается общая сумма по всем договорам.</w:t>
            </w:r>
          </w:p>
        </w:tc>
      </w:tr>
    </w:tbl>
    <w:p w:rsidR="00A578F2" w:rsidRPr="00C62785" w:rsidRDefault="00A578F2" w:rsidP="00A578F2">
      <w:pPr>
        <w:jc w:val="center"/>
      </w:pPr>
    </w:p>
    <w:p w:rsidR="00A578F2" w:rsidRDefault="00A578F2" w:rsidP="00A578F2">
      <w:r>
        <w:t>Приложение:    1.1. копия договора, указанного в строке 1 таблицы, на ____ листах;</w:t>
      </w:r>
    </w:p>
    <w:p w:rsidR="00A578F2" w:rsidRDefault="00A578F2" w:rsidP="00A578F2">
      <w:pPr>
        <w:ind w:left="1191" w:firstLine="397"/>
      </w:pPr>
      <w:r>
        <w:t>1.2. копии документов, подтверждающих факт выполнения Работ на сумму, указанную в строке 1, на __ листах;</w:t>
      </w:r>
    </w:p>
    <w:p w:rsidR="00A578F2" w:rsidRDefault="00A578F2" w:rsidP="00A578F2">
      <w:pPr>
        <w:ind w:left="1191" w:firstLine="397"/>
      </w:pPr>
      <w:r>
        <w:t>2.1.  копия договора, указанного в строке 2 таблицы, на ____ листах;</w:t>
      </w:r>
    </w:p>
    <w:p w:rsidR="00A578F2" w:rsidRDefault="00A578F2" w:rsidP="00A578F2">
      <w:pPr>
        <w:ind w:left="1191" w:firstLine="397"/>
      </w:pPr>
      <w:r>
        <w:t>2.2.  копии документов, подтверждающих факт выполнения Работ на сумму, указанную в строке 2, на __ листах.</w:t>
      </w:r>
    </w:p>
    <w:p w:rsidR="00A578F2" w:rsidRDefault="00A578F2" w:rsidP="00A578F2">
      <w:pPr>
        <w:jc w:val="center"/>
        <w:rPr>
          <w:b/>
          <w:szCs w:val="28"/>
        </w:rPr>
      </w:pPr>
    </w:p>
    <w:p w:rsidR="00A578F2" w:rsidRDefault="00A578F2" w:rsidP="00A578F2"/>
    <w:p w:rsidR="00A578F2" w:rsidRDefault="00A578F2" w:rsidP="00A578F2"/>
    <w:p w:rsidR="00A578F2" w:rsidRPr="00115171" w:rsidRDefault="00A578F2" w:rsidP="00A578F2">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__________________________________________________</w:t>
      </w:r>
    </w:p>
    <w:p w:rsidR="00A578F2" w:rsidRPr="00115171" w:rsidRDefault="00A578F2" w:rsidP="00A578F2">
      <w:pPr>
        <w:tabs>
          <w:tab w:val="left" w:pos="8640"/>
        </w:tabs>
        <w:jc w:val="center"/>
        <w:rPr>
          <w:i/>
        </w:rPr>
      </w:pPr>
      <w:r>
        <w:rPr>
          <w:i/>
        </w:rPr>
        <w:t xml:space="preserve">                                                                    (наименование претендента)</w:t>
      </w:r>
    </w:p>
    <w:p w:rsidR="00A578F2" w:rsidRPr="00115171" w:rsidRDefault="00A578F2" w:rsidP="00A578F2">
      <w:pPr>
        <w:rPr>
          <w:sz w:val="28"/>
          <w:szCs w:val="28"/>
          <w:lang w:eastAsia="ru-RU"/>
        </w:rPr>
      </w:pPr>
      <w:r>
        <w:rPr>
          <w:sz w:val="28"/>
          <w:szCs w:val="28"/>
          <w:lang w:eastAsia="ru-RU"/>
        </w:rPr>
        <w:t>__________________________________________________________________</w:t>
      </w:r>
    </w:p>
    <w:p w:rsidR="00A578F2" w:rsidRPr="00115171" w:rsidRDefault="00A578F2" w:rsidP="00A578F2">
      <w:pPr>
        <w:rPr>
          <w:i/>
        </w:rPr>
      </w:pPr>
      <w:r>
        <w:rPr>
          <w:i/>
        </w:rPr>
        <w:t xml:space="preserve">       М.П.</w:t>
      </w:r>
      <w:r>
        <w:rPr>
          <w:i/>
        </w:rPr>
        <w:tab/>
      </w:r>
      <w:r>
        <w:rPr>
          <w:i/>
        </w:rPr>
        <w:tab/>
      </w:r>
      <w:r>
        <w:rPr>
          <w:i/>
        </w:rPr>
        <w:tab/>
        <w:t>(должность, ФИО, подпись)</w:t>
      </w:r>
    </w:p>
    <w:p w:rsidR="00A578F2" w:rsidRDefault="00A578F2" w:rsidP="00A578F2">
      <w:r>
        <w:rPr>
          <w:sz w:val="28"/>
          <w:szCs w:val="28"/>
          <w:lang w:eastAsia="ru-RU"/>
        </w:rPr>
        <w:t>«____» ____________ 20____ г.</w:t>
      </w:r>
    </w:p>
    <w:p w:rsidR="00A578F2" w:rsidRDefault="00A578F2" w:rsidP="00A578F2">
      <w:pPr>
        <w:pStyle w:val="afa"/>
        <w:ind w:firstLine="0"/>
        <w:jc w:val="left"/>
        <w:rPr>
          <w:rFonts w:eastAsia="Times New Roman"/>
          <w:sz w:val="24"/>
          <w:szCs w:val="28"/>
        </w:rPr>
      </w:pPr>
    </w:p>
    <w:p w:rsidR="00A578F2" w:rsidRDefault="00A578F2" w:rsidP="00A578F2">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50847" w:rsidRDefault="00A578F2">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578F2" w:rsidRPr="00A578F2" w:rsidRDefault="00A578F2" w:rsidP="00A578F2">
      <w:pPr>
        <w:outlineLvl w:val="0"/>
        <w:rPr>
          <w:rStyle w:val="afff7"/>
        </w:rPr>
      </w:pPr>
    </w:p>
    <w:p w:rsidR="00A578F2" w:rsidRDefault="00A578F2" w:rsidP="00A578F2">
      <w:pPr>
        <w:ind w:firstLine="851"/>
        <w:rPr>
          <w:b/>
          <w:bCs/>
        </w:rPr>
      </w:pPr>
      <w:r>
        <w:rPr>
          <w:b/>
          <w:bCs/>
        </w:rPr>
        <w:t>ПРОЕКТ</w:t>
      </w:r>
    </w:p>
    <w:p w:rsidR="00A578F2" w:rsidRDefault="00A578F2" w:rsidP="00A578F2">
      <w:pPr>
        <w:ind w:firstLine="851"/>
        <w:jc w:val="center"/>
        <w:rPr>
          <w:b/>
          <w:bCs/>
        </w:rPr>
      </w:pPr>
    </w:p>
    <w:p w:rsidR="00A578F2" w:rsidRDefault="00A578F2" w:rsidP="00A578F2">
      <w:pPr>
        <w:ind w:firstLine="851"/>
        <w:jc w:val="center"/>
        <w:rPr>
          <w:b/>
          <w:bCs/>
        </w:rPr>
      </w:pPr>
      <w:r>
        <w:rPr>
          <w:b/>
          <w:bCs/>
        </w:rPr>
        <w:t>Договор  №</w:t>
      </w:r>
      <w:proofErr w:type="spellStart"/>
      <w:r>
        <w:rPr>
          <w:b/>
          <w:bCs/>
        </w:rPr>
        <w:t>ТКд</w:t>
      </w:r>
      <w:proofErr w:type="spellEnd"/>
      <w:r>
        <w:rPr>
          <w:b/>
          <w:bCs/>
        </w:rPr>
        <w:t>/1_/___/___</w:t>
      </w:r>
    </w:p>
    <w:p w:rsidR="00A578F2" w:rsidRPr="005820EB" w:rsidRDefault="00A578F2" w:rsidP="00A578F2">
      <w:pPr>
        <w:ind w:firstLine="851"/>
        <w:jc w:val="center"/>
        <w:rPr>
          <w:b/>
          <w:bCs/>
        </w:rPr>
      </w:pPr>
    </w:p>
    <w:p w:rsidR="00A578F2" w:rsidRPr="005820EB" w:rsidRDefault="00A578F2" w:rsidP="00A578F2">
      <w:pPr>
        <w:jc w:val="both"/>
      </w:pPr>
      <w:r>
        <w:t>г. Москва                                                                                                                 «__»_______ 202__ г.</w:t>
      </w:r>
    </w:p>
    <w:p w:rsidR="00A578F2" w:rsidRDefault="00A578F2" w:rsidP="00A578F2">
      <w:pPr>
        <w:rPr>
          <w:b/>
        </w:rPr>
      </w:pPr>
      <w:r>
        <w:rPr>
          <w:b/>
        </w:rPr>
        <w:tab/>
      </w:r>
    </w:p>
    <w:p w:rsidR="00A578F2" w:rsidRPr="008A653F" w:rsidRDefault="00A578F2" w:rsidP="00A578F2"/>
    <w:p w:rsidR="00A578F2" w:rsidRDefault="00A578F2" w:rsidP="00A578F2">
      <w:pPr>
        <w:ind w:firstLine="851"/>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 действующего на основании _____________ с одной стороны, и ___________ именуемое в дальнейшем «Исполнитель», в лице ___________, действующего на основании__________________</w:t>
      </w:r>
      <w:r>
        <w:rPr>
          <w:i/>
          <w:vertAlign w:val="superscript"/>
        </w:rPr>
        <w:t xml:space="preserve">  </w:t>
      </w:r>
      <w:r>
        <w:t>с другой стороны, именуемые в дальнейшем «Стороны», заключили настоящий договор (далее – «Договор») о нижеследующем:</w:t>
      </w:r>
    </w:p>
    <w:p w:rsidR="00A578F2" w:rsidRPr="00091717" w:rsidRDefault="00A578F2" w:rsidP="00A578F2">
      <w:pPr>
        <w:pStyle w:val="1"/>
        <w:numPr>
          <w:ilvl w:val="0"/>
          <w:numId w:val="0"/>
        </w:numPr>
        <w:spacing w:before="247"/>
        <w:rPr>
          <w:i/>
          <w:spacing w:val="-3"/>
          <w:sz w:val="24"/>
          <w:szCs w:val="24"/>
        </w:rPr>
      </w:pPr>
      <w:r>
        <w:rPr>
          <w:spacing w:val="-3"/>
          <w:sz w:val="24"/>
          <w:szCs w:val="24"/>
        </w:rPr>
        <w:t>1. Предмет Договора</w:t>
      </w:r>
    </w:p>
    <w:p w:rsidR="00A578F2" w:rsidRDefault="00A578F2" w:rsidP="00A578F2">
      <w:pPr>
        <w:tabs>
          <w:tab w:val="left" w:pos="426"/>
          <w:tab w:val="left" w:pos="851"/>
        </w:tabs>
        <w:jc w:val="both"/>
        <w:rPr>
          <w:noProof/>
          <w:color w:val="000000"/>
          <w:spacing w:val="-4"/>
        </w:rPr>
      </w:pPr>
    </w:p>
    <w:p w:rsidR="00A578F2" w:rsidRPr="004D2DEB" w:rsidRDefault="00A578F2" w:rsidP="0091179A">
      <w:pPr>
        <w:numPr>
          <w:ilvl w:val="1"/>
          <w:numId w:val="33"/>
        </w:numPr>
        <w:tabs>
          <w:tab w:val="clear" w:pos="465"/>
          <w:tab w:val="num" w:pos="0"/>
          <w:tab w:val="left" w:pos="426"/>
        </w:tabs>
        <w:suppressAutoHyphens w:val="0"/>
        <w:ind w:left="0" w:firstLine="851"/>
        <w:jc w:val="both"/>
        <w:rPr>
          <w:noProof/>
          <w:color w:val="000000"/>
        </w:rPr>
      </w:pPr>
      <w:r>
        <w:rPr>
          <w:noProof/>
          <w:color w:val="000000"/>
        </w:rPr>
        <w:t xml:space="preserve">По настоящему Договору Исполнитель обязуется, разработать и внедрить внутреннюю интеграционную шину данных на базе Rabbit MQ и модуль интеграционного взаимодействия (API) на базе WSO2 (далее – Работы). </w:t>
      </w:r>
    </w:p>
    <w:p w:rsidR="00A578F2" w:rsidRDefault="00A578F2" w:rsidP="0091179A">
      <w:pPr>
        <w:numPr>
          <w:ilvl w:val="1"/>
          <w:numId w:val="33"/>
        </w:numPr>
        <w:tabs>
          <w:tab w:val="clear" w:pos="465"/>
          <w:tab w:val="num" w:pos="0"/>
          <w:tab w:val="left" w:pos="426"/>
        </w:tabs>
        <w:suppressAutoHyphens w:val="0"/>
        <w:ind w:left="0" w:firstLine="851"/>
        <w:jc w:val="both"/>
        <w:rPr>
          <w:noProof/>
          <w:color w:val="000000"/>
        </w:rPr>
      </w:pPr>
      <w:proofErr w:type="gramStart"/>
      <w:r>
        <w:rPr>
          <w:noProof/>
          <w:color w:val="000000"/>
        </w:rPr>
        <w:t>Содержание и требования к Работам изложены в Техническом задании (Приложение №1 к настоящему Договору),  являющимся неотъемлемой частью настоящего Договора.</w:t>
      </w:r>
      <w:proofErr w:type="gramEnd"/>
    </w:p>
    <w:p w:rsidR="00A578F2" w:rsidRPr="004D2DEB" w:rsidRDefault="00A578F2" w:rsidP="0091179A">
      <w:pPr>
        <w:numPr>
          <w:ilvl w:val="1"/>
          <w:numId w:val="33"/>
        </w:numPr>
        <w:tabs>
          <w:tab w:val="clear" w:pos="465"/>
          <w:tab w:val="num" w:pos="0"/>
          <w:tab w:val="left" w:pos="426"/>
        </w:tabs>
        <w:suppressAutoHyphens w:val="0"/>
        <w:ind w:left="0" w:firstLine="851"/>
        <w:jc w:val="both"/>
        <w:rPr>
          <w:noProof/>
          <w:color w:val="000000"/>
        </w:rPr>
      </w:pPr>
      <w:r>
        <w:t xml:space="preserve">Общий срок (период) выполнения Работ по настоящему Договору не может превышать </w:t>
      </w:r>
      <w:r>
        <w:rPr>
          <w:sz w:val="23"/>
          <w:szCs w:val="23"/>
        </w:rPr>
        <w:t xml:space="preserve">4 (четыре) месяца </w:t>
      </w:r>
      <w:proofErr w:type="gramStart"/>
      <w:r>
        <w:rPr>
          <w:sz w:val="23"/>
          <w:szCs w:val="23"/>
        </w:rPr>
        <w:t>с даты подписания</w:t>
      </w:r>
      <w:proofErr w:type="gramEnd"/>
      <w:r>
        <w:rPr>
          <w:sz w:val="23"/>
          <w:szCs w:val="23"/>
        </w:rPr>
        <w:t xml:space="preserve"> настоящего Договора.</w:t>
      </w:r>
    </w:p>
    <w:p w:rsidR="00A578F2" w:rsidRPr="00C608E8" w:rsidRDefault="00A578F2" w:rsidP="0091179A">
      <w:pPr>
        <w:numPr>
          <w:ilvl w:val="1"/>
          <w:numId w:val="33"/>
        </w:numPr>
        <w:tabs>
          <w:tab w:val="clear" w:pos="465"/>
          <w:tab w:val="num" w:pos="0"/>
          <w:tab w:val="left" w:pos="426"/>
        </w:tabs>
        <w:suppressAutoHyphens w:val="0"/>
        <w:ind w:left="0" w:firstLine="851"/>
        <w:jc w:val="both"/>
        <w:rPr>
          <w:noProof/>
          <w:color w:val="000000"/>
        </w:rPr>
      </w:pPr>
      <w:r>
        <w:rPr>
          <w:bCs/>
          <w:noProof/>
          <w:color w:val="000000"/>
        </w:rPr>
        <w:t xml:space="preserve">Результатом Работ по </w:t>
      </w:r>
      <w:r>
        <w:rPr>
          <w:noProof/>
          <w:color w:val="000000"/>
        </w:rPr>
        <w:t>настоящему Договору является разработанная и введенная в промышленную эксплуатацию в ПАО «ТрансКонтейнер»  интеграционная шина данных на базе Rabbit MQ и модуль интеграционного взаимодействия (API) на базе WSO2 а.</w:t>
      </w:r>
      <w:r>
        <w:rPr>
          <w:color w:val="000000"/>
          <w:spacing w:val="-2"/>
        </w:rPr>
        <w:t xml:space="preserve"> </w:t>
      </w:r>
      <w:r>
        <w:rPr>
          <w:bCs/>
          <w:noProof/>
          <w:color w:val="000000"/>
        </w:rPr>
        <w:t xml:space="preserve"> </w:t>
      </w:r>
    </w:p>
    <w:p w:rsidR="00A578F2" w:rsidRPr="00C608E8" w:rsidRDefault="00A578F2" w:rsidP="00A578F2">
      <w:pPr>
        <w:jc w:val="both"/>
        <w:rPr>
          <w:b/>
          <w:bCs/>
          <w:noProof/>
          <w:color w:val="000000"/>
        </w:rPr>
      </w:pPr>
    </w:p>
    <w:p w:rsidR="00A578F2" w:rsidRPr="00C608E8" w:rsidRDefault="00A578F2" w:rsidP="00A578F2">
      <w:pPr>
        <w:jc w:val="center"/>
        <w:rPr>
          <w:b/>
          <w:bCs/>
          <w:noProof/>
          <w:color w:val="000000"/>
        </w:rPr>
      </w:pPr>
      <w:r>
        <w:rPr>
          <w:b/>
          <w:bCs/>
          <w:noProof/>
          <w:color w:val="000000"/>
        </w:rPr>
        <w:t>2. Права и обязанности Сторон</w:t>
      </w:r>
    </w:p>
    <w:p w:rsidR="00A578F2" w:rsidRPr="00C608E8" w:rsidRDefault="00A578F2" w:rsidP="00A578F2">
      <w:pPr>
        <w:jc w:val="center"/>
        <w:rPr>
          <w:color w:val="000000"/>
        </w:rPr>
      </w:pPr>
    </w:p>
    <w:p w:rsidR="00A578F2" w:rsidRPr="00C608E8" w:rsidRDefault="00A578F2" w:rsidP="00A578F2">
      <w:pPr>
        <w:ind w:firstLine="851"/>
        <w:jc w:val="both"/>
        <w:rPr>
          <w:color w:val="000000"/>
          <w:u w:val="single"/>
        </w:rPr>
      </w:pPr>
      <w:r>
        <w:rPr>
          <w:noProof/>
          <w:color w:val="000000"/>
          <w:u w:val="single"/>
        </w:rPr>
        <w:t>2.1. Исполнитель обязан:</w:t>
      </w:r>
    </w:p>
    <w:p w:rsidR="00A578F2" w:rsidRPr="00C608E8" w:rsidRDefault="00A578F2" w:rsidP="00A578F2">
      <w:pPr>
        <w:ind w:firstLine="851"/>
        <w:jc w:val="both"/>
        <w:rPr>
          <w:snapToGrid w:val="0"/>
        </w:rPr>
      </w:pPr>
      <w:r>
        <w:rPr>
          <w:noProof/>
          <w:color w:val="000000"/>
        </w:rPr>
        <w:t xml:space="preserve">2.1.1. выполнить Работы по разработке в соответствии с требованиями настоящего Договора </w:t>
      </w:r>
      <w:r>
        <w:rPr>
          <w:snapToGrid w:val="0"/>
        </w:rPr>
        <w:t>и передать Заказчику результаты Работ в предусмотренные настоящим Договором сроки. Результаты Работ должны отвечать требованиям законодательства Российской Федерации;</w:t>
      </w:r>
    </w:p>
    <w:p w:rsidR="00A578F2" w:rsidRPr="00516023" w:rsidRDefault="00A578F2" w:rsidP="00A578F2">
      <w:pPr>
        <w:tabs>
          <w:tab w:val="left" w:pos="426"/>
        </w:tabs>
        <w:ind w:firstLine="851"/>
        <w:jc w:val="both"/>
        <w:rPr>
          <w:noProof/>
          <w:color w:val="000000"/>
        </w:rPr>
      </w:pPr>
      <w:r>
        <w:rPr>
          <w:noProof/>
          <w:color w:val="000000"/>
        </w:rPr>
        <w:t xml:space="preserve">2.1.3. </w:t>
      </w:r>
      <w:r>
        <w:t xml:space="preserve">устранять недостатки в выполненных Работах, допущенные по его вине, своими силами и </w:t>
      </w:r>
      <w:r>
        <w:rPr>
          <w:snapToGrid w:val="0"/>
        </w:rPr>
        <w:t xml:space="preserve">за </w:t>
      </w:r>
      <w:r>
        <w:rPr>
          <w:noProof/>
          <w:color w:val="000000"/>
        </w:rPr>
        <w:t>свой счет;</w:t>
      </w:r>
    </w:p>
    <w:p w:rsidR="00A578F2" w:rsidRPr="00C948F0" w:rsidRDefault="00A578F2" w:rsidP="00A578F2">
      <w:pPr>
        <w:tabs>
          <w:tab w:val="left" w:pos="426"/>
        </w:tabs>
        <w:ind w:firstLine="851"/>
        <w:jc w:val="both"/>
        <w:rPr>
          <w:snapToGrid w:val="0"/>
        </w:rPr>
      </w:pPr>
      <w:r>
        <w:rPr>
          <w:noProof/>
          <w:color w:val="000000"/>
        </w:rPr>
        <w:t>2.1.4. н</w:t>
      </w:r>
      <w:proofErr w:type="spellStart"/>
      <w:r>
        <w:rPr>
          <w:snapToGrid w:val="0"/>
        </w:rPr>
        <w:t>езамедлительно</w:t>
      </w:r>
      <w:proofErr w:type="spellEnd"/>
      <w:r>
        <w:rPr>
          <w:snapToGrid w:val="0"/>
        </w:rPr>
        <w:t xml:space="preserve"> информировать Заказчика об обнаруженной невозможности получить ожидаемые результаты или о нецелесообразности продолжения Работ;</w:t>
      </w:r>
    </w:p>
    <w:p w:rsidR="00A578F2" w:rsidRPr="00C948F0" w:rsidRDefault="00A578F2" w:rsidP="00A578F2">
      <w:pPr>
        <w:pStyle w:val="38"/>
        <w:numPr>
          <w:ilvl w:val="0"/>
          <w:numId w:val="0"/>
        </w:numPr>
        <w:tabs>
          <w:tab w:val="clear" w:pos="567"/>
          <w:tab w:val="clear" w:pos="643"/>
          <w:tab w:val="clear" w:pos="720"/>
        </w:tabs>
        <w:ind w:firstLine="851"/>
        <w:rPr>
          <w:snapToGrid w:val="0"/>
          <w:lang w:eastAsia="ru-RU"/>
        </w:rPr>
      </w:pPr>
      <w:r>
        <w:rPr>
          <w:snapToGrid w:val="0"/>
          <w:lang w:eastAsia="ru-RU"/>
        </w:rPr>
        <w:t>2.1.</w:t>
      </w:r>
      <w:r>
        <w:rPr>
          <w:snapToGrid w:val="0"/>
          <w:lang w:val="ru-RU" w:eastAsia="ru-RU"/>
        </w:rPr>
        <w:t>5</w:t>
      </w:r>
      <w:r>
        <w:rPr>
          <w:snapToGrid w:val="0"/>
          <w:lang w:eastAsia="ru-RU"/>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A578F2" w:rsidRPr="008A653F" w:rsidRDefault="00A578F2" w:rsidP="00A578F2">
      <w:pPr>
        <w:ind w:firstLine="851"/>
        <w:jc w:val="both"/>
        <w:rPr>
          <w:color w:val="000000"/>
          <w:u w:val="single"/>
        </w:rPr>
      </w:pPr>
      <w:r>
        <w:rPr>
          <w:noProof/>
          <w:color w:val="000000"/>
          <w:u w:val="single"/>
        </w:rPr>
        <w:lastRenderedPageBreak/>
        <w:t>2.2. Исполнитель вправе:</w:t>
      </w:r>
    </w:p>
    <w:p w:rsidR="00A578F2" w:rsidRPr="008A653F" w:rsidRDefault="00A578F2" w:rsidP="00A578F2">
      <w:pPr>
        <w:ind w:firstLine="851"/>
        <w:jc w:val="both"/>
      </w:pPr>
      <w:r>
        <w:rPr>
          <w:noProof/>
          <w:color w:val="000000"/>
        </w:rPr>
        <w:t xml:space="preserve">2.2.1. </w:t>
      </w:r>
      <w:r>
        <w:t xml:space="preserve"> досрочно выполнить свои обязательства по настоящему Договору.  </w:t>
      </w:r>
    </w:p>
    <w:p w:rsidR="00A578F2" w:rsidRPr="00A966E1" w:rsidRDefault="00A578F2" w:rsidP="00A578F2">
      <w:pPr>
        <w:ind w:firstLine="851"/>
        <w:jc w:val="both"/>
        <w:rPr>
          <w:i/>
          <w:noProof/>
          <w:color w:val="000000"/>
          <w:u w:val="single"/>
        </w:rPr>
      </w:pPr>
    </w:p>
    <w:p w:rsidR="00A578F2" w:rsidRPr="008A653F" w:rsidRDefault="00A578F2" w:rsidP="00A578F2">
      <w:pPr>
        <w:ind w:firstLine="851"/>
        <w:jc w:val="both"/>
        <w:rPr>
          <w:color w:val="000000"/>
          <w:u w:val="single"/>
        </w:rPr>
      </w:pPr>
      <w:r>
        <w:rPr>
          <w:noProof/>
          <w:color w:val="000000"/>
          <w:u w:val="single"/>
        </w:rPr>
        <w:t>2.3. Заказчик обязан:</w:t>
      </w:r>
    </w:p>
    <w:p w:rsidR="00A578F2" w:rsidRPr="008A653F" w:rsidRDefault="00A578F2" w:rsidP="00A578F2">
      <w:pPr>
        <w:ind w:firstLine="851"/>
        <w:jc w:val="both"/>
        <w:rPr>
          <w:color w:val="000000"/>
        </w:rPr>
      </w:pPr>
      <w:r>
        <w:rPr>
          <w:noProof/>
          <w:color w:val="000000"/>
        </w:rPr>
        <w:t xml:space="preserve">2.3.1. своевременно предоставлять для выполнения Работ информацию, предусмотренную ТЗ и </w:t>
      </w:r>
      <w:r>
        <w:t>необходимую для выполнения Работ</w:t>
      </w:r>
      <w:r>
        <w:rPr>
          <w:noProof/>
          <w:color w:val="000000"/>
        </w:rPr>
        <w:t>;</w:t>
      </w:r>
    </w:p>
    <w:p w:rsidR="00A578F2" w:rsidRPr="008A653F" w:rsidRDefault="00A578F2" w:rsidP="00A578F2">
      <w:pPr>
        <w:shd w:val="clear" w:color="auto" w:fill="FFFFFF"/>
        <w:tabs>
          <w:tab w:val="left" w:pos="142"/>
        </w:tabs>
        <w:ind w:firstLine="851"/>
        <w:jc w:val="both"/>
        <w:rPr>
          <w:color w:val="000000"/>
          <w:spacing w:val="-9"/>
        </w:rPr>
      </w:pPr>
      <w:r>
        <w:rPr>
          <w:color w:val="000000"/>
          <w:spacing w:val="-9"/>
        </w:rPr>
        <w:t xml:space="preserve">2.3.2. принять результат Работ по настоящему Договору и уплатить предусмотренное Договором  вознаграждение; </w:t>
      </w:r>
    </w:p>
    <w:p w:rsidR="00A578F2" w:rsidRPr="008A653F" w:rsidRDefault="00A578F2" w:rsidP="00A578F2">
      <w:pPr>
        <w:shd w:val="clear" w:color="auto" w:fill="FFFFFF"/>
        <w:tabs>
          <w:tab w:val="left" w:pos="168"/>
        </w:tabs>
        <w:ind w:firstLine="851"/>
        <w:jc w:val="both"/>
        <w:rPr>
          <w:color w:val="000000"/>
          <w:spacing w:val="-2"/>
          <w:u w:val="single"/>
        </w:rPr>
      </w:pPr>
      <w:r>
        <w:rPr>
          <w:color w:val="000000"/>
          <w:spacing w:val="-2"/>
          <w:u w:val="single"/>
        </w:rPr>
        <w:t>2.4. Заказчик вправе:</w:t>
      </w:r>
    </w:p>
    <w:p w:rsidR="00A578F2" w:rsidRPr="00091717" w:rsidRDefault="00A578F2" w:rsidP="00A578F2">
      <w:pPr>
        <w:pStyle w:val="38"/>
        <w:numPr>
          <w:ilvl w:val="0"/>
          <w:numId w:val="0"/>
        </w:numPr>
        <w:tabs>
          <w:tab w:val="clear" w:pos="567"/>
          <w:tab w:val="clear" w:pos="643"/>
          <w:tab w:val="clear" w:pos="720"/>
        </w:tabs>
        <w:ind w:firstLine="851"/>
      </w:pPr>
      <w:r>
        <w:t>2.4.1. в процессе разработки получать промежуточные версии  для контроля процесса её создания.</w:t>
      </w:r>
    </w:p>
    <w:p w:rsidR="00A578F2" w:rsidRPr="008A653F" w:rsidRDefault="00A578F2" w:rsidP="00A578F2">
      <w:pPr>
        <w:ind w:firstLine="851"/>
        <w:jc w:val="both"/>
        <w:rPr>
          <w:color w:val="000000"/>
        </w:rPr>
      </w:pPr>
      <w:r>
        <w:rPr>
          <w:noProof/>
          <w:color w:val="000000"/>
        </w:rPr>
        <w:t>2.4.2. досрочно принять и оплатить результат выполненных Работ по разработке Системы  по настоящему Договору.</w:t>
      </w:r>
    </w:p>
    <w:p w:rsidR="00A578F2" w:rsidRPr="008A653F" w:rsidRDefault="00A578F2" w:rsidP="00A578F2">
      <w:pPr>
        <w:jc w:val="both"/>
      </w:pPr>
    </w:p>
    <w:p w:rsidR="00A578F2" w:rsidRDefault="00A578F2" w:rsidP="00A578F2">
      <w:pPr>
        <w:autoSpaceDE w:val="0"/>
        <w:autoSpaceDN w:val="0"/>
        <w:adjustRightInd w:val="0"/>
        <w:jc w:val="center"/>
        <w:rPr>
          <w:b/>
          <w:bCs/>
          <w:noProof/>
        </w:rPr>
      </w:pPr>
      <w:r>
        <w:rPr>
          <w:b/>
          <w:bCs/>
          <w:noProof/>
        </w:rPr>
        <w:t xml:space="preserve">3. Цена Договора  и порядок расчетов  </w:t>
      </w:r>
    </w:p>
    <w:p w:rsidR="00A578F2" w:rsidRPr="008A653F" w:rsidRDefault="00A578F2" w:rsidP="00A578F2">
      <w:pPr>
        <w:autoSpaceDE w:val="0"/>
        <w:autoSpaceDN w:val="0"/>
        <w:adjustRightInd w:val="0"/>
        <w:jc w:val="center"/>
      </w:pPr>
    </w:p>
    <w:p w:rsidR="00A578F2" w:rsidRPr="002874C4" w:rsidRDefault="00A578F2" w:rsidP="00A578F2">
      <w:pPr>
        <w:ind w:firstLine="851"/>
        <w:jc w:val="both"/>
        <w:rPr>
          <w:noProof/>
          <w:color w:val="000000"/>
        </w:rPr>
      </w:pPr>
      <w:r>
        <w:rPr>
          <w:noProof/>
          <w:color w:val="000000"/>
        </w:rPr>
        <w:t>3.1. В соответствии с Протоколо</w:t>
      </w:r>
      <w:r w:rsidR="00640C9D">
        <w:rPr>
          <w:noProof/>
          <w:color w:val="000000"/>
        </w:rPr>
        <w:t xml:space="preserve">м согласования договорной цены </w:t>
      </w:r>
      <w:r>
        <w:rPr>
          <w:noProof/>
          <w:color w:val="000000"/>
        </w:rPr>
        <w:t>, являющимся неотъемлемой частью настоящего Договора, цена настоящего Договора составляет __________________ (______________________________) рублей ____ копеек, в том числе НДС 20% в размере __________________ (________________________________) рублей ____ копеек.</w:t>
      </w:r>
    </w:p>
    <w:p w:rsidR="00A578F2" w:rsidRPr="00091717" w:rsidRDefault="00A578F2" w:rsidP="00A578F2">
      <w:pPr>
        <w:ind w:firstLine="851"/>
        <w:jc w:val="both"/>
      </w:pPr>
      <w:r>
        <w:t xml:space="preserve">3.2. Заказчик обязуется оплатить Исполнителю Работы по настоящему Договору поэтапно, в течение 30 (тридцати) календарных дней </w:t>
      </w:r>
      <w:proofErr w:type="gramStart"/>
      <w:r>
        <w:t>с даты подписания</w:t>
      </w:r>
      <w:proofErr w:type="gramEnd"/>
      <w:r>
        <w:t xml:space="preserve"> Сторонами Акта сдачи–приемки выполненных Работ, на основании счета, счета-фактуры Исполнителя. Датой платежа считается дата списания денежных средств с расчетного счета Заказчика</w:t>
      </w:r>
      <w:proofErr w:type="gramStart"/>
      <w:r>
        <w:t xml:space="preserve">.. </w:t>
      </w:r>
      <w:proofErr w:type="gramEnd"/>
    </w:p>
    <w:p w:rsidR="00A578F2" w:rsidRPr="00217157" w:rsidRDefault="00A578F2" w:rsidP="00A578F2">
      <w:pPr>
        <w:outlineLvl w:val="0"/>
        <w:rPr>
          <w:b/>
        </w:rPr>
      </w:pPr>
    </w:p>
    <w:p w:rsidR="00A578F2" w:rsidRPr="00217157" w:rsidRDefault="00A578F2" w:rsidP="00A578F2">
      <w:pPr>
        <w:pStyle w:val="1"/>
        <w:numPr>
          <w:ilvl w:val="0"/>
          <w:numId w:val="0"/>
        </w:numPr>
        <w:spacing w:before="360" w:after="240"/>
        <w:rPr>
          <w:i/>
          <w:kern w:val="0"/>
          <w:sz w:val="24"/>
          <w:szCs w:val="24"/>
        </w:rPr>
      </w:pPr>
      <w:r>
        <w:rPr>
          <w:kern w:val="0"/>
          <w:sz w:val="24"/>
          <w:szCs w:val="24"/>
        </w:rPr>
        <w:t>4. Порядок сдачи и приемки Работ</w:t>
      </w:r>
    </w:p>
    <w:p w:rsidR="00A578F2" w:rsidRPr="009B13C3" w:rsidRDefault="00A578F2" w:rsidP="00A578F2">
      <w:pPr>
        <w:ind w:firstLine="851"/>
        <w:jc w:val="both"/>
      </w:pPr>
      <w:r>
        <w:t xml:space="preserve">4.1. В течение 5 (пяти) календарных дней по завершении Работ  Исполнитель </w:t>
      </w:r>
      <w:r>
        <w:rPr>
          <w:bCs/>
        </w:rPr>
        <w:t>представляет Заказчику Акт сдачи-приемки выполненных Работ счет и счет-фактуру.</w:t>
      </w:r>
    </w:p>
    <w:p w:rsidR="00A578F2" w:rsidRDefault="00A578F2" w:rsidP="00A578F2">
      <w:pPr>
        <w:ind w:firstLine="851"/>
        <w:jc w:val="both"/>
      </w:pPr>
      <w:r>
        <w:rPr>
          <w:bCs/>
        </w:rPr>
        <w:t>4.2. Заказчик</w:t>
      </w:r>
      <w:r>
        <w:t xml:space="preserve"> в течение 15 (пятнадцати) календарных дней со дня получения Акта сдачи-приемки выполненных Работ направляет Исполнителю подписанный Акт сдачи-приемки выполненных Работ или мотивированный отказ от приемки Работ.</w:t>
      </w:r>
    </w:p>
    <w:p w:rsidR="00A578F2" w:rsidRPr="00516023" w:rsidRDefault="00A578F2" w:rsidP="00A578F2">
      <w:pPr>
        <w:ind w:firstLine="851"/>
        <w:jc w:val="both"/>
        <w:rPr>
          <w:bCs/>
        </w:rPr>
      </w:pPr>
      <w:r>
        <w:t xml:space="preserve">4.3. При наличии мотивированного отказа Заказчика от приемки Работ Сторонами </w:t>
      </w:r>
      <w:r>
        <w:rPr>
          <w:bCs/>
        </w:rPr>
        <w:t>составляется Акт с перечнем необходимых доработок и указанием сроков их выполнения.</w:t>
      </w:r>
    </w:p>
    <w:p w:rsidR="00A578F2" w:rsidRDefault="00A578F2" w:rsidP="00A578F2">
      <w:pPr>
        <w:ind w:firstLine="851"/>
        <w:jc w:val="both"/>
      </w:pPr>
      <w:r>
        <w:rPr>
          <w:bCs/>
        </w:rPr>
        <w:t>4.4. В</w:t>
      </w:r>
      <w:r>
        <w:t xml:space="preserve">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578F2" w:rsidRDefault="00A578F2" w:rsidP="00A578F2">
      <w:pPr>
        <w:pStyle w:val="27"/>
        <w:ind w:firstLine="851"/>
        <w:rPr>
          <w:lang w:val="ru-RU"/>
        </w:rPr>
      </w:pPr>
      <w:r>
        <w:t>4.5. Заказчик имеет право досрочно принять и оплатить выполненные Исполнителем Работы.</w:t>
      </w:r>
    </w:p>
    <w:p w:rsidR="00A578F2" w:rsidRPr="002874C4" w:rsidRDefault="00A578F2" w:rsidP="00A578F2">
      <w:pPr>
        <w:pStyle w:val="27"/>
        <w:ind w:firstLine="851"/>
        <w:rPr>
          <w:lang w:val="ru-RU"/>
        </w:rPr>
      </w:pPr>
      <w:r>
        <w:rPr>
          <w:lang w:val="ru-RU"/>
        </w:rPr>
        <w:t xml:space="preserve">4.6. </w:t>
      </w:r>
      <w:r>
        <w:rPr>
          <w:szCs w:val="24"/>
        </w:rPr>
        <w:t xml:space="preserve">Гарантийный срок на результаты Работ по настоящему Договору - ____ (____________) месяцев с даты подписания акта </w:t>
      </w:r>
      <w:r>
        <w:rPr>
          <w:szCs w:val="24"/>
          <w:lang w:val="ru-RU"/>
        </w:rPr>
        <w:t>выполненных работ</w:t>
      </w:r>
      <w:r>
        <w:rPr>
          <w:szCs w:val="24"/>
        </w:rPr>
        <w:t>.</w:t>
      </w:r>
      <w:r w:rsidR="003E09D4" w:rsidRPr="003E09D4">
        <w:rPr>
          <w:szCs w:val="24"/>
          <w:lang w:val="ru-RU" w:eastAsia="ar-SA"/>
        </w:rPr>
        <w:t xml:space="preserve"> </w:t>
      </w:r>
      <w:r w:rsidR="003E09D4" w:rsidRPr="003E09D4">
        <w:rPr>
          <w:szCs w:val="24"/>
          <w:lang w:val="ru-RU"/>
        </w:rPr>
        <w:t>Исполнитель должен произвести устранение недостатков, выявленных Заказчиком в течение 6 (шести) месяцев с момента получения уведомления о недостатках, или в больший срок, если он письменно согласован с Заказчиком.</w:t>
      </w:r>
      <w:bookmarkStart w:id="27" w:name="_GoBack"/>
      <w:bookmarkEnd w:id="27"/>
    </w:p>
    <w:p w:rsidR="00A578F2" w:rsidRPr="00734819" w:rsidRDefault="00A578F2" w:rsidP="00A578F2">
      <w:pPr>
        <w:pStyle w:val="1"/>
        <w:numPr>
          <w:ilvl w:val="0"/>
          <w:numId w:val="0"/>
        </w:numPr>
        <w:spacing w:before="360" w:after="240"/>
        <w:rPr>
          <w:i/>
        </w:rPr>
      </w:pPr>
      <w:r>
        <w:rPr>
          <w:kern w:val="0"/>
          <w:sz w:val="24"/>
          <w:szCs w:val="24"/>
        </w:rPr>
        <w:lastRenderedPageBreak/>
        <w:t>5. Обстоятельства непреодолимой силы</w:t>
      </w:r>
    </w:p>
    <w:p w:rsidR="00A578F2" w:rsidRPr="00516023" w:rsidRDefault="00A578F2" w:rsidP="00A578F2">
      <w:pPr>
        <w:ind w:firstLine="851"/>
        <w:jc w:val="both"/>
        <w:rPr>
          <w:bCs/>
        </w:rPr>
      </w:pPr>
      <w:r>
        <w:t xml:space="preserve">5.1.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w:t>
      </w:r>
      <w:r>
        <w:rPr>
          <w:bCs/>
        </w:rPr>
        <w:t>государственной власти.</w:t>
      </w:r>
      <w:proofErr w:type="gramEnd"/>
    </w:p>
    <w:p w:rsidR="00A578F2" w:rsidRPr="00D3456D" w:rsidRDefault="00A578F2" w:rsidP="00A578F2">
      <w:pPr>
        <w:ind w:firstLine="851"/>
        <w:jc w:val="both"/>
      </w:pPr>
      <w:r>
        <w:rPr>
          <w:bCs/>
        </w:rPr>
        <w:t>5.2. Свидетельство, выданное торгово-промышленной палатой или иным компетентным органом,</w:t>
      </w:r>
      <w:r>
        <w:t xml:space="preserve"> является достаточным подтверждением наличия и продолжительности действия обстоятельств непреодолимой силы.</w:t>
      </w:r>
    </w:p>
    <w:p w:rsidR="00A578F2" w:rsidRPr="00516023" w:rsidRDefault="00A578F2" w:rsidP="00A578F2">
      <w:pPr>
        <w:ind w:firstLine="851"/>
        <w:jc w:val="both"/>
        <w:rPr>
          <w:bCs/>
        </w:rPr>
      </w:pPr>
      <w:r>
        <w:t xml:space="preserve">5.3. Сторона, которая не исполняет свои обязательства вследствие действия обстоятельств </w:t>
      </w:r>
      <w:r>
        <w:rPr>
          <w:bCs/>
        </w:rPr>
        <w:t>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578F2" w:rsidRDefault="00A578F2" w:rsidP="00A578F2">
      <w:pPr>
        <w:ind w:firstLine="851"/>
        <w:jc w:val="both"/>
      </w:pPr>
      <w:r>
        <w:rPr>
          <w:bCs/>
        </w:rPr>
        <w:t xml:space="preserve">5.4. 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либо в порядке</w:t>
      </w:r>
      <w:r>
        <w:t>, установленном пунктом 8.3 настоящего Договора.</w:t>
      </w:r>
    </w:p>
    <w:p w:rsidR="00A578F2" w:rsidRPr="008A653F" w:rsidRDefault="00A578F2" w:rsidP="00A578F2">
      <w:pPr>
        <w:jc w:val="both"/>
        <w:rPr>
          <w:b/>
        </w:rPr>
      </w:pPr>
    </w:p>
    <w:p w:rsidR="00A578F2" w:rsidRDefault="00A578F2" w:rsidP="00A578F2">
      <w:pPr>
        <w:ind w:firstLine="1"/>
        <w:jc w:val="center"/>
        <w:rPr>
          <w:b/>
        </w:rPr>
      </w:pPr>
      <w:r>
        <w:rPr>
          <w:b/>
        </w:rPr>
        <w:t>6. Ответственность Сторон</w:t>
      </w:r>
    </w:p>
    <w:p w:rsidR="00A578F2" w:rsidRDefault="00A578F2" w:rsidP="00A578F2">
      <w:pPr>
        <w:ind w:firstLine="1"/>
        <w:jc w:val="center"/>
        <w:rPr>
          <w:b/>
        </w:rPr>
      </w:pPr>
    </w:p>
    <w:p w:rsidR="00A578F2" w:rsidRPr="00217157" w:rsidRDefault="00A578F2" w:rsidP="00A578F2">
      <w:pPr>
        <w:autoSpaceDE w:val="0"/>
        <w:autoSpaceDN w:val="0"/>
        <w:adjustRightInd w:val="0"/>
        <w:ind w:firstLine="851"/>
        <w:jc w:val="both"/>
      </w:pPr>
      <w:r>
        <w:t>6.1.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578F2" w:rsidRPr="006F02FE" w:rsidRDefault="00A578F2" w:rsidP="00A578F2">
      <w:pPr>
        <w:autoSpaceDE w:val="0"/>
        <w:autoSpaceDN w:val="0"/>
        <w:adjustRightInd w:val="0"/>
        <w:ind w:firstLine="851"/>
        <w:jc w:val="both"/>
      </w:pPr>
      <w:r>
        <w:t>6.2. Исполнитель несет ответственность перед Заказчиком за неисполнение или ненадлежащее исполнение обязатель</w:t>
      </w:r>
      <w:proofErr w:type="gramStart"/>
      <w:r>
        <w:t>ств тр</w:t>
      </w:r>
      <w:proofErr w:type="gramEnd"/>
      <w:r>
        <w:t>етьими лицами.</w:t>
      </w:r>
    </w:p>
    <w:p w:rsidR="00A578F2" w:rsidRPr="006F02FE" w:rsidRDefault="00A578F2" w:rsidP="00A578F2">
      <w:pPr>
        <w:autoSpaceDE w:val="0"/>
        <w:autoSpaceDN w:val="0"/>
        <w:adjustRightInd w:val="0"/>
        <w:ind w:firstLine="851"/>
        <w:jc w:val="both"/>
      </w:pPr>
      <w:r>
        <w:t xml:space="preserve">6.3. 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w:t>
      </w:r>
      <w:proofErr w:type="gramStart"/>
      <w:r>
        <w:t>вследствие</w:t>
      </w:r>
      <w:proofErr w:type="gramEnd"/>
      <w:r>
        <w:t xml:space="preserve"> или </w:t>
      </w:r>
      <w:proofErr w:type="gramStart"/>
      <w:r>
        <w:t>в</w:t>
      </w:r>
      <w:proofErr w:type="gramEnd"/>
      <w:r>
        <w:t xml:space="preserve"> связи с использованием объектов интеллектуальной собственности в результатах Работ по настоящему Договору.</w:t>
      </w:r>
    </w:p>
    <w:p w:rsidR="00A578F2" w:rsidRPr="006F02FE" w:rsidRDefault="00A578F2" w:rsidP="00A578F2">
      <w:pPr>
        <w:autoSpaceDE w:val="0"/>
        <w:autoSpaceDN w:val="0"/>
        <w:adjustRightInd w:val="0"/>
        <w:ind w:firstLine="851"/>
        <w:jc w:val="both"/>
      </w:pPr>
      <w:r>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A578F2" w:rsidRPr="006F02FE" w:rsidRDefault="00A578F2" w:rsidP="00A578F2">
      <w:pPr>
        <w:autoSpaceDE w:val="0"/>
        <w:autoSpaceDN w:val="0"/>
        <w:adjustRightInd w:val="0"/>
        <w:ind w:firstLine="851"/>
        <w:jc w:val="both"/>
        <w:rPr>
          <w:bCs/>
          <w:iCs/>
        </w:rPr>
      </w:pPr>
      <w:r>
        <w:t>6.4. В случае нарушения сроков выполнения Работ Исполнителем Заказчик вправе требовать</w:t>
      </w:r>
      <w:r>
        <w:rPr>
          <w:bCs/>
          <w:iCs/>
        </w:rPr>
        <w:t xml:space="preserve"> уплаты неустойки Исполнителем в размере </w:t>
      </w:r>
      <w:r>
        <w:rPr>
          <w:i/>
        </w:rPr>
        <w:t>0,2 %</w:t>
      </w:r>
      <w:r>
        <w:rPr>
          <w:bCs/>
          <w:iCs/>
        </w:rPr>
        <w:t xml:space="preserve"> от цены Договора за каждый день просрочки, но не более цены Договора. </w:t>
      </w:r>
      <w:r>
        <w:t xml:space="preserve">В случае возникновения при этом у Заказчика каких-либо убытков Исполнитель возмещает такие убытки Заказчику в полном объеме. </w:t>
      </w:r>
      <w:r>
        <w:rPr>
          <w:bCs/>
          <w:iCs/>
        </w:rPr>
        <w:t>Уплата неустойки не освобождает Исполнителя от выполнения лежащих на нем обязательств.</w:t>
      </w:r>
    </w:p>
    <w:p w:rsidR="00A578F2" w:rsidRDefault="00A578F2" w:rsidP="00A578F2">
      <w:pPr>
        <w:ind w:firstLine="851"/>
        <w:jc w:val="both"/>
      </w:pPr>
      <w:r>
        <w:t xml:space="preserve">6.5. В случае нарушения сроков оплаты по настоящему Договору, Исполнитель вправе требовать уплаты неустойки Заказчиком в размере </w:t>
      </w:r>
      <w:r>
        <w:rPr>
          <w:i/>
        </w:rPr>
        <w:t xml:space="preserve">0,2 % </w:t>
      </w:r>
      <w:r>
        <w:t>от цены Договора, за каждый день просрочки. Общий размер неустойки не может превышать стоимости выполненных, но не оплаченных Работ</w:t>
      </w:r>
      <w:r>
        <w:rPr>
          <w:i/>
        </w:rPr>
        <w:t>.</w:t>
      </w:r>
    </w:p>
    <w:p w:rsidR="00A578F2" w:rsidRDefault="00A578F2" w:rsidP="00A578F2">
      <w:pPr>
        <w:ind w:firstLine="851"/>
        <w:jc w:val="both"/>
      </w:pPr>
      <w:r>
        <w:t>6.6. Применение санкций по настоящему Договору, является правом, но не обязанностью Сторон. Любая из Сторон по настоящему Договору в случае нарушения обязательства другой Стороной вправе направить ей письменное требование о применении санкций по настоящему Договору.</w:t>
      </w:r>
    </w:p>
    <w:p w:rsidR="00A578F2" w:rsidRPr="0081797C" w:rsidRDefault="00A578F2" w:rsidP="00A578F2">
      <w:pPr>
        <w:ind w:firstLine="851"/>
        <w:jc w:val="both"/>
      </w:pPr>
      <w:r>
        <w:t xml:space="preserve">6.7. Указанная в пункте 6.4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w:t>
      </w:r>
      <w:r>
        <w:lastRenderedPageBreak/>
        <w:t>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578F2" w:rsidRPr="008A653F" w:rsidRDefault="00A578F2" w:rsidP="00A578F2">
      <w:pPr>
        <w:ind w:firstLine="851"/>
        <w:jc w:val="both"/>
        <w:rPr>
          <w:b/>
        </w:rPr>
      </w:pPr>
    </w:p>
    <w:p w:rsidR="00A578F2" w:rsidRDefault="00A578F2" w:rsidP="00A578F2">
      <w:pPr>
        <w:jc w:val="center"/>
        <w:rPr>
          <w:b/>
        </w:rPr>
      </w:pPr>
      <w:r>
        <w:rPr>
          <w:b/>
        </w:rPr>
        <w:t>7. Разрешение споров</w:t>
      </w:r>
    </w:p>
    <w:p w:rsidR="00A578F2" w:rsidRPr="00516023" w:rsidRDefault="00A578F2" w:rsidP="00A578F2">
      <w:pPr>
        <w:jc w:val="center"/>
        <w:rPr>
          <w:b/>
        </w:rPr>
      </w:pPr>
    </w:p>
    <w:p w:rsidR="00A578F2" w:rsidRPr="00D3456D" w:rsidRDefault="00A578F2" w:rsidP="00A578F2">
      <w:pPr>
        <w:autoSpaceDE w:val="0"/>
        <w:autoSpaceDN w:val="0"/>
        <w:adjustRightInd w:val="0"/>
        <w:ind w:firstLine="851"/>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578F2" w:rsidRPr="00133285" w:rsidRDefault="00A578F2" w:rsidP="00A578F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A578F2" w:rsidRDefault="00A578F2" w:rsidP="00A578F2">
      <w:pPr>
        <w:autoSpaceDE w:val="0"/>
        <w:autoSpaceDN w:val="0"/>
        <w:adjustRightInd w:val="0"/>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в Арбитражный суд г. Москвы.</w:t>
      </w:r>
    </w:p>
    <w:p w:rsidR="00A578F2" w:rsidRDefault="00A578F2" w:rsidP="00A578F2">
      <w:pPr>
        <w:autoSpaceDE w:val="0"/>
        <w:autoSpaceDN w:val="0"/>
        <w:adjustRightInd w:val="0"/>
        <w:ind w:firstLine="851"/>
        <w:jc w:val="both"/>
        <w:rPr>
          <w:i/>
        </w:rPr>
      </w:pPr>
    </w:p>
    <w:p w:rsidR="00A578F2" w:rsidRDefault="00A578F2" w:rsidP="00A578F2">
      <w:pPr>
        <w:rPr>
          <w:b/>
        </w:rPr>
      </w:pPr>
    </w:p>
    <w:p w:rsidR="00A578F2" w:rsidRDefault="00A578F2" w:rsidP="00A578F2">
      <w:pPr>
        <w:ind w:firstLine="1"/>
        <w:jc w:val="center"/>
        <w:rPr>
          <w:b/>
        </w:rPr>
      </w:pPr>
      <w:r>
        <w:rPr>
          <w:b/>
        </w:rPr>
        <w:t xml:space="preserve">8. Порядок внесения изменений, </w:t>
      </w:r>
    </w:p>
    <w:p w:rsidR="00A578F2" w:rsidRDefault="00A578F2" w:rsidP="00A578F2">
      <w:pPr>
        <w:ind w:firstLine="1"/>
        <w:jc w:val="center"/>
        <w:rPr>
          <w:b/>
        </w:rPr>
      </w:pPr>
      <w:r>
        <w:rPr>
          <w:b/>
        </w:rPr>
        <w:t>дополнений в Договор и его расторжения</w:t>
      </w:r>
    </w:p>
    <w:p w:rsidR="00A578F2" w:rsidRPr="00516023" w:rsidRDefault="00A578F2" w:rsidP="00A578F2">
      <w:pPr>
        <w:ind w:firstLine="1"/>
        <w:jc w:val="center"/>
        <w:rPr>
          <w:b/>
        </w:rPr>
      </w:pPr>
    </w:p>
    <w:p w:rsidR="00A578F2" w:rsidRDefault="00A578F2" w:rsidP="00A578F2">
      <w:pPr>
        <w:autoSpaceDE w:val="0"/>
        <w:autoSpaceDN w:val="0"/>
        <w:adjustRightInd w:val="0"/>
        <w:ind w:firstLine="851"/>
        <w:jc w:val="both"/>
      </w:pPr>
      <w:r>
        <w:t>8.1. В настоящий Договор могут быть внесены изменения и дополнения, которые оформляются Дополнительными соглашениями к настоящему Договору.</w:t>
      </w:r>
    </w:p>
    <w:p w:rsidR="00A578F2" w:rsidRPr="00A617B8" w:rsidRDefault="00A578F2" w:rsidP="00A578F2">
      <w:pPr>
        <w:autoSpaceDE w:val="0"/>
        <w:autoSpaceDN w:val="0"/>
        <w:adjustRightInd w:val="0"/>
        <w:ind w:firstLine="851"/>
        <w:jc w:val="both"/>
      </w:pPr>
      <w:r>
        <w:t xml:space="preserve">8.2.Настоящий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A578F2" w:rsidRPr="00BF5F86" w:rsidRDefault="00A578F2" w:rsidP="00A578F2">
      <w:pPr>
        <w:autoSpaceDE w:val="0"/>
        <w:autoSpaceDN w:val="0"/>
        <w:adjustRightInd w:val="0"/>
        <w:ind w:firstLine="851"/>
        <w:jc w:val="both"/>
        <w:rPr>
          <w:bCs/>
          <w:iCs/>
          <w:szCs w:val="20"/>
          <w:lang w:eastAsia="en-US"/>
        </w:rPr>
      </w:pPr>
      <w: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w:t>
      </w:r>
      <w:r>
        <w:rPr>
          <w:bCs/>
          <w:iCs/>
          <w:szCs w:val="20"/>
          <w:lang w:eastAsia="en-US"/>
        </w:rPr>
        <w:t>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расторжения настоящего Договора.</w:t>
      </w:r>
    </w:p>
    <w:p w:rsidR="00A578F2" w:rsidRDefault="00A578F2" w:rsidP="00A578F2">
      <w:pPr>
        <w:pStyle w:val="27"/>
        <w:ind w:firstLine="851"/>
      </w:pPr>
      <w:r>
        <w:t xml:space="preserve">8.4. 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расчетов. </w:t>
      </w:r>
    </w:p>
    <w:p w:rsidR="00A578F2" w:rsidRDefault="00A578F2" w:rsidP="00A578F2">
      <w:pPr>
        <w:ind w:firstLine="1"/>
        <w:jc w:val="center"/>
        <w:rPr>
          <w:b/>
        </w:rPr>
      </w:pPr>
      <w:r>
        <w:rPr>
          <w:b/>
        </w:rPr>
        <w:t>9. Срок действия Договора</w:t>
      </w:r>
    </w:p>
    <w:p w:rsidR="00A578F2" w:rsidRPr="00516023" w:rsidRDefault="00A578F2" w:rsidP="00A578F2">
      <w:pPr>
        <w:ind w:firstLine="851"/>
        <w:jc w:val="center"/>
        <w:rPr>
          <w:b/>
        </w:rPr>
      </w:pPr>
    </w:p>
    <w:p w:rsidR="00A578F2" w:rsidRPr="001E0DFE" w:rsidDel="00997CED" w:rsidRDefault="00A578F2" w:rsidP="00A578F2">
      <w:pPr>
        <w:tabs>
          <w:tab w:val="left" w:pos="1134"/>
          <w:tab w:val="left" w:pos="1330"/>
          <w:tab w:val="left" w:pos="1418"/>
        </w:tabs>
        <w:jc w:val="both"/>
      </w:pPr>
      <w:r>
        <w:tab/>
        <w:t xml:space="preserve">9.1. Настоящий Договор вступает в силу </w:t>
      </w:r>
      <w:proofErr w:type="gramStart"/>
      <w:r>
        <w:t>с даты</w:t>
      </w:r>
      <w:proofErr w:type="gramEnd"/>
      <w:r>
        <w:t xml:space="preserve"> его подписания Сторонами и действует в течение 4 месяцев.</w:t>
      </w:r>
      <w:r>
        <w:rPr>
          <w:bdr w:val="none" w:sz="0" w:space="0" w:color="auto" w:frame="1"/>
        </w:rPr>
        <w:t xml:space="preserve"> </w:t>
      </w:r>
    </w:p>
    <w:p w:rsidR="00A578F2" w:rsidRPr="006602DA" w:rsidRDefault="00A578F2" w:rsidP="00A578F2">
      <w:pPr>
        <w:pStyle w:val="27"/>
        <w:spacing w:after="0"/>
        <w:ind w:firstLine="851"/>
        <w:rPr>
          <w:szCs w:val="24"/>
          <w:lang w:val="ru-RU"/>
        </w:rPr>
      </w:pPr>
    </w:p>
    <w:p w:rsidR="00A578F2" w:rsidRPr="00304121" w:rsidRDefault="00A578F2" w:rsidP="00A578F2">
      <w:pPr>
        <w:pStyle w:val="ConsNormal"/>
        <w:ind w:firstLine="851"/>
        <w:jc w:val="both"/>
        <w:rPr>
          <w:rFonts w:ascii="Times New Roman" w:hAnsi="Times New Roman" w:cs="Times New Roman"/>
          <w:sz w:val="24"/>
          <w:szCs w:val="24"/>
        </w:rPr>
      </w:pPr>
    </w:p>
    <w:p w:rsidR="00A578F2" w:rsidRDefault="00A578F2" w:rsidP="00A578F2">
      <w:pPr>
        <w:ind w:firstLine="1"/>
        <w:jc w:val="center"/>
        <w:rPr>
          <w:b/>
        </w:rPr>
      </w:pPr>
      <w:r>
        <w:rPr>
          <w:b/>
        </w:rPr>
        <w:t>10. Конфиденциальность</w:t>
      </w:r>
    </w:p>
    <w:p w:rsidR="00A578F2" w:rsidRPr="00516023" w:rsidRDefault="00A578F2" w:rsidP="00A578F2">
      <w:pPr>
        <w:ind w:firstLine="1"/>
        <w:rPr>
          <w:b/>
        </w:rPr>
      </w:pPr>
    </w:p>
    <w:p w:rsidR="00A578F2" w:rsidRPr="00A0060D" w:rsidRDefault="00A578F2" w:rsidP="00A578F2">
      <w:pPr>
        <w:autoSpaceDE w:val="0"/>
        <w:autoSpaceDN w:val="0"/>
        <w:adjustRightInd w:val="0"/>
        <w:ind w:firstLine="851"/>
        <w:jc w:val="both"/>
      </w:pPr>
      <w:r>
        <w:t>10.1. Стороны обязаны сохранять конфиденциальность информации, полученной в ходе исполнения настоящего Договора.</w:t>
      </w:r>
    </w:p>
    <w:p w:rsidR="00A578F2" w:rsidRPr="00A0060D" w:rsidRDefault="00A578F2" w:rsidP="00A578F2">
      <w:pPr>
        <w:autoSpaceDE w:val="0"/>
        <w:autoSpaceDN w:val="0"/>
        <w:adjustRightInd w:val="0"/>
        <w:ind w:firstLine="851"/>
        <w:jc w:val="both"/>
      </w:pPr>
      <w:r>
        <w:t>10.2.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A578F2" w:rsidRPr="00091717" w:rsidRDefault="00A578F2" w:rsidP="00A578F2">
      <w:pPr>
        <w:pStyle w:val="27"/>
        <w:spacing w:after="0"/>
        <w:ind w:firstLine="851"/>
        <w:rPr>
          <w:lang w:val="ru-RU"/>
        </w:rPr>
      </w:pPr>
      <w:r>
        <w:t>10.3.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A578F2" w:rsidRPr="00091717" w:rsidRDefault="00A578F2" w:rsidP="00A578F2">
      <w:pPr>
        <w:pStyle w:val="27"/>
        <w:spacing w:after="0"/>
      </w:pPr>
    </w:p>
    <w:p w:rsidR="00A578F2" w:rsidRDefault="00A578F2" w:rsidP="00A578F2">
      <w:pPr>
        <w:autoSpaceDE w:val="0"/>
        <w:autoSpaceDN w:val="0"/>
        <w:spacing w:line="276" w:lineRule="auto"/>
        <w:ind w:firstLine="709"/>
        <w:jc w:val="center"/>
        <w:rPr>
          <w:b/>
        </w:rPr>
      </w:pPr>
      <w:r>
        <w:rPr>
          <w:b/>
        </w:rPr>
        <w:t>11. Антикоррупционная оговорка</w:t>
      </w:r>
    </w:p>
    <w:p w:rsidR="00A578F2" w:rsidRPr="00B70774" w:rsidRDefault="00A578F2" w:rsidP="00A578F2">
      <w:pPr>
        <w:autoSpaceDE w:val="0"/>
        <w:autoSpaceDN w:val="0"/>
        <w:spacing w:line="276" w:lineRule="auto"/>
        <w:ind w:firstLine="709"/>
        <w:jc w:val="center"/>
      </w:pPr>
    </w:p>
    <w:p w:rsidR="00A578F2" w:rsidRPr="00B70774" w:rsidRDefault="00A578F2" w:rsidP="00A578F2">
      <w:pPr>
        <w:autoSpaceDE w:val="0"/>
        <w:autoSpaceDN w:val="0"/>
        <w:spacing w:line="276" w:lineRule="auto"/>
        <w:ind w:firstLine="709"/>
        <w:jc w:val="both"/>
      </w:pPr>
      <w:r>
        <w:t xml:space="preserve">11.1.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578F2" w:rsidRPr="00B70774" w:rsidRDefault="00A578F2" w:rsidP="00A578F2">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578F2" w:rsidRPr="00B70774" w:rsidRDefault="00A578F2" w:rsidP="00A578F2">
      <w:pPr>
        <w:autoSpaceDE w:val="0"/>
        <w:autoSpaceDN w:val="0"/>
        <w:spacing w:line="276" w:lineRule="auto"/>
        <w:ind w:firstLine="709"/>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A578F2" w:rsidRPr="00AC7DA3" w:rsidRDefault="00A578F2" w:rsidP="00A578F2">
      <w:pPr>
        <w:tabs>
          <w:tab w:val="num" w:pos="0"/>
        </w:tabs>
        <w:autoSpaceDE w:val="0"/>
        <w:autoSpaceDN w:val="0"/>
        <w:spacing w:line="276" w:lineRule="auto"/>
        <w:ind w:firstLine="207"/>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A578F2" w:rsidRPr="00B70774" w:rsidRDefault="00A578F2" w:rsidP="00A578F2">
      <w:pPr>
        <w:autoSpaceDE w:val="0"/>
        <w:autoSpaceDN w:val="0"/>
        <w:spacing w:line="276" w:lineRule="auto"/>
        <w:ind w:firstLine="709"/>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578F2" w:rsidRPr="00B70774" w:rsidRDefault="00A578F2" w:rsidP="00A578F2">
      <w:pPr>
        <w:autoSpaceDE w:val="0"/>
        <w:autoSpaceDN w:val="0"/>
        <w:spacing w:line="276" w:lineRule="auto"/>
        <w:ind w:firstLine="709"/>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578F2" w:rsidRPr="00B70774" w:rsidRDefault="00A578F2" w:rsidP="00A578F2">
      <w:pPr>
        <w:autoSpaceDE w:val="0"/>
        <w:autoSpaceDN w:val="0"/>
        <w:spacing w:line="276" w:lineRule="auto"/>
        <w:ind w:firstLine="709"/>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578F2" w:rsidRDefault="00A578F2" w:rsidP="00A578F2">
      <w:pPr>
        <w:autoSpaceDE w:val="0"/>
        <w:autoSpaceDN w:val="0"/>
        <w:spacing w:line="276" w:lineRule="auto"/>
        <w:ind w:firstLine="709"/>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A578F2" w:rsidRDefault="00A578F2" w:rsidP="00A578F2">
      <w:pPr>
        <w:autoSpaceDE w:val="0"/>
        <w:autoSpaceDN w:val="0"/>
        <w:spacing w:line="276" w:lineRule="auto"/>
        <w:ind w:firstLine="709"/>
        <w:jc w:val="both"/>
      </w:pPr>
    </w:p>
    <w:p w:rsidR="00A578F2" w:rsidRDefault="00A578F2" w:rsidP="0091179A">
      <w:pPr>
        <w:numPr>
          <w:ilvl w:val="0"/>
          <w:numId w:val="34"/>
        </w:numPr>
        <w:suppressAutoHyphens w:val="0"/>
        <w:autoSpaceDE w:val="0"/>
        <w:autoSpaceDN w:val="0"/>
        <w:spacing w:line="276" w:lineRule="auto"/>
        <w:jc w:val="center"/>
        <w:rPr>
          <w:b/>
        </w:rPr>
      </w:pPr>
      <w:r>
        <w:rPr>
          <w:b/>
        </w:rPr>
        <w:lastRenderedPageBreak/>
        <w:t>Гарантии и заверения Исполнителя</w:t>
      </w:r>
    </w:p>
    <w:p w:rsidR="00A578F2" w:rsidRPr="007D3DB2" w:rsidRDefault="00A578F2" w:rsidP="00A578F2">
      <w:pPr>
        <w:autoSpaceDE w:val="0"/>
        <w:autoSpaceDN w:val="0"/>
        <w:spacing w:line="276" w:lineRule="auto"/>
        <w:ind w:left="480"/>
        <w:rPr>
          <w:b/>
        </w:rPr>
      </w:pPr>
    </w:p>
    <w:p w:rsidR="00A578F2" w:rsidRPr="00EC4AAB" w:rsidRDefault="00A578F2" w:rsidP="0091179A">
      <w:pPr>
        <w:pStyle w:val="aff7"/>
        <w:numPr>
          <w:ilvl w:val="1"/>
          <w:numId w:val="34"/>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A578F2" w:rsidRDefault="00A578F2" w:rsidP="0091179A">
      <w:pPr>
        <w:pStyle w:val="aff7"/>
        <w:numPr>
          <w:ilvl w:val="2"/>
          <w:numId w:val="34"/>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578F2" w:rsidRDefault="00A578F2" w:rsidP="0091179A">
      <w:pPr>
        <w:pStyle w:val="aff7"/>
        <w:numPr>
          <w:ilvl w:val="2"/>
          <w:numId w:val="34"/>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578F2" w:rsidRDefault="00A578F2" w:rsidP="0091179A">
      <w:pPr>
        <w:pStyle w:val="aff7"/>
        <w:numPr>
          <w:ilvl w:val="2"/>
          <w:numId w:val="34"/>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A578F2" w:rsidRDefault="00A578F2" w:rsidP="0091179A">
      <w:pPr>
        <w:pStyle w:val="aff7"/>
        <w:numPr>
          <w:ilvl w:val="2"/>
          <w:numId w:val="34"/>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578F2" w:rsidRPr="007D3DB2" w:rsidRDefault="00A578F2" w:rsidP="0091179A">
      <w:pPr>
        <w:pStyle w:val="aff7"/>
        <w:numPr>
          <w:ilvl w:val="2"/>
          <w:numId w:val="34"/>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A578F2" w:rsidRPr="00B70774" w:rsidRDefault="00A578F2" w:rsidP="00A578F2">
      <w:pPr>
        <w:autoSpaceDE w:val="0"/>
        <w:autoSpaceDN w:val="0"/>
        <w:spacing w:line="276" w:lineRule="auto"/>
        <w:jc w:val="both"/>
      </w:pPr>
    </w:p>
    <w:p w:rsidR="00A578F2" w:rsidRDefault="00A578F2" w:rsidP="00A578F2">
      <w:pPr>
        <w:ind w:firstLine="709"/>
        <w:jc w:val="center"/>
        <w:rPr>
          <w:b/>
        </w:rPr>
      </w:pPr>
      <w:r>
        <w:rPr>
          <w:b/>
        </w:rPr>
        <w:t>13. Прочие условия</w:t>
      </w:r>
    </w:p>
    <w:p w:rsidR="00A578F2" w:rsidRPr="00516023" w:rsidRDefault="00A578F2" w:rsidP="00A578F2">
      <w:pPr>
        <w:ind w:firstLine="709"/>
        <w:jc w:val="center"/>
        <w:rPr>
          <w:b/>
        </w:rPr>
      </w:pPr>
    </w:p>
    <w:p w:rsidR="00A578F2" w:rsidRDefault="00A578F2" w:rsidP="00A578F2">
      <w:pPr>
        <w:autoSpaceDE w:val="0"/>
        <w:autoSpaceDN w:val="0"/>
        <w:adjustRightInd w:val="0"/>
        <w:ind w:firstLine="709"/>
        <w:jc w:val="both"/>
      </w:pPr>
      <w:r>
        <w:t>13.1. Права и обязанности по настоящему Договору могут быть переданы Исполнителем третьему лицу с письменного согласия Заказчика.</w:t>
      </w:r>
    </w:p>
    <w:p w:rsidR="00A578F2" w:rsidRDefault="00A578F2" w:rsidP="00A578F2">
      <w:pPr>
        <w:autoSpaceDE w:val="0"/>
        <w:autoSpaceDN w:val="0"/>
        <w:adjustRightInd w:val="0"/>
        <w:ind w:firstLine="709"/>
        <w:jc w:val="both"/>
      </w:pPr>
      <w:r>
        <w:t>13.2. Исключительное право на результаты Работ по настоящему Договору будут принадлежать Заказчику. Исполнитель гарантирует, что результаты Работ (этапов Работ) по настоящему Договору не будут нарушать интеллектуальных прав третьих лиц. Использование и передача результатов Работ по настоящему Договору третьим лицам и их условия определяются Заказчиком.</w:t>
      </w:r>
    </w:p>
    <w:p w:rsidR="00A578F2" w:rsidRDefault="00A578F2" w:rsidP="00A578F2">
      <w:pPr>
        <w:autoSpaceDE w:val="0"/>
        <w:autoSpaceDN w:val="0"/>
        <w:adjustRightInd w:val="0"/>
        <w:ind w:firstLine="709"/>
        <w:jc w:val="both"/>
      </w:pPr>
      <w:r>
        <w:t xml:space="preserve">13.3.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A578F2" w:rsidRDefault="00A578F2" w:rsidP="00A578F2">
      <w:pPr>
        <w:autoSpaceDE w:val="0"/>
        <w:autoSpaceDN w:val="0"/>
        <w:adjustRightInd w:val="0"/>
        <w:ind w:firstLine="709"/>
        <w:jc w:val="both"/>
      </w:pPr>
      <w:r>
        <w:t>13.4. Все приложения к настоящему Договору являются его неотъемлемыми частями.</w:t>
      </w:r>
    </w:p>
    <w:p w:rsidR="00A578F2" w:rsidRDefault="00A578F2" w:rsidP="00A578F2">
      <w:pPr>
        <w:autoSpaceDE w:val="0"/>
        <w:autoSpaceDN w:val="0"/>
        <w:adjustRightInd w:val="0"/>
        <w:ind w:firstLine="709"/>
        <w:jc w:val="both"/>
      </w:pPr>
      <w:r>
        <w:t>13.5. Настоящий Договор составлен в двух экземплярах, имеющих одинаковую силу, по одному для каждой из Сторон.</w:t>
      </w:r>
    </w:p>
    <w:p w:rsidR="00A578F2" w:rsidRDefault="00A578F2" w:rsidP="00A578F2">
      <w:pPr>
        <w:autoSpaceDE w:val="0"/>
        <w:autoSpaceDN w:val="0"/>
        <w:adjustRightInd w:val="0"/>
        <w:ind w:firstLine="709"/>
        <w:jc w:val="both"/>
      </w:pPr>
      <w:r>
        <w:t>13.6. К настоящему Договору прилагаются:</w:t>
      </w:r>
    </w:p>
    <w:p w:rsidR="00A578F2" w:rsidRDefault="00A578F2" w:rsidP="00A578F2">
      <w:pPr>
        <w:autoSpaceDE w:val="0"/>
        <w:autoSpaceDN w:val="0"/>
        <w:adjustRightInd w:val="0"/>
        <w:ind w:firstLine="709"/>
        <w:jc w:val="both"/>
      </w:pPr>
      <w:r>
        <w:t>13.6.1. Техническое задание – Приложение №1;</w:t>
      </w:r>
    </w:p>
    <w:p w:rsidR="00A578F2" w:rsidRPr="00DD5C10" w:rsidRDefault="00A578F2" w:rsidP="00A578F2">
      <w:pPr>
        <w:pStyle w:val="27"/>
        <w:tabs>
          <w:tab w:val="clear" w:pos="567"/>
        </w:tabs>
        <w:spacing w:after="0"/>
        <w:ind w:right="57"/>
        <w:rPr>
          <w:b/>
          <w:szCs w:val="24"/>
          <w:lang w:val="ru-RU"/>
        </w:rPr>
      </w:pPr>
    </w:p>
    <w:p w:rsidR="00A578F2" w:rsidRPr="008A653F" w:rsidRDefault="00A578F2" w:rsidP="00A578F2">
      <w:pPr>
        <w:pStyle w:val="Normal1"/>
        <w:rPr>
          <w:b/>
          <w:sz w:val="24"/>
          <w:szCs w:val="24"/>
        </w:rPr>
      </w:pPr>
      <w:r>
        <w:rPr>
          <w:b/>
          <w:sz w:val="24"/>
          <w:szCs w:val="24"/>
        </w:rPr>
        <w:t xml:space="preserve">                                               14. Адреса, банковские реквизиты и подписи Сторон:</w:t>
      </w:r>
    </w:p>
    <w:p w:rsidR="00A578F2" w:rsidRPr="008A653F" w:rsidRDefault="00A578F2" w:rsidP="00A578F2">
      <w:pPr>
        <w:pStyle w:val="Normal1"/>
        <w:rPr>
          <w:b/>
          <w:sz w:val="24"/>
          <w:szCs w:val="24"/>
        </w:rPr>
      </w:pPr>
    </w:p>
    <w:tbl>
      <w:tblPr>
        <w:tblW w:w="5205" w:type="pct"/>
        <w:tblLayout w:type="fixed"/>
        <w:tblLook w:val="0000" w:firstRow="0" w:lastRow="0" w:firstColumn="0" w:lastColumn="0" w:noHBand="0" w:noVBand="0"/>
      </w:tblPr>
      <w:tblGrid>
        <w:gridCol w:w="4832"/>
        <w:gridCol w:w="5131"/>
      </w:tblGrid>
      <w:tr w:rsidR="00A578F2" w:rsidRPr="008A653F" w:rsidTr="00A578F2">
        <w:trPr>
          <w:trHeight w:val="5508"/>
        </w:trPr>
        <w:tc>
          <w:tcPr>
            <w:tcW w:w="2425" w:type="pct"/>
          </w:tcPr>
          <w:p w:rsidR="00A578F2" w:rsidRPr="00C0389A" w:rsidRDefault="00A578F2" w:rsidP="00A578F2">
            <w:pPr>
              <w:pStyle w:val="afd"/>
              <w:rPr>
                <w:sz w:val="24"/>
                <w:szCs w:val="24"/>
              </w:rPr>
            </w:pPr>
            <w:r>
              <w:rPr>
                <w:b/>
                <w:sz w:val="24"/>
                <w:szCs w:val="24"/>
              </w:rPr>
              <w:lastRenderedPageBreak/>
              <w:t>Заказчик:</w:t>
            </w:r>
            <w:r>
              <w:rPr>
                <w:b/>
              </w:rPr>
              <w:t xml:space="preserve"> </w:t>
            </w:r>
            <w:r>
              <w:rPr>
                <w:sz w:val="24"/>
                <w:szCs w:val="24"/>
              </w:rPr>
              <w:t>Публичное акционерное общество «Центр по перевозке грузов в контейнерах «ТрансКонтейнер»</w:t>
            </w:r>
          </w:p>
          <w:p w:rsidR="00A578F2" w:rsidRPr="00C0389A" w:rsidRDefault="00A578F2" w:rsidP="00A578F2">
            <w:pPr>
              <w:shd w:val="clear" w:color="auto" w:fill="FFFFFF"/>
              <w:jc w:val="both"/>
              <w:rPr>
                <w:color w:val="000000"/>
                <w:spacing w:val="5"/>
              </w:rPr>
            </w:pPr>
            <w:r>
              <w:rPr>
                <w:color w:val="000000"/>
                <w:spacing w:val="5"/>
              </w:rPr>
              <w:t xml:space="preserve">Место нахождения: </w:t>
            </w:r>
            <w:r>
              <w:rPr>
                <w:szCs w:val="28"/>
              </w:rPr>
              <w:t>125047, ГОРОД МОСКВА, ПЕРЕУЛОК ОРУЖЕЙНЫЙ, ДОМ 19</w:t>
            </w:r>
          </w:p>
          <w:p w:rsidR="00A578F2" w:rsidRPr="00C0389A" w:rsidRDefault="00A578F2" w:rsidP="00A578F2">
            <w:pPr>
              <w:shd w:val="clear" w:color="auto" w:fill="FFFFFF"/>
              <w:jc w:val="both"/>
            </w:pPr>
            <w:r>
              <w:rPr>
                <w:color w:val="000000"/>
                <w:spacing w:val="5"/>
              </w:rPr>
              <w:t xml:space="preserve">Фактический адрес: </w:t>
            </w:r>
            <w:r>
              <w:rPr>
                <w:szCs w:val="28"/>
              </w:rPr>
              <w:t>125047, ГОРОД МОСКВА, ПЕРЕУЛОК ОРУЖЕЙНЫЙ, ДОМ 19</w:t>
            </w:r>
          </w:p>
          <w:p w:rsidR="00A578F2" w:rsidRPr="00C0389A" w:rsidRDefault="00A578F2" w:rsidP="00A578F2">
            <w:pPr>
              <w:jc w:val="both"/>
            </w:pPr>
            <w:r>
              <w:t xml:space="preserve">Почтовый адрес: </w:t>
            </w:r>
            <w:r>
              <w:rPr>
                <w:color w:val="000000"/>
                <w:spacing w:val="5"/>
              </w:rPr>
              <w:t>125047, г. Москва, Оружейный пер., д.19</w:t>
            </w:r>
          </w:p>
          <w:p w:rsidR="00A578F2" w:rsidRPr="00C0389A" w:rsidRDefault="00A578F2" w:rsidP="00A578F2">
            <w:pPr>
              <w:jc w:val="both"/>
            </w:pPr>
            <w:r>
              <w:rPr>
                <w:color w:val="000000"/>
                <w:spacing w:val="5"/>
              </w:rPr>
              <w:t xml:space="preserve">ИНН 7708591995, ОКПО 94421386, </w:t>
            </w:r>
            <w:r>
              <w:t xml:space="preserve">КПП 997650001, </w:t>
            </w:r>
          </w:p>
          <w:p w:rsidR="00A578F2" w:rsidRPr="00C0389A" w:rsidRDefault="00A578F2" w:rsidP="00A578F2">
            <w:pPr>
              <w:jc w:val="both"/>
            </w:pPr>
            <w:proofErr w:type="gramStart"/>
            <w:r>
              <w:t>Р</w:t>
            </w:r>
            <w:proofErr w:type="gramEnd"/>
            <w:r>
              <w:t>/с 40702810200030004399 в Банк ВТБ (ПАО)</w:t>
            </w:r>
          </w:p>
          <w:p w:rsidR="00A578F2" w:rsidRPr="00C0389A" w:rsidRDefault="00A578F2" w:rsidP="00A578F2">
            <w:pPr>
              <w:jc w:val="both"/>
            </w:pPr>
            <w:r>
              <w:t>БИК 044525187</w:t>
            </w:r>
          </w:p>
          <w:p w:rsidR="00A578F2" w:rsidRPr="00C0389A" w:rsidRDefault="00A578F2" w:rsidP="00A578F2">
            <w:pPr>
              <w:pStyle w:val="afd"/>
              <w:rPr>
                <w:sz w:val="24"/>
                <w:szCs w:val="24"/>
              </w:rPr>
            </w:pPr>
            <w:r>
              <w:rPr>
                <w:sz w:val="24"/>
                <w:szCs w:val="24"/>
              </w:rPr>
              <w:t xml:space="preserve">К/с 30101810700000000187 в ОПЕРУ Московского ГТУ Банка России, </w:t>
            </w:r>
          </w:p>
          <w:p w:rsidR="00A578F2" w:rsidRPr="00C0389A" w:rsidRDefault="00A578F2" w:rsidP="00A578F2">
            <w:pPr>
              <w:shd w:val="clear" w:color="auto" w:fill="FFFFFF"/>
              <w:jc w:val="both"/>
              <w:rPr>
                <w:color w:val="000000"/>
                <w:spacing w:val="5"/>
              </w:rPr>
            </w:pPr>
            <w:r>
              <w:rPr>
                <w:color w:val="000000"/>
                <w:spacing w:val="5"/>
              </w:rPr>
              <w:t>тел. (495) 788-17-17, факс (499) 262-75-78</w:t>
            </w:r>
          </w:p>
          <w:p w:rsidR="00A578F2" w:rsidRPr="005368D3" w:rsidRDefault="00A578F2" w:rsidP="00A578F2">
            <w:pPr>
              <w:pStyle w:val="afd"/>
              <w:ind w:right="-144"/>
              <w:rPr>
                <w:sz w:val="24"/>
                <w:szCs w:val="24"/>
              </w:rPr>
            </w:pPr>
            <w:r>
              <w:rPr>
                <w:sz w:val="24"/>
                <w:szCs w:val="24"/>
                <w:lang w:val="en-US"/>
              </w:rPr>
              <w:t>E</w:t>
            </w:r>
            <w:r>
              <w:rPr>
                <w:sz w:val="24"/>
                <w:szCs w:val="24"/>
              </w:rPr>
              <w:t>-</w:t>
            </w:r>
            <w:r>
              <w:rPr>
                <w:sz w:val="24"/>
                <w:szCs w:val="24"/>
                <w:lang w:val="en-US"/>
              </w:rPr>
              <w:t>mail</w:t>
            </w:r>
            <w:r>
              <w:rPr>
                <w:sz w:val="24"/>
                <w:szCs w:val="24"/>
              </w:rPr>
              <w:t xml:space="preserve">: </w:t>
            </w:r>
            <w:proofErr w:type="spellStart"/>
            <w:r>
              <w:rPr>
                <w:sz w:val="24"/>
                <w:szCs w:val="24"/>
                <w:lang w:val="en-US"/>
              </w:rPr>
              <w:t>trcont</w:t>
            </w:r>
            <w:proofErr w:type="spellEnd"/>
            <w:r>
              <w:rPr>
                <w:sz w:val="24"/>
                <w:szCs w:val="24"/>
              </w:rPr>
              <w:t>@</w:t>
            </w:r>
            <w:proofErr w:type="spellStart"/>
            <w:r>
              <w:rPr>
                <w:sz w:val="24"/>
                <w:szCs w:val="24"/>
                <w:lang w:val="en-US"/>
              </w:rPr>
              <w:t>trcont</w:t>
            </w:r>
            <w:proofErr w:type="spellEnd"/>
            <w:r>
              <w:rPr>
                <w:sz w:val="24"/>
                <w:szCs w:val="24"/>
              </w:rPr>
              <w:t>.</w:t>
            </w:r>
            <w:r>
              <w:rPr>
                <w:sz w:val="24"/>
                <w:szCs w:val="24"/>
                <w:lang w:val="en-US"/>
              </w:rPr>
              <w:t>com</w:t>
            </w:r>
          </w:p>
          <w:p w:rsidR="00A578F2" w:rsidRDefault="00A578F2" w:rsidP="00A578F2">
            <w:pPr>
              <w:pStyle w:val="afd"/>
              <w:ind w:right="-144"/>
              <w:rPr>
                <w:sz w:val="24"/>
                <w:szCs w:val="24"/>
              </w:rPr>
            </w:pPr>
          </w:p>
          <w:p w:rsidR="00A578F2" w:rsidRDefault="00A578F2" w:rsidP="00A578F2">
            <w:pPr>
              <w:pStyle w:val="afd"/>
              <w:ind w:right="-144"/>
              <w:rPr>
                <w:sz w:val="24"/>
                <w:szCs w:val="24"/>
              </w:rPr>
            </w:pPr>
            <w:r>
              <w:rPr>
                <w:sz w:val="24"/>
                <w:szCs w:val="24"/>
              </w:rPr>
              <w:t>Заказчик:</w:t>
            </w:r>
          </w:p>
          <w:p w:rsidR="00A578F2" w:rsidRDefault="00A578F2" w:rsidP="00A578F2">
            <w:pPr>
              <w:pStyle w:val="afd"/>
              <w:ind w:right="-144"/>
              <w:rPr>
                <w:sz w:val="24"/>
                <w:szCs w:val="24"/>
              </w:rPr>
            </w:pPr>
          </w:p>
          <w:p w:rsidR="00A578F2" w:rsidRPr="005368D3" w:rsidRDefault="00A578F2" w:rsidP="00A578F2">
            <w:pPr>
              <w:pStyle w:val="afd"/>
              <w:ind w:right="-144"/>
              <w:rPr>
                <w:sz w:val="24"/>
                <w:szCs w:val="24"/>
              </w:rPr>
            </w:pPr>
            <w:r>
              <w:rPr>
                <w:sz w:val="24"/>
                <w:szCs w:val="24"/>
              </w:rPr>
              <w:t xml:space="preserve">__________             </w:t>
            </w:r>
            <w:r>
              <w:t>___________</w:t>
            </w:r>
            <w:r>
              <w:rPr>
                <w:sz w:val="24"/>
                <w:szCs w:val="24"/>
              </w:rPr>
              <w:br/>
              <w:t>(подпись)                (Ф.И.О.)</w:t>
            </w:r>
          </w:p>
        </w:tc>
        <w:tc>
          <w:tcPr>
            <w:tcW w:w="2575" w:type="pct"/>
          </w:tcPr>
          <w:p w:rsidR="00A578F2" w:rsidRPr="00304121" w:rsidRDefault="00A578F2" w:rsidP="00A578F2">
            <w:pPr>
              <w:pStyle w:val="afd"/>
              <w:rPr>
                <w:sz w:val="24"/>
                <w:szCs w:val="24"/>
              </w:rPr>
            </w:pPr>
            <w:r>
              <w:rPr>
                <w:b/>
                <w:sz w:val="24"/>
                <w:szCs w:val="24"/>
              </w:rPr>
              <w:t xml:space="preserve">Исполнитель: </w:t>
            </w:r>
            <w:r>
              <w:rPr>
                <w:sz w:val="24"/>
                <w:szCs w:val="24"/>
              </w:rPr>
              <w:t>_______________________________________</w:t>
            </w:r>
          </w:p>
          <w:p w:rsidR="00A578F2" w:rsidRPr="00660988" w:rsidRDefault="00A578F2" w:rsidP="00A578F2">
            <w:pPr>
              <w:pStyle w:val="afd"/>
              <w:rPr>
                <w:sz w:val="24"/>
                <w:szCs w:val="24"/>
              </w:rPr>
            </w:pPr>
            <w:r>
              <w:rPr>
                <w:color w:val="000000"/>
                <w:spacing w:val="5"/>
                <w:sz w:val="24"/>
                <w:szCs w:val="24"/>
              </w:rPr>
              <w:t>Место нахождения:</w:t>
            </w:r>
            <w:r>
              <w:rPr>
                <w:sz w:val="24"/>
                <w:szCs w:val="24"/>
              </w:rPr>
              <w:t xml:space="preserve"> _______________________________________</w:t>
            </w:r>
          </w:p>
          <w:p w:rsidR="00A578F2" w:rsidRPr="00660988" w:rsidRDefault="00A578F2" w:rsidP="00A578F2">
            <w:pPr>
              <w:pStyle w:val="afd"/>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A578F2" w:rsidRPr="00660988" w:rsidRDefault="00A578F2" w:rsidP="00A578F2">
            <w:pPr>
              <w:pStyle w:val="afd"/>
              <w:rPr>
                <w:sz w:val="24"/>
                <w:szCs w:val="24"/>
              </w:rPr>
            </w:pPr>
            <w:r>
              <w:rPr>
                <w:sz w:val="24"/>
                <w:szCs w:val="24"/>
              </w:rPr>
              <w:t xml:space="preserve">ОГРН_______________ИНН ______________, ОКПО ______________, </w:t>
            </w:r>
          </w:p>
          <w:p w:rsidR="00A578F2" w:rsidRPr="00660988" w:rsidRDefault="00A578F2" w:rsidP="00A578F2">
            <w:pPr>
              <w:pStyle w:val="afd"/>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A578F2" w:rsidRPr="00660988" w:rsidRDefault="00A578F2" w:rsidP="00A578F2">
            <w:pPr>
              <w:pStyle w:val="afa"/>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A578F2" w:rsidRPr="00660988" w:rsidRDefault="00A578F2" w:rsidP="00A578F2">
            <w:pPr>
              <w:pStyle w:val="afd"/>
              <w:rPr>
                <w:sz w:val="24"/>
                <w:szCs w:val="24"/>
              </w:rPr>
            </w:pPr>
            <w:r>
              <w:rPr>
                <w:iCs/>
                <w:sz w:val="24"/>
                <w:szCs w:val="24"/>
              </w:rPr>
              <w:t>тел.</w:t>
            </w:r>
            <w:r>
              <w:rPr>
                <w:i/>
                <w:sz w:val="24"/>
                <w:szCs w:val="24"/>
              </w:rPr>
              <w:t xml:space="preserve"> ________</w:t>
            </w:r>
            <w:r>
              <w:rPr>
                <w:sz w:val="24"/>
                <w:szCs w:val="24"/>
              </w:rPr>
              <w:t>, факс _____________,</w:t>
            </w:r>
          </w:p>
          <w:p w:rsidR="00A578F2" w:rsidRDefault="00A578F2" w:rsidP="00A578F2">
            <w:pPr>
              <w:pStyle w:val="afd"/>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w:t>
            </w:r>
          </w:p>
          <w:p w:rsidR="00A578F2" w:rsidRDefault="00A578F2" w:rsidP="00A578F2"/>
          <w:p w:rsidR="00A578F2" w:rsidRDefault="00A578F2" w:rsidP="00A578F2">
            <w:pPr>
              <w:spacing w:line="480" w:lineRule="auto"/>
              <w:ind w:firstLine="708"/>
            </w:pPr>
          </w:p>
          <w:p w:rsidR="00A578F2" w:rsidRDefault="00A578F2" w:rsidP="00A578F2">
            <w:r>
              <w:t>Исполнитель</w:t>
            </w:r>
          </w:p>
          <w:p w:rsidR="00A578F2" w:rsidRDefault="00A578F2" w:rsidP="00A578F2">
            <w:pPr>
              <w:ind w:firstLine="708"/>
            </w:pPr>
          </w:p>
          <w:p w:rsidR="00A578F2" w:rsidRDefault="00A578F2" w:rsidP="00A578F2">
            <w:pPr>
              <w:ind w:firstLine="708"/>
            </w:pPr>
          </w:p>
          <w:p w:rsidR="00A578F2" w:rsidRPr="005368D3" w:rsidRDefault="00A578F2" w:rsidP="00A578F2">
            <w:r>
              <w:t>__________          ___________</w:t>
            </w:r>
            <w:r>
              <w:br/>
              <w:t>(подпись)             (Ф.И.О.)</w:t>
            </w:r>
          </w:p>
        </w:tc>
      </w:tr>
    </w:tbl>
    <w:p w:rsidR="00A578F2" w:rsidRDefault="00A578F2" w:rsidP="00A578F2">
      <w:pPr>
        <w:pStyle w:val="afff6"/>
        <w:rPr>
          <w:sz w:val="24"/>
          <w:szCs w:val="24"/>
        </w:rPr>
        <w:sectPr w:rsidR="00A578F2" w:rsidSect="00A578F2">
          <w:headerReference w:type="default" r:id="rId32"/>
          <w:footerReference w:type="default" r:id="rId33"/>
          <w:pgSz w:w="11906" w:h="16838"/>
          <w:pgMar w:top="1134" w:right="850" w:bottom="1134" w:left="1701" w:header="708" w:footer="708" w:gutter="0"/>
          <w:cols w:space="708"/>
          <w:docGrid w:linePitch="360"/>
        </w:sectPr>
      </w:pPr>
    </w:p>
    <w:p w:rsidR="00A578F2" w:rsidRPr="008A653F" w:rsidRDefault="00A578F2" w:rsidP="00A578F2">
      <w:pPr>
        <w:jc w:val="right"/>
      </w:pPr>
      <w:r>
        <w:lastRenderedPageBreak/>
        <w:t>Приложение № 1</w:t>
      </w:r>
    </w:p>
    <w:p w:rsidR="00A578F2" w:rsidRDefault="00A578F2" w:rsidP="00A578F2">
      <w:pPr>
        <w:jc w:val="right"/>
      </w:pPr>
      <w:r>
        <w:t xml:space="preserve">к Договору № </w:t>
      </w:r>
      <w:proofErr w:type="spellStart"/>
      <w:r>
        <w:t>ТКд</w:t>
      </w:r>
      <w:proofErr w:type="spellEnd"/>
      <w:r>
        <w:t xml:space="preserve">/__/__/_____________ </w:t>
      </w:r>
    </w:p>
    <w:p w:rsidR="00A578F2" w:rsidRPr="008A653F" w:rsidRDefault="00A578F2" w:rsidP="00A578F2">
      <w:pPr>
        <w:jc w:val="right"/>
      </w:pPr>
      <w:r>
        <w:t>от «____»_________ 2020 г.</w:t>
      </w:r>
    </w:p>
    <w:p w:rsidR="00A578F2" w:rsidRDefault="00A578F2" w:rsidP="00A578F2">
      <w:pPr>
        <w:pStyle w:val="afff6"/>
        <w:ind w:firstLine="567"/>
        <w:jc w:val="right"/>
        <w:rPr>
          <w:b/>
          <w:i/>
          <w:sz w:val="24"/>
          <w:szCs w:val="24"/>
        </w:rPr>
      </w:pPr>
    </w:p>
    <w:p w:rsidR="00A578F2" w:rsidRDefault="00A578F2" w:rsidP="00A578F2">
      <w:pPr>
        <w:pStyle w:val="afff6"/>
        <w:ind w:firstLine="567"/>
        <w:jc w:val="right"/>
        <w:rPr>
          <w:b/>
          <w:i/>
          <w:sz w:val="24"/>
          <w:szCs w:val="24"/>
        </w:rPr>
      </w:pPr>
    </w:p>
    <w:p w:rsidR="00A578F2" w:rsidRPr="00063A0B" w:rsidRDefault="00A578F2" w:rsidP="00A578F2">
      <w:pPr>
        <w:pStyle w:val="-"/>
        <w:jc w:val="center"/>
        <w:rPr>
          <w:b/>
        </w:rPr>
      </w:pPr>
      <w:r>
        <w:rPr>
          <w:b/>
        </w:rPr>
        <w:t>Техническое задание</w:t>
      </w:r>
    </w:p>
    <w:p w:rsidR="00A578F2" w:rsidRDefault="00A578F2" w:rsidP="00A578F2">
      <w:pPr>
        <w:pStyle w:val="afff6"/>
        <w:ind w:firstLine="567"/>
        <w:jc w:val="left"/>
        <w:rPr>
          <w:sz w:val="24"/>
          <w:szCs w:val="24"/>
        </w:rPr>
      </w:pPr>
    </w:p>
    <w:p w:rsidR="00A578F2" w:rsidRDefault="00A578F2" w:rsidP="00A578F2">
      <w:pPr>
        <w:pStyle w:val="afff6"/>
        <w:ind w:firstLine="567"/>
        <w:jc w:val="center"/>
      </w:pPr>
      <w:r>
        <w:t>ОФОРМЛЯЕТСЯ В СООТВЕТСТВИИ С РАЗДЕЛОМ 4 ДОКУМЕНТАЦИИ О ЗАКУПКЕ</w:t>
      </w:r>
    </w:p>
    <w:p w:rsidR="00A578F2" w:rsidRDefault="00A578F2" w:rsidP="00A578F2">
      <w:pPr>
        <w:pStyle w:val="afff6"/>
        <w:ind w:firstLine="567"/>
        <w:jc w:val="left"/>
      </w:pPr>
    </w:p>
    <w:p w:rsidR="00A578F2" w:rsidRDefault="00A578F2" w:rsidP="00A578F2">
      <w:pPr>
        <w:pStyle w:val="afff6"/>
        <w:ind w:firstLine="567"/>
        <w:jc w:val="left"/>
      </w:pPr>
    </w:p>
    <w:tbl>
      <w:tblPr>
        <w:tblpPr w:leftFromText="180" w:rightFromText="180" w:vertAnchor="text" w:horzAnchor="margin" w:tblpX="534" w:tblpY="845"/>
        <w:tblW w:w="4955" w:type="pct"/>
        <w:tblLayout w:type="fixed"/>
        <w:tblLook w:val="0000" w:firstRow="0" w:lastRow="0" w:firstColumn="0" w:lastColumn="0" w:noHBand="0" w:noVBand="0"/>
      </w:tblPr>
      <w:tblGrid>
        <w:gridCol w:w="4482"/>
        <w:gridCol w:w="5283"/>
      </w:tblGrid>
      <w:tr w:rsidR="00A578F2" w:rsidRPr="00660988" w:rsidTr="00A578F2">
        <w:trPr>
          <w:trHeight w:val="1972"/>
        </w:trPr>
        <w:tc>
          <w:tcPr>
            <w:tcW w:w="2295" w:type="pct"/>
          </w:tcPr>
          <w:p w:rsidR="00A578F2" w:rsidRPr="00304121" w:rsidRDefault="00A578F2" w:rsidP="00A578F2"/>
          <w:p w:rsidR="00A578F2" w:rsidRPr="00E65009" w:rsidRDefault="00A578F2" w:rsidP="00A578F2">
            <w:r>
              <w:t>Заказчик</w:t>
            </w:r>
          </w:p>
          <w:p w:rsidR="00A578F2" w:rsidRPr="00E65009" w:rsidRDefault="00A578F2" w:rsidP="00A578F2"/>
          <w:p w:rsidR="00A578F2" w:rsidRPr="00304121" w:rsidRDefault="00A578F2" w:rsidP="00A578F2">
            <w:r>
              <w:t>________    ______________</w:t>
            </w:r>
          </w:p>
          <w:p w:rsidR="00A578F2" w:rsidRPr="00304121" w:rsidRDefault="00A578F2" w:rsidP="00A578F2">
            <w:r>
              <w:t xml:space="preserve">(подпись)         (Ф.И.О.)                                                                       </w:t>
            </w:r>
          </w:p>
        </w:tc>
        <w:tc>
          <w:tcPr>
            <w:tcW w:w="2705" w:type="pct"/>
          </w:tcPr>
          <w:p w:rsidR="00A578F2" w:rsidRPr="00E65009" w:rsidRDefault="00A578F2" w:rsidP="00A578F2">
            <w:pPr>
              <w:pStyle w:val="afd"/>
              <w:rPr>
                <w:sz w:val="24"/>
                <w:szCs w:val="24"/>
              </w:rPr>
            </w:pPr>
          </w:p>
          <w:p w:rsidR="00A578F2" w:rsidRPr="00E65009" w:rsidRDefault="00A578F2" w:rsidP="00A578F2">
            <w:pPr>
              <w:pStyle w:val="afd"/>
              <w:rPr>
                <w:sz w:val="24"/>
                <w:szCs w:val="24"/>
              </w:rPr>
            </w:pPr>
            <w:r>
              <w:rPr>
                <w:sz w:val="24"/>
                <w:szCs w:val="24"/>
              </w:rPr>
              <w:t xml:space="preserve">    Исполнитель:</w:t>
            </w:r>
          </w:p>
          <w:p w:rsidR="00A578F2" w:rsidRPr="00660988" w:rsidRDefault="00A578F2" w:rsidP="00A578F2">
            <w:pPr>
              <w:pStyle w:val="afd"/>
              <w:rPr>
                <w:sz w:val="24"/>
                <w:szCs w:val="24"/>
              </w:rPr>
            </w:pPr>
            <w:r>
              <w:rPr>
                <w:sz w:val="24"/>
                <w:szCs w:val="24"/>
              </w:rPr>
              <w:t>________    ______________</w:t>
            </w:r>
          </w:p>
          <w:p w:rsidR="00A578F2" w:rsidRDefault="00A578F2" w:rsidP="00A578F2">
            <w:pPr>
              <w:pStyle w:val="afd"/>
              <w:rPr>
                <w:sz w:val="24"/>
                <w:szCs w:val="24"/>
              </w:rPr>
            </w:pPr>
            <w:r>
              <w:rPr>
                <w:sz w:val="24"/>
                <w:szCs w:val="24"/>
              </w:rPr>
              <w:t xml:space="preserve">(подпись)            (Ф.И.О.) </w:t>
            </w:r>
          </w:p>
          <w:p w:rsidR="00A578F2" w:rsidRDefault="00A578F2" w:rsidP="00A578F2">
            <w:pPr>
              <w:pStyle w:val="afd"/>
              <w:rPr>
                <w:sz w:val="24"/>
                <w:szCs w:val="24"/>
              </w:rPr>
            </w:pPr>
          </w:p>
          <w:p w:rsidR="00A578F2" w:rsidRPr="00660988" w:rsidRDefault="00A578F2" w:rsidP="00A578F2">
            <w:pPr>
              <w:pStyle w:val="afd"/>
              <w:rPr>
                <w:sz w:val="24"/>
                <w:szCs w:val="24"/>
              </w:rPr>
            </w:pPr>
          </w:p>
        </w:tc>
      </w:tr>
    </w:tbl>
    <w:p w:rsidR="00A578F2" w:rsidRDefault="00A578F2" w:rsidP="00A578F2">
      <w:pPr>
        <w:pStyle w:val="afff6"/>
        <w:ind w:firstLine="567"/>
        <w:jc w:val="left"/>
      </w:pPr>
    </w:p>
    <w:p w:rsidR="00A578F2" w:rsidRPr="008A653F" w:rsidRDefault="00A578F2" w:rsidP="00A578F2">
      <w:r>
        <w:t xml:space="preserve"> </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50847" w:rsidRDefault="00917E17">
      <w:pPr>
        <w:pStyle w:val="19"/>
        <w:ind w:firstLine="0"/>
        <w:jc w:val="right"/>
        <w:outlineLvl w:val="0"/>
        <w:rPr>
          <w:rFonts w:eastAsia="MS Mincho"/>
          <w:b/>
          <w:sz w:val="60"/>
          <w:szCs w:val="60"/>
          <w:highlight w:val="cyan"/>
        </w:rPr>
      </w:pPr>
      <w:r>
        <w:lastRenderedPageBreak/>
        <w:t>Приложение № 6</w:t>
      </w:r>
      <w:r w:rsidR="00A578F2">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578F2" w:rsidRPr="002D1778" w:rsidRDefault="00A578F2" w:rsidP="00A578F2">
      <w:pPr>
        <w:tabs>
          <w:tab w:val="left" w:pos="9639"/>
        </w:tabs>
        <w:jc w:val="center"/>
        <w:outlineLvl w:val="1"/>
        <w:rPr>
          <w:rFonts w:ascii="Times New Roman Полужирный" w:hAnsi="Times New Roman Полужирный"/>
          <w:b/>
          <w:bCs/>
          <w:caps/>
        </w:rPr>
      </w:pPr>
      <w:r>
        <w:rPr>
          <w:rFonts w:ascii="Times New Roman Полужирный" w:hAnsi="Times New Roman Полужирный"/>
          <w:b/>
          <w:bCs/>
          <w:caps/>
        </w:rPr>
        <w:t>Планируемые к привлечению специалисты</w:t>
      </w:r>
      <w:r w:rsidR="00974F4C">
        <w:rPr>
          <w:rStyle w:val="af7"/>
          <w:rFonts w:ascii="Times New Roman Полужирный" w:hAnsi="Times New Roman Полужирный"/>
          <w:b/>
          <w:bCs/>
          <w:caps/>
        </w:rPr>
        <w:footnoteReference w:id="3"/>
      </w:r>
    </w:p>
    <w:p w:rsidR="00A578F2" w:rsidRDefault="00A578F2" w:rsidP="00A578F2">
      <w:pPr>
        <w:tabs>
          <w:tab w:val="left" w:pos="9639"/>
        </w:tabs>
        <w:rPr>
          <w:b/>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2240"/>
        <w:gridCol w:w="2451"/>
        <w:gridCol w:w="2035"/>
        <w:gridCol w:w="2035"/>
      </w:tblGrid>
      <w:tr w:rsidR="00A578F2" w:rsidRPr="00465975" w:rsidTr="00A578F2">
        <w:trPr>
          <w:jc w:val="center"/>
        </w:trPr>
        <w:tc>
          <w:tcPr>
            <w:tcW w:w="761" w:type="dxa"/>
          </w:tcPr>
          <w:p w:rsidR="00A578F2" w:rsidRPr="00E07099" w:rsidRDefault="00A578F2" w:rsidP="00A578F2">
            <w:pPr>
              <w:tabs>
                <w:tab w:val="left" w:pos="9639"/>
              </w:tabs>
              <w:jc w:val="center"/>
            </w:pPr>
            <w:r>
              <w:t xml:space="preserve">№ </w:t>
            </w:r>
            <w:proofErr w:type="gramStart"/>
            <w:r>
              <w:t>п</w:t>
            </w:r>
            <w:proofErr w:type="gramEnd"/>
            <w:r>
              <w:t>/п</w:t>
            </w:r>
          </w:p>
        </w:tc>
        <w:tc>
          <w:tcPr>
            <w:tcW w:w="1944" w:type="dxa"/>
          </w:tcPr>
          <w:p w:rsidR="00A578F2" w:rsidRPr="00E07099" w:rsidRDefault="00A578F2" w:rsidP="00A578F2">
            <w:pPr>
              <w:tabs>
                <w:tab w:val="left" w:pos="9639"/>
              </w:tabs>
              <w:jc w:val="center"/>
            </w:pPr>
            <w:r>
              <w:t>Специальность</w:t>
            </w:r>
          </w:p>
          <w:p w:rsidR="00A578F2" w:rsidRPr="00E07099" w:rsidRDefault="00A578F2" w:rsidP="00A578F2">
            <w:pPr>
              <w:tabs>
                <w:tab w:val="left" w:pos="9639"/>
              </w:tabs>
              <w:jc w:val="center"/>
            </w:pPr>
            <w:r>
              <w:t>по каждому специалисту</w:t>
            </w:r>
          </w:p>
        </w:tc>
        <w:tc>
          <w:tcPr>
            <w:tcW w:w="2127" w:type="dxa"/>
          </w:tcPr>
          <w:p w:rsidR="00A578F2" w:rsidRPr="00E07099" w:rsidRDefault="00A578F2" w:rsidP="00A578F2">
            <w:pPr>
              <w:tabs>
                <w:tab w:val="left" w:pos="9639"/>
              </w:tabs>
              <w:jc w:val="center"/>
            </w:pPr>
            <w:r>
              <w:t>Ф.И.О.</w:t>
            </w:r>
          </w:p>
        </w:tc>
        <w:tc>
          <w:tcPr>
            <w:tcW w:w="1766" w:type="dxa"/>
          </w:tcPr>
          <w:p w:rsidR="00A578F2" w:rsidRPr="00E07099" w:rsidRDefault="00A578F2" w:rsidP="00A578F2">
            <w:pPr>
              <w:tabs>
                <w:tab w:val="left" w:pos="9639"/>
              </w:tabs>
              <w:jc w:val="center"/>
            </w:pPr>
            <w:r>
              <w:t>Стаж работы по специальности</w:t>
            </w:r>
          </w:p>
        </w:tc>
        <w:tc>
          <w:tcPr>
            <w:tcW w:w="1766" w:type="dxa"/>
          </w:tcPr>
          <w:p w:rsidR="00A578F2" w:rsidRPr="00465975" w:rsidRDefault="00A578F2" w:rsidP="00A578F2">
            <w:pPr>
              <w:tabs>
                <w:tab w:val="left" w:pos="9639"/>
              </w:tabs>
              <w:jc w:val="center"/>
            </w:pPr>
            <w:r>
              <w:t>Наименование сертификат</w:t>
            </w:r>
            <w:proofErr w:type="gramStart"/>
            <w:r>
              <w:t>а(</w:t>
            </w:r>
            <w:proofErr w:type="gramEnd"/>
            <w:r>
              <w:t>-</w:t>
            </w:r>
            <w:proofErr w:type="spellStart"/>
            <w:r>
              <w:t>ов</w:t>
            </w:r>
            <w:proofErr w:type="spellEnd"/>
            <w:r>
              <w:t>)</w:t>
            </w:r>
          </w:p>
        </w:tc>
      </w:tr>
      <w:tr w:rsidR="00A578F2" w:rsidRPr="00E07099" w:rsidTr="00A578F2">
        <w:trPr>
          <w:jc w:val="center"/>
        </w:trPr>
        <w:tc>
          <w:tcPr>
            <w:tcW w:w="761" w:type="dxa"/>
            <w:vAlign w:val="center"/>
          </w:tcPr>
          <w:p w:rsidR="00A578F2" w:rsidRPr="00E07099" w:rsidRDefault="00A578F2" w:rsidP="00A578F2">
            <w:pPr>
              <w:tabs>
                <w:tab w:val="left" w:pos="9639"/>
              </w:tabs>
              <w:jc w:val="center"/>
            </w:pPr>
            <w:r>
              <w:t>1</w:t>
            </w:r>
          </w:p>
        </w:tc>
        <w:tc>
          <w:tcPr>
            <w:tcW w:w="1944" w:type="dxa"/>
            <w:vAlign w:val="center"/>
          </w:tcPr>
          <w:p w:rsidR="00A578F2" w:rsidRPr="00E07099" w:rsidRDefault="00A578F2" w:rsidP="00A578F2">
            <w:pPr>
              <w:tabs>
                <w:tab w:val="left" w:pos="9639"/>
              </w:tabs>
              <w:jc w:val="center"/>
            </w:pPr>
          </w:p>
        </w:tc>
        <w:tc>
          <w:tcPr>
            <w:tcW w:w="2127" w:type="dxa"/>
          </w:tcPr>
          <w:p w:rsidR="00A578F2" w:rsidRPr="00E07099" w:rsidRDefault="00A578F2" w:rsidP="00A578F2">
            <w:pPr>
              <w:tabs>
                <w:tab w:val="left" w:pos="9639"/>
              </w:tabs>
              <w:jc w:val="center"/>
            </w:pPr>
          </w:p>
        </w:tc>
        <w:tc>
          <w:tcPr>
            <w:tcW w:w="1766" w:type="dxa"/>
            <w:vAlign w:val="center"/>
          </w:tcPr>
          <w:p w:rsidR="00A578F2" w:rsidRPr="00E07099" w:rsidRDefault="00A578F2" w:rsidP="00A578F2">
            <w:pPr>
              <w:tabs>
                <w:tab w:val="left" w:pos="9639"/>
              </w:tabs>
              <w:jc w:val="center"/>
            </w:pPr>
          </w:p>
        </w:tc>
        <w:tc>
          <w:tcPr>
            <w:tcW w:w="1766" w:type="dxa"/>
          </w:tcPr>
          <w:p w:rsidR="00A578F2" w:rsidRPr="00E07099" w:rsidRDefault="00A578F2" w:rsidP="00A578F2">
            <w:pPr>
              <w:tabs>
                <w:tab w:val="left" w:pos="9639"/>
              </w:tabs>
              <w:jc w:val="center"/>
            </w:pPr>
          </w:p>
        </w:tc>
      </w:tr>
      <w:tr w:rsidR="00A578F2" w:rsidRPr="00E07099" w:rsidTr="00A578F2">
        <w:trPr>
          <w:jc w:val="center"/>
        </w:trPr>
        <w:tc>
          <w:tcPr>
            <w:tcW w:w="761" w:type="dxa"/>
            <w:vAlign w:val="center"/>
          </w:tcPr>
          <w:p w:rsidR="00A578F2" w:rsidRPr="00E07099" w:rsidRDefault="00A578F2" w:rsidP="00A578F2">
            <w:pPr>
              <w:tabs>
                <w:tab w:val="left" w:pos="9639"/>
              </w:tabs>
              <w:jc w:val="center"/>
            </w:pPr>
            <w:r>
              <w:t>2</w:t>
            </w:r>
          </w:p>
        </w:tc>
        <w:tc>
          <w:tcPr>
            <w:tcW w:w="1944" w:type="dxa"/>
            <w:vAlign w:val="center"/>
          </w:tcPr>
          <w:p w:rsidR="00A578F2" w:rsidRPr="00E07099" w:rsidRDefault="00A578F2" w:rsidP="00A578F2">
            <w:pPr>
              <w:tabs>
                <w:tab w:val="left" w:pos="9639"/>
              </w:tabs>
              <w:jc w:val="center"/>
            </w:pPr>
          </w:p>
        </w:tc>
        <w:tc>
          <w:tcPr>
            <w:tcW w:w="2127" w:type="dxa"/>
          </w:tcPr>
          <w:p w:rsidR="00A578F2" w:rsidRPr="00E07099" w:rsidRDefault="00A578F2" w:rsidP="00A578F2">
            <w:pPr>
              <w:tabs>
                <w:tab w:val="left" w:pos="9639"/>
              </w:tabs>
              <w:jc w:val="center"/>
            </w:pPr>
          </w:p>
        </w:tc>
        <w:tc>
          <w:tcPr>
            <w:tcW w:w="1766" w:type="dxa"/>
            <w:vAlign w:val="center"/>
          </w:tcPr>
          <w:p w:rsidR="00A578F2" w:rsidRPr="00E07099" w:rsidRDefault="00A578F2" w:rsidP="00A578F2">
            <w:pPr>
              <w:tabs>
                <w:tab w:val="left" w:pos="9639"/>
              </w:tabs>
              <w:jc w:val="center"/>
            </w:pPr>
          </w:p>
        </w:tc>
        <w:tc>
          <w:tcPr>
            <w:tcW w:w="1766" w:type="dxa"/>
          </w:tcPr>
          <w:p w:rsidR="00A578F2" w:rsidRPr="00E07099" w:rsidRDefault="00A578F2" w:rsidP="00A578F2">
            <w:pPr>
              <w:tabs>
                <w:tab w:val="left" w:pos="9639"/>
              </w:tabs>
              <w:jc w:val="center"/>
            </w:pPr>
          </w:p>
        </w:tc>
      </w:tr>
      <w:tr w:rsidR="00A578F2" w:rsidRPr="00E07099" w:rsidTr="00A578F2">
        <w:trPr>
          <w:jc w:val="center"/>
        </w:trPr>
        <w:tc>
          <w:tcPr>
            <w:tcW w:w="761" w:type="dxa"/>
            <w:vAlign w:val="center"/>
          </w:tcPr>
          <w:p w:rsidR="00A578F2" w:rsidRPr="00E07099" w:rsidRDefault="00A578F2" w:rsidP="00A578F2">
            <w:pPr>
              <w:tabs>
                <w:tab w:val="left" w:pos="9639"/>
              </w:tabs>
              <w:jc w:val="center"/>
            </w:pPr>
            <w:r>
              <w:t>…</w:t>
            </w:r>
          </w:p>
        </w:tc>
        <w:tc>
          <w:tcPr>
            <w:tcW w:w="1944" w:type="dxa"/>
            <w:vAlign w:val="center"/>
          </w:tcPr>
          <w:p w:rsidR="00A578F2" w:rsidRPr="00E07099" w:rsidRDefault="00A578F2" w:rsidP="00A578F2">
            <w:pPr>
              <w:tabs>
                <w:tab w:val="left" w:pos="9639"/>
              </w:tabs>
              <w:jc w:val="center"/>
            </w:pPr>
          </w:p>
        </w:tc>
        <w:tc>
          <w:tcPr>
            <w:tcW w:w="2127" w:type="dxa"/>
          </w:tcPr>
          <w:p w:rsidR="00A578F2" w:rsidRPr="00E07099" w:rsidRDefault="00A578F2" w:rsidP="00A578F2">
            <w:pPr>
              <w:tabs>
                <w:tab w:val="left" w:pos="9639"/>
              </w:tabs>
              <w:jc w:val="center"/>
            </w:pPr>
          </w:p>
        </w:tc>
        <w:tc>
          <w:tcPr>
            <w:tcW w:w="1766" w:type="dxa"/>
            <w:vAlign w:val="center"/>
          </w:tcPr>
          <w:p w:rsidR="00A578F2" w:rsidRPr="00E07099" w:rsidRDefault="00A578F2" w:rsidP="00A578F2">
            <w:pPr>
              <w:tabs>
                <w:tab w:val="left" w:pos="9639"/>
              </w:tabs>
              <w:jc w:val="center"/>
            </w:pPr>
          </w:p>
        </w:tc>
        <w:tc>
          <w:tcPr>
            <w:tcW w:w="1766" w:type="dxa"/>
          </w:tcPr>
          <w:p w:rsidR="00A578F2" w:rsidRPr="00E07099" w:rsidRDefault="00A578F2" w:rsidP="00A578F2">
            <w:pPr>
              <w:tabs>
                <w:tab w:val="left" w:pos="9639"/>
              </w:tabs>
              <w:jc w:val="center"/>
            </w:pPr>
          </w:p>
        </w:tc>
      </w:tr>
    </w:tbl>
    <w:p w:rsidR="00A578F2" w:rsidRPr="00E07099" w:rsidRDefault="00A578F2" w:rsidP="00A578F2">
      <w:pPr>
        <w:ind w:firstLine="709"/>
        <w:rPr>
          <w:rFonts w:eastAsia="MS Mincho"/>
          <w:b/>
          <w:i/>
          <w:sz w:val="28"/>
          <w:szCs w:val="28"/>
        </w:rPr>
      </w:pPr>
    </w:p>
    <w:p w:rsidR="00A578F2" w:rsidRPr="001E5919" w:rsidRDefault="00A578F2" w:rsidP="00A578F2">
      <w:pPr>
        <w:jc w:val="both"/>
      </w:pPr>
      <w:r>
        <w:t>ПРИЛОЖЕНИЕ: Копии сертификатов на ___ листах.</w:t>
      </w:r>
    </w:p>
    <w:p w:rsidR="00A578F2" w:rsidRDefault="00A578F2" w:rsidP="00A578F2"/>
    <w:p w:rsidR="00A578F2" w:rsidRDefault="00A578F2" w:rsidP="00A578F2">
      <w:pPr>
        <w:pStyle w:val="19"/>
        <w:ind w:firstLine="0"/>
        <w:rPr>
          <w:b/>
        </w:rPr>
      </w:pPr>
    </w:p>
    <w:p w:rsidR="00A578F2" w:rsidRPr="00602442" w:rsidRDefault="00A578F2" w:rsidP="00A578F2"/>
    <w:p w:rsidR="00A578F2" w:rsidRPr="00602442" w:rsidRDefault="00A578F2" w:rsidP="00A578F2"/>
    <w:p w:rsidR="00A578F2" w:rsidRPr="00115171" w:rsidRDefault="00A578F2" w:rsidP="00A578F2">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w:t>
      </w:r>
    </w:p>
    <w:p w:rsidR="00A578F2" w:rsidRPr="00115171" w:rsidRDefault="00A578F2" w:rsidP="00A578F2">
      <w:pPr>
        <w:tabs>
          <w:tab w:val="left" w:pos="8640"/>
        </w:tabs>
        <w:jc w:val="center"/>
        <w:rPr>
          <w:i/>
        </w:rPr>
      </w:pPr>
      <w:r>
        <w:rPr>
          <w:i/>
        </w:rPr>
        <w:t xml:space="preserve">                                                                   (наименование претендента)</w:t>
      </w:r>
    </w:p>
    <w:p w:rsidR="00A578F2" w:rsidRPr="00115171" w:rsidRDefault="00A578F2" w:rsidP="00A578F2">
      <w:pPr>
        <w:rPr>
          <w:sz w:val="28"/>
          <w:szCs w:val="28"/>
          <w:lang w:eastAsia="ru-RU"/>
        </w:rPr>
      </w:pPr>
      <w:r>
        <w:rPr>
          <w:sz w:val="28"/>
          <w:szCs w:val="28"/>
          <w:lang w:eastAsia="ru-RU"/>
        </w:rPr>
        <w:t>__________________________________________________________________</w:t>
      </w:r>
    </w:p>
    <w:p w:rsidR="00A578F2" w:rsidRPr="00115171" w:rsidRDefault="00A578F2" w:rsidP="00A578F2">
      <w:pPr>
        <w:rPr>
          <w:i/>
        </w:rPr>
      </w:pPr>
      <w:r>
        <w:rPr>
          <w:i/>
        </w:rPr>
        <w:t xml:space="preserve">       М.П.</w:t>
      </w:r>
      <w:r>
        <w:rPr>
          <w:i/>
        </w:rPr>
        <w:tab/>
      </w:r>
      <w:r>
        <w:rPr>
          <w:i/>
        </w:rPr>
        <w:tab/>
      </w:r>
      <w:r>
        <w:rPr>
          <w:i/>
        </w:rPr>
        <w:tab/>
        <w:t>(должность, ФИО, подпись)</w:t>
      </w:r>
    </w:p>
    <w:p w:rsidR="00A578F2" w:rsidRPr="00BA479F" w:rsidRDefault="00A578F2" w:rsidP="00A578F2">
      <w:pPr>
        <w:rPr>
          <w:sz w:val="28"/>
          <w:szCs w:val="28"/>
          <w:lang w:eastAsia="ru-RU"/>
        </w:rPr>
      </w:pPr>
      <w:r>
        <w:rPr>
          <w:sz w:val="28"/>
          <w:szCs w:val="28"/>
          <w:lang w:eastAsia="ru-RU"/>
        </w:rPr>
        <w:t>«____» ____________ 20____ г.</w:t>
      </w:r>
    </w:p>
    <w:p w:rsidR="00A578F2" w:rsidRDefault="00A578F2" w:rsidP="00A578F2">
      <w:pPr>
        <w:pStyle w:val="19"/>
        <w:ind w:firstLine="708"/>
      </w:pPr>
    </w:p>
    <w:p w:rsidR="00750847" w:rsidRDefault="00750847"/>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0847" w:rsidRDefault="00917E17">
      <w:pPr>
        <w:pStyle w:val="19"/>
        <w:ind w:firstLine="0"/>
        <w:jc w:val="right"/>
        <w:outlineLvl w:val="0"/>
        <w:rPr>
          <w:b/>
          <w:i/>
          <w:iCs/>
        </w:rPr>
      </w:pPr>
      <w:r>
        <w:lastRenderedPageBreak/>
        <w:t>Приложение № 7</w:t>
      </w:r>
      <w:r w:rsidR="00A578F2">
        <w:br/>
        <w:t>к документации о закупке</w:t>
      </w:r>
    </w:p>
    <w:p w:rsidR="00C03380" w:rsidRPr="00C03380" w:rsidRDefault="00C03380" w:rsidP="00C03380"/>
    <w:p w:rsidR="00A578F2" w:rsidRPr="00E13F21" w:rsidRDefault="00A578F2" w:rsidP="00A578F2">
      <w:pPr>
        <w:spacing w:before="360" w:after="720"/>
        <w:jc w:val="center"/>
        <w:rPr>
          <w:rStyle w:val="afff8"/>
          <w:rFonts w:asciiTheme="majorHAnsi" w:hAnsiTheme="majorHAnsi" w:cstheme="majorHAnsi"/>
          <w:b/>
          <w:color w:val="365F91" w:themeColor="accent1" w:themeShade="BF"/>
          <w:sz w:val="32"/>
          <w:szCs w:val="20"/>
        </w:rPr>
      </w:pPr>
      <w:r>
        <w:rPr>
          <w:rStyle w:val="afff8"/>
          <w:rFonts w:asciiTheme="majorHAnsi" w:hAnsiTheme="majorHAnsi" w:cstheme="majorHAnsi"/>
          <w:b/>
          <w:color w:val="365F91" w:themeColor="accent1" w:themeShade="BF"/>
          <w:sz w:val="32"/>
          <w:szCs w:val="20"/>
        </w:rPr>
        <w:t>Тестовое задание к проекту</w:t>
      </w:r>
      <w:r>
        <w:rPr>
          <w:rStyle w:val="afff8"/>
          <w:rFonts w:asciiTheme="majorHAnsi" w:hAnsiTheme="majorHAnsi" w:cstheme="majorHAnsi"/>
          <w:b/>
          <w:color w:val="365F91" w:themeColor="accent1" w:themeShade="BF"/>
          <w:sz w:val="32"/>
          <w:szCs w:val="20"/>
        </w:rPr>
        <w:br/>
        <w:t>Внедрение интеграционной шины данных и модуля интеграционного взаимодействия (API)</w:t>
      </w:r>
      <w:r>
        <w:rPr>
          <w:rStyle w:val="af7"/>
          <w:rFonts w:asciiTheme="majorHAnsi" w:hAnsiTheme="majorHAnsi" w:cstheme="majorHAnsi"/>
          <w:b/>
          <w:color w:val="365F91" w:themeColor="accent1" w:themeShade="BF"/>
          <w:sz w:val="32"/>
          <w:szCs w:val="20"/>
        </w:rPr>
        <w:footnoteReference w:id="4"/>
      </w:r>
      <w:r>
        <w:rPr>
          <w:rStyle w:val="afff8"/>
          <w:rFonts w:asciiTheme="majorHAnsi" w:hAnsiTheme="majorHAnsi" w:cstheme="majorHAnsi"/>
          <w:b/>
          <w:color w:val="365F91" w:themeColor="accent1" w:themeShade="BF"/>
          <w:sz w:val="32"/>
          <w:szCs w:val="20"/>
        </w:rPr>
        <w:t>.</w:t>
      </w:r>
    </w:p>
    <w:p w:rsidR="00A578F2" w:rsidRDefault="00A578F2" w:rsidP="0091179A">
      <w:pPr>
        <w:pStyle w:val="1"/>
        <w:keepLines/>
        <w:numPr>
          <w:ilvl w:val="0"/>
          <w:numId w:val="35"/>
        </w:numPr>
        <w:suppressAutoHyphens w:val="0"/>
        <w:spacing w:before="480" w:after="0"/>
        <w:ind w:left="567" w:hanging="567"/>
        <w:jc w:val="both"/>
      </w:pPr>
      <w:r>
        <w:t>Описание задачи</w:t>
      </w:r>
    </w:p>
    <w:p w:rsidR="00A578F2" w:rsidRDefault="00A578F2" w:rsidP="00A578F2">
      <w:r>
        <w:t xml:space="preserve">В рамках тестового задания необходимо развернуть кластер сервиса </w:t>
      </w:r>
      <w:r>
        <w:rPr>
          <w:lang w:val="en-US"/>
        </w:rPr>
        <w:t>RabbitMQ</w:t>
      </w:r>
      <w:r>
        <w:t xml:space="preserve"> на любой площадке подрядчика и настроить его в соответствии со следующими требованиями:</w:t>
      </w:r>
    </w:p>
    <w:p w:rsidR="00A578F2" w:rsidRDefault="00A578F2" w:rsidP="00A578F2">
      <w:r>
        <w:t xml:space="preserve">Интеграционная шина должна обеспечивать гарантированную доставку сообщений, в том числе при падении одного из серверов </w:t>
      </w:r>
      <w:r>
        <w:rPr>
          <w:lang w:val="en-US"/>
        </w:rPr>
        <w:t>RabbitMQ</w:t>
      </w:r>
      <w:r>
        <w:t xml:space="preserve"> или сервиса, обрабатывающего сообщение.  </w:t>
      </w:r>
    </w:p>
    <w:p w:rsidR="00A578F2" w:rsidRDefault="00A578F2" w:rsidP="00A578F2">
      <w:r>
        <w:t>Для обеспечения работоспособности  должен быть настроен механизм анти-</w:t>
      </w:r>
      <w:proofErr w:type="spellStart"/>
      <w:r>
        <w:t>троттлинга</w:t>
      </w:r>
      <w:proofErr w:type="spellEnd"/>
      <w:r>
        <w:t xml:space="preserve"> для сервисов и распределения нагрузки по </w:t>
      </w:r>
      <w:proofErr w:type="spellStart"/>
      <w:r>
        <w:t>консьюмерам</w:t>
      </w:r>
      <w:proofErr w:type="spellEnd"/>
      <w:r>
        <w:t xml:space="preserve"> (стандартные механизмы </w:t>
      </w:r>
      <w:r>
        <w:rPr>
          <w:lang w:val="en-US"/>
        </w:rPr>
        <w:t>rabbit</w:t>
      </w:r>
      <w:r>
        <w:t>).</w:t>
      </w:r>
    </w:p>
    <w:p w:rsidR="00A578F2" w:rsidRDefault="00A578F2" w:rsidP="00A578F2">
      <w:r>
        <w:t>Каждому сервису должен быть выделен логин и пароль.</w:t>
      </w:r>
    </w:p>
    <w:p w:rsidR="00A578F2" w:rsidRDefault="00A578F2" w:rsidP="00A578F2">
      <w:r>
        <w:t>Нужно определить и настроить необходимые стандартные профили (политики), которые будут доступны сервисам для настройки очередей по параметрам:</w:t>
      </w:r>
    </w:p>
    <w:p w:rsidR="00A578F2" w:rsidRPr="0091765E" w:rsidRDefault="00A578F2" w:rsidP="00A578F2">
      <w:pPr>
        <w:pStyle w:val="a"/>
      </w:pPr>
      <w:r>
        <w:t>Поведение при переполнении</w:t>
      </w:r>
    </w:p>
    <w:p w:rsidR="00A578F2" w:rsidRPr="0091765E" w:rsidRDefault="00A578F2" w:rsidP="00A578F2">
      <w:pPr>
        <w:pStyle w:val="a"/>
      </w:pPr>
      <w:r>
        <w:t>Максимальное кол-во сообщений в очереди</w:t>
      </w:r>
    </w:p>
    <w:p w:rsidR="00A578F2" w:rsidRPr="0091765E" w:rsidRDefault="00A578F2" w:rsidP="00A578F2">
      <w:pPr>
        <w:pStyle w:val="a"/>
      </w:pPr>
      <w:r>
        <w:t xml:space="preserve">Автоматическое «протухание», после которого сообщение перемещается в </w:t>
      </w:r>
      <w:proofErr w:type="spellStart"/>
      <w:r>
        <w:t>dead-letter</w:t>
      </w:r>
      <w:proofErr w:type="spellEnd"/>
      <w:r>
        <w:t xml:space="preserve"> </w:t>
      </w:r>
    </w:p>
    <w:p w:rsidR="00A578F2" w:rsidRPr="0091765E" w:rsidRDefault="00A578F2" w:rsidP="00A578F2">
      <w:pPr>
        <w:pStyle w:val="a"/>
      </w:pPr>
      <w:r>
        <w:t xml:space="preserve">Таймаут по обработке обработчиком, после которого </w:t>
      </w:r>
      <w:proofErr w:type="spellStart"/>
      <w:r>
        <w:t>rabbit</w:t>
      </w:r>
      <w:proofErr w:type="spellEnd"/>
      <w:r>
        <w:t xml:space="preserve"> считает, что надо вернуть сообщение в очередь</w:t>
      </w:r>
    </w:p>
    <w:p w:rsidR="00A578F2" w:rsidRDefault="00A578F2" w:rsidP="00A578F2">
      <w:pPr>
        <w:ind w:left="360"/>
      </w:pPr>
      <w:r>
        <w:t xml:space="preserve">и другим настраиваемым параметрам </w:t>
      </w:r>
      <w:r>
        <w:rPr>
          <w:lang w:val="en-US"/>
        </w:rPr>
        <w:t>RabbitMQ</w:t>
      </w:r>
      <w:r>
        <w:t>.</w:t>
      </w:r>
    </w:p>
    <w:p w:rsidR="00A578F2" w:rsidRPr="00222124" w:rsidRDefault="00A578F2" w:rsidP="00A578F2">
      <w:r>
        <w:t>Пропускная способность шины должна быть не менее 100 000 сообщений в секунду.</w:t>
      </w:r>
    </w:p>
    <w:p w:rsidR="00A578F2" w:rsidRDefault="00A578F2" w:rsidP="00A578F2">
      <w:r>
        <w:t xml:space="preserve">Также необходимо предложить формат по </w:t>
      </w:r>
      <w:proofErr w:type="spellStart"/>
      <w:r>
        <w:t>логированию</w:t>
      </w:r>
      <w:proofErr w:type="spellEnd"/>
      <w:r>
        <w:t xml:space="preserve"> работы сервисов и реализовать наполнение логами базы данных </w:t>
      </w:r>
      <w:proofErr w:type="spellStart"/>
      <w:r>
        <w:rPr>
          <w:lang w:val="en-US"/>
        </w:rPr>
        <w:t>elasticsearch</w:t>
      </w:r>
      <w:proofErr w:type="spellEnd"/>
      <w:r>
        <w:t xml:space="preserve">.  </w:t>
      </w:r>
    </w:p>
    <w:p w:rsidR="00A578F2" w:rsidRDefault="00A578F2" w:rsidP="0091179A">
      <w:pPr>
        <w:pStyle w:val="1"/>
        <w:keepLines/>
        <w:numPr>
          <w:ilvl w:val="0"/>
          <w:numId w:val="35"/>
        </w:numPr>
        <w:suppressAutoHyphens w:val="0"/>
        <w:spacing w:before="480" w:after="0"/>
        <w:ind w:left="567" w:hanging="567"/>
        <w:jc w:val="both"/>
      </w:pPr>
      <w:r>
        <w:t>Презентация результата</w:t>
      </w:r>
    </w:p>
    <w:p w:rsidR="00A578F2" w:rsidRDefault="00A578F2" w:rsidP="00A578F2"/>
    <w:p w:rsidR="00A578F2" w:rsidRDefault="00A578F2" w:rsidP="00A578F2">
      <w:r>
        <w:t>Результатами будет:</w:t>
      </w:r>
    </w:p>
    <w:p w:rsidR="00A578F2" w:rsidRDefault="00A578F2" w:rsidP="0091179A">
      <w:pPr>
        <w:pStyle w:val="aff7"/>
        <w:numPr>
          <w:ilvl w:val="0"/>
          <w:numId w:val="25"/>
        </w:numPr>
        <w:suppressAutoHyphens w:val="0"/>
        <w:spacing w:before="120"/>
        <w:ind w:left="459" w:hanging="459"/>
        <w:contextualSpacing/>
        <w:jc w:val="both"/>
      </w:pPr>
      <w:r>
        <w:t>Презентация прототипа.</w:t>
      </w:r>
    </w:p>
    <w:p w:rsidR="00A578F2" w:rsidRDefault="00A578F2" w:rsidP="0091179A">
      <w:pPr>
        <w:pStyle w:val="aff7"/>
        <w:numPr>
          <w:ilvl w:val="0"/>
          <w:numId w:val="25"/>
        </w:numPr>
        <w:suppressAutoHyphens w:val="0"/>
        <w:spacing w:before="120"/>
        <w:ind w:left="459" w:hanging="459"/>
        <w:contextualSpacing/>
        <w:jc w:val="both"/>
      </w:pPr>
      <w:r>
        <w:t xml:space="preserve">Ссылка на прототип с возможностью запускать/останавливать </w:t>
      </w:r>
      <w:proofErr w:type="spellStart"/>
      <w:r>
        <w:t>паблишеры</w:t>
      </w:r>
      <w:proofErr w:type="spellEnd"/>
      <w:r>
        <w:t xml:space="preserve"> и </w:t>
      </w:r>
      <w:proofErr w:type="spellStart"/>
      <w:r>
        <w:t>консьюмеры</w:t>
      </w:r>
      <w:proofErr w:type="spellEnd"/>
      <w:r>
        <w:t xml:space="preserve"> и работающий настроенный </w:t>
      </w:r>
      <w:r>
        <w:rPr>
          <w:lang w:val="en-US"/>
        </w:rPr>
        <w:t>RabbitMQ</w:t>
      </w:r>
      <w:r>
        <w:t>.</w:t>
      </w:r>
    </w:p>
    <w:p w:rsidR="00A578F2" w:rsidRDefault="00A578F2" w:rsidP="0091179A">
      <w:pPr>
        <w:pStyle w:val="aff7"/>
        <w:numPr>
          <w:ilvl w:val="0"/>
          <w:numId w:val="25"/>
        </w:numPr>
        <w:suppressAutoHyphens w:val="0"/>
        <w:spacing w:before="120"/>
        <w:ind w:left="459" w:hanging="459"/>
        <w:contextualSpacing/>
        <w:jc w:val="both"/>
      </w:pPr>
      <w:r>
        <w:t>Документ, описывающий формат логов и архитектуру решения по сбору и хранению логов.</w:t>
      </w:r>
    </w:p>
    <w:p w:rsidR="00A578F2" w:rsidRDefault="00A578F2" w:rsidP="0091179A">
      <w:pPr>
        <w:pStyle w:val="aff7"/>
        <w:numPr>
          <w:ilvl w:val="0"/>
          <w:numId w:val="25"/>
        </w:numPr>
        <w:suppressAutoHyphens w:val="0"/>
        <w:spacing w:before="120"/>
        <w:ind w:left="459" w:hanging="459"/>
        <w:contextualSpacing/>
        <w:jc w:val="both"/>
      </w:pPr>
      <w:r>
        <w:t xml:space="preserve">Работающий сборщик логов и база данных с поиском логов.  </w:t>
      </w:r>
    </w:p>
    <w:p w:rsidR="00A578F2" w:rsidRDefault="00A578F2"/>
    <w:p w:rsidR="00974F4C" w:rsidRDefault="00974F4C">
      <w:pPr>
        <w:pStyle w:val="19"/>
        <w:ind w:firstLine="0"/>
        <w:jc w:val="right"/>
        <w:outlineLvl w:val="0"/>
      </w:pPr>
    </w:p>
    <w:p w:rsidR="00C03380" w:rsidRPr="00C03380" w:rsidRDefault="00C03380" w:rsidP="00C03380"/>
    <w:p w:rsidR="00A578F2" w:rsidRDefault="00A578F2" w:rsidP="00A578F2">
      <w:pPr>
        <w:pStyle w:val="19"/>
        <w:ind w:firstLine="0"/>
        <w:jc w:val="right"/>
        <w:outlineLvl w:val="0"/>
      </w:pPr>
      <w:r>
        <w:lastRenderedPageBreak/>
        <w:t>Приложение № 8</w:t>
      </w:r>
    </w:p>
    <w:p w:rsidR="00A578F2" w:rsidRDefault="00A578F2" w:rsidP="00A578F2">
      <w:pPr>
        <w:pStyle w:val="19"/>
        <w:ind w:firstLine="0"/>
        <w:jc w:val="right"/>
      </w:pPr>
      <w:r>
        <w:t>к документации о закупке</w:t>
      </w:r>
    </w:p>
    <w:p w:rsidR="00A578F2" w:rsidRDefault="00A578F2" w:rsidP="00A578F2">
      <w:pPr>
        <w:jc w:val="center"/>
        <w:outlineLvl w:val="1"/>
        <w:rPr>
          <w:b/>
          <w:sz w:val="20"/>
          <w:szCs w:val="20"/>
        </w:rPr>
      </w:pPr>
      <w:r>
        <w:rPr>
          <w:b/>
          <w:sz w:val="20"/>
          <w:szCs w:val="20"/>
        </w:rPr>
        <w:t>Соглашение № ________</w:t>
      </w:r>
    </w:p>
    <w:p w:rsidR="00A578F2" w:rsidRPr="00396546" w:rsidRDefault="00A578F2" w:rsidP="00A578F2">
      <w:pPr>
        <w:jc w:val="center"/>
        <w:outlineLvl w:val="1"/>
        <w:rPr>
          <w:b/>
          <w:sz w:val="20"/>
          <w:szCs w:val="20"/>
        </w:rPr>
      </w:pPr>
      <w:r>
        <w:rPr>
          <w:b/>
          <w:sz w:val="20"/>
          <w:szCs w:val="20"/>
        </w:rPr>
        <w:t xml:space="preserve">об обмене электронными документами, подписанными усиленной квалифицированной электронной подписью </w:t>
      </w:r>
    </w:p>
    <w:p w:rsidR="00A578F2" w:rsidRPr="008E00F9" w:rsidRDefault="00A578F2" w:rsidP="00A578F2">
      <w:pPr>
        <w:jc w:val="center"/>
        <w:rPr>
          <w:sz w:val="20"/>
          <w:szCs w:val="20"/>
        </w:rPr>
      </w:pPr>
      <w:r>
        <w:rPr>
          <w:sz w:val="20"/>
          <w:szCs w:val="20"/>
        </w:rPr>
        <w:t xml:space="preserve">г. Москва                                                          </w:t>
      </w:r>
      <w:r>
        <w:rPr>
          <w:sz w:val="20"/>
          <w:szCs w:val="20"/>
        </w:rPr>
        <w:tab/>
      </w:r>
      <w:r>
        <w:rPr>
          <w:sz w:val="20"/>
          <w:szCs w:val="20"/>
        </w:rPr>
        <w:tab/>
        <w:t xml:space="preserve">     </w:t>
      </w:r>
      <w:r>
        <w:rPr>
          <w:sz w:val="20"/>
          <w:szCs w:val="20"/>
        </w:rPr>
        <w:tab/>
      </w:r>
      <w:r>
        <w:rPr>
          <w:sz w:val="20"/>
          <w:szCs w:val="20"/>
        </w:rPr>
        <w:tab/>
        <w:t xml:space="preserve">     </w:t>
      </w:r>
      <w:r>
        <w:rPr>
          <w:sz w:val="20"/>
          <w:szCs w:val="20"/>
        </w:rPr>
        <w:tab/>
        <w:t>«___»_________ 2020 г.</w:t>
      </w:r>
    </w:p>
    <w:p w:rsidR="00A578F2" w:rsidRPr="00BB2705" w:rsidRDefault="00A578F2" w:rsidP="00A578F2">
      <w:pPr>
        <w:jc w:val="center"/>
        <w:rPr>
          <w:sz w:val="20"/>
          <w:szCs w:val="20"/>
        </w:rPr>
      </w:pPr>
    </w:p>
    <w:p w:rsidR="00A578F2" w:rsidRDefault="00A578F2" w:rsidP="00A578F2">
      <w:pPr>
        <w:ind w:firstLine="709"/>
        <w:jc w:val="both"/>
        <w:rPr>
          <w:sz w:val="20"/>
          <w:szCs w:val="20"/>
        </w:rPr>
      </w:pPr>
      <w:r>
        <w:rPr>
          <w:sz w:val="20"/>
          <w:szCs w:val="20"/>
        </w:rPr>
        <w:t xml:space="preserve">Публичное акционерное общество «Центр по перевозке грузов в контейнерах «ТрансКонтейнер» </w:t>
      </w:r>
      <w:r>
        <w:rPr>
          <w:sz w:val="20"/>
          <w:szCs w:val="20"/>
        </w:rPr>
        <w:br/>
        <w:t>(ПАО «ТрансКонтейнер»), именуемое в дальнейшем «Сторона 1», в лице ________________________, действующего на основании _____________________, с одной стороны,                   и __________________, именуемое в дальнейшем «Сторона 2», в лице ____________________ , действующего на основании Устава, с другой стороны, именуемые в дальнейшем «Стороны», заключили настоящее Соглашение о нижеследующем:</w:t>
      </w:r>
    </w:p>
    <w:p w:rsidR="00A578F2" w:rsidRDefault="00A578F2" w:rsidP="00A578F2">
      <w:pPr>
        <w:ind w:firstLine="709"/>
        <w:jc w:val="both"/>
        <w:rPr>
          <w:sz w:val="20"/>
          <w:szCs w:val="20"/>
        </w:rPr>
      </w:pP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В рамках настоящего Соглашения Стороны осуществляют обмен формализованными и неформализованными документами (счетами, счет-фактурами, актами оказанных услуг, актами сверок, отчетами, а  также иными документами, относящимися к совместной деятельности) в электронной форме  (далее – ЭДО) по телекоммуникационным каналам связи в соответствии с пунктом 1 статьи 169 Налогового Кодекса РФ и пунктом 1.4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(далее –квалифицированная электронная подпись), утвержденного Приказом Минфина России от 10.11.2015 № 174н.</w:t>
      </w: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Оператором ЭДО Стороны 1 является АО «Производственная фирма «СКБ Контур».</w:t>
      </w: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 xml:space="preserve">Оператором ЭДО Стороны 2 является </w:t>
      </w:r>
      <w:r>
        <w:rPr>
          <w:sz w:val="20"/>
          <w:szCs w:val="20"/>
          <w:highlight w:val="yellow"/>
        </w:rPr>
        <w:t>_______________</w:t>
      </w:r>
      <w:r>
        <w:rPr>
          <w:sz w:val="20"/>
          <w:szCs w:val="20"/>
        </w:rPr>
        <w:t xml:space="preserve">. </w:t>
      </w: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 xml:space="preserve">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Электронные документы, заверенные квалифицированной электронной подписью уполномоченных лиц в порядке, предусмотренном настоящим Соглашением, используются Сторонами и имеют такое же правовое значение, как и документ, составленный в простой письменной форме на бумажном носителе, заверенном соответствующими подписями.</w:t>
      </w: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 xml:space="preserve">Стороны обязуются ежедневно осуществлять мониторинг поступивших документов в системе электронного документооборота.  В соответствии с пунктом 2.9 Порядка, утвержденного приказом Минфина России от 10 ноября 2015г. №174н, Стороны, при получении от другой стороны электронных документов, не позднее следующего рабочего дня за днем их получения, направляют другой сторон через  Оператора электронного документооборота извещение об их получении. </w:t>
      </w: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Датой выставления Стороне электронного документа/пакета электронных документов по телекоммуникационным каналам связи считается дата поступления файла от другой Стороны, указанная в подтверждении Оператора ЭДО.</w:t>
      </w: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 xml:space="preserve">Датой получения Стороной электронного документа/пакета электронных документов по телекоммуникационным каналам связи считается дата направления ей Оператором файла другой Стороной, указанная в подтверждении Оператора ЭДО. </w:t>
      </w: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 xml:space="preserve">В случае внесения корректировок в направленный посредством ЭДО документ, Сторона, направившая документ, составляет информационное письмо и направляет его вместе с откорректированным документом другой Стороне.  </w:t>
      </w: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Стороны информируют друг друга о невозможности обмена документами в электронном виде в случае технического сбоя внутренних систем. Стороны оставляет за собой право выставлять счета, счета-фактуры, акты оказанных услуг, отчеты и иные документы, относящиеся к совместной деятельности, на бумажном носителе, заверенные соответствующими подписями.</w:t>
      </w:r>
    </w:p>
    <w:p w:rsidR="00A578F2" w:rsidRDefault="00A578F2" w:rsidP="0091179A">
      <w:pPr>
        <w:pStyle w:val="aff7"/>
        <w:numPr>
          <w:ilvl w:val="0"/>
          <w:numId w:val="36"/>
        </w:numPr>
        <w:suppressAutoHyphens w:val="0"/>
        <w:ind w:left="0" w:firstLine="709"/>
        <w:contextualSpacing/>
        <w:jc w:val="both"/>
        <w:rPr>
          <w:sz w:val="20"/>
          <w:szCs w:val="20"/>
        </w:rPr>
      </w:pPr>
      <w:r>
        <w:rPr>
          <w:sz w:val="20"/>
          <w:szCs w:val="20"/>
        </w:rPr>
        <w:t>Каждая из Сторон за свой счет приобретает, устанавливает и обеспечивает работоспособность программного обеспечения и средств для электронной подписи, необходимых для подключения к электронному документообороту. Оплата за услуги при передаче электронного документа производится за счет сре</w:t>
      </w:r>
      <w:proofErr w:type="gramStart"/>
      <w:r>
        <w:rPr>
          <w:sz w:val="20"/>
          <w:szCs w:val="20"/>
        </w:rPr>
        <w:t>дств Ст</w:t>
      </w:r>
      <w:proofErr w:type="gramEnd"/>
      <w:r>
        <w:rPr>
          <w:sz w:val="20"/>
          <w:szCs w:val="20"/>
        </w:rPr>
        <w:t>ороны, осуществляющей отправку электронного документа.</w:t>
      </w:r>
    </w:p>
    <w:p w:rsidR="00A578F2" w:rsidRPr="00090889" w:rsidRDefault="00A578F2" w:rsidP="0091179A">
      <w:pPr>
        <w:pStyle w:val="aff7"/>
        <w:numPr>
          <w:ilvl w:val="0"/>
          <w:numId w:val="36"/>
        </w:numPr>
        <w:suppressAutoHyphens w:val="0"/>
        <w:ind w:left="0" w:firstLine="709"/>
        <w:contextualSpacing/>
        <w:jc w:val="both"/>
        <w:rPr>
          <w:sz w:val="20"/>
          <w:szCs w:val="20"/>
        </w:rPr>
      </w:pPr>
      <w:r>
        <w:rPr>
          <w:sz w:val="20"/>
          <w:szCs w:val="20"/>
        </w:rPr>
        <w:t xml:space="preserve">Настоящее Соглашение вступает в силу с </w:t>
      </w:r>
      <w:r>
        <w:rPr>
          <w:sz w:val="20"/>
          <w:szCs w:val="20"/>
          <w:highlight w:val="yellow"/>
        </w:rPr>
        <w:t>______________</w:t>
      </w:r>
      <w:r>
        <w:rPr>
          <w:sz w:val="20"/>
          <w:szCs w:val="20"/>
        </w:rPr>
        <w:t xml:space="preserve"> года. </w:t>
      </w:r>
    </w:p>
    <w:p w:rsidR="00A578F2" w:rsidRDefault="00A578F2" w:rsidP="0091179A">
      <w:pPr>
        <w:pStyle w:val="aff7"/>
        <w:numPr>
          <w:ilvl w:val="0"/>
          <w:numId w:val="36"/>
        </w:numPr>
        <w:suppressAutoHyphens w:val="0"/>
        <w:ind w:left="0" w:firstLine="709"/>
        <w:contextualSpacing/>
        <w:jc w:val="both"/>
        <w:rPr>
          <w:sz w:val="20"/>
          <w:szCs w:val="20"/>
        </w:rPr>
      </w:pPr>
      <w:r>
        <w:rPr>
          <w:sz w:val="20"/>
          <w:szCs w:val="20"/>
        </w:rPr>
        <w:t>Каждая из Сторон вправе расторгнуть настоящее Соглашение в одностороннем порядке в любое время, письменно уведомив об этом другую Сторону не менее чем за 30 (тридцать) календарных дней до даты расторжения настоящего Соглашения.</w:t>
      </w:r>
    </w:p>
    <w:p w:rsidR="00A578F2" w:rsidRDefault="00A578F2" w:rsidP="00A578F2">
      <w:pPr>
        <w:pStyle w:val="aff7"/>
        <w:suppressAutoHyphens w:val="0"/>
        <w:ind w:left="709"/>
        <w:contextualSpacing/>
        <w:jc w:val="both"/>
        <w:rPr>
          <w:sz w:val="20"/>
          <w:szCs w:val="20"/>
        </w:rPr>
      </w:pPr>
    </w:p>
    <w:tbl>
      <w:tblPr>
        <w:tblStyle w:val="afff2"/>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801"/>
      </w:tblGrid>
      <w:tr w:rsidR="00A578F2" w:rsidTr="00A578F2">
        <w:trPr>
          <w:jc w:val="center"/>
        </w:trPr>
        <w:tc>
          <w:tcPr>
            <w:tcW w:w="4838" w:type="dxa"/>
          </w:tcPr>
          <w:p w:rsidR="00A578F2" w:rsidRPr="00F819A4" w:rsidRDefault="00A578F2" w:rsidP="00A578F2">
            <w:pPr>
              <w:pStyle w:val="aff7"/>
              <w:suppressAutoHyphens w:val="0"/>
              <w:contextualSpacing/>
              <w:jc w:val="both"/>
            </w:pPr>
            <w:r>
              <w:t xml:space="preserve">Сторона 1: </w:t>
            </w:r>
          </w:p>
          <w:p w:rsidR="00A578F2" w:rsidRPr="00F819A4" w:rsidRDefault="00A578F2" w:rsidP="00A578F2">
            <w:pPr>
              <w:suppressAutoHyphens w:val="0"/>
              <w:contextualSpacing/>
              <w:jc w:val="both"/>
            </w:pPr>
            <w:r>
              <w:t>_______________________</w:t>
            </w:r>
          </w:p>
          <w:p w:rsidR="00A578F2" w:rsidRDefault="00A578F2" w:rsidP="00A578F2">
            <w:pPr>
              <w:pStyle w:val="aff7"/>
              <w:suppressAutoHyphens w:val="0"/>
              <w:ind w:left="0"/>
              <w:contextualSpacing/>
              <w:jc w:val="both"/>
            </w:pPr>
            <w:r>
              <w:t>_____________________ / _________</w:t>
            </w:r>
          </w:p>
        </w:tc>
        <w:tc>
          <w:tcPr>
            <w:tcW w:w="4801" w:type="dxa"/>
          </w:tcPr>
          <w:p w:rsidR="00A578F2" w:rsidRPr="00F819A4" w:rsidRDefault="00A578F2" w:rsidP="00A578F2">
            <w:pPr>
              <w:suppressAutoHyphens w:val="0"/>
              <w:contextualSpacing/>
              <w:jc w:val="both"/>
            </w:pPr>
            <w:r>
              <w:t xml:space="preserve">Сторона 2: </w:t>
            </w:r>
          </w:p>
          <w:p w:rsidR="00A578F2" w:rsidRPr="00F819A4" w:rsidRDefault="00A578F2" w:rsidP="00A578F2">
            <w:pPr>
              <w:suppressAutoHyphens w:val="0"/>
              <w:contextualSpacing/>
              <w:jc w:val="both"/>
            </w:pPr>
            <w:r>
              <w:t>_______________________</w:t>
            </w:r>
          </w:p>
          <w:p w:rsidR="00A578F2" w:rsidRDefault="00A578F2" w:rsidP="00A578F2">
            <w:pPr>
              <w:pStyle w:val="aff7"/>
              <w:suppressAutoHyphens w:val="0"/>
              <w:ind w:left="0"/>
              <w:contextualSpacing/>
              <w:jc w:val="both"/>
            </w:pPr>
            <w:r>
              <w:t>_____________________ / _________</w:t>
            </w:r>
          </w:p>
        </w:tc>
      </w:tr>
    </w:tbl>
    <w:p w:rsidR="00A578F2" w:rsidRPr="00BB2705" w:rsidRDefault="00A578F2" w:rsidP="00A578F2">
      <w:pPr>
        <w:jc w:val="both"/>
        <w:rPr>
          <w:sz w:val="20"/>
          <w:szCs w:val="20"/>
        </w:rPr>
      </w:pPr>
    </w:p>
    <w:sectPr w:rsidR="00A578F2" w:rsidRPr="00BB270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CA8" w:rsidRDefault="00C84CA8">
      <w:r>
        <w:separator/>
      </w:r>
    </w:p>
  </w:endnote>
  <w:endnote w:type="continuationSeparator" w:id="0">
    <w:p w:rsidR="00C84CA8" w:rsidRDefault="00C84CA8">
      <w:r>
        <w:continuationSeparator/>
      </w:r>
    </w:p>
  </w:endnote>
  <w:endnote w:type="continuationNotice" w:id="1">
    <w:p w:rsidR="00C84CA8" w:rsidRDefault="00C84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5C" w:rsidRDefault="0065615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5615C" w:rsidRDefault="0065615C"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5C" w:rsidRDefault="0065615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5615C" w:rsidRDefault="0065615C"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5C" w:rsidRDefault="0065615C">
    <w:pPr>
      <w:pStyle w:val="afe"/>
      <w:jc w:val="center"/>
    </w:pPr>
  </w:p>
  <w:p w:rsidR="0065615C" w:rsidRDefault="0065615C"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5C" w:rsidRDefault="0065615C">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5C" w:rsidRPr="00256EC2" w:rsidRDefault="0065615C" w:rsidP="00A578F2">
    <w:pPr>
      <w:pStyle w:val="Normal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CA8" w:rsidRDefault="00C84CA8">
      <w:r>
        <w:separator/>
      </w:r>
    </w:p>
  </w:footnote>
  <w:footnote w:type="continuationSeparator" w:id="0">
    <w:p w:rsidR="00C84CA8" w:rsidRDefault="00C84CA8">
      <w:r>
        <w:continuationSeparator/>
      </w:r>
    </w:p>
  </w:footnote>
  <w:footnote w:type="continuationNotice" w:id="1">
    <w:p w:rsidR="00C84CA8" w:rsidRDefault="00C84CA8"/>
  </w:footnote>
  <w:footnote w:id="2">
    <w:p w:rsidR="0065615C" w:rsidRDefault="0065615C" w:rsidP="00A578F2">
      <w:pPr>
        <w:pStyle w:val="aff"/>
      </w:pPr>
      <w:r>
        <w:rPr>
          <w:rStyle w:val="af7"/>
        </w:rPr>
        <w:footnoteRef/>
      </w:r>
      <w:r>
        <w:t xml:space="preserve"> К сведениям об опыте прилагаются копии договоров и документов, подтверждающих факт выполнения работ.  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
  </w:footnote>
  <w:footnote w:id="3">
    <w:p w:rsidR="00974F4C" w:rsidRDefault="00974F4C">
      <w:pPr>
        <w:pStyle w:val="aff"/>
      </w:pPr>
      <w:r>
        <w:rPr>
          <w:rStyle w:val="af7"/>
        </w:rPr>
        <w:footnoteRef/>
      </w:r>
      <w:r>
        <w:t xml:space="preserve"> </w:t>
      </w:r>
      <w:r w:rsidRPr="00974F4C">
        <w:t xml:space="preserve">К сведениям </w:t>
      </w:r>
      <w:proofErr w:type="gramStart"/>
      <w:r w:rsidRPr="00974F4C">
        <w:t>об</w:t>
      </w:r>
      <w:proofErr w:type="gramEnd"/>
      <w:r w:rsidRPr="00974F4C">
        <w:t xml:space="preserve"> специалистах прилагаются коп</w:t>
      </w:r>
      <w:r>
        <w:t>ии сертификатов в</w:t>
      </w:r>
      <w:r w:rsidRPr="00974F4C">
        <w:t xml:space="preserve"> посл</w:t>
      </w:r>
      <w:r>
        <w:t>едовательности номера  указанного</w:t>
      </w:r>
      <w:r w:rsidRPr="00974F4C">
        <w:t xml:space="preserve"> в таблице.</w:t>
      </w:r>
    </w:p>
  </w:footnote>
  <w:footnote w:id="4">
    <w:p w:rsidR="0065615C" w:rsidRPr="006F4DC3" w:rsidRDefault="0065615C" w:rsidP="00A578F2">
      <w:pPr>
        <w:rPr>
          <w:sz w:val="16"/>
          <w:szCs w:val="16"/>
        </w:rPr>
      </w:pPr>
      <w:r>
        <w:rPr>
          <w:rStyle w:val="af7"/>
          <w:sz w:val="16"/>
          <w:szCs w:val="16"/>
        </w:rPr>
        <w:footnoteRef/>
      </w:r>
      <w:r>
        <w:rPr>
          <w:sz w:val="16"/>
          <w:szCs w:val="16"/>
        </w:rPr>
        <w:t xml:space="preserve"> </w:t>
      </w:r>
      <w:r>
        <w:rPr>
          <w:color w:val="222222"/>
          <w:sz w:val="16"/>
          <w:szCs w:val="16"/>
          <w:shd w:val="clear" w:color="auto" w:fill="FFFFFF"/>
        </w:rPr>
        <w:t>В соответствии с пунктом 36 Положения о закупках</w:t>
      </w:r>
      <w:r>
        <w:rPr>
          <w:sz w:val="16"/>
          <w:szCs w:val="16"/>
        </w:rPr>
        <w:t xml:space="preserve"> для проведения настоящей закупки, анализа возможности разработки программного обеспечения, Заказчик устанавливает в документации о закупке данный субъективный критерий оценки Заявок.</w:t>
      </w:r>
      <w:r>
        <w:rPr>
          <w:sz w:val="16"/>
          <w:szCs w:val="16"/>
        </w:rPr>
        <w:br w:type="textWrapping" w:clear="all"/>
      </w:r>
    </w:p>
    <w:p w:rsidR="0065615C" w:rsidRPr="006F4DC3" w:rsidRDefault="0065615C" w:rsidP="00A578F2"/>
    <w:p w:rsidR="0065615C" w:rsidRDefault="0065615C" w:rsidP="00A578F2">
      <w:pPr>
        <w:pStyle w:val="af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5C" w:rsidRDefault="0065615C">
    <w:pPr>
      <w:pStyle w:val="afc"/>
      <w:jc w:val="center"/>
    </w:pPr>
    <w:r>
      <w:fldChar w:fldCharType="begin"/>
    </w:r>
    <w:r>
      <w:instrText xml:space="preserve"> PAGE   \* MERGEFORMAT </w:instrText>
    </w:r>
    <w:r>
      <w:fldChar w:fldCharType="separate"/>
    </w:r>
    <w:r w:rsidR="003E09D4">
      <w:rPr>
        <w:noProof/>
      </w:rPr>
      <w:t>37</w:t>
    </w:r>
    <w:r>
      <w:rPr>
        <w:noProof/>
      </w:rPr>
      <w:fldChar w:fldCharType="end"/>
    </w:r>
  </w:p>
  <w:p w:rsidR="0065615C" w:rsidRDefault="0065615C">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5C" w:rsidRDefault="0065615C">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5C" w:rsidRDefault="0065615C" w:rsidP="00510148">
    <w:pPr>
      <w:pStyle w:val="afc"/>
      <w:jc w:val="center"/>
    </w:pPr>
    <w:r>
      <w:fldChar w:fldCharType="begin"/>
    </w:r>
    <w:r>
      <w:instrText xml:space="preserve"> PAGE   \* MERGEFORMAT </w:instrText>
    </w:r>
    <w:r>
      <w:fldChar w:fldCharType="separate"/>
    </w:r>
    <w:r w:rsidR="001C4B7B">
      <w:rPr>
        <w:noProof/>
      </w:rPr>
      <w:t>52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5C" w:rsidRDefault="0065615C">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15C" w:rsidRDefault="0065615C">
    <w:pPr>
      <w:pStyle w:val="afc"/>
      <w:jc w:val="center"/>
    </w:pPr>
    <w:r>
      <w:fldChar w:fldCharType="begin"/>
    </w:r>
    <w:r>
      <w:instrText xml:space="preserve"> PAGE   \* MERGEFORMAT </w:instrText>
    </w:r>
    <w:r>
      <w:fldChar w:fldCharType="separate"/>
    </w:r>
    <w:r w:rsidR="001C4B7B">
      <w:rPr>
        <w:noProof/>
      </w:rPr>
      <w:t>64</w:t>
    </w:r>
    <w:r>
      <w:fldChar w:fldCharType="end"/>
    </w:r>
  </w:p>
  <w:p w:rsidR="0065615C" w:rsidRDefault="0065615C">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9B5CDC"/>
    <w:multiLevelType w:val="hybridMultilevel"/>
    <w:tmpl w:val="79C888C4"/>
    <w:lvl w:ilvl="0" w:tplc="441AFFA0">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B122FF1"/>
    <w:multiLevelType w:val="multilevel"/>
    <w:tmpl w:val="986CF078"/>
    <w:lvl w:ilvl="0">
      <w:start w:val="4"/>
      <w:numFmt w:val="decimal"/>
      <w:lvlText w:val="%1."/>
      <w:lvlJc w:val="left"/>
      <w:pPr>
        <w:ind w:left="1077" w:hanging="360"/>
      </w:pPr>
      <w:rPr>
        <w:rFonts w:hint="default"/>
      </w:rPr>
    </w:lvl>
    <w:lvl w:ilvl="1">
      <w:start w:val="1"/>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517"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BB5000"/>
    <w:multiLevelType w:val="hybridMultilevel"/>
    <w:tmpl w:val="8112FA1C"/>
    <w:lvl w:ilvl="0" w:tplc="BD7A6AAE">
      <w:start w:val="1"/>
      <w:numFmt w:val="bullet"/>
      <w:pStyle w:val="a"/>
      <w:lvlText w:val="‒"/>
      <w:lvlJc w:val="left"/>
      <w:pPr>
        <w:ind w:left="720" w:hanging="360"/>
      </w:pPr>
      <w:rPr>
        <w:rFonts w:ascii="Cambria"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C12444B"/>
    <w:multiLevelType w:val="hybridMultilevel"/>
    <w:tmpl w:val="D26AA8A4"/>
    <w:lvl w:ilvl="0" w:tplc="6720A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0D57938"/>
    <w:multiLevelType w:val="multilevel"/>
    <w:tmpl w:val="0568A506"/>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13E181C"/>
    <w:multiLevelType w:val="multilevel"/>
    <w:tmpl w:val="1A74245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8AA72FC"/>
    <w:multiLevelType w:val="multilevel"/>
    <w:tmpl w:val="F59E5B24"/>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7"/>
      </w:pPr>
    </w:lvl>
    <w:lvl w:ilvl="4">
      <w:start w:val="1"/>
      <w:numFmt w:val="decimal"/>
      <w:lvlText w:val="%1.%2.%3.%4.%5."/>
      <w:lvlJc w:val="left"/>
      <w:pPr>
        <w:ind w:left="2589" w:hanging="792"/>
      </w:pPr>
    </w:lvl>
    <w:lvl w:ilvl="5">
      <w:start w:val="1"/>
      <w:numFmt w:val="decimal"/>
      <w:lvlText w:val="%1.%2.%3.%4.%5.%6."/>
      <w:lvlJc w:val="left"/>
      <w:pPr>
        <w:ind w:left="3093" w:hanging="935"/>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58E477C6"/>
    <w:multiLevelType w:val="hybridMultilevel"/>
    <w:tmpl w:val="7682BA3E"/>
    <w:lvl w:ilvl="0" w:tplc="14ECF486">
      <w:start w:val="1"/>
      <w:numFmt w:val="bullet"/>
      <w:lvlText w:val="‒"/>
      <w:lvlJc w:val="left"/>
      <w:pPr>
        <w:ind w:left="1437" w:hanging="360"/>
      </w:pPr>
      <w:rPr>
        <w:rFonts w:ascii="Cambria" w:hAnsi="Cambria"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43">
    <w:nsid w:val="59880146"/>
    <w:multiLevelType w:val="multilevel"/>
    <w:tmpl w:val="F8CE7B02"/>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2232262"/>
    <w:multiLevelType w:val="hybridMultilevel"/>
    <w:tmpl w:val="75C45654"/>
    <w:lvl w:ilvl="0" w:tplc="0419000F">
      <w:start w:val="1"/>
      <w:numFmt w:val="decimal"/>
      <w:lvlText w:val="%1."/>
      <w:lvlJc w:val="left"/>
      <w:pPr>
        <w:ind w:left="2160" w:hanging="360"/>
      </w:pPr>
      <w:rPr>
        <w:rFont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8">
    <w:nsid w:val="63EF0709"/>
    <w:multiLevelType w:val="multilevel"/>
    <w:tmpl w:val="4A7AA306"/>
    <w:lvl w:ilvl="0">
      <w:start w:val="1"/>
      <w:numFmt w:val="decimal"/>
      <w:lvlText w:val="%1."/>
      <w:lvlJc w:val="left"/>
      <w:pPr>
        <w:tabs>
          <w:tab w:val="num" w:pos="645"/>
        </w:tabs>
        <w:ind w:left="64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23085D"/>
    <w:multiLevelType w:val="hybridMultilevel"/>
    <w:tmpl w:val="FB2C6A66"/>
    <w:lvl w:ilvl="0" w:tplc="C6BA64BC">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6"/>
  </w:num>
  <w:num w:numId="9">
    <w:abstractNumId w:val="38"/>
  </w:num>
  <w:num w:numId="10">
    <w:abstractNumId w:val="54"/>
  </w:num>
  <w:num w:numId="11">
    <w:abstractNumId w:val="35"/>
  </w:num>
  <w:num w:numId="12">
    <w:abstractNumId w:val="37"/>
  </w:num>
  <w:num w:numId="13">
    <w:abstractNumId w:val="30"/>
  </w:num>
  <w:num w:numId="14">
    <w:abstractNumId w:val="31"/>
  </w:num>
  <w:num w:numId="15">
    <w:abstractNumId w:val="53"/>
  </w:num>
  <w:num w:numId="16">
    <w:abstractNumId w:val="25"/>
  </w:num>
  <w:num w:numId="17">
    <w:abstractNumId w:val="49"/>
  </w:num>
  <w:num w:numId="18">
    <w:abstractNumId w:val="44"/>
  </w:num>
  <w:num w:numId="19">
    <w:abstractNumId w:val="45"/>
  </w:num>
  <w:num w:numId="20">
    <w:abstractNumId w:val="24"/>
  </w:num>
  <w:num w:numId="21">
    <w:abstractNumId w:val="28"/>
  </w:num>
  <w:num w:numId="22">
    <w:abstractNumId w:val="40"/>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2"/>
  </w:num>
  <w:num w:numId="26">
    <w:abstractNumId w:val="29"/>
  </w:num>
  <w:num w:numId="27">
    <w:abstractNumId w:val="47"/>
  </w:num>
  <w:num w:numId="28">
    <w:abstractNumId w:val="33"/>
  </w:num>
  <w:num w:numId="29">
    <w:abstractNumId w:val="26"/>
  </w:num>
  <w:num w:numId="30">
    <w:abstractNumId w:val="43"/>
  </w:num>
  <w:num w:numId="31">
    <w:abstractNumId w:val="42"/>
  </w:num>
  <w:num w:numId="32">
    <w:abstractNumId w:val="52"/>
  </w:num>
  <w:num w:numId="33">
    <w:abstractNumId w:val="48"/>
  </w:num>
  <w:num w:numId="34">
    <w:abstractNumId w:val="34"/>
  </w:num>
  <w:num w:numId="35">
    <w:abstractNumId w:val="39"/>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E7129"/>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0D65"/>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4B7B"/>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E702F"/>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1BE1"/>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9D4"/>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6E9"/>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0C9D"/>
    <w:rsid w:val="0064400A"/>
    <w:rsid w:val="00644B88"/>
    <w:rsid w:val="006450AC"/>
    <w:rsid w:val="006460E4"/>
    <w:rsid w:val="006471D1"/>
    <w:rsid w:val="0065098B"/>
    <w:rsid w:val="0065306F"/>
    <w:rsid w:val="00655386"/>
    <w:rsid w:val="0065615C"/>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847"/>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8B2"/>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79A"/>
    <w:rsid w:val="00911B06"/>
    <w:rsid w:val="00914122"/>
    <w:rsid w:val="00914E3D"/>
    <w:rsid w:val="00917E17"/>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F4C"/>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4F2"/>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578F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CA8"/>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5B6B"/>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1,Footnote Text Char Знак Знак2,Footnote Text Char Знак Знак Знак Знак Знак1,Footnote Text Char Знак Знак Знак,Footnote Text Char Знак Знак1,Footnote Text Char Знак Знак Знак Знак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Table-Normal"/>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semiHidden/>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a">
    <w:name w:val="Список минус"/>
    <w:basedOn w:val="aff7"/>
    <w:link w:val="afff5"/>
    <w:qFormat/>
    <w:pPr>
      <w:numPr>
        <w:numId w:val="26"/>
      </w:numPr>
      <w:suppressAutoHyphens w:val="0"/>
      <w:spacing w:before="120"/>
      <w:ind w:left="851" w:hanging="425"/>
      <w:contextualSpacing/>
      <w:jc w:val="both"/>
    </w:pPr>
    <w:rPr>
      <w:rFonts w:asciiTheme="minorHAnsi" w:eastAsia="Arial" w:hAnsiTheme="minorHAnsi" w:cstheme="minorBidi"/>
      <w:i/>
      <w:sz w:val="22"/>
      <w:szCs w:val="22"/>
      <w:lang w:eastAsia="ru-RU"/>
    </w:rPr>
  </w:style>
  <w:style w:type="character" w:customStyle="1" w:styleId="afff5">
    <w:name w:val="Список минус Знак"/>
    <w:basedOn w:val="a1"/>
    <w:link w:val="a"/>
    <w:rPr>
      <w:rFonts w:asciiTheme="minorHAnsi" w:eastAsia="Arial" w:hAnsiTheme="minorHAnsi" w:cstheme="minorBidi"/>
      <w:i/>
      <w:sz w:val="22"/>
      <w:szCs w:val="22"/>
    </w:rPr>
  </w:style>
  <w:style w:type="paragraph" w:customStyle="1" w:styleId="afff6">
    <w:name w:val="Подпункт статьи"/>
    <w:basedOn w:val="a0"/>
    <w:pPr>
      <w:suppressAutoHyphens w:val="0"/>
      <w:jc w:val="both"/>
    </w:pPr>
    <w:rPr>
      <w:sz w:val="20"/>
      <w:szCs w:val="20"/>
      <w:lang w:eastAsia="ru-RU"/>
    </w:rPr>
  </w:style>
  <w:style w:type="paragraph" w:customStyle="1" w:styleId="27">
    <w:name w:val="Уровень 2. Нумерованный список"/>
    <w:basedOn w:val="afa"/>
    <w:link w:val="28"/>
    <w:uiPriority w:val="99"/>
    <w:pPr>
      <w:tabs>
        <w:tab w:val="num" w:pos="567"/>
      </w:tabs>
      <w:suppressAutoHyphens w:val="0"/>
      <w:spacing w:after="120"/>
      <w:ind w:firstLine="0"/>
    </w:pPr>
    <w:rPr>
      <w:rFonts w:eastAsia="Times New Roman"/>
      <w:sz w:val="24"/>
      <w:szCs w:val="20"/>
      <w:lang w:val="x-none" w:eastAsia="en-US"/>
    </w:rPr>
  </w:style>
  <w:style w:type="character" w:styleId="afff7">
    <w:name w:val="Emphasis"/>
    <w:uiPriority w:val="20"/>
    <w:qFormat/>
    <w:rPr>
      <w:i/>
      <w:iCs/>
    </w:rPr>
  </w:style>
  <w:style w:type="paragraph" w:customStyle="1" w:styleId="38">
    <w:name w:val="Уровень 3. Нумерованный список"/>
    <w:basedOn w:val="27"/>
    <w:uiPriority w:val="99"/>
    <w:pPr>
      <w:numPr>
        <w:ilvl w:val="2"/>
      </w:numPr>
      <w:tabs>
        <w:tab w:val="num" w:pos="360"/>
        <w:tab w:val="num" w:pos="567"/>
        <w:tab w:val="num" w:pos="643"/>
        <w:tab w:val="num" w:pos="720"/>
      </w:tabs>
      <w:ind w:left="360" w:firstLine="284"/>
    </w:pPr>
    <w:rPr>
      <w:szCs w:val="24"/>
    </w:rPr>
  </w:style>
  <w:style w:type="character" w:customStyle="1" w:styleId="28">
    <w:name w:val="Уровень 2. Нумерованный список Знак"/>
    <w:link w:val="27"/>
    <w:uiPriority w:val="99"/>
    <w:locked/>
    <w:rPr>
      <w:sz w:val="24"/>
      <w:lang w:val="x-none" w:eastAsia="en-US"/>
    </w:rPr>
  </w:style>
  <w:style w:type="paragraph" w:customStyle="1" w:styleId="-">
    <w:name w:val="ТЗ-обычный"/>
    <w:basedOn w:val="a0"/>
    <w:link w:val="-0"/>
    <w:qFormat/>
    <w:pPr>
      <w:suppressAutoHyphens w:val="0"/>
      <w:ind w:firstLine="709"/>
      <w:jc w:val="both"/>
    </w:pPr>
    <w:rPr>
      <w:szCs w:val="28"/>
    </w:rPr>
  </w:style>
  <w:style w:type="character" w:customStyle="1" w:styleId="-0">
    <w:name w:val="ТЗ-обычный Знак"/>
    <w:link w:val="-"/>
    <w:rPr>
      <w:sz w:val="24"/>
      <w:szCs w:val="28"/>
      <w:lang w:eastAsia="ar-SA"/>
    </w:rPr>
  </w:style>
  <w:style w:type="character" w:styleId="afff8">
    <w:name w:val="Book Title"/>
    <w:uiPriority w:val="3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1,Footnote Text Char Знак Знак2,Footnote Text Char Знак Знак Знак Знак Знак1,Footnote Text Char Знак Знак Знак,Footnote Text Char Знак Знак1,Footnote Text Char Знак Знак Знак Знак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Table-Normal"/>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semiHidden/>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a">
    <w:name w:val="Список минус"/>
    <w:basedOn w:val="aff7"/>
    <w:link w:val="afff5"/>
    <w:qFormat/>
    <w:pPr>
      <w:numPr>
        <w:numId w:val="26"/>
      </w:numPr>
      <w:suppressAutoHyphens w:val="0"/>
      <w:spacing w:before="120"/>
      <w:ind w:left="851" w:hanging="425"/>
      <w:contextualSpacing/>
      <w:jc w:val="both"/>
    </w:pPr>
    <w:rPr>
      <w:rFonts w:asciiTheme="minorHAnsi" w:eastAsia="Arial" w:hAnsiTheme="minorHAnsi" w:cstheme="minorBidi"/>
      <w:i/>
      <w:sz w:val="22"/>
      <w:szCs w:val="22"/>
      <w:lang w:eastAsia="ru-RU"/>
    </w:rPr>
  </w:style>
  <w:style w:type="character" w:customStyle="1" w:styleId="afff5">
    <w:name w:val="Список минус Знак"/>
    <w:basedOn w:val="a1"/>
    <w:link w:val="a"/>
    <w:rPr>
      <w:rFonts w:asciiTheme="minorHAnsi" w:eastAsia="Arial" w:hAnsiTheme="minorHAnsi" w:cstheme="minorBidi"/>
      <w:i/>
      <w:sz w:val="22"/>
      <w:szCs w:val="22"/>
    </w:rPr>
  </w:style>
  <w:style w:type="paragraph" w:customStyle="1" w:styleId="afff6">
    <w:name w:val="Подпункт статьи"/>
    <w:basedOn w:val="a0"/>
    <w:pPr>
      <w:suppressAutoHyphens w:val="0"/>
      <w:jc w:val="both"/>
    </w:pPr>
    <w:rPr>
      <w:sz w:val="20"/>
      <w:szCs w:val="20"/>
      <w:lang w:eastAsia="ru-RU"/>
    </w:rPr>
  </w:style>
  <w:style w:type="paragraph" w:customStyle="1" w:styleId="27">
    <w:name w:val="Уровень 2. Нумерованный список"/>
    <w:basedOn w:val="afa"/>
    <w:link w:val="28"/>
    <w:uiPriority w:val="99"/>
    <w:pPr>
      <w:tabs>
        <w:tab w:val="num" w:pos="567"/>
      </w:tabs>
      <w:suppressAutoHyphens w:val="0"/>
      <w:spacing w:after="120"/>
      <w:ind w:firstLine="0"/>
    </w:pPr>
    <w:rPr>
      <w:rFonts w:eastAsia="Times New Roman"/>
      <w:sz w:val="24"/>
      <w:szCs w:val="20"/>
      <w:lang w:val="x-none" w:eastAsia="en-US"/>
    </w:rPr>
  </w:style>
  <w:style w:type="character" w:styleId="afff7">
    <w:name w:val="Emphasis"/>
    <w:uiPriority w:val="20"/>
    <w:qFormat/>
    <w:rPr>
      <w:i/>
      <w:iCs/>
    </w:rPr>
  </w:style>
  <w:style w:type="paragraph" w:customStyle="1" w:styleId="38">
    <w:name w:val="Уровень 3. Нумерованный список"/>
    <w:basedOn w:val="27"/>
    <w:uiPriority w:val="99"/>
    <w:pPr>
      <w:numPr>
        <w:ilvl w:val="2"/>
      </w:numPr>
      <w:tabs>
        <w:tab w:val="num" w:pos="360"/>
        <w:tab w:val="num" w:pos="567"/>
        <w:tab w:val="num" w:pos="643"/>
        <w:tab w:val="num" w:pos="720"/>
      </w:tabs>
      <w:ind w:left="360" w:firstLine="284"/>
    </w:pPr>
    <w:rPr>
      <w:szCs w:val="24"/>
    </w:rPr>
  </w:style>
  <w:style w:type="character" w:customStyle="1" w:styleId="28">
    <w:name w:val="Уровень 2. Нумерованный список Знак"/>
    <w:link w:val="27"/>
    <w:uiPriority w:val="99"/>
    <w:locked/>
    <w:rPr>
      <w:sz w:val="24"/>
      <w:lang w:val="x-none" w:eastAsia="en-US"/>
    </w:rPr>
  </w:style>
  <w:style w:type="paragraph" w:customStyle="1" w:styleId="-">
    <w:name w:val="ТЗ-обычный"/>
    <w:basedOn w:val="a0"/>
    <w:link w:val="-0"/>
    <w:qFormat/>
    <w:pPr>
      <w:suppressAutoHyphens w:val="0"/>
      <w:ind w:firstLine="709"/>
      <w:jc w:val="both"/>
    </w:pPr>
    <w:rPr>
      <w:szCs w:val="28"/>
    </w:rPr>
  </w:style>
  <w:style w:type="character" w:customStyle="1" w:styleId="-0">
    <w:name w:val="ТЗ-обычный Знак"/>
    <w:link w:val="-"/>
    <w:rPr>
      <w:sz w:val="24"/>
      <w:szCs w:val="28"/>
      <w:lang w:eastAsia="ar-SA"/>
    </w:rPr>
  </w:style>
  <w:style w:type="character" w:styleId="afff8">
    <w:name w:val="Book Title"/>
    <w:uiPriority w:val="3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mailto:info@otc.r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rzd.ru"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01490-2631-4B21-9D51-C33B0BACD18E}">
  <ds:schemaRefs>
    <ds:schemaRef ds:uri="http://schemas.openxmlformats.org/officeDocument/2006/bibliography"/>
  </ds:schemaRefs>
</ds:datastoreItem>
</file>

<file path=customXml/itemProps4.xml><?xml version="1.0" encoding="utf-8"?>
<ds:datastoreItem xmlns:ds="http://schemas.openxmlformats.org/officeDocument/2006/customXml" ds:itemID="{5602C9CF-C53C-40D7-A865-7F9737E9EC3C}">
  <ds:schemaRefs>
    <ds:schemaRef ds:uri="http://schemas.openxmlformats.org/officeDocument/2006/bibliography"/>
  </ds:schemaRefs>
</ds:datastoreItem>
</file>

<file path=customXml/itemProps5.xml><?xml version="1.0" encoding="utf-8"?>
<ds:datastoreItem xmlns:ds="http://schemas.openxmlformats.org/officeDocument/2006/customXml" ds:itemID="{0483341E-C708-4B50-8B45-B7D790146982}">
  <ds:schemaRefs>
    <ds:schemaRef ds:uri="http://schemas.openxmlformats.org/officeDocument/2006/bibliography"/>
  </ds:schemaRefs>
</ds:datastoreItem>
</file>

<file path=customXml/itemProps6.xml><?xml version="1.0" encoding="utf-8"?>
<ds:datastoreItem xmlns:ds="http://schemas.openxmlformats.org/officeDocument/2006/customXml" ds:itemID="{917A8D81-3803-4EF2-B56B-CC7E6271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22378</Words>
  <Characters>127560</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149639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4</cp:revision>
  <cp:lastPrinted>2014-09-23T06:50:00Z</cp:lastPrinted>
  <dcterms:created xsi:type="dcterms:W3CDTF">2020-06-29T17:53:00Z</dcterms:created>
  <dcterms:modified xsi:type="dcterms:W3CDTF">2020-06-30T07:41:00Z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