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840F0" w:rsidRDefault="00EC088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840F0" w:rsidRDefault="00EC088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6840F0" w:rsidRDefault="00EC0889">
      <w:pPr>
        <w:tabs>
          <w:tab w:val="left" w:pos="4962"/>
        </w:tabs>
        <w:ind w:left="4820"/>
        <w:rPr>
          <w:b/>
          <w:bCs/>
          <w:sz w:val="28"/>
        </w:rPr>
      </w:pPr>
      <w:r>
        <w:rPr>
          <w:b/>
          <w:bCs/>
          <w:sz w:val="28"/>
        </w:rPr>
        <w:t>«30»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840F0" w:rsidRDefault="00EC0889">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proofErr w:type="gramStart"/>
      <w:r>
        <w:rPr>
          <w:szCs w:val="28"/>
        </w:rPr>
        <w:t>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Закупка способом запроса предложений в электронной форме № ЗПэ-НКПЗАБ-20-0013 по предмету закупки "Поставка заграждения для нужд</w:t>
      </w:r>
      <w:r>
        <w:t xml:space="preserve"> Контейнерного терминала Благовещенск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lastRenderedPageBreak/>
        <w:t>электронной торговой площадки (далее – ЭТП).</w:t>
      </w:r>
      <w:proofErr w:type="gramEnd"/>
      <w:r>
        <w:t xml:space="preserve"> </w:t>
      </w:r>
      <w:proofErr w:type="gramStart"/>
      <w:r>
        <w:t>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w:t>
      </w:r>
      <w:proofErr w:type="gramStart"/>
      <w:r>
        <w:t>проведения соответствующего этапа Запроса предложений</w:t>
      </w:r>
      <w:proofErr w:type="gramEnd"/>
      <w:r>
        <w:t>.</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Запроса предложений</w:t>
      </w:r>
      <w:proofErr w:type="gramEnd"/>
      <w:r>
        <w:rPr>
          <w:rFonts w:eastAsia="MS Mincho"/>
          <w:sz w:val="28"/>
          <w:szCs w:val="28"/>
        </w:rPr>
        <w:t>.</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Запросе предложений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proofErr w:type="gramStart"/>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Запросе предложений оставалось не менее 3 (трех) дней.</w:t>
      </w:r>
      <w:proofErr w:type="gramEnd"/>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w:t>
      </w:r>
      <w:proofErr w:type="gramStart"/>
      <w:r>
        <w:rPr>
          <w:sz w:val="28"/>
          <w:szCs w:val="28"/>
        </w:rPr>
        <w:t>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w:t>
      </w:r>
      <w:proofErr w:type="gramEnd"/>
      <w:r>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Запросе предложений указана в пункте</w:t>
      </w:r>
      <w:proofErr w:type="gramEnd"/>
      <w:r>
        <w:rPr>
          <w:sz w:val="28"/>
          <w:szCs w:val="28"/>
        </w:rPr>
        <w:t>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840F0" w:rsidRDefault="006840F0">
      <w:pPr>
        <w:pStyle w:val="af9"/>
        <w:rPr>
          <w:sz w:val="28"/>
        </w:rPr>
      </w:pPr>
      <w:r w:rsidRPr="006840F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670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43DE4" w:rsidRPr="007E6DE4" w:rsidRDefault="00443DE4" w:rsidP="008F6343">
                  <w:pPr>
                    <w:jc w:val="center"/>
                    <w:rPr>
                      <w:b/>
                      <w:sz w:val="28"/>
                      <w:szCs w:val="28"/>
                    </w:rPr>
                  </w:pPr>
                  <w:r w:rsidRPr="007E6DE4">
                    <w:rPr>
                      <w:b/>
                      <w:sz w:val="28"/>
                      <w:szCs w:val="28"/>
                    </w:rPr>
                    <w:t xml:space="preserve">_____________________________________________, </w:t>
                  </w:r>
                </w:p>
                <w:p w:rsidR="00443DE4" w:rsidRDefault="00443DE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43DE4" w:rsidRPr="007E6DE4" w:rsidRDefault="00443DE4" w:rsidP="008F6343">
                  <w:pPr>
                    <w:jc w:val="center"/>
                    <w:rPr>
                      <w:b/>
                      <w:sz w:val="28"/>
                      <w:szCs w:val="28"/>
                    </w:rPr>
                  </w:pPr>
                  <w:r w:rsidRPr="007E6DE4">
                    <w:rPr>
                      <w:b/>
                      <w:sz w:val="28"/>
                      <w:szCs w:val="28"/>
                    </w:rPr>
                    <w:t>________________________________________</w:t>
                  </w:r>
                </w:p>
                <w:p w:rsidR="00443DE4" w:rsidRPr="007E6DE4" w:rsidRDefault="00443DE4" w:rsidP="008F6343">
                  <w:pPr>
                    <w:jc w:val="center"/>
                    <w:rPr>
                      <w:i/>
                      <w:sz w:val="20"/>
                      <w:szCs w:val="20"/>
                    </w:rPr>
                  </w:pPr>
                  <w:r w:rsidRPr="007E6DE4">
                    <w:rPr>
                      <w:i/>
                      <w:sz w:val="20"/>
                      <w:szCs w:val="20"/>
                    </w:rPr>
                    <w:t>государство регистрации претендента</w:t>
                  </w:r>
                </w:p>
                <w:p w:rsidR="00443DE4" w:rsidRPr="007E6DE4" w:rsidRDefault="00443DE4" w:rsidP="008F6343">
                  <w:pPr>
                    <w:jc w:val="center"/>
                    <w:rPr>
                      <w:b/>
                      <w:sz w:val="28"/>
                      <w:szCs w:val="28"/>
                    </w:rPr>
                  </w:pPr>
                  <w:r w:rsidRPr="007E6DE4">
                    <w:rPr>
                      <w:b/>
                      <w:sz w:val="28"/>
                      <w:szCs w:val="28"/>
                    </w:rPr>
                    <w:t>_____________________________</w:t>
                  </w:r>
                  <w:r>
                    <w:rPr>
                      <w:b/>
                      <w:sz w:val="28"/>
                      <w:szCs w:val="28"/>
                    </w:rPr>
                    <w:t>__________________</w:t>
                  </w:r>
                </w:p>
                <w:p w:rsidR="00443DE4" w:rsidRPr="007E6DE4" w:rsidRDefault="00443DE4" w:rsidP="008F6343">
                  <w:pPr>
                    <w:jc w:val="center"/>
                    <w:rPr>
                      <w:i/>
                      <w:sz w:val="20"/>
                      <w:szCs w:val="20"/>
                    </w:rPr>
                  </w:pPr>
                  <w:r w:rsidRPr="007E6DE4">
                    <w:rPr>
                      <w:i/>
                      <w:sz w:val="20"/>
                      <w:szCs w:val="20"/>
                    </w:rPr>
                    <w:t>ИНН претендента (для претендентов-резидентов Российской Федерации)</w:t>
                  </w:r>
                </w:p>
                <w:p w:rsidR="00443DE4" w:rsidRDefault="00443DE4" w:rsidP="008F6343">
                  <w:pPr>
                    <w:jc w:val="both"/>
                  </w:pPr>
                </w:p>
                <w:p w:rsidR="006840F0" w:rsidRDefault="00EC0889">
                  <w:pPr>
                    <w:jc w:val="center"/>
                    <w:rPr>
                      <w:b/>
                    </w:rPr>
                  </w:pPr>
                  <w:r>
                    <w:rPr>
                      <w:b/>
                    </w:rPr>
                    <w:t>ОБЕСПЕЧЕНИЕ ЗАЯВКИ НА УЧАСТИЕ В ЗАПРОСЕ ПРЕДЛОЖЕНИЙ № ЗПэ-НКПЗАБ-20-0013</w:t>
                  </w:r>
                </w:p>
                <w:p w:rsidR="00443DE4" w:rsidRPr="003C6269" w:rsidRDefault="00443DE4" w:rsidP="008F6343">
                  <w:pPr>
                    <w:jc w:val="center"/>
                    <w:rPr>
                      <w:b/>
                    </w:rPr>
                  </w:pPr>
                  <w:r w:rsidRPr="003C6269">
                    <w:rPr>
                      <w:b/>
                    </w:rPr>
                    <w:t xml:space="preserve">(лот № _________) </w:t>
                  </w:r>
                </w:p>
                <w:p w:rsidR="00443DE4" w:rsidRPr="006471D1" w:rsidRDefault="00443DE4" w:rsidP="006471D1">
                  <w:pPr>
                    <w:jc w:val="center"/>
                    <w:rPr>
                      <w:i/>
                    </w:rPr>
                  </w:pPr>
                  <w:r w:rsidRPr="003C6269">
                    <w:rPr>
                      <w:i/>
                    </w:rPr>
                    <w:t>(указывается номер лота)</w:t>
                  </w:r>
                </w:p>
              </w:txbxContent>
            </v:textbox>
            <w10:wrap type="tight"/>
          </v:shape>
        </w:pict>
      </w:r>
      <w:r w:rsidR="00EC088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Запросе предложений в равной мере</w:t>
      </w:r>
      <w:proofErr w:type="gramEnd"/>
      <w:r>
        <w:rPr>
          <w:color w:val="000000"/>
          <w:sz w:val="28"/>
          <w:szCs w:val="28"/>
          <w:lang w:eastAsia="ru-RU"/>
        </w:rPr>
        <w:t xml:space="preserve">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w:t>
      </w:r>
      <w:proofErr w:type="gramStart"/>
      <w:r>
        <w:rPr>
          <w:sz w:val="28"/>
          <w:szCs w:val="28"/>
        </w:rPr>
        <w:t>участника Запроса предложений письменного уведомления</w:t>
      </w:r>
      <w:proofErr w:type="gramEnd"/>
      <w:r>
        <w:rPr>
          <w:sz w:val="28"/>
          <w:szCs w:val="28"/>
        </w:rPr>
        <w:t xml:space="preserve">.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Запросе предложений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840F0" w:rsidRDefault="00EC0889">
      <w:pPr>
        <w:pStyle w:val="af9"/>
        <w:numPr>
          <w:ilvl w:val="2"/>
          <w:numId w:val="48"/>
        </w:numPr>
        <w:ind w:left="0" w:firstLine="709"/>
        <w:rPr>
          <w:sz w:val="28"/>
          <w:szCs w:val="28"/>
        </w:rPr>
      </w:pPr>
      <w:proofErr w:type="gramStart"/>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t>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w:t>
      </w:r>
      <w:r>
        <w:rPr>
          <w:sz w:val="28"/>
          <w:szCs w:val="28"/>
        </w:rPr>
        <w:t>к настоящей документации о закупке)).</w:t>
      </w:r>
    </w:p>
    <w:p w:rsidR="00425950" w:rsidRDefault="00425950" w:rsidP="00425950">
      <w:pPr>
        <w:pStyle w:val="af9"/>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840F0" w:rsidRDefault="006840F0">
      <w:pPr>
        <w:pStyle w:val="Default"/>
        <w:ind w:firstLine="709"/>
        <w:jc w:val="both"/>
        <w:rPr>
          <w:sz w:val="28"/>
          <w:szCs w:val="28"/>
        </w:rPr>
      </w:pPr>
    </w:p>
    <w:p w:rsidR="006840F0" w:rsidRDefault="006840F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56650">
      <w:pPr>
        <w:pStyle w:val="af9"/>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6840F0" w:rsidRDefault="00EC088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840F0" w:rsidRDefault="006840F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Запроса предложений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roofErr w:type="gramEnd"/>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Запросе предложений, в равной степени.</w:t>
      </w:r>
      <w:proofErr w:type="gramEnd"/>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xml:space="preserve">,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bookmarkStart w:id="16" w:name="_GoBack"/>
      <w:r>
        <w:rPr>
          <w:rFonts w:eastAsia="Calibri"/>
          <w:sz w:val="28"/>
          <w:szCs w:val="28"/>
          <w:lang w:eastAsia="en-US"/>
        </w:rPr>
        <w:t>Решение Конкурсной комиссии фиксируется в протоколе подведения итогов по результатам заседания</w:t>
      </w:r>
      <w:bookmarkEnd w:id="16"/>
      <w:r>
        <w:rPr>
          <w:sz w:val="28"/>
          <w:szCs w:val="28"/>
        </w:rPr>
        <w:t>.</w:t>
      </w:r>
    </w:p>
    <w:p w:rsidR="00E67B4B" w:rsidRDefault="003F37F8"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proofErr w:type="gramStart"/>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6840F0" w:rsidRDefault="00EC0889">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w:t>
      </w:r>
      <w:r>
        <w:rPr>
          <w:sz w:val="28"/>
          <w:szCs w:val="28"/>
        </w:rPr>
        <w:t>4 к настоящей документации о закупке.</w:t>
      </w:r>
    </w:p>
    <w:p w:rsidR="005304BC" w:rsidRDefault="005304BC" w:rsidP="001049C1">
      <w:pPr>
        <w:numPr>
          <w:ilvl w:val="0"/>
          <w:numId w:val="16"/>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381CD3">
      <w:pPr>
        <w:numPr>
          <w:ilvl w:val="0"/>
          <w:numId w:val="16"/>
        </w:numPr>
        <w:suppressAutoHyphens w:val="0"/>
        <w:ind w:left="0" w:firstLine="709"/>
        <w:jc w:val="both"/>
        <w:rPr>
          <w:sz w:val="28"/>
          <w:szCs w:val="28"/>
        </w:rPr>
      </w:pPr>
      <w:proofErr w:type="gramStart"/>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пункте</w:t>
      </w:r>
      <w:proofErr w:type="gramEnd"/>
      <w:r>
        <w:rPr>
          <w:rFonts w:eastAsia="MS Mincho"/>
          <w:sz w:val="28"/>
          <w:szCs w:val="28"/>
        </w:rPr>
        <w:t xml:space="preserve">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proofErr w:type="gramStart"/>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Default="00D83DFB"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5829B0" w:rsidRDefault="005829B0" w:rsidP="00D83DFB">
      <w:pPr>
        <w:ind w:firstLine="709"/>
        <w:jc w:val="both"/>
        <w:rPr>
          <w:b/>
          <w:sz w:val="28"/>
          <w:szCs w:val="28"/>
          <w:highlight w:val="cyan"/>
        </w:rPr>
      </w:pPr>
    </w:p>
    <w:p w:rsidR="006840F0" w:rsidRDefault="006840F0" w:rsidP="00EB1B70">
      <w:pPr>
        <w:spacing w:after="120"/>
        <w:jc w:val="center"/>
        <w:outlineLvl w:val="0"/>
        <w:rPr>
          <w:b/>
          <w:sz w:val="28"/>
          <w:szCs w:val="28"/>
        </w:rPr>
      </w:pPr>
      <w:r>
        <w:rPr>
          <w:rFonts w:eastAsia="MS Mincho"/>
          <w:b/>
          <w:bCs/>
          <w:sz w:val="32"/>
          <w:szCs w:val="32"/>
        </w:rPr>
        <w:lastRenderedPageBreak/>
        <w:t>Раздел 4. Техническое задание</w:t>
      </w:r>
    </w:p>
    <w:p w:rsidR="006840F0" w:rsidRDefault="006840F0" w:rsidP="00EB1B70">
      <w:pPr>
        <w:ind w:firstLine="709"/>
        <w:jc w:val="both"/>
        <w:rPr>
          <w:b/>
          <w:sz w:val="28"/>
          <w:szCs w:val="28"/>
          <w:highlight w:val="cyan"/>
        </w:rPr>
      </w:pPr>
    </w:p>
    <w:p w:rsidR="006840F0" w:rsidRDefault="006840F0" w:rsidP="00EB1B70">
      <w:pPr>
        <w:rPr>
          <w:b/>
          <w:spacing w:val="1"/>
          <w:sz w:val="28"/>
          <w:szCs w:val="28"/>
        </w:rPr>
      </w:pPr>
      <w:r>
        <w:rPr>
          <w:b/>
          <w:spacing w:val="1"/>
          <w:sz w:val="28"/>
          <w:szCs w:val="28"/>
        </w:rPr>
        <w:tab/>
        <w:t>4.1. Общие положения.</w:t>
      </w:r>
    </w:p>
    <w:p w:rsidR="006840F0" w:rsidRDefault="006840F0" w:rsidP="00EB1B70">
      <w:pPr>
        <w:pStyle w:val="19"/>
        <w:ind w:firstLine="0"/>
        <w:rPr>
          <w:szCs w:val="28"/>
        </w:rPr>
      </w:pPr>
      <w:r>
        <w:rPr>
          <w:szCs w:val="28"/>
        </w:rPr>
        <w:tab/>
        <w:t xml:space="preserve">4.1.1. Предметом </w:t>
      </w:r>
      <w:r w:rsidR="005829B0">
        <w:rPr>
          <w:szCs w:val="28"/>
        </w:rPr>
        <w:t xml:space="preserve">запроса предложений </w:t>
      </w:r>
      <w:r>
        <w:rPr>
          <w:szCs w:val="28"/>
        </w:rPr>
        <w:t>является поставка заграждения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6840F0" w:rsidRDefault="006840F0" w:rsidP="00EB1B70">
      <w:pPr>
        <w:pStyle w:val="19"/>
        <w:ind w:firstLine="0"/>
        <w:rPr>
          <w:szCs w:val="28"/>
        </w:rPr>
      </w:pPr>
      <w:r>
        <w:rPr>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6840F0" w:rsidRDefault="006840F0" w:rsidP="00EB1B70">
      <w:pPr>
        <w:pStyle w:val="19"/>
        <w:ind w:firstLine="0"/>
        <w:rPr>
          <w:szCs w:val="28"/>
        </w:rPr>
      </w:pPr>
      <w:r>
        <w:rPr>
          <w:szCs w:val="28"/>
        </w:rPr>
        <w:tab/>
        <w:t xml:space="preserve">4.1.3. Заграждение используется в качестве инженерного </w:t>
      </w:r>
      <w:proofErr w:type="gramStart"/>
      <w:r>
        <w:rPr>
          <w:szCs w:val="28"/>
        </w:rPr>
        <w:t>средства физической защиты территории контейнерного терминала</w:t>
      </w:r>
      <w:proofErr w:type="gramEnd"/>
      <w:r>
        <w:rPr>
          <w:szCs w:val="28"/>
        </w:rPr>
        <w:t xml:space="preserve"> Благовещенск</w:t>
      </w:r>
      <w:r>
        <w:t xml:space="preserve"> </w:t>
      </w:r>
      <w:r>
        <w:rPr>
          <w:szCs w:val="28"/>
        </w:rPr>
        <w:t>филиала ПАО «</w:t>
      </w:r>
      <w:proofErr w:type="spellStart"/>
      <w:r>
        <w:rPr>
          <w:szCs w:val="28"/>
        </w:rPr>
        <w:t>ТрансКонтейнер</w:t>
      </w:r>
      <w:proofErr w:type="spellEnd"/>
      <w:r>
        <w:rPr>
          <w:szCs w:val="28"/>
        </w:rPr>
        <w:t>» на Забайкальской  железной дороге.</w:t>
      </w:r>
    </w:p>
    <w:p w:rsidR="006840F0" w:rsidRDefault="006840F0" w:rsidP="00EB1B70">
      <w:pPr>
        <w:ind w:firstLine="640"/>
        <w:jc w:val="both"/>
        <w:rPr>
          <w:sz w:val="28"/>
          <w:szCs w:val="28"/>
        </w:rPr>
      </w:pPr>
    </w:p>
    <w:p w:rsidR="006840F0" w:rsidRDefault="006840F0" w:rsidP="00EB1B70">
      <w:pPr>
        <w:pStyle w:val="zakonpusual"/>
        <w:spacing w:before="0" w:beforeAutospacing="0" w:after="0" w:afterAutospacing="0"/>
        <w:ind w:firstLine="0"/>
        <w:rPr>
          <w:rFonts w:ascii="Times New Roman" w:hAnsi="Times New Roman"/>
          <w:b/>
          <w:sz w:val="28"/>
          <w:szCs w:val="28"/>
        </w:rPr>
      </w:pPr>
      <w:r>
        <w:rPr>
          <w:rFonts w:ascii="Times New Roman" w:hAnsi="Times New Roman"/>
          <w:b/>
          <w:sz w:val="28"/>
          <w:szCs w:val="28"/>
        </w:rPr>
        <w:tab/>
        <w:t>4.2. Технические характеристики Товара.</w:t>
      </w:r>
    </w:p>
    <w:p w:rsidR="006840F0" w:rsidRDefault="006840F0" w:rsidP="00EB1B70">
      <w:pPr>
        <w:ind w:firstLine="708"/>
        <w:jc w:val="both"/>
        <w:rPr>
          <w:bCs/>
          <w:sz w:val="28"/>
          <w:szCs w:val="28"/>
        </w:rPr>
      </w:pPr>
      <w:r>
        <w:rPr>
          <w:bCs/>
          <w:sz w:val="28"/>
          <w:szCs w:val="28"/>
        </w:rPr>
        <w:t>Заграждение – сетчатое 3</w:t>
      </w:r>
      <w:r>
        <w:rPr>
          <w:bCs/>
          <w:sz w:val="28"/>
          <w:szCs w:val="28"/>
          <w:lang w:val="en-US"/>
        </w:rPr>
        <w:t>D</w:t>
      </w:r>
      <w:r>
        <w:rPr>
          <w:bCs/>
          <w:sz w:val="28"/>
          <w:szCs w:val="28"/>
        </w:rPr>
        <w:t>.</w:t>
      </w:r>
    </w:p>
    <w:p w:rsidR="006840F0" w:rsidRDefault="006840F0" w:rsidP="00EB1B70">
      <w:pPr>
        <w:ind w:firstLine="708"/>
        <w:jc w:val="both"/>
        <w:rPr>
          <w:bCs/>
          <w:sz w:val="28"/>
          <w:szCs w:val="28"/>
        </w:rPr>
      </w:pPr>
      <w:r>
        <w:rPr>
          <w:bCs/>
          <w:sz w:val="28"/>
          <w:szCs w:val="28"/>
        </w:rPr>
        <w:t>Заграждение устанавливается по проекту «Строительство ограждения Контейнерного терминала Благовещенск филиала ПАО «</w:t>
      </w:r>
      <w:proofErr w:type="spellStart"/>
      <w:r>
        <w:rPr>
          <w:bCs/>
          <w:sz w:val="28"/>
          <w:szCs w:val="28"/>
        </w:rPr>
        <w:t>ТрансКонтейнер</w:t>
      </w:r>
      <w:proofErr w:type="spellEnd"/>
      <w:r>
        <w:rPr>
          <w:bCs/>
          <w:sz w:val="28"/>
          <w:szCs w:val="28"/>
        </w:rPr>
        <w:t>» на Забайкальской железной дороге» Шифр 2718-ГП (Приложение №6</w:t>
      </w:r>
      <w:r>
        <w:t xml:space="preserve"> к </w:t>
      </w:r>
      <w:r>
        <w:rPr>
          <w:bCs/>
          <w:sz w:val="28"/>
          <w:szCs w:val="28"/>
        </w:rPr>
        <w:t xml:space="preserve">настоящей документации о закупке). В данном </w:t>
      </w:r>
      <w:proofErr w:type="gramStart"/>
      <w:r>
        <w:rPr>
          <w:bCs/>
          <w:sz w:val="28"/>
          <w:szCs w:val="28"/>
        </w:rPr>
        <w:t>проекте</w:t>
      </w:r>
      <w:proofErr w:type="gramEnd"/>
      <w:r>
        <w:rPr>
          <w:bCs/>
          <w:sz w:val="28"/>
          <w:szCs w:val="28"/>
        </w:rPr>
        <w:t xml:space="preserve"> произведена «привязка» заграждения «МАХАОН-С150» ДАБР.425729.084-02 − альбом типовых проектных решений инженерных средство физической защиты объектов ПАО «</w:t>
      </w:r>
      <w:proofErr w:type="spellStart"/>
      <w:r>
        <w:rPr>
          <w:bCs/>
          <w:sz w:val="28"/>
          <w:szCs w:val="28"/>
        </w:rPr>
        <w:t>ТрансКонтейнер</w:t>
      </w:r>
      <w:proofErr w:type="spellEnd"/>
      <w:r>
        <w:rPr>
          <w:bCs/>
          <w:sz w:val="28"/>
          <w:szCs w:val="28"/>
        </w:rPr>
        <w:t xml:space="preserve">» (Приложение №7 к настоящей документации о закупке) и паспортным требованиям завода-изготовителя на данный тип заграждения. </w:t>
      </w:r>
    </w:p>
    <w:p w:rsidR="006840F0" w:rsidRDefault="006840F0" w:rsidP="00EB1B70">
      <w:pPr>
        <w:jc w:val="both"/>
        <w:rPr>
          <w:bCs/>
          <w:sz w:val="28"/>
          <w:szCs w:val="28"/>
        </w:rPr>
      </w:pPr>
      <w:r>
        <w:rPr>
          <w:bCs/>
          <w:sz w:val="28"/>
          <w:szCs w:val="28"/>
        </w:rPr>
        <w:tab/>
      </w:r>
      <w:proofErr w:type="gramStart"/>
      <w:r>
        <w:rPr>
          <w:bCs/>
          <w:sz w:val="28"/>
          <w:szCs w:val="28"/>
        </w:rPr>
        <w:t>Общая протяженность заграждения – 518,58 м. Состоит из секций высотой 2500 мм длиной 3090 мм, опоры из профиля 82х80х2 мм длиной 3415 мм, элементов крепления и заглушки.</w:t>
      </w:r>
      <w:proofErr w:type="gramEnd"/>
    </w:p>
    <w:p w:rsidR="006840F0" w:rsidRDefault="006840F0" w:rsidP="00EB1B70">
      <w:pPr>
        <w:jc w:val="both"/>
        <w:rPr>
          <w:bCs/>
          <w:sz w:val="28"/>
          <w:szCs w:val="28"/>
        </w:rPr>
      </w:pPr>
      <w:r>
        <w:rPr>
          <w:bCs/>
          <w:sz w:val="28"/>
          <w:szCs w:val="28"/>
        </w:rPr>
        <w:tab/>
        <w:t>Покрытие изделия (все элементы) – цинковое с последующим нанесением полимерной краски (</w:t>
      </w:r>
      <w:r>
        <w:rPr>
          <w:bCs/>
          <w:sz w:val="28"/>
          <w:szCs w:val="28"/>
          <w:lang w:val="en-US"/>
        </w:rPr>
        <w:t>RAL</w:t>
      </w:r>
      <w:r>
        <w:rPr>
          <w:bCs/>
          <w:sz w:val="28"/>
          <w:szCs w:val="28"/>
        </w:rPr>
        <w:t xml:space="preserve"> 5005). </w:t>
      </w:r>
      <w:proofErr w:type="spellStart"/>
      <w:r>
        <w:rPr>
          <w:bCs/>
          <w:sz w:val="28"/>
          <w:szCs w:val="28"/>
        </w:rPr>
        <w:t>Цинкование</w:t>
      </w:r>
      <w:proofErr w:type="spellEnd"/>
      <w:r>
        <w:rPr>
          <w:bCs/>
          <w:sz w:val="28"/>
          <w:szCs w:val="28"/>
        </w:rPr>
        <w:t xml:space="preserve"> − по ГОСТ 3282-74 «Проволока стальная низкоуглеродистая общего назначения. Технические условия (с Изменениями N 1-5)» и ГОСТ </w:t>
      </w:r>
      <w:proofErr w:type="gramStart"/>
      <w:r>
        <w:rPr>
          <w:bCs/>
          <w:sz w:val="28"/>
          <w:szCs w:val="28"/>
        </w:rPr>
        <w:t>Р</w:t>
      </w:r>
      <w:proofErr w:type="gramEnd"/>
      <w:r>
        <w:rPr>
          <w:bCs/>
          <w:sz w:val="28"/>
          <w:szCs w:val="28"/>
        </w:rPr>
        <w:t xml:space="preserve"> 52246-2016 «Прокат листовой </w:t>
      </w:r>
      <w:proofErr w:type="spellStart"/>
      <w:r>
        <w:rPr>
          <w:bCs/>
          <w:sz w:val="28"/>
          <w:szCs w:val="28"/>
        </w:rPr>
        <w:t>горячеоцинкованный</w:t>
      </w:r>
      <w:proofErr w:type="spellEnd"/>
      <w:r>
        <w:rPr>
          <w:bCs/>
          <w:sz w:val="28"/>
          <w:szCs w:val="28"/>
        </w:rPr>
        <w:t>. Технические условия». Толщина цинкового слоя у панелей - 80 г/кв.м., толщина полимерного покрытия - 80-100 мкм.</w:t>
      </w:r>
    </w:p>
    <w:p w:rsidR="006840F0" w:rsidRDefault="006840F0" w:rsidP="00EB1B70">
      <w:pPr>
        <w:jc w:val="both"/>
        <w:rPr>
          <w:bCs/>
          <w:sz w:val="28"/>
          <w:szCs w:val="28"/>
        </w:rPr>
      </w:pPr>
      <w:r>
        <w:rPr>
          <w:b/>
          <w:bCs/>
          <w:i/>
          <w:sz w:val="28"/>
          <w:szCs w:val="28"/>
        </w:rPr>
        <w:tab/>
        <w:t>Условия эксплуатации</w:t>
      </w:r>
    </w:p>
    <w:p w:rsidR="006840F0" w:rsidRDefault="006840F0" w:rsidP="00EB1B70">
      <w:pPr>
        <w:jc w:val="both"/>
        <w:rPr>
          <w:bCs/>
          <w:sz w:val="28"/>
          <w:szCs w:val="28"/>
        </w:rPr>
      </w:pPr>
      <w:r>
        <w:rPr>
          <w:bCs/>
          <w:sz w:val="28"/>
          <w:szCs w:val="28"/>
        </w:rPr>
        <w:tab/>
        <w:t>Вид климатического исполнения изделия – УХЛ</w:t>
      </w:r>
      <w:proofErr w:type="gramStart"/>
      <w:r>
        <w:rPr>
          <w:bCs/>
          <w:sz w:val="28"/>
          <w:szCs w:val="28"/>
        </w:rPr>
        <w:t>1</w:t>
      </w:r>
      <w:proofErr w:type="gramEnd"/>
      <w:r>
        <w:rPr>
          <w:bCs/>
          <w:sz w:val="28"/>
          <w:szCs w:val="28"/>
        </w:rPr>
        <w:t xml:space="preserve"> по ГОСТ 15150-69.</w:t>
      </w:r>
    </w:p>
    <w:p w:rsidR="006840F0" w:rsidRDefault="006840F0" w:rsidP="00EB1B70">
      <w:pPr>
        <w:jc w:val="both"/>
        <w:rPr>
          <w:bCs/>
          <w:sz w:val="28"/>
          <w:szCs w:val="28"/>
        </w:rPr>
      </w:pPr>
      <w:r>
        <w:rPr>
          <w:bCs/>
          <w:sz w:val="28"/>
          <w:szCs w:val="28"/>
        </w:rPr>
        <w:tab/>
        <w:t xml:space="preserve">Ветровой район эксплуатации изделия – все ветровые районы (по </w:t>
      </w:r>
      <w:proofErr w:type="spellStart"/>
      <w:r>
        <w:rPr>
          <w:bCs/>
          <w:sz w:val="28"/>
          <w:szCs w:val="28"/>
        </w:rPr>
        <w:t>СНиП</w:t>
      </w:r>
      <w:proofErr w:type="spellEnd"/>
      <w:r>
        <w:rPr>
          <w:bCs/>
          <w:sz w:val="28"/>
          <w:szCs w:val="28"/>
        </w:rPr>
        <w:t xml:space="preserve"> 2.01.07-85).</w:t>
      </w:r>
    </w:p>
    <w:p w:rsidR="006840F0" w:rsidRDefault="006840F0" w:rsidP="00EB1B70">
      <w:pPr>
        <w:jc w:val="both"/>
        <w:rPr>
          <w:bCs/>
          <w:sz w:val="28"/>
          <w:szCs w:val="28"/>
        </w:rPr>
      </w:pPr>
      <w:r>
        <w:rPr>
          <w:bCs/>
          <w:sz w:val="28"/>
          <w:szCs w:val="28"/>
        </w:rPr>
        <w:tab/>
        <w:t xml:space="preserve">Температура эксплуатации изделия от -55 до +40 °С. </w:t>
      </w:r>
    </w:p>
    <w:p w:rsidR="006840F0" w:rsidRDefault="006840F0" w:rsidP="00EB1B70">
      <w:pPr>
        <w:jc w:val="both"/>
        <w:rPr>
          <w:bCs/>
          <w:sz w:val="28"/>
          <w:szCs w:val="28"/>
        </w:rPr>
      </w:pPr>
      <w:r>
        <w:rPr>
          <w:bCs/>
          <w:sz w:val="28"/>
          <w:szCs w:val="28"/>
        </w:rPr>
        <w:tab/>
        <w:t>Срок службы заграждения – не менее 20 лет.</w:t>
      </w:r>
    </w:p>
    <w:p w:rsidR="006840F0" w:rsidRDefault="006840F0" w:rsidP="00EB1B70">
      <w:pPr>
        <w:jc w:val="center"/>
        <w:rPr>
          <w:b/>
          <w:bCs/>
          <w:i/>
          <w:sz w:val="28"/>
          <w:szCs w:val="28"/>
          <w:u w:val="single"/>
        </w:rPr>
      </w:pPr>
      <w:r>
        <w:rPr>
          <w:b/>
          <w:bCs/>
          <w:i/>
          <w:sz w:val="28"/>
          <w:szCs w:val="28"/>
          <w:u w:val="single"/>
        </w:rPr>
        <w:t>Комплектность секции заграждения: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3959"/>
        <w:gridCol w:w="913"/>
        <w:gridCol w:w="848"/>
        <w:gridCol w:w="3220"/>
      </w:tblGrid>
      <w:tr w:rsidR="006840F0" w:rsidTr="00EB1B70">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B1B70">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59" w:type="dxa"/>
            <w:tcBorders>
              <w:top w:val="single" w:sz="4" w:space="0" w:color="auto"/>
              <w:left w:val="single" w:sz="4" w:space="0" w:color="auto"/>
              <w:bottom w:val="single" w:sz="4" w:space="0" w:color="auto"/>
              <w:right w:val="single" w:sz="4" w:space="0" w:color="auto"/>
            </w:tcBorders>
          </w:tcPr>
          <w:p w:rsidR="006840F0" w:rsidRDefault="006840F0">
            <w:pPr>
              <w:jc w:val="center"/>
              <w:rPr>
                <w:bCs/>
              </w:rPr>
            </w:pPr>
            <w:r>
              <w:rPr>
                <w:bCs/>
              </w:rPr>
              <w:t xml:space="preserve">Панель сварная (высота 3,0 м, длина 3,09 м, ячейка 50х150 мм) </w:t>
            </w:r>
          </w:p>
          <w:p w:rsidR="006840F0" w:rsidRDefault="006840F0">
            <w:pPr>
              <w:jc w:val="center"/>
              <w:rPr>
                <w:bCs/>
              </w:rPr>
            </w:pP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Панель ДАБР.301739.027 (3090х2500 мм) - 1 шт. или комплект из панели </w:t>
            </w:r>
            <w:r>
              <w:rPr>
                <w:bCs/>
              </w:rPr>
              <w:lastRenderedPageBreak/>
              <w:t>ДАБР.301739.073</w:t>
            </w:r>
          </w:p>
          <w:p w:rsidR="006840F0" w:rsidRDefault="006840F0">
            <w:pPr>
              <w:jc w:val="center"/>
              <w:rPr>
                <w:bCs/>
              </w:rPr>
            </w:pPr>
            <w:r>
              <w:rPr>
                <w:bCs/>
              </w:rPr>
              <w:t xml:space="preserve">(3090х1000 мм) – 1 </w:t>
            </w:r>
            <w:proofErr w:type="spellStart"/>
            <w:proofErr w:type="gramStart"/>
            <w:r>
              <w:rPr>
                <w:bCs/>
              </w:rPr>
              <w:t>шт</w:t>
            </w:r>
            <w:proofErr w:type="spellEnd"/>
            <w:proofErr w:type="gramEnd"/>
            <w:r>
              <w:rPr>
                <w:bCs/>
              </w:rPr>
              <w:t xml:space="preserve"> и панели ДАБР.301739.025 (3090х1500 мм) – 1 </w:t>
            </w:r>
            <w:proofErr w:type="spellStart"/>
            <w:r>
              <w:rPr>
                <w:bCs/>
              </w:rPr>
              <w:t>шт</w:t>
            </w:r>
            <w:proofErr w:type="spellEnd"/>
            <w:r>
              <w:rPr>
                <w:bCs/>
              </w:rPr>
              <w:t xml:space="preserve"> (или аналоги).</w:t>
            </w:r>
          </w:p>
          <w:p w:rsidR="006840F0" w:rsidRDefault="006840F0">
            <w:pPr>
              <w:jc w:val="center"/>
              <w:rPr>
                <w:bCs/>
              </w:rPr>
            </w:pPr>
            <w:r>
              <w:rPr>
                <w:bCs/>
              </w:rPr>
              <w:t>Диаметр прутка: 5,0 мм.</w:t>
            </w:r>
          </w:p>
          <w:p w:rsidR="006840F0" w:rsidRDefault="006840F0">
            <w:pPr>
              <w:jc w:val="center"/>
              <w:rPr>
                <w:bCs/>
              </w:rPr>
            </w:pPr>
            <w:r>
              <w:rPr>
                <w:bCs/>
              </w:rPr>
              <w:t>Количество точек крепления на стойку: 6 шт.</w:t>
            </w:r>
          </w:p>
        </w:tc>
      </w:tr>
      <w:tr w:rsidR="006840F0" w:rsidTr="00EB1B70">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2</w:t>
            </w:r>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Опора из профильной трубы 82х80х2 мм (длина 3415 мм)</w: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Профиль стальной гнутый замкнутый фальцованный прямоугольный для строительных конструкций ДАБР.735321.001 или аналог.</w:t>
            </w:r>
          </w:p>
        </w:tc>
      </w:tr>
      <w:tr w:rsidR="006840F0" w:rsidTr="00EB1B70">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3</w:t>
            </w:r>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Элементы крепления</w:t>
            </w:r>
          </w:p>
          <w:p w:rsidR="006840F0" w:rsidRDefault="006840F0">
            <w:pPr>
              <w:jc w:val="center"/>
              <w:rPr>
                <w:bCs/>
              </w:rPr>
            </w:pPr>
            <w:r w:rsidRPr="00C551D5">
              <w:rPr>
                <w:bCs/>
              </w:rPr>
              <w:object w:dxaOrig="5144" w:dyaOrig="10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pt;height:355pt" o:ole="">
                  <v:imagedata r:id="rId17" o:title=""/>
                </v:shape>
                <o:OLEObject Type="Embed" ProgID="PBrush" ShapeID="_x0000_i1025" DrawAspect="Content" ObjectID="_1657629795" r:id="rId18"/>
              </w:objec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компл</w:t>
            </w:r>
            <w:proofErr w:type="spellEnd"/>
            <w:r>
              <w:rPr>
                <w:bCs/>
              </w:rPr>
              <w:t>.</w:t>
            </w:r>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В </w:t>
            </w:r>
            <w:proofErr w:type="gramStart"/>
            <w:r>
              <w:rPr>
                <w:bCs/>
              </w:rPr>
              <w:t>соответствии</w:t>
            </w:r>
            <w:proofErr w:type="gramEnd"/>
            <w:r>
              <w:rPr>
                <w:bCs/>
              </w:rPr>
              <w:t xml:space="preserve"> с паспортом на типовое ограждение и спецификацией завода-изготовителя «МАХАОН-С150» ДАБР.425729.084-02 или аналог.</w:t>
            </w:r>
          </w:p>
          <w:p w:rsidR="006840F0" w:rsidRDefault="006840F0">
            <w:pPr>
              <w:jc w:val="center"/>
              <w:rPr>
                <w:bCs/>
              </w:rPr>
            </w:pPr>
            <w:r>
              <w:rPr>
                <w:bCs/>
              </w:rPr>
              <w:t>Применение неразборного соединения вытяжной заклепкой с демпферными прокладками – 6 ед./</w:t>
            </w:r>
            <w:proofErr w:type="spellStart"/>
            <w:r>
              <w:rPr>
                <w:bCs/>
              </w:rPr>
              <w:t>компл</w:t>
            </w:r>
            <w:proofErr w:type="spellEnd"/>
            <w:r>
              <w:rPr>
                <w:bCs/>
              </w:rPr>
              <w:t>.</w:t>
            </w:r>
          </w:p>
        </w:tc>
      </w:tr>
      <w:tr w:rsidR="006840F0" w:rsidTr="00EB1B70">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Заглушка опоры</w: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tcPr>
          <w:p w:rsidR="006840F0" w:rsidRDefault="006840F0">
            <w:pPr>
              <w:jc w:val="center"/>
              <w:rPr>
                <w:bCs/>
              </w:rPr>
            </w:pPr>
          </w:p>
        </w:tc>
      </w:tr>
    </w:tbl>
    <w:p w:rsidR="006840F0" w:rsidRDefault="006840F0" w:rsidP="00EB1B70">
      <w:pPr>
        <w:jc w:val="both"/>
        <w:rPr>
          <w:bCs/>
          <w:sz w:val="28"/>
          <w:szCs w:val="28"/>
        </w:rPr>
      </w:pPr>
    </w:p>
    <w:p w:rsidR="006840F0" w:rsidRDefault="006840F0" w:rsidP="00EB1B70">
      <w:pPr>
        <w:jc w:val="both"/>
        <w:rPr>
          <w:bCs/>
          <w:sz w:val="28"/>
          <w:szCs w:val="28"/>
        </w:rPr>
      </w:pPr>
      <w:r>
        <w:rPr>
          <w:bCs/>
          <w:sz w:val="28"/>
          <w:szCs w:val="28"/>
        </w:rPr>
        <w:tab/>
        <w:t xml:space="preserve">Для стыковки участков некратных шагу установки опор, последних опор заграждения использовать комплект опоры стыковочной (ДАБР.305622.084-02, ДАБР.305622.090 или аналоги).  </w:t>
      </w:r>
    </w:p>
    <w:p w:rsidR="006840F0" w:rsidRDefault="006840F0" w:rsidP="00EB1B70">
      <w:pPr>
        <w:jc w:val="both"/>
        <w:rPr>
          <w:sz w:val="28"/>
          <w:szCs w:val="28"/>
          <w:lang w:eastAsia="ru-RU"/>
        </w:rPr>
      </w:pPr>
      <w:r>
        <w:rPr>
          <w:sz w:val="28"/>
          <w:szCs w:val="28"/>
          <w:lang w:eastAsia="ru-RU"/>
        </w:rPr>
        <w:tab/>
        <w:t>Для создания дополнительного препятствия преодолению заграждения предусмотреть козырьковое заграждение, которое устанавливается по верху изделия. Комплект состоит из стоек, устанавливаемых по верху опор заграждения, на которых закрепляется</w:t>
      </w:r>
      <w:r>
        <w:rPr>
          <w:sz w:val="28"/>
          <w:szCs w:val="28"/>
        </w:rPr>
        <w:t xml:space="preserve"> </w:t>
      </w:r>
      <w:r>
        <w:rPr>
          <w:sz w:val="28"/>
          <w:szCs w:val="28"/>
          <w:lang w:eastAsia="ru-RU"/>
        </w:rPr>
        <w:t xml:space="preserve">армированная колючая лента (АКЛ).  </w:t>
      </w:r>
    </w:p>
    <w:p w:rsidR="006840F0" w:rsidRDefault="006840F0" w:rsidP="00EB1B70">
      <w:pPr>
        <w:jc w:val="both"/>
        <w:rPr>
          <w:sz w:val="28"/>
          <w:szCs w:val="28"/>
          <w:lang w:eastAsia="ru-RU"/>
        </w:rPr>
      </w:pPr>
    </w:p>
    <w:p w:rsidR="006840F0" w:rsidRDefault="006840F0" w:rsidP="00EB1B70">
      <w:pPr>
        <w:jc w:val="center"/>
        <w:rPr>
          <w:b/>
          <w:bCs/>
          <w:i/>
          <w:sz w:val="28"/>
          <w:szCs w:val="28"/>
          <w:u w:val="single"/>
        </w:rPr>
      </w:pPr>
      <w:r>
        <w:rPr>
          <w:b/>
          <w:bCs/>
          <w:i/>
          <w:sz w:val="28"/>
          <w:szCs w:val="28"/>
          <w:u w:val="single"/>
        </w:rPr>
        <w:t xml:space="preserve">Комплектность </w:t>
      </w:r>
      <w:proofErr w:type="spellStart"/>
      <w:r>
        <w:rPr>
          <w:b/>
          <w:bCs/>
          <w:i/>
          <w:sz w:val="28"/>
          <w:szCs w:val="28"/>
          <w:u w:val="single"/>
        </w:rPr>
        <w:t>козырького</w:t>
      </w:r>
      <w:proofErr w:type="spellEnd"/>
      <w:r>
        <w:rPr>
          <w:b/>
          <w:bCs/>
          <w:i/>
          <w:sz w:val="28"/>
          <w:szCs w:val="28"/>
          <w:u w:val="single"/>
        </w:rPr>
        <w:t xml:space="preserve"> заграждения</w:t>
      </w:r>
    </w:p>
    <w:p w:rsidR="006840F0" w:rsidRDefault="006840F0" w:rsidP="00EB1B70">
      <w:pPr>
        <w:jc w:val="center"/>
        <w:rPr>
          <w:b/>
          <w:bCs/>
          <w:i/>
          <w:sz w:val="28"/>
          <w:szCs w:val="28"/>
          <w:u w:val="single"/>
        </w:rPr>
      </w:pPr>
      <w:r>
        <w:rPr>
          <w:b/>
          <w:bCs/>
          <w:i/>
          <w:sz w:val="28"/>
          <w:szCs w:val="28"/>
          <w:u w:val="single"/>
        </w:rPr>
        <w:t>(на участок заграждения 125 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260"/>
      </w:tblGrid>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Стойка</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43</w:t>
            </w:r>
          </w:p>
        </w:tc>
        <w:tc>
          <w:tcPr>
            <w:tcW w:w="3260" w:type="dxa"/>
            <w:tcBorders>
              <w:top w:val="single" w:sz="4" w:space="0" w:color="auto"/>
              <w:left w:val="single" w:sz="4" w:space="0" w:color="auto"/>
              <w:bottom w:val="single" w:sz="4" w:space="0" w:color="auto"/>
              <w:right w:val="single" w:sz="4" w:space="0" w:color="auto"/>
            </w:tcBorders>
          </w:tcPr>
          <w:p w:rsidR="006840F0" w:rsidRDefault="006840F0">
            <w:pPr>
              <w:pStyle w:val="affa"/>
              <w:spacing w:before="0" w:after="0"/>
              <w:jc w:val="both"/>
              <w:rPr>
                <w:color w:val="000000"/>
              </w:rPr>
            </w:pP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both"/>
              <w:rPr>
                <w:bCs/>
              </w:rPr>
            </w:pPr>
            <w:r>
              <w:rPr>
                <w:bCs/>
              </w:rPr>
              <w:t>Элементы крепления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tcPr>
          <w:p w:rsidR="006840F0" w:rsidRDefault="006840F0">
            <w:pPr>
              <w:jc w:val="center"/>
              <w:rPr>
                <w:bCs/>
              </w:rPr>
            </w:pP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both"/>
              <w:rPr>
                <w:bCs/>
              </w:rPr>
            </w:pPr>
            <w:r>
              <w:rPr>
                <w:bCs/>
              </w:rPr>
              <w:t>Проволока ø2,5 мм</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кг</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15,8</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both"/>
              <w:rPr>
                <w:bCs/>
              </w:rPr>
            </w:pPr>
            <w:r>
              <w:rPr>
                <w:bCs/>
              </w:rPr>
              <w:t>Проволока ø1,6 мм</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кг</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0,87</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bl>
    <w:p w:rsidR="006840F0" w:rsidRDefault="006840F0" w:rsidP="00EB1B70">
      <w:pPr>
        <w:widowControl w:val="0"/>
        <w:shd w:val="clear" w:color="auto" w:fill="FFFFFF"/>
        <w:tabs>
          <w:tab w:val="left" w:pos="0"/>
        </w:tabs>
        <w:suppressAutoHyphens w:val="0"/>
        <w:autoSpaceDE w:val="0"/>
        <w:autoSpaceDN w:val="0"/>
        <w:adjustRightInd w:val="0"/>
        <w:jc w:val="both"/>
        <w:rPr>
          <w:color w:val="000000"/>
          <w:sz w:val="28"/>
          <w:szCs w:val="28"/>
          <w:lang w:eastAsia="ru-RU"/>
        </w:rPr>
      </w:pPr>
    </w:p>
    <w:p w:rsidR="006840F0" w:rsidRDefault="006840F0" w:rsidP="00EB1B70">
      <w:pPr>
        <w:pStyle w:val="affa"/>
        <w:spacing w:before="0" w:after="0"/>
        <w:ind w:firstLine="708"/>
        <w:jc w:val="both"/>
        <w:rPr>
          <w:sz w:val="28"/>
          <w:szCs w:val="28"/>
        </w:rPr>
      </w:pPr>
      <w:r>
        <w:rPr>
          <w:sz w:val="28"/>
          <w:szCs w:val="28"/>
        </w:rPr>
        <w:t xml:space="preserve">Стойки V-образного  профиля, выполнены из </w:t>
      </w:r>
      <w:proofErr w:type="spellStart"/>
      <w:r>
        <w:rPr>
          <w:sz w:val="28"/>
          <w:szCs w:val="28"/>
        </w:rPr>
        <w:t>горячеоцинкованной</w:t>
      </w:r>
      <w:proofErr w:type="spellEnd"/>
      <w:r>
        <w:rPr>
          <w:sz w:val="28"/>
          <w:szCs w:val="28"/>
        </w:rPr>
        <w:t xml:space="preserve"> стали и покрыты полимерным материалом.</w:t>
      </w:r>
      <w:r>
        <w:rPr>
          <w:sz w:val="28"/>
          <w:szCs w:val="28"/>
        </w:rPr>
        <w:tab/>
      </w:r>
    </w:p>
    <w:p w:rsidR="006840F0" w:rsidRDefault="006840F0" w:rsidP="00EB1B70">
      <w:pPr>
        <w:pStyle w:val="affa"/>
        <w:spacing w:before="0" w:after="0"/>
        <w:jc w:val="both"/>
        <w:rPr>
          <w:sz w:val="28"/>
          <w:szCs w:val="28"/>
        </w:rPr>
      </w:pPr>
      <w:r>
        <w:rPr>
          <w:sz w:val="28"/>
          <w:szCs w:val="28"/>
        </w:rPr>
        <w:tab/>
      </w:r>
      <w:proofErr w:type="gramStart"/>
      <w:r>
        <w:rPr>
          <w:sz w:val="28"/>
          <w:szCs w:val="28"/>
        </w:rPr>
        <w:t>АКЛ представляет собой объемную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w:t>
      </w:r>
      <w:proofErr w:type="gramEnd"/>
      <w:r>
        <w:rPr>
          <w:sz w:val="28"/>
          <w:szCs w:val="28"/>
        </w:rPr>
        <w:t xml:space="preserve"> Диаметр спирали – 600 мм – АКЛ-600С</w:t>
      </w:r>
      <w:r>
        <w:rPr>
          <w:b/>
          <w:sz w:val="28"/>
          <w:szCs w:val="28"/>
        </w:rPr>
        <w:t>.</w:t>
      </w:r>
    </w:p>
    <w:p w:rsidR="006840F0" w:rsidRDefault="006840F0" w:rsidP="00EB1B70">
      <w:pPr>
        <w:widowControl w:val="0"/>
        <w:shd w:val="clear" w:color="auto" w:fill="FFFFFF"/>
        <w:tabs>
          <w:tab w:val="left" w:pos="0"/>
        </w:tabs>
        <w:suppressAutoHyphens w:val="0"/>
        <w:autoSpaceDE w:val="0"/>
        <w:autoSpaceDN w:val="0"/>
        <w:adjustRightInd w:val="0"/>
        <w:jc w:val="both"/>
        <w:rPr>
          <w:b/>
          <w:sz w:val="28"/>
          <w:szCs w:val="28"/>
        </w:rPr>
      </w:pPr>
      <w:r>
        <w:rPr>
          <w:sz w:val="28"/>
          <w:szCs w:val="28"/>
        </w:rPr>
        <w:tab/>
        <w:t xml:space="preserve">Для ворот распашных используется армированная колючая лента плоского типа. </w:t>
      </w:r>
      <w:proofErr w:type="gramStart"/>
      <w:r>
        <w:rPr>
          <w:sz w:val="28"/>
          <w:szCs w:val="28"/>
        </w:rPr>
        <w:t>Плоская АКЛ представляет собой плоскую не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w:t>
      </w:r>
      <w:r>
        <w:rPr>
          <w:b/>
          <w:sz w:val="28"/>
          <w:szCs w:val="28"/>
        </w:rPr>
        <w:t>.</w:t>
      </w:r>
      <w:proofErr w:type="gramEnd"/>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sz w:val="28"/>
          <w:szCs w:val="28"/>
        </w:rPr>
        <w:tab/>
        <w:t xml:space="preserve"> В поставку заграждения входит поставка двух ворот распашных двухстворчатых размером 4,5х</w:t>
      </w:r>
      <w:proofErr w:type="gramStart"/>
      <w:r>
        <w:rPr>
          <w:sz w:val="28"/>
          <w:szCs w:val="28"/>
        </w:rPr>
        <w:t>2</w:t>
      </w:r>
      <w:proofErr w:type="gramEnd"/>
      <w:r>
        <w:rPr>
          <w:sz w:val="28"/>
          <w:szCs w:val="28"/>
        </w:rPr>
        <w:t>,5 м и 6,00х2,5 м, оснащенных навесным запирающим устройством и армированной колючей проволокой и ворот откатных высотой 2,5х4,5 м в комплекте с приводом.</w:t>
      </w:r>
    </w:p>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распашных - высота 2,5 м, ширина 6 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260"/>
      </w:tblGrid>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Опора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840F0" w:rsidRDefault="006840F0">
            <w:pPr>
              <w:pStyle w:val="affa"/>
              <w:spacing w:before="0" w:after="0"/>
              <w:jc w:val="both"/>
            </w:pPr>
            <w:r>
              <w:t>ДАБР.425711.055-08 или аналог</w:t>
            </w: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Створка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Элементы крепления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установки АКЛ</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5</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крепления заграждения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t>ДАБР.305622.003-08 или аналог</w:t>
            </w: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6</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 xml:space="preserve">Механическое запирающее устройство </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t>ДАБР.425721.005-01 или аналог</w:t>
            </w: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7</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АКЛ-600П</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рул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t>ДАБР.425729.088 или аналог</w:t>
            </w:r>
          </w:p>
        </w:tc>
      </w:tr>
    </w:tbl>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распашных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lastRenderedPageBreak/>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lastRenderedPageBreak/>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Кол-</w:t>
            </w:r>
            <w:r>
              <w:rPr>
                <w:bCs/>
              </w:rPr>
              <w:lastRenderedPageBreak/>
              <w:t>во</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Примечание</w:t>
            </w: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Опора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119" w:type="dxa"/>
            <w:vMerge w:val="restart"/>
            <w:tcBorders>
              <w:top w:val="single" w:sz="4" w:space="0" w:color="auto"/>
              <w:left w:val="single" w:sz="4" w:space="0" w:color="auto"/>
              <w:bottom w:val="single" w:sz="4" w:space="0" w:color="auto"/>
              <w:right w:val="single" w:sz="4" w:space="0" w:color="auto"/>
            </w:tcBorders>
            <w:hideMark/>
          </w:tcPr>
          <w:p w:rsidR="006840F0" w:rsidRDefault="006840F0">
            <w:pPr>
              <w:pStyle w:val="affa"/>
              <w:spacing w:before="0" w:after="0"/>
              <w:jc w:val="both"/>
            </w:pPr>
            <w:r>
              <w:t>ДАБР.425711.055-05 или аналог</w:t>
            </w: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Створка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Элементы крепления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установки АКЛ</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5</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крепления заграждения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r>
              <w:t>ДАБР.305622.003-08 или аналог</w:t>
            </w: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6</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 xml:space="preserve">Механическое запирающее устройство </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r>
              <w:t>ДАБР.425721.005-01 или аналог</w:t>
            </w:r>
          </w:p>
        </w:tc>
      </w:tr>
      <w:tr w:rsidR="006840F0" w:rsidTr="00EB1B70">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7</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АКЛ-600П</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рул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r>
              <w:t>ДАБР.425729.088 или аналог</w:t>
            </w:r>
          </w:p>
        </w:tc>
      </w:tr>
    </w:tbl>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откатных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Ворота откатные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vMerge w:val="restart"/>
            <w:tcBorders>
              <w:top w:val="single" w:sz="4" w:space="0" w:color="auto"/>
              <w:left w:val="single" w:sz="4" w:space="0" w:color="auto"/>
              <w:bottom w:val="single" w:sz="4" w:space="0" w:color="auto"/>
              <w:right w:val="single" w:sz="4" w:space="0" w:color="auto"/>
            </w:tcBorders>
            <w:hideMark/>
          </w:tcPr>
          <w:p w:rsidR="006840F0" w:rsidRDefault="006840F0">
            <w:pPr>
              <w:pStyle w:val="affa"/>
              <w:spacing w:before="0" w:after="0"/>
              <w:jc w:val="both"/>
            </w:pPr>
            <w:r>
              <w:t>ДАБР.425711.085-18 или аналог</w:t>
            </w: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 xml:space="preserve">Привод откатных ворот «Препона» - ПВО-05 </w:t>
            </w:r>
            <w:r>
              <w:rPr>
                <w:b/>
                <w:bCs/>
                <w:i/>
              </w:rPr>
              <w:t>либо « эквивалент»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Комплект монтажных частей</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Электромеханический привод</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Блок управления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r w:rsidR="006840F0" w:rsidTr="00EB1B70">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Брелок радиоуправления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pPr>
          </w:p>
        </w:tc>
      </w:tr>
    </w:tbl>
    <w:p w:rsidR="006840F0" w:rsidRDefault="006840F0" w:rsidP="00EB1B70">
      <w:pPr>
        <w:widowControl w:val="0"/>
        <w:shd w:val="clear" w:color="auto" w:fill="FFFFFF"/>
        <w:tabs>
          <w:tab w:val="left" w:pos="0"/>
        </w:tabs>
        <w:suppressAutoHyphens w:val="0"/>
        <w:autoSpaceDE w:val="0"/>
        <w:autoSpaceDN w:val="0"/>
        <w:adjustRightInd w:val="0"/>
        <w:jc w:val="center"/>
        <w:rPr>
          <w:bCs/>
        </w:rPr>
      </w:pPr>
    </w:p>
    <w:p w:rsidR="006840F0" w:rsidRDefault="006840F0" w:rsidP="00EB1B70">
      <w:pPr>
        <w:widowControl w:val="0"/>
        <w:shd w:val="clear" w:color="auto" w:fill="FFFFFF"/>
        <w:tabs>
          <w:tab w:val="left" w:pos="0"/>
        </w:tabs>
        <w:suppressAutoHyphens w:val="0"/>
        <w:autoSpaceDE w:val="0"/>
        <w:autoSpaceDN w:val="0"/>
        <w:adjustRightInd w:val="0"/>
        <w:jc w:val="center"/>
        <w:rPr>
          <w:b/>
          <w:bCs/>
          <w:i/>
          <w:sz w:val="28"/>
          <w:szCs w:val="28"/>
          <w:u w:val="single"/>
        </w:rPr>
      </w:pPr>
      <w:r>
        <w:rPr>
          <w:b/>
          <w:bCs/>
          <w:i/>
          <w:sz w:val="28"/>
          <w:szCs w:val="28"/>
          <w:u w:val="single"/>
        </w:rPr>
        <w:t>Характеристики привода откатных ворот «Препона» - ПВО-05 либо его эквивалента</w:t>
      </w:r>
    </w:p>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p>
    <w:tbl>
      <w:tblPr>
        <w:tblW w:w="9640" w:type="dxa"/>
        <w:tblInd w:w="-34" w:type="dxa"/>
        <w:tblLook w:val="04A0"/>
      </w:tblPr>
      <w:tblGrid>
        <w:gridCol w:w="5272"/>
        <w:gridCol w:w="1863"/>
        <w:gridCol w:w="2505"/>
      </w:tblGrid>
      <w:tr w:rsidR="006840F0" w:rsidTr="00EB1B70">
        <w:trPr>
          <w:trHeight w:val="1575"/>
        </w:trPr>
        <w:tc>
          <w:tcPr>
            <w:tcW w:w="5272" w:type="dxa"/>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Характеристика</w:t>
            </w:r>
          </w:p>
        </w:tc>
        <w:tc>
          <w:tcPr>
            <w:tcW w:w="1863" w:type="dxa"/>
            <w:tcBorders>
              <w:top w:val="single" w:sz="4" w:space="0" w:color="auto"/>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Ед. измерения</w:t>
            </w:r>
          </w:p>
        </w:tc>
        <w:tc>
          <w:tcPr>
            <w:tcW w:w="2505" w:type="dxa"/>
            <w:tcBorders>
              <w:top w:val="single" w:sz="4" w:space="0" w:color="auto"/>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Значение</w:t>
            </w:r>
          </w:p>
        </w:tc>
      </w:tr>
      <w:tr w:rsidR="006840F0" w:rsidTr="00EB1B70">
        <w:trPr>
          <w:trHeight w:val="182"/>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Линейная скорость перемещения полотна ворот</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proofErr w:type="gramStart"/>
            <w:r>
              <w:rPr>
                <w:lang w:eastAsia="ru-RU"/>
              </w:rPr>
              <w:t>м</w:t>
            </w:r>
            <w:proofErr w:type="gramEnd"/>
            <w:r>
              <w:rPr>
                <w:lang w:eastAsia="ru-RU"/>
              </w:rPr>
              <w:t>/мин</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1,52</w:t>
            </w:r>
          </w:p>
        </w:tc>
      </w:tr>
      <w:tr w:rsidR="006840F0" w:rsidTr="00EB1B70">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Электропитание</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В</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220</w:t>
            </w:r>
          </w:p>
        </w:tc>
      </w:tr>
      <w:tr w:rsidR="006840F0" w:rsidTr="00EB1B70">
        <w:trPr>
          <w:trHeight w:val="210"/>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Мощность электродвигателя (</w:t>
            </w:r>
            <w:proofErr w:type="spellStart"/>
            <w:r>
              <w:rPr>
                <w:lang w:eastAsia="ru-RU"/>
              </w:rPr>
              <w:t>номин</w:t>
            </w:r>
            <w:proofErr w:type="spellEnd"/>
            <w:r>
              <w:rPr>
                <w:lang w:eastAsia="ru-RU"/>
              </w:rPr>
              <w:t>.)</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Вт</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370</w:t>
            </w:r>
          </w:p>
        </w:tc>
      </w:tr>
      <w:tr w:rsidR="006840F0" w:rsidTr="00EB1B70">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Тип редуктора</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proofErr w:type="gramStart"/>
            <w:r>
              <w:rPr>
                <w:lang w:eastAsia="ru-RU"/>
              </w:rPr>
              <w:t>Червячный</w:t>
            </w:r>
            <w:proofErr w:type="gramEnd"/>
          </w:p>
        </w:tc>
      </w:tr>
      <w:tr w:rsidR="006840F0" w:rsidTr="00EB1B70">
        <w:trPr>
          <w:trHeight w:val="96"/>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Передаточное отношение редуктора</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1:30</w:t>
            </w:r>
          </w:p>
        </w:tc>
      </w:tr>
      <w:tr w:rsidR="006840F0" w:rsidTr="00EB1B70">
        <w:trPr>
          <w:trHeight w:val="242"/>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Модуль выходного зубчатого колеса</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мм</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4</w:t>
            </w:r>
          </w:p>
        </w:tc>
      </w:tr>
      <w:tr w:rsidR="006840F0" w:rsidTr="00EB1B70">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Блок управления</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 </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proofErr w:type="gramStart"/>
            <w:r>
              <w:rPr>
                <w:lang w:eastAsia="ru-RU"/>
              </w:rPr>
              <w:t>Внутренний</w:t>
            </w:r>
            <w:proofErr w:type="gramEnd"/>
          </w:p>
        </w:tc>
      </w:tr>
      <w:tr w:rsidR="006840F0" w:rsidTr="00EB1B70">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Условия эксплуатации</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°C</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rFonts w:ascii="Calibri" w:hAnsi="Calibri"/>
                <w:lang w:eastAsia="ru-RU"/>
              </w:rPr>
              <w:t>−</w:t>
            </w:r>
            <w:r>
              <w:rPr>
                <w:lang w:eastAsia="ru-RU"/>
              </w:rPr>
              <w:t xml:space="preserve">40 до +40 </w:t>
            </w:r>
          </w:p>
        </w:tc>
      </w:tr>
      <w:tr w:rsidR="006840F0" w:rsidTr="00EB1B70">
        <w:trPr>
          <w:trHeight w:val="64"/>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Максимальный вес полотна ворот</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кг</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не более 2200</w:t>
            </w:r>
          </w:p>
        </w:tc>
      </w:tr>
      <w:tr w:rsidR="006840F0" w:rsidTr="00EB1B70">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Масса комплекта</w:t>
            </w:r>
          </w:p>
        </w:tc>
        <w:tc>
          <w:tcPr>
            <w:tcW w:w="1863" w:type="dxa"/>
            <w:tcBorders>
              <w:top w:val="nil"/>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кг</w:t>
            </w:r>
          </w:p>
        </w:tc>
        <w:tc>
          <w:tcPr>
            <w:tcW w:w="2505" w:type="dxa"/>
            <w:tcBorders>
              <w:top w:val="nil"/>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не более 21</w:t>
            </w:r>
          </w:p>
        </w:tc>
      </w:tr>
      <w:tr w:rsidR="006840F0" w:rsidTr="00EB1B70">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 xml:space="preserve">Ресурс привода </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цикл</w:t>
            </w:r>
          </w:p>
        </w:tc>
        <w:tc>
          <w:tcPr>
            <w:tcW w:w="2505" w:type="dxa"/>
            <w:tcBorders>
              <w:top w:val="nil"/>
              <w:left w:val="nil"/>
              <w:bottom w:val="single" w:sz="4" w:space="0" w:color="auto"/>
              <w:right w:val="single" w:sz="4" w:space="0" w:color="auto"/>
            </w:tcBorders>
            <w:noWrap/>
            <w:hideMark/>
          </w:tcPr>
          <w:p w:rsidR="006840F0" w:rsidRDefault="006840F0">
            <w:pPr>
              <w:suppressAutoHyphens w:val="0"/>
              <w:jc w:val="center"/>
              <w:rPr>
                <w:lang w:eastAsia="ru-RU"/>
              </w:rPr>
            </w:pPr>
            <w:r>
              <w:rPr>
                <w:lang w:eastAsia="ru-RU"/>
              </w:rPr>
              <w:t>не менее 500 000</w:t>
            </w:r>
          </w:p>
        </w:tc>
      </w:tr>
    </w:tbl>
    <w:p w:rsidR="006840F0" w:rsidRDefault="006840F0" w:rsidP="00EB1B70">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Откатные ворота имеют конструкцию консольного типа с заполнением из сетчатого полотна.</w:t>
      </w: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sz w:val="28"/>
          <w:szCs w:val="28"/>
        </w:rPr>
        <w:tab/>
        <w:t xml:space="preserve">Перемещение створки ворот осуществляется электроприводом, который </w:t>
      </w:r>
      <w:r>
        <w:rPr>
          <w:sz w:val="28"/>
          <w:szCs w:val="28"/>
        </w:rPr>
        <w:lastRenderedPageBreak/>
        <w:t>защищен кожухом от воздействия атмосферных осадков. При отключении электроэнергии предусмотреть ручное управление.</w:t>
      </w:r>
      <w:r>
        <w:rPr>
          <w:sz w:val="28"/>
          <w:szCs w:val="28"/>
        </w:rPr>
        <w:tab/>
      </w: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sz w:val="28"/>
          <w:szCs w:val="28"/>
        </w:rPr>
        <w:tab/>
      </w: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Дополнительно к поставке требуется металлические короба ДАБР.305136.001 или аналог для</w:t>
      </w:r>
      <w:r>
        <w:t xml:space="preserve"> </w:t>
      </w:r>
      <w:r>
        <w:rPr>
          <w:sz w:val="28"/>
          <w:szCs w:val="28"/>
        </w:rPr>
        <w:t xml:space="preserve"> прокладки кабельных трасс (длина 3000 мм, ширина 100 мм, высота 50 мм)</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окрытие всех элементов короба - цинковое (выполнено методом горячего </w:t>
      </w:r>
      <w:proofErr w:type="spellStart"/>
      <w:r>
        <w:rPr>
          <w:sz w:val="28"/>
          <w:szCs w:val="28"/>
        </w:rPr>
        <w:t>цинкования</w:t>
      </w:r>
      <w:proofErr w:type="spellEnd"/>
      <w:r>
        <w:rPr>
          <w:sz w:val="28"/>
          <w:szCs w:val="28"/>
        </w:rPr>
        <w:t>) с последующим нанесением порошковой полимерной краски.</w:t>
      </w:r>
    </w:p>
    <w:p w:rsidR="006840F0" w:rsidRDefault="006840F0" w:rsidP="00EB1B70">
      <w:pPr>
        <w:widowControl w:val="0"/>
        <w:shd w:val="clear" w:color="auto" w:fill="FFFFFF"/>
        <w:tabs>
          <w:tab w:val="left" w:pos="0"/>
        </w:tabs>
        <w:suppressAutoHyphens w:val="0"/>
        <w:autoSpaceDE w:val="0"/>
        <w:autoSpaceDN w:val="0"/>
        <w:adjustRightInd w:val="0"/>
        <w:jc w:val="both"/>
        <w:rPr>
          <w:b/>
          <w:sz w:val="28"/>
          <w:szCs w:val="28"/>
        </w:rPr>
      </w:pPr>
      <w:r>
        <w:rPr>
          <w:sz w:val="28"/>
          <w:szCs w:val="28"/>
        </w:rPr>
        <w:t>Толщина стали лотка короба − 1,2 мм, крышки − 0,55 мм,  деталей стыковочного узла − 1,2 мм</w:t>
      </w:r>
      <w:r>
        <w:rPr>
          <w:b/>
          <w:sz w:val="28"/>
          <w:szCs w:val="28"/>
        </w:rPr>
        <w:t>.</w:t>
      </w: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sz w:val="28"/>
          <w:szCs w:val="28"/>
        </w:rPr>
        <w:t>Комплект крепления короба представлен на схеме.</w:t>
      </w:r>
    </w:p>
    <w:p w:rsidR="006840F0" w:rsidRDefault="006840F0" w:rsidP="00EB1B70">
      <w:pPr>
        <w:widowControl w:val="0"/>
        <w:shd w:val="clear" w:color="auto" w:fill="FFFFFF"/>
        <w:tabs>
          <w:tab w:val="left" w:pos="0"/>
        </w:tabs>
        <w:suppressAutoHyphens w:val="0"/>
        <w:autoSpaceDE w:val="0"/>
        <w:autoSpaceDN w:val="0"/>
        <w:adjustRightInd w:val="0"/>
        <w:jc w:val="both"/>
        <w:rPr>
          <w:b/>
          <w:sz w:val="28"/>
          <w:szCs w:val="28"/>
        </w:rPr>
      </w:pPr>
      <w:r>
        <w:rPr>
          <w:noProof/>
          <w:lang w:eastAsia="ru-RU"/>
        </w:rPr>
        <w:drawing>
          <wp:anchor distT="0" distB="0" distL="114300" distR="114300" simplePos="0" relativeHeight="251655680" behindDoc="1" locked="0" layoutInCell="1" allowOverlap="1">
            <wp:simplePos x="0" y="0"/>
            <wp:positionH relativeFrom="column">
              <wp:posOffset>2872740</wp:posOffset>
            </wp:positionH>
            <wp:positionV relativeFrom="paragraph">
              <wp:posOffset>470535</wp:posOffset>
            </wp:positionV>
            <wp:extent cx="2438400" cy="1007110"/>
            <wp:effectExtent l="19050" t="0" r="0" b="0"/>
            <wp:wrapThrough wrapText="bothSides">
              <wp:wrapPolygon edited="0">
                <wp:start x="-169" y="0"/>
                <wp:lineTo x="-169" y="21246"/>
                <wp:lineTo x="21600" y="21246"/>
                <wp:lineTo x="21600" y="0"/>
                <wp:lineTo x="-169" y="0"/>
              </wp:wrapPolygon>
            </wp:wrapThrough>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2438400" cy="1007110"/>
                    </a:xfrm>
                    <a:prstGeom prst="rect">
                      <a:avLst/>
                    </a:prstGeom>
                    <a:noFill/>
                  </pic:spPr>
                </pic:pic>
              </a:graphicData>
            </a:graphic>
          </wp:anchor>
        </w:drawing>
      </w:r>
      <w:r>
        <w:rPr>
          <w:b/>
          <w:noProof/>
          <w:sz w:val="28"/>
          <w:szCs w:val="28"/>
          <w:lang w:eastAsia="ru-RU"/>
        </w:rPr>
        <w:drawing>
          <wp:inline distT="0" distB="0" distL="0" distR="0">
            <wp:extent cx="2806700" cy="19989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2806700" cy="1998980"/>
                    </a:xfrm>
                    <a:prstGeom prst="rect">
                      <a:avLst/>
                    </a:prstGeom>
                    <a:noFill/>
                    <a:ln w="9525">
                      <a:noFill/>
                      <a:miter lim="800000"/>
                      <a:headEnd/>
                      <a:tailEnd/>
                    </a:ln>
                  </pic:spPr>
                </pic:pic>
              </a:graphicData>
            </a:graphic>
          </wp:inline>
        </w:drawing>
      </w: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sz w:val="28"/>
          <w:szCs w:val="28"/>
        </w:rPr>
        <w:t>Крепление короба на ограждение осуществляется на кронштейны типа</w:t>
      </w:r>
      <w:r>
        <w:t xml:space="preserve"> </w:t>
      </w:r>
      <w:r>
        <w:rPr>
          <w:sz w:val="28"/>
          <w:szCs w:val="28"/>
        </w:rPr>
        <w:t>ДАБР.301564.003-01 или аналог.</w:t>
      </w:r>
    </w:p>
    <w:p w:rsidR="006840F0" w:rsidRDefault="006840F0" w:rsidP="00EB1B70">
      <w:pPr>
        <w:widowControl w:val="0"/>
        <w:shd w:val="clear" w:color="auto" w:fill="FFFFFF"/>
        <w:tabs>
          <w:tab w:val="left" w:pos="0"/>
        </w:tabs>
        <w:suppressAutoHyphens w:val="0"/>
        <w:autoSpaceDE w:val="0"/>
        <w:autoSpaceDN w:val="0"/>
        <w:adjustRightInd w:val="0"/>
        <w:jc w:val="both"/>
        <w:rPr>
          <w:sz w:val="28"/>
          <w:szCs w:val="28"/>
        </w:rPr>
      </w:pPr>
      <w:r>
        <w:rPr>
          <w:noProof/>
          <w:lang w:eastAsia="ru-RU"/>
        </w:rPr>
        <w:drawing>
          <wp:anchor distT="0" distB="0" distL="114300" distR="114300" simplePos="0" relativeHeight="251656704" behindDoc="0" locked="0" layoutInCell="1" allowOverlap="1">
            <wp:simplePos x="0" y="0"/>
            <wp:positionH relativeFrom="column">
              <wp:align>left</wp:align>
            </wp:positionH>
            <wp:positionV relativeFrom="paragraph">
              <wp:align>top</wp:align>
            </wp:positionV>
            <wp:extent cx="3397885" cy="4645660"/>
            <wp:effectExtent l="19050" t="0" r="0" b="0"/>
            <wp:wrapSquare wrapText="bothSides"/>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3397885" cy="4645660"/>
                    </a:xfrm>
                    <a:prstGeom prst="rect">
                      <a:avLst/>
                    </a:prstGeom>
                    <a:noFill/>
                  </pic:spPr>
                </pic:pic>
              </a:graphicData>
            </a:graphic>
          </wp:anchor>
        </w:drawing>
      </w:r>
      <w:r>
        <w:rPr>
          <w:sz w:val="28"/>
          <w:szCs w:val="28"/>
        </w:rPr>
        <w:br w:type="textWrapping" w:clear="all"/>
      </w:r>
    </w:p>
    <w:p w:rsidR="006840F0" w:rsidRDefault="006840F0" w:rsidP="00EB1B70">
      <w:pPr>
        <w:jc w:val="both"/>
        <w:rPr>
          <w:b/>
          <w:bCs/>
          <w:spacing w:val="-9"/>
          <w:sz w:val="28"/>
          <w:szCs w:val="28"/>
        </w:rPr>
      </w:pPr>
      <w:r>
        <w:rPr>
          <w:b/>
          <w:bCs/>
          <w:spacing w:val="-9"/>
          <w:sz w:val="28"/>
          <w:szCs w:val="28"/>
        </w:rPr>
        <w:tab/>
        <w:t>4.3. Объем (количество)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3751"/>
        <w:gridCol w:w="1257"/>
        <w:gridCol w:w="1661"/>
        <w:gridCol w:w="1961"/>
      </w:tblGrid>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 xml:space="preserve">№ </w:t>
            </w:r>
            <w:proofErr w:type="spellStart"/>
            <w:proofErr w:type="gramStart"/>
            <w:r>
              <w:rPr>
                <w:bCs/>
                <w:spacing w:val="-9"/>
              </w:rPr>
              <w:t>п</w:t>
            </w:r>
            <w:proofErr w:type="spellEnd"/>
            <w:proofErr w:type="gramEnd"/>
            <w:r>
              <w:rPr>
                <w:bCs/>
                <w:spacing w:val="-9"/>
              </w:rPr>
              <w:t>/</w:t>
            </w:r>
            <w:proofErr w:type="spellStart"/>
            <w:r>
              <w:rPr>
                <w:bCs/>
                <w:spacing w:val="-9"/>
              </w:rPr>
              <w:t>п</w:t>
            </w:r>
            <w:proofErr w:type="spellEnd"/>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Наименование</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 xml:space="preserve">Ед. </w:t>
            </w:r>
            <w:proofErr w:type="spellStart"/>
            <w:r>
              <w:rPr>
                <w:bCs/>
                <w:spacing w:val="-9"/>
              </w:rPr>
              <w:t>изм</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Кол-во</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Примечание</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Секция заграждения</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170</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ДАБР.425729.084-02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опоры заграждения (</w:t>
            </w:r>
            <w:proofErr w:type="gramStart"/>
            <w:r>
              <w:rPr>
                <w:bCs/>
                <w:spacing w:val="-9"/>
              </w:rPr>
              <w:t>дополнительная</w:t>
            </w:r>
            <w:proofErr w:type="gramEnd"/>
            <w:r>
              <w:rPr>
                <w:bCs/>
                <w:spacing w:val="-9"/>
              </w:rPr>
              <w:t>)</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8</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ДАБР.305622.084-02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3</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опоры стыковочной</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6</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ДАБР.305622.090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4</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козырькового заграждения  КЗР-125 CAO-600V (без АКЛ)</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4</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ДАБР.425729.087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5</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стойки КЗР CAO-600V</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ДАБР.305611.003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6</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Армированная колючая лента АКЛ-С (10 м в рулоне)</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рул</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53</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ДАБР.425729.069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7</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Армированная колючая лента плоского типа АКЛ-П</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рул</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ДАБР425729.088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8</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Короб  50х100х3000</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168</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ДАБР.305136.001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9</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Кронштейн для крепления короба</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168</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ДАБР.301564.003-01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10</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Ворота распашные двустворчатые 4,5х</w:t>
            </w:r>
            <w:proofErr w:type="gramStart"/>
            <w:r>
              <w:rPr>
                <w:bCs/>
                <w:spacing w:val="-9"/>
              </w:rPr>
              <w:t>2</w:t>
            </w:r>
            <w:proofErr w:type="gramEnd"/>
            <w:r>
              <w:rPr>
                <w:bCs/>
                <w:spacing w:val="-9"/>
              </w:rPr>
              <w:t>,5 м (комплект поставки указан отдельно)</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ДАБР.425711.055-05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11</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Ворота распашные двустворчатые 6,0х</w:t>
            </w:r>
            <w:proofErr w:type="gramStart"/>
            <w:r>
              <w:rPr>
                <w:bCs/>
                <w:spacing w:val="-9"/>
              </w:rPr>
              <w:t>2</w:t>
            </w:r>
            <w:proofErr w:type="gramEnd"/>
            <w:r>
              <w:rPr>
                <w:bCs/>
                <w:spacing w:val="-9"/>
              </w:rPr>
              <w:t>,5 м (комплект поставки указан отдельно)</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ДАБР.425711.055-08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12</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кронштейнов для крепления заграждения</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ДАБР.305622.003-08 или аналог</w:t>
            </w:r>
          </w:p>
        </w:tc>
      </w:tr>
      <w:tr w:rsidR="006840F0" w:rsidTr="00EB1B70">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13</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Ворота откатные 2,5х</w:t>
            </w:r>
            <w:proofErr w:type="gramStart"/>
            <w:r>
              <w:rPr>
                <w:bCs/>
                <w:spacing w:val="-9"/>
              </w:rPr>
              <w:t>4</w:t>
            </w:r>
            <w:proofErr w:type="gramEnd"/>
            <w:r>
              <w:rPr>
                <w:bCs/>
                <w:spacing w:val="-9"/>
              </w:rPr>
              <w:t>,5(комплект поставки указан отдельно)</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ДАБР.425711.085-18 или аналог</w:t>
            </w:r>
          </w:p>
        </w:tc>
      </w:tr>
    </w:tbl>
    <w:p w:rsidR="006840F0" w:rsidRDefault="006840F0" w:rsidP="00EB1B70">
      <w:pPr>
        <w:widowControl w:val="0"/>
        <w:shd w:val="clear" w:color="auto" w:fill="FFFFFF"/>
        <w:tabs>
          <w:tab w:val="left" w:pos="0"/>
        </w:tabs>
        <w:suppressAutoHyphens w:val="0"/>
        <w:autoSpaceDE w:val="0"/>
        <w:autoSpaceDN w:val="0"/>
        <w:adjustRightInd w:val="0"/>
        <w:rPr>
          <w:b/>
          <w:sz w:val="28"/>
          <w:szCs w:val="28"/>
        </w:rPr>
      </w:pPr>
    </w:p>
    <w:p w:rsidR="006840F0" w:rsidRDefault="006840F0" w:rsidP="00EB1B70">
      <w:pPr>
        <w:ind w:firstLine="426"/>
        <w:jc w:val="both"/>
        <w:rPr>
          <w:b/>
          <w:bCs/>
          <w:spacing w:val="-9"/>
          <w:sz w:val="28"/>
          <w:szCs w:val="28"/>
        </w:rPr>
      </w:pPr>
      <w:r>
        <w:rPr>
          <w:b/>
          <w:bCs/>
          <w:spacing w:val="-9"/>
          <w:sz w:val="28"/>
          <w:szCs w:val="28"/>
        </w:rPr>
        <w:t>Дополнительные требования к поставляемому Товару:</w:t>
      </w:r>
    </w:p>
    <w:p w:rsidR="006840F0" w:rsidRDefault="006840F0" w:rsidP="00EB1B70">
      <w:pPr>
        <w:widowControl w:val="0"/>
        <w:autoSpaceDE w:val="0"/>
        <w:autoSpaceDN w:val="0"/>
        <w:adjustRightInd w:val="0"/>
        <w:ind w:firstLine="708"/>
        <w:jc w:val="both"/>
        <w:rPr>
          <w:bCs/>
          <w:sz w:val="28"/>
          <w:szCs w:val="28"/>
        </w:rPr>
      </w:pPr>
      <w:r>
        <w:rPr>
          <w:bCs/>
          <w:sz w:val="28"/>
          <w:szCs w:val="28"/>
        </w:rPr>
        <w:t>- все указанные в данной спецификации комплектующие Товара являются новыми, не ранее 2019 года выпуска, не восстановленными, не бывшими в эксплуатации;</w:t>
      </w:r>
    </w:p>
    <w:p w:rsidR="006840F0" w:rsidRDefault="006840F0" w:rsidP="00EB1B70">
      <w:pPr>
        <w:widowControl w:val="0"/>
        <w:autoSpaceDE w:val="0"/>
        <w:autoSpaceDN w:val="0"/>
        <w:adjustRightInd w:val="0"/>
        <w:ind w:firstLine="708"/>
        <w:jc w:val="both"/>
        <w:rPr>
          <w:bCs/>
          <w:sz w:val="28"/>
          <w:szCs w:val="28"/>
        </w:rPr>
      </w:pPr>
      <w:r>
        <w:rPr>
          <w:bCs/>
          <w:sz w:val="28"/>
          <w:szCs w:val="28"/>
        </w:rPr>
        <w:t>- каждая упаковка товара должна иметь маркировку, позволяющую идентифицировать Товар по наименованию и количеству;</w:t>
      </w:r>
    </w:p>
    <w:p w:rsidR="006840F0" w:rsidRDefault="006840F0" w:rsidP="00EB1B70">
      <w:pPr>
        <w:widowControl w:val="0"/>
        <w:autoSpaceDE w:val="0"/>
        <w:autoSpaceDN w:val="0"/>
        <w:adjustRightInd w:val="0"/>
        <w:ind w:firstLine="708"/>
        <w:jc w:val="both"/>
        <w:rPr>
          <w:bCs/>
          <w:sz w:val="28"/>
          <w:szCs w:val="28"/>
        </w:rPr>
      </w:pPr>
      <w:r>
        <w:rPr>
          <w:bCs/>
          <w:sz w:val="28"/>
          <w:szCs w:val="28"/>
        </w:rPr>
        <w:t>- вес одной упаковки Товара не должен превышать 3 (три) тонны;</w:t>
      </w:r>
    </w:p>
    <w:p w:rsidR="006840F0" w:rsidRDefault="006840F0" w:rsidP="00EB1B70">
      <w:pPr>
        <w:widowControl w:val="0"/>
        <w:autoSpaceDE w:val="0"/>
        <w:autoSpaceDN w:val="0"/>
        <w:adjustRightInd w:val="0"/>
        <w:ind w:firstLine="708"/>
        <w:jc w:val="both"/>
        <w:rPr>
          <w:bCs/>
          <w:sz w:val="28"/>
          <w:szCs w:val="28"/>
        </w:rPr>
      </w:pPr>
      <w:r>
        <w:rPr>
          <w:bCs/>
          <w:sz w:val="28"/>
          <w:szCs w:val="28"/>
        </w:rPr>
        <w:t>- упаковка товара должна обеспечить погрузку-разгрузку и перемещение товара с применением малогабаритных вилочных погрузчиков;</w:t>
      </w:r>
    </w:p>
    <w:p w:rsidR="006840F0" w:rsidRDefault="006840F0" w:rsidP="00EB1B70">
      <w:pPr>
        <w:widowControl w:val="0"/>
        <w:autoSpaceDE w:val="0"/>
        <w:autoSpaceDN w:val="0"/>
        <w:adjustRightInd w:val="0"/>
        <w:ind w:firstLine="708"/>
        <w:jc w:val="both"/>
        <w:rPr>
          <w:bCs/>
          <w:sz w:val="28"/>
          <w:szCs w:val="28"/>
        </w:rPr>
      </w:pPr>
      <w:r>
        <w:rPr>
          <w:bCs/>
          <w:sz w:val="28"/>
          <w:szCs w:val="28"/>
        </w:rPr>
        <w:t>- с Товаром поставляются сборочные чертежи - 2 экз.</w:t>
      </w:r>
    </w:p>
    <w:p w:rsidR="006840F0" w:rsidRDefault="006840F0" w:rsidP="00EB1B70">
      <w:pPr>
        <w:widowControl w:val="0"/>
        <w:shd w:val="clear" w:color="auto" w:fill="FFFFFF"/>
        <w:tabs>
          <w:tab w:val="left" w:pos="0"/>
        </w:tabs>
        <w:suppressAutoHyphens w:val="0"/>
        <w:autoSpaceDE w:val="0"/>
        <w:autoSpaceDN w:val="0"/>
        <w:adjustRightInd w:val="0"/>
        <w:rPr>
          <w:b/>
          <w:sz w:val="28"/>
          <w:szCs w:val="28"/>
        </w:rPr>
      </w:pPr>
    </w:p>
    <w:p w:rsidR="006840F0" w:rsidRDefault="006840F0" w:rsidP="00EB1B70">
      <w:pPr>
        <w:widowControl w:val="0"/>
        <w:shd w:val="clear" w:color="auto" w:fill="FFFFFF"/>
        <w:tabs>
          <w:tab w:val="left" w:pos="0"/>
        </w:tabs>
        <w:suppressAutoHyphens w:val="0"/>
        <w:autoSpaceDE w:val="0"/>
        <w:autoSpaceDN w:val="0"/>
        <w:adjustRightInd w:val="0"/>
        <w:rPr>
          <w:b/>
          <w:sz w:val="28"/>
          <w:szCs w:val="28"/>
        </w:rPr>
      </w:pPr>
      <w:r>
        <w:rPr>
          <w:b/>
          <w:sz w:val="28"/>
          <w:szCs w:val="28"/>
        </w:rPr>
        <w:tab/>
        <w:t>4.4. Место поставки Товара.</w:t>
      </w:r>
    </w:p>
    <w:p w:rsidR="006840F0" w:rsidRDefault="006840F0" w:rsidP="00EB1B70">
      <w:pPr>
        <w:ind w:firstLine="567"/>
        <w:jc w:val="both"/>
        <w:rPr>
          <w:sz w:val="28"/>
          <w:szCs w:val="28"/>
        </w:rPr>
      </w:pPr>
      <w:r>
        <w:rPr>
          <w:sz w:val="28"/>
          <w:szCs w:val="28"/>
        </w:rPr>
        <w:t>Поставка Товара Покупателю осуществляется Поставщиком:</w:t>
      </w:r>
    </w:p>
    <w:p w:rsidR="006840F0" w:rsidRDefault="006840F0" w:rsidP="00EB1B70">
      <w:pPr>
        <w:ind w:firstLine="567"/>
        <w:jc w:val="both"/>
        <w:rPr>
          <w:sz w:val="28"/>
          <w:szCs w:val="28"/>
        </w:rPr>
      </w:pPr>
      <w:r>
        <w:rPr>
          <w:sz w:val="28"/>
          <w:szCs w:val="28"/>
        </w:rPr>
        <w:t>Российская Федерация, Амурская область, станция Благовещенск – в случае железнодорожной поставки;</w:t>
      </w:r>
    </w:p>
    <w:p w:rsidR="006840F0" w:rsidRDefault="006840F0" w:rsidP="00EB1B70">
      <w:pPr>
        <w:ind w:firstLine="567"/>
        <w:jc w:val="both"/>
        <w:rPr>
          <w:sz w:val="28"/>
          <w:szCs w:val="28"/>
        </w:rPr>
      </w:pPr>
      <w:r>
        <w:rPr>
          <w:sz w:val="28"/>
          <w:szCs w:val="28"/>
        </w:rPr>
        <w:lastRenderedPageBreak/>
        <w:t xml:space="preserve">Российская Федерация, Амурская область, </w:t>
      </w:r>
      <w:proofErr w:type="gramStart"/>
      <w:r>
        <w:rPr>
          <w:sz w:val="28"/>
          <w:szCs w:val="28"/>
        </w:rPr>
        <w:t>г</w:t>
      </w:r>
      <w:proofErr w:type="gramEnd"/>
      <w:r>
        <w:rPr>
          <w:sz w:val="28"/>
          <w:szCs w:val="28"/>
        </w:rPr>
        <w:t>. Благовещенск, ул. Станционная, 70, Контейнерный терминал Благовещенск – в случае иного способа доставки.</w:t>
      </w:r>
    </w:p>
    <w:p w:rsidR="006840F0" w:rsidRDefault="006840F0" w:rsidP="00EB1B70">
      <w:pPr>
        <w:ind w:firstLine="567"/>
        <w:jc w:val="both"/>
        <w:rPr>
          <w:sz w:val="28"/>
          <w:szCs w:val="28"/>
        </w:rPr>
      </w:pPr>
      <w:r>
        <w:rPr>
          <w:sz w:val="28"/>
          <w:szCs w:val="28"/>
        </w:rPr>
        <w:t xml:space="preserve">О варианте поставки Поставщик письменно уведомляет Покупателя не менее чем за 3 рабочих дня до предполагаемой даты поставки. </w:t>
      </w:r>
    </w:p>
    <w:p w:rsidR="006840F0" w:rsidRDefault="006840F0" w:rsidP="00EB1B70">
      <w:pPr>
        <w:ind w:firstLine="567"/>
        <w:jc w:val="both"/>
        <w:rPr>
          <w:sz w:val="28"/>
          <w:szCs w:val="28"/>
        </w:rPr>
      </w:pPr>
      <w:r>
        <w:rPr>
          <w:sz w:val="28"/>
          <w:szCs w:val="28"/>
        </w:rPr>
        <w:t>При этом у Покупателя сохраняется право выполнить доставку собственными силами.</w:t>
      </w:r>
    </w:p>
    <w:p w:rsidR="006840F0" w:rsidRDefault="006840F0" w:rsidP="00EB1B70">
      <w:pPr>
        <w:pStyle w:val="aff6"/>
        <w:jc w:val="both"/>
        <w:rPr>
          <w:sz w:val="28"/>
          <w:szCs w:val="28"/>
        </w:rPr>
      </w:pPr>
    </w:p>
    <w:p w:rsidR="006840F0" w:rsidRDefault="006840F0" w:rsidP="00EB1B70">
      <w:pPr>
        <w:pStyle w:val="aff6"/>
        <w:ind w:left="0"/>
        <w:jc w:val="both"/>
        <w:rPr>
          <w:sz w:val="28"/>
          <w:szCs w:val="28"/>
        </w:rPr>
      </w:pPr>
      <w:r>
        <w:rPr>
          <w:sz w:val="28"/>
          <w:szCs w:val="28"/>
        </w:rPr>
        <w:t xml:space="preserve">        </w:t>
      </w:r>
      <w:r>
        <w:rPr>
          <w:b/>
          <w:bCs/>
          <w:sz w:val="28"/>
          <w:szCs w:val="28"/>
        </w:rPr>
        <w:t>4.5. Условия поставки Товара</w:t>
      </w:r>
    </w:p>
    <w:p w:rsidR="006840F0" w:rsidRDefault="006840F0" w:rsidP="00EB1B70">
      <w:pPr>
        <w:widowControl w:val="0"/>
        <w:autoSpaceDE w:val="0"/>
        <w:autoSpaceDN w:val="0"/>
        <w:adjustRightInd w:val="0"/>
        <w:jc w:val="both"/>
        <w:rPr>
          <w:sz w:val="28"/>
          <w:szCs w:val="28"/>
        </w:rPr>
      </w:pPr>
      <w:r>
        <w:rPr>
          <w:sz w:val="28"/>
          <w:szCs w:val="28"/>
        </w:rPr>
        <w:tab/>
        <w:t>4.5.1.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6840F0" w:rsidRDefault="006840F0" w:rsidP="00EB1B70">
      <w:pPr>
        <w:widowControl w:val="0"/>
        <w:autoSpaceDE w:val="0"/>
        <w:autoSpaceDN w:val="0"/>
        <w:adjustRightInd w:val="0"/>
        <w:jc w:val="both"/>
        <w:rPr>
          <w:sz w:val="28"/>
          <w:szCs w:val="28"/>
        </w:rPr>
      </w:pPr>
      <w:r>
        <w:rPr>
          <w:sz w:val="28"/>
          <w:szCs w:val="28"/>
        </w:rPr>
        <w:tab/>
        <w:t xml:space="preserve">1)  документ, удостоверяющий личность представителя Покупателя;  </w:t>
      </w:r>
    </w:p>
    <w:p w:rsidR="006840F0" w:rsidRDefault="006840F0" w:rsidP="00EB1B70">
      <w:pPr>
        <w:widowControl w:val="0"/>
        <w:autoSpaceDE w:val="0"/>
        <w:autoSpaceDN w:val="0"/>
        <w:adjustRightInd w:val="0"/>
        <w:jc w:val="both"/>
        <w:rPr>
          <w:sz w:val="28"/>
          <w:szCs w:val="28"/>
        </w:rPr>
      </w:pPr>
      <w:r>
        <w:rPr>
          <w:sz w:val="28"/>
          <w:szCs w:val="28"/>
        </w:rPr>
        <w:tab/>
        <w:t xml:space="preserve">2) доверенность на представителя Покупателя, оформленную надлежащим образом. </w:t>
      </w:r>
    </w:p>
    <w:p w:rsidR="006840F0" w:rsidRDefault="006840F0" w:rsidP="00EB1B70">
      <w:pPr>
        <w:widowControl w:val="0"/>
        <w:autoSpaceDE w:val="0"/>
        <w:autoSpaceDN w:val="0"/>
        <w:adjustRightInd w:val="0"/>
        <w:jc w:val="both"/>
        <w:rPr>
          <w:sz w:val="28"/>
          <w:szCs w:val="28"/>
        </w:rPr>
      </w:pPr>
      <w:r>
        <w:rPr>
          <w:sz w:val="28"/>
          <w:szCs w:val="28"/>
        </w:rPr>
        <w:tab/>
        <w:t>Представитель Поставщика перед приемкой доставленного Товара предъявляет Покупателю следующие документы:</w:t>
      </w:r>
    </w:p>
    <w:p w:rsidR="006840F0" w:rsidRDefault="006840F0" w:rsidP="00EB1B70">
      <w:pPr>
        <w:widowControl w:val="0"/>
        <w:autoSpaceDE w:val="0"/>
        <w:autoSpaceDN w:val="0"/>
        <w:adjustRightInd w:val="0"/>
        <w:jc w:val="both"/>
        <w:rPr>
          <w:sz w:val="28"/>
          <w:szCs w:val="28"/>
        </w:rPr>
      </w:pPr>
      <w:r>
        <w:rPr>
          <w:sz w:val="28"/>
          <w:szCs w:val="28"/>
        </w:rPr>
        <w:t xml:space="preserve"> </w:t>
      </w:r>
      <w:r>
        <w:rPr>
          <w:sz w:val="28"/>
          <w:szCs w:val="28"/>
        </w:rPr>
        <w:tab/>
        <w:t xml:space="preserve">1)  документ, удостоверяющий личность представителя Поставщика;  </w:t>
      </w:r>
    </w:p>
    <w:p w:rsidR="006840F0" w:rsidRDefault="006840F0" w:rsidP="00EB1B70">
      <w:pPr>
        <w:widowControl w:val="0"/>
        <w:autoSpaceDE w:val="0"/>
        <w:autoSpaceDN w:val="0"/>
        <w:adjustRightInd w:val="0"/>
        <w:jc w:val="both"/>
        <w:rPr>
          <w:sz w:val="28"/>
          <w:szCs w:val="28"/>
        </w:rPr>
      </w:pPr>
      <w:r>
        <w:rPr>
          <w:sz w:val="28"/>
          <w:szCs w:val="28"/>
        </w:rPr>
        <w:t xml:space="preserve"> </w:t>
      </w:r>
      <w:r>
        <w:rPr>
          <w:sz w:val="28"/>
          <w:szCs w:val="28"/>
        </w:rPr>
        <w:tab/>
        <w:t>2) доверенность на представителя Поставщика, оформленную надлежащим образом;</w:t>
      </w:r>
    </w:p>
    <w:p w:rsidR="006840F0" w:rsidRDefault="006840F0" w:rsidP="00EB1B70">
      <w:pPr>
        <w:widowControl w:val="0"/>
        <w:autoSpaceDE w:val="0"/>
        <w:autoSpaceDN w:val="0"/>
        <w:adjustRightInd w:val="0"/>
        <w:jc w:val="both"/>
        <w:rPr>
          <w:sz w:val="28"/>
          <w:szCs w:val="28"/>
        </w:rPr>
      </w:pPr>
      <w:r>
        <w:rPr>
          <w:sz w:val="28"/>
          <w:szCs w:val="28"/>
        </w:rPr>
        <w:t xml:space="preserve"> </w:t>
      </w:r>
      <w:r>
        <w:rPr>
          <w:sz w:val="28"/>
          <w:szCs w:val="28"/>
        </w:rPr>
        <w:tab/>
        <w:t>3) Паспорт качества на Товар;</w:t>
      </w:r>
    </w:p>
    <w:p w:rsidR="006840F0" w:rsidRDefault="006840F0" w:rsidP="00EB1B70">
      <w:pPr>
        <w:widowControl w:val="0"/>
        <w:autoSpaceDE w:val="0"/>
        <w:autoSpaceDN w:val="0"/>
        <w:adjustRightInd w:val="0"/>
        <w:jc w:val="both"/>
        <w:rPr>
          <w:sz w:val="28"/>
          <w:szCs w:val="28"/>
        </w:rPr>
      </w:pPr>
      <w:r>
        <w:rPr>
          <w:sz w:val="28"/>
          <w:szCs w:val="28"/>
        </w:rPr>
        <w:t xml:space="preserve"> </w:t>
      </w:r>
      <w:r>
        <w:rPr>
          <w:sz w:val="28"/>
          <w:szCs w:val="28"/>
        </w:rPr>
        <w:tab/>
        <w:t>4) Сертификат соответствия на товар (при наличии).</w:t>
      </w:r>
    </w:p>
    <w:p w:rsidR="006840F0" w:rsidRDefault="006840F0" w:rsidP="00EB1B70">
      <w:pPr>
        <w:widowControl w:val="0"/>
        <w:autoSpaceDE w:val="0"/>
        <w:autoSpaceDN w:val="0"/>
        <w:adjustRightInd w:val="0"/>
        <w:jc w:val="both"/>
        <w:rPr>
          <w:sz w:val="28"/>
          <w:szCs w:val="28"/>
        </w:rPr>
      </w:pPr>
      <w:r>
        <w:rPr>
          <w:sz w:val="28"/>
          <w:szCs w:val="28"/>
        </w:rPr>
        <w:tab/>
        <w:t xml:space="preserve">4.5.2.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rPr>
          <w:sz w:val="28"/>
          <w:szCs w:val="28"/>
        </w:rPr>
        <w:t>случае</w:t>
      </w:r>
      <w:proofErr w:type="gramEnd"/>
      <w:r>
        <w:rPr>
          <w:sz w:val="28"/>
          <w:szCs w:val="28"/>
        </w:rPr>
        <w:t xml:space="preserve"> лабораторных испытаний приемка товара продляется на время проведения испытаний. В </w:t>
      </w:r>
      <w:proofErr w:type="gramStart"/>
      <w:r>
        <w:rPr>
          <w:sz w:val="28"/>
          <w:szCs w:val="28"/>
        </w:rPr>
        <w:t>случае</w:t>
      </w:r>
      <w:proofErr w:type="gramEnd"/>
      <w:r>
        <w:rPr>
          <w:sz w:val="28"/>
          <w:szCs w:val="28"/>
        </w:rP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6840F0" w:rsidRDefault="006840F0" w:rsidP="00EB1B70">
      <w:pPr>
        <w:widowControl w:val="0"/>
        <w:autoSpaceDE w:val="0"/>
        <w:autoSpaceDN w:val="0"/>
        <w:adjustRightInd w:val="0"/>
        <w:jc w:val="both"/>
      </w:pPr>
      <w:r>
        <w:rPr>
          <w:sz w:val="28"/>
          <w:szCs w:val="28"/>
        </w:rPr>
        <w:tab/>
        <w:t>4.5.3. Покупатель осуществляет сплошной входной контроль продукции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6840F0" w:rsidRDefault="006840F0" w:rsidP="00EB1B70">
      <w:pPr>
        <w:widowControl w:val="0"/>
        <w:autoSpaceDE w:val="0"/>
        <w:autoSpaceDN w:val="0"/>
        <w:adjustRightInd w:val="0"/>
        <w:jc w:val="both"/>
        <w:rPr>
          <w:bCs/>
          <w:sz w:val="28"/>
          <w:szCs w:val="28"/>
        </w:rPr>
      </w:pPr>
      <w:r>
        <w:rPr>
          <w:sz w:val="28"/>
          <w:szCs w:val="28"/>
        </w:rPr>
        <w:tab/>
        <w:t xml:space="preserve">4.5.4. </w:t>
      </w:r>
      <w:proofErr w:type="gramStart"/>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roofErr w:type="gramEnd"/>
    </w:p>
    <w:p w:rsidR="006840F0" w:rsidRDefault="006840F0" w:rsidP="00EB1B70">
      <w:pPr>
        <w:widowControl w:val="0"/>
        <w:autoSpaceDE w:val="0"/>
        <w:autoSpaceDN w:val="0"/>
        <w:adjustRightInd w:val="0"/>
        <w:jc w:val="both"/>
        <w:rPr>
          <w:sz w:val="28"/>
          <w:szCs w:val="28"/>
        </w:rPr>
      </w:pPr>
      <w:r>
        <w:rPr>
          <w:sz w:val="28"/>
          <w:szCs w:val="28"/>
        </w:rPr>
        <w:lastRenderedPageBreak/>
        <w:tab/>
        <w:t xml:space="preserve">4.5.5. В </w:t>
      </w:r>
      <w:proofErr w:type="gramStart"/>
      <w:r>
        <w:rPr>
          <w:sz w:val="28"/>
          <w:szCs w:val="28"/>
        </w:rPr>
        <w:t>случае</w:t>
      </w:r>
      <w:proofErr w:type="gramEnd"/>
      <w:r>
        <w:rPr>
          <w:sz w:val="28"/>
          <w:szCs w:val="28"/>
        </w:rPr>
        <w:t xml:space="preserve">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6840F0" w:rsidRDefault="006840F0" w:rsidP="00EB1B70">
      <w:pPr>
        <w:widowControl w:val="0"/>
        <w:autoSpaceDE w:val="0"/>
        <w:autoSpaceDN w:val="0"/>
        <w:adjustRightInd w:val="0"/>
        <w:jc w:val="both"/>
        <w:rPr>
          <w:sz w:val="28"/>
          <w:szCs w:val="28"/>
        </w:rPr>
      </w:pPr>
      <w:r>
        <w:rPr>
          <w:sz w:val="28"/>
          <w:szCs w:val="28"/>
        </w:rPr>
        <w:tab/>
        <w:t>4.5.6. Датой поставки Товара считается дата подписания Сторонами товарной накладной (ТОРГ-12), либо УПД.</w:t>
      </w:r>
    </w:p>
    <w:p w:rsidR="006840F0" w:rsidRDefault="006840F0" w:rsidP="00EB1B70">
      <w:pPr>
        <w:jc w:val="both"/>
        <w:rPr>
          <w:sz w:val="28"/>
          <w:szCs w:val="28"/>
        </w:rPr>
      </w:pPr>
      <w:r>
        <w:rPr>
          <w:sz w:val="28"/>
          <w:szCs w:val="28"/>
        </w:rPr>
        <w:tab/>
        <w:t xml:space="preserve">4.5.7. Срок поставки – в течение не более 60 (шестидесяти) календарных дней </w:t>
      </w:r>
      <w:proofErr w:type="gramStart"/>
      <w:r>
        <w:rPr>
          <w:sz w:val="28"/>
          <w:szCs w:val="28"/>
        </w:rPr>
        <w:t>с даты подписания</w:t>
      </w:r>
      <w:proofErr w:type="gramEnd"/>
      <w:r>
        <w:rPr>
          <w:sz w:val="28"/>
          <w:szCs w:val="28"/>
        </w:rPr>
        <w:t xml:space="preserve"> договора.</w:t>
      </w:r>
    </w:p>
    <w:p w:rsidR="006840F0" w:rsidRDefault="006840F0" w:rsidP="00EB1B70">
      <w:pPr>
        <w:jc w:val="both"/>
        <w:rPr>
          <w:sz w:val="28"/>
          <w:szCs w:val="28"/>
        </w:rPr>
      </w:pPr>
      <w:r>
        <w:rPr>
          <w:sz w:val="28"/>
          <w:szCs w:val="28"/>
        </w:rPr>
        <w:tab/>
        <w:t xml:space="preserve">4.5.8. </w:t>
      </w:r>
      <w:r>
        <w:rPr>
          <w:bCs/>
          <w:sz w:val="28"/>
          <w:szCs w:val="28"/>
        </w:rPr>
        <w:t xml:space="preserve">Срок гарантии нормального функционирования Товара в течение не менее 36 (тридцать шесть)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либо УПД.</w:t>
      </w:r>
    </w:p>
    <w:p w:rsidR="006840F0" w:rsidRDefault="006840F0" w:rsidP="00EB1B70">
      <w:pPr>
        <w:suppressAutoHyphens w:val="0"/>
        <w:ind w:firstLine="708"/>
        <w:rPr>
          <w:b/>
          <w:sz w:val="28"/>
          <w:szCs w:val="28"/>
        </w:rPr>
      </w:pPr>
    </w:p>
    <w:p w:rsidR="006840F0" w:rsidRDefault="006840F0" w:rsidP="00EB1B70">
      <w:pPr>
        <w:suppressAutoHyphens w:val="0"/>
        <w:rPr>
          <w:b/>
          <w:sz w:val="28"/>
          <w:szCs w:val="28"/>
        </w:rPr>
      </w:pPr>
      <w:r>
        <w:rPr>
          <w:b/>
          <w:sz w:val="28"/>
          <w:szCs w:val="28"/>
        </w:rPr>
        <w:tab/>
        <w:t>4.6. Условия и порядок оплаты.</w:t>
      </w:r>
    </w:p>
    <w:p w:rsidR="006840F0" w:rsidRDefault="006840F0" w:rsidP="00EB1B70">
      <w:pPr>
        <w:jc w:val="both"/>
        <w:rPr>
          <w:sz w:val="28"/>
          <w:szCs w:val="28"/>
        </w:rPr>
      </w:pPr>
      <w:r>
        <w:rPr>
          <w:sz w:val="28"/>
          <w:szCs w:val="28"/>
        </w:rPr>
        <w:tab/>
        <w:t xml:space="preserve">Оплата Товара производится Покупателем по безналичному расчету в следующем порядке </w:t>
      </w:r>
      <w:r>
        <w:rPr>
          <w:i/>
          <w:sz w:val="28"/>
          <w:szCs w:val="28"/>
        </w:rPr>
        <w:t xml:space="preserve">(выбрать </w:t>
      </w:r>
      <w:proofErr w:type="gramStart"/>
      <w:r>
        <w:rPr>
          <w:i/>
          <w:sz w:val="28"/>
          <w:szCs w:val="28"/>
        </w:rPr>
        <w:t>необходимое</w:t>
      </w:r>
      <w:proofErr w:type="gramEnd"/>
      <w:r>
        <w:rPr>
          <w:i/>
          <w:sz w:val="28"/>
          <w:szCs w:val="28"/>
        </w:rPr>
        <w:t>):</w:t>
      </w:r>
    </w:p>
    <w:p w:rsidR="006840F0" w:rsidRDefault="006840F0" w:rsidP="00EB1B70">
      <w:pPr>
        <w:jc w:val="both"/>
        <w:rPr>
          <w:i/>
          <w:sz w:val="28"/>
          <w:szCs w:val="28"/>
        </w:rPr>
      </w:pPr>
      <w:r>
        <w:rPr>
          <w:i/>
          <w:sz w:val="28"/>
          <w:szCs w:val="28"/>
        </w:rPr>
        <w:tab/>
        <w:t>Вариант 1. Оплата поставки товара производится путем перечисления Покупателем денежных сре</w:t>
      </w:r>
      <w:proofErr w:type="gramStart"/>
      <w:r>
        <w:rPr>
          <w:i/>
          <w:sz w:val="28"/>
          <w:szCs w:val="28"/>
        </w:rPr>
        <w:t>дств в р</w:t>
      </w:r>
      <w:proofErr w:type="gramEnd"/>
      <w:r>
        <w:rPr>
          <w:i/>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6840F0" w:rsidRDefault="006840F0" w:rsidP="00EB1B70">
      <w:pPr>
        <w:jc w:val="both"/>
        <w:rPr>
          <w:i/>
          <w:sz w:val="28"/>
          <w:szCs w:val="28"/>
        </w:rPr>
      </w:pPr>
      <w:r>
        <w:rPr>
          <w:i/>
          <w:sz w:val="28"/>
          <w:szCs w:val="28"/>
        </w:rPr>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w:t>
      </w:r>
      <w:proofErr w:type="gramStart"/>
      <w:r>
        <w:rPr>
          <w:i/>
          <w:sz w:val="28"/>
          <w:szCs w:val="28"/>
        </w:rPr>
        <w:t>случае</w:t>
      </w:r>
      <w:proofErr w:type="gramEnd"/>
      <w:r>
        <w:rPr>
          <w:i/>
          <w:sz w:val="28"/>
          <w:szCs w:val="28"/>
        </w:rPr>
        <w:t xml:space="preserve"> авансового платежа оплата производится Покупателем в следующем порядке:   </w:t>
      </w:r>
    </w:p>
    <w:p w:rsidR="006840F0" w:rsidRDefault="006840F0" w:rsidP="00EB1B70">
      <w:pPr>
        <w:pStyle w:val="19"/>
        <w:ind w:firstLine="0"/>
        <w:rPr>
          <w:i/>
          <w:szCs w:val="28"/>
        </w:rPr>
      </w:pPr>
      <w:r>
        <w:rPr>
          <w:i/>
          <w:szCs w:val="28"/>
        </w:rPr>
        <w:t xml:space="preserve">- аванс в размере не более 25 % (двадцать пять) процентов от общей цены поставки Товара  по договору – производится в течение 15 (пятнадцати) календарных дней </w:t>
      </w:r>
      <w:proofErr w:type="gramStart"/>
      <w:r>
        <w:rPr>
          <w:i/>
          <w:szCs w:val="28"/>
        </w:rPr>
        <w:t>с даты подписания</w:t>
      </w:r>
      <w:proofErr w:type="gramEnd"/>
      <w:r>
        <w:rPr>
          <w:i/>
          <w:szCs w:val="28"/>
        </w:rPr>
        <w:t xml:space="preserve"> договора на основании счета Поставщика;   </w:t>
      </w:r>
    </w:p>
    <w:p w:rsidR="006840F0" w:rsidRDefault="006840F0" w:rsidP="00EB1B70">
      <w:pPr>
        <w:pStyle w:val="19"/>
        <w:ind w:firstLine="0"/>
        <w:rPr>
          <w:i/>
          <w:sz w:val="24"/>
          <w:szCs w:val="24"/>
        </w:rPr>
      </w:pPr>
      <w:r>
        <w:rPr>
          <w:i/>
          <w:szCs w:val="28"/>
        </w:rP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i/>
          <w:szCs w:val="28"/>
        </w:rPr>
        <w:t>с даты подписания</w:t>
      </w:r>
      <w:proofErr w:type="gramEnd"/>
      <w:r>
        <w:rPr>
          <w:i/>
          <w:szCs w:val="28"/>
        </w:rPr>
        <w:t xml:space="preserve"> сторонами товарной накладной (ТОРГ-12) или универсального передаточного документа (УПД) на основании счета и счета-фактуры</w:t>
      </w:r>
      <w:r>
        <w:rPr>
          <w:i/>
          <w:sz w:val="24"/>
          <w:szCs w:val="24"/>
        </w:rPr>
        <w:t xml:space="preserve">. </w:t>
      </w:r>
    </w:p>
    <w:p w:rsidR="006840F0" w:rsidRDefault="006840F0" w:rsidP="00EB1B70">
      <w:pPr>
        <w:jc w:val="both"/>
        <w:rPr>
          <w:b/>
          <w:sz w:val="28"/>
          <w:szCs w:val="28"/>
        </w:rPr>
      </w:pPr>
    </w:p>
    <w:p w:rsidR="006840F0" w:rsidRDefault="006840F0" w:rsidP="00EB1B70">
      <w:pPr>
        <w:suppressAutoHyphens w:val="0"/>
        <w:rPr>
          <w:b/>
          <w:sz w:val="28"/>
          <w:szCs w:val="28"/>
        </w:rPr>
      </w:pPr>
      <w:r>
        <w:rPr>
          <w:b/>
          <w:sz w:val="28"/>
          <w:szCs w:val="28"/>
        </w:rPr>
        <w:tab/>
        <w:t>4.7. Начальная (максимальная) цена договора.</w:t>
      </w:r>
    </w:p>
    <w:p w:rsidR="006840F0" w:rsidRDefault="006840F0" w:rsidP="00EB1B70">
      <w:pPr>
        <w:jc w:val="both"/>
        <w:rPr>
          <w:b/>
          <w:sz w:val="28"/>
          <w:szCs w:val="28"/>
        </w:rPr>
      </w:pPr>
      <w:r>
        <w:rPr>
          <w:sz w:val="28"/>
          <w:szCs w:val="28"/>
        </w:rPr>
        <w:tab/>
        <w:t xml:space="preserve">Начальная (максимальная) цена договора составляет </w:t>
      </w:r>
      <w:r>
        <w:rPr>
          <w:b/>
          <w:sz w:val="28"/>
          <w:szCs w:val="28"/>
        </w:rPr>
        <w:t xml:space="preserve">2 457 440,15 (Два миллиона четыреста пятьдесят семь тысяч четыреста сорок) рублей 15 </w:t>
      </w:r>
      <w:r>
        <w:rPr>
          <w:b/>
          <w:sz w:val="28"/>
          <w:szCs w:val="28"/>
        </w:rPr>
        <w:lastRenderedPageBreak/>
        <w:t xml:space="preserve">копеек </w:t>
      </w:r>
      <w:r>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6840F0" w:rsidRDefault="006840F0" w:rsidP="00EB1B70">
      <w:pPr>
        <w:jc w:val="both"/>
        <w:rPr>
          <w:sz w:val="28"/>
          <w:szCs w:val="28"/>
        </w:rPr>
      </w:pPr>
      <w:r>
        <w:tab/>
      </w:r>
      <w:r>
        <w:rPr>
          <w:sz w:val="28"/>
          <w:szCs w:val="28"/>
        </w:rPr>
        <w:t>При этом поставщик предоставляет стоимость Товара и доставки отдельно.</w:t>
      </w:r>
    </w:p>
    <w:p w:rsidR="006840F0" w:rsidRDefault="006840F0" w:rsidP="00EB1B70"/>
    <w:p w:rsidR="006840F0" w:rsidRDefault="006840F0" w:rsidP="00EB1B70">
      <w:pPr>
        <w:suppressAutoHyphens w:val="0"/>
      </w:pPr>
      <w:r>
        <w:rPr>
          <w:b/>
          <w:sz w:val="28"/>
          <w:szCs w:val="28"/>
        </w:rPr>
        <w:tab/>
      </w:r>
    </w:p>
    <w:p w:rsidR="006840F0" w:rsidRDefault="006840F0" w:rsidP="00EB1B70"/>
    <w:p w:rsidR="006840F0" w:rsidRDefault="006840F0"/>
    <w:p w:rsidR="00D83DFB" w:rsidRDefault="00D83DFB" w:rsidP="00D83DFB">
      <w:pPr>
        <w:spacing w:after="120"/>
        <w:outlineLvl w:val="0"/>
        <w:rPr>
          <w:rFonts w:eastAsia="MS Mincho"/>
          <w:szCs w:val="28"/>
        </w:rPr>
        <w:sectPr w:rsidR="00D83DFB" w:rsidSect="002E3184">
          <w:headerReference w:type="default" r:id="rId22"/>
          <w:footerReference w:type="even"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6840F0" w:rsidRDefault="00EC0889" w:rsidP="005829B0">
            <w:pPr>
              <w:pStyle w:val="19"/>
              <w:ind w:firstLine="397"/>
              <w:rPr>
                <w:sz w:val="24"/>
                <w:szCs w:val="24"/>
              </w:rPr>
            </w:pPr>
            <w:r>
              <w:rPr>
                <w:sz w:val="24"/>
                <w:szCs w:val="24"/>
              </w:rPr>
              <w:t xml:space="preserve">Закупка способом запроса предложений в </w:t>
            </w:r>
            <w:r>
              <w:rPr>
                <w:sz w:val="24"/>
                <w:szCs w:val="24"/>
              </w:rPr>
              <w:t>электронной форме № ЗПэ-НКПЗАБ-20-0013 по предмету закупки "Поставка заграждения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w:t>
            </w:r>
            <w:r w:rsidR="005829B0">
              <w:rPr>
                <w:sz w:val="24"/>
                <w:szCs w:val="24"/>
              </w:rPr>
              <w:t>а Забайкальской железной дороге</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6840F0" w:rsidRDefault="00EC0889">
            <w:pPr>
              <w:pStyle w:val="19"/>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w:t>
            </w:r>
            <w:r>
              <w:rPr>
                <w:sz w:val="24"/>
                <w:szCs w:val="24"/>
              </w:rPr>
              <w:t>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6840F0" w:rsidRDefault="00EC088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w:t>
            </w:r>
            <w:r>
              <w:rPr>
                <w:sz w:val="24"/>
                <w:szCs w:val="24"/>
              </w:rPr>
              <w:t>кой железной дороге</w:t>
            </w:r>
          </w:p>
          <w:p w:rsidR="006840F0" w:rsidRDefault="00EC0889">
            <w:pPr>
              <w:pStyle w:val="19"/>
              <w:ind w:firstLine="0"/>
              <w:rPr>
                <w:sz w:val="24"/>
                <w:szCs w:val="24"/>
              </w:rPr>
            </w:pPr>
            <w:r>
              <w:rPr>
                <w:sz w:val="24"/>
                <w:szCs w:val="24"/>
              </w:rPr>
              <w:t>Адрес: Российская Федерация, 672000, г. Чита, ул. Анохина, д. 91, корпус 2</w:t>
            </w:r>
          </w:p>
          <w:p w:rsidR="006840F0" w:rsidRDefault="00EC088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Макковеека</w:t>
            </w:r>
            <w:proofErr w:type="spellEnd"/>
            <w:r>
              <w:t xml:space="preserve"> Виктория Владимировна</w:t>
            </w:r>
            <w:proofErr w:type="gramStart"/>
            <w:r>
              <w:t xml:space="preserve"> ,</w:t>
            </w:r>
            <w:proofErr w:type="gramEnd"/>
            <w:r>
              <w:t xml:space="preserve"> тел. +7(495)7881717(6353), электронный адрес </w:t>
            </w:r>
            <w:proofErr w:type="spellStart"/>
            <w:r>
              <w:t>makkoveevavv@trcont.ru</w:t>
            </w:r>
            <w:proofErr w:type="spellEnd"/>
            <w:r>
              <w:t>.</w:t>
            </w:r>
          </w:p>
          <w:p w:rsidR="006840F0" w:rsidRDefault="006840F0">
            <w:pPr>
              <w:rPr>
                <w:rFonts w:ascii="Calibri" w:hAnsi="Calibri" w:cs="Calibri"/>
                <w:color w:val="000000"/>
                <w:sz w:val="22"/>
                <w:szCs w:val="22"/>
                <w:lang w:eastAsia="ru-RU"/>
              </w:rPr>
            </w:pPr>
          </w:p>
          <w:p w:rsidR="006840F0" w:rsidRDefault="00EC0889" w:rsidP="005829B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840F0" w:rsidRDefault="00EC0889">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Pr>
                <w:sz w:val="24"/>
                <w:szCs w:val="24"/>
              </w:rPr>
              <w:t>филиале ПАО «</w:t>
            </w:r>
            <w:proofErr w:type="spellStart"/>
            <w:r>
              <w:rPr>
                <w:sz w:val="24"/>
                <w:szCs w:val="24"/>
              </w:rPr>
              <w:t>ТрансКонтейнер</w:t>
            </w:r>
            <w:proofErr w:type="spellEnd"/>
            <w:r>
              <w:rPr>
                <w:sz w:val="24"/>
                <w:szCs w:val="24"/>
              </w:rPr>
              <w:t>» на Забайкальской железной дороге</w:t>
            </w:r>
          </w:p>
          <w:p w:rsidR="006840F0" w:rsidRDefault="00EC0889">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Запроса предложений</w:t>
            </w:r>
            <w:proofErr w:type="gramEnd"/>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840F0" w:rsidRDefault="00EC0889" w:rsidP="005829B0">
            <w:pPr>
              <w:pStyle w:val="19"/>
              <w:ind w:firstLine="397"/>
              <w:rPr>
                <w:sz w:val="24"/>
                <w:szCs w:val="24"/>
              </w:rPr>
            </w:pPr>
            <w:proofErr w:type="gramStart"/>
            <w:r>
              <w:rPr>
                <w:sz w:val="24"/>
                <w:szCs w:val="24"/>
              </w:rPr>
              <w:t>Начальная (максимальная) цена договора составля</w:t>
            </w:r>
            <w:r>
              <w:rPr>
                <w:sz w:val="24"/>
                <w:szCs w:val="24"/>
              </w:rPr>
              <w:t>ет 2457440 (два миллиона четыреста пятьдесят семь тысяч четыреста сорок) рублей 15 копеек с у</w:t>
            </w:r>
            <w:r w:rsidR="005829B0">
              <w:rPr>
                <w:sz w:val="24"/>
                <w:szCs w:val="24"/>
              </w:rPr>
              <w:t>четом всех налогов (кроме НДС),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w:t>
            </w:r>
            <w:r>
              <w:rPr>
                <w:sz w:val="24"/>
                <w:szCs w:val="24"/>
              </w:rPr>
              <w:t>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4"/>
                <w:szCs w:val="24"/>
              </w:rPr>
              <w:t xml:space="preserve"> </w:t>
            </w:r>
            <w:proofErr w:type="gramStart"/>
            <w:r>
              <w:rPr>
                <w:sz w:val="24"/>
                <w:szCs w:val="24"/>
              </w:rPr>
              <w:t>подрядных</w:t>
            </w:r>
            <w:proofErr w:type="gramEnd"/>
            <w:r>
              <w:rPr>
                <w:sz w:val="24"/>
                <w:szCs w:val="24"/>
              </w:rPr>
              <w:t xml:space="preserve"> (в случае наличия). Сумма НДС и условия начисления определяются в соответствии </w:t>
            </w:r>
            <w:r>
              <w:rPr>
                <w:sz w:val="24"/>
                <w:szCs w:val="24"/>
              </w:rPr>
              <w:t>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6840F0" w:rsidRDefault="00EC0889">
            <w:pPr>
              <w:jc w:val="both"/>
              <w:rPr>
                <w:b/>
              </w:rPr>
            </w:pPr>
            <w:r>
              <w:t>«30» июля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840F0" w:rsidRDefault="00EC088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«17» августа 2020 г. 14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840F0" w:rsidRDefault="00EC0889">
            <w:pPr>
              <w:pStyle w:val="19"/>
              <w:ind w:firstLine="397"/>
              <w:rPr>
                <w:sz w:val="24"/>
                <w:szCs w:val="24"/>
                <w:highlight w:val="cyan"/>
              </w:rPr>
            </w:pPr>
            <w:r>
              <w:rPr>
                <w:sz w:val="24"/>
                <w:szCs w:val="24"/>
              </w:rPr>
              <w:t>Рассмотрение, оценка и сопоставление Заявок состоится «18» августа 2020 г. 10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840F0" w:rsidRDefault="00EC0889">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«01» сентября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6840F0" w:rsidRDefault="00EC0889">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840F0" w:rsidRPr="005829B0" w:rsidRDefault="00EC0889">
            <w:pPr>
              <w:pStyle w:val="afe"/>
              <w:jc w:val="both"/>
              <w:rPr>
                <w:sz w:val="24"/>
                <w:szCs w:val="24"/>
              </w:rPr>
            </w:pPr>
            <w:r w:rsidRPr="005829B0">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6840F0" w:rsidRDefault="00EC088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840F0" w:rsidRDefault="00EC0889">
            <w:pPr>
              <w:pStyle w:val="19"/>
              <w:ind w:firstLine="0"/>
              <w:rPr>
                <w:sz w:val="24"/>
                <w:szCs w:val="24"/>
              </w:rPr>
            </w:pPr>
            <w:r>
              <w:rPr>
                <w:sz w:val="24"/>
                <w:szCs w:val="24"/>
              </w:rPr>
              <w:t xml:space="preserve">Оплата Товара производится Покупателем по безналичному расчету в </w:t>
            </w:r>
            <w:proofErr w:type="gramStart"/>
            <w:r>
              <w:rPr>
                <w:sz w:val="24"/>
                <w:szCs w:val="24"/>
              </w:rPr>
              <w:t>порядке</w:t>
            </w:r>
            <w:proofErr w:type="gramEnd"/>
            <w:r>
              <w:rPr>
                <w:sz w:val="24"/>
                <w:szCs w:val="24"/>
              </w:rPr>
              <w:t xml:space="preserve"> установленном техническим заданием документации о закупке</w:t>
            </w:r>
          </w:p>
          <w:p w:rsidR="006840F0" w:rsidRDefault="006840F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840F0" w:rsidRDefault="00EC088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не более 60 (шестидесяти) календарных дней </w:t>
            </w:r>
            <w:proofErr w:type="gramStart"/>
            <w:r>
              <w:t>с даты подписания</w:t>
            </w:r>
            <w:proofErr w:type="gramEnd"/>
            <w:r>
              <w:t xml:space="preserve"> договора.</w:t>
            </w:r>
          </w:p>
          <w:p w:rsidR="006840F0" w:rsidRDefault="006840F0">
            <w:pPr>
              <w:pStyle w:val="Default"/>
              <w:jc w:val="both"/>
            </w:pPr>
          </w:p>
          <w:p w:rsidR="005829B0" w:rsidRDefault="00EC088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Поставка Товара Покупателю осуществляется Поставщиком: Российская Федерация, Амурская область, станция Благовещенск – </w:t>
            </w:r>
          </w:p>
          <w:p w:rsidR="005829B0" w:rsidRDefault="00EC0889">
            <w:pPr>
              <w:pStyle w:val="Default"/>
              <w:jc w:val="both"/>
            </w:pPr>
            <w:r>
              <w:t xml:space="preserve">в </w:t>
            </w:r>
            <w:r w:rsidR="005829B0">
              <w:t>случае железнодорожной поставки;</w:t>
            </w:r>
          </w:p>
          <w:p w:rsidR="005829B0" w:rsidRDefault="00EC0889" w:rsidP="005829B0">
            <w:pPr>
              <w:pStyle w:val="Default"/>
              <w:jc w:val="both"/>
            </w:pPr>
            <w:r>
              <w:t xml:space="preserve">Российская Федерация, Амурская область, </w:t>
            </w:r>
            <w:proofErr w:type="gramStart"/>
            <w:r>
              <w:t>г</w:t>
            </w:r>
            <w:proofErr w:type="gramEnd"/>
            <w:r>
              <w:t>. Благовещенск, ул. Станционная, 70, Контейнерный терминал Бла</w:t>
            </w:r>
            <w:r>
              <w:t>говещенск</w:t>
            </w:r>
            <w:r w:rsidR="005829B0">
              <w:t xml:space="preserve"> </w:t>
            </w:r>
            <w:r>
              <w:t xml:space="preserve">– в случае иного способа доставки. </w:t>
            </w:r>
          </w:p>
          <w:p w:rsidR="006840F0" w:rsidRDefault="00EC0889" w:rsidP="005829B0">
            <w:pPr>
              <w:pStyle w:val="Default"/>
              <w:jc w:val="both"/>
            </w:pPr>
            <w:r>
              <w:t>О варианте поставки Поставщик письменно уведомляет Покупателя не менее чем за 3 рабочих дня до предполагаемой даты поставки.  При этом у Покупателя сохраняется право выполнить доставку собственными силами.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840F0" w:rsidRDefault="00EC0889">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840F0" w:rsidRDefault="00EC0889">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6840F0" w:rsidRDefault="00EC0889">
                  <w:pPr>
                    <w:snapToGrid w:val="0"/>
                  </w:pPr>
                  <w:r>
                    <w:t>25.99</w:t>
                  </w:r>
                </w:p>
              </w:tc>
              <w:tc>
                <w:tcPr>
                  <w:tcW w:w="1417" w:type="dxa"/>
                  <w:tcBorders>
                    <w:top w:val="single" w:sz="4" w:space="0" w:color="auto"/>
                    <w:left w:val="single" w:sz="4" w:space="0" w:color="auto"/>
                    <w:bottom w:val="single" w:sz="4" w:space="0" w:color="auto"/>
                    <w:right w:val="single" w:sz="4" w:space="0" w:color="auto"/>
                  </w:tcBorders>
                </w:tcPr>
                <w:p w:rsidR="006840F0" w:rsidRDefault="00EC0889">
                  <w:pPr>
                    <w:snapToGrid w:val="0"/>
                  </w:pPr>
                  <w:r>
                    <w:t>25.99.3</w:t>
                  </w:r>
                </w:p>
              </w:tc>
              <w:tc>
                <w:tcPr>
                  <w:tcW w:w="1134" w:type="dxa"/>
                  <w:tcBorders>
                    <w:top w:val="single" w:sz="4" w:space="0" w:color="auto"/>
                    <w:left w:val="single" w:sz="4" w:space="0" w:color="auto"/>
                    <w:bottom w:val="single" w:sz="4" w:space="0" w:color="auto"/>
                    <w:right w:val="single" w:sz="4" w:space="0" w:color="auto"/>
                  </w:tcBorders>
                </w:tcPr>
                <w:p w:rsidR="006840F0" w:rsidRDefault="00EC0889">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6840F0" w:rsidRDefault="00EC0889">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840F0" w:rsidRDefault="00EC0889">
                  <w:pPr>
                    <w:snapToGrid w:val="0"/>
                  </w:pPr>
                  <w:r>
                    <w:t>262</w:t>
                  </w:r>
                </w:p>
              </w:tc>
            </w:tr>
          </w:tbl>
          <w:p w:rsidR="006840F0" w:rsidRDefault="006840F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840F0" w:rsidRPr="005829B0" w:rsidRDefault="00EC0889">
            <w:pPr>
              <w:pStyle w:val="aff6"/>
              <w:numPr>
                <w:ilvl w:val="1"/>
                <w:numId w:val="26"/>
              </w:numPr>
              <w:ind w:left="601" w:hanging="426"/>
              <w:jc w:val="both"/>
            </w:pPr>
            <w:r w:rsidRPr="005829B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40F0" w:rsidRPr="005829B0" w:rsidRDefault="00EC0889">
            <w:pPr>
              <w:pStyle w:val="aff6"/>
              <w:numPr>
                <w:ilvl w:val="1"/>
                <w:numId w:val="26"/>
              </w:numPr>
              <w:ind w:left="601" w:hanging="426"/>
              <w:jc w:val="both"/>
            </w:pPr>
            <w:r w:rsidRPr="005829B0">
              <w:t xml:space="preserve">отсутствие за последние три </w:t>
            </w:r>
            <w:r w:rsidRPr="005829B0">
              <w:t>года просроченной задолженности перед ПАО «</w:t>
            </w:r>
            <w:proofErr w:type="spellStart"/>
            <w:r w:rsidRPr="005829B0">
              <w:t>ТрансКонтейнер</w:t>
            </w:r>
            <w:proofErr w:type="spellEnd"/>
            <w:r w:rsidRPr="005829B0">
              <w:t>», фактов невыполнения обязательств перед ПАО «</w:t>
            </w:r>
            <w:proofErr w:type="spellStart"/>
            <w:r w:rsidRPr="005829B0">
              <w:t>ТрансКонтейнер</w:t>
            </w:r>
            <w:proofErr w:type="spellEnd"/>
            <w:r w:rsidRPr="005829B0">
              <w:t>» и причинения вреда имуществу ПАО «</w:t>
            </w:r>
            <w:proofErr w:type="spellStart"/>
            <w:r w:rsidRPr="005829B0">
              <w:t>ТрансКонтейнер</w:t>
            </w:r>
            <w:proofErr w:type="spellEnd"/>
            <w:r w:rsidRPr="005829B0">
              <w:t>».</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840F0" w:rsidRPr="005829B0" w:rsidRDefault="00EC0889">
            <w:pPr>
              <w:pStyle w:val="aff6"/>
              <w:numPr>
                <w:ilvl w:val="1"/>
                <w:numId w:val="26"/>
              </w:numPr>
              <w:ind w:left="601" w:hanging="426"/>
              <w:jc w:val="both"/>
            </w:pPr>
            <w:r w:rsidRPr="005829B0">
              <w:t xml:space="preserve">в случае если претендент/участник не является </w:t>
            </w:r>
            <w:r w:rsidRPr="005829B0">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w:t>
            </w:r>
            <w:r w:rsidRPr="005829B0">
              <w:t>ации, являющегося основанием для освобождения;</w:t>
            </w:r>
          </w:p>
          <w:p w:rsidR="006840F0" w:rsidRPr="005829B0" w:rsidRDefault="00EC0889">
            <w:pPr>
              <w:pStyle w:val="aff6"/>
              <w:numPr>
                <w:ilvl w:val="1"/>
                <w:numId w:val="26"/>
              </w:numPr>
              <w:ind w:left="601" w:hanging="426"/>
              <w:jc w:val="both"/>
            </w:pPr>
            <w:proofErr w:type="gramStart"/>
            <w:r w:rsidRPr="005829B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w:t>
            </w:r>
            <w:r w:rsidRPr="005829B0">
              <w:t>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829B0">
              <w:t>://</w:t>
            </w:r>
            <w:r>
              <w:rPr>
                <w:lang w:val="en-US"/>
              </w:rPr>
              <w:t>service</w:t>
            </w:r>
            <w:r w:rsidRPr="005829B0">
              <w:t>.</w:t>
            </w:r>
            <w:proofErr w:type="spellStart"/>
            <w:r>
              <w:rPr>
                <w:lang w:val="en-US"/>
              </w:rPr>
              <w:t>nalog</w:t>
            </w:r>
            <w:proofErr w:type="spellEnd"/>
            <w:r w:rsidRPr="005829B0">
              <w:t>.</w:t>
            </w:r>
            <w:proofErr w:type="spellStart"/>
            <w:r>
              <w:rPr>
                <w:lang w:val="en-US"/>
              </w:rPr>
              <w:t>ru</w:t>
            </w:r>
            <w:proofErr w:type="spellEnd"/>
            <w:r w:rsidRPr="005829B0">
              <w:t>/</w:t>
            </w:r>
            <w:proofErr w:type="spellStart"/>
            <w:r>
              <w:rPr>
                <w:lang w:val="en-US"/>
              </w:rPr>
              <w:t>zd</w:t>
            </w:r>
            <w:proofErr w:type="spellEnd"/>
            <w:r w:rsidRPr="005829B0">
              <w:t>.</w:t>
            </w:r>
            <w:r>
              <w:rPr>
                <w:lang w:val="en-US"/>
              </w:rPr>
              <w:t>do</w:t>
            </w:r>
            <w:r w:rsidRPr="005829B0">
              <w:t>).</w:t>
            </w:r>
            <w:proofErr w:type="gramEnd"/>
            <w:r w:rsidRPr="005829B0">
              <w:t xml:space="preserve"> </w:t>
            </w:r>
            <w:proofErr w:type="gramStart"/>
            <w:r w:rsidRPr="005829B0">
              <w:t>В случае наличия информации о неисполненной обязанности перед Федеральной налогов</w:t>
            </w:r>
            <w:r w:rsidRPr="005829B0">
              <w:t>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829B0">
              <w:t xml:space="preserve"> </w:t>
            </w:r>
            <w:proofErr w:type="gramStart"/>
            <w:r w:rsidRPr="005829B0">
              <w:t>Организатором на день рассмотр</w:t>
            </w:r>
            <w:r w:rsidRPr="005829B0">
              <w:t>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w:t>
            </w:r>
            <w:r w:rsidRPr="005829B0">
              <w:t xml:space="preserve"> по уплате налогов и/или не представляющих налоговую отчетность более года» (</w:t>
            </w:r>
            <w:r>
              <w:rPr>
                <w:lang w:val="en-US"/>
              </w:rPr>
              <w:t>https</w:t>
            </w:r>
            <w:r w:rsidRPr="005829B0">
              <w:t>://</w:t>
            </w:r>
            <w:r>
              <w:rPr>
                <w:lang w:val="en-US"/>
              </w:rPr>
              <w:t>service</w:t>
            </w:r>
            <w:r w:rsidRPr="005829B0">
              <w:t>.</w:t>
            </w:r>
            <w:proofErr w:type="spellStart"/>
            <w:r>
              <w:rPr>
                <w:lang w:val="en-US"/>
              </w:rPr>
              <w:t>nalog</w:t>
            </w:r>
            <w:proofErr w:type="spellEnd"/>
            <w:r w:rsidRPr="005829B0">
              <w:t>.</w:t>
            </w:r>
            <w:proofErr w:type="spellStart"/>
            <w:r>
              <w:rPr>
                <w:lang w:val="en-US"/>
              </w:rPr>
              <w:t>ru</w:t>
            </w:r>
            <w:proofErr w:type="spellEnd"/>
            <w:r w:rsidRPr="005829B0">
              <w:t>/</w:t>
            </w:r>
            <w:proofErr w:type="spellStart"/>
            <w:r>
              <w:rPr>
                <w:lang w:val="en-US"/>
              </w:rPr>
              <w:t>zd</w:t>
            </w:r>
            <w:proofErr w:type="spellEnd"/>
            <w:r w:rsidRPr="005829B0">
              <w:t>.</w:t>
            </w:r>
            <w:r>
              <w:rPr>
                <w:lang w:val="en-US"/>
              </w:rPr>
              <w:t>do</w:t>
            </w:r>
            <w:r w:rsidRPr="005829B0">
              <w:t>);</w:t>
            </w:r>
            <w:proofErr w:type="gramEnd"/>
          </w:p>
          <w:p w:rsidR="006840F0" w:rsidRPr="005829B0" w:rsidRDefault="00EC0889">
            <w:pPr>
              <w:pStyle w:val="aff6"/>
              <w:numPr>
                <w:ilvl w:val="1"/>
                <w:numId w:val="26"/>
              </w:numPr>
              <w:ind w:left="601" w:hanging="426"/>
              <w:jc w:val="both"/>
            </w:pPr>
            <w:proofErr w:type="gramStart"/>
            <w:r w:rsidRPr="005829B0">
              <w:t>в подтверждение соответствия требованиям, установленным частью  «а» и «г» пункта 2.1 документации о закупке, и отсутствия административных произво</w:t>
            </w:r>
            <w:r w:rsidRPr="005829B0">
              <w:t xml:space="preserve">дств, в том числе о </w:t>
            </w:r>
            <w:proofErr w:type="spellStart"/>
            <w:r w:rsidRPr="005829B0">
              <w:t>неприостановлении</w:t>
            </w:r>
            <w:proofErr w:type="spellEnd"/>
            <w:r w:rsidRPr="005829B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w:t>
            </w:r>
            <w:r w:rsidRPr="005829B0">
              <w:t>удебных приставов Российской Федерации (</w:t>
            </w:r>
            <w:r>
              <w:rPr>
                <w:lang w:val="en-US"/>
              </w:rPr>
              <w:t>http</w:t>
            </w:r>
            <w:r w:rsidRPr="005829B0">
              <w:t>://</w:t>
            </w:r>
            <w:proofErr w:type="spellStart"/>
            <w:r>
              <w:rPr>
                <w:lang w:val="en-US"/>
              </w:rPr>
              <w:t>fssprus</w:t>
            </w:r>
            <w:proofErr w:type="spellEnd"/>
            <w:r w:rsidRPr="005829B0">
              <w:t>.</w:t>
            </w:r>
            <w:proofErr w:type="spellStart"/>
            <w:r>
              <w:rPr>
                <w:lang w:val="en-US"/>
              </w:rPr>
              <w:t>ru</w:t>
            </w:r>
            <w:proofErr w:type="spellEnd"/>
            <w:r w:rsidRPr="005829B0">
              <w:t>/</w:t>
            </w:r>
            <w:proofErr w:type="spellStart"/>
            <w:r>
              <w:rPr>
                <w:lang w:val="en-US"/>
              </w:rPr>
              <w:t>iss</w:t>
            </w:r>
            <w:proofErr w:type="spellEnd"/>
            <w:r w:rsidRPr="005829B0">
              <w:t>/</w:t>
            </w:r>
            <w:proofErr w:type="spellStart"/>
            <w:r>
              <w:rPr>
                <w:lang w:val="en-US"/>
              </w:rPr>
              <w:t>ip</w:t>
            </w:r>
            <w:proofErr w:type="spellEnd"/>
            <w:r w:rsidRPr="005829B0">
              <w:t>), а также информации в едином</w:t>
            </w:r>
            <w:proofErr w:type="gramEnd"/>
            <w:r w:rsidRPr="005829B0">
              <w:t xml:space="preserve"> Федеральном </w:t>
            </w:r>
            <w:proofErr w:type="gramStart"/>
            <w:r w:rsidRPr="005829B0">
              <w:t>реестре</w:t>
            </w:r>
            <w:proofErr w:type="gramEnd"/>
            <w:r w:rsidRPr="005829B0">
              <w:t xml:space="preserve"> сведений о фактах деятельности юридических лиц </w:t>
            </w:r>
            <w:r>
              <w:rPr>
                <w:lang w:val="en-US"/>
              </w:rPr>
              <w:t>http</w:t>
            </w:r>
            <w:r w:rsidRPr="005829B0">
              <w:t>://</w:t>
            </w:r>
            <w:r>
              <w:rPr>
                <w:lang w:val="en-US"/>
              </w:rPr>
              <w:t>www</w:t>
            </w:r>
            <w:r w:rsidRPr="005829B0">
              <w:t>.</w:t>
            </w:r>
            <w:proofErr w:type="spellStart"/>
            <w:r>
              <w:rPr>
                <w:lang w:val="en-US"/>
              </w:rPr>
              <w:t>fedresurs</w:t>
            </w:r>
            <w:proofErr w:type="spellEnd"/>
            <w:r w:rsidRPr="005829B0">
              <w:t>.</w:t>
            </w:r>
            <w:proofErr w:type="spellStart"/>
            <w:r>
              <w:rPr>
                <w:lang w:val="en-US"/>
              </w:rPr>
              <w:t>ru</w:t>
            </w:r>
            <w:proofErr w:type="spellEnd"/>
            <w:r w:rsidRPr="005829B0">
              <w:t>/</w:t>
            </w:r>
            <w:r>
              <w:rPr>
                <w:lang w:val="en-US"/>
              </w:rPr>
              <w:t>companies</w:t>
            </w:r>
            <w:r w:rsidRPr="005829B0">
              <w:t>/</w:t>
            </w:r>
            <w:proofErr w:type="spellStart"/>
            <w:r>
              <w:rPr>
                <w:lang w:val="en-US"/>
              </w:rPr>
              <w:t>IsSearching</w:t>
            </w:r>
            <w:proofErr w:type="spellEnd"/>
            <w:r w:rsidRPr="005829B0">
              <w:t xml:space="preserve">. </w:t>
            </w:r>
            <w:proofErr w:type="gramStart"/>
            <w:r w:rsidRPr="005829B0">
              <w:t>В случае наличия на официальном сайте Федеральн</w:t>
            </w:r>
            <w:r w:rsidRPr="005829B0">
              <w:t>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w:t>
            </w:r>
            <w:r w:rsidRPr="005829B0">
              <w:t>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829B0">
              <w:t xml:space="preserve"> Организатором на день рассмотрения Заявок проверяется информация о наличии исполнительных производств и/или </w:t>
            </w:r>
            <w:proofErr w:type="spellStart"/>
            <w:r w:rsidRPr="005829B0">
              <w:t>неприостан</w:t>
            </w:r>
            <w:r w:rsidRPr="005829B0">
              <w:t>овлении</w:t>
            </w:r>
            <w:proofErr w:type="spellEnd"/>
            <w:r w:rsidRPr="005829B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5829B0">
              <w:lastRenderedPageBreak/>
              <w:t>реестре сведений о фактах деятельности юридических лиц (вкладка «реестры»);</w:t>
            </w:r>
          </w:p>
          <w:p w:rsidR="006840F0" w:rsidRPr="005829B0" w:rsidRDefault="00EC0889">
            <w:pPr>
              <w:pStyle w:val="aff6"/>
              <w:numPr>
                <w:ilvl w:val="1"/>
                <w:numId w:val="26"/>
              </w:numPr>
              <w:ind w:left="601" w:hanging="426"/>
              <w:jc w:val="both"/>
            </w:pPr>
            <w:r w:rsidRPr="005829B0">
              <w:t>годовая</w:t>
            </w:r>
            <w:r w:rsidRPr="005829B0">
              <w:t xml:space="preserve">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w:t>
            </w:r>
            <w:r w:rsidRPr="005829B0">
              <w:t xml:space="preserve">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w:t>
            </w:r>
            <w:r w:rsidRPr="005829B0">
              <w:t>ого претендента;</w:t>
            </w:r>
          </w:p>
          <w:p w:rsidR="006840F0" w:rsidRPr="005829B0" w:rsidRDefault="00EC0889">
            <w:pPr>
              <w:pStyle w:val="aff6"/>
              <w:numPr>
                <w:ilvl w:val="1"/>
                <w:numId w:val="26"/>
              </w:numPr>
              <w:ind w:left="601" w:hanging="426"/>
              <w:jc w:val="both"/>
            </w:pPr>
            <w:r w:rsidRPr="005829B0">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5829B0" w:rsidP="005829B0">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6840F0" w:rsidRDefault="00201143" w:rsidP="005829B0">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r w:rsidR="00EC0889">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840F0" w:rsidRDefault="00EC0889">
                  <w:pPr>
                    <w:pStyle w:val="af9"/>
                    <w:ind w:firstLine="0"/>
                    <w:rPr>
                      <w:sz w:val="24"/>
                    </w:rPr>
                  </w:pPr>
                  <w:r>
                    <w:rPr>
                      <w:sz w:val="24"/>
                    </w:rPr>
                    <w:t xml:space="preserve">Цена товара, указанная претендентом в финансово-коммерческом </w:t>
                  </w:r>
                  <w:r>
                    <w:rPr>
                      <w:sz w:val="24"/>
                    </w:rPr>
                    <w:t xml:space="preserve">предложении. Наилучшим признается наименьшая цена, предложенная претендентом. </w:t>
                  </w:r>
                </w:p>
              </w:tc>
              <w:tc>
                <w:tcPr>
                  <w:tcW w:w="2551" w:type="dxa"/>
                </w:tcPr>
                <w:p w:rsidR="006840F0" w:rsidRDefault="00EC0889">
                  <w:pPr>
                    <w:pStyle w:val="af9"/>
                    <w:ind w:firstLine="0"/>
                    <w:rPr>
                      <w:sz w:val="24"/>
                      <w:lang w:val="en-US"/>
                    </w:rPr>
                  </w:pPr>
                  <w:r>
                    <w:rPr>
                      <w:sz w:val="24"/>
                      <w:lang w:val="en-US"/>
                    </w:rPr>
                    <w:t>0,40</w:t>
                  </w:r>
                </w:p>
              </w:tc>
            </w:tr>
            <w:tr w:rsidR="006D2B87" w:rsidRPr="00514332" w:rsidTr="004D6B74">
              <w:tc>
                <w:tcPr>
                  <w:tcW w:w="4423" w:type="dxa"/>
                </w:tcPr>
                <w:p w:rsidR="006840F0" w:rsidRDefault="00EC0889">
                  <w:pPr>
                    <w:pStyle w:val="af9"/>
                    <w:ind w:firstLine="0"/>
                    <w:rPr>
                      <w:sz w:val="24"/>
                    </w:rPr>
                  </w:pPr>
                  <w:r>
                    <w:rPr>
                      <w:sz w:val="24"/>
                    </w:rPr>
                    <w:t xml:space="preserve">Цена поставки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840F0" w:rsidRDefault="00EC0889">
                  <w:pPr>
                    <w:pStyle w:val="af9"/>
                    <w:ind w:firstLine="0"/>
                    <w:rPr>
                      <w:sz w:val="24"/>
                      <w:lang w:val="en-US"/>
                    </w:rPr>
                  </w:pPr>
                  <w:r>
                    <w:rPr>
                      <w:sz w:val="24"/>
                      <w:lang w:val="en-US"/>
                    </w:rPr>
                    <w:t>0,20</w:t>
                  </w:r>
                </w:p>
              </w:tc>
            </w:tr>
            <w:tr w:rsidR="006D2B87" w:rsidRPr="00514332" w:rsidTr="004D6B74">
              <w:tc>
                <w:tcPr>
                  <w:tcW w:w="4423" w:type="dxa"/>
                </w:tcPr>
                <w:p w:rsidR="006840F0" w:rsidRDefault="00EC0889">
                  <w:pPr>
                    <w:pStyle w:val="af9"/>
                    <w:ind w:firstLine="0"/>
                    <w:rPr>
                      <w:sz w:val="24"/>
                    </w:rPr>
                  </w:pPr>
                  <w:r>
                    <w:rPr>
                      <w:sz w:val="24"/>
                    </w:rPr>
                    <w:t>Срок поставки то</w:t>
                  </w:r>
                  <w:r>
                    <w:rPr>
                      <w:sz w:val="24"/>
                    </w:rPr>
                    <w:t xml:space="preserve">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6840F0" w:rsidRDefault="00EC0889">
                  <w:pPr>
                    <w:pStyle w:val="af9"/>
                    <w:ind w:firstLine="0"/>
                    <w:rPr>
                      <w:sz w:val="24"/>
                      <w:lang w:val="en-US"/>
                    </w:rPr>
                  </w:pPr>
                  <w:r>
                    <w:rPr>
                      <w:sz w:val="24"/>
                      <w:lang w:val="en-US"/>
                    </w:rPr>
                    <w:t>0,15</w:t>
                  </w:r>
                </w:p>
              </w:tc>
            </w:tr>
            <w:tr w:rsidR="006D2B87" w:rsidRPr="00514332" w:rsidTr="004D6B74">
              <w:tc>
                <w:tcPr>
                  <w:tcW w:w="4423" w:type="dxa"/>
                </w:tcPr>
                <w:p w:rsidR="006840F0" w:rsidRDefault="00EC0889">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w:t>
                  </w:r>
                  <w:r>
                    <w:rPr>
                      <w:sz w:val="24"/>
                    </w:rPr>
                    <w:lastRenderedPageBreak/>
                    <w:t>от</w:t>
                  </w:r>
                  <w:r>
                    <w:rPr>
                      <w:sz w:val="24"/>
                    </w:rPr>
                    <w:t xml:space="preserve">сутствие аванса. В </w:t>
                  </w:r>
                  <w:proofErr w:type="gramStart"/>
                  <w:r>
                    <w:rPr>
                      <w:sz w:val="24"/>
                    </w:rPr>
                    <w:t>случае</w:t>
                  </w:r>
                  <w:proofErr w:type="gramEnd"/>
                  <w:r>
                    <w:rPr>
                      <w:sz w:val="24"/>
                    </w:rPr>
                    <w:t xml:space="preserve"> выбора аванса наименьшее значение по настоящему критерию присваивается заявке, содержащей наибольший размер аванса. </w:t>
                  </w:r>
                </w:p>
              </w:tc>
              <w:tc>
                <w:tcPr>
                  <w:tcW w:w="2551" w:type="dxa"/>
                </w:tcPr>
                <w:p w:rsidR="006840F0" w:rsidRDefault="00EC0889">
                  <w:pPr>
                    <w:pStyle w:val="af9"/>
                    <w:ind w:firstLine="0"/>
                    <w:rPr>
                      <w:sz w:val="24"/>
                      <w:lang w:val="en-US"/>
                    </w:rPr>
                  </w:pPr>
                  <w:r>
                    <w:rPr>
                      <w:sz w:val="24"/>
                      <w:lang w:val="en-US"/>
                    </w:rPr>
                    <w:lastRenderedPageBreak/>
                    <w:t>0,10</w:t>
                  </w:r>
                </w:p>
              </w:tc>
            </w:tr>
            <w:tr w:rsidR="006D2B87" w:rsidRPr="00514332" w:rsidTr="004D6B74">
              <w:tc>
                <w:tcPr>
                  <w:tcW w:w="4423" w:type="dxa"/>
                </w:tcPr>
                <w:p w:rsidR="006840F0" w:rsidRDefault="00EC0889">
                  <w:pPr>
                    <w:pStyle w:val="af9"/>
                    <w:ind w:firstLine="0"/>
                    <w:rPr>
                      <w:sz w:val="24"/>
                    </w:rPr>
                  </w:pPr>
                  <w:r>
                    <w:rPr>
                      <w:sz w:val="24"/>
                    </w:rPr>
                    <w:lastRenderedPageBreak/>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w:t>
                  </w:r>
                  <w:r>
                    <w:rPr>
                      <w:sz w:val="24"/>
                    </w:rPr>
                    <w:t xml:space="preserve">ий срок, предложенный претендентом. </w:t>
                  </w:r>
                </w:p>
              </w:tc>
              <w:tc>
                <w:tcPr>
                  <w:tcW w:w="2551" w:type="dxa"/>
                </w:tcPr>
                <w:p w:rsidR="006840F0" w:rsidRDefault="00EC0889">
                  <w:pPr>
                    <w:pStyle w:val="af9"/>
                    <w:ind w:firstLine="0"/>
                    <w:rPr>
                      <w:sz w:val="24"/>
                      <w:lang w:val="en-US"/>
                    </w:rPr>
                  </w:pPr>
                  <w:r>
                    <w:rPr>
                      <w:sz w:val="24"/>
                      <w:lang w:val="en-US"/>
                    </w:rPr>
                    <w:t>0,10</w:t>
                  </w:r>
                </w:p>
              </w:tc>
            </w:tr>
            <w:tr w:rsidR="006D2B87" w:rsidRPr="00514332" w:rsidTr="004D6B74">
              <w:tc>
                <w:tcPr>
                  <w:tcW w:w="4423" w:type="dxa"/>
                </w:tcPr>
                <w:p w:rsidR="006840F0" w:rsidRDefault="00EC0889">
                  <w:pPr>
                    <w:pStyle w:val="af9"/>
                    <w:ind w:firstLine="0"/>
                    <w:rPr>
                      <w:sz w:val="24"/>
                    </w:rPr>
                  </w:pPr>
                  <w:r>
                    <w:rPr>
                      <w:sz w:val="24"/>
                    </w:rPr>
                    <w:t>Согласие участника осуществлять ЭДО на условиях, изложенных в приложении № 7 к настоящей документацией о закупке</w:t>
                  </w:r>
                  <w:proofErr w:type="gramStart"/>
                  <w:r>
                    <w:rPr>
                      <w:sz w:val="24"/>
                    </w:rPr>
                    <w:t>.(</w:t>
                  </w:r>
                  <w:proofErr w:type="gramEnd"/>
                  <w:r>
                    <w:rPr>
                      <w:sz w:val="24"/>
                    </w:rPr>
                    <w:t>В случае если в финансово-коммерческом предложении участника выражено согласие на ЭДО, заявке участ</w:t>
                  </w:r>
                  <w:r>
                    <w:rPr>
                      <w:sz w:val="24"/>
                    </w:rPr>
                    <w:t xml:space="preserve">ника по данному критерию присваивается 1 (один) балл, в случае несогласия -0 (ноль) баллов) </w:t>
                  </w:r>
                </w:p>
              </w:tc>
              <w:tc>
                <w:tcPr>
                  <w:tcW w:w="2551" w:type="dxa"/>
                </w:tcPr>
                <w:p w:rsidR="006840F0" w:rsidRDefault="00EC0889">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6840F0" w:rsidRDefault="00EC0889">
                  <w:pPr>
                    <w:pStyle w:val="-3"/>
                    <w:tabs>
                      <w:tab w:val="clear" w:pos="1985"/>
                    </w:tabs>
                    <w:suppressAutoHyphens/>
                    <w:ind w:left="600" w:firstLine="0"/>
                    <w:rPr>
                      <w:b/>
                      <w:sz w:val="24"/>
                    </w:rPr>
                  </w:pPr>
                  <w:r>
                    <w:rPr>
                      <w:b/>
                      <w:sz w:val="24"/>
                    </w:rPr>
                    <w:t>Внесение изменений в договор:</w:t>
                  </w:r>
                </w:p>
                <w:p w:rsidR="006840F0" w:rsidRDefault="006840F0">
                  <w:pPr>
                    <w:pStyle w:val="-3"/>
                    <w:tabs>
                      <w:tab w:val="clear" w:pos="1985"/>
                    </w:tabs>
                    <w:suppressAutoHyphens/>
                    <w:ind w:left="600" w:firstLine="0"/>
                    <w:rPr>
                      <w:b/>
                      <w:sz w:val="24"/>
                    </w:rPr>
                  </w:pPr>
                </w:p>
                <w:p w:rsidR="006840F0" w:rsidRDefault="00EC0889" w:rsidP="005829B0">
                  <w:pPr>
                    <w:pStyle w:val="-3"/>
                    <w:tabs>
                      <w:tab w:val="clear" w:pos="1985"/>
                    </w:tabs>
                    <w:suppressAutoHyphens/>
                    <w:rPr>
                      <w:sz w:val="24"/>
                    </w:rPr>
                  </w:pP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840F0" w:rsidRDefault="00EC0889" w:rsidP="005829B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5829B0">
                  <w:pPr>
                    <w:pStyle w:val="af9"/>
                    <w:ind w:firstLine="0"/>
                    <w:rPr>
                      <w:b/>
                      <w:sz w:val="24"/>
                    </w:rPr>
                  </w:pPr>
                  <w:r>
                    <w:rPr>
                      <w:b/>
                      <w:sz w:val="24"/>
                    </w:rPr>
                    <w:t>Увеличение цены договора:</w:t>
                  </w:r>
                </w:p>
                <w:p w:rsidR="006840F0" w:rsidRDefault="00EC0889" w:rsidP="005829B0">
                  <w:pPr>
                    <w:pStyle w:val="af9"/>
                    <w:ind w:firstLine="0"/>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840F0" w:rsidRDefault="00EC088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840F0" w:rsidRDefault="00EC088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840F0" w:rsidRDefault="006840F0">
            <w:pPr>
              <w:pStyle w:val="19"/>
              <w:ind w:firstLine="0"/>
              <w:rPr>
                <w:sz w:val="24"/>
                <w:szCs w:val="24"/>
              </w:rPr>
            </w:pPr>
          </w:p>
          <w:p w:rsidR="006840F0" w:rsidRDefault="006840F0">
            <w:pPr>
              <w:pStyle w:val="19"/>
              <w:ind w:firstLine="0"/>
              <w:rPr>
                <w:sz w:val="24"/>
                <w:szCs w:val="24"/>
              </w:rPr>
            </w:pPr>
          </w:p>
          <w:p w:rsidR="006840F0" w:rsidRDefault="006840F0">
            <w:pPr>
              <w:pStyle w:val="19"/>
              <w:ind w:firstLine="0"/>
              <w:rPr>
                <w:sz w:val="24"/>
                <w:szCs w:val="24"/>
              </w:rPr>
            </w:pPr>
          </w:p>
          <w:p w:rsidR="006840F0" w:rsidRDefault="00EC0889">
            <w:pPr>
              <w:pStyle w:val="19"/>
              <w:ind w:firstLine="0"/>
              <w:rPr>
                <w:sz w:val="24"/>
                <w:szCs w:val="24"/>
              </w:rPr>
            </w:pPr>
            <w:r>
              <w:rPr>
                <w:sz w:val="24"/>
                <w:szCs w:val="24"/>
              </w:rPr>
              <w:t>Не предусмотрено.</w:t>
            </w:r>
          </w:p>
          <w:p w:rsidR="006840F0" w:rsidRDefault="006840F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840F0" w:rsidRDefault="006840F0">
            <w:pPr>
              <w:pStyle w:val="19"/>
              <w:ind w:firstLine="0"/>
              <w:rPr>
                <w:sz w:val="24"/>
                <w:szCs w:val="24"/>
              </w:rPr>
            </w:pPr>
          </w:p>
          <w:p w:rsidR="006840F0" w:rsidRDefault="006840F0">
            <w:pPr>
              <w:pStyle w:val="19"/>
              <w:ind w:firstLine="0"/>
              <w:rPr>
                <w:sz w:val="24"/>
                <w:szCs w:val="24"/>
              </w:rPr>
            </w:pPr>
          </w:p>
          <w:p w:rsidR="006840F0" w:rsidRDefault="00EC0889">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840F0" w:rsidRDefault="005829B0" w:rsidP="005829B0">
            <w:pPr>
              <w:pStyle w:val="ConsNormal"/>
              <w:ind w:firstLine="0"/>
              <w:jc w:val="both"/>
              <w:rPr>
                <w:sz w:val="24"/>
                <w:szCs w:val="24"/>
              </w:rPr>
            </w:pPr>
            <w:r>
              <w:rPr>
                <w:rFonts w:ascii="Times New Roman" w:hAnsi="Times New Roman"/>
                <w:sz w:val="24"/>
                <w:szCs w:val="24"/>
              </w:rPr>
              <w:t xml:space="preserve">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6840F0" w:rsidRDefault="00EC08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w:t>
      </w:r>
      <w:proofErr w:type="gramStart"/>
      <w:r>
        <w:rPr>
          <w:b/>
          <w:sz w:val="28"/>
        </w:rPr>
        <w:t>ЗАПРОСЕ</w:t>
      </w:r>
      <w:proofErr w:type="gramEnd"/>
      <w:r>
        <w:rPr>
          <w:b/>
          <w:sz w:val="28"/>
        </w:rPr>
        <w:t xml:space="preserve"> ПРЕДЛОЖЕНИЙ № </w:t>
      </w:r>
      <w:proofErr w:type="spellStart"/>
      <w:r>
        <w:rPr>
          <w:b/>
          <w:sz w:val="28"/>
        </w:rPr>
        <w:t>ЗПэ-____-____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Запрос предложений может быть прекращен </w:t>
      </w:r>
      <w:proofErr w:type="gramStart"/>
      <w:r>
        <w:rPr>
          <w:szCs w:val="28"/>
        </w:rPr>
        <w:t>в любой момент до заключения договора по Запросу предложений без объяснения</w:t>
      </w:r>
      <w:proofErr w:type="gramEnd"/>
      <w:r>
        <w:rPr>
          <w:szCs w:val="28"/>
        </w:rPr>
        <w:t xml:space="preserve">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proofErr w:type="gramStart"/>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roofErr w:type="gramEnd"/>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40F0" w:rsidRDefault="00EC08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40F0" w:rsidRDefault="00EC08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840F0" w:rsidRPr="00C84D00" w:rsidRDefault="006840F0" w:rsidP="00DD1682">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6840F0" w:rsidRPr="00C84D00" w:rsidRDefault="006840F0" w:rsidP="00DD1682">
      <w:pPr>
        <w:pBdr>
          <w:top w:val="nil"/>
          <w:left w:val="nil"/>
          <w:bottom w:val="nil"/>
          <w:right w:val="nil"/>
          <w:between w:val="nil"/>
        </w:pBdr>
        <w:ind w:right="140"/>
      </w:pPr>
    </w:p>
    <w:p w:rsidR="006840F0" w:rsidRPr="00C84D00" w:rsidRDefault="006840F0" w:rsidP="00DD1682">
      <w:r>
        <w:t>«____» _________ 202_ г.                       Запрос предложений № ЗПэ-НКПЗаб-20-____</w:t>
      </w:r>
    </w:p>
    <w:p w:rsidR="006840F0" w:rsidRPr="00C84D00" w:rsidRDefault="006840F0" w:rsidP="00DD1682">
      <w:r>
        <w:t xml:space="preserve">  _____________________________________________________________________________</w:t>
      </w:r>
    </w:p>
    <w:p w:rsidR="006840F0" w:rsidRPr="00C84D00" w:rsidRDefault="006840F0" w:rsidP="00DD1682">
      <w:pPr>
        <w:ind w:firstLine="3"/>
        <w:jc w:val="center"/>
        <w:rPr>
          <w:bCs/>
          <w:i/>
        </w:rPr>
      </w:pPr>
      <w:r>
        <w:rPr>
          <w:bCs/>
          <w:i/>
        </w:rPr>
        <w:t>(Полное наименование п</w:t>
      </w:r>
      <w:r>
        <w:rPr>
          <w:i/>
        </w:rPr>
        <w:t>ретендента</w:t>
      </w:r>
      <w:r>
        <w:rPr>
          <w:bCs/>
          <w:i/>
        </w:rPr>
        <w:t>)</w:t>
      </w:r>
    </w:p>
    <w:p w:rsidR="006840F0" w:rsidRPr="00C84D00" w:rsidRDefault="006840F0" w:rsidP="00DD1682"/>
    <w:tbl>
      <w:tblPr>
        <w:tblW w:w="5166" w:type="pct"/>
        <w:tblInd w:w="-318" w:type="dxa"/>
        <w:tblLayout w:type="fixed"/>
        <w:tblLook w:val="0000"/>
      </w:tblPr>
      <w:tblGrid>
        <w:gridCol w:w="532"/>
        <w:gridCol w:w="1454"/>
        <w:gridCol w:w="908"/>
        <w:gridCol w:w="920"/>
        <w:gridCol w:w="786"/>
        <w:gridCol w:w="1279"/>
        <w:gridCol w:w="1258"/>
        <w:gridCol w:w="1016"/>
        <w:gridCol w:w="1016"/>
        <w:gridCol w:w="1012"/>
      </w:tblGrid>
      <w:tr w:rsidR="006840F0" w:rsidRPr="003D2665" w:rsidTr="00FB7295">
        <w:trPr>
          <w:trHeight w:val="663"/>
        </w:trPr>
        <w:tc>
          <w:tcPr>
            <w:tcW w:w="261" w:type="pct"/>
            <w:tcBorders>
              <w:top w:val="single" w:sz="4" w:space="0" w:color="auto"/>
              <w:left w:val="single" w:sz="4" w:space="0" w:color="auto"/>
              <w:bottom w:val="single" w:sz="4" w:space="0" w:color="auto"/>
              <w:right w:val="single" w:sz="4" w:space="0" w:color="auto"/>
            </w:tcBorders>
            <w:vAlign w:val="center"/>
          </w:tcPr>
          <w:p w:rsidR="006840F0" w:rsidRPr="003D2665" w:rsidRDefault="006840F0" w:rsidP="00D96519">
            <w:pPr>
              <w:jc w:val="center"/>
            </w:pPr>
            <w:r>
              <w:t xml:space="preserve">№ </w:t>
            </w:r>
            <w:proofErr w:type="spellStart"/>
            <w:proofErr w:type="gramStart"/>
            <w:r>
              <w:t>п</w:t>
            </w:r>
            <w:proofErr w:type="spellEnd"/>
            <w:proofErr w:type="gramEnd"/>
            <w:r>
              <w:t>/</w:t>
            </w:r>
            <w:proofErr w:type="spellStart"/>
            <w:r>
              <w:t>п</w:t>
            </w:r>
            <w:proofErr w:type="spellEnd"/>
          </w:p>
        </w:tc>
        <w:tc>
          <w:tcPr>
            <w:tcW w:w="714" w:type="pct"/>
            <w:tcBorders>
              <w:top w:val="single" w:sz="4" w:space="0" w:color="auto"/>
              <w:left w:val="single" w:sz="4" w:space="0" w:color="auto"/>
              <w:bottom w:val="single" w:sz="4" w:space="0" w:color="auto"/>
              <w:right w:val="single" w:sz="4" w:space="0" w:color="auto"/>
            </w:tcBorders>
            <w:vAlign w:val="center"/>
          </w:tcPr>
          <w:p w:rsidR="006840F0" w:rsidRPr="003D2665" w:rsidRDefault="006840F0" w:rsidP="00D96519">
            <w:pPr>
              <w:jc w:val="center"/>
            </w:pPr>
            <w:r>
              <w:t>Наименование товара</w:t>
            </w:r>
          </w:p>
          <w:p w:rsidR="006840F0" w:rsidRPr="003D2665" w:rsidRDefault="006840F0" w:rsidP="00D96519">
            <w:pPr>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6840F0" w:rsidRPr="003D2665" w:rsidRDefault="006840F0" w:rsidP="00D96519">
            <w:pPr>
              <w:jc w:val="center"/>
            </w:pPr>
            <w:r>
              <w:t>Единица измерения</w:t>
            </w:r>
          </w:p>
        </w:tc>
        <w:tc>
          <w:tcPr>
            <w:tcW w:w="452" w:type="pct"/>
            <w:tcBorders>
              <w:top w:val="single" w:sz="4" w:space="0" w:color="auto"/>
              <w:left w:val="single" w:sz="4" w:space="0" w:color="auto"/>
              <w:bottom w:val="single" w:sz="4" w:space="0" w:color="auto"/>
              <w:right w:val="single" w:sz="4" w:space="0" w:color="auto"/>
            </w:tcBorders>
            <w:vAlign w:val="center"/>
          </w:tcPr>
          <w:p w:rsidR="006840F0" w:rsidRPr="003D2665" w:rsidRDefault="006840F0" w:rsidP="00D96519">
            <w:pPr>
              <w:jc w:val="center"/>
            </w:pPr>
            <w:r>
              <w:t>Количество</w:t>
            </w:r>
          </w:p>
          <w:p w:rsidR="006840F0" w:rsidRPr="003D2665" w:rsidRDefault="006840F0" w:rsidP="00D96519">
            <w:pPr>
              <w:jc w:val="center"/>
            </w:pPr>
          </w:p>
        </w:tc>
        <w:tc>
          <w:tcPr>
            <w:tcW w:w="386" w:type="pct"/>
            <w:tcBorders>
              <w:top w:val="single" w:sz="4" w:space="0" w:color="auto"/>
              <w:left w:val="single" w:sz="4" w:space="0" w:color="auto"/>
              <w:bottom w:val="single" w:sz="4" w:space="0" w:color="auto"/>
              <w:right w:val="single" w:sz="4" w:space="0" w:color="auto"/>
            </w:tcBorders>
          </w:tcPr>
          <w:p w:rsidR="006840F0" w:rsidRPr="003D2665" w:rsidRDefault="006840F0" w:rsidP="00D96519">
            <w:pPr>
              <w:jc w:val="center"/>
            </w:pPr>
          </w:p>
          <w:p w:rsidR="006840F0" w:rsidRPr="003D2665" w:rsidRDefault="006840F0" w:rsidP="00D96519">
            <w:pPr>
              <w:jc w:val="center"/>
            </w:pPr>
            <w:r>
              <w:t>Гарантийный срок, мес.</w:t>
            </w:r>
          </w:p>
          <w:p w:rsidR="006840F0" w:rsidRPr="003D2665" w:rsidRDefault="006840F0" w:rsidP="00D96519">
            <w:pPr>
              <w:jc w:val="center"/>
            </w:pPr>
          </w:p>
        </w:tc>
        <w:tc>
          <w:tcPr>
            <w:tcW w:w="628" w:type="pct"/>
            <w:tcBorders>
              <w:top w:val="single" w:sz="4" w:space="0" w:color="auto"/>
              <w:left w:val="single" w:sz="4" w:space="0" w:color="auto"/>
              <w:bottom w:val="single" w:sz="4" w:space="0" w:color="auto"/>
              <w:right w:val="single" w:sz="4" w:space="0" w:color="auto"/>
            </w:tcBorders>
          </w:tcPr>
          <w:p w:rsidR="006840F0" w:rsidRPr="003D2665" w:rsidRDefault="006840F0" w:rsidP="00D96519">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618" w:type="pct"/>
            <w:tcBorders>
              <w:top w:val="single" w:sz="4" w:space="0" w:color="auto"/>
              <w:left w:val="single" w:sz="4" w:space="0" w:color="auto"/>
              <w:bottom w:val="single" w:sz="4" w:space="0" w:color="auto"/>
              <w:right w:val="single" w:sz="4" w:space="0" w:color="auto"/>
            </w:tcBorders>
          </w:tcPr>
          <w:p w:rsidR="006840F0" w:rsidRPr="003D2665" w:rsidRDefault="006840F0" w:rsidP="00D96519">
            <w:pPr>
              <w:jc w:val="center"/>
            </w:pPr>
            <w:r>
              <w:t>Стоимость товара</w:t>
            </w:r>
          </w:p>
          <w:p w:rsidR="006840F0" w:rsidRPr="003D2665" w:rsidRDefault="006840F0" w:rsidP="00D96519">
            <w:pPr>
              <w:jc w:val="center"/>
            </w:pPr>
            <w:r>
              <w:t>руб., без учета НДС.</w:t>
            </w:r>
          </w:p>
        </w:tc>
        <w:tc>
          <w:tcPr>
            <w:tcW w:w="499" w:type="pct"/>
            <w:tcBorders>
              <w:top w:val="single" w:sz="4" w:space="0" w:color="auto"/>
              <w:left w:val="single" w:sz="4" w:space="0" w:color="auto"/>
              <w:bottom w:val="single" w:sz="4" w:space="0" w:color="auto"/>
              <w:right w:val="single" w:sz="4" w:space="0" w:color="auto"/>
            </w:tcBorders>
          </w:tcPr>
          <w:p w:rsidR="006840F0" w:rsidRPr="003D2665" w:rsidRDefault="006840F0" w:rsidP="00D96519">
            <w:pPr>
              <w:jc w:val="center"/>
            </w:pPr>
            <w:r>
              <w:t>Размер аванса (наличие % / отсутствие)</w:t>
            </w:r>
          </w:p>
        </w:tc>
        <w:tc>
          <w:tcPr>
            <w:tcW w:w="499" w:type="pct"/>
            <w:tcBorders>
              <w:top w:val="single" w:sz="4" w:space="0" w:color="auto"/>
              <w:left w:val="single" w:sz="4" w:space="0" w:color="auto"/>
              <w:bottom w:val="single" w:sz="4" w:space="0" w:color="auto"/>
              <w:right w:val="single" w:sz="4" w:space="0" w:color="auto"/>
            </w:tcBorders>
          </w:tcPr>
          <w:p w:rsidR="006840F0" w:rsidRPr="003D2665" w:rsidRDefault="006840F0" w:rsidP="00D96519">
            <w:pPr>
              <w:jc w:val="center"/>
            </w:pPr>
            <w:r>
              <w:t>Стоимость  поставки товара руб., без учета НДС.</w:t>
            </w:r>
          </w:p>
        </w:tc>
        <w:tc>
          <w:tcPr>
            <w:tcW w:w="497" w:type="pct"/>
            <w:tcBorders>
              <w:top w:val="single" w:sz="4" w:space="0" w:color="auto"/>
              <w:left w:val="single" w:sz="4" w:space="0" w:color="auto"/>
              <w:bottom w:val="single" w:sz="4" w:space="0" w:color="auto"/>
              <w:right w:val="single" w:sz="4" w:space="0" w:color="auto"/>
            </w:tcBorders>
          </w:tcPr>
          <w:p w:rsidR="006840F0" w:rsidRDefault="006840F0" w:rsidP="00D96519">
            <w:pPr>
              <w:jc w:val="center"/>
            </w:pPr>
            <w:r>
              <w:t>Электронный документооборот (ЭДО)</w:t>
            </w:r>
          </w:p>
          <w:p w:rsidR="006840F0" w:rsidRDefault="006840F0" w:rsidP="00D96519">
            <w:pPr>
              <w:jc w:val="center"/>
            </w:pPr>
            <w:r>
              <w:t>да/нет</w:t>
            </w:r>
          </w:p>
        </w:tc>
      </w:tr>
      <w:tr w:rsidR="006840F0" w:rsidRPr="00C84D00" w:rsidTr="00FB7295">
        <w:trPr>
          <w:trHeight w:val="577"/>
        </w:trPr>
        <w:tc>
          <w:tcPr>
            <w:tcW w:w="261" w:type="pct"/>
            <w:tcBorders>
              <w:top w:val="single" w:sz="4" w:space="0" w:color="auto"/>
              <w:left w:val="single" w:sz="4" w:space="0" w:color="auto"/>
              <w:bottom w:val="single" w:sz="4" w:space="0" w:color="auto"/>
              <w:right w:val="single" w:sz="4" w:space="0" w:color="auto"/>
            </w:tcBorders>
            <w:noWrap/>
            <w:vAlign w:val="center"/>
          </w:tcPr>
          <w:p w:rsidR="006840F0" w:rsidRPr="003D2665" w:rsidRDefault="006840F0" w:rsidP="00D96519">
            <w:pPr>
              <w:jc w:val="center"/>
            </w:pPr>
            <w:r>
              <w:t>1</w:t>
            </w:r>
          </w:p>
        </w:tc>
        <w:tc>
          <w:tcPr>
            <w:tcW w:w="714" w:type="pct"/>
            <w:tcBorders>
              <w:top w:val="single" w:sz="4" w:space="0" w:color="auto"/>
              <w:left w:val="nil"/>
              <w:bottom w:val="single" w:sz="4" w:space="0" w:color="auto"/>
              <w:right w:val="single" w:sz="4" w:space="0" w:color="auto"/>
            </w:tcBorders>
            <w:noWrap/>
          </w:tcPr>
          <w:p w:rsidR="006840F0" w:rsidRPr="00143975" w:rsidRDefault="006840F0" w:rsidP="00143975">
            <w:pPr>
              <w:jc w:val="both"/>
              <w:rPr>
                <w:color w:val="000000"/>
              </w:rPr>
            </w:pPr>
            <w:r>
              <w:rPr>
                <w:bCs/>
                <w:sz w:val="28"/>
                <w:szCs w:val="28"/>
              </w:rPr>
              <w:t>Заграждение сетчатое 3</w:t>
            </w:r>
            <w:r>
              <w:rPr>
                <w:bCs/>
                <w:sz w:val="28"/>
                <w:szCs w:val="28"/>
                <w:lang w:val="en-US"/>
              </w:rPr>
              <w:t>D</w:t>
            </w:r>
            <w:r>
              <w:rPr>
                <w:bCs/>
                <w:sz w:val="28"/>
                <w:szCs w:val="28"/>
              </w:rPr>
              <w:t>.</w:t>
            </w:r>
          </w:p>
        </w:tc>
        <w:tc>
          <w:tcPr>
            <w:tcW w:w="446" w:type="pct"/>
            <w:tcBorders>
              <w:top w:val="single" w:sz="4" w:space="0" w:color="auto"/>
              <w:left w:val="nil"/>
              <w:bottom w:val="single" w:sz="4" w:space="0" w:color="auto"/>
              <w:right w:val="single" w:sz="4" w:space="0" w:color="auto"/>
            </w:tcBorders>
            <w:vAlign w:val="center"/>
          </w:tcPr>
          <w:p w:rsidR="006840F0" w:rsidRPr="003D2665" w:rsidRDefault="006840F0" w:rsidP="00143975">
            <w:pPr>
              <w:suppressAutoHyphens w:val="0"/>
              <w:jc w:val="center"/>
              <w:rPr>
                <w:sz w:val="28"/>
                <w:szCs w:val="28"/>
              </w:rPr>
            </w:pPr>
            <w:r>
              <w:rPr>
                <w:sz w:val="28"/>
                <w:szCs w:val="28"/>
              </w:rPr>
              <w:t>метр</w:t>
            </w:r>
          </w:p>
        </w:tc>
        <w:tc>
          <w:tcPr>
            <w:tcW w:w="452" w:type="pct"/>
            <w:tcBorders>
              <w:top w:val="single" w:sz="4" w:space="0" w:color="auto"/>
              <w:left w:val="single" w:sz="4" w:space="0" w:color="auto"/>
              <w:bottom w:val="single" w:sz="4" w:space="0" w:color="auto"/>
              <w:right w:val="single" w:sz="4" w:space="0" w:color="auto"/>
            </w:tcBorders>
            <w:noWrap/>
            <w:vAlign w:val="center"/>
          </w:tcPr>
          <w:p w:rsidR="006840F0" w:rsidRPr="003D2665" w:rsidRDefault="006840F0" w:rsidP="00D96519">
            <w:pPr>
              <w:jc w:val="center"/>
            </w:pPr>
            <w:r>
              <w:rPr>
                <w:bCs/>
                <w:sz w:val="28"/>
                <w:szCs w:val="28"/>
              </w:rPr>
              <w:t>518,58</w:t>
            </w:r>
          </w:p>
        </w:tc>
        <w:tc>
          <w:tcPr>
            <w:tcW w:w="386" w:type="pct"/>
            <w:tcBorders>
              <w:top w:val="single" w:sz="4" w:space="0" w:color="auto"/>
              <w:left w:val="single" w:sz="4" w:space="0" w:color="auto"/>
              <w:bottom w:val="single" w:sz="4" w:space="0" w:color="auto"/>
              <w:right w:val="single" w:sz="4" w:space="0" w:color="auto"/>
            </w:tcBorders>
          </w:tcPr>
          <w:p w:rsidR="006840F0" w:rsidRPr="00C84D00" w:rsidRDefault="006840F0" w:rsidP="00D96519">
            <w:pPr>
              <w:jc w:val="center"/>
            </w:pPr>
          </w:p>
        </w:tc>
        <w:tc>
          <w:tcPr>
            <w:tcW w:w="628" w:type="pct"/>
            <w:tcBorders>
              <w:top w:val="single" w:sz="4" w:space="0" w:color="auto"/>
              <w:left w:val="single" w:sz="4" w:space="0" w:color="auto"/>
              <w:bottom w:val="single" w:sz="4" w:space="0" w:color="auto"/>
              <w:right w:val="single" w:sz="4" w:space="0" w:color="auto"/>
            </w:tcBorders>
          </w:tcPr>
          <w:p w:rsidR="006840F0" w:rsidRPr="00C84D00" w:rsidRDefault="006840F0" w:rsidP="00D96519">
            <w:pPr>
              <w:jc w:val="center"/>
            </w:pPr>
          </w:p>
        </w:tc>
        <w:tc>
          <w:tcPr>
            <w:tcW w:w="618" w:type="pct"/>
            <w:tcBorders>
              <w:top w:val="single" w:sz="4" w:space="0" w:color="auto"/>
              <w:left w:val="single" w:sz="4" w:space="0" w:color="auto"/>
              <w:bottom w:val="single" w:sz="4" w:space="0" w:color="auto"/>
              <w:right w:val="single" w:sz="4" w:space="0" w:color="auto"/>
            </w:tcBorders>
          </w:tcPr>
          <w:p w:rsidR="006840F0" w:rsidRPr="00C84D00" w:rsidRDefault="006840F0" w:rsidP="00D96519">
            <w:pPr>
              <w:jc w:val="center"/>
            </w:pPr>
          </w:p>
        </w:tc>
        <w:tc>
          <w:tcPr>
            <w:tcW w:w="499" w:type="pct"/>
            <w:tcBorders>
              <w:top w:val="single" w:sz="4" w:space="0" w:color="auto"/>
              <w:left w:val="single" w:sz="4" w:space="0" w:color="auto"/>
              <w:bottom w:val="single" w:sz="4" w:space="0" w:color="auto"/>
              <w:right w:val="single" w:sz="4" w:space="0" w:color="auto"/>
            </w:tcBorders>
          </w:tcPr>
          <w:p w:rsidR="006840F0" w:rsidRPr="00C84D00" w:rsidRDefault="006840F0" w:rsidP="00D96519">
            <w:pPr>
              <w:jc w:val="center"/>
            </w:pPr>
          </w:p>
        </w:tc>
        <w:tc>
          <w:tcPr>
            <w:tcW w:w="499" w:type="pct"/>
            <w:tcBorders>
              <w:top w:val="single" w:sz="4" w:space="0" w:color="auto"/>
              <w:left w:val="single" w:sz="4" w:space="0" w:color="auto"/>
              <w:bottom w:val="single" w:sz="4" w:space="0" w:color="auto"/>
              <w:right w:val="single" w:sz="4" w:space="0" w:color="auto"/>
            </w:tcBorders>
          </w:tcPr>
          <w:p w:rsidR="006840F0" w:rsidRPr="00C84D00" w:rsidRDefault="006840F0" w:rsidP="00D96519">
            <w:pPr>
              <w:jc w:val="center"/>
            </w:pPr>
          </w:p>
        </w:tc>
        <w:tc>
          <w:tcPr>
            <w:tcW w:w="497" w:type="pct"/>
            <w:tcBorders>
              <w:top w:val="single" w:sz="4" w:space="0" w:color="auto"/>
              <w:left w:val="single" w:sz="4" w:space="0" w:color="auto"/>
              <w:bottom w:val="single" w:sz="4" w:space="0" w:color="auto"/>
              <w:right w:val="single" w:sz="4" w:space="0" w:color="auto"/>
            </w:tcBorders>
          </w:tcPr>
          <w:p w:rsidR="006840F0" w:rsidRPr="00C84D00" w:rsidRDefault="006840F0" w:rsidP="00D96519">
            <w:pPr>
              <w:jc w:val="center"/>
            </w:pPr>
          </w:p>
        </w:tc>
      </w:tr>
    </w:tbl>
    <w:p w:rsidR="006840F0" w:rsidRPr="00C84D00" w:rsidRDefault="006840F0" w:rsidP="00DD1682">
      <w:pPr>
        <w:ind w:firstLine="708"/>
        <w:rPr>
          <w:bCs/>
        </w:rPr>
      </w:pPr>
    </w:p>
    <w:p w:rsidR="006840F0" w:rsidRPr="00C84D00" w:rsidRDefault="006840F0" w:rsidP="00DD1682">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 по поставке товара, учитывает стоимость всех налогов (кроме НДС), затрат связанных с изготовлением, а также иных затрат и расходов связанных с поставкой товара на место поставки.</w:t>
      </w:r>
    </w:p>
    <w:p w:rsidR="006840F0" w:rsidRPr="00C84D00" w:rsidRDefault="006840F0" w:rsidP="00DD1682">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 w:val="28"/>
          <w:szCs w:val="28"/>
        </w:rPr>
        <w:t>.</w:t>
      </w:r>
    </w:p>
    <w:p w:rsidR="006840F0" w:rsidRPr="00C84D00" w:rsidRDefault="006840F0" w:rsidP="00DD1682">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поставки товара _________________________________________________________________ </w:t>
      </w:r>
    </w:p>
    <w:p w:rsidR="006840F0" w:rsidRPr="00C84D00" w:rsidRDefault="006840F0" w:rsidP="00DD1682">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6840F0" w:rsidRPr="00C84D00" w:rsidRDefault="006840F0" w:rsidP="00DD1682">
      <w:pPr>
        <w:pBdr>
          <w:top w:val="nil"/>
          <w:left w:val="nil"/>
          <w:bottom w:val="nil"/>
          <w:right w:val="nil"/>
          <w:between w:val="nil"/>
        </w:pBdr>
        <w:tabs>
          <w:tab w:val="left" w:pos="9638"/>
        </w:tabs>
        <w:ind w:right="-1" w:firstLine="720"/>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6840F0" w:rsidRPr="00C84D00" w:rsidRDefault="006840F0" w:rsidP="00DD1682">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6840F0" w:rsidRPr="00C84D00" w:rsidRDefault="006840F0" w:rsidP="00DD1682">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6840F0" w:rsidRPr="00C84D00" w:rsidRDefault="006840F0" w:rsidP="00DD1682">
      <w:pPr>
        <w:pStyle w:val="afc"/>
        <w:tabs>
          <w:tab w:val="left" w:pos="9638"/>
        </w:tabs>
        <w:ind w:right="-1"/>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w:t>
      </w:r>
      <w:r>
        <w:rPr>
          <w:szCs w:val="28"/>
        </w:rPr>
        <w:lastRenderedPageBreak/>
        <w:t>сроки, указанные в документации о закупках, договор может быть заключен с другим участником.</w:t>
      </w:r>
      <w:proofErr w:type="gramEnd"/>
    </w:p>
    <w:p w:rsidR="006840F0" w:rsidRPr="00C84D00" w:rsidRDefault="006840F0" w:rsidP="00DD1682">
      <w:pPr>
        <w:pBdr>
          <w:top w:val="nil"/>
          <w:left w:val="nil"/>
          <w:bottom w:val="nil"/>
          <w:right w:val="nil"/>
          <w:between w:val="nil"/>
        </w:pBdr>
        <w:tabs>
          <w:tab w:val="left" w:pos="9638"/>
        </w:tabs>
        <w:ind w:right="-1"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840F0" w:rsidRPr="00C84D00" w:rsidRDefault="006840F0" w:rsidP="00DD1682">
      <w:pPr>
        <w:pStyle w:val="afc"/>
        <w:jc w:val="both"/>
        <w:rPr>
          <w:szCs w:val="28"/>
        </w:rPr>
      </w:pPr>
    </w:p>
    <w:p w:rsidR="006840F0" w:rsidRDefault="006840F0" w:rsidP="00DD1682">
      <w:pPr>
        <w:keepNext/>
        <w:pBdr>
          <w:top w:val="nil"/>
          <w:left w:val="nil"/>
          <w:bottom w:val="nil"/>
          <w:right w:val="nil"/>
          <w:between w:val="nil"/>
        </w:pBdr>
        <w:ind w:right="424"/>
        <w:jc w:val="both"/>
        <w:rPr>
          <w:sz w:val="28"/>
          <w:szCs w:val="28"/>
        </w:rPr>
      </w:pPr>
    </w:p>
    <w:p w:rsidR="006840F0" w:rsidRPr="00C84D00" w:rsidRDefault="006840F0" w:rsidP="00DD1682">
      <w:pPr>
        <w:keepNext/>
        <w:pBdr>
          <w:top w:val="nil"/>
          <w:left w:val="nil"/>
          <w:bottom w:val="nil"/>
          <w:right w:val="nil"/>
          <w:between w:val="nil"/>
        </w:pBdr>
        <w:ind w:right="424"/>
        <w:jc w:val="both"/>
        <w:rPr>
          <w:sz w:val="28"/>
          <w:szCs w:val="28"/>
        </w:rPr>
      </w:pPr>
    </w:p>
    <w:p w:rsidR="006840F0" w:rsidRPr="00C84D00" w:rsidRDefault="006840F0" w:rsidP="00DD1682">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6840F0" w:rsidRPr="00C84D00" w:rsidRDefault="006840F0" w:rsidP="00DD1682">
      <w:pPr>
        <w:pBdr>
          <w:top w:val="nil"/>
          <w:left w:val="nil"/>
          <w:bottom w:val="nil"/>
          <w:right w:val="nil"/>
          <w:between w:val="nil"/>
        </w:pBdr>
        <w:tabs>
          <w:tab w:val="left" w:pos="8640"/>
        </w:tabs>
        <w:ind w:right="424"/>
        <w:jc w:val="center"/>
      </w:pPr>
      <w:r>
        <w:rPr>
          <w:i/>
        </w:rPr>
        <w:t>(наименование претендента)</w:t>
      </w:r>
    </w:p>
    <w:p w:rsidR="006840F0" w:rsidRPr="00C84D00" w:rsidRDefault="006840F0" w:rsidP="00DD1682">
      <w:pPr>
        <w:pBdr>
          <w:top w:val="nil"/>
          <w:left w:val="nil"/>
          <w:bottom w:val="nil"/>
          <w:right w:val="nil"/>
          <w:between w:val="nil"/>
        </w:pBdr>
        <w:ind w:right="424"/>
        <w:rPr>
          <w:sz w:val="28"/>
          <w:szCs w:val="28"/>
        </w:rPr>
      </w:pPr>
      <w:r>
        <w:rPr>
          <w:sz w:val="28"/>
          <w:szCs w:val="28"/>
        </w:rPr>
        <w:t>_______________________________________________________________</w:t>
      </w:r>
    </w:p>
    <w:p w:rsidR="006840F0" w:rsidRPr="00C84D00" w:rsidRDefault="006840F0" w:rsidP="00DD1682">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6840F0" w:rsidRPr="0065741B" w:rsidRDefault="006840F0" w:rsidP="00DD1682">
      <w:pPr>
        <w:pBdr>
          <w:top w:val="nil"/>
          <w:left w:val="nil"/>
          <w:bottom w:val="nil"/>
          <w:right w:val="nil"/>
          <w:between w:val="nil"/>
        </w:pBdr>
        <w:ind w:right="424"/>
        <w:rPr>
          <w:sz w:val="28"/>
          <w:szCs w:val="28"/>
        </w:rPr>
      </w:pPr>
      <w:r>
        <w:rPr>
          <w:sz w:val="28"/>
          <w:szCs w:val="28"/>
        </w:rPr>
        <w:t>«____» _________ 20__ г.</w:t>
      </w:r>
    </w:p>
    <w:p w:rsidR="006840F0" w:rsidRPr="0065741B" w:rsidRDefault="006840F0" w:rsidP="00DD1682">
      <w:pPr>
        <w:pBdr>
          <w:top w:val="nil"/>
          <w:left w:val="nil"/>
          <w:bottom w:val="nil"/>
          <w:right w:val="nil"/>
          <w:between w:val="nil"/>
        </w:pBdr>
        <w:ind w:right="424" w:firstLine="709"/>
        <w:jc w:val="both"/>
        <w:rPr>
          <w:sz w:val="28"/>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DD1682">
      <w:pPr>
        <w:rPr>
          <w:szCs w:val="28"/>
        </w:rPr>
      </w:pPr>
    </w:p>
    <w:p w:rsidR="006840F0" w:rsidRDefault="006840F0" w:rsidP="00FB7295">
      <w:pPr>
        <w:tabs>
          <w:tab w:val="left" w:pos="7543"/>
        </w:tabs>
        <w:rPr>
          <w:szCs w:val="28"/>
        </w:rPr>
      </w:pPr>
      <w:r>
        <w:rPr>
          <w:szCs w:val="28"/>
        </w:rPr>
        <w:tab/>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840F0" w:rsidRDefault="00EC088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840F0" w:rsidRDefault="006840F0" w:rsidP="00EF1B3E">
      <w:pPr>
        <w:jc w:val="center"/>
        <w:rPr>
          <w:b/>
          <w:bCs/>
        </w:rPr>
      </w:pPr>
      <w:r>
        <w:rPr>
          <w:b/>
          <w:bCs/>
        </w:rPr>
        <w:t>Договор  №________________</w:t>
      </w:r>
    </w:p>
    <w:p w:rsidR="006840F0" w:rsidRDefault="006840F0" w:rsidP="00EF1B3E">
      <w:pPr>
        <w:jc w:val="center"/>
      </w:pPr>
      <w:r>
        <w:rPr>
          <w:b/>
          <w:bCs/>
        </w:rPr>
        <w:t>поставки</w:t>
      </w:r>
    </w:p>
    <w:p w:rsidR="006840F0" w:rsidRDefault="006840F0" w:rsidP="00EF1B3E">
      <w:pPr>
        <w:jc w:val="both"/>
      </w:pPr>
      <w:r>
        <w:t xml:space="preserve">г. Чита                                                                                                            «__»_______ ____ </w:t>
      </w:r>
      <w:proofErr w:type="gramStart"/>
      <w:r>
        <w:t>г</w:t>
      </w:r>
      <w:proofErr w:type="gramEnd"/>
      <w:r>
        <w:t>.</w:t>
      </w:r>
    </w:p>
    <w:p w:rsidR="006840F0" w:rsidRDefault="006840F0" w:rsidP="00EF1B3E">
      <w:pPr>
        <w:ind w:right="-1"/>
        <w:jc w:val="both"/>
      </w:pPr>
      <w:r>
        <w:tab/>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6840F0" w:rsidRDefault="006840F0" w:rsidP="00EF1B3E">
      <w:pPr>
        <w:ind w:right="-1"/>
        <w:jc w:val="both"/>
      </w:pPr>
      <w:r>
        <w:t>_____________________________________________________________________________,</w:t>
      </w:r>
    </w:p>
    <w:p w:rsidR="006840F0" w:rsidRDefault="006840F0" w:rsidP="00EF1B3E">
      <w:pPr>
        <w:ind w:right="-1"/>
        <w:jc w:val="both"/>
        <w:rPr>
          <w:i/>
          <w:iCs/>
          <w:vertAlign w:val="superscript"/>
        </w:rPr>
      </w:pPr>
      <w:r>
        <w:rPr>
          <w:i/>
          <w:iCs/>
          <w:vertAlign w:val="superscript"/>
        </w:rPr>
        <w:t xml:space="preserve">(указывается документ, уполномочивающий лицо на заключение настоящего  </w:t>
      </w:r>
      <w:proofErr w:type="gramStart"/>
      <w:r>
        <w:rPr>
          <w:i/>
          <w:iCs/>
          <w:vertAlign w:val="superscript"/>
        </w:rPr>
        <w:t>Договора</w:t>
      </w:r>
      <w:proofErr w:type="gramEnd"/>
      <w:r>
        <w:rPr>
          <w:i/>
          <w:iCs/>
          <w:vertAlign w:val="superscript"/>
        </w:rPr>
        <w:t xml:space="preserve"> например: устав, доверенность от ____  № __)</w:t>
      </w:r>
    </w:p>
    <w:p w:rsidR="006840F0" w:rsidRDefault="006840F0" w:rsidP="00EF1B3E">
      <w:pPr>
        <w:ind w:right="-1"/>
        <w:jc w:val="both"/>
      </w:pPr>
      <w:r>
        <w:t xml:space="preserve">с одной стороны, и ____________________________________________________________,  </w:t>
      </w:r>
    </w:p>
    <w:p w:rsidR="006840F0" w:rsidRDefault="006840F0" w:rsidP="00EF1B3E">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840F0" w:rsidRDefault="006840F0" w:rsidP="00EF1B3E">
      <w:pPr>
        <w:ind w:right="-1"/>
        <w:jc w:val="both"/>
      </w:pPr>
      <w:r>
        <w:t xml:space="preserve">именуемое в дальнейшем «Поставщик», в лице __________________________________, </w:t>
      </w:r>
    </w:p>
    <w:p w:rsidR="006840F0" w:rsidRDefault="006840F0" w:rsidP="00EF1B3E">
      <w:pPr>
        <w:ind w:right="-1"/>
        <w:jc w:val="both"/>
      </w:pPr>
      <w:r>
        <w:rPr>
          <w:i/>
          <w:vertAlign w:val="superscript"/>
        </w:rPr>
        <w:t xml:space="preserve">                                                                                                                        (должность, Ф.И.О. - полностью)</w:t>
      </w:r>
    </w:p>
    <w:p w:rsidR="006840F0" w:rsidRDefault="006840F0" w:rsidP="00EF1B3E">
      <w:pPr>
        <w:ind w:right="-1"/>
        <w:jc w:val="both"/>
      </w:pPr>
      <w:proofErr w:type="gramStart"/>
      <w:r>
        <w:t>действующего</w:t>
      </w:r>
      <w:proofErr w:type="gramEnd"/>
      <w:r>
        <w:t xml:space="preserve">  на основании ____________________________________________________,</w:t>
      </w:r>
    </w:p>
    <w:p w:rsidR="006840F0" w:rsidRDefault="006840F0" w:rsidP="00EF1B3E">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6840F0" w:rsidRDefault="006840F0" w:rsidP="00EF1B3E">
      <w:pPr>
        <w:ind w:right="-1"/>
        <w:jc w:val="both"/>
      </w:pPr>
      <w:r>
        <w:t>с другой стороны, именуемые в дальнейшем «Стороны», заключили настоящий договор поставки (далее – «Договор») о нижеследующем:</w:t>
      </w:r>
    </w:p>
    <w:p w:rsidR="006840F0" w:rsidRDefault="006840F0" w:rsidP="00EF1B3E">
      <w:pPr>
        <w:ind w:firstLine="567"/>
        <w:jc w:val="center"/>
        <w:rPr>
          <w:b/>
          <w:bCs/>
        </w:rPr>
      </w:pPr>
    </w:p>
    <w:p w:rsidR="006840F0" w:rsidRDefault="006840F0" w:rsidP="00EF1B3E">
      <w:pPr>
        <w:jc w:val="center"/>
        <w:rPr>
          <w:b/>
          <w:bCs/>
        </w:rPr>
      </w:pPr>
      <w:r>
        <w:rPr>
          <w:b/>
          <w:bCs/>
        </w:rPr>
        <w:t>1. Предмет Договора</w:t>
      </w:r>
    </w:p>
    <w:p w:rsidR="006840F0" w:rsidRDefault="006840F0" w:rsidP="00EF1B3E">
      <w:pPr>
        <w:pStyle w:val="19"/>
        <w:ind w:firstLine="0"/>
        <w:rPr>
          <w:sz w:val="24"/>
          <w:szCs w:val="24"/>
        </w:rPr>
      </w:pPr>
      <w:r>
        <w:rPr>
          <w:sz w:val="24"/>
          <w:szCs w:val="24"/>
        </w:rPr>
        <w:tab/>
        <w:t>1.1. По настоящему Договору Поставщик обязуется поставить, а Покупатель принять и оплатить заграждение</w:t>
      </w:r>
      <w:r>
        <w:rPr>
          <w:szCs w:val="28"/>
        </w:rPr>
        <w:t xml:space="preserve"> </w:t>
      </w:r>
      <w:r>
        <w:rPr>
          <w:sz w:val="24"/>
          <w:szCs w:val="24"/>
        </w:rPr>
        <w:t>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(далее – «Товар»).</w:t>
      </w:r>
    </w:p>
    <w:p w:rsidR="006840F0" w:rsidRDefault="006840F0" w:rsidP="00EF1B3E">
      <w:pPr>
        <w:jc w:val="both"/>
      </w:pPr>
      <w:r>
        <w:tab/>
        <w:t>1.2. Наименование, количество, стоимость, а также дополнительные требования к поставляемому Товару определяются Сторонами в Спецификации №1 (</w:t>
      </w:r>
      <w:r>
        <w:rPr>
          <w:spacing w:val="-1"/>
        </w:rPr>
        <w:t xml:space="preserve">Приложении №1) к настоящему Договору, являющейся неотъемлемой частью </w:t>
      </w:r>
      <w:r>
        <w:t>настоящего Договора.</w:t>
      </w:r>
    </w:p>
    <w:p w:rsidR="006840F0" w:rsidRDefault="006840F0" w:rsidP="00EF1B3E">
      <w:pPr>
        <w:jc w:val="both"/>
      </w:pPr>
      <w:r>
        <w:tab/>
        <w:t>Технические характеристики Товара указаны в Приложении №2 к настоящему Договору.</w:t>
      </w:r>
    </w:p>
    <w:p w:rsidR="006840F0" w:rsidRDefault="006840F0" w:rsidP="00EF1B3E">
      <w:pPr>
        <w:jc w:val="both"/>
        <w:rPr>
          <w:color w:val="000000"/>
        </w:rPr>
      </w:pPr>
      <w:r>
        <w:tab/>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840F0" w:rsidRDefault="006840F0" w:rsidP="00EF1B3E">
      <w:pPr>
        <w:widowControl w:val="0"/>
        <w:autoSpaceDE w:val="0"/>
        <w:autoSpaceDN w:val="0"/>
        <w:adjustRightInd w:val="0"/>
        <w:jc w:val="both"/>
      </w:pPr>
      <w:r>
        <w:tab/>
        <w:t xml:space="preserve">1.4. В </w:t>
      </w:r>
      <w:proofErr w:type="gramStart"/>
      <w:r>
        <w:t>случае</w:t>
      </w:r>
      <w:proofErr w:type="gramEnd"/>
      <w:r>
        <w:t xml:space="preserve"> обязательной сертификации Товар должен поставляться с сертификатом соответствия.</w:t>
      </w:r>
    </w:p>
    <w:p w:rsidR="006840F0" w:rsidRDefault="006840F0" w:rsidP="00EF1B3E">
      <w:pPr>
        <w:ind w:firstLine="567"/>
        <w:rPr>
          <w:b/>
          <w:bCs/>
        </w:rPr>
      </w:pPr>
    </w:p>
    <w:p w:rsidR="006840F0" w:rsidRDefault="006840F0" w:rsidP="00EF1B3E">
      <w:pPr>
        <w:jc w:val="center"/>
        <w:rPr>
          <w:b/>
          <w:bCs/>
        </w:rPr>
      </w:pPr>
      <w:r>
        <w:rPr>
          <w:b/>
          <w:bCs/>
        </w:rPr>
        <w:t>2. Цена Договора и порядок расчетов</w:t>
      </w:r>
    </w:p>
    <w:p w:rsidR="006840F0" w:rsidRDefault="006840F0" w:rsidP="00EF1B3E">
      <w:pPr>
        <w:jc w:val="both"/>
      </w:pPr>
      <w:r>
        <w:rPr>
          <w:color w:val="000000"/>
          <w:spacing w:val="-1"/>
        </w:rPr>
        <w:tab/>
        <w:t>2.1. Стоимость поставки Товара в соответствии со Спецификацией №1 составляет</w:t>
      </w:r>
      <w:proofErr w:type="gramStart"/>
      <w:r>
        <w:rPr>
          <w:color w:val="000000"/>
          <w:spacing w:val="-1"/>
        </w:rPr>
        <w:t xml:space="preserve"> </w:t>
      </w:r>
      <w:r>
        <w:t xml:space="preserve">_____________(____________________) </w:t>
      </w:r>
      <w:proofErr w:type="gramEnd"/>
      <w:r>
        <w:t xml:space="preserve">рублей, в том числе </w:t>
      </w:r>
      <w:r>
        <w:br/>
        <w:t>НДС –______%_____________ (____________________)  рублей.</w:t>
      </w:r>
    </w:p>
    <w:p w:rsidR="006840F0" w:rsidRDefault="006840F0" w:rsidP="00EF1B3E">
      <w:pPr>
        <w:jc w:val="both"/>
      </w:pPr>
      <w:r>
        <w:tab/>
        <w:t xml:space="preserve">2.2. Оплата Товара производится Покупателем по безналичному расчету в следующем порядке </w:t>
      </w:r>
      <w:r>
        <w:rPr>
          <w:i/>
        </w:rPr>
        <w:t xml:space="preserve">(выбрать </w:t>
      </w:r>
      <w:proofErr w:type="gramStart"/>
      <w:r>
        <w:rPr>
          <w:i/>
        </w:rPr>
        <w:t>необходимое</w:t>
      </w:r>
      <w:proofErr w:type="gramEnd"/>
      <w:r>
        <w:rPr>
          <w:i/>
        </w:rPr>
        <w:t>):</w:t>
      </w:r>
    </w:p>
    <w:p w:rsidR="006840F0" w:rsidRDefault="006840F0" w:rsidP="00EF1B3E">
      <w:pPr>
        <w:jc w:val="both"/>
        <w:rPr>
          <w:i/>
        </w:rPr>
      </w:pPr>
      <w:r>
        <w:rPr>
          <w:i/>
        </w:rPr>
        <w:tab/>
        <w:t>Вариант 1. Оплата поставки товара производится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6840F0" w:rsidRDefault="006840F0" w:rsidP="00EF1B3E">
      <w:pPr>
        <w:jc w:val="both"/>
        <w:rPr>
          <w:i/>
        </w:rPr>
      </w:pPr>
      <w:r>
        <w:rPr>
          <w:i/>
        </w:rPr>
        <w:tab/>
        <w:t>Вариант 2. Может быть предусмотрен авансовый платеж, который не должен превышать</w:t>
      </w:r>
      <w:proofErr w:type="gramStart"/>
      <w:r>
        <w:rPr>
          <w:i/>
        </w:rPr>
        <w:t xml:space="preserve"> ___ (      ) </w:t>
      </w:r>
      <w:proofErr w:type="gramEnd"/>
      <w:r>
        <w:rPr>
          <w:i/>
        </w:rPr>
        <w:t xml:space="preserve">процентов от стоимости поставляемого Товара. В </w:t>
      </w:r>
      <w:proofErr w:type="gramStart"/>
      <w:r>
        <w:rPr>
          <w:i/>
        </w:rPr>
        <w:t>случае</w:t>
      </w:r>
      <w:proofErr w:type="gramEnd"/>
      <w:r>
        <w:rPr>
          <w:i/>
        </w:rPr>
        <w:t xml:space="preserve"> авансового платежа оплата производится Покупателем в следующем порядке:   </w:t>
      </w:r>
    </w:p>
    <w:p w:rsidR="006840F0" w:rsidRDefault="006840F0" w:rsidP="00EF1B3E">
      <w:pPr>
        <w:jc w:val="both"/>
        <w:rPr>
          <w:i/>
        </w:rPr>
      </w:pPr>
      <w:r>
        <w:rPr>
          <w:i/>
        </w:rPr>
        <w:lastRenderedPageBreak/>
        <w:t xml:space="preserve">- аванс в размере не более 25 % (двадцать пять) процентов от общей цены поставки Товара по договору – производится в течение 15 (пятнадцати) календарных дней </w:t>
      </w:r>
      <w:proofErr w:type="gramStart"/>
      <w:r>
        <w:rPr>
          <w:i/>
        </w:rPr>
        <w:t>с даты подписания</w:t>
      </w:r>
      <w:proofErr w:type="gramEnd"/>
      <w:r>
        <w:rPr>
          <w:i/>
        </w:rPr>
        <w:t xml:space="preserve"> договора на основании счета Поставщика;   </w:t>
      </w:r>
    </w:p>
    <w:p w:rsidR="006840F0" w:rsidRDefault="006840F0" w:rsidP="00EF1B3E">
      <w:pPr>
        <w:jc w:val="both"/>
        <w:rPr>
          <w:i/>
        </w:rPr>
      </w:pPr>
      <w:r>
        <w:rPr>
          <w:i/>
        </w:rPr>
        <w:t>- окончательный расчет в размере не менее</w:t>
      </w:r>
      <w:proofErr w:type="gramStart"/>
      <w:r>
        <w:rPr>
          <w:i/>
        </w:rPr>
        <w:t xml:space="preserve"> ___ (          ) </w:t>
      </w:r>
      <w:proofErr w:type="gramEnd"/>
      <w:r>
        <w:rPr>
          <w:i/>
        </w:rPr>
        <w:t>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w:t>
      </w:r>
    </w:p>
    <w:p w:rsidR="006840F0" w:rsidRDefault="006840F0" w:rsidP="00EF1B3E">
      <w:pPr>
        <w:jc w:val="both"/>
        <w:rPr>
          <w:color w:val="000000"/>
        </w:rPr>
      </w:pPr>
      <w:r>
        <w:rPr>
          <w:color w:val="000000"/>
        </w:rPr>
        <w:tab/>
        <w:t xml:space="preserve">2.3.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6840F0" w:rsidRDefault="006840F0" w:rsidP="00EF1B3E">
      <w:pPr>
        <w:ind w:firstLine="435"/>
        <w:jc w:val="both"/>
        <w:rPr>
          <w:color w:val="000000"/>
        </w:rPr>
      </w:pPr>
      <w:r>
        <w:rPr>
          <w:color w:val="000000"/>
        </w:rPr>
        <w:tab/>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w:t>
      </w:r>
      <w:r>
        <w:t>Договору</w:t>
      </w:r>
      <w:r>
        <w:rPr>
          <w:color w:val="000000"/>
        </w:rPr>
        <w:t xml:space="preserve">,  следующие формализованные документы: </w:t>
      </w:r>
      <w:r>
        <w:rPr>
          <w:i/>
          <w:color w:val="000000"/>
        </w:rPr>
        <w:t xml:space="preserve">универсальный передаточный документ (УПД), счет-фактура, товарная накладная формы № ТОРГ-12,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6840F0" w:rsidRDefault="006840F0" w:rsidP="00EF1B3E">
      <w:pPr>
        <w:ind w:firstLine="435"/>
        <w:jc w:val="both"/>
        <w:rPr>
          <w:color w:val="000000"/>
        </w:rPr>
      </w:pPr>
      <w:r>
        <w:rPr>
          <w:color w:val="000000"/>
        </w:rPr>
        <w:tab/>
      </w: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840F0" w:rsidRDefault="006840F0" w:rsidP="00EF1B3E">
      <w:pP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6840F0" w:rsidRDefault="006840F0" w:rsidP="00EF1B3E">
      <w:pP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6840F0" w:rsidRDefault="006840F0" w:rsidP="00EF1B3E">
      <w:pPr>
        <w:jc w:val="both"/>
      </w:pPr>
      <w:r>
        <w:rPr>
          <w:color w:val="000000"/>
        </w:rPr>
        <w:tab/>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840F0" w:rsidRDefault="006840F0" w:rsidP="00EF1B3E">
      <w:pPr>
        <w:jc w:val="center"/>
        <w:rPr>
          <w:b/>
          <w:bCs/>
        </w:rPr>
      </w:pPr>
    </w:p>
    <w:p w:rsidR="006840F0" w:rsidRDefault="006840F0" w:rsidP="00EF1B3E">
      <w:pPr>
        <w:jc w:val="center"/>
        <w:rPr>
          <w:b/>
          <w:bCs/>
        </w:rPr>
      </w:pPr>
      <w:r>
        <w:rPr>
          <w:b/>
          <w:bCs/>
        </w:rPr>
        <w:t>3. Условия поставки Товара</w:t>
      </w:r>
    </w:p>
    <w:p w:rsidR="006840F0" w:rsidRDefault="006840F0" w:rsidP="00EF1B3E">
      <w:pPr>
        <w:jc w:val="both"/>
        <w:rPr>
          <w:i/>
        </w:rPr>
      </w:pPr>
      <w:r>
        <w:tab/>
        <w:t xml:space="preserve">3.1. </w:t>
      </w:r>
      <w:r>
        <w:rPr>
          <w:i/>
        </w:rPr>
        <w:t>Поставка Товара Покупателю осуществляется Поставщиком:</w:t>
      </w:r>
    </w:p>
    <w:p w:rsidR="006840F0" w:rsidRDefault="006840F0" w:rsidP="00EF1B3E">
      <w:pPr>
        <w:jc w:val="both"/>
        <w:rPr>
          <w:i/>
        </w:rPr>
      </w:pPr>
      <w:r>
        <w:rPr>
          <w:i/>
        </w:rPr>
        <w:tab/>
      </w:r>
      <w:proofErr w:type="gramStart"/>
      <w:r>
        <w:rPr>
          <w:i/>
        </w:rPr>
        <w:t>Российская Федерация, Амурская область, станция Благовещенск – в случае железнодорожной поставки;</w:t>
      </w:r>
      <w:proofErr w:type="gramEnd"/>
    </w:p>
    <w:p w:rsidR="006840F0" w:rsidRDefault="006840F0" w:rsidP="00EF1B3E">
      <w:pPr>
        <w:jc w:val="both"/>
        <w:rPr>
          <w:i/>
        </w:rPr>
      </w:pPr>
      <w:r>
        <w:rPr>
          <w:i/>
        </w:rPr>
        <w:tab/>
        <w:t xml:space="preserve">Российская Федерация, Амурская область, </w:t>
      </w:r>
      <w:proofErr w:type="gramStart"/>
      <w:r>
        <w:rPr>
          <w:i/>
        </w:rPr>
        <w:t>г</w:t>
      </w:r>
      <w:proofErr w:type="gramEnd"/>
      <w:r>
        <w:rPr>
          <w:i/>
        </w:rPr>
        <w:t>. Благовещенск, ул. Станционная, 70, Контейнерный терминал Благовещенск – в случае иного способа доставки.</w:t>
      </w:r>
    </w:p>
    <w:p w:rsidR="006840F0" w:rsidRDefault="006840F0" w:rsidP="00EF1B3E">
      <w:pPr>
        <w:jc w:val="both"/>
        <w:rPr>
          <w:i/>
        </w:rPr>
      </w:pPr>
      <w:r>
        <w:rPr>
          <w:i/>
        </w:rPr>
        <w:tab/>
        <w:t xml:space="preserve">О варианте поставки Поставщик письменно уведомляет Покупателя не менее чем за 3 рабочих дня до предполагаемой даты поставки. </w:t>
      </w:r>
    </w:p>
    <w:p w:rsidR="006840F0" w:rsidRDefault="006840F0" w:rsidP="00EF1B3E">
      <w:pPr>
        <w:jc w:val="both"/>
        <w:rPr>
          <w:i/>
        </w:rPr>
      </w:pPr>
      <w:r>
        <w:rPr>
          <w:i/>
        </w:rPr>
        <w:tab/>
        <w:t>При этом у Покупателя сохраняется право выполнить доставку собственными силами.</w:t>
      </w:r>
    </w:p>
    <w:p w:rsidR="006840F0" w:rsidRDefault="006840F0" w:rsidP="00EF1B3E">
      <w:pPr>
        <w:jc w:val="both"/>
      </w:pPr>
      <w:r>
        <w:tab/>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6840F0" w:rsidRDefault="006840F0" w:rsidP="00EF1B3E">
      <w:pPr>
        <w:widowControl w:val="0"/>
        <w:autoSpaceDE w:val="0"/>
        <w:autoSpaceDN w:val="0"/>
        <w:adjustRightInd w:val="0"/>
        <w:jc w:val="both"/>
      </w:pPr>
      <w:r>
        <w:t xml:space="preserve">1)  документ, удостоверяющий личность представителя Покупателя;  </w:t>
      </w:r>
    </w:p>
    <w:p w:rsidR="006840F0" w:rsidRDefault="006840F0" w:rsidP="00EF1B3E">
      <w:pPr>
        <w:widowControl w:val="0"/>
        <w:autoSpaceDE w:val="0"/>
        <w:autoSpaceDN w:val="0"/>
        <w:adjustRightInd w:val="0"/>
        <w:jc w:val="both"/>
      </w:pPr>
      <w:r>
        <w:t xml:space="preserve">2) доверенность на представителя Покупателя, оформленную надлежащим образом. </w:t>
      </w:r>
    </w:p>
    <w:p w:rsidR="006840F0" w:rsidRDefault="006840F0" w:rsidP="00EF1B3E">
      <w:pPr>
        <w:widowControl w:val="0"/>
        <w:autoSpaceDE w:val="0"/>
        <w:autoSpaceDN w:val="0"/>
        <w:adjustRightInd w:val="0"/>
        <w:jc w:val="both"/>
      </w:pPr>
      <w:r>
        <w:tab/>
        <w:t>Представитель Поставщика перед приемкой доставленного Товара предъявляет Покупателю следующие документы:</w:t>
      </w:r>
    </w:p>
    <w:p w:rsidR="006840F0" w:rsidRDefault="006840F0" w:rsidP="00EF1B3E">
      <w:pPr>
        <w:widowControl w:val="0"/>
        <w:autoSpaceDE w:val="0"/>
        <w:autoSpaceDN w:val="0"/>
        <w:adjustRightInd w:val="0"/>
        <w:jc w:val="both"/>
      </w:pPr>
      <w:r>
        <w:t xml:space="preserve">1)  документ, удостоверяющий личность представителя Поставщика;  </w:t>
      </w:r>
    </w:p>
    <w:p w:rsidR="006840F0" w:rsidRDefault="006840F0" w:rsidP="00EF1B3E">
      <w:pPr>
        <w:widowControl w:val="0"/>
        <w:autoSpaceDE w:val="0"/>
        <w:autoSpaceDN w:val="0"/>
        <w:adjustRightInd w:val="0"/>
        <w:jc w:val="both"/>
      </w:pPr>
      <w:r>
        <w:t>2) доверенность на представителя Поставщика, оформленную надлежащим образом, либо иной документ;</w:t>
      </w:r>
    </w:p>
    <w:p w:rsidR="006840F0" w:rsidRDefault="006840F0" w:rsidP="00EF1B3E">
      <w:pPr>
        <w:widowControl w:val="0"/>
        <w:autoSpaceDE w:val="0"/>
        <w:autoSpaceDN w:val="0"/>
        <w:adjustRightInd w:val="0"/>
        <w:jc w:val="both"/>
      </w:pPr>
      <w:r>
        <w:t>3) Паспорт качества на Товар;</w:t>
      </w:r>
    </w:p>
    <w:p w:rsidR="006840F0" w:rsidRDefault="006840F0" w:rsidP="00EF1B3E">
      <w:pPr>
        <w:widowControl w:val="0"/>
        <w:autoSpaceDE w:val="0"/>
        <w:autoSpaceDN w:val="0"/>
        <w:adjustRightInd w:val="0"/>
        <w:jc w:val="both"/>
      </w:pPr>
      <w:r>
        <w:t>4) Сертификат соответствия на товар (при наличии).</w:t>
      </w:r>
    </w:p>
    <w:p w:rsidR="006840F0" w:rsidRDefault="006840F0" w:rsidP="00EF1B3E">
      <w:pPr>
        <w:widowControl w:val="0"/>
        <w:autoSpaceDE w:val="0"/>
        <w:autoSpaceDN w:val="0"/>
        <w:adjustRightInd w:val="0"/>
        <w:jc w:val="both"/>
      </w:pPr>
      <w:r>
        <w:tab/>
        <w:t xml:space="preserve">3.3. </w:t>
      </w:r>
      <w:proofErr w:type="gramStart"/>
      <w:r>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w:t>
      </w:r>
      <w:r>
        <w:lastRenderedPageBreak/>
        <w:t>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t>случае</w:t>
      </w:r>
      <w:proofErr w:type="gramEnd"/>
      <w:r>
        <w:t xml:space="preserve"> лабораторных испытаний приемка товара продляется на время проведения испытаний. В </w:t>
      </w:r>
      <w:proofErr w:type="gramStart"/>
      <w:r>
        <w:t>случае</w:t>
      </w:r>
      <w:proofErr w:type="gramEnd"/>
      <w: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6840F0" w:rsidRDefault="006840F0" w:rsidP="00EF1B3E">
      <w:pPr>
        <w:widowControl w:val="0"/>
        <w:autoSpaceDE w:val="0"/>
        <w:autoSpaceDN w:val="0"/>
        <w:adjustRightInd w:val="0"/>
        <w:jc w:val="both"/>
      </w:pPr>
      <w:r>
        <w:tab/>
        <w:t>3.4.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6840F0" w:rsidRDefault="006840F0" w:rsidP="00EF1B3E">
      <w:pPr>
        <w:widowControl w:val="0"/>
        <w:autoSpaceDE w:val="0"/>
        <w:autoSpaceDN w:val="0"/>
        <w:adjustRightInd w:val="0"/>
        <w:jc w:val="both"/>
        <w:rPr>
          <w:bCs/>
        </w:rPr>
      </w:pPr>
      <w:r>
        <w:tab/>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w:t>
      </w:r>
    </w:p>
    <w:p w:rsidR="006840F0" w:rsidRDefault="006840F0" w:rsidP="00EF1B3E">
      <w:pPr>
        <w:widowControl w:val="0"/>
        <w:autoSpaceDE w:val="0"/>
        <w:autoSpaceDN w:val="0"/>
        <w:adjustRightInd w:val="0"/>
        <w:jc w:val="both"/>
      </w:pPr>
      <w:r>
        <w:tab/>
        <w:t xml:space="preserve">3.6. </w:t>
      </w:r>
      <w:proofErr w:type="gramStart"/>
      <w: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roofErr w:type="gramEnd"/>
    </w:p>
    <w:p w:rsidR="006840F0" w:rsidRDefault="006840F0" w:rsidP="00EF1B3E">
      <w:pPr>
        <w:jc w:val="both"/>
      </w:pPr>
      <w:r>
        <w:tab/>
        <w:t xml:space="preserve">3.7. Датой поставки Товара считается дата подписания Сторонами товарной накладной (ТОРГ-12) либо УПД. </w:t>
      </w:r>
    </w:p>
    <w:p w:rsidR="006840F0" w:rsidRDefault="006840F0" w:rsidP="00EF1B3E">
      <w:pPr>
        <w:jc w:val="both"/>
      </w:pPr>
      <w:r>
        <w:tab/>
        <w:t>3.8. Срок поставки</w:t>
      </w:r>
      <w:proofErr w:type="gramStart"/>
      <w:r>
        <w:t xml:space="preserve"> – ___ (__________________) </w:t>
      </w:r>
      <w:proofErr w:type="gramEnd"/>
      <w:r>
        <w:t>календарных дней с даты подписания договора.</w:t>
      </w:r>
    </w:p>
    <w:p w:rsidR="006840F0" w:rsidRDefault="006840F0" w:rsidP="00EF1B3E">
      <w:pPr>
        <w:ind w:firstLine="567"/>
        <w:jc w:val="both"/>
      </w:pPr>
    </w:p>
    <w:p w:rsidR="006840F0" w:rsidRDefault="006840F0" w:rsidP="00EF1B3E">
      <w:pPr>
        <w:pStyle w:val="ConsNormal"/>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6840F0" w:rsidRDefault="006840F0" w:rsidP="00EF1B3E">
      <w:pPr>
        <w:pStyle w:val="ConsNormal"/>
        <w:widowControl/>
        <w:ind w:firstLine="0"/>
        <w:rPr>
          <w:rFonts w:ascii="Times New Roman" w:hAnsi="Times New Roman"/>
          <w:bCs/>
          <w:sz w:val="24"/>
          <w:szCs w:val="24"/>
        </w:rPr>
      </w:pPr>
      <w:r>
        <w:rPr>
          <w:rFonts w:ascii="Times New Roman" w:hAnsi="Times New Roman"/>
          <w:bCs/>
          <w:sz w:val="24"/>
          <w:szCs w:val="24"/>
        </w:rPr>
        <w:tab/>
        <w:t>4.1. Поставщик обязан:</w:t>
      </w:r>
    </w:p>
    <w:p w:rsidR="006840F0" w:rsidRDefault="006840F0" w:rsidP="00EF1B3E">
      <w:pPr>
        <w:pStyle w:val="ConsNormal"/>
        <w:widowControl/>
        <w:ind w:firstLine="0"/>
        <w:jc w:val="both"/>
        <w:rPr>
          <w:rFonts w:ascii="Times New Roman" w:hAnsi="Times New Roman"/>
          <w:bCs/>
          <w:sz w:val="24"/>
          <w:szCs w:val="24"/>
        </w:rPr>
      </w:pPr>
      <w:r>
        <w:rPr>
          <w:rFonts w:ascii="Times New Roman" w:hAnsi="Times New Roman"/>
          <w:bCs/>
          <w:sz w:val="24"/>
          <w:szCs w:val="24"/>
        </w:rPr>
        <w:tab/>
        <w:t xml:space="preserve">4.1.1. Осуществлять поставку Товара в количестве и сроки, предусмотренные условиями настоящего Договора и Спецификацией. </w:t>
      </w:r>
    </w:p>
    <w:p w:rsidR="006840F0" w:rsidRDefault="006840F0" w:rsidP="00EF1B3E">
      <w:pPr>
        <w:pStyle w:val="ConsNormal"/>
        <w:widowControl/>
        <w:ind w:firstLine="0"/>
        <w:jc w:val="both"/>
        <w:rPr>
          <w:rFonts w:ascii="Times New Roman" w:hAnsi="Times New Roman"/>
          <w:sz w:val="24"/>
          <w:szCs w:val="24"/>
        </w:rPr>
      </w:pPr>
      <w:r>
        <w:rPr>
          <w:rFonts w:ascii="Times New Roman" w:hAnsi="Times New Roman"/>
          <w:bCs/>
          <w:sz w:val="24"/>
          <w:szCs w:val="24"/>
        </w:rPr>
        <w:tab/>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840F0" w:rsidRDefault="006840F0" w:rsidP="00EF1B3E">
      <w:pPr>
        <w:pStyle w:val="ConsNormal"/>
        <w:widowControl/>
        <w:ind w:firstLine="0"/>
        <w:jc w:val="both"/>
        <w:rPr>
          <w:rFonts w:ascii="Times New Roman" w:hAnsi="Times New Roman"/>
          <w:bCs/>
          <w:sz w:val="24"/>
          <w:szCs w:val="24"/>
        </w:rPr>
      </w:pPr>
      <w:r>
        <w:rPr>
          <w:rFonts w:ascii="Times New Roman" w:hAnsi="Times New Roman"/>
          <w:bCs/>
          <w:sz w:val="24"/>
          <w:szCs w:val="24"/>
        </w:rPr>
        <w:tab/>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840F0" w:rsidRDefault="006840F0" w:rsidP="00EF1B3E">
      <w:pPr>
        <w:pStyle w:val="ConsNormal"/>
        <w:widowControl/>
        <w:ind w:firstLine="0"/>
        <w:jc w:val="both"/>
        <w:rPr>
          <w:rFonts w:ascii="Times New Roman" w:hAnsi="Times New Roman"/>
          <w:bCs/>
          <w:sz w:val="24"/>
          <w:szCs w:val="24"/>
        </w:rPr>
      </w:pPr>
      <w:r>
        <w:rPr>
          <w:rFonts w:ascii="Times New Roman" w:hAnsi="Times New Roman"/>
          <w:bCs/>
          <w:sz w:val="24"/>
          <w:szCs w:val="24"/>
        </w:rPr>
        <w:tab/>
        <w:t>4.2. Покупатель обязан:</w:t>
      </w:r>
    </w:p>
    <w:p w:rsidR="006840F0" w:rsidRDefault="006840F0" w:rsidP="00EF1B3E">
      <w:pPr>
        <w:pStyle w:val="ConsNormal"/>
        <w:widowControl/>
        <w:ind w:firstLine="0"/>
        <w:jc w:val="both"/>
        <w:rPr>
          <w:rFonts w:ascii="Times New Roman" w:hAnsi="Times New Roman"/>
          <w:bCs/>
          <w:sz w:val="24"/>
          <w:szCs w:val="24"/>
        </w:rPr>
      </w:pPr>
      <w:r>
        <w:rPr>
          <w:rFonts w:ascii="Times New Roman" w:hAnsi="Times New Roman"/>
          <w:bCs/>
          <w:sz w:val="24"/>
          <w:szCs w:val="24"/>
        </w:rPr>
        <w:tab/>
        <w:t>4.2.1. Оплатить Товар в размерах и в сроки, установленные настоящим Договором.</w:t>
      </w:r>
    </w:p>
    <w:p w:rsidR="006840F0" w:rsidRDefault="006840F0" w:rsidP="00EF1B3E">
      <w:pPr>
        <w:pStyle w:val="ConsNormal"/>
        <w:widowControl/>
        <w:ind w:firstLine="0"/>
        <w:jc w:val="both"/>
        <w:rPr>
          <w:rFonts w:ascii="Times New Roman" w:hAnsi="Times New Roman"/>
          <w:bCs/>
          <w:sz w:val="24"/>
          <w:szCs w:val="24"/>
        </w:rPr>
      </w:pPr>
      <w:r>
        <w:rPr>
          <w:rFonts w:ascii="Times New Roman" w:hAnsi="Times New Roman"/>
          <w:bCs/>
          <w:sz w:val="24"/>
          <w:szCs w:val="24"/>
        </w:rPr>
        <w:tab/>
        <w:t>4.2.2. Осуществлять проверку при приемке Товара по количеству и качеству в соответствии со Спецификацией.</w:t>
      </w:r>
    </w:p>
    <w:p w:rsidR="006840F0" w:rsidRDefault="006840F0" w:rsidP="00EF1B3E">
      <w:pPr>
        <w:pStyle w:val="ConsNormal"/>
        <w:widowControl/>
        <w:ind w:firstLine="0"/>
        <w:jc w:val="both"/>
        <w:rPr>
          <w:rFonts w:ascii="Times New Roman" w:hAnsi="Times New Roman"/>
          <w:bCs/>
          <w:sz w:val="24"/>
          <w:szCs w:val="24"/>
        </w:rPr>
      </w:pPr>
      <w:r>
        <w:rPr>
          <w:rFonts w:ascii="Times New Roman" w:hAnsi="Times New Roman"/>
          <w:bCs/>
          <w:sz w:val="24"/>
          <w:szCs w:val="24"/>
        </w:rPr>
        <w:tab/>
        <w:t>4.2.3. Обеспечить явку своего представителя во время приемки Товара.</w:t>
      </w:r>
    </w:p>
    <w:p w:rsidR="006840F0" w:rsidRDefault="006840F0" w:rsidP="00EF1B3E">
      <w:pPr>
        <w:jc w:val="both"/>
      </w:pPr>
    </w:p>
    <w:p w:rsidR="006840F0" w:rsidRDefault="006840F0" w:rsidP="00EF1B3E">
      <w:pPr>
        <w:widowControl w:val="0"/>
        <w:jc w:val="center"/>
        <w:rPr>
          <w:rFonts w:eastAsia="Arial"/>
          <w:b/>
          <w:bCs/>
        </w:rPr>
      </w:pPr>
      <w:r>
        <w:rPr>
          <w:rFonts w:eastAsia="Arial"/>
          <w:b/>
          <w:bCs/>
        </w:rPr>
        <w:t>5. Упаковка Товара</w:t>
      </w:r>
    </w:p>
    <w:p w:rsidR="006840F0" w:rsidRDefault="006840F0" w:rsidP="00EF1B3E">
      <w:pPr>
        <w:widowControl w:val="0"/>
        <w:jc w:val="both"/>
        <w:rPr>
          <w:rFonts w:eastAsia="Arial"/>
        </w:rPr>
      </w:pPr>
      <w:r>
        <w:rPr>
          <w:rFonts w:eastAsia="Arial"/>
        </w:rP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840F0" w:rsidRDefault="006840F0" w:rsidP="00EF1B3E">
      <w:pPr>
        <w:widowControl w:val="0"/>
        <w:ind w:firstLine="720"/>
        <w:jc w:val="center"/>
        <w:rPr>
          <w:rFonts w:eastAsia="Arial"/>
          <w:b/>
        </w:rPr>
      </w:pPr>
    </w:p>
    <w:p w:rsidR="006840F0" w:rsidRDefault="006840F0" w:rsidP="00EF1B3E">
      <w:pPr>
        <w:widowControl w:val="0"/>
        <w:jc w:val="center"/>
        <w:rPr>
          <w:rFonts w:eastAsia="Arial"/>
          <w:b/>
        </w:rPr>
      </w:pPr>
      <w:r>
        <w:rPr>
          <w:rFonts w:eastAsia="Arial"/>
          <w:b/>
        </w:rPr>
        <w:t>6.   Переход права собственности и рисков</w:t>
      </w:r>
    </w:p>
    <w:p w:rsidR="006840F0" w:rsidRDefault="006840F0" w:rsidP="00EF1B3E">
      <w:pPr>
        <w:widowControl w:val="0"/>
        <w:jc w:val="both"/>
        <w:rPr>
          <w:rFonts w:eastAsia="Arial"/>
          <w:bCs/>
        </w:rPr>
      </w:pP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либо УПД.</w:t>
      </w:r>
    </w:p>
    <w:p w:rsidR="006840F0" w:rsidRDefault="006840F0" w:rsidP="00EF1B3E">
      <w:pPr>
        <w:widowControl w:val="0"/>
        <w:autoSpaceDE w:val="0"/>
        <w:autoSpaceDN w:val="0"/>
        <w:adjustRightInd w:val="0"/>
        <w:spacing w:after="40"/>
        <w:jc w:val="both"/>
      </w:pPr>
    </w:p>
    <w:p w:rsidR="006840F0" w:rsidRDefault="006840F0" w:rsidP="00EF1B3E">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6840F0" w:rsidRDefault="006840F0" w:rsidP="00EF1B3E">
      <w:pPr>
        <w:pStyle w:val="ConsNormal"/>
        <w:ind w:firstLine="0"/>
        <w:jc w:val="both"/>
        <w:rPr>
          <w:rFonts w:ascii="Times New Roman" w:hAnsi="Times New Roman"/>
          <w:i/>
          <w:sz w:val="24"/>
          <w:szCs w:val="24"/>
        </w:rPr>
      </w:pPr>
      <w:r>
        <w:rPr>
          <w:rFonts w:ascii="Times New Roman" w:hAnsi="Times New Roman"/>
          <w:sz w:val="24"/>
          <w:szCs w:val="24"/>
        </w:rPr>
        <w:tab/>
        <w:t xml:space="preserve">7.1. </w:t>
      </w:r>
      <w:proofErr w:type="gramStart"/>
      <w:r>
        <w:rPr>
          <w:rFonts w:ascii="Times New Roman" w:hAnsi="Times New Roman"/>
          <w:sz w:val="24"/>
          <w:szCs w:val="24"/>
        </w:rPr>
        <w:t xml:space="preserve">Комплектность и качество Товара должны соответствовать требованиям </w:t>
      </w:r>
      <w:r>
        <w:rPr>
          <w:rFonts w:ascii="Times New Roman" w:hAnsi="Times New Roman"/>
          <w:sz w:val="24"/>
          <w:szCs w:val="24"/>
        </w:rPr>
        <w:lastRenderedPageBreak/>
        <w:t>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roofErr w:type="gramEnd"/>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____(________________) </w:t>
      </w:r>
      <w:proofErr w:type="gramEnd"/>
      <w:r>
        <w:rPr>
          <w:rFonts w:ascii="Times New Roman" w:hAnsi="Times New Roman"/>
          <w:bCs/>
          <w:sz w:val="24"/>
          <w:szCs w:val="24"/>
        </w:rPr>
        <w:t>месяцев с даты подписания Сторонами товарной накладной (ТОРГ-12), либо УПД.</w:t>
      </w:r>
      <w:r>
        <w:rPr>
          <w:rFonts w:ascii="Times New Roman" w:hAnsi="Times New Roman"/>
          <w:bCs/>
          <w:i/>
          <w:iCs/>
          <w:sz w:val="24"/>
          <w:szCs w:val="24"/>
          <w:vertAlign w:val="superscript"/>
        </w:rPr>
        <w:t xml:space="preserve"> </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6840F0" w:rsidRDefault="006840F0" w:rsidP="00EF1B3E">
      <w:pPr>
        <w:jc w:val="both"/>
        <w:rPr>
          <w:rFonts w:ascii="Arial" w:hAnsi="Arial" w:cs="Arial"/>
        </w:rPr>
      </w:pPr>
      <w:r>
        <w:tab/>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840F0" w:rsidRDefault="006840F0" w:rsidP="00EF1B3E">
      <w:pPr>
        <w:shd w:val="clear" w:color="auto" w:fill="FFFFFF"/>
        <w:tabs>
          <w:tab w:val="left" w:pos="0"/>
        </w:tabs>
        <w:jc w:val="both"/>
      </w:pPr>
      <w:r>
        <w:tab/>
        <w:t>7.5. Поставщик обязан провести гарантийный ремонт Товара в течение</w:t>
      </w:r>
      <w:r>
        <w:br/>
        <w:t xml:space="preserve">15 (пятнадцати) календарных дней </w:t>
      </w:r>
      <w:proofErr w:type="gramStart"/>
      <w:r>
        <w:t>с даты получения</w:t>
      </w:r>
      <w:proofErr w:type="gramEnd"/>
      <w:r>
        <w:t xml:space="preserve"> уведомления Покупателя. </w:t>
      </w:r>
      <w:r>
        <w:tab/>
        <w:t>Транспортные расходы Поставщика, связанные с проведением гарантийного ремонта Товара, Покупателем не возмещаются.</w:t>
      </w:r>
    </w:p>
    <w:p w:rsidR="006840F0" w:rsidRDefault="006840F0" w:rsidP="00EF1B3E">
      <w:pPr>
        <w:pStyle w:val="aff3"/>
        <w:jc w:val="both"/>
        <w:rPr>
          <w:sz w:val="24"/>
          <w:szCs w:val="24"/>
        </w:rPr>
      </w:pPr>
      <w:r>
        <w:rPr>
          <w:sz w:val="24"/>
          <w:szCs w:val="24"/>
        </w:rPr>
        <w:tab/>
        <w:t xml:space="preserve">7.6. В </w:t>
      </w:r>
      <w:proofErr w:type="gramStart"/>
      <w:r>
        <w:rPr>
          <w:sz w:val="24"/>
          <w:szCs w:val="24"/>
        </w:rPr>
        <w:t>случае</w:t>
      </w:r>
      <w:proofErr w:type="gramEnd"/>
      <w:r>
        <w:rPr>
          <w:sz w:val="24"/>
          <w:szCs w:val="24"/>
        </w:rPr>
        <w:t xml:space="preserve">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840F0" w:rsidRDefault="006840F0" w:rsidP="00EF1B3E">
      <w:pPr>
        <w:pStyle w:val="aff3"/>
        <w:jc w:val="both"/>
        <w:rPr>
          <w:sz w:val="24"/>
          <w:szCs w:val="24"/>
        </w:rPr>
      </w:pPr>
      <w:r>
        <w:rPr>
          <w:sz w:val="24"/>
          <w:szCs w:val="24"/>
        </w:rPr>
        <w:tab/>
        <w:t xml:space="preserve">7.7. </w:t>
      </w:r>
      <w:proofErr w:type="gramStart"/>
      <w:r>
        <w:rPr>
          <w:sz w:val="24"/>
          <w:szCs w:val="24"/>
        </w:rPr>
        <w:t>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w:t>
      </w:r>
      <w:proofErr w:type="gramEnd"/>
      <w:r>
        <w:rPr>
          <w:sz w:val="24"/>
          <w:szCs w:val="24"/>
        </w:rPr>
        <w:t xml:space="preserve">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6840F0" w:rsidRDefault="006840F0" w:rsidP="00EF1B3E">
      <w:pPr>
        <w:jc w:val="both"/>
      </w:pPr>
      <w:r>
        <w:tab/>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840F0" w:rsidRDefault="006840F0" w:rsidP="00EF1B3E">
      <w:pPr>
        <w:widowControl w:val="0"/>
        <w:autoSpaceDE w:val="0"/>
        <w:autoSpaceDN w:val="0"/>
        <w:adjustRightInd w:val="0"/>
        <w:spacing w:after="40"/>
        <w:jc w:val="both"/>
      </w:pPr>
    </w:p>
    <w:p w:rsidR="006840F0" w:rsidRDefault="006840F0" w:rsidP="00EF1B3E">
      <w:pPr>
        <w:jc w:val="center"/>
        <w:rPr>
          <w:b/>
          <w:bCs/>
        </w:rPr>
      </w:pPr>
      <w:r>
        <w:rPr>
          <w:b/>
          <w:bCs/>
        </w:rPr>
        <w:t>8. Ответственность Сторон</w:t>
      </w:r>
    </w:p>
    <w:p w:rsidR="006840F0" w:rsidRDefault="006840F0" w:rsidP="00EF1B3E">
      <w:pPr>
        <w:jc w:val="both"/>
      </w:pPr>
      <w:r>
        <w:tab/>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840F0" w:rsidRDefault="006840F0" w:rsidP="00EF1B3E">
      <w:pPr>
        <w:pStyle w:val="aff9"/>
        <w:jc w:val="both"/>
        <w:rPr>
          <w:rFonts w:ascii="Times New Roman" w:hAnsi="Times New Roman"/>
          <w:sz w:val="24"/>
          <w:szCs w:val="24"/>
        </w:rPr>
      </w:pPr>
      <w:r>
        <w:rPr>
          <w:rFonts w:ascii="Times New Roman" w:hAnsi="Times New Roman"/>
          <w:sz w:val="24"/>
          <w:szCs w:val="24"/>
        </w:rPr>
        <w:tab/>
        <w:t>8.2.</w:t>
      </w:r>
      <w:r>
        <w:rPr>
          <w:rFonts w:ascii="Times New Roman" w:hAnsi="Times New Roman"/>
          <w:b/>
          <w:sz w:val="24"/>
          <w:szCs w:val="24"/>
        </w:rPr>
        <w:t xml:space="preserve">  </w:t>
      </w:r>
      <w:proofErr w:type="gramStart"/>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roofErr w:type="gramEnd"/>
    </w:p>
    <w:p w:rsidR="006840F0" w:rsidRDefault="006840F0" w:rsidP="00EF1B3E">
      <w:pPr>
        <w:pStyle w:val="aff9"/>
        <w:jc w:val="both"/>
        <w:rPr>
          <w:rFonts w:ascii="Times New Roman" w:hAnsi="Times New Roman"/>
          <w:sz w:val="24"/>
          <w:szCs w:val="24"/>
        </w:rPr>
      </w:pPr>
      <w:r>
        <w:rPr>
          <w:rFonts w:ascii="Times New Roman" w:hAnsi="Times New Roman"/>
          <w:sz w:val="24"/>
          <w:szCs w:val="24"/>
        </w:rPr>
        <w:tab/>
        <w:t xml:space="preserve">8.3. </w:t>
      </w:r>
      <w:proofErr w:type="gramStart"/>
      <w:r>
        <w:rPr>
          <w:rFonts w:ascii="Times New Roman" w:hAnsi="Times New Roman"/>
          <w:sz w:val="24"/>
          <w:szCs w:val="24"/>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proofErr w:type="gramEnd"/>
      <w:r>
        <w:rPr>
          <w:rFonts w:ascii="Times New Roman" w:hAnsi="Times New Roman"/>
          <w:sz w:val="24"/>
          <w:szCs w:val="24"/>
        </w:rPr>
        <w:t xml:space="preserve">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840F0" w:rsidRDefault="006840F0" w:rsidP="00EF1B3E">
      <w:pPr>
        <w:widowControl w:val="0"/>
        <w:autoSpaceDE w:val="0"/>
        <w:autoSpaceDN w:val="0"/>
        <w:adjustRightInd w:val="0"/>
        <w:jc w:val="both"/>
        <w:rPr>
          <w:sz w:val="28"/>
          <w:szCs w:val="28"/>
        </w:rPr>
      </w:pPr>
    </w:p>
    <w:p w:rsidR="006840F0" w:rsidRDefault="006840F0" w:rsidP="00EF1B3E">
      <w:pPr>
        <w:widowControl w:val="0"/>
        <w:autoSpaceDE w:val="0"/>
        <w:autoSpaceDN w:val="0"/>
        <w:adjustRightInd w:val="0"/>
        <w:jc w:val="center"/>
        <w:rPr>
          <w:b/>
        </w:rPr>
      </w:pPr>
      <w:r>
        <w:rPr>
          <w:b/>
        </w:rPr>
        <w:t>9. Обстоятельства непреодолимой силы</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Pr>
          <w:rFonts w:ascii="Times New Roman" w:hAnsi="Times New Roman"/>
          <w:sz w:val="24"/>
          <w:szCs w:val="24"/>
        </w:rPr>
        <w:lastRenderedPageBreak/>
        <w:t xml:space="preserve">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а также изданием запретительных актов государственных органов.</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6840F0" w:rsidRDefault="006840F0" w:rsidP="00EF1B3E">
      <w:pPr>
        <w:pStyle w:val="aff6"/>
        <w:widowControl w:val="0"/>
        <w:autoSpaceDE w:val="0"/>
        <w:autoSpaceDN w:val="0"/>
        <w:adjustRightInd w:val="0"/>
        <w:ind w:left="0"/>
        <w:jc w:val="center"/>
      </w:pPr>
      <w:r>
        <w:rPr>
          <w:b/>
        </w:rPr>
        <w:t>10. Разрешение споров</w:t>
      </w:r>
    </w:p>
    <w:p w:rsidR="006840F0" w:rsidRDefault="006840F0" w:rsidP="00EF1B3E">
      <w:pPr>
        <w:widowControl w:val="0"/>
        <w:autoSpaceDE w:val="0"/>
        <w:autoSpaceDN w:val="0"/>
        <w:adjustRightInd w:val="0"/>
        <w:jc w:val="both"/>
      </w:pPr>
      <w:r>
        <w:tab/>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6840F0" w:rsidRDefault="006840F0" w:rsidP="00EF1B3E">
      <w:pPr>
        <w:widowControl w:val="0"/>
        <w:autoSpaceDE w:val="0"/>
        <w:autoSpaceDN w:val="0"/>
        <w:adjustRightInd w:val="0"/>
        <w:jc w:val="both"/>
      </w:pPr>
      <w:r>
        <w:tab/>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6840F0" w:rsidRDefault="006840F0" w:rsidP="00EF1B3E">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помощью переговоров  и  в  претензионном  порядке, то они передаются заинтересованной Стороной в Арбитражный суд Забайкальского края.</w:t>
      </w:r>
    </w:p>
    <w:p w:rsidR="006840F0" w:rsidRDefault="006840F0" w:rsidP="00EF1B3E">
      <w:pPr>
        <w:widowControl w:val="0"/>
        <w:autoSpaceDE w:val="0"/>
        <w:autoSpaceDN w:val="0"/>
        <w:adjustRightInd w:val="0"/>
        <w:jc w:val="both"/>
      </w:pPr>
    </w:p>
    <w:p w:rsidR="006840F0" w:rsidRDefault="006840F0" w:rsidP="00EF1B3E">
      <w:pPr>
        <w:pStyle w:val="ConsNormal"/>
        <w:ind w:firstLine="0"/>
        <w:jc w:val="center"/>
        <w:rPr>
          <w:rFonts w:ascii="Times New Roman" w:hAnsi="Times New Roman"/>
          <w:b/>
          <w:sz w:val="24"/>
          <w:szCs w:val="24"/>
        </w:rPr>
      </w:pPr>
      <w:r>
        <w:rPr>
          <w:rFonts w:ascii="Times New Roman" w:hAnsi="Times New Roman"/>
          <w:b/>
          <w:sz w:val="24"/>
          <w:szCs w:val="24"/>
        </w:rPr>
        <w:t>11. Порядок внесения</w:t>
      </w:r>
    </w:p>
    <w:p w:rsidR="006840F0" w:rsidRDefault="006840F0" w:rsidP="00EF1B3E">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11.1. В настоящий Договор могут быть внесены изменения и дополнения, которые оформляются дополнительными соглашениями к настоящему Договору.</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840F0" w:rsidRDefault="006840F0" w:rsidP="00EF1B3E">
      <w:pPr>
        <w:pStyle w:val="ConsNormal"/>
        <w:ind w:firstLine="0"/>
        <w:jc w:val="both"/>
        <w:rPr>
          <w:rFonts w:ascii="Times New Roman" w:hAnsi="Times New Roman"/>
          <w:i/>
          <w:iCs/>
          <w:sz w:val="24"/>
          <w:szCs w:val="24"/>
        </w:rPr>
      </w:pPr>
      <w:r>
        <w:rPr>
          <w:rFonts w:ascii="Times New Roman" w:hAnsi="Times New Roman"/>
          <w:sz w:val="24"/>
          <w:szCs w:val="24"/>
        </w:rPr>
        <w:tab/>
        <w:t xml:space="preserve">11.3. </w:t>
      </w:r>
      <w:proofErr w:type="gramStart"/>
      <w:r>
        <w:rPr>
          <w:rFonts w:ascii="Times New Roman" w:hAnsi="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iCs/>
          <w:sz w:val="24"/>
          <w:szCs w:val="24"/>
        </w:rPr>
        <w:t>3</w:t>
      </w:r>
      <w:r>
        <w:rPr>
          <w:rFonts w:ascii="Times New Roman" w:hAnsi="Times New Roman"/>
          <w:iCs/>
          <w:sz w:val="24"/>
          <w:szCs w:val="24"/>
          <w:vertAlign w:val="superscript"/>
        </w:rPr>
        <w:t xml:space="preserve"> </w:t>
      </w:r>
      <w:r>
        <w:rPr>
          <w:rFonts w:ascii="Times New Roman" w:hAnsi="Times New Roman"/>
          <w:iCs/>
          <w:sz w:val="24"/>
          <w:szCs w:val="24"/>
        </w:rPr>
        <w:t>(трех)</w:t>
      </w:r>
      <w:r>
        <w:rPr>
          <w:rFonts w:ascii="Times New Roman" w:hAnsi="Times New Roman"/>
          <w:sz w:val="24"/>
          <w:szCs w:val="24"/>
        </w:rPr>
        <w:t xml:space="preserve"> календарных дней с даты расторжения настоящего Договора</w:t>
      </w:r>
      <w:r>
        <w:rPr>
          <w:rFonts w:ascii="Times New Roman" w:hAnsi="Times New Roman"/>
          <w:i/>
          <w:sz w:val="24"/>
          <w:szCs w:val="24"/>
        </w:rPr>
        <w:t>.</w:t>
      </w:r>
      <w:r>
        <w:rPr>
          <w:rFonts w:ascii="Times New Roman" w:hAnsi="Times New Roman"/>
          <w:i/>
          <w:iCs/>
          <w:sz w:val="24"/>
          <w:szCs w:val="24"/>
        </w:rPr>
        <w:t xml:space="preserve">        </w:t>
      </w:r>
      <w:proofErr w:type="gramEnd"/>
    </w:p>
    <w:p w:rsidR="006840F0" w:rsidRDefault="006840F0" w:rsidP="00EF1B3E">
      <w:pPr>
        <w:pStyle w:val="ConsNormal"/>
        <w:ind w:firstLine="0"/>
        <w:jc w:val="both"/>
        <w:rPr>
          <w:rFonts w:ascii="Times New Roman" w:hAnsi="Times New Roman"/>
          <w:i/>
          <w:sz w:val="24"/>
          <w:szCs w:val="24"/>
        </w:rPr>
      </w:pPr>
    </w:p>
    <w:p w:rsidR="006840F0" w:rsidRDefault="006840F0" w:rsidP="00EF1B3E">
      <w:pPr>
        <w:tabs>
          <w:tab w:val="left" w:pos="0"/>
        </w:tabs>
        <w:jc w:val="center"/>
        <w:rPr>
          <w:b/>
        </w:rPr>
      </w:pPr>
      <w:r>
        <w:rPr>
          <w:b/>
        </w:rPr>
        <w:t>12. Срок действия Договора</w:t>
      </w:r>
    </w:p>
    <w:p w:rsidR="006840F0" w:rsidRDefault="006840F0" w:rsidP="00EF1B3E">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p w:rsidR="006840F0" w:rsidRDefault="006840F0" w:rsidP="00EF1B3E">
      <w:pPr>
        <w:autoSpaceDE w:val="0"/>
        <w:autoSpaceDN w:val="0"/>
        <w:ind w:firstLine="709"/>
        <w:jc w:val="center"/>
        <w:rPr>
          <w:b/>
        </w:rPr>
      </w:pPr>
    </w:p>
    <w:p w:rsidR="006840F0" w:rsidRDefault="006840F0" w:rsidP="00EF1B3E">
      <w:pPr>
        <w:autoSpaceDE w:val="0"/>
        <w:autoSpaceDN w:val="0"/>
        <w:ind w:firstLine="709"/>
        <w:jc w:val="center"/>
      </w:pPr>
      <w:r>
        <w:rPr>
          <w:b/>
        </w:rPr>
        <w:t xml:space="preserve">13. </w:t>
      </w:r>
      <w:proofErr w:type="spellStart"/>
      <w:r>
        <w:rPr>
          <w:b/>
        </w:rPr>
        <w:t>Антикоррупционная</w:t>
      </w:r>
      <w:proofErr w:type="spellEnd"/>
      <w:r>
        <w:rPr>
          <w:b/>
        </w:rPr>
        <w:t xml:space="preserve"> оговорка</w:t>
      </w:r>
    </w:p>
    <w:p w:rsidR="006840F0" w:rsidRDefault="006840F0" w:rsidP="00EF1B3E">
      <w:pPr>
        <w:autoSpaceDE w:val="0"/>
        <w:autoSpaceDN w:val="0"/>
        <w:jc w:val="both"/>
      </w:pPr>
      <w:r>
        <w:tab/>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840F0" w:rsidRDefault="006840F0" w:rsidP="00EF1B3E">
      <w:pPr>
        <w:autoSpaceDE w:val="0"/>
        <w:autoSpaceDN w:val="0"/>
        <w:jc w:val="both"/>
      </w:pPr>
      <w:proofErr w:type="gramStart"/>
      <w:r>
        <w:lastRenderedPageBreak/>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6840F0" w:rsidRDefault="006840F0" w:rsidP="00EF1B3E">
      <w:pPr>
        <w:autoSpaceDE w:val="0"/>
        <w:autoSpaceDN w:val="0"/>
        <w:jc w:val="both"/>
      </w:pPr>
      <w:r>
        <w:tab/>
        <w:t xml:space="preserve">13.2.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840F0" w:rsidRDefault="006840F0" w:rsidP="00EF1B3E">
      <w:pPr>
        <w:autoSpaceDE w:val="0"/>
        <w:autoSpaceDN w:val="0"/>
        <w:jc w:val="both"/>
      </w:pPr>
      <w:r>
        <w:tab/>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6840F0" w:rsidRDefault="006840F0" w:rsidP="00EF1B3E">
      <w:pPr>
        <w:autoSpaceDE w:val="0"/>
        <w:autoSpaceDN w:val="0"/>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34" w:history="1">
        <w:r>
          <w:rPr>
            <w:rStyle w:val="a7"/>
          </w:rPr>
          <w:t>www.trcont.ru</w:t>
        </w:r>
      </w:hyperlink>
      <w:r>
        <w:t>.</w:t>
      </w:r>
    </w:p>
    <w:p w:rsidR="006840F0" w:rsidRDefault="006840F0" w:rsidP="00EF1B3E">
      <w:pPr>
        <w:autoSpaceDE w:val="0"/>
        <w:autoSpaceDN w:val="0"/>
        <w:jc w:val="both"/>
      </w:pPr>
      <w:r>
        <w:tab/>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840F0" w:rsidRDefault="006840F0" w:rsidP="00EF1B3E">
      <w:pPr>
        <w:autoSpaceDE w:val="0"/>
        <w:autoSpaceDN w:val="0"/>
        <w:jc w:val="both"/>
      </w:pPr>
      <w:r>
        <w:tab/>
        <w:t xml:space="preserve">13.3. </w:t>
      </w:r>
      <w:proofErr w:type="gramStart"/>
      <w: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40F0" w:rsidRDefault="006840F0" w:rsidP="00EF1B3E">
      <w:pPr>
        <w:autoSpaceDE w:val="0"/>
        <w:autoSpaceDN w:val="0"/>
        <w:jc w:val="both"/>
      </w:pPr>
      <w: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840F0" w:rsidRDefault="006840F0" w:rsidP="00EF1B3E">
      <w:pPr>
        <w:autoSpaceDE w:val="0"/>
        <w:autoSpaceDN w:val="0"/>
        <w:spacing w:line="276" w:lineRule="auto"/>
        <w:jc w:val="center"/>
        <w:rPr>
          <w:b/>
        </w:rPr>
      </w:pPr>
    </w:p>
    <w:p w:rsidR="006840F0" w:rsidRDefault="006840F0" w:rsidP="00EF1B3E">
      <w:pPr>
        <w:autoSpaceDE w:val="0"/>
        <w:autoSpaceDN w:val="0"/>
        <w:spacing w:line="276" w:lineRule="auto"/>
        <w:jc w:val="center"/>
        <w:rPr>
          <w:b/>
        </w:rPr>
      </w:pPr>
      <w:r>
        <w:rPr>
          <w:b/>
        </w:rPr>
        <w:t>14. Гарантии и заверения Поставщика</w:t>
      </w:r>
    </w:p>
    <w:p w:rsidR="006840F0" w:rsidRDefault="006840F0" w:rsidP="00EF1B3E">
      <w:pPr>
        <w:pStyle w:val="aff6"/>
        <w:suppressAutoHyphens w:val="0"/>
        <w:spacing w:after="200"/>
        <w:ind w:left="0"/>
        <w:contextualSpacing/>
        <w:jc w:val="both"/>
      </w:pPr>
      <w:r>
        <w:tab/>
        <w:t>14.1. Поставщик настоящим заверяет Покупателя и гарантирует, что на дату заключения настоящего Договора.</w:t>
      </w:r>
    </w:p>
    <w:p w:rsidR="006840F0" w:rsidRDefault="006840F0" w:rsidP="00EF1B3E">
      <w:pPr>
        <w:pStyle w:val="aff6"/>
        <w:suppressAutoHyphens w:val="0"/>
        <w:spacing w:after="200"/>
        <w:ind w:left="0"/>
        <w:contextualSpacing/>
        <w:jc w:val="both"/>
      </w:pPr>
      <w:r>
        <w:tab/>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840F0" w:rsidRDefault="006840F0" w:rsidP="00EF1B3E">
      <w:pPr>
        <w:pStyle w:val="aff6"/>
        <w:suppressAutoHyphens w:val="0"/>
        <w:spacing w:after="200"/>
        <w:ind w:left="0"/>
        <w:contextualSpacing/>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840F0" w:rsidRDefault="006840F0" w:rsidP="00EF1B3E">
      <w:pPr>
        <w:pStyle w:val="aff6"/>
        <w:suppressAutoHyphens w:val="0"/>
        <w:spacing w:after="200"/>
        <w:ind w:left="0"/>
        <w:contextualSpacing/>
        <w:jc w:val="both"/>
      </w:pPr>
      <w:r>
        <w:tab/>
        <w:t>14.1.3. Настоящий Договор от имени Поставщика подписан лицом, которое надлежащим образом уполномочено совершать такие действия;</w:t>
      </w:r>
    </w:p>
    <w:p w:rsidR="006840F0" w:rsidRDefault="006840F0" w:rsidP="00EF1B3E">
      <w:pPr>
        <w:pStyle w:val="aff6"/>
        <w:suppressAutoHyphens w:val="0"/>
        <w:spacing w:after="200"/>
        <w:ind w:left="0"/>
        <w:contextualSpacing/>
        <w:jc w:val="both"/>
      </w:pPr>
      <w:r>
        <w:tab/>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840F0" w:rsidRDefault="006840F0" w:rsidP="00EF1B3E">
      <w:pPr>
        <w:pStyle w:val="aff6"/>
        <w:suppressAutoHyphens w:val="0"/>
        <w:ind w:left="0"/>
        <w:contextualSpacing/>
        <w:jc w:val="both"/>
      </w:pPr>
      <w:r>
        <w:tab/>
        <w:t>14.1.5. Не существует каких-либо обстоятельств, которые ограничивают, запрещают исполнение Поставщиком обязательств по настоящему Договору.</w:t>
      </w:r>
    </w:p>
    <w:p w:rsidR="006840F0" w:rsidRDefault="006840F0" w:rsidP="00EF1B3E">
      <w:pPr>
        <w:pStyle w:val="aff6"/>
        <w:suppressAutoHyphens w:val="0"/>
        <w:ind w:left="0"/>
        <w:contextualSpacing/>
        <w:jc w:val="center"/>
        <w:rPr>
          <w:b/>
          <w:bCs/>
        </w:rPr>
      </w:pPr>
    </w:p>
    <w:p w:rsidR="006840F0" w:rsidRDefault="006840F0" w:rsidP="00EF1B3E">
      <w:pPr>
        <w:pStyle w:val="aff6"/>
        <w:suppressAutoHyphens w:val="0"/>
        <w:ind w:left="0"/>
        <w:contextualSpacing/>
        <w:jc w:val="center"/>
      </w:pPr>
      <w:r>
        <w:rPr>
          <w:b/>
          <w:bCs/>
        </w:rPr>
        <w:lastRenderedPageBreak/>
        <w:t>15. Прочие условия</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840F0" w:rsidRDefault="006840F0" w:rsidP="00EF1B3E">
      <w:pPr>
        <w:pStyle w:val="ConsNormal"/>
        <w:ind w:firstLine="0"/>
        <w:jc w:val="both"/>
        <w:rPr>
          <w:rFonts w:ascii="Times New Roman" w:hAnsi="Times New Roman"/>
          <w:color w:val="000000"/>
          <w:sz w:val="24"/>
          <w:szCs w:val="24"/>
        </w:rPr>
      </w:pPr>
      <w:r>
        <w:rPr>
          <w:rFonts w:ascii="Times New Roman" w:hAnsi="Times New Roman"/>
          <w:color w:val="000000"/>
          <w:sz w:val="24"/>
          <w:szCs w:val="24"/>
        </w:rPr>
        <w:tab/>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15.3. Исполнитель обязан предоставить Заказчику информацию о цепочке собственников, включая бенефициаров (в том числе конечных).</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15.5. Передача прав и обязанностей Поставщика третьим лицам не допускается без письменного согласия Покупателя.</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15.6. Все приложения к настоящему Договору являются его неотъемлемыми частями.</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15.7. Все вопросы, не предусмотренные настоящим Договором, регулируются законодательством Российской Федерации.</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15.8. Настоящий Договор составлен в двух экземплярах, имеющих одинаковую силу, по одному для каждой из Сторон.</w:t>
      </w:r>
    </w:p>
    <w:p w:rsidR="006840F0" w:rsidRDefault="006840F0" w:rsidP="00EF1B3E">
      <w:pPr>
        <w:pStyle w:val="ConsNormal"/>
        <w:ind w:firstLine="0"/>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15.9. К настоящему Договору прилагается:</w:t>
      </w:r>
    </w:p>
    <w:p w:rsidR="006840F0" w:rsidRDefault="006840F0" w:rsidP="00EF1B3E">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15.9.1. Спецификация №1 (Приложение № 1).</w:t>
      </w:r>
    </w:p>
    <w:p w:rsidR="006840F0" w:rsidRDefault="006840F0" w:rsidP="00EF1B3E">
      <w:pPr>
        <w:pStyle w:val="ConsNormal"/>
        <w:ind w:firstLine="0"/>
        <w:jc w:val="both"/>
        <w:rPr>
          <w:rFonts w:ascii="Times New Roman" w:hAnsi="Times New Roman"/>
          <w:sz w:val="24"/>
          <w:szCs w:val="24"/>
        </w:rPr>
      </w:pPr>
      <w:r>
        <w:rPr>
          <w:rFonts w:ascii="Times New Roman" w:hAnsi="Times New Roman" w:cs="Times New Roman"/>
          <w:sz w:val="24"/>
          <w:szCs w:val="24"/>
        </w:rPr>
        <w:tab/>
        <w:t>15.9.2. Технические характеристики Товара (Приложение №2).</w:t>
      </w:r>
      <w:r>
        <w:t xml:space="preserve"> </w:t>
      </w:r>
    </w:p>
    <w:p w:rsidR="006840F0" w:rsidRDefault="006840F0" w:rsidP="00EF1B3E">
      <w:pPr>
        <w:pStyle w:val="ConsNormal"/>
        <w:ind w:firstLine="0"/>
        <w:jc w:val="both"/>
        <w:rPr>
          <w:rFonts w:ascii="Times New Roman" w:hAnsi="Times New Roman"/>
          <w:sz w:val="24"/>
          <w:szCs w:val="24"/>
        </w:rPr>
      </w:pPr>
      <w:r>
        <w:rPr>
          <w:rFonts w:ascii="Times New Roman" w:hAnsi="Times New Roman"/>
          <w:sz w:val="24"/>
          <w:szCs w:val="24"/>
        </w:rPr>
        <w:tab/>
        <w:t xml:space="preserve">15.9.3. Перечень и формат электронных документов </w:t>
      </w:r>
      <w:r>
        <w:rPr>
          <w:rFonts w:ascii="Times New Roman" w:hAnsi="Times New Roman" w:cs="Times New Roman"/>
          <w:sz w:val="24"/>
          <w:szCs w:val="24"/>
        </w:rPr>
        <w:t>(Приложение №3).</w:t>
      </w:r>
    </w:p>
    <w:p w:rsidR="006840F0" w:rsidRDefault="006840F0" w:rsidP="00EF1B3E">
      <w:pPr>
        <w:pStyle w:val="ConsNormal"/>
        <w:ind w:left="1050" w:firstLine="0"/>
        <w:jc w:val="center"/>
        <w:rPr>
          <w:rFonts w:ascii="Times New Roman" w:hAnsi="Times New Roman"/>
          <w:b/>
          <w:bCs/>
          <w:sz w:val="24"/>
          <w:szCs w:val="24"/>
        </w:rPr>
      </w:pPr>
    </w:p>
    <w:p w:rsidR="006840F0" w:rsidRDefault="006840F0" w:rsidP="00EF1B3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4A0"/>
      </w:tblPr>
      <w:tblGrid>
        <w:gridCol w:w="4933"/>
        <w:gridCol w:w="4553"/>
      </w:tblGrid>
      <w:tr w:rsidR="006840F0" w:rsidTr="00EF1B3E">
        <w:trPr>
          <w:trHeight w:val="4958"/>
        </w:trPr>
        <w:tc>
          <w:tcPr>
            <w:tcW w:w="4933" w:type="dxa"/>
            <w:hideMark/>
          </w:tcPr>
          <w:p w:rsidR="006840F0" w:rsidRDefault="006840F0">
            <w:r>
              <w:rPr>
                <w:b/>
              </w:rPr>
              <w:t xml:space="preserve">Покупатель: </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w:t>
            </w:r>
          </w:p>
          <w:p w:rsidR="006840F0" w:rsidRDefault="006840F0">
            <w:r>
              <w:t>Юридический адрес:</w:t>
            </w:r>
          </w:p>
          <w:p w:rsidR="006840F0" w:rsidRDefault="006840F0">
            <w:r>
              <w:t xml:space="preserve">125047, Москва, пер. </w:t>
            </w:r>
            <w:proofErr w:type="gramStart"/>
            <w:r>
              <w:t>Оружейный</w:t>
            </w:r>
            <w:proofErr w:type="gramEnd"/>
            <w:r>
              <w:t>, д.19</w:t>
            </w:r>
          </w:p>
          <w:p w:rsidR="006840F0" w:rsidRDefault="006840F0">
            <w:r>
              <w:t>Местонахождение:</w:t>
            </w:r>
          </w:p>
          <w:p w:rsidR="006840F0" w:rsidRDefault="006840F0">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6840F0" w:rsidRDefault="006840F0">
            <w:r>
              <w:t>672000, г. Чита, ул. Анохина, 91</w:t>
            </w:r>
          </w:p>
          <w:p w:rsidR="006840F0" w:rsidRDefault="006840F0">
            <w:r>
              <w:t>Тел.: (3022) 22-70-49; факс(3022) 32-51-58</w:t>
            </w:r>
          </w:p>
          <w:p w:rsidR="006840F0" w:rsidRDefault="006840F0">
            <w:r>
              <w:t>ИНН 7708591995/КПП 997650001</w:t>
            </w:r>
          </w:p>
          <w:p w:rsidR="006840F0" w:rsidRDefault="006840F0">
            <w:pPr>
              <w:rPr>
                <w:b/>
              </w:rPr>
            </w:pPr>
            <w:r>
              <w:rPr>
                <w:b/>
              </w:rPr>
              <w:t>Банковские реквизиты:</w:t>
            </w:r>
          </w:p>
          <w:p w:rsidR="006840F0" w:rsidRDefault="006840F0">
            <w:proofErr w:type="gramStart"/>
            <w:r>
              <w:t>Р</w:t>
            </w:r>
            <w:proofErr w:type="gramEnd"/>
            <w:r>
              <w:t>/с 40702810009030002960</w:t>
            </w:r>
          </w:p>
          <w:p w:rsidR="006840F0" w:rsidRDefault="006840F0">
            <w:proofErr w:type="gramStart"/>
            <w:r>
              <w:t>К/с 30101810200000000777</w:t>
            </w:r>
            <w:proofErr w:type="gramEnd"/>
          </w:p>
          <w:p w:rsidR="006840F0" w:rsidRDefault="006840F0">
            <w:pPr>
              <w:widowControl w:val="0"/>
              <w:ind w:right="-7"/>
            </w:pPr>
            <w:r>
              <w:t xml:space="preserve">Филиал Банка ВТБ (ПАО) </w:t>
            </w:r>
            <w:proofErr w:type="gramStart"/>
            <w:r>
              <w:t>в</w:t>
            </w:r>
            <w:proofErr w:type="gramEnd"/>
          </w:p>
          <w:p w:rsidR="006840F0" w:rsidRDefault="006840F0">
            <w:pPr>
              <w:widowControl w:val="0"/>
              <w:ind w:right="-7"/>
            </w:pPr>
            <w:r>
              <w:t xml:space="preserve">г. </w:t>
            </w:r>
            <w:proofErr w:type="gramStart"/>
            <w:r>
              <w:t>Красноярске</w:t>
            </w:r>
            <w:proofErr w:type="gramEnd"/>
            <w:r>
              <w:t xml:space="preserve"> Г. КРАСНОЯРСК </w:t>
            </w:r>
          </w:p>
          <w:p w:rsidR="006840F0" w:rsidRPr="005829B0" w:rsidRDefault="006840F0">
            <w:r>
              <w:t>БИК</w:t>
            </w:r>
            <w:r w:rsidRPr="005829B0">
              <w:t xml:space="preserve"> 040407777</w:t>
            </w:r>
          </w:p>
          <w:p w:rsidR="006840F0" w:rsidRDefault="006840F0">
            <w:pPr>
              <w:rPr>
                <w:lang w:val="en-US"/>
              </w:rPr>
            </w:pPr>
            <w:r>
              <w:rPr>
                <w:lang w:val="en-US"/>
              </w:rPr>
              <w:t xml:space="preserve">E-mail: </w:t>
            </w:r>
            <w:hyperlink r:id="rId35" w:history="1">
              <w:r>
                <w:rPr>
                  <w:rStyle w:val="a7"/>
                  <w:lang w:val="en-US"/>
                </w:rPr>
                <w:t>trcont@trcont.ru</w:t>
              </w:r>
            </w:hyperlink>
          </w:p>
        </w:tc>
        <w:tc>
          <w:tcPr>
            <w:tcW w:w="4553" w:type="dxa"/>
          </w:tcPr>
          <w:p w:rsidR="006840F0" w:rsidRDefault="006840F0">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6840F0" w:rsidRDefault="006840F0"/>
          <w:p w:rsidR="006840F0" w:rsidRDefault="006840F0">
            <w:pPr>
              <w:pStyle w:val="afc"/>
              <w:ind w:firstLine="0"/>
              <w:rPr>
                <w:sz w:val="22"/>
                <w:szCs w:val="22"/>
              </w:rPr>
            </w:pPr>
            <w:r>
              <w:rPr>
                <w:color w:val="000000"/>
                <w:spacing w:val="5"/>
                <w:sz w:val="22"/>
                <w:szCs w:val="22"/>
              </w:rPr>
              <w:t>Место нахождения</w:t>
            </w:r>
            <w:r>
              <w:rPr>
                <w:sz w:val="22"/>
                <w:szCs w:val="22"/>
              </w:rPr>
              <w:t>: ____________________</w:t>
            </w:r>
          </w:p>
          <w:p w:rsidR="006840F0" w:rsidRDefault="006840F0">
            <w:pPr>
              <w:pStyle w:val="afc"/>
              <w:ind w:firstLine="0"/>
              <w:rPr>
                <w:sz w:val="22"/>
                <w:szCs w:val="22"/>
              </w:rPr>
            </w:pPr>
            <w:r>
              <w:rPr>
                <w:sz w:val="22"/>
                <w:szCs w:val="22"/>
              </w:rPr>
              <w:t>Почтовый адрес: _______________________</w:t>
            </w:r>
          </w:p>
          <w:p w:rsidR="006840F0" w:rsidRDefault="006840F0">
            <w:pPr>
              <w:pStyle w:val="afc"/>
              <w:ind w:right="-5" w:firstLine="0"/>
              <w:rPr>
                <w:sz w:val="22"/>
                <w:szCs w:val="22"/>
              </w:rPr>
            </w:pPr>
            <w:r>
              <w:rPr>
                <w:sz w:val="22"/>
                <w:szCs w:val="22"/>
              </w:rPr>
              <w:t>ОГРН_______________ИНН ______________, ОКПО_____________ ______________, КПП ___________________</w:t>
            </w:r>
          </w:p>
          <w:p w:rsidR="006840F0" w:rsidRDefault="006840F0">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6840F0" w:rsidRDefault="006840F0">
            <w:pPr>
              <w:pStyle w:val="afc"/>
              <w:ind w:right="-5" w:firstLine="0"/>
              <w:rPr>
                <w:sz w:val="22"/>
                <w:szCs w:val="22"/>
              </w:rPr>
            </w:pPr>
            <w:proofErr w:type="gramStart"/>
            <w:r>
              <w:rPr>
                <w:sz w:val="22"/>
                <w:szCs w:val="22"/>
              </w:rPr>
              <w:t xml:space="preserve">в  ____________________________________, </w:t>
            </w:r>
            <w:proofErr w:type="gramEnd"/>
          </w:p>
          <w:p w:rsidR="006840F0" w:rsidRDefault="006840F0">
            <w:pPr>
              <w:pStyle w:val="af9"/>
              <w:ind w:right="-5" w:firstLine="0"/>
              <w:rPr>
                <w:sz w:val="22"/>
              </w:rPr>
            </w:pPr>
            <w:proofErr w:type="gramStart"/>
            <w:r>
              <w:rPr>
                <w:sz w:val="22"/>
                <w:szCs w:val="22"/>
              </w:rPr>
              <w:t>к</w:t>
            </w:r>
            <w:proofErr w:type="gramEnd"/>
            <w:r>
              <w:rPr>
                <w:sz w:val="22"/>
                <w:szCs w:val="22"/>
              </w:rPr>
              <w:t>/счет _________________________________</w:t>
            </w:r>
          </w:p>
          <w:p w:rsidR="006840F0" w:rsidRDefault="006840F0">
            <w:pPr>
              <w:pStyle w:val="af9"/>
              <w:ind w:right="-5" w:firstLine="0"/>
              <w:rPr>
                <w:sz w:val="22"/>
              </w:rPr>
            </w:pPr>
            <w:r>
              <w:rPr>
                <w:sz w:val="22"/>
                <w:szCs w:val="22"/>
              </w:rPr>
              <w:t xml:space="preserve"> </w:t>
            </w:r>
            <w:proofErr w:type="gramStart"/>
            <w:r>
              <w:rPr>
                <w:sz w:val="22"/>
                <w:szCs w:val="22"/>
              </w:rPr>
              <w:t xml:space="preserve">в  ____________________________________, </w:t>
            </w:r>
            <w:proofErr w:type="gramEnd"/>
          </w:p>
          <w:p w:rsidR="006840F0" w:rsidRDefault="006840F0">
            <w:pPr>
              <w:pStyle w:val="af9"/>
              <w:ind w:right="-5" w:firstLine="0"/>
              <w:rPr>
                <w:sz w:val="22"/>
              </w:rPr>
            </w:pPr>
            <w:r>
              <w:rPr>
                <w:sz w:val="22"/>
                <w:szCs w:val="22"/>
              </w:rPr>
              <w:t xml:space="preserve">БИК _______________,  </w:t>
            </w:r>
          </w:p>
          <w:p w:rsidR="006840F0" w:rsidRDefault="006840F0">
            <w:pPr>
              <w:pStyle w:val="af9"/>
              <w:ind w:right="-5" w:firstLine="0"/>
              <w:rPr>
                <w:sz w:val="22"/>
              </w:rPr>
            </w:pPr>
            <w:r>
              <w:rPr>
                <w:sz w:val="22"/>
                <w:szCs w:val="22"/>
              </w:rPr>
              <w:t>тел. ________, факс__________</w:t>
            </w:r>
          </w:p>
          <w:p w:rsidR="006840F0" w:rsidRDefault="006840F0"/>
          <w:p w:rsidR="006840F0" w:rsidRDefault="006840F0">
            <w:pPr>
              <w:rPr>
                <w:lang w:val="en-US"/>
              </w:rPr>
            </w:pPr>
          </w:p>
        </w:tc>
      </w:tr>
    </w:tbl>
    <w:p w:rsidR="006840F0" w:rsidRDefault="006840F0" w:rsidP="00EF1B3E">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840F0" w:rsidTr="00EF1B3E">
        <w:trPr>
          <w:trHeight w:val="2074"/>
        </w:trPr>
        <w:tc>
          <w:tcPr>
            <w:tcW w:w="4705" w:type="dxa"/>
            <w:tcBorders>
              <w:top w:val="nil"/>
              <w:left w:val="nil"/>
              <w:bottom w:val="nil"/>
              <w:right w:val="nil"/>
            </w:tcBorders>
            <w:hideMark/>
          </w:tcPr>
          <w:p w:rsidR="006840F0" w:rsidRDefault="006840F0">
            <w:r>
              <w:lastRenderedPageBreak/>
              <w:t>Покупатель:</w:t>
            </w:r>
          </w:p>
          <w:p w:rsidR="006840F0" w:rsidRDefault="006840F0">
            <w:r>
              <w:t>________    ______________</w:t>
            </w:r>
          </w:p>
          <w:p w:rsidR="006840F0" w:rsidRDefault="006840F0">
            <w:pPr>
              <w:rPr>
                <w:vertAlign w:val="superscript"/>
              </w:rPr>
            </w:pPr>
            <w:r>
              <w:rPr>
                <w:vertAlign w:val="superscript"/>
              </w:rPr>
              <w:t xml:space="preserve">(подпись)                    (Ф.И.О.)                                     </w:t>
            </w:r>
          </w:p>
        </w:tc>
        <w:tc>
          <w:tcPr>
            <w:tcW w:w="4139" w:type="dxa"/>
            <w:tcBorders>
              <w:top w:val="nil"/>
              <w:left w:val="nil"/>
              <w:bottom w:val="nil"/>
              <w:right w:val="nil"/>
            </w:tcBorders>
            <w:hideMark/>
          </w:tcPr>
          <w:p w:rsidR="006840F0" w:rsidRDefault="006840F0">
            <w:r>
              <w:t>Поставщик:</w:t>
            </w:r>
          </w:p>
          <w:p w:rsidR="006840F0" w:rsidRDefault="006840F0">
            <w:r>
              <w:t>________    ______________</w:t>
            </w:r>
          </w:p>
          <w:p w:rsidR="006840F0" w:rsidRDefault="006840F0">
            <w:r>
              <w:rPr>
                <w:vertAlign w:val="superscript"/>
              </w:rPr>
              <w:t xml:space="preserve">(подпись)                    (Ф.И.О.)                                     </w:t>
            </w:r>
          </w:p>
        </w:tc>
      </w:tr>
    </w:tbl>
    <w:p w:rsidR="006840F0" w:rsidRDefault="006840F0" w:rsidP="00EF1B3E">
      <w:pPr>
        <w:ind w:firstLine="567"/>
        <w:jc w:val="right"/>
      </w:pPr>
      <w:r>
        <w:br w:type="page"/>
      </w:r>
      <w:r>
        <w:lastRenderedPageBreak/>
        <w:t xml:space="preserve">Приложение №1 </w:t>
      </w:r>
    </w:p>
    <w:p w:rsidR="006840F0" w:rsidRDefault="006840F0" w:rsidP="00EF1B3E">
      <w:pPr>
        <w:ind w:firstLine="567"/>
        <w:jc w:val="right"/>
      </w:pPr>
      <w:r>
        <w:t>к договору поставки №_____</w:t>
      </w:r>
    </w:p>
    <w:p w:rsidR="006840F0" w:rsidRDefault="006840F0" w:rsidP="00EF1B3E">
      <w:pPr>
        <w:ind w:firstLine="567"/>
        <w:jc w:val="right"/>
      </w:pPr>
      <w:r>
        <w:t>от «___»_______20__ г.</w:t>
      </w:r>
    </w:p>
    <w:p w:rsidR="006840F0" w:rsidRDefault="006840F0" w:rsidP="00EF1B3E">
      <w:pPr>
        <w:ind w:firstLine="567"/>
        <w:rPr>
          <w:b/>
        </w:rPr>
      </w:pPr>
    </w:p>
    <w:p w:rsidR="006840F0" w:rsidRDefault="006840F0" w:rsidP="00EF1B3E">
      <w:pPr>
        <w:ind w:firstLine="567"/>
        <w:jc w:val="center"/>
        <w:rPr>
          <w:b/>
        </w:rPr>
      </w:pPr>
      <w:r>
        <w:rPr>
          <w:b/>
        </w:rPr>
        <w:t>Спецификация №___</w:t>
      </w:r>
    </w:p>
    <w:p w:rsidR="006840F0" w:rsidRDefault="006840F0" w:rsidP="00EF1B3E">
      <w:pPr>
        <w:ind w:firstLine="567"/>
        <w:jc w:val="center"/>
        <w:rPr>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2741"/>
        <w:gridCol w:w="992"/>
        <w:gridCol w:w="993"/>
        <w:gridCol w:w="2267"/>
        <w:gridCol w:w="1983"/>
      </w:tblGrid>
      <w:tr w:rsidR="006840F0" w:rsidTr="00EF1B3E">
        <w:trPr>
          <w:trHeight w:val="563"/>
        </w:trPr>
        <w:tc>
          <w:tcPr>
            <w:tcW w:w="910" w:type="dxa"/>
            <w:tcBorders>
              <w:top w:val="single" w:sz="4" w:space="0" w:color="auto"/>
              <w:left w:val="single" w:sz="4" w:space="0" w:color="auto"/>
              <w:bottom w:val="single" w:sz="4" w:space="0" w:color="auto"/>
              <w:right w:val="single" w:sz="4" w:space="0" w:color="auto"/>
            </w:tcBorders>
            <w:vAlign w:val="center"/>
          </w:tcPr>
          <w:p w:rsidR="006840F0" w:rsidRDefault="006840F0">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6840F0" w:rsidRDefault="006840F0">
            <w:pPr>
              <w:tabs>
                <w:tab w:val="left" w:pos="798"/>
              </w:tabs>
              <w:ind w:left="-21"/>
              <w:jc w:val="center"/>
            </w:pPr>
          </w:p>
        </w:tc>
        <w:tc>
          <w:tcPr>
            <w:tcW w:w="2742" w:type="dxa"/>
            <w:tcBorders>
              <w:top w:val="single" w:sz="4" w:space="0" w:color="auto"/>
              <w:left w:val="single" w:sz="4" w:space="0" w:color="auto"/>
              <w:bottom w:val="single" w:sz="4" w:space="0" w:color="auto"/>
              <w:right w:val="single" w:sz="4" w:space="0" w:color="auto"/>
            </w:tcBorders>
            <w:vAlign w:val="center"/>
            <w:hideMark/>
          </w:tcPr>
          <w:p w:rsidR="006840F0" w:rsidRDefault="006840F0">
            <w:pPr>
              <w:tabs>
                <w:tab w:val="left" w:pos="798"/>
              </w:tabs>
              <w:jc w:val="center"/>
            </w:pPr>
            <w:r>
              <w:t>Наименование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40F0" w:rsidRDefault="006840F0">
            <w:pPr>
              <w:tabs>
                <w:tab w:val="left" w:pos="798"/>
              </w:tabs>
              <w:jc w:val="center"/>
            </w:pPr>
            <w:r>
              <w:t xml:space="preserve">Ед. </w:t>
            </w:r>
            <w:proofErr w:type="spellStart"/>
            <w:r>
              <w:t>измер</w:t>
            </w:r>
            <w:proofErr w:type="spellEnd"/>
            <w: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6840F0" w:rsidRDefault="006840F0">
            <w:pPr>
              <w:jc w:val="center"/>
            </w:pPr>
            <w:r>
              <w:t xml:space="preserve">Кол-во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40F0" w:rsidRDefault="006840F0">
            <w:pPr>
              <w:tabs>
                <w:tab w:val="left" w:pos="798"/>
              </w:tabs>
              <w:jc w:val="center"/>
            </w:pPr>
            <w:r>
              <w:t xml:space="preserve">Цена за ед., </w:t>
            </w:r>
            <w:proofErr w:type="spellStart"/>
            <w:r>
              <w:t>руб</w:t>
            </w:r>
            <w:proofErr w:type="spellEnd"/>
            <w:r>
              <w:t>,            без НДС/с НДС 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40F0" w:rsidRDefault="006840F0">
            <w:pPr>
              <w:tabs>
                <w:tab w:val="left" w:pos="798"/>
              </w:tabs>
              <w:jc w:val="center"/>
            </w:pPr>
            <w:r>
              <w:t xml:space="preserve">Стоимость, </w:t>
            </w:r>
            <w:proofErr w:type="spellStart"/>
            <w:r>
              <w:t>руб</w:t>
            </w:r>
            <w:proofErr w:type="spellEnd"/>
            <w:r>
              <w:t>, без НДС/с НДС 20%</w:t>
            </w:r>
          </w:p>
        </w:tc>
      </w:tr>
      <w:tr w:rsidR="006840F0" w:rsidTr="00EF1B3E">
        <w:trPr>
          <w:trHeight w:val="336"/>
        </w:trPr>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6840F0" w:rsidRDefault="006840F0">
            <w:pPr>
              <w:tabs>
                <w:tab w:val="left" w:pos="798"/>
              </w:tabs>
              <w:rPr>
                <w:b/>
              </w:rPr>
            </w:pPr>
            <w:r>
              <w:rPr>
                <w:b/>
                <w:szCs w:val="28"/>
              </w:rPr>
              <w:t xml:space="preserve">Сетчатое заграждение </w:t>
            </w:r>
            <w:r>
              <w:rPr>
                <w:b/>
                <w:bCs/>
                <w:sz w:val="28"/>
                <w:szCs w:val="28"/>
              </w:rPr>
              <w:t>3</w:t>
            </w:r>
            <w:r>
              <w:rPr>
                <w:b/>
                <w:bCs/>
                <w:sz w:val="28"/>
                <w:szCs w:val="28"/>
                <w:lang w:val="en-US"/>
              </w:rPr>
              <w:t>D</w:t>
            </w:r>
          </w:p>
        </w:tc>
      </w:tr>
      <w:tr w:rsidR="006840F0" w:rsidTr="00EF1B3E">
        <w:trPr>
          <w:trHeight w:val="344"/>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Секция заграждения</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170</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Комплект опоры заграждения</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8</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3</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Комплект опоры стыковочной</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6</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4</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Комплект козырькового заграждения  КЗР-125</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4</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5</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Комплект стойки КЗР</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11</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6</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Армированная колючая лента</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рул</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53</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7</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Армированная колючая лента плоского типа</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рул</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8</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Короб  50х100х3000</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168</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9</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Кронштейн для крепления короба</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168</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10</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Ворота распашные двустворчатые 4,5х</w:t>
            </w:r>
            <w:proofErr w:type="gramStart"/>
            <w:r>
              <w:rPr>
                <w:bCs/>
                <w:spacing w:val="-9"/>
              </w:rPr>
              <w:t>2</w:t>
            </w:r>
            <w:proofErr w:type="gramEnd"/>
            <w:r>
              <w:rPr>
                <w:bCs/>
                <w:spacing w:val="-9"/>
              </w:rPr>
              <w:t xml:space="preserve">,5 м </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11</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Ворота распашные двустворчатые 6,0х</w:t>
            </w:r>
            <w:proofErr w:type="gramStart"/>
            <w:r>
              <w:rPr>
                <w:bCs/>
                <w:spacing w:val="-9"/>
              </w:rPr>
              <w:t>2</w:t>
            </w:r>
            <w:proofErr w:type="gramEnd"/>
            <w:r>
              <w:rPr>
                <w:bCs/>
                <w:spacing w:val="-9"/>
              </w:rPr>
              <w:t>,5 м</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12</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Комплект кронштейнов для крепления заграждения</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r w:rsidR="006840F0" w:rsidTr="00EF1B3E">
        <w:trPr>
          <w:trHeight w:val="337"/>
        </w:trPr>
        <w:tc>
          <w:tcPr>
            <w:tcW w:w="91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13</w:t>
            </w:r>
          </w:p>
        </w:tc>
        <w:tc>
          <w:tcPr>
            <w:tcW w:w="2742" w:type="dxa"/>
            <w:tcBorders>
              <w:top w:val="single" w:sz="4" w:space="0" w:color="auto"/>
              <w:left w:val="single" w:sz="4" w:space="0" w:color="auto"/>
              <w:bottom w:val="single" w:sz="4" w:space="0" w:color="auto"/>
              <w:right w:val="single" w:sz="4" w:space="0" w:color="auto"/>
            </w:tcBorders>
            <w:hideMark/>
          </w:tcPr>
          <w:p w:rsidR="006840F0" w:rsidRDefault="006840F0">
            <w:pPr>
              <w:rPr>
                <w:bCs/>
                <w:spacing w:val="-9"/>
              </w:rPr>
            </w:pPr>
            <w:r>
              <w:rPr>
                <w:bCs/>
                <w:spacing w:val="-9"/>
              </w:rPr>
              <w:t>Ворота откатные 2,5х</w:t>
            </w:r>
            <w:proofErr w:type="gramStart"/>
            <w:r>
              <w:rPr>
                <w:bCs/>
                <w:spacing w:val="-9"/>
              </w:rPr>
              <w:t>4</w:t>
            </w:r>
            <w:proofErr w:type="gramEnd"/>
            <w:r>
              <w:rPr>
                <w:bCs/>
                <w:spacing w:val="-9"/>
              </w:rPr>
              <w:t>,5</w:t>
            </w:r>
          </w:p>
        </w:tc>
        <w:tc>
          <w:tcPr>
            <w:tcW w:w="99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99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2268"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6840F0" w:rsidRDefault="006840F0">
            <w:pPr>
              <w:tabs>
                <w:tab w:val="left" w:pos="798"/>
              </w:tabs>
              <w:jc w:val="center"/>
            </w:pPr>
          </w:p>
        </w:tc>
      </w:tr>
    </w:tbl>
    <w:p w:rsidR="006840F0" w:rsidRDefault="006840F0" w:rsidP="00EF1B3E">
      <w:pPr>
        <w:ind w:firstLine="567"/>
        <w:jc w:val="center"/>
        <w:rPr>
          <w:b/>
        </w:rPr>
      </w:pPr>
    </w:p>
    <w:p w:rsidR="006840F0" w:rsidRDefault="006840F0" w:rsidP="00EF1B3E">
      <w:pPr>
        <w:ind w:firstLine="567"/>
        <w:jc w:val="both"/>
      </w:pPr>
      <w:r>
        <w:t xml:space="preserve">Дополнительные требования к поставляемому Товару: </w:t>
      </w:r>
      <w:proofErr w:type="spellStart"/>
      <w:r>
        <w:t>Цинкование</w:t>
      </w:r>
      <w:proofErr w:type="spellEnd"/>
      <w:r>
        <w:t xml:space="preserve"> − по ГОСТ 3282-74 «Проволока стальная низкоуглеродистая общего назначения. Технические условия (с Изменениями N 1-5)» и ГОСТ </w:t>
      </w:r>
      <w:proofErr w:type="gramStart"/>
      <w:r>
        <w:t>Р</w:t>
      </w:r>
      <w:proofErr w:type="gramEnd"/>
      <w:r>
        <w:t xml:space="preserve"> 52246-2016 «Прокат листовой </w:t>
      </w:r>
      <w:proofErr w:type="spellStart"/>
      <w:r>
        <w:t>горячеоцинкованный</w:t>
      </w:r>
      <w:proofErr w:type="spellEnd"/>
      <w:r>
        <w:t>. Технические условия».</w:t>
      </w:r>
    </w:p>
    <w:p w:rsidR="006840F0" w:rsidRDefault="006840F0" w:rsidP="00EF1B3E">
      <w:pPr>
        <w:ind w:firstLine="567"/>
        <w:jc w:val="both"/>
      </w:pPr>
      <w:r>
        <w:t>Общая стоимость Товара составляет: ________________________________________</w:t>
      </w:r>
    </w:p>
    <w:p w:rsidR="006840F0" w:rsidRDefault="006840F0" w:rsidP="00EF1B3E">
      <w:pPr>
        <w:ind w:firstLine="567"/>
        <w:jc w:val="both"/>
      </w:pPr>
      <w:r>
        <w:t>В том числе НДС ___%: ____________________________________________________</w:t>
      </w:r>
    </w:p>
    <w:p w:rsidR="006840F0" w:rsidRDefault="006840F0" w:rsidP="00EF1B3E">
      <w:pPr>
        <w:ind w:firstLine="567"/>
        <w:jc w:val="both"/>
      </w:pPr>
      <w:r>
        <w:t>Срок поставки: __________________.</w:t>
      </w:r>
    </w:p>
    <w:p w:rsidR="006840F0" w:rsidRDefault="006840F0" w:rsidP="00EF1B3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840F0" w:rsidTr="00EF1B3E">
        <w:trPr>
          <w:trHeight w:val="2074"/>
        </w:trPr>
        <w:tc>
          <w:tcPr>
            <w:tcW w:w="4705" w:type="dxa"/>
            <w:tcBorders>
              <w:top w:val="nil"/>
              <w:left w:val="nil"/>
              <w:bottom w:val="nil"/>
              <w:right w:val="nil"/>
            </w:tcBorders>
          </w:tcPr>
          <w:p w:rsidR="006840F0" w:rsidRDefault="006840F0">
            <w:r>
              <w:t>Покупатель:</w:t>
            </w:r>
          </w:p>
          <w:p w:rsidR="006840F0" w:rsidRDefault="006840F0"/>
          <w:p w:rsidR="006840F0" w:rsidRDefault="006840F0">
            <w:r>
              <w:t>________    ______________</w:t>
            </w:r>
          </w:p>
          <w:p w:rsidR="006840F0" w:rsidRDefault="006840F0">
            <w:pPr>
              <w:rPr>
                <w:vertAlign w:val="superscript"/>
              </w:rPr>
            </w:pPr>
            <w:r>
              <w:rPr>
                <w:vertAlign w:val="superscript"/>
              </w:rPr>
              <w:t xml:space="preserve">(подпись)                    (Ф.И.О.)                                     </w:t>
            </w:r>
          </w:p>
        </w:tc>
        <w:tc>
          <w:tcPr>
            <w:tcW w:w="4139" w:type="dxa"/>
            <w:tcBorders>
              <w:top w:val="nil"/>
              <w:left w:val="nil"/>
              <w:bottom w:val="nil"/>
              <w:right w:val="nil"/>
            </w:tcBorders>
          </w:tcPr>
          <w:p w:rsidR="006840F0" w:rsidRDefault="006840F0">
            <w:r>
              <w:t>Поставщик:</w:t>
            </w:r>
          </w:p>
          <w:p w:rsidR="006840F0" w:rsidRDefault="006840F0"/>
          <w:p w:rsidR="006840F0" w:rsidRDefault="006840F0">
            <w:r>
              <w:t>________    ______________</w:t>
            </w:r>
          </w:p>
          <w:p w:rsidR="006840F0" w:rsidRDefault="006840F0">
            <w:r>
              <w:rPr>
                <w:vertAlign w:val="superscript"/>
              </w:rPr>
              <w:t xml:space="preserve">(подпись)                    (Ф.И.О.)                                     </w:t>
            </w:r>
          </w:p>
        </w:tc>
      </w:tr>
    </w:tbl>
    <w:p w:rsidR="006840F0" w:rsidRDefault="006840F0" w:rsidP="00EF1B3E"/>
    <w:p w:rsidR="006840F0" w:rsidRDefault="006840F0" w:rsidP="00EF1B3E">
      <w:pPr>
        <w:ind w:firstLine="567"/>
        <w:jc w:val="right"/>
      </w:pPr>
      <w:r>
        <w:t xml:space="preserve">Приложение №2 </w:t>
      </w:r>
    </w:p>
    <w:p w:rsidR="006840F0" w:rsidRDefault="006840F0" w:rsidP="00EF1B3E">
      <w:pPr>
        <w:ind w:firstLine="567"/>
        <w:jc w:val="right"/>
      </w:pPr>
      <w:r>
        <w:t>к договору поставки №_____</w:t>
      </w:r>
    </w:p>
    <w:p w:rsidR="006840F0" w:rsidRDefault="006840F0" w:rsidP="00EF1B3E">
      <w:pPr>
        <w:jc w:val="right"/>
      </w:pPr>
      <w:r>
        <w:t>от «___»_______20__ г</w:t>
      </w:r>
    </w:p>
    <w:p w:rsidR="006840F0" w:rsidRDefault="006840F0" w:rsidP="00EF1B3E"/>
    <w:p w:rsidR="006840F0" w:rsidRDefault="006840F0" w:rsidP="00EF1B3E">
      <w:pPr>
        <w:jc w:val="center"/>
      </w:pPr>
      <w:r>
        <w:t>Технические характеристики Товара</w:t>
      </w:r>
    </w:p>
    <w:p w:rsidR="006840F0" w:rsidRDefault="006840F0" w:rsidP="00EF1B3E">
      <w:pPr>
        <w:jc w:val="center"/>
      </w:pPr>
    </w:p>
    <w:p w:rsidR="006840F0" w:rsidRDefault="006840F0" w:rsidP="00EF1B3E">
      <w:pPr>
        <w:ind w:firstLine="708"/>
        <w:jc w:val="both"/>
        <w:rPr>
          <w:bCs/>
          <w:sz w:val="28"/>
          <w:szCs w:val="28"/>
        </w:rPr>
      </w:pPr>
      <w:r>
        <w:tab/>
      </w:r>
      <w:r>
        <w:rPr>
          <w:bCs/>
          <w:sz w:val="28"/>
          <w:szCs w:val="28"/>
        </w:rPr>
        <w:t>Заграждение – сетчатое 3</w:t>
      </w:r>
      <w:r>
        <w:rPr>
          <w:bCs/>
          <w:sz w:val="28"/>
          <w:szCs w:val="28"/>
          <w:lang w:val="en-US"/>
        </w:rPr>
        <w:t>D</w:t>
      </w:r>
      <w:r>
        <w:rPr>
          <w:bCs/>
          <w:sz w:val="28"/>
          <w:szCs w:val="28"/>
        </w:rPr>
        <w:t>.</w:t>
      </w:r>
    </w:p>
    <w:p w:rsidR="006840F0" w:rsidRDefault="006840F0" w:rsidP="00EF1B3E">
      <w:pPr>
        <w:ind w:firstLine="708"/>
        <w:jc w:val="both"/>
        <w:rPr>
          <w:bCs/>
          <w:sz w:val="28"/>
          <w:szCs w:val="28"/>
        </w:rPr>
      </w:pPr>
      <w:r>
        <w:rPr>
          <w:bCs/>
          <w:sz w:val="28"/>
          <w:szCs w:val="28"/>
        </w:rPr>
        <w:t>Заграждение устанавливается по проекту «Строительство ограждения Контейнерного терминала Благовещенск филиала ПАО «</w:t>
      </w:r>
      <w:proofErr w:type="spellStart"/>
      <w:r>
        <w:rPr>
          <w:bCs/>
          <w:sz w:val="28"/>
          <w:szCs w:val="28"/>
        </w:rPr>
        <w:t>ТрансКонтейнер</w:t>
      </w:r>
      <w:proofErr w:type="spellEnd"/>
      <w:r>
        <w:rPr>
          <w:bCs/>
          <w:sz w:val="28"/>
          <w:szCs w:val="28"/>
        </w:rPr>
        <w:t>» на Забайкальской железной дороге» Шифр 2718-ГП (Приложение №6</w:t>
      </w:r>
      <w:r>
        <w:t xml:space="preserve"> к </w:t>
      </w:r>
      <w:r>
        <w:rPr>
          <w:bCs/>
          <w:sz w:val="28"/>
          <w:szCs w:val="28"/>
        </w:rPr>
        <w:t xml:space="preserve">настоящей документации о закупке). В данном </w:t>
      </w:r>
      <w:proofErr w:type="gramStart"/>
      <w:r>
        <w:rPr>
          <w:bCs/>
          <w:sz w:val="28"/>
          <w:szCs w:val="28"/>
        </w:rPr>
        <w:t>проекте</w:t>
      </w:r>
      <w:proofErr w:type="gramEnd"/>
      <w:r>
        <w:rPr>
          <w:bCs/>
          <w:sz w:val="28"/>
          <w:szCs w:val="28"/>
        </w:rPr>
        <w:t xml:space="preserve"> произведена «привязка» заграждения «МАХАОН-С150» ДАБР.425729.084-02 − альбом типовых проектных решений инженерных средство физической защиты объектов ПАО «</w:t>
      </w:r>
      <w:proofErr w:type="spellStart"/>
      <w:r>
        <w:rPr>
          <w:bCs/>
          <w:sz w:val="28"/>
          <w:szCs w:val="28"/>
        </w:rPr>
        <w:t>ТрансКонтейнер</w:t>
      </w:r>
      <w:proofErr w:type="spellEnd"/>
      <w:r>
        <w:rPr>
          <w:bCs/>
          <w:sz w:val="28"/>
          <w:szCs w:val="28"/>
        </w:rPr>
        <w:t xml:space="preserve">» (Приложение №7 к настоящей документации о закупке) и паспортным требованиям завода-изготовителя на данный тип заграждения. </w:t>
      </w:r>
    </w:p>
    <w:p w:rsidR="006840F0" w:rsidRDefault="006840F0" w:rsidP="00EF1B3E">
      <w:pPr>
        <w:jc w:val="both"/>
        <w:rPr>
          <w:bCs/>
          <w:sz w:val="28"/>
          <w:szCs w:val="28"/>
        </w:rPr>
      </w:pPr>
      <w:r>
        <w:rPr>
          <w:bCs/>
          <w:sz w:val="28"/>
          <w:szCs w:val="28"/>
        </w:rPr>
        <w:tab/>
      </w:r>
      <w:proofErr w:type="gramStart"/>
      <w:r>
        <w:rPr>
          <w:bCs/>
          <w:sz w:val="28"/>
          <w:szCs w:val="28"/>
        </w:rPr>
        <w:t>Общая протяженность заграждения – 518,58 м. Состоит из секций высотой 2500 мм длиной 3090 мм, опоры из профиля 82х80х2 мм длиной 3415 мм, элементов крепления и заглушки.</w:t>
      </w:r>
      <w:proofErr w:type="gramEnd"/>
    </w:p>
    <w:p w:rsidR="006840F0" w:rsidRDefault="006840F0" w:rsidP="00EF1B3E">
      <w:pPr>
        <w:jc w:val="both"/>
        <w:rPr>
          <w:bCs/>
          <w:sz w:val="28"/>
          <w:szCs w:val="28"/>
        </w:rPr>
      </w:pPr>
      <w:r>
        <w:rPr>
          <w:bCs/>
          <w:sz w:val="28"/>
          <w:szCs w:val="28"/>
        </w:rPr>
        <w:tab/>
        <w:t>Покрытие изделия (все элементы) – цинковое с последующим нанесением полимерной краски (</w:t>
      </w:r>
      <w:r>
        <w:rPr>
          <w:bCs/>
          <w:sz w:val="28"/>
          <w:szCs w:val="28"/>
          <w:lang w:val="en-US"/>
        </w:rPr>
        <w:t>RAL</w:t>
      </w:r>
      <w:r>
        <w:rPr>
          <w:bCs/>
          <w:sz w:val="28"/>
          <w:szCs w:val="28"/>
        </w:rPr>
        <w:t xml:space="preserve"> 5005). </w:t>
      </w:r>
      <w:proofErr w:type="spellStart"/>
      <w:r>
        <w:rPr>
          <w:bCs/>
          <w:sz w:val="28"/>
          <w:szCs w:val="28"/>
        </w:rPr>
        <w:t>Цинкование</w:t>
      </w:r>
      <w:proofErr w:type="spellEnd"/>
      <w:r>
        <w:rPr>
          <w:bCs/>
          <w:sz w:val="28"/>
          <w:szCs w:val="28"/>
        </w:rPr>
        <w:t xml:space="preserve"> − по ГОСТ 3282-74 «Проволока стальная низкоуглеродистая общего назначения. Технические условия (с Изменениями N 1-5)» и ГОСТ </w:t>
      </w:r>
      <w:proofErr w:type="gramStart"/>
      <w:r>
        <w:rPr>
          <w:bCs/>
          <w:sz w:val="28"/>
          <w:szCs w:val="28"/>
        </w:rPr>
        <w:t>Р</w:t>
      </w:r>
      <w:proofErr w:type="gramEnd"/>
      <w:r>
        <w:rPr>
          <w:bCs/>
          <w:sz w:val="28"/>
          <w:szCs w:val="28"/>
        </w:rPr>
        <w:t xml:space="preserve"> 52246-2016 «Прокат листовой </w:t>
      </w:r>
      <w:proofErr w:type="spellStart"/>
      <w:r>
        <w:rPr>
          <w:bCs/>
          <w:sz w:val="28"/>
          <w:szCs w:val="28"/>
        </w:rPr>
        <w:t>горячеоцинкованный</w:t>
      </w:r>
      <w:proofErr w:type="spellEnd"/>
      <w:r>
        <w:rPr>
          <w:bCs/>
          <w:sz w:val="28"/>
          <w:szCs w:val="28"/>
        </w:rPr>
        <w:t>. Технические условия». Толщина цинкового слоя у панелей - 80 г/кв.м., толщина полимерного покрытия - 80-100 мкм.</w:t>
      </w:r>
    </w:p>
    <w:p w:rsidR="006840F0" w:rsidRDefault="006840F0" w:rsidP="00EF1B3E">
      <w:pPr>
        <w:jc w:val="both"/>
        <w:rPr>
          <w:bCs/>
          <w:sz w:val="28"/>
          <w:szCs w:val="28"/>
        </w:rPr>
      </w:pPr>
      <w:r>
        <w:rPr>
          <w:b/>
          <w:bCs/>
          <w:i/>
          <w:sz w:val="28"/>
          <w:szCs w:val="28"/>
        </w:rPr>
        <w:tab/>
        <w:t>Условия эксплуатации</w:t>
      </w:r>
    </w:p>
    <w:p w:rsidR="006840F0" w:rsidRDefault="006840F0" w:rsidP="00EF1B3E">
      <w:pPr>
        <w:jc w:val="both"/>
        <w:rPr>
          <w:bCs/>
          <w:sz w:val="28"/>
          <w:szCs w:val="28"/>
        </w:rPr>
      </w:pPr>
      <w:r>
        <w:rPr>
          <w:bCs/>
          <w:sz w:val="28"/>
          <w:szCs w:val="28"/>
        </w:rPr>
        <w:tab/>
        <w:t>Вид климатического исполнения изделия – УХЛ</w:t>
      </w:r>
      <w:proofErr w:type="gramStart"/>
      <w:r>
        <w:rPr>
          <w:bCs/>
          <w:sz w:val="28"/>
          <w:szCs w:val="28"/>
        </w:rPr>
        <w:t>1</w:t>
      </w:r>
      <w:proofErr w:type="gramEnd"/>
      <w:r>
        <w:rPr>
          <w:bCs/>
          <w:sz w:val="28"/>
          <w:szCs w:val="28"/>
        </w:rPr>
        <w:t xml:space="preserve"> по ГОСТ 15150-69.</w:t>
      </w:r>
    </w:p>
    <w:p w:rsidR="006840F0" w:rsidRDefault="006840F0" w:rsidP="00EF1B3E">
      <w:pPr>
        <w:jc w:val="both"/>
        <w:rPr>
          <w:bCs/>
          <w:sz w:val="28"/>
          <w:szCs w:val="28"/>
        </w:rPr>
      </w:pPr>
      <w:r>
        <w:rPr>
          <w:bCs/>
          <w:sz w:val="28"/>
          <w:szCs w:val="28"/>
        </w:rPr>
        <w:tab/>
        <w:t xml:space="preserve">Ветровой район эксплуатации изделия – все ветровые районы (по </w:t>
      </w:r>
      <w:proofErr w:type="spellStart"/>
      <w:r>
        <w:rPr>
          <w:bCs/>
          <w:sz w:val="28"/>
          <w:szCs w:val="28"/>
        </w:rPr>
        <w:t>СНиП</w:t>
      </w:r>
      <w:proofErr w:type="spellEnd"/>
      <w:r>
        <w:rPr>
          <w:bCs/>
          <w:sz w:val="28"/>
          <w:szCs w:val="28"/>
        </w:rPr>
        <w:t xml:space="preserve"> 2.01.07-85).</w:t>
      </w:r>
    </w:p>
    <w:p w:rsidR="006840F0" w:rsidRDefault="006840F0" w:rsidP="00EF1B3E">
      <w:pPr>
        <w:jc w:val="both"/>
        <w:rPr>
          <w:bCs/>
          <w:sz w:val="28"/>
          <w:szCs w:val="28"/>
        </w:rPr>
      </w:pPr>
      <w:r>
        <w:rPr>
          <w:bCs/>
          <w:sz w:val="28"/>
          <w:szCs w:val="28"/>
        </w:rPr>
        <w:tab/>
        <w:t xml:space="preserve">Температура эксплуатации изделия от -55 до +40 °С. </w:t>
      </w:r>
    </w:p>
    <w:p w:rsidR="006840F0" w:rsidRDefault="006840F0" w:rsidP="00EF1B3E">
      <w:pPr>
        <w:jc w:val="both"/>
        <w:rPr>
          <w:bCs/>
          <w:sz w:val="28"/>
          <w:szCs w:val="28"/>
        </w:rPr>
      </w:pPr>
      <w:r>
        <w:rPr>
          <w:bCs/>
          <w:sz w:val="28"/>
          <w:szCs w:val="28"/>
        </w:rPr>
        <w:tab/>
        <w:t>Срок службы заграждения – не менее 20 лет.</w:t>
      </w:r>
    </w:p>
    <w:p w:rsidR="006840F0" w:rsidRDefault="006840F0" w:rsidP="00EF1B3E">
      <w:pPr>
        <w:jc w:val="center"/>
        <w:rPr>
          <w:b/>
          <w:bCs/>
          <w:i/>
          <w:sz w:val="28"/>
          <w:szCs w:val="28"/>
          <w:u w:val="single"/>
        </w:rPr>
      </w:pPr>
      <w:r>
        <w:rPr>
          <w:b/>
          <w:bCs/>
          <w:i/>
          <w:sz w:val="28"/>
          <w:szCs w:val="28"/>
          <w:u w:val="single"/>
        </w:rPr>
        <w:t>Комплектность секции заграждения: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3959"/>
        <w:gridCol w:w="913"/>
        <w:gridCol w:w="848"/>
        <w:gridCol w:w="3220"/>
      </w:tblGrid>
      <w:tr w:rsidR="006840F0" w:rsidTr="00EF1B3E">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F1B3E">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59" w:type="dxa"/>
            <w:tcBorders>
              <w:top w:val="single" w:sz="4" w:space="0" w:color="auto"/>
              <w:left w:val="single" w:sz="4" w:space="0" w:color="auto"/>
              <w:bottom w:val="single" w:sz="4" w:space="0" w:color="auto"/>
              <w:right w:val="single" w:sz="4" w:space="0" w:color="auto"/>
            </w:tcBorders>
          </w:tcPr>
          <w:p w:rsidR="006840F0" w:rsidRDefault="006840F0">
            <w:pPr>
              <w:jc w:val="center"/>
              <w:rPr>
                <w:bCs/>
              </w:rPr>
            </w:pPr>
            <w:r>
              <w:rPr>
                <w:bCs/>
              </w:rPr>
              <w:t xml:space="preserve">Панель сварная (высота 3,0 м, длина 3,09 м, ячейка 50х150 мм) </w:t>
            </w:r>
          </w:p>
          <w:p w:rsidR="006840F0" w:rsidRDefault="006840F0">
            <w:pPr>
              <w:jc w:val="center"/>
              <w:rPr>
                <w:bCs/>
              </w:rPr>
            </w:pP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Панель ДАБР.301739.027 (3090х2500 мм) - 1 шт. или комплект из панели ДАБР.301739.073</w:t>
            </w:r>
          </w:p>
          <w:p w:rsidR="006840F0" w:rsidRDefault="006840F0">
            <w:pPr>
              <w:jc w:val="center"/>
              <w:rPr>
                <w:bCs/>
              </w:rPr>
            </w:pPr>
            <w:r>
              <w:rPr>
                <w:bCs/>
              </w:rPr>
              <w:t xml:space="preserve">(3090х1000 мм) – 1 </w:t>
            </w:r>
            <w:proofErr w:type="spellStart"/>
            <w:proofErr w:type="gramStart"/>
            <w:r>
              <w:rPr>
                <w:bCs/>
              </w:rPr>
              <w:t>шт</w:t>
            </w:r>
            <w:proofErr w:type="spellEnd"/>
            <w:proofErr w:type="gramEnd"/>
            <w:r>
              <w:rPr>
                <w:bCs/>
              </w:rPr>
              <w:t xml:space="preserve"> и панели ДАБР.301739.025 (3090х1500 мм) – 1 </w:t>
            </w:r>
            <w:proofErr w:type="spellStart"/>
            <w:r>
              <w:rPr>
                <w:bCs/>
              </w:rPr>
              <w:t>шт</w:t>
            </w:r>
            <w:proofErr w:type="spellEnd"/>
            <w:r>
              <w:rPr>
                <w:bCs/>
              </w:rPr>
              <w:t xml:space="preserve"> (или аналоги).</w:t>
            </w:r>
          </w:p>
          <w:p w:rsidR="006840F0" w:rsidRDefault="006840F0">
            <w:pPr>
              <w:jc w:val="center"/>
              <w:rPr>
                <w:bCs/>
              </w:rPr>
            </w:pPr>
            <w:r>
              <w:rPr>
                <w:bCs/>
              </w:rPr>
              <w:t>Диаметр прутка: 5,0 мм.</w:t>
            </w:r>
          </w:p>
          <w:p w:rsidR="006840F0" w:rsidRDefault="006840F0">
            <w:pPr>
              <w:jc w:val="center"/>
              <w:rPr>
                <w:bCs/>
              </w:rPr>
            </w:pPr>
            <w:r>
              <w:rPr>
                <w:bCs/>
              </w:rPr>
              <w:t>Количество точек крепления на стойку: 6 шт.</w:t>
            </w:r>
          </w:p>
        </w:tc>
      </w:tr>
      <w:tr w:rsidR="006840F0" w:rsidTr="00EF1B3E">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Опора из профильной трубы 82х80х2 мм (длина 3415 мм)</w: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Профиль стальной гнутый замкнутый фальцованный </w:t>
            </w:r>
            <w:r>
              <w:rPr>
                <w:bCs/>
              </w:rPr>
              <w:lastRenderedPageBreak/>
              <w:t>прямоугольный для строительных конструкций ДАБР.735321.001 или аналог.</w:t>
            </w:r>
          </w:p>
        </w:tc>
      </w:tr>
      <w:tr w:rsidR="006840F0" w:rsidTr="00EF1B3E">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3</w:t>
            </w:r>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Элементы крепления</w:t>
            </w:r>
          </w:p>
          <w:p w:rsidR="006840F0" w:rsidRDefault="006840F0">
            <w:pPr>
              <w:jc w:val="center"/>
              <w:rPr>
                <w:bCs/>
              </w:rPr>
            </w:pPr>
            <w:r w:rsidRPr="006E53B4">
              <w:rPr>
                <w:bCs/>
              </w:rPr>
              <w:object w:dxaOrig="5144" w:dyaOrig="10426">
                <v:shape id="_x0000_i1026" type="#_x0000_t75" style="width:174.7pt;height:355pt" o:ole="">
                  <v:imagedata r:id="rId17" o:title=""/>
                </v:shape>
                <o:OLEObject Type="Embed" ProgID="PBrush" ShapeID="_x0000_i1026" DrawAspect="Content" ObjectID="_1657629796" r:id="rId36"/>
              </w:objec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компл</w:t>
            </w:r>
            <w:proofErr w:type="spellEnd"/>
            <w:r>
              <w:rPr>
                <w:bCs/>
              </w:rPr>
              <w:t>.</w:t>
            </w:r>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В </w:t>
            </w:r>
            <w:proofErr w:type="gramStart"/>
            <w:r>
              <w:rPr>
                <w:bCs/>
              </w:rPr>
              <w:t>соответствии</w:t>
            </w:r>
            <w:proofErr w:type="gramEnd"/>
            <w:r>
              <w:rPr>
                <w:bCs/>
              </w:rPr>
              <w:t xml:space="preserve"> с паспортом на типовое ограждение и спецификацией завода-изготовителя «МАХАОН-С150» ДАБР.425729.084-02 или аналог.</w:t>
            </w:r>
          </w:p>
          <w:p w:rsidR="006840F0" w:rsidRDefault="006840F0">
            <w:pPr>
              <w:jc w:val="center"/>
              <w:rPr>
                <w:bCs/>
              </w:rPr>
            </w:pPr>
            <w:r>
              <w:rPr>
                <w:bCs/>
              </w:rPr>
              <w:t>Применение неразборного соединения вытяжной заклепкой с демпферными прокладками – 6 ед./</w:t>
            </w:r>
            <w:proofErr w:type="spellStart"/>
            <w:r>
              <w:rPr>
                <w:bCs/>
              </w:rPr>
              <w:t>компл</w:t>
            </w:r>
            <w:proofErr w:type="spellEnd"/>
            <w:r>
              <w:rPr>
                <w:bCs/>
              </w:rPr>
              <w:t>.</w:t>
            </w:r>
          </w:p>
        </w:tc>
      </w:tr>
      <w:tr w:rsidR="006840F0" w:rsidTr="00EF1B3E">
        <w:tc>
          <w:tcPr>
            <w:tcW w:w="80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5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Заглушка опоры</w:t>
            </w:r>
          </w:p>
        </w:tc>
        <w:tc>
          <w:tcPr>
            <w:tcW w:w="913"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4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20" w:type="dxa"/>
            <w:tcBorders>
              <w:top w:val="single" w:sz="4" w:space="0" w:color="auto"/>
              <w:left w:val="single" w:sz="4" w:space="0" w:color="auto"/>
              <w:bottom w:val="single" w:sz="4" w:space="0" w:color="auto"/>
              <w:right w:val="single" w:sz="4" w:space="0" w:color="auto"/>
            </w:tcBorders>
          </w:tcPr>
          <w:p w:rsidR="006840F0" w:rsidRDefault="006840F0">
            <w:pPr>
              <w:jc w:val="center"/>
              <w:rPr>
                <w:bCs/>
              </w:rPr>
            </w:pPr>
          </w:p>
        </w:tc>
      </w:tr>
    </w:tbl>
    <w:p w:rsidR="006840F0" w:rsidRDefault="006840F0" w:rsidP="00EF1B3E">
      <w:pPr>
        <w:jc w:val="both"/>
        <w:rPr>
          <w:bCs/>
          <w:sz w:val="28"/>
          <w:szCs w:val="28"/>
        </w:rPr>
      </w:pPr>
    </w:p>
    <w:p w:rsidR="006840F0" w:rsidRDefault="006840F0" w:rsidP="00EF1B3E">
      <w:pPr>
        <w:jc w:val="both"/>
        <w:rPr>
          <w:bCs/>
          <w:sz w:val="28"/>
          <w:szCs w:val="28"/>
        </w:rPr>
      </w:pPr>
      <w:r>
        <w:rPr>
          <w:bCs/>
          <w:sz w:val="28"/>
          <w:szCs w:val="28"/>
        </w:rPr>
        <w:tab/>
        <w:t xml:space="preserve">Для стыковки участков некратных шагу установки опор, последних опор заграждения использовать комплект опоры стыковочной (ДАБР.305622.084-02, ДАБР.305622.090 или аналоги).  </w:t>
      </w:r>
    </w:p>
    <w:p w:rsidR="006840F0" w:rsidRDefault="006840F0" w:rsidP="00EF1B3E">
      <w:pPr>
        <w:jc w:val="both"/>
        <w:rPr>
          <w:sz w:val="28"/>
          <w:szCs w:val="28"/>
          <w:lang w:eastAsia="ru-RU"/>
        </w:rPr>
      </w:pPr>
      <w:r>
        <w:rPr>
          <w:sz w:val="28"/>
          <w:szCs w:val="28"/>
          <w:lang w:eastAsia="ru-RU"/>
        </w:rPr>
        <w:tab/>
        <w:t>Для создания дополнительного препятствия преодолению заграждения предусмотреть козырьковое заграждение, которое устанавливается по верху изделия. Комплект состоит из стоек, устанавливаемых по верху опор заграждения, на которых закрепляется</w:t>
      </w:r>
      <w:r>
        <w:rPr>
          <w:sz w:val="28"/>
          <w:szCs w:val="28"/>
        </w:rPr>
        <w:t xml:space="preserve"> </w:t>
      </w:r>
      <w:r>
        <w:rPr>
          <w:sz w:val="28"/>
          <w:szCs w:val="28"/>
          <w:lang w:eastAsia="ru-RU"/>
        </w:rPr>
        <w:t xml:space="preserve">армированная колючая лента (АКЛ).  </w:t>
      </w:r>
    </w:p>
    <w:p w:rsidR="006840F0" w:rsidRDefault="006840F0" w:rsidP="00EF1B3E">
      <w:pPr>
        <w:jc w:val="both"/>
        <w:rPr>
          <w:sz w:val="28"/>
          <w:szCs w:val="28"/>
          <w:lang w:eastAsia="ru-RU"/>
        </w:rPr>
      </w:pPr>
    </w:p>
    <w:p w:rsidR="006840F0" w:rsidRDefault="006840F0" w:rsidP="00EF1B3E">
      <w:pPr>
        <w:jc w:val="center"/>
        <w:rPr>
          <w:b/>
          <w:bCs/>
          <w:i/>
          <w:sz w:val="28"/>
          <w:szCs w:val="28"/>
          <w:u w:val="single"/>
        </w:rPr>
      </w:pPr>
      <w:r>
        <w:rPr>
          <w:b/>
          <w:bCs/>
          <w:i/>
          <w:sz w:val="28"/>
          <w:szCs w:val="28"/>
          <w:u w:val="single"/>
        </w:rPr>
        <w:t xml:space="preserve">Комплектность </w:t>
      </w:r>
      <w:proofErr w:type="spellStart"/>
      <w:r>
        <w:rPr>
          <w:b/>
          <w:bCs/>
          <w:i/>
          <w:sz w:val="28"/>
          <w:szCs w:val="28"/>
          <w:u w:val="single"/>
        </w:rPr>
        <w:t>козырького</w:t>
      </w:r>
      <w:proofErr w:type="spellEnd"/>
      <w:r>
        <w:rPr>
          <w:b/>
          <w:bCs/>
          <w:i/>
          <w:sz w:val="28"/>
          <w:szCs w:val="28"/>
          <w:u w:val="single"/>
        </w:rPr>
        <w:t xml:space="preserve"> заграждения</w:t>
      </w:r>
    </w:p>
    <w:p w:rsidR="006840F0" w:rsidRDefault="006840F0" w:rsidP="00EF1B3E">
      <w:pPr>
        <w:jc w:val="center"/>
        <w:rPr>
          <w:b/>
          <w:bCs/>
          <w:i/>
          <w:sz w:val="28"/>
          <w:szCs w:val="28"/>
          <w:u w:val="single"/>
        </w:rPr>
      </w:pPr>
      <w:r>
        <w:rPr>
          <w:b/>
          <w:bCs/>
          <w:i/>
          <w:sz w:val="28"/>
          <w:szCs w:val="28"/>
          <w:u w:val="single"/>
        </w:rPr>
        <w:t>(на участок заграждения 125 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260"/>
      </w:tblGrid>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Стойка</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43</w:t>
            </w:r>
          </w:p>
        </w:tc>
        <w:tc>
          <w:tcPr>
            <w:tcW w:w="3260" w:type="dxa"/>
            <w:tcBorders>
              <w:top w:val="single" w:sz="4" w:space="0" w:color="auto"/>
              <w:left w:val="single" w:sz="4" w:space="0" w:color="auto"/>
              <w:bottom w:val="single" w:sz="4" w:space="0" w:color="auto"/>
              <w:right w:val="single" w:sz="4" w:space="0" w:color="auto"/>
            </w:tcBorders>
          </w:tcPr>
          <w:p w:rsidR="006840F0" w:rsidRDefault="006840F0">
            <w:pPr>
              <w:pStyle w:val="affa"/>
              <w:jc w:val="both"/>
              <w:rPr>
                <w:color w:val="000000"/>
              </w:rPr>
            </w:pP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both"/>
              <w:rPr>
                <w:bCs/>
              </w:rPr>
            </w:pPr>
            <w:r>
              <w:rPr>
                <w:bCs/>
              </w:rPr>
              <w:t>Элементы крепления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tcPr>
          <w:p w:rsidR="006840F0" w:rsidRDefault="006840F0">
            <w:pPr>
              <w:jc w:val="center"/>
              <w:rPr>
                <w:bCs/>
              </w:rPr>
            </w:pP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both"/>
              <w:rPr>
                <w:bCs/>
              </w:rPr>
            </w:pPr>
            <w:r>
              <w:rPr>
                <w:bCs/>
              </w:rPr>
              <w:t>Проволока ø2,5 мм</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кг</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15,8</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both"/>
              <w:rPr>
                <w:bCs/>
              </w:rPr>
            </w:pPr>
            <w:r>
              <w:rPr>
                <w:bCs/>
              </w:rPr>
              <w:t>Проволока ø1,6 мм</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кг</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0,87</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bl>
    <w:p w:rsidR="006840F0" w:rsidRDefault="006840F0" w:rsidP="00EF1B3E">
      <w:pPr>
        <w:pStyle w:val="affa"/>
        <w:ind w:firstLine="709"/>
        <w:jc w:val="both"/>
        <w:rPr>
          <w:sz w:val="28"/>
          <w:szCs w:val="28"/>
        </w:rPr>
      </w:pPr>
      <w:r>
        <w:rPr>
          <w:sz w:val="28"/>
          <w:szCs w:val="28"/>
        </w:rPr>
        <w:t xml:space="preserve">Стойки V-образного  профиля, выполнены из </w:t>
      </w:r>
      <w:proofErr w:type="spellStart"/>
      <w:r>
        <w:rPr>
          <w:sz w:val="28"/>
          <w:szCs w:val="28"/>
        </w:rPr>
        <w:t>горячеоцинкованной</w:t>
      </w:r>
      <w:proofErr w:type="spellEnd"/>
      <w:r>
        <w:rPr>
          <w:sz w:val="28"/>
          <w:szCs w:val="28"/>
        </w:rPr>
        <w:t xml:space="preserve"> стали и покрыты полимерным материалом.</w:t>
      </w:r>
      <w:r>
        <w:rPr>
          <w:sz w:val="28"/>
          <w:szCs w:val="28"/>
        </w:rPr>
        <w:tab/>
      </w:r>
    </w:p>
    <w:p w:rsidR="006840F0" w:rsidRDefault="006840F0" w:rsidP="00EF1B3E">
      <w:pPr>
        <w:pStyle w:val="affa"/>
        <w:spacing w:before="0" w:after="0"/>
        <w:jc w:val="both"/>
        <w:rPr>
          <w:sz w:val="28"/>
          <w:szCs w:val="28"/>
        </w:rPr>
      </w:pPr>
      <w:r>
        <w:rPr>
          <w:sz w:val="28"/>
          <w:szCs w:val="28"/>
        </w:rPr>
        <w:tab/>
      </w:r>
      <w:proofErr w:type="gramStart"/>
      <w:r>
        <w:rPr>
          <w:sz w:val="28"/>
          <w:szCs w:val="28"/>
        </w:rPr>
        <w:t>АКЛ представляет собой объемную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w:t>
      </w:r>
      <w:proofErr w:type="gramEnd"/>
      <w:r>
        <w:rPr>
          <w:sz w:val="28"/>
          <w:szCs w:val="28"/>
        </w:rPr>
        <w:t xml:space="preserve"> Диаметр спирали – 600 мм – АКЛ-600С</w:t>
      </w:r>
      <w:r>
        <w:rPr>
          <w:b/>
          <w:sz w:val="28"/>
          <w:szCs w:val="28"/>
        </w:rPr>
        <w:t>.</w:t>
      </w:r>
    </w:p>
    <w:p w:rsidR="006840F0" w:rsidRDefault="006840F0" w:rsidP="00EF1B3E">
      <w:pPr>
        <w:widowControl w:val="0"/>
        <w:shd w:val="clear" w:color="auto" w:fill="FFFFFF"/>
        <w:tabs>
          <w:tab w:val="left" w:pos="0"/>
        </w:tabs>
        <w:suppressAutoHyphens w:val="0"/>
        <w:autoSpaceDE w:val="0"/>
        <w:autoSpaceDN w:val="0"/>
        <w:adjustRightInd w:val="0"/>
        <w:jc w:val="both"/>
        <w:rPr>
          <w:b/>
          <w:sz w:val="28"/>
          <w:szCs w:val="28"/>
        </w:rPr>
      </w:pPr>
      <w:r>
        <w:rPr>
          <w:sz w:val="28"/>
          <w:szCs w:val="28"/>
        </w:rPr>
        <w:tab/>
        <w:t xml:space="preserve">Для ворот распашных используется армированная колючая лента плоского типа. </w:t>
      </w:r>
      <w:proofErr w:type="gramStart"/>
      <w:r>
        <w:rPr>
          <w:sz w:val="28"/>
          <w:szCs w:val="28"/>
        </w:rPr>
        <w:t>Плоская АКЛ представляет собой плоскую не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w:t>
      </w:r>
      <w:r>
        <w:rPr>
          <w:b/>
          <w:sz w:val="28"/>
          <w:szCs w:val="28"/>
        </w:rPr>
        <w:t>.</w:t>
      </w:r>
      <w:proofErr w:type="gramEnd"/>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r>
        <w:rPr>
          <w:sz w:val="28"/>
          <w:szCs w:val="28"/>
        </w:rPr>
        <w:tab/>
        <w:t xml:space="preserve"> В поставку заграждения входит поставка двух ворот распашных двухстворчатых размером 4,5х</w:t>
      </w:r>
      <w:proofErr w:type="gramStart"/>
      <w:r>
        <w:rPr>
          <w:sz w:val="28"/>
          <w:szCs w:val="28"/>
        </w:rPr>
        <w:t>2</w:t>
      </w:r>
      <w:proofErr w:type="gramEnd"/>
      <w:r>
        <w:rPr>
          <w:sz w:val="28"/>
          <w:szCs w:val="28"/>
        </w:rPr>
        <w:t>,5 м и 6,00х2,5 м, оснащенных навесным запирающим устройством и армированной колючей проволокой и ворот откатных высотой 2,5х4,5 м в комплекте с приводом.</w:t>
      </w:r>
    </w:p>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распашных - высота 2,5 м, ширина 6 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260"/>
      </w:tblGrid>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Опора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840F0" w:rsidRDefault="006840F0">
            <w:pPr>
              <w:pStyle w:val="affa"/>
              <w:jc w:val="both"/>
            </w:pPr>
            <w:r>
              <w:t>ДАБР.425711.055-08 или аналог</w:t>
            </w: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Створка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Элементы крепления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установки АКЛ</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5</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крепления заграждения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t>ДАБР.305622.003-08 или аналог</w:t>
            </w: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6</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 xml:space="preserve">Механическое запирающее устройство </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t>ДАБР.425721.005-01 или аналог</w:t>
            </w: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7</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АКЛ-600П</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рул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260" w:type="dxa"/>
            <w:tcBorders>
              <w:top w:val="single" w:sz="4" w:space="0" w:color="auto"/>
              <w:left w:val="single" w:sz="4" w:space="0" w:color="auto"/>
              <w:bottom w:val="single" w:sz="4" w:space="0" w:color="auto"/>
              <w:right w:val="single" w:sz="4" w:space="0" w:color="auto"/>
            </w:tcBorders>
            <w:hideMark/>
          </w:tcPr>
          <w:p w:rsidR="006840F0" w:rsidRDefault="006840F0">
            <w:r>
              <w:t>ДАБР.425729.088 или аналог</w:t>
            </w:r>
          </w:p>
        </w:tc>
      </w:tr>
    </w:tbl>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распашных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Опора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119" w:type="dxa"/>
            <w:vMerge w:val="restart"/>
            <w:tcBorders>
              <w:top w:val="single" w:sz="4" w:space="0" w:color="auto"/>
              <w:left w:val="single" w:sz="4" w:space="0" w:color="auto"/>
              <w:bottom w:val="single" w:sz="4" w:space="0" w:color="auto"/>
              <w:right w:val="single" w:sz="4" w:space="0" w:color="auto"/>
            </w:tcBorders>
            <w:hideMark/>
          </w:tcPr>
          <w:p w:rsidR="006840F0" w:rsidRDefault="006840F0">
            <w:pPr>
              <w:pStyle w:val="affa"/>
              <w:jc w:val="both"/>
            </w:pPr>
            <w:r>
              <w:t>ДАБР.425711.055-05 или аналог</w:t>
            </w: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Створка ворот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Элементы крепления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установки АКЛ</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lastRenderedPageBreak/>
              <w:t>5</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Кронштейны для крепления заграждения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r>
              <w:t>ДАБР.305622.003-08 или аналог</w:t>
            </w: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6</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 xml:space="preserve">Механическое запирающее устройство </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r>
              <w:t>ДАБР.425721.005-01 или аналог</w:t>
            </w:r>
          </w:p>
        </w:tc>
      </w:tr>
      <w:tr w:rsidR="006840F0" w:rsidTr="00EF1B3E">
        <w:trPr>
          <w:trHeight w:val="409"/>
        </w:trPr>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7</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АКЛ-600П</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рул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r>
              <w:t>ДАБР.425729.088 или аналог</w:t>
            </w:r>
          </w:p>
        </w:tc>
      </w:tr>
    </w:tbl>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откатных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Наименование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 xml:space="preserve">Ед. </w:t>
            </w:r>
            <w:proofErr w:type="spellStart"/>
            <w:r>
              <w:rPr>
                <w:bCs/>
              </w:rPr>
              <w:t>изм</w:t>
            </w:r>
            <w:proofErr w:type="spellEnd"/>
            <w:r>
              <w:rPr>
                <w:bCs/>
              </w:rPr>
              <w:t>.</w:t>
            </w:r>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Кол-во</w:t>
            </w:r>
          </w:p>
        </w:tc>
        <w:tc>
          <w:tcPr>
            <w:tcW w:w="3119"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Примечание</w:t>
            </w: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Ворота откатные</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3119" w:type="dxa"/>
            <w:vMerge w:val="restart"/>
            <w:tcBorders>
              <w:top w:val="single" w:sz="4" w:space="0" w:color="auto"/>
              <w:left w:val="single" w:sz="4" w:space="0" w:color="auto"/>
              <w:bottom w:val="single" w:sz="4" w:space="0" w:color="auto"/>
              <w:right w:val="single" w:sz="4" w:space="0" w:color="auto"/>
            </w:tcBorders>
            <w:hideMark/>
          </w:tcPr>
          <w:p w:rsidR="006840F0" w:rsidRDefault="006840F0">
            <w:pPr>
              <w:pStyle w:val="affa"/>
              <w:jc w:val="both"/>
            </w:pPr>
            <w:r>
              <w:t>ДАБР.425711.085-18 или аналог</w:t>
            </w: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 xml:space="preserve">Привод откатных ворот «Препона» - ПВО-05 </w:t>
            </w:r>
            <w:r>
              <w:rPr>
                <w:b/>
                <w:bCs/>
                <w:i/>
              </w:rPr>
              <w:t>либо « эквивалент»</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2.1</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Комплект монтажных частей</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r>
              <w:rPr>
                <w:bCs/>
              </w:rPr>
              <w:t>комп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2.2</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Электромеханический привод</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2.3</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Блок управления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r w:rsidR="006840F0" w:rsidTr="00EF1B3E">
        <w:tc>
          <w:tcPr>
            <w:tcW w:w="81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2.4</w:t>
            </w:r>
          </w:p>
        </w:tc>
        <w:tc>
          <w:tcPr>
            <w:tcW w:w="3968" w:type="dxa"/>
            <w:tcBorders>
              <w:top w:val="single" w:sz="4" w:space="0" w:color="auto"/>
              <w:left w:val="single" w:sz="4" w:space="0" w:color="auto"/>
              <w:bottom w:val="single" w:sz="4" w:space="0" w:color="auto"/>
              <w:right w:val="single" w:sz="4" w:space="0" w:color="auto"/>
            </w:tcBorders>
            <w:hideMark/>
          </w:tcPr>
          <w:p w:rsidR="006840F0" w:rsidRDefault="006840F0">
            <w:pPr>
              <w:rPr>
                <w:bCs/>
              </w:rPr>
            </w:pPr>
            <w:r>
              <w:rPr>
                <w:bCs/>
              </w:rPr>
              <w:t>Брелок радиоуправления</w:t>
            </w:r>
          </w:p>
        </w:tc>
        <w:tc>
          <w:tcPr>
            <w:tcW w:w="852"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proofErr w:type="spellStart"/>
            <w:proofErr w:type="gramStart"/>
            <w:r>
              <w:rPr>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rPr>
            </w:pPr>
            <w:r>
              <w:rPr>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rPr>
                <w:lang w:eastAsia="ru-RU"/>
              </w:rPr>
            </w:pPr>
          </w:p>
        </w:tc>
      </w:tr>
    </w:tbl>
    <w:p w:rsidR="006840F0" w:rsidRDefault="006840F0" w:rsidP="00EF1B3E">
      <w:pPr>
        <w:widowControl w:val="0"/>
        <w:shd w:val="clear" w:color="auto" w:fill="FFFFFF"/>
        <w:tabs>
          <w:tab w:val="left" w:pos="0"/>
        </w:tabs>
        <w:suppressAutoHyphens w:val="0"/>
        <w:autoSpaceDE w:val="0"/>
        <w:autoSpaceDN w:val="0"/>
        <w:adjustRightInd w:val="0"/>
        <w:jc w:val="center"/>
        <w:rPr>
          <w:bCs/>
        </w:rPr>
      </w:pPr>
    </w:p>
    <w:p w:rsidR="006840F0" w:rsidRDefault="006840F0" w:rsidP="00EF1B3E">
      <w:pPr>
        <w:widowControl w:val="0"/>
        <w:shd w:val="clear" w:color="auto" w:fill="FFFFFF"/>
        <w:tabs>
          <w:tab w:val="left" w:pos="0"/>
        </w:tabs>
        <w:suppressAutoHyphens w:val="0"/>
        <w:autoSpaceDE w:val="0"/>
        <w:autoSpaceDN w:val="0"/>
        <w:adjustRightInd w:val="0"/>
        <w:jc w:val="center"/>
        <w:rPr>
          <w:b/>
          <w:bCs/>
          <w:i/>
          <w:sz w:val="28"/>
          <w:szCs w:val="28"/>
          <w:u w:val="single"/>
        </w:rPr>
      </w:pPr>
      <w:r>
        <w:rPr>
          <w:b/>
          <w:bCs/>
          <w:i/>
          <w:sz w:val="28"/>
          <w:szCs w:val="28"/>
          <w:u w:val="single"/>
        </w:rPr>
        <w:t>Характеристики привода откатных ворот «Препона» - ПВО-05 либо его эквивалента</w:t>
      </w:r>
    </w:p>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p>
    <w:tbl>
      <w:tblPr>
        <w:tblW w:w="9640" w:type="dxa"/>
        <w:tblInd w:w="-34" w:type="dxa"/>
        <w:tblLook w:val="04A0"/>
      </w:tblPr>
      <w:tblGrid>
        <w:gridCol w:w="5272"/>
        <w:gridCol w:w="1863"/>
        <w:gridCol w:w="2505"/>
      </w:tblGrid>
      <w:tr w:rsidR="006840F0" w:rsidTr="00EF1B3E">
        <w:trPr>
          <w:trHeight w:val="1575"/>
        </w:trPr>
        <w:tc>
          <w:tcPr>
            <w:tcW w:w="5272" w:type="dxa"/>
            <w:tcBorders>
              <w:top w:val="single" w:sz="4" w:space="0" w:color="auto"/>
              <w:left w:val="single" w:sz="4" w:space="0" w:color="auto"/>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Характеристика</w:t>
            </w:r>
          </w:p>
        </w:tc>
        <w:tc>
          <w:tcPr>
            <w:tcW w:w="1863" w:type="dxa"/>
            <w:tcBorders>
              <w:top w:val="single" w:sz="4" w:space="0" w:color="auto"/>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Ед. измерения</w:t>
            </w:r>
          </w:p>
        </w:tc>
        <w:tc>
          <w:tcPr>
            <w:tcW w:w="2505" w:type="dxa"/>
            <w:tcBorders>
              <w:top w:val="single" w:sz="4" w:space="0" w:color="auto"/>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Значение</w:t>
            </w:r>
          </w:p>
        </w:tc>
      </w:tr>
      <w:tr w:rsidR="006840F0" w:rsidTr="00EF1B3E">
        <w:trPr>
          <w:trHeight w:val="182"/>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Линейная скорость перемещения полотна ворот</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proofErr w:type="gramStart"/>
            <w:r>
              <w:rPr>
                <w:lang w:eastAsia="ru-RU"/>
              </w:rPr>
              <w:t>м</w:t>
            </w:r>
            <w:proofErr w:type="gramEnd"/>
            <w:r>
              <w:rPr>
                <w:lang w:eastAsia="ru-RU"/>
              </w:rPr>
              <w:t>/мин</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1,52</w:t>
            </w:r>
          </w:p>
        </w:tc>
      </w:tr>
      <w:tr w:rsidR="006840F0" w:rsidTr="00EF1B3E">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Электропитание</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В</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220</w:t>
            </w:r>
          </w:p>
        </w:tc>
      </w:tr>
      <w:tr w:rsidR="006840F0" w:rsidTr="00EF1B3E">
        <w:trPr>
          <w:trHeight w:val="210"/>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Мощность электродвигателя (</w:t>
            </w:r>
            <w:proofErr w:type="spellStart"/>
            <w:r>
              <w:rPr>
                <w:lang w:eastAsia="ru-RU"/>
              </w:rPr>
              <w:t>номин</w:t>
            </w:r>
            <w:proofErr w:type="spellEnd"/>
            <w:r>
              <w:rPr>
                <w:lang w:eastAsia="ru-RU"/>
              </w:rPr>
              <w:t>.)</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Вт</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370</w:t>
            </w:r>
          </w:p>
        </w:tc>
      </w:tr>
      <w:tr w:rsidR="006840F0" w:rsidTr="00EF1B3E">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Тип редуктора</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proofErr w:type="gramStart"/>
            <w:r>
              <w:rPr>
                <w:lang w:eastAsia="ru-RU"/>
              </w:rPr>
              <w:t>Червячный</w:t>
            </w:r>
            <w:proofErr w:type="gramEnd"/>
          </w:p>
        </w:tc>
      </w:tr>
      <w:tr w:rsidR="006840F0" w:rsidTr="00EF1B3E">
        <w:trPr>
          <w:trHeight w:val="96"/>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Передаточное отношение редуктора</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1:30</w:t>
            </w:r>
          </w:p>
        </w:tc>
      </w:tr>
      <w:tr w:rsidR="006840F0" w:rsidTr="00EF1B3E">
        <w:trPr>
          <w:trHeight w:val="242"/>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Модуль выходного зубчатого колеса</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мм</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4</w:t>
            </w:r>
          </w:p>
        </w:tc>
      </w:tr>
      <w:tr w:rsidR="006840F0" w:rsidTr="00EF1B3E">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Блок управления</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 </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proofErr w:type="gramStart"/>
            <w:r>
              <w:rPr>
                <w:lang w:eastAsia="ru-RU"/>
              </w:rPr>
              <w:t>Внутренний</w:t>
            </w:r>
            <w:proofErr w:type="gramEnd"/>
          </w:p>
        </w:tc>
      </w:tr>
      <w:tr w:rsidR="006840F0" w:rsidTr="00EF1B3E">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Условия эксплуатации</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°C</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rFonts w:ascii="Calibri" w:hAnsi="Calibri"/>
                <w:lang w:eastAsia="ru-RU"/>
              </w:rPr>
              <w:t>−</w:t>
            </w:r>
            <w:r>
              <w:rPr>
                <w:lang w:eastAsia="ru-RU"/>
              </w:rPr>
              <w:t xml:space="preserve">40 до +40 </w:t>
            </w:r>
          </w:p>
        </w:tc>
      </w:tr>
      <w:tr w:rsidR="006840F0" w:rsidTr="00EF1B3E">
        <w:trPr>
          <w:trHeight w:val="64"/>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Максимальный вес полотна ворот</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кг</w:t>
            </w:r>
          </w:p>
        </w:tc>
        <w:tc>
          <w:tcPr>
            <w:tcW w:w="2505"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не более 2200</w:t>
            </w:r>
          </w:p>
        </w:tc>
      </w:tr>
      <w:tr w:rsidR="006840F0" w:rsidTr="00EF1B3E">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Масса комплекта</w:t>
            </w:r>
          </w:p>
        </w:tc>
        <w:tc>
          <w:tcPr>
            <w:tcW w:w="1863" w:type="dxa"/>
            <w:tcBorders>
              <w:top w:val="nil"/>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кг</w:t>
            </w:r>
          </w:p>
        </w:tc>
        <w:tc>
          <w:tcPr>
            <w:tcW w:w="2505" w:type="dxa"/>
            <w:tcBorders>
              <w:top w:val="nil"/>
              <w:left w:val="nil"/>
              <w:bottom w:val="single" w:sz="4" w:space="0" w:color="auto"/>
              <w:right w:val="single" w:sz="4" w:space="0" w:color="auto"/>
            </w:tcBorders>
            <w:vAlign w:val="center"/>
            <w:hideMark/>
          </w:tcPr>
          <w:p w:rsidR="006840F0" w:rsidRDefault="006840F0">
            <w:pPr>
              <w:suppressAutoHyphens w:val="0"/>
              <w:jc w:val="center"/>
              <w:rPr>
                <w:lang w:eastAsia="ru-RU"/>
              </w:rPr>
            </w:pPr>
            <w:r>
              <w:rPr>
                <w:lang w:eastAsia="ru-RU"/>
              </w:rPr>
              <w:t>не более 21</w:t>
            </w:r>
          </w:p>
        </w:tc>
      </w:tr>
      <w:tr w:rsidR="006840F0" w:rsidTr="00EF1B3E">
        <w:trPr>
          <w:trHeight w:val="315"/>
        </w:trPr>
        <w:tc>
          <w:tcPr>
            <w:tcW w:w="5272" w:type="dxa"/>
            <w:tcBorders>
              <w:top w:val="nil"/>
              <w:left w:val="single" w:sz="4" w:space="0" w:color="auto"/>
              <w:bottom w:val="single" w:sz="4" w:space="0" w:color="auto"/>
              <w:right w:val="single" w:sz="4" w:space="0" w:color="auto"/>
            </w:tcBorders>
            <w:hideMark/>
          </w:tcPr>
          <w:p w:rsidR="006840F0" w:rsidRDefault="006840F0">
            <w:pPr>
              <w:suppressAutoHyphens w:val="0"/>
              <w:rPr>
                <w:lang w:eastAsia="ru-RU"/>
              </w:rPr>
            </w:pPr>
            <w:r>
              <w:rPr>
                <w:lang w:eastAsia="ru-RU"/>
              </w:rPr>
              <w:t xml:space="preserve">Ресурс привода </w:t>
            </w:r>
          </w:p>
        </w:tc>
        <w:tc>
          <w:tcPr>
            <w:tcW w:w="1863" w:type="dxa"/>
            <w:tcBorders>
              <w:top w:val="nil"/>
              <w:left w:val="nil"/>
              <w:bottom w:val="single" w:sz="4" w:space="0" w:color="auto"/>
              <w:right w:val="single" w:sz="4" w:space="0" w:color="auto"/>
            </w:tcBorders>
            <w:hideMark/>
          </w:tcPr>
          <w:p w:rsidR="006840F0" w:rsidRDefault="006840F0">
            <w:pPr>
              <w:suppressAutoHyphens w:val="0"/>
              <w:jc w:val="center"/>
              <w:rPr>
                <w:lang w:eastAsia="ru-RU"/>
              </w:rPr>
            </w:pPr>
            <w:r>
              <w:rPr>
                <w:lang w:eastAsia="ru-RU"/>
              </w:rPr>
              <w:t>цикл</w:t>
            </w:r>
          </w:p>
        </w:tc>
        <w:tc>
          <w:tcPr>
            <w:tcW w:w="2505" w:type="dxa"/>
            <w:tcBorders>
              <w:top w:val="nil"/>
              <w:left w:val="nil"/>
              <w:bottom w:val="single" w:sz="4" w:space="0" w:color="auto"/>
              <w:right w:val="single" w:sz="4" w:space="0" w:color="auto"/>
            </w:tcBorders>
            <w:noWrap/>
            <w:hideMark/>
          </w:tcPr>
          <w:p w:rsidR="006840F0" w:rsidRDefault="006840F0">
            <w:pPr>
              <w:suppressAutoHyphens w:val="0"/>
              <w:jc w:val="center"/>
              <w:rPr>
                <w:lang w:eastAsia="ru-RU"/>
              </w:rPr>
            </w:pPr>
            <w:r>
              <w:rPr>
                <w:lang w:eastAsia="ru-RU"/>
              </w:rPr>
              <w:t>не менее 500 000</w:t>
            </w:r>
          </w:p>
        </w:tc>
      </w:tr>
    </w:tbl>
    <w:p w:rsidR="006840F0" w:rsidRDefault="006840F0" w:rsidP="00EF1B3E">
      <w:pPr>
        <w:widowControl w:val="0"/>
        <w:shd w:val="clear" w:color="auto" w:fill="FFFFFF"/>
        <w:tabs>
          <w:tab w:val="left" w:pos="0"/>
        </w:tabs>
        <w:suppressAutoHyphens w:val="0"/>
        <w:autoSpaceDE w:val="0"/>
        <w:autoSpaceDN w:val="0"/>
        <w:adjustRightInd w:val="0"/>
        <w:jc w:val="center"/>
        <w:rPr>
          <w:b/>
          <w:i/>
          <w:sz w:val="28"/>
          <w:szCs w:val="28"/>
          <w:u w:val="single"/>
        </w:rPr>
      </w:pP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Откатные ворота имеют конструкцию консольного типа с заполнением из сетчатого полотна.</w:t>
      </w: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Перемещение створки ворот осуществляется электроприводом, который защищен кожухом от воздействия атмосферных осадков. При отключении электроэнергии предусмотреть ручное управление.</w:t>
      </w:r>
      <w:r>
        <w:rPr>
          <w:sz w:val="28"/>
          <w:szCs w:val="28"/>
        </w:rPr>
        <w:tab/>
      </w: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Дополнительно к поставке требуется металлические короба ДАБР.305136.001 или аналог для</w:t>
      </w:r>
      <w:r>
        <w:t xml:space="preserve"> </w:t>
      </w:r>
      <w:r>
        <w:rPr>
          <w:sz w:val="28"/>
          <w:szCs w:val="28"/>
        </w:rPr>
        <w:t xml:space="preserve"> прокладки кабельных трасс (длина 3000 мм, ширина 100 мм, высота 50 мм)</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окрытие всех элементов короба - цинковое </w:t>
      </w:r>
      <w:r>
        <w:rPr>
          <w:sz w:val="28"/>
          <w:szCs w:val="28"/>
        </w:rPr>
        <w:lastRenderedPageBreak/>
        <w:t xml:space="preserve">(выполнено методом горячего </w:t>
      </w:r>
      <w:proofErr w:type="spellStart"/>
      <w:r>
        <w:rPr>
          <w:sz w:val="28"/>
          <w:szCs w:val="28"/>
        </w:rPr>
        <w:t>цинкования</w:t>
      </w:r>
      <w:proofErr w:type="spellEnd"/>
      <w:r>
        <w:rPr>
          <w:sz w:val="28"/>
          <w:szCs w:val="28"/>
        </w:rPr>
        <w:t>) с последующим нанесением порошковой полимерной краски.</w:t>
      </w:r>
    </w:p>
    <w:p w:rsidR="006840F0" w:rsidRDefault="006840F0" w:rsidP="00EF1B3E">
      <w:pPr>
        <w:widowControl w:val="0"/>
        <w:shd w:val="clear" w:color="auto" w:fill="FFFFFF"/>
        <w:tabs>
          <w:tab w:val="left" w:pos="0"/>
        </w:tabs>
        <w:suppressAutoHyphens w:val="0"/>
        <w:autoSpaceDE w:val="0"/>
        <w:autoSpaceDN w:val="0"/>
        <w:adjustRightInd w:val="0"/>
        <w:jc w:val="both"/>
        <w:rPr>
          <w:b/>
          <w:sz w:val="28"/>
          <w:szCs w:val="28"/>
        </w:rPr>
      </w:pPr>
      <w:r>
        <w:rPr>
          <w:sz w:val="28"/>
          <w:szCs w:val="28"/>
        </w:rPr>
        <w:t>Толщина стали лотка короба − 1,2 мм, крышки − 0,55 мм,  деталей стыковочного узла − 1,2 мм</w:t>
      </w:r>
      <w:r>
        <w:rPr>
          <w:b/>
          <w:sz w:val="28"/>
          <w:szCs w:val="28"/>
        </w:rPr>
        <w:t>.</w:t>
      </w: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r>
        <w:rPr>
          <w:sz w:val="28"/>
          <w:szCs w:val="28"/>
        </w:rPr>
        <w:t>Комплект крепления короба представлен на схеме.</w:t>
      </w:r>
    </w:p>
    <w:p w:rsidR="006840F0" w:rsidRDefault="006840F0" w:rsidP="00EF1B3E">
      <w:pPr>
        <w:widowControl w:val="0"/>
        <w:shd w:val="clear" w:color="auto" w:fill="FFFFFF"/>
        <w:tabs>
          <w:tab w:val="left" w:pos="0"/>
        </w:tabs>
        <w:suppressAutoHyphens w:val="0"/>
        <w:autoSpaceDE w:val="0"/>
        <w:autoSpaceDN w:val="0"/>
        <w:adjustRightInd w:val="0"/>
        <w:jc w:val="both"/>
        <w:rPr>
          <w:b/>
          <w:sz w:val="28"/>
          <w:szCs w:val="28"/>
        </w:rPr>
      </w:pPr>
      <w:r>
        <w:rPr>
          <w:noProof/>
          <w:lang w:eastAsia="ru-RU"/>
        </w:rPr>
        <w:drawing>
          <wp:anchor distT="0" distB="0" distL="114300" distR="114300" simplePos="0" relativeHeight="251657728" behindDoc="1" locked="0" layoutInCell="1" allowOverlap="1">
            <wp:simplePos x="0" y="0"/>
            <wp:positionH relativeFrom="column">
              <wp:posOffset>2872740</wp:posOffset>
            </wp:positionH>
            <wp:positionV relativeFrom="paragraph">
              <wp:posOffset>470535</wp:posOffset>
            </wp:positionV>
            <wp:extent cx="2438400" cy="1007110"/>
            <wp:effectExtent l="19050" t="0" r="0" b="0"/>
            <wp:wrapThrough wrapText="bothSides">
              <wp:wrapPolygon edited="0">
                <wp:start x="-169" y="0"/>
                <wp:lineTo x="-169" y="21246"/>
                <wp:lineTo x="21600" y="21246"/>
                <wp:lineTo x="21600" y="0"/>
                <wp:lineTo x="-169" y="0"/>
              </wp:wrapPolygon>
            </wp:wrapThrough>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2438400" cy="1007110"/>
                    </a:xfrm>
                    <a:prstGeom prst="rect">
                      <a:avLst/>
                    </a:prstGeom>
                    <a:noFill/>
                  </pic:spPr>
                </pic:pic>
              </a:graphicData>
            </a:graphic>
          </wp:anchor>
        </w:drawing>
      </w:r>
      <w:r>
        <w:rPr>
          <w:b/>
          <w:noProof/>
          <w:sz w:val="28"/>
          <w:szCs w:val="28"/>
          <w:lang w:eastAsia="ru-RU"/>
        </w:rPr>
        <w:drawing>
          <wp:inline distT="0" distB="0" distL="0" distR="0">
            <wp:extent cx="2806700" cy="20034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2806700" cy="2003425"/>
                    </a:xfrm>
                    <a:prstGeom prst="rect">
                      <a:avLst/>
                    </a:prstGeom>
                    <a:noFill/>
                    <a:ln w="9525">
                      <a:noFill/>
                      <a:miter lim="800000"/>
                      <a:headEnd/>
                      <a:tailEnd/>
                    </a:ln>
                  </pic:spPr>
                </pic:pic>
              </a:graphicData>
            </a:graphic>
          </wp:inline>
        </w:drawing>
      </w: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r>
        <w:rPr>
          <w:sz w:val="28"/>
          <w:szCs w:val="28"/>
        </w:rPr>
        <w:t>Крепление короба на ограждение осуществляется на кронштейны типа</w:t>
      </w:r>
      <w:r>
        <w:t xml:space="preserve"> </w:t>
      </w:r>
      <w:r>
        <w:rPr>
          <w:sz w:val="28"/>
          <w:szCs w:val="28"/>
        </w:rPr>
        <w:t>ДАБР.301564.003-01 или аналог.</w:t>
      </w:r>
    </w:p>
    <w:p w:rsidR="006840F0" w:rsidRDefault="006840F0" w:rsidP="00EF1B3E">
      <w:pPr>
        <w:widowControl w:val="0"/>
        <w:shd w:val="clear" w:color="auto" w:fill="FFFFFF"/>
        <w:tabs>
          <w:tab w:val="left" w:pos="0"/>
        </w:tabs>
        <w:suppressAutoHyphens w:val="0"/>
        <w:autoSpaceDE w:val="0"/>
        <w:autoSpaceDN w:val="0"/>
        <w:adjustRightInd w:val="0"/>
        <w:jc w:val="both"/>
        <w:rPr>
          <w:sz w:val="28"/>
          <w:szCs w:val="28"/>
        </w:rPr>
      </w:pPr>
      <w:r>
        <w:rPr>
          <w:noProof/>
          <w:lang w:eastAsia="ru-RU"/>
        </w:rPr>
        <w:drawing>
          <wp:anchor distT="0" distB="0" distL="114300" distR="114300" simplePos="0" relativeHeight="251658752" behindDoc="0" locked="0" layoutInCell="1" allowOverlap="1">
            <wp:simplePos x="0" y="0"/>
            <wp:positionH relativeFrom="column">
              <wp:align>left</wp:align>
            </wp:positionH>
            <wp:positionV relativeFrom="paragraph">
              <wp:align>top</wp:align>
            </wp:positionV>
            <wp:extent cx="3397885" cy="4645660"/>
            <wp:effectExtent l="19050" t="0" r="0" b="0"/>
            <wp:wrapSquare wrapText="bothSides"/>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3397885" cy="4645660"/>
                    </a:xfrm>
                    <a:prstGeom prst="rect">
                      <a:avLst/>
                    </a:prstGeom>
                    <a:noFill/>
                  </pic:spPr>
                </pic:pic>
              </a:graphicData>
            </a:graphic>
          </wp:anchor>
        </w:drawing>
      </w:r>
      <w:r>
        <w:rPr>
          <w:sz w:val="28"/>
          <w:szCs w:val="28"/>
        </w:rPr>
        <w:br w:type="textWrapping" w:clear="all"/>
      </w:r>
    </w:p>
    <w:p w:rsidR="006840F0" w:rsidRDefault="006840F0" w:rsidP="00EF1B3E">
      <w:pPr>
        <w:jc w:val="both"/>
        <w:rPr>
          <w:b/>
          <w:bCs/>
          <w:spacing w:val="-9"/>
          <w:sz w:val="28"/>
          <w:szCs w:val="28"/>
        </w:rPr>
      </w:pPr>
      <w:r>
        <w:rPr>
          <w:b/>
          <w:bCs/>
          <w:spacing w:val="-9"/>
          <w:sz w:val="28"/>
          <w:szCs w:val="28"/>
        </w:rPr>
        <w:lastRenderedPageBreak/>
        <w:tab/>
        <w:t>4.3. Объем (количество)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3751"/>
        <w:gridCol w:w="1257"/>
        <w:gridCol w:w="1661"/>
        <w:gridCol w:w="1961"/>
      </w:tblGrid>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 xml:space="preserve">№ </w:t>
            </w:r>
            <w:proofErr w:type="spellStart"/>
            <w:proofErr w:type="gramStart"/>
            <w:r>
              <w:rPr>
                <w:bCs/>
                <w:spacing w:val="-9"/>
              </w:rPr>
              <w:t>п</w:t>
            </w:r>
            <w:proofErr w:type="spellEnd"/>
            <w:proofErr w:type="gramEnd"/>
            <w:r>
              <w:rPr>
                <w:bCs/>
                <w:spacing w:val="-9"/>
              </w:rPr>
              <w:t>/</w:t>
            </w:r>
            <w:proofErr w:type="spellStart"/>
            <w:r>
              <w:rPr>
                <w:bCs/>
                <w:spacing w:val="-9"/>
              </w:rPr>
              <w:t>п</w:t>
            </w:r>
            <w:proofErr w:type="spellEnd"/>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Наименование</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 xml:space="preserve">Ед. </w:t>
            </w:r>
            <w:proofErr w:type="spellStart"/>
            <w:r>
              <w:rPr>
                <w:bCs/>
                <w:spacing w:val="-9"/>
              </w:rPr>
              <w:t>изм</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Кол-во</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Примечание</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Секция заграждения</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170</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ДАБР.425729.084-02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опоры заграждения (</w:t>
            </w:r>
            <w:proofErr w:type="gramStart"/>
            <w:r>
              <w:rPr>
                <w:bCs/>
                <w:spacing w:val="-9"/>
              </w:rPr>
              <w:t>дополнительная</w:t>
            </w:r>
            <w:proofErr w:type="gramEnd"/>
            <w:r>
              <w:rPr>
                <w:bCs/>
                <w:spacing w:val="-9"/>
              </w:rPr>
              <w:t>)</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8</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ДАБР.305622.084-02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3</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опоры стыковочной</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6</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ДАБР.305622.090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4</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козырькового заграждения  КЗР-125 CAO-600V (без АКЛ)</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4</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ДАБР.425729.087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5</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стойки КЗР CAO-600V</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ДАБР.305611.003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6</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Армированная колючая лента АКЛ-С (10 м в рулоне)</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рул</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53</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ДАБР.425729.069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7</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Армированная колючая лента плоского типа АКЛ-П</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рул</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ДАБР425729.088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8</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Короб  50х100х3000</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168</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ДАБР.305136.001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9</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Кронштейн для крепления короба</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168</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ДАБР.301564.003-01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10</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Ворота распашные двустворчатые 4,5х</w:t>
            </w:r>
            <w:proofErr w:type="gramStart"/>
            <w:r>
              <w:rPr>
                <w:bCs/>
                <w:spacing w:val="-9"/>
              </w:rPr>
              <w:t>2</w:t>
            </w:r>
            <w:proofErr w:type="gramEnd"/>
            <w:r>
              <w:rPr>
                <w:bCs/>
                <w:spacing w:val="-9"/>
              </w:rPr>
              <w:t>,5 м (комплект поставки указан отдельно)</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ДАБР.425711.055-05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11</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Ворота распашные двустворчатые 6,0х</w:t>
            </w:r>
            <w:proofErr w:type="gramStart"/>
            <w:r>
              <w:rPr>
                <w:bCs/>
                <w:spacing w:val="-9"/>
              </w:rPr>
              <w:t>2</w:t>
            </w:r>
            <w:proofErr w:type="gramEnd"/>
            <w:r>
              <w:rPr>
                <w:bCs/>
                <w:spacing w:val="-9"/>
              </w:rPr>
              <w:t>,5 м (комплект поставки указан отдельно)</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ДАБР.425711.055-08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12</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Комплект кронштейнов для крепления заграждения</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2</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ДАБР.305622.003-08 или аналог</w:t>
            </w:r>
          </w:p>
        </w:tc>
      </w:tr>
      <w:tr w:rsidR="006840F0" w:rsidTr="00EF1B3E">
        <w:tc>
          <w:tcPr>
            <w:tcW w:w="94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13</w:t>
            </w:r>
          </w:p>
        </w:tc>
        <w:tc>
          <w:tcPr>
            <w:tcW w:w="375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Ворота откатные 2,5х</w:t>
            </w:r>
            <w:proofErr w:type="gramStart"/>
            <w:r>
              <w:rPr>
                <w:bCs/>
                <w:spacing w:val="-9"/>
              </w:rPr>
              <w:t>4</w:t>
            </w:r>
            <w:proofErr w:type="gramEnd"/>
            <w:r>
              <w:rPr>
                <w:bCs/>
                <w:spacing w:val="-9"/>
              </w:rPr>
              <w:t>,5(комплект поставки указан отдельно)</w:t>
            </w:r>
          </w:p>
        </w:tc>
        <w:tc>
          <w:tcPr>
            <w:tcW w:w="1257"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proofErr w:type="spellStart"/>
            <w:r>
              <w:rPr>
                <w:bCs/>
                <w:spacing w:val="-9"/>
              </w:rPr>
              <w:t>комп</w:t>
            </w:r>
            <w:proofErr w:type="spellEnd"/>
            <w:r>
              <w:rPr>
                <w:bCs/>
                <w:spacing w:val="-9"/>
              </w:rPr>
              <w:t>.</w:t>
            </w:r>
          </w:p>
        </w:tc>
        <w:tc>
          <w:tcPr>
            <w:tcW w:w="16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1</w:t>
            </w:r>
          </w:p>
        </w:tc>
        <w:tc>
          <w:tcPr>
            <w:tcW w:w="1961" w:type="dxa"/>
            <w:tcBorders>
              <w:top w:val="single" w:sz="4" w:space="0" w:color="auto"/>
              <w:left w:val="single" w:sz="4" w:space="0" w:color="auto"/>
              <w:bottom w:val="single" w:sz="4" w:space="0" w:color="auto"/>
              <w:right w:val="single" w:sz="4" w:space="0" w:color="auto"/>
            </w:tcBorders>
            <w:hideMark/>
          </w:tcPr>
          <w:p w:rsidR="006840F0" w:rsidRDefault="006840F0">
            <w:pPr>
              <w:jc w:val="center"/>
              <w:rPr>
                <w:bCs/>
                <w:spacing w:val="-9"/>
              </w:rPr>
            </w:pPr>
            <w:r>
              <w:rPr>
                <w:bCs/>
                <w:spacing w:val="-9"/>
              </w:rPr>
              <w:t>ДАБР.425711.085-18 или аналог</w:t>
            </w:r>
          </w:p>
        </w:tc>
      </w:tr>
    </w:tbl>
    <w:p w:rsidR="006840F0" w:rsidRDefault="006840F0" w:rsidP="00EF1B3E">
      <w:pPr>
        <w:ind w:firstLine="426"/>
        <w:jc w:val="both"/>
        <w:rPr>
          <w:b/>
          <w:bCs/>
          <w:spacing w:val="-9"/>
          <w:sz w:val="28"/>
          <w:szCs w:val="28"/>
        </w:rPr>
      </w:pPr>
      <w:r>
        <w:rPr>
          <w:b/>
          <w:bCs/>
          <w:spacing w:val="-9"/>
          <w:sz w:val="28"/>
          <w:szCs w:val="28"/>
        </w:rPr>
        <w:t>Дополнительные требования к поставляемому Товару:</w:t>
      </w:r>
    </w:p>
    <w:p w:rsidR="006840F0" w:rsidRDefault="006840F0" w:rsidP="00EF1B3E">
      <w:pPr>
        <w:widowControl w:val="0"/>
        <w:autoSpaceDE w:val="0"/>
        <w:autoSpaceDN w:val="0"/>
        <w:adjustRightInd w:val="0"/>
        <w:ind w:firstLine="708"/>
        <w:jc w:val="both"/>
        <w:rPr>
          <w:bCs/>
          <w:sz w:val="28"/>
          <w:szCs w:val="28"/>
        </w:rPr>
      </w:pPr>
      <w:r>
        <w:rPr>
          <w:bCs/>
          <w:sz w:val="28"/>
          <w:szCs w:val="28"/>
        </w:rPr>
        <w:t>- все указанные в данной спецификации комплектующие Товара являются новыми, не ранее 2019 года выпуска, не восстановленными, не бывшими в эксплуатации;</w:t>
      </w:r>
    </w:p>
    <w:p w:rsidR="006840F0" w:rsidRDefault="006840F0" w:rsidP="00EF1B3E">
      <w:pPr>
        <w:widowControl w:val="0"/>
        <w:autoSpaceDE w:val="0"/>
        <w:autoSpaceDN w:val="0"/>
        <w:adjustRightInd w:val="0"/>
        <w:ind w:firstLine="708"/>
        <w:jc w:val="both"/>
        <w:rPr>
          <w:bCs/>
          <w:sz w:val="28"/>
          <w:szCs w:val="28"/>
        </w:rPr>
      </w:pPr>
      <w:r>
        <w:rPr>
          <w:bCs/>
          <w:sz w:val="28"/>
          <w:szCs w:val="28"/>
        </w:rPr>
        <w:t>- каждая упаковка товара должна иметь маркировку, позволяющую идентифицировать Товар по наименованию и количеству;</w:t>
      </w:r>
    </w:p>
    <w:p w:rsidR="006840F0" w:rsidRDefault="006840F0" w:rsidP="00EF1B3E">
      <w:pPr>
        <w:widowControl w:val="0"/>
        <w:autoSpaceDE w:val="0"/>
        <w:autoSpaceDN w:val="0"/>
        <w:adjustRightInd w:val="0"/>
        <w:ind w:firstLine="708"/>
        <w:jc w:val="both"/>
        <w:rPr>
          <w:bCs/>
          <w:sz w:val="28"/>
          <w:szCs w:val="28"/>
        </w:rPr>
      </w:pPr>
      <w:r>
        <w:rPr>
          <w:bCs/>
          <w:sz w:val="28"/>
          <w:szCs w:val="28"/>
        </w:rPr>
        <w:t>- вес одной упаковки Товара не должен превышать 3 (три) тонны;</w:t>
      </w:r>
    </w:p>
    <w:p w:rsidR="006840F0" w:rsidRDefault="006840F0" w:rsidP="00EF1B3E">
      <w:pPr>
        <w:widowControl w:val="0"/>
        <w:autoSpaceDE w:val="0"/>
        <w:autoSpaceDN w:val="0"/>
        <w:adjustRightInd w:val="0"/>
        <w:ind w:firstLine="708"/>
        <w:jc w:val="both"/>
        <w:rPr>
          <w:bCs/>
          <w:sz w:val="28"/>
          <w:szCs w:val="28"/>
        </w:rPr>
      </w:pPr>
      <w:r>
        <w:rPr>
          <w:bCs/>
          <w:sz w:val="28"/>
          <w:szCs w:val="28"/>
        </w:rPr>
        <w:t>- упаковка товара должна обеспечить погрузку-разгрузку и перемещение товара с применением малогабаритных вилочных погрузчиков;</w:t>
      </w:r>
    </w:p>
    <w:p w:rsidR="006840F0" w:rsidRDefault="006840F0" w:rsidP="00EF1B3E">
      <w:pPr>
        <w:widowControl w:val="0"/>
        <w:autoSpaceDE w:val="0"/>
        <w:autoSpaceDN w:val="0"/>
        <w:adjustRightInd w:val="0"/>
        <w:ind w:firstLine="708"/>
        <w:jc w:val="both"/>
        <w:rPr>
          <w:bCs/>
          <w:sz w:val="28"/>
          <w:szCs w:val="28"/>
        </w:rPr>
      </w:pPr>
      <w:r>
        <w:rPr>
          <w:bCs/>
          <w:sz w:val="28"/>
          <w:szCs w:val="28"/>
        </w:rPr>
        <w:t>- с Товаром поставляются сборочные чертежи - 2 экз.</w:t>
      </w:r>
    </w:p>
    <w:p w:rsidR="006840F0" w:rsidRDefault="006840F0" w:rsidP="00EF1B3E">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840F0" w:rsidTr="00EF1B3E">
        <w:trPr>
          <w:trHeight w:val="2074"/>
        </w:trPr>
        <w:tc>
          <w:tcPr>
            <w:tcW w:w="4705" w:type="dxa"/>
            <w:tcBorders>
              <w:top w:val="nil"/>
              <w:left w:val="nil"/>
              <w:bottom w:val="nil"/>
              <w:right w:val="nil"/>
            </w:tcBorders>
          </w:tcPr>
          <w:p w:rsidR="006840F0" w:rsidRDefault="006840F0">
            <w:r>
              <w:t>Покупатель:</w:t>
            </w:r>
          </w:p>
          <w:p w:rsidR="006840F0" w:rsidRDefault="006840F0"/>
          <w:p w:rsidR="006840F0" w:rsidRDefault="006840F0">
            <w:r>
              <w:t>________    ______________</w:t>
            </w:r>
          </w:p>
          <w:p w:rsidR="006840F0" w:rsidRDefault="006840F0">
            <w:pPr>
              <w:rPr>
                <w:vertAlign w:val="superscript"/>
              </w:rPr>
            </w:pPr>
            <w:r>
              <w:rPr>
                <w:vertAlign w:val="superscript"/>
              </w:rPr>
              <w:t xml:space="preserve">(подпись)                    (Ф.И.О.)                                     </w:t>
            </w:r>
          </w:p>
        </w:tc>
        <w:tc>
          <w:tcPr>
            <w:tcW w:w="4139" w:type="dxa"/>
            <w:tcBorders>
              <w:top w:val="nil"/>
              <w:left w:val="nil"/>
              <w:bottom w:val="nil"/>
              <w:right w:val="nil"/>
            </w:tcBorders>
          </w:tcPr>
          <w:p w:rsidR="006840F0" w:rsidRDefault="006840F0">
            <w:r>
              <w:t>Поставщик:</w:t>
            </w:r>
          </w:p>
          <w:p w:rsidR="006840F0" w:rsidRDefault="006840F0"/>
          <w:p w:rsidR="006840F0" w:rsidRDefault="006840F0">
            <w:r>
              <w:t>________    ______________</w:t>
            </w:r>
          </w:p>
          <w:p w:rsidR="006840F0" w:rsidRDefault="006840F0">
            <w:r>
              <w:rPr>
                <w:vertAlign w:val="superscript"/>
              </w:rPr>
              <w:t xml:space="preserve">(подпись)                    (Ф.И.О.)                                     </w:t>
            </w:r>
          </w:p>
        </w:tc>
      </w:tr>
    </w:tbl>
    <w:p w:rsidR="006840F0" w:rsidRDefault="006840F0" w:rsidP="00EF1B3E">
      <w:pPr>
        <w:ind w:firstLine="567"/>
        <w:jc w:val="right"/>
      </w:pPr>
      <w:r>
        <w:lastRenderedPageBreak/>
        <w:t>Приложение №3</w:t>
      </w:r>
    </w:p>
    <w:p w:rsidR="006840F0" w:rsidRDefault="006840F0" w:rsidP="00EF1B3E">
      <w:pPr>
        <w:ind w:firstLine="567"/>
        <w:jc w:val="right"/>
      </w:pPr>
      <w:r>
        <w:t>к договору поставки №_____</w:t>
      </w:r>
    </w:p>
    <w:p w:rsidR="006840F0" w:rsidRDefault="006840F0" w:rsidP="00EF1B3E">
      <w:pPr>
        <w:jc w:val="right"/>
      </w:pPr>
      <w:r>
        <w:t>от «___»_______20__ г</w:t>
      </w:r>
    </w:p>
    <w:p w:rsidR="006840F0" w:rsidRDefault="006840F0" w:rsidP="00EF1B3E">
      <w:pPr>
        <w:jc w:val="center"/>
      </w:pPr>
    </w:p>
    <w:p w:rsidR="006840F0" w:rsidRDefault="006840F0" w:rsidP="00EF1B3E">
      <w:pPr>
        <w:ind w:left="720" w:hanging="720"/>
        <w:jc w:val="center"/>
        <w:rPr>
          <w:b/>
          <w:color w:val="000000"/>
        </w:rPr>
      </w:pPr>
      <w:r>
        <w:rPr>
          <w:b/>
          <w:color w:val="000000"/>
        </w:rPr>
        <w:t>Перечень и формат электронных документов</w:t>
      </w:r>
    </w:p>
    <w:p w:rsidR="006840F0" w:rsidRDefault="006840F0" w:rsidP="00EF1B3E">
      <w:pP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6840F0" w:rsidTr="00EF1B3E">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6840F0" w:rsidRDefault="006840F0">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6840F0" w:rsidRDefault="006840F0">
            <w:pPr>
              <w:ind w:left="720" w:hanging="720"/>
              <w:jc w:val="center"/>
              <w:rPr>
                <w:color w:val="000000"/>
              </w:rPr>
            </w:pPr>
            <w:r>
              <w:rPr>
                <w:color w:val="000000"/>
              </w:rPr>
              <w:t>Наименование</w:t>
            </w:r>
          </w:p>
          <w:p w:rsidR="006840F0" w:rsidRDefault="006840F0">
            <w:pP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6840F0" w:rsidRDefault="006840F0">
            <w:pPr>
              <w:ind w:left="720" w:hanging="720"/>
              <w:jc w:val="center"/>
              <w:rPr>
                <w:color w:val="000000"/>
              </w:rPr>
            </w:pPr>
            <w:r>
              <w:rPr>
                <w:color w:val="000000"/>
              </w:rPr>
              <w:t>Формат электронного документа</w:t>
            </w:r>
          </w:p>
        </w:tc>
      </w:tr>
      <w:tr w:rsidR="006840F0" w:rsidTr="00EF1B3E">
        <w:trPr>
          <w:trHeight w:val="3780"/>
        </w:trPr>
        <w:tc>
          <w:tcPr>
            <w:tcW w:w="750" w:type="dxa"/>
            <w:tcBorders>
              <w:top w:val="single" w:sz="4" w:space="0" w:color="000000"/>
              <w:left w:val="single" w:sz="4" w:space="0" w:color="000000"/>
              <w:bottom w:val="single" w:sz="4" w:space="0" w:color="000000"/>
              <w:right w:val="single" w:sz="4" w:space="0" w:color="000000"/>
            </w:tcBorders>
            <w:hideMark/>
          </w:tcPr>
          <w:p w:rsidR="006840F0" w:rsidRDefault="006840F0">
            <w:pP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840F0" w:rsidRDefault="006840F0">
            <w:pPr>
              <w:ind w:left="708" w:hanging="708"/>
              <w:jc w:val="both"/>
              <w:rPr>
                <w:i/>
                <w:color w:val="000000"/>
              </w:rPr>
            </w:pPr>
            <w:r>
              <w:rPr>
                <w:i/>
                <w:color w:val="000000"/>
              </w:rPr>
              <w:t>Товарная накладная ТОРГ-12</w:t>
            </w:r>
          </w:p>
          <w:p w:rsidR="006840F0" w:rsidRDefault="006840F0">
            <w:pPr>
              <w:ind w:left="708" w:hanging="708"/>
              <w:jc w:val="both"/>
              <w:rPr>
                <w:i/>
                <w:color w:val="000000"/>
              </w:rPr>
            </w:pPr>
            <w:r>
              <w:rPr>
                <w:i/>
                <w:color w:val="000000"/>
              </w:rPr>
              <w:t>Универсальный передаточный документ УПД</w:t>
            </w:r>
          </w:p>
          <w:p w:rsidR="006840F0" w:rsidRDefault="006840F0">
            <w:pP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hideMark/>
          </w:tcPr>
          <w:p w:rsidR="006840F0" w:rsidRDefault="006840F0">
            <w:pPr>
              <w:ind w:left="566" w:hanging="566"/>
              <w:rPr>
                <w:color w:val="000000"/>
              </w:rPr>
            </w:pPr>
            <w:r>
              <w:rPr>
                <w:color w:val="000000"/>
              </w:rPr>
              <w:t xml:space="preserve">XML, утв. приказом ФНС России от 19.12.2018 №ММВ-7-15/820@ с уточнениями. </w:t>
            </w:r>
          </w:p>
          <w:p w:rsidR="006840F0" w:rsidRDefault="006840F0">
            <w:pP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840F0" w:rsidRDefault="006840F0">
            <w:pP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840F0" w:rsidRDefault="006840F0">
            <w:pP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t xml:space="preserve"> </w:t>
            </w:r>
            <w:r>
              <w:rPr>
                <w:color w:val="000000"/>
              </w:rPr>
              <w:t>(</w:t>
            </w:r>
            <w:r>
              <w:rPr>
                <w:color w:val="000000"/>
                <w:lang w:val="en-US"/>
              </w:rPr>
              <w:t>N</w:t>
            </w:r>
            <w:r>
              <w:rPr>
                <w:color w:val="000000"/>
              </w:rPr>
              <w:t xml:space="preserve"> 364).</w:t>
            </w:r>
          </w:p>
          <w:p w:rsidR="006840F0" w:rsidRDefault="006840F0">
            <w:pPr>
              <w:ind w:left="566" w:hanging="566"/>
              <w:rPr>
                <w:color w:val="000000"/>
              </w:rPr>
            </w:pPr>
            <w:r>
              <w:rPr>
                <w:color w:val="000000"/>
              </w:rPr>
              <w:t>2. элемента «</w:t>
            </w:r>
            <w:proofErr w:type="spellStart"/>
            <w:r>
              <w:rPr>
                <w:color w:val="000000"/>
              </w:rPr>
              <w:t>ОснПер</w:t>
            </w:r>
            <w:proofErr w:type="spellEnd"/>
            <w:r>
              <w:rPr>
                <w:color w:val="000000"/>
              </w:rPr>
              <w:t>»:</w:t>
            </w:r>
          </w:p>
          <w:p w:rsidR="006840F0" w:rsidRDefault="006840F0">
            <w:pP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840F0" w:rsidRDefault="006840F0">
            <w:pPr>
              <w:ind w:left="566" w:hanging="566"/>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6840F0" w:rsidRDefault="006840F0">
            <w:pPr>
              <w:ind w:left="566" w:hanging="566"/>
              <w:rPr>
                <w:color w:val="000000"/>
              </w:rPr>
            </w:pPr>
            <w:r>
              <w:rPr>
                <w:color w:val="000000"/>
              </w:rPr>
              <w:t>в поле  "</w:t>
            </w:r>
            <w:proofErr w:type="spellStart"/>
            <w:r>
              <w:rPr>
                <w:color w:val="000000"/>
              </w:rPr>
              <w:t>ДатаОсн</w:t>
            </w:r>
            <w:proofErr w:type="spellEnd"/>
            <w:r>
              <w:rPr>
                <w:color w:val="000000"/>
              </w:rPr>
              <w:t>"» указать «дату договора».</w:t>
            </w:r>
            <w:r>
              <w:t xml:space="preserve">  </w:t>
            </w:r>
            <w:r>
              <w:rPr>
                <w:color w:val="000000"/>
              </w:rPr>
              <w:t xml:space="preserve"> </w:t>
            </w:r>
          </w:p>
        </w:tc>
      </w:tr>
      <w:tr w:rsidR="006840F0" w:rsidTr="00EF1B3E">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6840F0" w:rsidRDefault="006840F0">
            <w:pP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6840F0" w:rsidRDefault="006840F0">
            <w:pP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6840F0" w:rsidRDefault="006840F0">
            <w:pPr>
              <w:rPr>
                <w:color w:val="000000"/>
              </w:rPr>
            </w:pPr>
            <w:r>
              <w:rPr>
                <w:color w:val="000000"/>
              </w:rPr>
              <w:t xml:space="preserve">XML, утв. приказом ФНС России от 19.12.2018 №ММВ-7-15/820@ с уточнениями. </w:t>
            </w:r>
          </w:p>
        </w:tc>
      </w:tr>
      <w:tr w:rsidR="006840F0" w:rsidTr="00EF1B3E">
        <w:trPr>
          <w:trHeight w:val="1420"/>
        </w:trPr>
        <w:tc>
          <w:tcPr>
            <w:tcW w:w="750" w:type="dxa"/>
            <w:tcBorders>
              <w:top w:val="single" w:sz="4" w:space="0" w:color="000000"/>
              <w:left w:val="single" w:sz="4" w:space="0" w:color="000000"/>
              <w:bottom w:val="single" w:sz="4" w:space="0" w:color="000000"/>
              <w:right w:val="single" w:sz="4" w:space="0" w:color="000000"/>
            </w:tcBorders>
            <w:hideMark/>
          </w:tcPr>
          <w:p w:rsidR="006840F0" w:rsidRDefault="006840F0">
            <w:pP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6840F0" w:rsidRDefault="006840F0">
            <w:pP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6840F0" w:rsidRDefault="006840F0">
            <w:pPr>
              <w:rPr>
                <w:color w:val="000000"/>
              </w:rPr>
            </w:pPr>
            <w:r>
              <w:rPr>
                <w:color w:val="000000"/>
              </w:rPr>
              <w:t>XML, утв. приказом ФНС России от 13.04.2016 № ММВ-7-15/189@ с уточнениями.</w:t>
            </w:r>
          </w:p>
        </w:tc>
      </w:tr>
    </w:tbl>
    <w:p w:rsidR="006840F0" w:rsidRDefault="006840F0" w:rsidP="00EF1B3E">
      <w:pPr>
        <w:jc w:val="center"/>
      </w:pPr>
    </w:p>
    <w:p w:rsidR="006840F0" w:rsidRDefault="006840F0" w:rsidP="00EF1B3E">
      <w:pPr>
        <w:jc w:val="center"/>
      </w:pPr>
    </w:p>
    <w:p w:rsidR="006840F0" w:rsidRDefault="006840F0" w:rsidP="00EF1B3E">
      <w:pPr>
        <w:jc w:val="center"/>
      </w:pPr>
    </w:p>
    <w:p w:rsidR="006840F0" w:rsidRDefault="006840F0" w:rsidP="00EF1B3E">
      <w:pPr>
        <w:jc w:val="center"/>
      </w:pPr>
    </w:p>
    <w:p w:rsidR="006840F0" w:rsidRDefault="006840F0" w:rsidP="00EF1B3E">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840F0" w:rsidTr="00EF1B3E">
        <w:trPr>
          <w:trHeight w:val="2074"/>
        </w:trPr>
        <w:tc>
          <w:tcPr>
            <w:tcW w:w="4705" w:type="dxa"/>
            <w:tcBorders>
              <w:top w:val="nil"/>
              <w:left w:val="nil"/>
              <w:bottom w:val="nil"/>
              <w:right w:val="nil"/>
            </w:tcBorders>
          </w:tcPr>
          <w:p w:rsidR="006840F0" w:rsidRDefault="006840F0">
            <w:r>
              <w:t>Покупатель:</w:t>
            </w:r>
          </w:p>
          <w:p w:rsidR="006840F0" w:rsidRDefault="006840F0"/>
          <w:p w:rsidR="006840F0" w:rsidRDefault="006840F0">
            <w:r>
              <w:t>________    ______________</w:t>
            </w:r>
          </w:p>
          <w:p w:rsidR="006840F0" w:rsidRDefault="006840F0">
            <w:pPr>
              <w:rPr>
                <w:vertAlign w:val="superscript"/>
              </w:rPr>
            </w:pPr>
            <w:r>
              <w:rPr>
                <w:vertAlign w:val="superscript"/>
              </w:rPr>
              <w:t xml:space="preserve">(подпись)                    (Ф.И.О.)                                     </w:t>
            </w:r>
          </w:p>
        </w:tc>
        <w:tc>
          <w:tcPr>
            <w:tcW w:w="4139" w:type="dxa"/>
            <w:tcBorders>
              <w:top w:val="nil"/>
              <w:left w:val="nil"/>
              <w:bottom w:val="nil"/>
              <w:right w:val="nil"/>
            </w:tcBorders>
          </w:tcPr>
          <w:p w:rsidR="006840F0" w:rsidRDefault="006840F0">
            <w:r>
              <w:t>Поставщик:</w:t>
            </w:r>
          </w:p>
          <w:p w:rsidR="006840F0" w:rsidRDefault="006840F0"/>
          <w:p w:rsidR="006840F0" w:rsidRDefault="006840F0">
            <w:r>
              <w:t>________    ______________</w:t>
            </w:r>
          </w:p>
          <w:p w:rsidR="006840F0" w:rsidRDefault="006840F0">
            <w:r>
              <w:rPr>
                <w:vertAlign w:val="superscript"/>
              </w:rPr>
              <w:t xml:space="preserve">(подпись)                    (Ф.И.О.)                                     </w:t>
            </w:r>
          </w:p>
        </w:tc>
      </w:tr>
    </w:tbl>
    <w:p w:rsidR="006840F0" w:rsidRDefault="006840F0" w:rsidP="00EF1B3E">
      <w:pPr>
        <w:jc w:val="center"/>
      </w:pPr>
    </w:p>
    <w:p w:rsidR="006840F0" w:rsidRDefault="006840F0" w:rsidP="00EF1B3E">
      <w:pPr>
        <w:jc w:val="center"/>
      </w:pPr>
    </w:p>
    <w:p w:rsidR="006840F0" w:rsidRDefault="006840F0" w:rsidP="00EF1B3E">
      <w:pPr>
        <w:jc w:val="center"/>
      </w:pPr>
    </w:p>
    <w:p w:rsidR="006840F0" w:rsidRDefault="006840F0" w:rsidP="00EF1B3E">
      <w:pPr>
        <w:jc w:val="center"/>
      </w:pPr>
    </w:p>
    <w:p w:rsidR="006840F0" w:rsidRDefault="006840F0" w:rsidP="00EF1B3E">
      <w:pPr>
        <w:jc w:val="center"/>
      </w:pPr>
    </w:p>
    <w:p w:rsidR="006840F0" w:rsidRDefault="006840F0" w:rsidP="00EF1B3E">
      <w:pPr>
        <w:jc w:val="center"/>
      </w:pPr>
    </w:p>
    <w:p w:rsidR="006840F0" w:rsidRDefault="006840F0" w:rsidP="00EF1B3E"/>
    <w:p w:rsidR="006840F0" w:rsidRDefault="006840F0"/>
    <w:p w:rsidR="00474A37" w:rsidRPr="00474A37" w:rsidRDefault="00474A37" w:rsidP="00474A37">
      <w:pPr>
        <w:pStyle w:val="19"/>
        <w:ind w:firstLine="0"/>
        <w:outlineLvl w:val="0"/>
      </w:pPr>
    </w:p>
    <w:p w:rsidR="006840F0" w:rsidRDefault="005829B0">
      <w:pPr>
        <w:pStyle w:val="19"/>
        <w:ind w:firstLine="0"/>
        <w:jc w:val="right"/>
        <w:outlineLvl w:val="0"/>
        <w:rPr>
          <w:b/>
          <w:i/>
          <w:iCs/>
        </w:rPr>
      </w:pPr>
      <w:r>
        <w:t>П</w:t>
      </w:r>
      <w:r w:rsidR="00EC0889">
        <w:t>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6840F0" w:rsidRDefault="00EC0889">
      <w:pPr>
        <w:pStyle w:val="19"/>
        <w:ind w:firstLine="0"/>
        <w:jc w:val="right"/>
        <w:outlineLvl w:val="0"/>
        <w:rPr>
          <w:b/>
          <w:i/>
          <w:iCs/>
        </w:rPr>
      </w:pPr>
      <w:r>
        <w:t>Приложение № 6</w:t>
      </w:r>
      <w:r>
        <w:br/>
        <w:t>к документации о закупке</w:t>
      </w:r>
    </w:p>
    <w:p w:rsidR="00C03380" w:rsidRPr="00C03380" w:rsidRDefault="00C03380" w:rsidP="00C03380"/>
    <w:p w:rsidR="006840F0" w:rsidRDefault="006840F0" w:rsidP="00BF2C2F">
      <w:pPr>
        <w:pStyle w:val="aff6"/>
        <w:ind w:left="709"/>
        <w:jc w:val="center"/>
        <w:rPr>
          <w:sz w:val="27"/>
          <w:szCs w:val="27"/>
        </w:rPr>
      </w:pPr>
      <w:r>
        <w:rPr>
          <w:sz w:val="27"/>
          <w:szCs w:val="27"/>
        </w:rPr>
        <w:t>СОГЛАШЕНИЕ</w:t>
      </w:r>
    </w:p>
    <w:p w:rsidR="006840F0" w:rsidRDefault="006840F0" w:rsidP="00BF2C2F">
      <w:pPr>
        <w:pStyle w:val="aff6"/>
        <w:ind w:left="709"/>
        <w:jc w:val="both"/>
        <w:rPr>
          <w:sz w:val="27"/>
          <w:szCs w:val="27"/>
        </w:rPr>
      </w:pPr>
    </w:p>
    <w:p w:rsidR="006840F0" w:rsidRDefault="006840F0" w:rsidP="00051C69">
      <w:pPr>
        <w:ind w:firstLine="708"/>
        <w:jc w:val="both"/>
        <w:rPr>
          <w:sz w:val="27"/>
          <w:szCs w:val="27"/>
        </w:rPr>
      </w:pPr>
      <w:r>
        <w:rPr>
          <w:sz w:val="27"/>
          <w:szCs w:val="27"/>
        </w:rPr>
        <w:t>1. Настоящее Соглашение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840F0" w:rsidRPr="00051C69" w:rsidRDefault="006840F0" w:rsidP="00051C69">
      <w:pPr>
        <w:ind w:firstLine="708"/>
        <w:jc w:val="both"/>
        <w:rPr>
          <w:sz w:val="27"/>
          <w:szCs w:val="27"/>
        </w:rPr>
      </w:pPr>
      <w:r>
        <w:rPr>
          <w:color w:val="000000"/>
          <w:sz w:val="27"/>
          <w:szCs w:val="27"/>
        </w:rPr>
        <w:t xml:space="preserve">2. 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6840F0" w:rsidRPr="00684C97" w:rsidRDefault="006840F0" w:rsidP="00BF2C2F">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840F0" w:rsidRPr="003F4A00" w:rsidTr="006C133F">
        <w:trPr>
          <w:trHeight w:val="933"/>
        </w:trPr>
        <w:tc>
          <w:tcPr>
            <w:tcW w:w="750" w:type="dxa"/>
            <w:tcBorders>
              <w:top w:val="single" w:sz="4" w:space="0" w:color="000000"/>
              <w:left w:val="single" w:sz="4" w:space="0" w:color="000000"/>
              <w:bottom w:val="single" w:sz="4" w:space="0" w:color="000000"/>
              <w:right w:val="single" w:sz="4" w:space="0" w:color="000000"/>
            </w:tcBorders>
          </w:tcPr>
          <w:p w:rsidR="006840F0" w:rsidRPr="003F4A00" w:rsidRDefault="006840F0" w:rsidP="006C133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840F0" w:rsidRPr="003F4A00" w:rsidRDefault="006840F0" w:rsidP="006C133F">
            <w:pPr>
              <w:pBdr>
                <w:top w:val="nil"/>
                <w:left w:val="nil"/>
                <w:bottom w:val="nil"/>
                <w:right w:val="nil"/>
                <w:between w:val="nil"/>
              </w:pBdr>
              <w:jc w:val="center"/>
              <w:rPr>
                <w:color w:val="000000"/>
              </w:rPr>
            </w:pPr>
            <w:r>
              <w:rPr>
                <w:color w:val="000000"/>
              </w:rPr>
              <w:t>Наименование</w:t>
            </w:r>
          </w:p>
          <w:p w:rsidR="006840F0" w:rsidRPr="003F4A00" w:rsidRDefault="006840F0" w:rsidP="006C133F">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6840F0" w:rsidRPr="003F4A00" w:rsidRDefault="006840F0" w:rsidP="006C133F">
            <w:pPr>
              <w:pBdr>
                <w:top w:val="nil"/>
                <w:left w:val="nil"/>
                <w:bottom w:val="nil"/>
                <w:right w:val="nil"/>
                <w:between w:val="nil"/>
              </w:pBdr>
              <w:jc w:val="center"/>
              <w:rPr>
                <w:color w:val="000000"/>
              </w:rPr>
            </w:pPr>
            <w:r>
              <w:rPr>
                <w:color w:val="000000"/>
              </w:rPr>
              <w:t>Формат электронного документа</w:t>
            </w:r>
          </w:p>
        </w:tc>
      </w:tr>
      <w:tr w:rsidR="006840F0" w:rsidRPr="003F4A00" w:rsidTr="006C133F">
        <w:trPr>
          <w:trHeight w:val="4532"/>
        </w:trPr>
        <w:tc>
          <w:tcPr>
            <w:tcW w:w="750" w:type="dxa"/>
            <w:tcBorders>
              <w:top w:val="single" w:sz="4" w:space="0" w:color="000000"/>
              <w:left w:val="single" w:sz="4" w:space="0" w:color="000000"/>
              <w:right w:val="single" w:sz="4" w:space="0" w:color="000000"/>
            </w:tcBorders>
          </w:tcPr>
          <w:p w:rsidR="006840F0" w:rsidRPr="003F4A00" w:rsidRDefault="006840F0" w:rsidP="006C133F">
            <w:pPr>
              <w:pBdr>
                <w:top w:val="nil"/>
                <w:left w:val="nil"/>
                <w:bottom w:val="nil"/>
                <w:right w:val="nil"/>
                <w:between w:val="nil"/>
              </w:pBdr>
              <w:rPr>
                <w:color w:val="000000"/>
              </w:rPr>
            </w:pPr>
            <w:r>
              <w:rPr>
                <w:color w:val="000000"/>
              </w:rPr>
              <w:t>1.</w:t>
            </w:r>
          </w:p>
          <w:p w:rsidR="006840F0" w:rsidRPr="003F4A00" w:rsidRDefault="006840F0" w:rsidP="006C133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6840F0" w:rsidRPr="003F4A00" w:rsidRDefault="006840F0" w:rsidP="006C133F">
            <w:pPr>
              <w:pBdr>
                <w:top w:val="nil"/>
                <w:left w:val="nil"/>
                <w:bottom w:val="nil"/>
                <w:right w:val="nil"/>
                <w:between w:val="nil"/>
              </w:pBdr>
              <w:jc w:val="both"/>
              <w:rPr>
                <w:i/>
                <w:color w:val="000000"/>
              </w:rPr>
            </w:pPr>
            <w:r>
              <w:rPr>
                <w:i/>
                <w:color w:val="000000"/>
              </w:rPr>
              <w:t>Универсальный передаточный документ УПД</w:t>
            </w:r>
          </w:p>
          <w:p w:rsidR="006840F0" w:rsidRPr="003F4A00" w:rsidRDefault="006840F0" w:rsidP="006C133F">
            <w:pPr>
              <w:pBdr>
                <w:top w:val="nil"/>
                <w:left w:val="nil"/>
                <w:bottom w:val="nil"/>
                <w:right w:val="nil"/>
                <w:between w:val="nil"/>
              </w:pBdr>
              <w:jc w:val="both"/>
              <w:rPr>
                <w:i/>
                <w:color w:val="000000"/>
              </w:rPr>
            </w:pPr>
          </w:p>
          <w:p w:rsidR="006840F0" w:rsidRPr="003F4A00" w:rsidRDefault="006840F0" w:rsidP="006C133F">
            <w:pPr>
              <w:pBdr>
                <w:top w:val="nil"/>
                <w:left w:val="nil"/>
                <w:bottom w:val="nil"/>
                <w:right w:val="nil"/>
                <w:between w:val="nil"/>
              </w:pBdr>
              <w:jc w:val="both"/>
              <w:rPr>
                <w:i/>
                <w:color w:val="000000"/>
              </w:rPr>
            </w:pPr>
            <w:r>
              <w:rPr>
                <w:i/>
                <w:color w:val="000000"/>
              </w:rPr>
              <w:t>Акт о выполненных работах (оказанных услугах)</w:t>
            </w:r>
          </w:p>
          <w:p w:rsidR="006840F0" w:rsidRPr="003F4A00" w:rsidRDefault="006840F0" w:rsidP="006C133F">
            <w:pPr>
              <w:pBdr>
                <w:top w:val="nil"/>
                <w:left w:val="nil"/>
                <w:bottom w:val="nil"/>
                <w:right w:val="nil"/>
                <w:between w:val="nil"/>
              </w:pBdr>
              <w:jc w:val="both"/>
              <w:rPr>
                <w:i/>
                <w:color w:val="000000"/>
              </w:rPr>
            </w:pPr>
          </w:p>
          <w:p w:rsidR="006840F0" w:rsidRPr="003F4A00" w:rsidRDefault="006840F0" w:rsidP="006C133F">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6840F0" w:rsidRPr="003F4A00" w:rsidRDefault="006840F0" w:rsidP="006C133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6840F0" w:rsidRPr="003F4A00" w:rsidRDefault="006840F0" w:rsidP="006C133F">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840F0" w:rsidRPr="003F4A00" w:rsidRDefault="006840F0" w:rsidP="006C133F">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6840F0" w:rsidRPr="003F4A00" w:rsidRDefault="006840F0" w:rsidP="006C133F">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6840F0" w:rsidRPr="003F4A00" w:rsidRDefault="006840F0" w:rsidP="006C133F">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6840F0" w:rsidRPr="003F4A00" w:rsidRDefault="006840F0" w:rsidP="006C133F">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840F0" w:rsidRPr="003F4A00" w:rsidRDefault="006840F0" w:rsidP="006C133F">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6840F0" w:rsidRPr="003F4A00" w:rsidRDefault="006840F0" w:rsidP="006C133F">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6840F0" w:rsidRPr="003F4A00" w:rsidTr="006C133F">
        <w:trPr>
          <w:trHeight w:val="720"/>
        </w:trPr>
        <w:tc>
          <w:tcPr>
            <w:tcW w:w="750" w:type="dxa"/>
            <w:tcBorders>
              <w:top w:val="single" w:sz="4" w:space="0" w:color="000000"/>
              <w:left w:val="single" w:sz="4" w:space="0" w:color="000000"/>
              <w:bottom w:val="single" w:sz="4" w:space="0" w:color="000000"/>
              <w:right w:val="single" w:sz="4" w:space="0" w:color="000000"/>
            </w:tcBorders>
          </w:tcPr>
          <w:p w:rsidR="006840F0" w:rsidRPr="003F4A00" w:rsidRDefault="006840F0" w:rsidP="006C133F">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840F0" w:rsidRPr="003F4A00" w:rsidRDefault="006840F0" w:rsidP="006C133F">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6840F0" w:rsidRPr="003F4A00" w:rsidRDefault="006840F0" w:rsidP="006C133F">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6840F0" w:rsidRPr="003F4A00" w:rsidRDefault="006840F0" w:rsidP="00BF2C2F">
      <w:pPr>
        <w:pStyle w:val="aff6"/>
        <w:pBdr>
          <w:top w:val="nil"/>
          <w:left w:val="nil"/>
          <w:bottom w:val="nil"/>
          <w:right w:val="nil"/>
          <w:between w:val="nil"/>
        </w:pBdr>
        <w:ind w:left="709"/>
        <w:jc w:val="both"/>
        <w:rPr>
          <w:color w:val="000000"/>
          <w:sz w:val="28"/>
          <w:szCs w:val="28"/>
        </w:rPr>
      </w:pPr>
    </w:p>
    <w:p w:rsidR="006840F0" w:rsidRPr="00684C97" w:rsidRDefault="006840F0" w:rsidP="00051C69">
      <w:pPr>
        <w:suppressAutoHyphens w:val="0"/>
        <w:autoSpaceDE w:val="0"/>
        <w:autoSpaceDN w:val="0"/>
        <w:ind w:firstLine="708"/>
        <w:jc w:val="both"/>
        <w:rPr>
          <w:sz w:val="27"/>
          <w:szCs w:val="27"/>
        </w:rPr>
      </w:pPr>
      <w:r>
        <w:rPr>
          <w:sz w:val="27"/>
          <w:szCs w:val="27"/>
        </w:rPr>
        <w:lastRenderedPageBreak/>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sz w:val="27"/>
            <w:szCs w:val="27"/>
          </w:rPr>
          <w:t>https://www.nalog.ru/rn77/taxation/submission_statements/operations/</w:t>
        </w:r>
      </w:hyperlink>
      <w:r>
        <w:rPr>
          <w:sz w:val="27"/>
          <w:szCs w:val="27"/>
        </w:rPr>
        <w:t>).</w:t>
      </w:r>
    </w:p>
    <w:p w:rsidR="006840F0" w:rsidRPr="00051C69" w:rsidRDefault="006840F0" w:rsidP="00051C69">
      <w:pPr>
        <w:keepLines/>
        <w:suppressAutoHyphens w:val="0"/>
        <w:ind w:firstLine="708"/>
        <w:contextualSpacing/>
        <w:jc w:val="both"/>
        <w:rPr>
          <w:sz w:val="27"/>
          <w:szCs w:val="27"/>
        </w:rPr>
      </w:pPr>
      <w:r>
        <w:rPr>
          <w:sz w:val="27"/>
          <w:szCs w:val="27"/>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w:t>
      </w:r>
      <w:proofErr w:type="gramStart"/>
      <w:r>
        <w:rPr>
          <w:sz w:val="27"/>
          <w:szCs w:val="27"/>
        </w:rPr>
        <w:t>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roofErr w:type="gramEnd"/>
    </w:p>
    <w:p w:rsidR="006840F0" w:rsidRPr="00051C69" w:rsidRDefault="006840F0" w:rsidP="00051C69">
      <w:pPr>
        <w:suppressAutoHyphens w:val="0"/>
        <w:ind w:firstLine="708"/>
        <w:contextualSpacing/>
        <w:jc w:val="both"/>
        <w:rPr>
          <w:sz w:val="27"/>
          <w:szCs w:val="27"/>
        </w:rPr>
      </w:pPr>
      <w:r>
        <w:rPr>
          <w:sz w:val="27"/>
          <w:szCs w:val="27"/>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proofErr w:type="gramStart"/>
      <w:r>
        <w:rPr>
          <w:sz w:val="27"/>
          <w:szCs w:val="27"/>
        </w:rPr>
        <w:t>подписанта</w:t>
      </w:r>
      <w:proofErr w:type="gramEnd"/>
      <w:r>
        <w:rPr>
          <w:sz w:val="27"/>
          <w:szCs w:val="27"/>
        </w:rP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840F0" w:rsidRDefault="006840F0" w:rsidP="00051C69">
      <w:pPr>
        <w:suppressAutoHyphens w:val="0"/>
        <w:ind w:firstLine="708"/>
        <w:contextualSpacing/>
        <w:jc w:val="both"/>
        <w:rPr>
          <w:sz w:val="27"/>
          <w:szCs w:val="27"/>
        </w:rPr>
      </w:pPr>
      <w:r>
        <w:rPr>
          <w:sz w:val="27"/>
          <w:szCs w:val="27"/>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Pr>
          <w:sz w:val="27"/>
          <w:szCs w:val="27"/>
        </w:rPr>
        <w:t>случае</w:t>
      </w:r>
      <w:proofErr w:type="gramEnd"/>
      <w:r>
        <w:rPr>
          <w:sz w:val="27"/>
          <w:szCs w:val="27"/>
        </w:rP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840F0" w:rsidRDefault="006840F0" w:rsidP="00051C69">
      <w:pPr>
        <w:suppressAutoHyphens w:val="0"/>
        <w:ind w:firstLine="708"/>
        <w:contextualSpacing/>
        <w:jc w:val="both"/>
        <w:rPr>
          <w:sz w:val="27"/>
          <w:szCs w:val="27"/>
        </w:rPr>
      </w:pPr>
      <w:r>
        <w:rPr>
          <w:sz w:val="27"/>
          <w:szCs w:val="27"/>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6840F0" w:rsidRDefault="006840F0" w:rsidP="00051C69">
      <w:pPr>
        <w:suppressAutoHyphens w:val="0"/>
        <w:ind w:firstLine="708"/>
        <w:contextualSpacing/>
        <w:jc w:val="both"/>
        <w:rPr>
          <w:sz w:val="27"/>
          <w:szCs w:val="27"/>
        </w:rPr>
      </w:pPr>
      <w:r>
        <w:rPr>
          <w:sz w:val="27"/>
          <w:szCs w:val="27"/>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840F0" w:rsidRDefault="006840F0" w:rsidP="00051C69">
      <w:pPr>
        <w:suppressAutoHyphens w:val="0"/>
        <w:ind w:firstLine="708"/>
        <w:contextualSpacing/>
        <w:jc w:val="both"/>
        <w:rPr>
          <w:sz w:val="27"/>
          <w:szCs w:val="27"/>
        </w:rPr>
      </w:pPr>
      <w:r>
        <w:rPr>
          <w:sz w:val="27"/>
          <w:szCs w:val="27"/>
        </w:rP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w:t>
      </w:r>
      <w:proofErr w:type="gramStart"/>
      <w:r>
        <w:rPr>
          <w:sz w:val="27"/>
          <w:szCs w:val="27"/>
        </w:rPr>
        <w:t>этом</w:t>
      </w:r>
      <w:proofErr w:type="gramEnd"/>
      <w:r>
        <w:rPr>
          <w:sz w:val="27"/>
          <w:szCs w:val="27"/>
        </w:rPr>
        <w:t xml:space="preserve"> случае в период </w:t>
      </w:r>
      <w:r>
        <w:rPr>
          <w:sz w:val="27"/>
          <w:szCs w:val="27"/>
        </w:rPr>
        <w:lastRenderedPageBreak/>
        <w:t>действия такого сбоя Стороны производят обмен первичными документами на бумажном носителе с подписанием собственноручной подписью.</w:t>
      </w:r>
    </w:p>
    <w:p w:rsidR="006840F0" w:rsidRDefault="006840F0" w:rsidP="00051C69">
      <w:pPr>
        <w:suppressAutoHyphens w:val="0"/>
        <w:ind w:firstLine="708"/>
        <w:contextualSpacing/>
        <w:jc w:val="both"/>
        <w:rPr>
          <w:sz w:val="27"/>
          <w:szCs w:val="27"/>
        </w:rPr>
      </w:pPr>
      <w:r>
        <w:rPr>
          <w:sz w:val="27"/>
          <w:szCs w:val="27"/>
        </w:rPr>
        <w:t xml:space="preserve">10. В </w:t>
      </w:r>
      <w:proofErr w:type="gramStart"/>
      <w:r>
        <w:rPr>
          <w:sz w:val="27"/>
          <w:szCs w:val="27"/>
        </w:rPr>
        <w:t>отношениях</w:t>
      </w:r>
      <w:proofErr w:type="gramEnd"/>
      <w:r>
        <w:rPr>
          <w:sz w:val="27"/>
          <w:szCs w:val="27"/>
        </w:rPr>
        <w:t xml:space="preserve">, не урегулированных настоящим Приложением, Стороны руководствуются законодательством Российской Федерации. </w:t>
      </w:r>
    </w:p>
    <w:p w:rsidR="006840F0" w:rsidRDefault="006840F0" w:rsidP="00BF2C2F">
      <w:pPr>
        <w:pStyle w:val="aff6"/>
      </w:pPr>
    </w:p>
    <w:p w:rsidR="006840F0" w:rsidRPr="00BD4F29" w:rsidRDefault="006840F0" w:rsidP="00BF2C2F">
      <w:pPr>
        <w:pStyle w:val="aff6"/>
      </w:pPr>
      <w:r>
        <w:t>Исполнитель _________________</w:t>
      </w:r>
      <w:r>
        <w:tab/>
        <w:t xml:space="preserve">                Заказчик __________________</w:t>
      </w:r>
    </w:p>
    <w:p w:rsidR="006840F0" w:rsidRPr="00BD4F29" w:rsidRDefault="006840F0" w:rsidP="00BF2C2F">
      <w:r>
        <w:t xml:space="preserve">           М.П.                                                                                    М.П. </w:t>
      </w:r>
      <w:r>
        <w:tab/>
        <w:t xml:space="preserve">                                                                                                                               </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7"/>
        <w:gridCol w:w="4819"/>
      </w:tblGrid>
      <w:tr w:rsidR="006840F0" w:rsidRPr="00BD4F29" w:rsidTr="006C133F">
        <w:trPr>
          <w:trHeight w:val="1367"/>
        </w:trPr>
        <w:tc>
          <w:tcPr>
            <w:tcW w:w="4847" w:type="dxa"/>
            <w:tcBorders>
              <w:top w:val="nil"/>
              <w:left w:val="nil"/>
              <w:bottom w:val="nil"/>
              <w:right w:val="nil"/>
            </w:tcBorders>
          </w:tcPr>
          <w:p w:rsidR="006840F0" w:rsidRPr="00BD4F29" w:rsidRDefault="006840F0" w:rsidP="006C133F">
            <w:pPr>
              <w:rPr>
                <w:b/>
              </w:rPr>
            </w:pPr>
            <w:r>
              <w:rPr>
                <w:b/>
              </w:rPr>
              <w:t>Заказчик:</w:t>
            </w:r>
          </w:p>
          <w:p w:rsidR="006840F0" w:rsidRPr="00BD4F29" w:rsidRDefault="006840F0" w:rsidP="006C133F">
            <w:pPr>
              <w:rPr>
                <w:b/>
              </w:rPr>
            </w:pPr>
          </w:p>
          <w:p w:rsidR="006840F0" w:rsidRPr="00BD4F29" w:rsidRDefault="006840F0" w:rsidP="006C133F">
            <w:pPr>
              <w:rPr>
                <w:b/>
              </w:rPr>
            </w:pPr>
          </w:p>
          <w:p w:rsidR="006840F0" w:rsidRPr="00BD4F29" w:rsidRDefault="006840F0" w:rsidP="006C133F">
            <w:pPr>
              <w:rPr>
                <w:vertAlign w:val="superscript"/>
              </w:rPr>
            </w:pPr>
            <w:r>
              <w:rPr>
                <w:b/>
              </w:rPr>
              <w:t>_________________/</w:t>
            </w:r>
          </w:p>
        </w:tc>
        <w:tc>
          <w:tcPr>
            <w:tcW w:w="4819" w:type="dxa"/>
            <w:tcBorders>
              <w:top w:val="nil"/>
              <w:left w:val="nil"/>
              <w:bottom w:val="nil"/>
              <w:right w:val="nil"/>
            </w:tcBorders>
          </w:tcPr>
          <w:p w:rsidR="006840F0" w:rsidRPr="00BD4F29" w:rsidRDefault="006840F0" w:rsidP="006C133F">
            <w:pPr>
              <w:ind w:left="1343"/>
              <w:rPr>
                <w:b/>
              </w:rPr>
            </w:pPr>
            <w:r>
              <w:rPr>
                <w:b/>
              </w:rPr>
              <w:t>Исполнитель:</w:t>
            </w:r>
          </w:p>
          <w:p w:rsidR="006840F0" w:rsidRPr="00BD4F29" w:rsidRDefault="006840F0" w:rsidP="006C133F">
            <w:pPr>
              <w:ind w:left="1343"/>
            </w:pPr>
          </w:p>
          <w:p w:rsidR="006840F0" w:rsidRPr="00BD4F29" w:rsidRDefault="006840F0" w:rsidP="006C133F">
            <w:pPr>
              <w:ind w:left="1343"/>
            </w:pPr>
          </w:p>
          <w:p w:rsidR="006840F0" w:rsidRPr="00BD4F29" w:rsidRDefault="006840F0" w:rsidP="006C133F">
            <w:pPr>
              <w:ind w:left="1343"/>
            </w:pPr>
            <w:r>
              <w:t>__________________/</w:t>
            </w:r>
          </w:p>
        </w:tc>
      </w:tr>
    </w:tbl>
    <w:p w:rsidR="006840F0" w:rsidRPr="00BD4F29" w:rsidRDefault="006840F0" w:rsidP="00BF2C2F">
      <w:pPr>
        <w:pStyle w:val="aff6"/>
        <w:jc w:val="center"/>
      </w:pPr>
    </w:p>
    <w:p w:rsidR="006840F0" w:rsidRPr="00684C97" w:rsidRDefault="006840F0" w:rsidP="00BF2C2F">
      <w:pPr>
        <w:pStyle w:val="1f8"/>
        <w:shd w:val="clear" w:color="auto" w:fill="auto"/>
        <w:spacing w:before="0" w:after="0" w:line="240" w:lineRule="auto"/>
        <w:rPr>
          <w:rFonts w:ascii="Times New Roman" w:hAnsi="Times New Roman" w:cs="Times New Roman"/>
          <w:sz w:val="27"/>
          <w:szCs w:val="27"/>
        </w:rPr>
      </w:pPr>
    </w:p>
    <w:p w:rsidR="006840F0" w:rsidRDefault="006840F0" w:rsidP="00BF2C2F"/>
    <w:p w:rsidR="006840F0" w:rsidRDefault="006840F0"/>
    <w:sectPr w:rsidR="006840F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889" w:rsidRDefault="00EC0889">
      <w:r>
        <w:separator/>
      </w:r>
    </w:p>
  </w:endnote>
  <w:endnote w:type="continuationSeparator" w:id="0">
    <w:p w:rsidR="00EC0889" w:rsidRDefault="00EC0889">
      <w:r>
        <w:continuationSeparator/>
      </w:r>
    </w:p>
  </w:endnote>
  <w:endnote w:type="continuationNotice" w:id="1">
    <w:p w:rsidR="00EC0889" w:rsidRDefault="00EC08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6840F0" w:rsidP="00BF6892">
    <w:pPr>
      <w:pStyle w:val="afd"/>
      <w:framePr w:wrap="around" w:vAnchor="text" w:hAnchor="margin" w:xAlign="right" w:y="1"/>
      <w:rPr>
        <w:rStyle w:val="a5"/>
      </w:rPr>
    </w:pPr>
    <w:r>
      <w:rPr>
        <w:rStyle w:val="a5"/>
      </w:rPr>
      <w:fldChar w:fldCharType="begin"/>
    </w:r>
    <w:r w:rsidR="00443DE4">
      <w:rPr>
        <w:rStyle w:val="a5"/>
      </w:rPr>
      <w:instrText xml:space="preserve">PAGE  </w:instrText>
    </w:r>
    <w:r>
      <w:rPr>
        <w:rStyle w:val="a5"/>
      </w:rPr>
      <w:fldChar w:fldCharType="separate"/>
    </w:r>
    <w:r w:rsidR="00443DE4">
      <w:rPr>
        <w:rStyle w:val="a5"/>
        <w:noProof/>
      </w:rPr>
      <w:t>28</w:t>
    </w:r>
    <w:r>
      <w:rPr>
        <w:rStyle w:val="a5"/>
      </w:rPr>
      <w:fldChar w:fldCharType="end"/>
    </w:r>
  </w:p>
  <w:p w:rsidR="00443DE4" w:rsidRDefault="00443DE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6840F0" w:rsidP="00BF6892">
    <w:pPr>
      <w:pStyle w:val="afd"/>
      <w:framePr w:wrap="around" w:vAnchor="text" w:hAnchor="margin" w:xAlign="right" w:y="1"/>
      <w:rPr>
        <w:rStyle w:val="a5"/>
      </w:rPr>
    </w:pPr>
    <w:r>
      <w:rPr>
        <w:rStyle w:val="a5"/>
      </w:rPr>
      <w:fldChar w:fldCharType="begin"/>
    </w:r>
    <w:r w:rsidR="00443DE4">
      <w:rPr>
        <w:rStyle w:val="a5"/>
      </w:rPr>
      <w:instrText xml:space="preserve">PAGE  </w:instrText>
    </w:r>
    <w:r>
      <w:rPr>
        <w:rStyle w:val="a5"/>
      </w:rPr>
      <w:fldChar w:fldCharType="separate"/>
    </w:r>
    <w:r w:rsidR="00443DE4">
      <w:rPr>
        <w:rStyle w:val="a5"/>
        <w:noProof/>
      </w:rPr>
      <w:t>28</w:t>
    </w:r>
    <w:r>
      <w:rPr>
        <w:rStyle w:val="a5"/>
      </w:rPr>
      <w:fldChar w:fldCharType="end"/>
    </w:r>
  </w:p>
  <w:p w:rsidR="00443DE4" w:rsidRDefault="00443DE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443DE4">
    <w:pPr>
      <w:pStyle w:val="afd"/>
      <w:jc w:val="center"/>
    </w:pPr>
  </w:p>
  <w:p w:rsidR="00443DE4" w:rsidRDefault="00443DE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443DE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889" w:rsidRDefault="00EC0889">
      <w:r>
        <w:separator/>
      </w:r>
    </w:p>
  </w:footnote>
  <w:footnote w:type="continuationSeparator" w:id="0">
    <w:p w:rsidR="00EC0889" w:rsidRDefault="00EC0889">
      <w:r>
        <w:continuationSeparator/>
      </w:r>
    </w:p>
  </w:footnote>
  <w:footnote w:type="continuationNotice" w:id="1">
    <w:p w:rsidR="00EC0889" w:rsidRDefault="00EC0889"/>
  </w:footnote>
  <w:footnote w:id="2">
    <w:p w:rsidR="00443DE4" w:rsidRDefault="00443DE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6840F0" w:rsidRPr="002A729F" w:rsidRDefault="006840F0" w:rsidP="00BF2C2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6840F0" w:rsidRPr="002A729F" w:rsidRDefault="006840F0" w:rsidP="00BF2C2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6840F0" w:rsidRPr="002A729F" w:rsidRDefault="006840F0" w:rsidP="00BF2C2F">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840F0" w:rsidRPr="002A729F" w:rsidRDefault="006840F0" w:rsidP="00BF2C2F">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840F0" w:rsidRPr="002A729F" w:rsidRDefault="006840F0" w:rsidP="00BF2C2F">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840F0" w:rsidRPr="002A729F" w:rsidRDefault="006840F0" w:rsidP="00BF2C2F">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840F0" w:rsidRPr="002A729F" w:rsidRDefault="006840F0" w:rsidP="00BF2C2F">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840F0" w:rsidRPr="002A729F" w:rsidRDefault="006840F0" w:rsidP="00BF2C2F">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840F0" w:rsidRPr="002A729F" w:rsidRDefault="006840F0" w:rsidP="00BF2C2F">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840F0" w:rsidRPr="002A729F" w:rsidRDefault="006840F0" w:rsidP="00BF2C2F">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6840F0" w:rsidRPr="002A729F" w:rsidRDefault="006840F0" w:rsidP="00BF2C2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6840F0" w:rsidRPr="002A729F" w:rsidRDefault="006840F0" w:rsidP="00BF2C2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6840F0">
    <w:pPr>
      <w:pStyle w:val="afb"/>
      <w:jc w:val="center"/>
    </w:pPr>
    <w:r>
      <w:fldChar w:fldCharType="begin"/>
    </w:r>
    <w:r w:rsidR="00443DE4">
      <w:instrText xml:space="preserve"> PAGE   \* MERGEFORMAT </w:instrText>
    </w:r>
    <w:r>
      <w:fldChar w:fldCharType="separate"/>
    </w:r>
    <w:r w:rsidR="005829B0">
      <w:rPr>
        <w:noProof/>
      </w:rPr>
      <w:t>37</w:t>
    </w:r>
    <w:r>
      <w:rPr>
        <w:noProof/>
      </w:rPr>
      <w:fldChar w:fldCharType="end"/>
    </w:r>
  </w:p>
  <w:p w:rsidR="00443DE4" w:rsidRDefault="00443DE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443DE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6840F0" w:rsidP="00510148">
    <w:pPr>
      <w:pStyle w:val="afb"/>
      <w:jc w:val="center"/>
    </w:pPr>
    <w:r>
      <w:fldChar w:fldCharType="begin"/>
    </w:r>
    <w:r w:rsidR="00443DE4">
      <w:instrText xml:space="preserve"> PAGE   \* MERGEFORMAT </w:instrText>
    </w:r>
    <w:r>
      <w:fldChar w:fldCharType="separate"/>
    </w:r>
    <w:r w:rsidR="005829B0">
      <w:rPr>
        <w:noProof/>
      </w:rPr>
      <w:t>72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4" w:rsidRDefault="00443DE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9"/>
  </w:num>
  <w:num w:numId="11">
    <w:abstractNumId w:val="49"/>
  </w:num>
  <w:num w:numId="12">
    <w:abstractNumId w:val="41"/>
  </w:num>
  <w:num w:numId="13">
    <w:abstractNumId w:val="51"/>
  </w:num>
  <w:num w:numId="14">
    <w:abstractNumId w:val="55"/>
  </w:num>
  <w:num w:numId="15">
    <w:abstractNumId w:val="38"/>
  </w:num>
  <w:num w:numId="16">
    <w:abstractNumId w:val="40"/>
  </w:num>
  <w:num w:numId="17">
    <w:abstractNumId w:val="36"/>
  </w:num>
  <w:num w:numId="18">
    <w:abstractNumId w:val="32"/>
  </w:num>
  <w:num w:numId="19">
    <w:abstractNumId w:val="34"/>
  </w:num>
  <w:num w:numId="20">
    <w:abstractNumId w:val="4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7"/>
  </w:num>
  <w:num w:numId="29">
    <w:abstractNumId w:val="24"/>
  </w:num>
  <w:num w:numId="30">
    <w:abstractNumId w:val="31"/>
  </w:num>
  <w:num w:numId="31">
    <w:abstractNumId w:val="50"/>
  </w:num>
  <w:num w:numId="32">
    <w:abstractNumId w:val="33"/>
  </w:num>
  <w:num w:numId="33">
    <w:abstractNumId w:val="46"/>
  </w:num>
  <w:num w:numId="34">
    <w:abstractNumId w:val="37"/>
  </w:num>
  <w:num w:numId="35">
    <w:abstractNumId w:val="45"/>
  </w:num>
  <w:num w:numId="36">
    <w:abstractNumId w:val="47"/>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4"/>
  </w:num>
  <w:num w:numId="51">
    <w:abstractNumId w:val="2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29B0"/>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40F0"/>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0889"/>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zakonpusual">
    <w:name w:val="zakon_pusual"/>
    <w:basedOn w:val="a"/>
    <w:uiPriority w:val="99"/>
    <w:rsid w:val="006840F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c">
    <w:name w:val="Основной текст с отступом Знак1"/>
    <w:basedOn w:val="a0"/>
    <w:link w:val="afc"/>
    <w:uiPriority w:val="99"/>
    <w:rsid w:val="006840F0"/>
    <w:rPr>
      <w:sz w:val="28"/>
      <w:lang w:eastAsia="ar-SA"/>
    </w:rPr>
  </w:style>
  <w:style w:type="paragraph" w:customStyle="1" w:styleId="1f8">
    <w:name w:val="Основной текст1"/>
    <w:basedOn w:val="a"/>
    <w:rsid w:val="006840F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oleObject" Target="embeddings/oleObject1.bin"/><Relationship Id="rId26" Type="http://schemas.openxmlformats.org/officeDocument/2006/relationships/hyperlink" Target="http://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www.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otc.ru/"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header" Target="header2.xml"/><Relationship Id="rId36"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mailto:info@otc.ru" TargetMode="External"/><Relationship Id="rId30" Type="http://schemas.openxmlformats.org/officeDocument/2006/relationships/footer" Target="footer2.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DDDCCB4-9E13-43E2-86F8-02434459D7DB}">
  <ds:schemaRefs>
    <ds:schemaRef ds:uri="http://schemas.openxmlformats.org/officeDocument/2006/bibliography"/>
  </ds:schemaRefs>
</ds:datastoreItem>
</file>

<file path=customXml/itemProps4.xml><?xml version="1.0" encoding="utf-8"?>
<ds:datastoreItem xmlns:ds="http://schemas.openxmlformats.org/officeDocument/2006/customXml" ds:itemID="{EAC6CBB8-4E43-406D-B73A-A3D0285DBF36}">
  <ds:schemaRefs>
    <ds:schemaRef ds:uri="http://schemas.openxmlformats.org/officeDocument/2006/bibliography"/>
  </ds:schemaRefs>
</ds:datastoreItem>
</file>

<file path=customXml/itemProps5.xml><?xml version="1.0" encoding="utf-8"?>
<ds:datastoreItem xmlns:ds="http://schemas.openxmlformats.org/officeDocument/2006/customXml" ds:itemID="{03EFC76A-42AA-41E4-A67A-F1FB9FA212E8}">
  <ds:schemaRefs>
    <ds:schemaRef ds:uri="http://schemas.openxmlformats.org/officeDocument/2006/bibliography"/>
  </ds:schemaRefs>
</ds:datastoreItem>
</file>

<file path=customXml/itemProps6.xml><?xml version="1.0" encoding="utf-8"?>
<ds:datastoreItem xmlns:ds="http://schemas.openxmlformats.org/officeDocument/2006/customXml" ds:itemID="{18D22E56-057B-42EE-A907-171535DE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72</Pages>
  <Words>22890</Words>
  <Characters>130473</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153057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8</cp:revision>
  <cp:lastPrinted>2014-09-23T06:50:00Z</cp:lastPrinted>
  <dcterms:created xsi:type="dcterms:W3CDTF">2020-05-20T12:06:00Z</dcterms:created>
  <dcterms:modified xsi:type="dcterms:W3CDTF">2020-07-30T06:57:00Z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