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31FD9" w:rsidRDefault="00522A46">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522A46" w:rsidRDefault="00522A46" w:rsidP="00522A46">
      <w:pPr>
        <w:tabs>
          <w:tab w:val="left" w:pos="4962"/>
        </w:tabs>
        <w:ind w:left="4820"/>
        <w:rPr>
          <w:b/>
          <w:bCs/>
          <w:sz w:val="28"/>
          <w:szCs w:val="28"/>
        </w:rPr>
      </w:pPr>
      <w:r>
        <w:rPr>
          <w:b/>
          <w:bCs/>
          <w:sz w:val="28"/>
          <w:szCs w:val="28"/>
        </w:rPr>
        <w:t>________________/А.А.</w:t>
      </w:r>
      <w:r w:rsidRPr="00522A46">
        <w:rPr>
          <w:b/>
          <w:bCs/>
          <w:sz w:val="28"/>
          <w:szCs w:val="28"/>
        </w:rPr>
        <w:t xml:space="preserve"> </w:t>
      </w:r>
      <w:r>
        <w:rPr>
          <w:b/>
          <w:bCs/>
          <w:sz w:val="28"/>
          <w:szCs w:val="28"/>
        </w:rPr>
        <w:t>Кривошапкин</w:t>
      </w:r>
    </w:p>
    <w:p w:rsidR="00C974DC" w:rsidRDefault="006F6D36" w:rsidP="006F6D36">
      <w:pPr>
        <w:tabs>
          <w:tab w:val="left" w:pos="4962"/>
        </w:tabs>
        <w:ind w:left="4820"/>
        <w:rPr>
          <w:b/>
          <w:bCs/>
          <w:sz w:val="28"/>
          <w:szCs w:val="28"/>
        </w:rPr>
      </w:pPr>
      <w:r>
        <w:rPr>
          <w:b/>
          <w:bCs/>
          <w:sz w:val="28"/>
          <w:szCs w:val="28"/>
        </w:rPr>
        <w:t xml:space="preserve"> </w:t>
      </w:r>
    </w:p>
    <w:p w:rsidR="00331FD9" w:rsidRDefault="00522A46">
      <w:pPr>
        <w:tabs>
          <w:tab w:val="left" w:pos="4962"/>
        </w:tabs>
        <w:ind w:left="4820"/>
        <w:rPr>
          <w:b/>
          <w:bCs/>
          <w:sz w:val="28"/>
        </w:rPr>
      </w:pPr>
      <w:r>
        <w:rPr>
          <w:b/>
          <w:bCs/>
          <w:sz w:val="28"/>
        </w:rPr>
        <w:t>«30» июля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31FD9" w:rsidRDefault="00522A46">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ОКэ-СВЕРД-20-0011 по предмету закупки "Капитальный ремонт площадки асфальтобетонной №1-2 (литер 2), инв. №009</w:t>
      </w:r>
      <w:proofErr w:type="gramEnd"/>
      <w:r>
        <w:t>/01/00000663 кадастровый номер 66:41:0204038:36 контейнерного терминала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A6339">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A6339">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A6339">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8A6339">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8A6339">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8A6339">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8A6339">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8A6339">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A6339">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8A6339">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8A6339">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8A6339">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A6339">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8A6339">
      <w:pPr>
        <w:pStyle w:val="19"/>
        <w:numPr>
          <w:ilvl w:val="1"/>
          <w:numId w:val="19"/>
        </w:numPr>
        <w:ind w:left="0" w:firstLine="709"/>
        <w:outlineLvl w:val="1"/>
        <w:rPr>
          <w:b/>
          <w:szCs w:val="28"/>
        </w:rPr>
      </w:pPr>
      <w:r>
        <w:rPr>
          <w:b/>
          <w:szCs w:val="28"/>
        </w:rPr>
        <w:t>Заявка</w:t>
      </w:r>
    </w:p>
    <w:p w:rsidR="00627DB4" w:rsidRPr="007E5BBC" w:rsidRDefault="00627DB4" w:rsidP="008A6339">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8A6339">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8A6339">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A6339">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A6339">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A6339">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8A6339">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A6339">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8A6339">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A6339">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8A6339">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8A6339">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8A6339">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A6339">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8A6339">
      <w:pPr>
        <w:pStyle w:val="19"/>
        <w:numPr>
          <w:ilvl w:val="1"/>
          <w:numId w:val="19"/>
        </w:numPr>
        <w:ind w:left="0" w:firstLine="709"/>
        <w:outlineLvl w:val="1"/>
        <w:rPr>
          <w:b/>
          <w:szCs w:val="28"/>
        </w:rPr>
      </w:pPr>
      <w:r>
        <w:rPr>
          <w:b/>
        </w:rPr>
        <w:t>Порядок оформления Заявки</w:t>
      </w:r>
    </w:p>
    <w:p w:rsidR="00AA1400" w:rsidRDefault="00AA1400" w:rsidP="008A6339">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A6339">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A6339">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8A6339">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8A6339">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A6339">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A6339">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A6339">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31FD9" w:rsidRDefault="00331FD9">
      <w:pPr>
        <w:pStyle w:val="af9"/>
        <w:rPr>
          <w:sz w:val="28"/>
        </w:rPr>
      </w:pPr>
      <w:r w:rsidRPr="00331FD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22A46" w:rsidRPr="007E6DE4" w:rsidRDefault="00522A46" w:rsidP="008F6343">
                  <w:pPr>
                    <w:jc w:val="center"/>
                    <w:rPr>
                      <w:b/>
                      <w:sz w:val="28"/>
                      <w:szCs w:val="28"/>
                    </w:rPr>
                  </w:pPr>
                  <w:r w:rsidRPr="007E6DE4">
                    <w:rPr>
                      <w:b/>
                      <w:sz w:val="28"/>
                      <w:szCs w:val="28"/>
                    </w:rPr>
                    <w:t xml:space="preserve">_____________________________________________, </w:t>
                  </w:r>
                </w:p>
                <w:p w:rsidR="00522A46" w:rsidRDefault="00522A4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22A46" w:rsidRPr="007E6DE4" w:rsidRDefault="00522A46" w:rsidP="008F6343">
                  <w:pPr>
                    <w:jc w:val="center"/>
                    <w:rPr>
                      <w:b/>
                      <w:sz w:val="28"/>
                      <w:szCs w:val="28"/>
                    </w:rPr>
                  </w:pPr>
                  <w:r w:rsidRPr="007E6DE4">
                    <w:rPr>
                      <w:b/>
                      <w:sz w:val="28"/>
                      <w:szCs w:val="28"/>
                    </w:rPr>
                    <w:t>________________________________________</w:t>
                  </w:r>
                </w:p>
                <w:p w:rsidR="00522A46" w:rsidRPr="007E6DE4" w:rsidRDefault="00522A46" w:rsidP="008F6343">
                  <w:pPr>
                    <w:jc w:val="center"/>
                    <w:rPr>
                      <w:i/>
                      <w:sz w:val="20"/>
                      <w:szCs w:val="20"/>
                    </w:rPr>
                  </w:pPr>
                  <w:r w:rsidRPr="007E6DE4">
                    <w:rPr>
                      <w:i/>
                      <w:sz w:val="20"/>
                      <w:szCs w:val="20"/>
                    </w:rPr>
                    <w:t>государство регистрации претендента</w:t>
                  </w:r>
                </w:p>
                <w:p w:rsidR="00522A46" w:rsidRPr="007E6DE4" w:rsidRDefault="00522A46" w:rsidP="008F6343">
                  <w:pPr>
                    <w:jc w:val="center"/>
                    <w:rPr>
                      <w:b/>
                      <w:sz w:val="28"/>
                      <w:szCs w:val="28"/>
                    </w:rPr>
                  </w:pPr>
                  <w:r w:rsidRPr="007E6DE4">
                    <w:rPr>
                      <w:b/>
                      <w:sz w:val="28"/>
                      <w:szCs w:val="28"/>
                    </w:rPr>
                    <w:t>_____________________________</w:t>
                  </w:r>
                  <w:r>
                    <w:rPr>
                      <w:b/>
                      <w:sz w:val="28"/>
                      <w:szCs w:val="28"/>
                    </w:rPr>
                    <w:t>__________________</w:t>
                  </w:r>
                </w:p>
                <w:p w:rsidR="00522A46" w:rsidRPr="007E6DE4" w:rsidRDefault="00522A46" w:rsidP="008F6343">
                  <w:pPr>
                    <w:jc w:val="center"/>
                    <w:rPr>
                      <w:i/>
                      <w:sz w:val="20"/>
                      <w:szCs w:val="20"/>
                    </w:rPr>
                  </w:pPr>
                  <w:r w:rsidRPr="007E6DE4">
                    <w:rPr>
                      <w:i/>
                      <w:sz w:val="20"/>
                      <w:szCs w:val="20"/>
                    </w:rPr>
                    <w:t>ИНН претендента (для претендентов-резидентов Российской Федерации)</w:t>
                  </w:r>
                </w:p>
                <w:p w:rsidR="00522A46" w:rsidRDefault="00522A46" w:rsidP="008F6343">
                  <w:pPr>
                    <w:jc w:val="both"/>
                  </w:pPr>
                </w:p>
                <w:p w:rsidR="00522A46" w:rsidRDefault="00522A46">
                  <w:pPr>
                    <w:jc w:val="center"/>
                    <w:rPr>
                      <w:b/>
                    </w:rPr>
                  </w:pPr>
                  <w:r>
                    <w:rPr>
                      <w:b/>
                    </w:rPr>
                    <w:t xml:space="preserve">ОБЕСПЕЧЕНИЕ ЗАЯВКИ НА УЧАСТИЕ В ОТКРЫТОМ КОНКУРСЕ </w:t>
                  </w:r>
                </w:p>
                <w:p w:rsidR="00522A46" w:rsidRDefault="00522A46">
                  <w:pPr>
                    <w:jc w:val="center"/>
                    <w:rPr>
                      <w:b/>
                    </w:rPr>
                  </w:pPr>
                  <w:r>
                    <w:rPr>
                      <w:b/>
                    </w:rPr>
                    <w:t>№ ОКэ-СВЕРД-20-0011</w:t>
                  </w:r>
                </w:p>
                <w:p w:rsidR="00522A46" w:rsidRPr="003C6269" w:rsidRDefault="00522A46" w:rsidP="008F6343">
                  <w:pPr>
                    <w:jc w:val="center"/>
                    <w:rPr>
                      <w:b/>
                    </w:rPr>
                  </w:pPr>
                  <w:r w:rsidRPr="003C6269">
                    <w:rPr>
                      <w:b/>
                    </w:rPr>
                    <w:t xml:space="preserve">(лот № _________) </w:t>
                  </w:r>
                </w:p>
                <w:p w:rsidR="00522A46" w:rsidRPr="006471D1" w:rsidRDefault="00522A46" w:rsidP="006471D1">
                  <w:pPr>
                    <w:jc w:val="center"/>
                    <w:rPr>
                      <w:i/>
                    </w:rPr>
                  </w:pPr>
                  <w:r w:rsidRPr="003C6269">
                    <w:rPr>
                      <w:i/>
                    </w:rPr>
                    <w:t>(указывается номер лота)</w:t>
                  </w:r>
                </w:p>
              </w:txbxContent>
            </v:textbox>
            <w10:wrap type="tight"/>
          </v:shape>
        </w:pict>
      </w:r>
      <w:r w:rsidR="00522A4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8A6339">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8A6339">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A6339">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A6339">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8A633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A633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8A633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A633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8A633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A6339">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A633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A633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A633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8A633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8A6339">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8A6339">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A6339">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A6339">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31FD9" w:rsidRDefault="00522A46" w:rsidP="008A6339">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8A6339">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31FD9" w:rsidRDefault="00522A46">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331FD9" w:rsidRDefault="00522A46">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8A6339">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A6339">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31FD9" w:rsidRDefault="00522A46">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331FD9" w:rsidRDefault="00331FD9">
      <w:pPr>
        <w:pStyle w:val="af9"/>
        <w:ind w:right="-1"/>
        <w:rPr>
          <w:sz w:val="28"/>
          <w:szCs w:val="28"/>
        </w:rPr>
      </w:pPr>
    </w:p>
    <w:p w:rsidR="00370C44" w:rsidRPr="004B366A" w:rsidRDefault="00370C44" w:rsidP="008A6339">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A633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8A6339">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8A6339">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8A6339">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A6339">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8A633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A6339">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A633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A6339">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A6339">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8A6339">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A6339">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A6339">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A6339">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A6339">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A633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8A6339">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A6339">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8A6339">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A6339">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A6339">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8A6339">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A6339">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8A6339">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370C44" w:rsidRPr="004B366A" w:rsidRDefault="00370C44" w:rsidP="008A6339">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8A6339">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8A6339">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A6339">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A6339">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A6339">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A6339">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8A6339">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A6339">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A6339">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A6339">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8A6339">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8A6339">
      <w:pPr>
        <w:numPr>
          <w:ilvl w:val="0"/>
          <w:numId w:val="11"/>
        </w:numPr>
        <w:ind w:left="0" w:firstLine="709"/>
        <w:jc w:val="both"/>
        <w:rPr>
          <w:sz w:val="28"/>
          <w:szCs w:val="28"/>
        </w:rPr>
      </w:pPr>
      <w:r>
        <w:rPr>
          <w:sz w:val="28"/>
          <w:szCs w:val="28"/>
        </w:rPr>
        <w:t>Протокол подведения итогов</w:t>
      </w:r>
      <w:bookmarkStart w:id="16" w:name="_GoBack"/>
      <w:bookmarkEnd w:id="16"/>
      <w:r>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8A6339">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Default="009A6FDC" w:rsidP="00045327">
      <w:pPr>
        <w:pStyle w:val="af9"/>
        <w:tabs>
          <w:tab w:val="left" w:pos="1680"/>
        </w:tabs>
        <w:rPr>
          <w:sz w:val="28"/>
          <w:szCs w:val="28"/>
        </w:rPr>
      </w:pPr>
    </w:p>
    <w:p w:rsidR="00522A46" w:rsidRPr="00D32FFA" w:rsidRDefault="00522A46" w:rsidP="00045327">
      <w:pPr>
        <w:pStyle w:val="af9"/>
        <w:tabs>
          <w:tab w:val="left" w:pos="1680"/>
        </w:tabs>
        <w:rPr>
          <w:sz w:val="28"/>
          <w:szCs w:val="28"/>
        </w:rPr>
      </w:pPr>
    </w:p>
    <w:p w:rsidR="001049C1" w:rsidRPr="004B366A" w:rsidRDefault="001049C1" w:rsidP="008A6339">
      <w:pPr>
        <w:pStyle w:val="19"/>
        <w:numPr>
          <w:ilvl w:val="1"/>
          <w:numId w:val="19"/>
        </w:numPr>
        <w:ind w:left="0" w:firstLine="709"/>
        <w:outlineLvl w:val="1"/>
        <w:rPr>
          <w:b/>
          <w:szCs w:val="28"/>
        </w:rPr>
      </w:pPr>
      <w:r>
        <w:rPr>
          <w:b/>
          <w:szCs w:val="28"/>
        </w:rPr>
        <w:t>Заключение договора</w:t>
      </w:r>
    </w:p>
    <w:p w:rsidR="000A6133" w:rsidRDefault="000A6133" w:rsidP="008A6339">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31FD9" w:rsidRDefault="00522A46" w:rsidP="008A633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8A6339">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8A6339">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8A6339">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8A6339">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A6339">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8A6339">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8A6339">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A6339">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8A6339">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A6339">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8A6339">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8A6339">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8A6339">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8A6339">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A6339">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A6339">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A6339">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8A6339">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A6339">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8A6339">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A6339">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8A6339">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8A6339">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A6339">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331FD9" w:rsidRPr="00522A46" w:rsidRDefault="00331FD9" w:rsidP="00522A46">
      <w:pPr>
        <w:jc w:val="right"/>
        <w:outlineLvl w:val="0"/>
        <w:rPr>
          <w:b/>
          <w:sz w:val="28"/>
        </w:rPr>
      </w:pPr>
    </w:p>
    <w:p w:rsidR="00331FD9" w:rsidRPr="005A6AD0" w:rsidRDefault="00331FD9" w:rsidP="00522A46">
      <w:pPr>
        <w:spacing w:after="120"/>
        <w:jc w:val="center"/>
        <w:outlineLvl w:val="0"/>
        <w:rPr>
          <w:b/>
          <w:sz w:val="28"/>
          <w:szCs w:val="28"/>
        </w:rPr>
      </w:pPr>
      <w:r>
        <w:rPr>
          <w:rFonts w:eastAsia="MS Mincho"/>
          <w:b/>
          <w:bCs/>
          <w:sz w:val="32"/>
          <w:szCs w:val="32"/>
        </w:rPr>
        <w:t>Раздел 4. Техническое задание</w:t>
      </w:r>
    </w:p>
    <w:p w:rsidR="00331FD9" w:rsidRPr="005A6AD0" w:rsidRDefault="00331FD9" w:rsidP="00522A46">
      <w:pPr>
        <w:ind w:firstLine="709"/>
        <w:jc w:val="both"/>
        <w:rPr>
          <w:b/>
          <w:sz w:val="28"/>
          <w:szCs w:val="28"/>
          <w:highlight w:val="cyan"/>
        </w:rPr>
      </w:pPr>
    </w:p>
    <w:p w:rsidR="00331FD9" w:rsidRPr="005A6AD0" w:rsidRDefault="00331FD9" w:rsidP="00522A46">
      <w:pPr>
        <w:ind w:firstLine="709"/>
        <w:jc w:val="both"/>
        <w:rPr>
          <w:b/>
          <w:sz w:val="28"/>
          <w:szCs w:val="28"/>
        </w:rPr>
      </w:pPr>
      <w:r>
        <w:rPr>
          <w:b/>
          <w:sz w:val="28"/>
          <w:szCs w:val="28"/>
        </w:rPr>
        <w:t>4.1. Наименование Работ</w:t>
      </w:r>
    </w:p>
    <w:p w:rsidR="00331FD9" w:rsidRPr="005A6AD0" w:rsidRDefault="00331FD9" w:rsidP="00522A46">
      <w:pPr>
        <w:ind w:firstLine="709"/>
        <w:jc w:val="both"/>
        <w:rPr>
          <w:sz w:val="28"/>
          <w:szCs w:val="28"/>
        </w:rPr>
      </w:pPr>
      <w:r>
        <w:rPr>
          <w:sz w:val="28"/>
          <w:szCs w:val="28"/>
        </w:rPr>
        <w:t>4.1.1. Капитальный ремонт площадки асфальтобетонной №1-2 (литер 2), инв. №009/01/00000663 контейнерного терминала Екатеринбург-Товарный Уральского филиала ПАО «ТрансКонтейнер» (далее – Работы).</w:t>
      </w:r>
    </w:p>
    <w:p w:rsidR="00331FD9" w:rsidRPr="005A6AD0" w:rsidRDefault="00331FD9" w:rsidP="00522A46">
      <w:pPr>
        <w:ind w:firstLine="709"/>
        <w:jc w:val="both"/>
        <w:rPr>
          <w:sz w:val="28"/>
          <w:szCs w:val="28"/>
        </w:rPr>
      </w:pPr>
    </w:p>
    <w:p w:rsidR="00331FD9" w:rsidRPr="005A6AD0" w:rsidRDefault="00331FD9" w:rsidP="00522A46">
      <w:pPr>
        <w:ind w:firstLine="709"/>
        <w:rPr>
          <w:b/>
          <w:sz w:val="28"/>
          <w:szCs w:val="28"/>
        </w:rPr>
      </w:pPr>
      <w:r>
        <w:rPr>
          <w:b/>
          <w:sz w:val="28"/>
          <w:szCs w:val="28"/>
        </w:rPr>
        <w:t>4.2. Общие положения</w:t>
      </w:r>
    </w:p>
    <w:p w:rsidR="00331FD9" w:rsidRPr="005A6AD0" w:rsidRDefault="00331FD9" w:rsidP="00522A46">
      <w:pPr>
        <w:pBdr>
          <w:top w:val="nil"/>
          <w:left w:val="nil"/>
          <w:bottom w:val="nil"/>
          <w:right w:val="nil"/>
          <w:between w:val="nil"/>
        </w:pBdr>
        <w:ind w:firstLine="709"/>
        <w:jc w:val="both"/>
        <w:rPr>
          <w:color w:val="000000"/>
          <w:sz w:val="28"/>
          <w:szCs w:val="28"/>
        </w:rPr>
      </w:pPr>
      <w:r>
        <w:rPr>
          <w:sz w:val="28"/>
          <w:szCs w:val="28"/>
        </w:rPr>
        <w:t xml:space="preserve">4.2.1. </w:t>
      </w: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331FD9" w:rsidRPr="005A6AD0" w:rsidRDefault="00331FD9" w:rsidP="00522A46">
      <w:pPr>
        <w:pBdr>
          <w:top w:val="nil"/>
          <w:left w:val="nil"/>
          <w:bottom w:val="nil"/>
          <w:right w:val="nil"/>
          <w:between w:val="nil"/>
        </w:pBdr>
        <w:ind w:firstLine="709"/>
        <w:jc w:val="both"/>
        <w:rPr>
          <w:color w:val="000000"/>
          <w:sz w:val="28"/>
          <w:szCs w:val="28"/>
        </w:rPr>
      </w:pPr>
      <w:r>
        <w:rPr>
          <w:color w:val="000000"/>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331FD9" w:rsidRPr="005A6AD0" w:rsidRDefault="00331FD9" w:rsidP="00522A46">
      <w:pPr>
        <w:pBdr>
          <w:top w:val="nil"/>
          <w:left w:val="nil"/>
          <w:bottom w:val="nil"/>
          <w:right w:val="nil"/>
          <w:between w:val="nil"/>
        </w:pBdr>
        <w:ind w:firstLine="709"/>
        <w:jc w:val="both"/>
        <w:rPr>
          <w:color w:val="000000"/>
          <w:sz w:val="28"/>
          <w:szCs w:val="28"/>
        </w:rPr>
      </w:pPr>
      <w:r>
        <w:rPr>
          <w:color w:val="000000"/>
          <w:sz w:val="28"/>
          <w:szCs w:val="28"/>
        </w:rPr>
        <w:t>4.2.3. Привлечение субподрядчиков (соисполнителей) допускается по письменному согласованию с Заказчиком.</w:t>
      </w:r>
    </w:p>
    <w:p w:rsidR="00331FD9" w:rsidRPr="00C64870" w:rsidRDefault="00331FD9" w:rsidP="00522A46">
      <w:pPr>
        <w:ind w:firstLine="709"/>
        <w:jc w:val="both"/>
        <w:rPr>
          <w:sz w:val="28"/>
          <w:szCs w:val="28"/>
        </w:rPr>
      </w:pPr>
      <w:r>
        <w:rPr>
          <w:sz w:val="28"/>
          <w:szCs w:val="28"/>
        </w:rPr>
        <w:t xml:space="preserve">4.2.4. </w:t>
      </w:r>
      <w:proofErr w:type="gramStart"/>
      <w:r>
        <w:rPr>
          <w:sz w:val="28"/>
          <w:szCs w:val="28"/>
        </w:rPr>
        <w:t>Начальная (максимальная) цена договора составляет 4 535 922 (четыре миллиона пятьсот тридцать пять тысяч девятьсот двадцать два)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331FD9" w:rsidRPr="00BF31BD" w:rsidRDefault="00331FD9" w:rsidP="00522A46">
      <w:pPr>
        <w:pBdr>
          <w:top w:val="nil"/>
          <w:left w:val="nil"/>
          <w:bottom w:val="nil"/>
          <w:right w:val="nil"/>
          <w:between w:val="nil"/>
        </w:pBd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331FD9" w:rsidRPr="00BF31BD" w:rsidRDefault="00331FD9" w:rsidP="00522A46">
      <w:pPr>
        <w:ind w:left="62" w:firstLine="567"/>
        <w:jc w:val="both"/>
        <w:rPr>
          <w:rFonts w:eastAsia="MS Mincho"/>
          <w:b/>
          <w:sz w:val="28"/>
          <w:szCs w:val="28"/>
        </w:rPr>
      </w:pPr>
      <w:r>
        <w:rPr>
          <w:sz w:val="28"/>
          <w:szCs w:val="28"/>
        </w:rPr>
        <w:t>4.2.5.</w:t>
      </w:r>
      <w:r>
        <w:rPr>
          <w:rFonts w:eastAsia="MS Mincho"/>
          <w:color w:val="000000" w:themeColor="text1"/>
          <w:sz w:val="28"/>
          <w:szCs w:val="28"/>
        </w:rPr>
        <w:t xml:space="preserve"> </w:t>
      </w:r>
      <w:r>
        <w:rPr>
          <w:sz w:val="28"/>
          <w:szCs w:val="28"/>
        </w:rPr>
        <w:t xml:space="preserve">Увеличение общей цены на выполнение работ (цены договора) </w:t>
      </w:r>
      <w:r>
        <w:rPr>
          <w:rFonts w:eastAsia="MS Mincho"/>
          <w:color w:val="000000" w:themeColor="text1"/>
          <w:sz w:val="28"/>
          <w:szCs w:val="28"/>
        </w:rPr>
        <w:t xml:space="preserve">предусмотрено в случае </w:t>
      </w:r>
      <w:r>
        <w:rPr>
          <w:color w:val="000000" w:themeColor="text1"/>
          <w:sz w:val="28"/>
          <w:szCs w:val="28"/>
        </w:rPr>
        <w:t xml:space="preserve">внесения Заказчиком существенных изменений в Техническое задание или Дефектную ведомость. Увеличение общей цены </w:t>
      </w:r>
      <w:proofErr w:type="gramStart"/>
      <w:r>
        <w:rPr>
          <w:color w:val="000000" w:themeColor="text1"/>
          <w:sz w:val="28"/>
          <w:szCs w:val="28"/>
        </w:rPr>
        <w:t>договора</w:t>
      </w:r>
      <w:proofErr w:type="gramEnd"/>
      <w:r>
        <w:rPr>
          <w:color w:val="000000" w:themeColor="text1"/>
          <w:sz w:val="28"/>
          <w:szCs w:val="28"/>
        </w:rPr>
        <w:t xml:space="preserve"> </w:t>
      </w:r>
      <w:r>
        <w:rPr>
          <w:sz w:val="28"/>
          <w:szCs w:val="28"/>
        </w:rPr>
        <w:t>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331FD9" w:rsidRPr="00BF31BD" w:rsidRDefault="00331FD9" w:rsidP="00522A46">
      <w:pPr>
        <w:pStyle w:val="normal0"/>
        <w:shd w:val="clear" w:color="auto" w:fill="FFFFFF"/>
        <w:ind w:left="62" w:firstLine="567"/>
        <w:jc w:val="both"/>
        <w:rPr>
          <w:sz w:val="28"/>
          <w:szCs w:val="28"/>
        </w:rPr>
      </w:pPr>
      <w:r>
        <w:rPr>
          <w:color w:val="222222"/>
          <w:sz w:val="28"/>
          <w:szCs w:val="28"/>
        </w:rPr>
        <w:t xml:space="preserve"> </w:t>
      </w:r>
      <w:proofErr w:type="gramStart"/>
      <w:r>
        <w:rPr>
          <w:color w:val="222222"/>
          <w:sz w:val="28"/>
          <w:szCs w:val="28"/>
        </w:rPr>
        <w:t xml:space="preserve">- </w:t>
      </w:r>
      <w:r>
        <w:rPr>
          <w:sz w:val="28"/>
          <w:szCs w:val="28"/>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331FD9" w:rsidRPr="00BF31BD" w:rsidRDefault="00331FD9" w:rsidP="00522A46">
      <w:pPr>
        <w:pBdr>
          <w:top w:val="nil"/>
          <w:left w:val="nil"/>
          <w:bottom w:val="nil"/>
          <w:right w:val="nil"/>
          <w:between w:val="nil"/>
        </w:pBdr>
        <w:ind w:firstLine="709"/>
        <w:jc w:val="both"/>
        <w:rPr>
          <w:sz w:val="28"/>
          <w:szCs w:val="28"/>
        </w:rPr>
      </w:pPr>
      <w:r>
        <w:rPr>
          <w:sz w:val="28"/>
          <w:szCs w:val="28"/>
        </w:rPr>
        <w:t>- увеличение общей цены договора не превышает 10 %  от первоначальной цены договора за весь срок действия договора.</w:t>
      </w:r>
    </w:p>
    <w:p w:rsidR="00331FD9" w:rsidRPr="00BF31BD" w:rsidRDefault="00331FD9" w:rsidP="00522A46">
      <w:pPr>
        <w:pBdr>
          <w:top w:val="nil"/>
          <w:left w:val="nil"/>
          <w:bottom w:val="nil"/>
          <w:right w:val="nil"/>
          <w:between w:val="nil"/>
        </w:pBdr>
        <w:ind w:firstLine="709"/>
        <w:jc w:val="both"/>
        <w:rPr>
          <w:sz w:val="28"/>
          <w:szCs w:val="28"/>
        </w:rPr>
      </w:pPr>
    </w:p>
    <w:p w:rsidR="00331FD9" w:rsidRPr="00BF31BD" w:rsidRDefault="00331FD9" w:rsidP="00522A46">
      <w:pPr>
        <w:pBdr>
          <w:top w:val="nil"/>
          <w:left w:val="nil"/>
          <w:bottom w:val="nil"/>
          <w:right w:val="nil"/>
          <w:between w:val="nil"/>
        </w:pBdr>
        <w:ind w:firstLine="709"/>
        <w:jc w:val="both"/>
        <w:rPr>
          <w:b/>
          <w:color w:val="000000"/>
          <w:sz w:val="28"/>
          <w:szCs w:val="28"/>
        </w:rPr>
      </w:pPr>
      <w:r>
        <w:rPr>
          <w:b/>
          <w:color w:val="000000"/>
          <w:sz w:val="28"/>
          <w:szCs w:val="28"/>
        </w:rPr>
        <w:t>4.3. Сведения о месте и сроке выполнения работ</w:t>
      </w:r>
    </w:p>
    <w:p w:rsidR="00331FD9" w:rsidRPr="00BF31BD" w:rsidRDefault="00331FD9" w:rsidP="00522A46">
      <w:pPr>
        <w:ind w:firstLine="709"/>
        <w:jc w:val="both"/>
        <w:rPr>
          <w:sz w:val="28"/>
          <w:szCs w:val="28"/>
        </w:rPr>
      </w:pPr>
      <w:r>
        <w:rPr>
          <w:sz w:val="28"/>
          <w:szCs w:val="28"/>
        </w:rPr>
        <w:t xml:space="preserve">4.3.1. Место выполнения Работ: Свердловская область, </w:t>
      </w:r>
      <w:proofErr w:type="gramStart"/>
      <w:r>
        <w:rPr>
          <w:sz w:val="28"/>
          <w:szCs w:val="28"/>
        </w:rPr>
        <w:t>г</w:t>
      </w:r>
      <w:proofErr w:type="gramEnd"/>
      <w:r>
        <w:rPr>
          <w:sz w:val="28"/>
          <w:szCs w:val="28"/>
        </w:rPr>
        <w:t>. Екатеринбург, ул. Автомагистральная д.42.</w:t>
      </w:r>
    </w:p>
    <w:p w:rsidR="00331FD9" w:rsidRPr="005A6AD0" w:rsidRDefault="00331FD9" w:rsidP="00522A46">
      <w:pPr>
        <w:ind w:firstLine="709"/>
        <w:jc w:val="both"/>
        <w:rPr>
          <w:sz w:val="28"/>
          <w:szCs w:val="28"/>
        </w:rPr>
      </w:pPr>
      <w:r>
        <w:rPr>
          <w:rFonts w:eastAsia="MS Mincho"/>
          <w:sz w:val="28"/>
          <w:szCs w:val="28"/>
        </w:rPr>
        <w:t xml:space="preserve">4.3.2. Срок выполнения работ: не более 60 (шестидесяти) календарных дней </w:t>
      </w:r>
      <w:proofErr w:type="gramStart"/>
      <w:r>
        <w:rPr>
          <w:rFonts w:eastAsia="MS Mincho"/>
          <w:sz w:val="28"/>
          <w:szCs w:val="28"/>
        </w:rPr>
        <w:t>с даты подписания</w:t>
      </w:r>
      <w:proofErr w:type="gramEnd"/>
      <w:r>
        <w:rPr>
          <w:rFonts w:eastAsia="MS Mincho"/>
          <w:sz w:val="28"/>
          <w:szCs w:val="28"/>
        </w:rPr>
        <w:t xml:space="preserve"> договора</w:t>
      </w:r>
      <w:r>
        <w:rPr>
          <w:sz w:val="28"/>
          <w:szCs w:val="28"/>
        </w:rPr>
        <w:t>. Работы выполняются одним этапом.</w:t>
      </w:r>
    </w:p>
    <w:p w:rsidR="00331FD9" w:rsidRPr="005A6AD0" w:rsidRDefault="00331FD9" w:rsidP="00522A46">
      <w:pPr>
        <w:ind w:firstLine="709"/>
        <w:jc w:val="both"/>
        <w:rPr>
          <w:sz w:val="28"/>
          <w:szCs w:val="28"/>
        </w:rPr>
      </w:pPr>
    </w:p>
    <w:p w:rsidR="00331FD9" w:rsidRPr="005A6AD0" w:rsidRDefault="00331FD9" w:rsidP="00522A46">
      <w:pPr>
        <w:jc w:val="both"/>
        <w:rPr>
          <w:b/>
          <w:sz w:val="28"/>
          <w:szCs w:val="28"/>
        </w:rPr>
      </w:pPr>
      <w:r>
        <w:rPr>
          <w:b/>
          <w:sz w:val="28"/>
          <w:szCs w:val="28"/>
        </w:rPr>
        <w:tab/>
      </w:r>
      <w:r>
        <w:rPr>
          <w:b/>
          <w:sz w:val="28"/>
          <w:szCs w:val="28"/>
        </w:rPr>
        <w:tab/>
        <w:t>4.4.  Требования к выполняемым работам и персоналу</w:t>
      </w:r>
    </w:p>
    <w:p w:rsidR="00331FD9" w:rsidRPr="005A6AD0" w:rsidRDefault="00331FD9" w:rsidP="00522A46">
      <w:pPr>
        <w:ind w:firstLine="746"/>
        <w:jc w:val="both"/>
        <w:rPr>
          <w:sz w:val="28"/>
          <w:szCs w:val="28"/>
        </w:rPr>
      </w:pPr>
      <w:r>
        <w:rPr>
          <w:sz w:val="28"/>
          <w:szCs w:val="28"/>
        </w:rPr>
        <w:t>4.4.1.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w:t>
      </w:r>
      <w:proofErr w:type="spellStart"/>
      <w:r>
        <w:rPr>
          <w:sz w:val="28"/>
          <w:szCs w:val="28"/>
        </w:rPr>
        <w:t>СНиП</w:t>
      </w:r>
      <w:proofErr w:type="spellEnd"/>
      <w:r>
        <w:rPr>
          <w:sz w:val="28"/>
          <w:szCs w:val="28"/>
        </w:rPr>
        <w:t xml:space="preserve">),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rsidR="00331FD9" w:rsidRDefault="00331FD9" w:rsidP="008A6339">
      <w:pPr>
        <w:numPr>
          <w:ilvl w:val="0"/>
          <w:numId w:val="24"/>
        </w:numPr>
        <w:ind w:left="709"/>
        <w:jc w:val="both"/>
        <w:rPr>
          <w:sz w:val="28"/>
          <w:szCs w:val="28"/>
        </w:rPr>
      </w:pPr>
      <w:r>
        <w:rPr>
          <w:sz w:val="28"/>
          <w:szCs w:val="28"/>
        </w:rPr>
        <w:t xml:space="preserve">СП 34.13330.2012 актуализированная редакция </w:t>
      </w:r>
      <w:proofErr w:type="spellStart"/>
      <w:r>
        <w:rPr>
          <w:sz w:val="28"/>
          <w:szCs w:val="28"/>
        </w:rPr>
        <w:t>СНиП</w:t>
      </w:r>
      <w:proofErr w:type="spellEnd"/>
      <w:r>
        <w:rPr>
          <w:sz w:val="28"/>
          <w:szCs w:val="28"/>
        </w:rPr>
        <w:t xml:space="preserve"> 2.05.02-85 «Автомобильные дороги»;</w:t>
      </w:r>
    </w:p>
    <w:p w:rsidR="00331FD9" w:rsidRDefault="00331FD9" w:rsidP="008A6339">
      <w:pPr>
        <w:numPr>
          <w:ilvl w:val="0"/>
          <w:numId w:val="24"/>
        </w:numPr>
        <w:ind w:left="709"/>
        <w:jc w:val="both"/>
        <w:rPr>
          <w:sz w:val="28"/>
          <w:szCs w:val="28"/>
        </w:rPr>
      </w:pPr>
      <w:r>
        <w:rPr>
          <w:sz w:val="28"/>
          <w:szCs w:val="28"/>
        </w:rPr>
        <w:t xml:space="preserve">СП 78.13330.2012 актуализированная редакция </w:t>
      </w:r>
      <w:proofErr w:type="spellStart"/>
      <w:r>
        <w:rPr>
          <w:sz w:val="28"/>
          <w:szCs w:val="28"/>
        </w:rPr>
        <w:t>СНиП</w:t>
      </w:r>
      <w:proofErr w:type="spellEnd"/>
      <w:r>
        <w:rPr>
          <w:sz w:val="28"/>
          <w:szCs w:val="28"/>
        </w:rPr>
        <w:t xml:space="preserve"> 3.06.03-85 «Автомобильные дороги»;</w:t>
      </w:r>
    </w:p>
    <w:p w:rsidR="00331FD9" w:rsidRPr="005E0B99" w:rsidRDefault="00331FD9" w:rsidP="008A6339">
      <w:pPr>
        <w:numPr>
          <w:ilvl w:val="0"/>
          <w:numId w:val="24"/>
        </w:numPr>
        <w:ind w:left="709"/>
        <w:jc w:val="both"/>
        <w:rPr>
          <w:sz w:val="28"/>
          <w:szCs w:val="28"/>
        </w:rPr>
      </w:pPr>
      <w:r>
        <w:rPr>
          <w:sz w:val="28"/>
          <w:szCs w:val="28"/>
        </w:rPr>
        <w:t xml:space="preserve">Пособие по строительству асфальтобетонных покрытий и </w:t>
      </w:r>
      <w:proofErr w:type="gramStart"/>
      <w:r>
        <w:rPr>
          <w:sz w:val="28"/>
          <w:szCs w:val="28"/>
        </w:rPr>
        <w:t>оснований</w:t>
      </w:r>
      <w:proofErr w:type="gramEnd"/>
      <w:r>
        <w:rPr>
          <w:sz w:val="28"/>
          <w:szCs w:val="28"/>
        </w:rPr>
        <w:t xml:space="preserve"> автомобильных дорог и аэродромов (к </w:t>
      </w:r>
      <w:proofErr w:type="spellStart"/>
      <w:r>
        <w:rPr>
          <w:sz w:val="28"/>
          <w:szCs w:val="28"/>
        </w:rPr>
        <w:t>СНиП</w:t>
      </w:r>
      <w:proofErr w:type="spellEnd"/>
      <w:r>
        <w:rPr>
          <w:sz w:val="28"/>
          <w:szCs w:val="28"/>
        </w:rPr>
        <w:t xml:space="preserve"> 3.06.03-85 и </w:t>
      </w:r>
      <w:proofErr w:type="spellStart"/>
      <w:r>
        <w:rPr>
          <w:sz w:val="28"/>
          <w:szCs w:val="28"/>
        </w:rPr>
        <w:t>СНиП</w:t>
      </w:r>
      <w:proofErr w:type="spellEnd"/>
      <w:r>
        <w:rPr>
          <w:sz w:val="28"/>
          <w:szCs w:val="28"/>
        </w:rPr>
        <w:t xml:space="preserve"> 3.06.06-88);</w:t>
      </w:r>
    </w:p>
    <w:p w:rsidR="00331FD9" w:rsidRDefault="00331FD9" w:rsidP="008A6339">
      <w:pPr>
        <w:numPr>
          <w:ilvl w:val="0"/>
          <w:numId w:val="24"/>
        </w:numPr>
        <w:ind w:left="709"/>
        <w:jc w:val="both"/>
        <w:rPr>
          <w:sz w:val="28"/>
          <w:szCs w:val="28"/>
        </w:rPr>
      </w:pPr>
      <w:r>
        <w:rPr>
          <w:sz w:val="28"/>
          <w:szCs w:val="28"/>
        </w:rPr>
        <w:t xml:space="preserve">СП 48.13330.2011 актуализированная редакция </w:t>
      </w:r>
      <w:proofErr w:type="spellStart"/>
      <w:r>
        <w:rPr>
          <w:sz w:val="28"/>
          <w:szCs w:val="28"/>
        </w:rPr>
        <w:t>СНиП</w:t>
      </w:r>
      <w:proofErr w:type="spellEnd"/>
      <w:r>
        <w:rPr>
          <w:sz w:val="28"/>
          <w:szCs w:val="28"/>
        </w:rPr>
        <w:t xml:space="preserve"> 12-01-2004 «Организация строительства».</w:t>
      </w:r>
    </w:p>
    <w:p w:rsidR="00331FD9" w:rsidRPr="005A6AD0" w:rsidRDefault="00331FD9" w:rsidP="00522A46">
      <w:pPr>
        <w:ind w:firstLine="746"/>
        <w:jc w:val="both"/>
        <w:rPr>
          <w:sz w:val="28"/>
          <w:szCs w:val="28"/>
        </w:rPr>
      </w:pPr>
      <w:r>
        <w:rPr>
          <w:sz w:val="28"/>
          <w:szCs w:val="28"/>
        </w:rPr>
        <w:t>4.4.2. Подрядчик обязан вести исполнительную документацию и своевременно предъявлять её Заказчику при сдаче-приёмке работ в соответствии с требованиями РД-11-02-2006 и СП 48.13330.2011 «Организация строительства» в объеме, достаточном для сдачи объекта в эксплуатацию.</w:t>
      </w:r>
    </w:p>
    <w:p w:rsidR="00331FD9" w:rsidRPr="005A6AD0" w:rsidRDefault="00331FD9" w:rsidP="00522A46">
      <w:pPr>
        <w:ind w:left="397" w:firstLine="397"/>
        <w:jc w:val="both"/>
        <w:rPr>
          <w:sz w:val="28"/>
          <w:szCs w:val="28"/>
        </w:rPr>
      </w:pPr>
      <w:r>
        <w:rPr>
          <w:sz w:val="28"/>
          <w:szCs w:val="28"/>
        </w:rPr>
        <w:t xml:space="preserve">4.4.3. Подрядчик обеспечивает: </w:t>
      </w:r>
    </w:p>
    <w:p w:rsidR="00331FD9" w:rsidRPr="00EB7BD2" w:rsidRDefault="00331FD9" w:rsidP="008A6339">
      <w:pPr>
        <w:pStyle w:val="aff7"/>
        <w:numPr>
          <w:ilvl w:val="0"/>
          <w:numId w:val="25"/>
        </w:numPr>
        <w:ind w:left="709"/>
        <w:jc w:val="both"/>
        <w:rPr>
          <w:sz w:val="28"/>
          <w:szCs w:val="28"/>
        </w:rPr>
      </w:pPr>
      <w:r>
        <w:rPr>
          <w:sz w:val="28"/>
          <w:szCs w:val="28"/>
        </w:rPr>
        <w:t xml:space="preserve">перевозку персонала Подрядчика к месту проведения работ и обратно, организацию питания, медицинского обслуживания персонала; </w:t>
      </w:r>
    </w:p>
    <w:p w:rsidR="00331FD9" w:rsidRPr="00EB7BD2" w:rsidRDefault="00331FD9" w:rsidP="008A6339">
      <w:pPr>
        <w:pStyle w:val="aff7"/>
        <w:numPr>
          <w:ilvl w:val="0"/>
          <w:numId w:val="25"/>
        </w:numPr>
        <w:ind w:left="709"/>
        <w:jc w:val="both"/>
        <w:rPr>
          <w:sz w:val="28"/>
          <w:szCs w:val="28"/>
        </w:rPr>
      </w:pPr>
      <w:r>
        <w:rPr>
          <w:sz w:val="28"/>
          <w:szCs w:val="28"/>
        </w:rPr>
        <w:t>организацию безопасных условий труда персонала;</w:t>
      </w:r>
    </w:p>
    <w:p w:rsidR="00331FD9" w:rsidRPr="00EB7BD2" w:rsidRDefault="00331FD9" w:rsidP="008A6339">
      <w:pPr>
        <w:pStyle w:val="aff7"/>
        <w:numPr>
          <w:ilvl w:val="0"/>
          <w:numId w:val="25"/>
        </w:numPr>
        <w:ind w:left="709"/>
        <w:jc w:val="both"/>
        <w:rPr>
          <w:rFonts w:eastAsia="Calibri"/>
          <w:sz w:val="28"/>
          <w:szCs w:val="28"/>
        </w:rPr>
      </w:pPr>
      <w:r>
        <w:rPr>
          <w:sz w:val="28"/>
          <w:szCs w:val="28"/>
        </w:rPr>
        <w:t>ох</w:t>
      </w:r>
      <w:r>
        <w:rPr>
          <w:rFonts w:eastAsia="Calibri"/>
          <w:sz w:val="28"/>
          <w:szCs w:val="28"/>
        </w:rPr>
        <w:t xml:space="preserve">рану и содержание строительной площадки (материалов, инструментов и оборудования для выполнения работ); </w:t>
      </w:r>
    </w:p>
    <w:p w:rsidR="00331FD9" w:rsidRPr="00EB7BD2" w:rsidRDefault="00331FD9" w:rsidP="008A6339">
      <w:pPr>
        <w:pStyle w:val="aff7"/>
        <w:numPr>
          <w:ilvl w:val="0"/>
          <w:numId w:val="25"/>
        </w:numPr>
        <w:ind w:left="709"/>
        <w:jc w:val="both"/>
        <w:rPr>
          <w:rFonts w:eastAsia="Calibri"/>
          <w:sz w:val="28"/>
          <w:szCs w:val="28"/>
        </w:rPr>
      </w:pPr>
      <w:r>
        <w:rPr>
          <w:rFonts w:eastAsia="Calibri"/>
          <w:sz w:val="28"/>
          <w:szCs w:val="28"/>
        </w:rPr>
        <w:t>ограждение оградительной лентой (предупреждающей сеткой) участок производства работ;</w:t>
      </w:r>
    </w:p>
    <w:p w:rsidR="00331FD9" w:rsidRPr="00EB7BD2" w:rsidRDefault="00331FD9" w:rsidP="008A6339">
      <w:pPr>
        <w:pStyle w:val="aff7"/>
        <w:numPr>
          <w:ilvl w:val="0"/>
          <w:numId w:val="25"/>
        </w:numPr>
        <w:ind w:left="709"/>
        <w:jc w:val="both"/>
        <w:rPr>
          <w:rFonts w:eastAsia="Calibri"/>
          <w:sz w:val="28"/>
          <w:szCs w:val="28"/>
        </w:rPr>
      </w:pPr>
      <w:r>
        <w:rPr>
          <w:rFonts w:eastAsia="Calibri"/>
          <w:sz w:val="28"/>
          <w:szCs w:val="28"/>
        </w:rPr>
        <w:t>предоставление разрешительной документации;</w:t>
      </w:r>
    </w:p>
    <w:p w:rsidR="00331FD9" w:rsidRPr="00EB7BD2" w:rsidRDefault="00331FD9" w:rsidP="008A6339">
      <w:pPr>
        <w:pStyle w:val="aff7"/>
        <w:numPr>
          <w:ilvl w:val="0"/>
          <w:numId w:val="25"/>
        </w:numPr>
        <w:pBdr>
          <w:top w:val="nil"/>
          <w:left w:val="nil"/>
          <w:bottom w:val="nil"/>
          <w:right w:val="nil"/>
          <w:between w:val="nil"/>
        </w:pBdr>
        <w:ind w:left="709"/>
        <w:jc w:val="both"/>
        <w:rPr>
          <w:color w:val="000000"/>
          <w:sz w:val="28"/>
          <w:szCs w:val="28"/>
        </w:rPr>
      </w:pPr>
      <w:r>
        <w:rPr>
          <w:color w:val="000000"/>
          <w:sz w:val="28"/>
          <w:szCs w:val="28"/>
        </w:rPr>
        <w:t>сохранность находящихся на объекте сооружений, оборудования, коммуникаций Заказчика.</w:t>
      </w:r>
    </w:p>
    <w:p w:rsidR="00331FD9" w:rsidRPr="005A6AD0" w:rsidRDefault="00331FD9" w:rsidP="00522A46">
      <w:pPr>
        <w:ind w:firstLine="709"/>
        <w:jc w:val="both"/>
        <w:rPr>
          <w:sz w:val="28"/>
          <w:szCs w:val="28"/>
        </w:rPr>
      </w:pPr>
      <w:r>
        <w:rPr>
          <w:color w:val="000000"/>
          <w:sz w:val="28"/>
          <w:szCs w:val="28"/>
        </w:rPr>
        <w:t>4.4.4. Подрядчик с</w:t>
      </w:r>
      <w:r>
        <w:rPr>
          <w:sz w:val="28"/>
          <w:szCs w:val="28"/>
        </w:rPr>
        <w:t>амостоятельно получает все необходимые разрешения или визы у соответствующих органов власти для работы и въезда персонала Подрядчика, который будет работать на Объекте (Строительной площадке).</w:t>
      </w:r>
    </w:p>
    <w:p w:rsidR="00331FD9" w:rsidRDefault="00331FD9" w:rsidP="00522A46">
      <w:pPr>
        <w:ind w:firstLine="709"/>
        <w:jc w:val="both"/>
        <w:rPr>
          <w:sz w:val="28"/>
          <w:szCs w:val="28"/>
        </w:rPr>
      </w:pPr>
      <w:r>
        <w:rPr>
          <w:sz w:val="28"/>
          <w:szCs w:val="28"/>
        </w:rPr>
        <w:t xml:space="preserve">4.4.5. Подрядчик самостоятельно разрабатывает  и согласовывает с причастными подразделениями ОАО «РЖД» проект производства работ на замену </w:t>
      </w:r>
      <w:proofErr w:type="spellStart"/>
      <w:r>
        <w:rPr>
          <w:sz w:val="28"/>
          <w:szCs w:val="28"/>
        </w:rPr>
        <w:t>резинокордового</w:t>
      </w:r>
      <w:proofErr w:type="spellEnd"/>
      <w:r>
        <w:rPr>
          <w:sz w:val="28"/>
          <w:szCs w:val="28"/>
        </w:rPr>
        <w:t xml:space="preserve"> покрытия железнодорожного переезда.</w:t>
      </w:r>
    </w:p>
    <w:p w:rsidR="00331FD9" w:rsidRPr="005A6AD0" w:rsidRDefault="00331FD9" w:rsidP="00522A46">
      <w:pPr>
        <w:ind w:firstLine="709"/>
        <w:jc w:val="both"/>
        <w:rPr>
          <w:color w:val="000000"/>
          <w:sz w:val="28"/>
          <w:szCs w:val="28"/>
        </w:rPr>
      </w:pPr>
      <w:r>
        <w:rPr>
          <w:sz w:val="28"/>
          <w:szCs w:val="28"/>
        </w:rPr>
        <w:t xml:space="preserve">4.4.6. Подрядчик в отношении персонала осуществляет </w:t>
      </w:r>
      <w:proofErr w:type="gramStart"/>
      <w:r>
        <w:rPr>
          <w:sz w:val="28"/>
          <w:szCs w:val="28"/>
        </w:rPr>
        <w:t>контроль за</w:t>
      </w:r>
      <w:proofErr w:type="gramEnd"/>
      <w:r>
        <w:rPr>
          <w:sz w:val="28"/>
          <w:szCs w:val="28"/>
        </w:rPr>
        <w:t xml:space="preserve"> соблюдением мер безопасности, применением средств индивидуальной защиты, соблюдением технологической и трудовой дисциплины.</w:t>
      </w:r>
      <w:r>
        <w:rPr>
          <w:color w:val="000000"/>
          <w:sz w:val="28"/>
          <w:szCs w:val="28"/>
        </w:rPr>
        <w:t xml:space="preserve"> </w:t>
      </w:r>
    </w:p>
    <w:p w:rsidR="00331FD9" w:rsidRPr="005A6AD0" w:rsidRDefault="00331FD9" w:rsidP="00522A46">
      <w:pPr>
        <w:ind w:right="103" w:firstLine="708"/>
        <w:jc w:val="both"/>
        <w:rPr>
          <w:sz w:val="28"/>
          <w:szCs w:val="28"/>
        </w:rPr>
      </w:pPr>
      <w:r>
        <w:rPr>
          <w:color w:val="000000"/>
          <w:sz w:val="28"/>
          <w:szCs w:val="28"/>
        </w:rPr>
        <w:t xml:space="preserve">4.4.7. Подрядчик обязан не </w:t>
      </w:r>
      <w:r>
        <w:rPr>
          <w:sz w:val="28"/>
          <w:szCs w:val="28"/>
        </w:rPr>
        <w:t xml:space="preserve">допускать сверхнормативного скопления строительного мусора, соблюдать габариты складирования, проходов и габарита приближения строений. </w:t>
      </w:r>
    </w:p>
    <w:p w:rsidR="00331FD9" w:rsidRPr="005A6AD0" w:rsidRDefault="00331FD9" w:rsidP="00522A46">
      <w:pPr>
        <w:ind w:right="103"/>
        <w:jc w:val="both"/>
        <w:rPr>
          <w:sz w:val="28"/>
          <w:szCs w:val="28"/>
        </w:rPr>
      </w:pPr>
    </w:p>
    <w:p w:rsidR="00331FD9" w:rsidRPr="005A6AD0" w:rsidRDefault="00331FD9" w:rsidP="00522A46">
      <w:pPr>
        <w:ind w:right="103"/>
        <w:jc w:val="both"/>
        <w:rPr>
          <w:b/>
          <w:sz w:val="28"/>
          <w:szCs w:val="28"/>
        </w:rPr>
      </w:pPr>
      <w:r>
        <w:rPr>
          <w:sz w:val="28"/>
          <w:szCs w:val="28"/>
        </w:rPr>
        <w:tab/>
      </w:r>
      <w:r>
        <w:rPr>
          <w:b/>
          <w:sz w:val="28"/>
          <w:szCs w:val="28"/>
        </w:rPr>
        <w:tab/>
        <w:t>4.5. Правила приемки работ</w:t>
      </w:r>
    </w:p>
    <w:p w:rsidR="00331FD9" w:rsidRPr="005A6AD0" w:rsidRDefault="00331FD9" w:rsidP="00522A46">
      <w:pPr>
        <w:ind w:firstLine="709"/>
        <w:jc w:val="both"/>
        <w:rPr>
          <w:sz w:val="28"/>
          <w:szCs w:val="28"/>
        </w:rPr>
      </w:pPr>
      <w:r>
        <w:rPr>
          <w:sz w:val="28"/>
          <w:szCs w:val="28"/>
        </w:rPr>
        <w:tab/>
        <w:t xml:space="preserve">4.5.1. Подрядчик за 5 (Пять) дней до начала приемки </w:t>
      </w:r>
      <w:r>
        <w:rPr>
          <w:color w:val="000000"/>
          <w:sz w:val="28"/>
          <w:szCs w:val="28"/>
        </w:rPr>
        <w:t xml:space="preserve">Результата Работ Заказчиком после выполнения в полном объеме Работ передает Заказчику </w:t>
      </w:r>
      <w:r>
        <w:rPr>
          <w:sz w:val="28"/>
          <w:szCs w:val="28"/>
        </w:rPr>
        <w:t xml:space="preserve">исполнительную документацию в соответствии с условиями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331FD9" w:rsidRPr="005A6AD0" w:rsidRDefault="00331FD9" w:rsidP="00522A46">
      <w:pPr>
        <w:ind w:firstLine="709"/>
        <w:jc w:val="both"/>
        <w:rPr>
          <w:sz w:val="28"/>
          <w:szCs w:val="28"/>
        </w:rPr>
      </w:pPr>
      <w:r>
        <w:rPr>
          <w:sz w:val="28"/>
          <w:szCs w:val="28"/>
        </w:rPr>
        <w:t xml:space="preserve">4.5.2. Заказчик в течение 10 (десяти) календарных дней </w:t>
      </w:r>
      <w:proofErr w:type="gramStart"/>
      <w:r>
        <w:rPr>
          <w:sz w:val="28"/>
          <w:szCs w:val="28"/>
        </w:rPr>
        <w:t>с даты получения</w:t>
      </w:r>
      <w:proofErr w:type="gramEnd"/>
      <w:r>
        <w:rPr>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331FD9" w:rsidRPr="005A6AD0" w:rsidRDefault="00331FD9" w:rsidP="00522A46">
      <w:pPr>
        <w:ind w:firstLine="709"/>
        <w:jc w:val="both"/>
        <w:rPr>
          <w:b/>
          <w:sz w:val="28"/>
          <w:szCs w:val="28"/>
        </w:rPr>
      </w:pPr>
    </w:p>
    <w:p w:rsidR="00331FD9" w:rsidRPr="005A6AD0" w:rsidRDefault="00331FD9" w:rsidP="00522A46">
      <w:pPr>
        <w:ind w:firstLine="709"/>
        <w:jc w:val="both"/>
        <w:rPr>
          <w:b/>
          <w:sz w:val="28"/>
          <w:szCs w:val="28"/>
        </w:rPr>
      </w:pPr>
      <w:r>
        <w:rPr>
          <w:b/>
          <w:sz w:val="28"/>
          <w:szCs w:val="28"/>
        </w:rPr>
        <w:t>4.6.</w:t>
      </w:r>
      <w:r>
        <w:rPr>
          <w:sz w:val="28"/>
          <w:szCs w:val="28"/>
        </w:rPr>
        <w:t xml:space="preserve"> </w:t>
      </w:r>
      <w:r>
        <w:rPr>
          <w:b/>
          <w:sz w:val="28"/>
          <w:szCs w:val="28"/>
        </w:rPr>
        <w:t>Порядок оплаты</w:t>
      </w:r>
    </w:p>
    <w:p w:rsidR="00331FD9" w:rsidRPr="005A6AD0" w:rsidRDefault="00331FD9" w:rsidP="00522A46">
      <w:pPr>
        <w:ind w:left="312" w:firstLine="397"/>
        <w:jc w:val="both"/>
        <w:rPr>
          <w:rFonts w:eastAsia="Arial"/>
          <w:color w:val="000000"/>
          <w:sz w:val="28"/>
          <w:szCs w:val="28"/>
        </w:rPr>
      </w:pPr>
      <w:r>
        <w:rPr>
          <w:rFonts w:eastAsia="Arial"/>
          <w:sz w:val="28"/>
          <w:szCs w:val="28"/>
        </w:rPr>
        <w:t>4.6.1.</w:t>
      </w:r>
      <w:r>
        <w:rPr>
          <w:rFonts w:eastAsia="Arial"/>
          <w:b/>
          <w:i/>
          <w:sz w:val="28"/>
          <w:szCs w:val="28"/>
        </w:rPr>
        <w:t xml:space="preserve"> </w:t>
      </w:r>
      <w:r>
        <w:rPr>
          <w:rFonts w:eastAsia="Arial"/>
          <w:b/>
          <w:i/>
          <w:sz w:val="28"/>
          <w:vertAlign w:val="superscript"/>
        </w:rPr>
        <w:t xml:space="preserve"> </w:t>
      </w:r>
      <w:r>
        <w:rPr>
          <w:rFonts w:eastAsia="Arial"/>
          <w:color w:val="000000"/>
          <w:sz w:val="28"/>
          <w:szCs w:val="28"/>
        </w:rPr>
        <w:t xml:space="preserve">Оплата выполненных Работ производится: </w:t>
      </w:r>
    </w:p>
    <w:p w:rsidR="00331FD9" w:rsidRPr="00B713F6" w:rsidRDefault="00331FD9" w:rsidP="008A6339">
      <w:pPr>
        <w:pStyle w:val="aff7"/>
        <w:numPr>
          <w:ilvl w:val="0"/>
          <w:numId w:val="26"/>
        </w:numPr>
        <w:jc w:val="both"/>
        <w:rPr>
          <w:rFonts w:eastAsia="Arial"/>
          <w:i/>
          <w:sz w:val="28"/>
          <w:szCs w:val="28"/>
        </w:rPr>
      </w:pPr>
      <w:r>
        <w:rPr>
          <w:rFonts w:eastAsia="Arial"/>
          <w:color w:val="000000"/>
          <w:sz w:val="28"/>
          <w:szCs w:val="28"/>
        </w:rPr>
        <w:t xml:space="preserve">путем </w:t>
      </w:r>
      <w:r>
        <w:rPr>
          <w:rFonts w:eastAsia="Arial"/>
          <w:sz w:val="28"/>
          <w:szCs w:val="28"/>
        </w:rPr>
        <w:t>перечисления Заказчиком авансового платежа в размере 18% (восемнадцать процентов) от Цены Договора в течение 14 (четырнадцати) календарных дней с даты подписания настоящего Договора;</w:t>
      </w:r>
    </w:p>
    <w:p w:rsidR="00331FD9" w:rsidRDefault="00331FD9" w:rsidP="008A6339">
      <w:pPr>
        <w:pStyle w:val="aff7"/>
        <w:numPr>
          <w:ilvl w:val="0"/>
          <w:numId w:val="26"/>
        </w:numPr>
        <w:jc w:val="both"/>
        <w:rPr>
          <w:sz w:val="28"/>
          <w:szCs w:val="28"/>
        </w:rPr>
      </w:pPr>
      <w:r>
        <w:rPr>
          <w:sz w:val="28"/>
          <w:szCs w:val="28"/>
        </w:rPr>
        <w:t>окончательный расчет в размере 82% (восемьдесят два процента)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331FD9" w:rsidRPr="005A6AD0" w:rsidRDefault="00331FD9" w:rsidP="00522A46">
      <w:pPr>
        <w:ind w:firstLine="709"/>
        <w:jc w:val="both"/>
        <w:rPr>
          <w:color w:val="000000"/>
          <w:sz w:val="28"/>
          <w:szCs w:val="28"/>
        </w:rPr>
      </w:pPr>
    </w:p>
    <w:p w:rsidR="00331FD9" w:rsidRPr="005A6AD0" w:rsidRDefault="00331FD9" w:rsidP="00522A46">
      <w:pPr>
        <w:ind w:firstLine="709"/>
        <w:jc w:val="both"/>
        <w:rPr>
          <w:b/>
          <w:sz w:val="28"/>
          <w:szCs w:val="28"/>
        </w:rPr>
      </w:pPr>
      <w:r>
        <w:rPr>
          <w:b/>
          <w:sz w:val="28"/>
          <w:szCs w:val="28"/>
        </w:rPr>
        <w:t>4.7. Гарантийный срок</w:t>
      </w:r>
    </w:p>
    <w:p w:rsidR="00331FD9" w:rsidRPr="005A6AD0" w:rsidRDefault="00331FD9" w:rsidP="00522A46">
      <w:pPr>
        <w:ind w:firstLine="720"/>
        <w:jc w:val="both"/>
        <w:rPr>
          <w:rFonts w:eastAsia="MS Mincho"/>
          <w:b/>
          <w:bCs/>
          <w:sz w:val="28"/>
          <w:szCs w:val="28"/>
        </w:rPr>
      </w:pPr>
      <w:r>
        <w:rPr>
          <w:rFonts w:eastAsia="MS Mincho"/>
          <w:sz w:val="28"/>
          <w:szCs w:val="28"/>
        </w:rPr>
        <w:t xml:space="preserve">4.7.1. Гарантийный срок на результаты работ должен составлять не менее 24 (двадцати четырех) месяцев </w:t>
      </w:r>
      <w:proofErr w:type="gramStart"/>
      <w:r>
        <w:rPr>
          <w:rFonts w:eastAsia="MS Mincho"/>
          <w:sz w:val="28"/>
          <w:szCs w:val="28"/>
        </w:rPr>
        <w:t>с даты подписания</w:t>
      </w:r>
      <w:proofErr w:type="gramEnd"/>
      <w:r>
        <w:rPr>
          <w:rFonts w:eastAsia="MS Mincho"/>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w:t>
      </w:r>
      <w:r>
        <w:rPr>
          <w:rFonts w:eastAsia="MS Mincho"/>
          <w:b/>
          <w:bCs/>
          <w:sz w:val="28"/>
          <w:szCs w:val="28"/>
        </w:rPr>
        <w:t xml:space="preserve"> </w:t>
      </w:r>
    </w:p>
    <w:p w:rsidR="00331FD9" w:rsidRPr="005A6AD0" w:rsidRDefault="00331FD9" w:rsidP="00522A46">
      <w:pPr>
        <w:ind w:firstLine="709"/>
        <w:jc w:val="both"/>
        <w:rPr>
          <w:sz w:val="28"/>
          <w:szCs w:val="28"/>
        </w:rPr>
      </w:pPr>
      <w:r>
        <w:rPr>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331FD9" w:rsidRPr="005A6AD0" w:rsidRDefault="00331FD9" w:rsidP="00522A46">
      <w:pPr>
        <w:ind w:firstLine="709"/>
        <w:jc w:val="both"/>
        <w:rPr>
          <w:rFonts w:eastAsia="MS Mincho"/>
          <w:sz w:val="28"/>
          <w:szCs w:val="28"/>
        </w:rPr>
      </w:pPr>
      <w:r>
        <w:rPr>
          <w:rFonts w:eastAsia="MS Mincho"/>
          <w:sz w:val="28"/>
          <w:szCs w:val="28"/>
        </w:rPr>
        <w:t>4.7.3.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331FD9" w:rsidRPr="005A6AD0" w:rsidRDefault="00331FD9" w:rsidP="00522A46">
      <w:pPr>
        <w:ind w:firstLine="709"/>
        <w:jc w:val="both"/>
        <w:rPr>
          <w:rFonts w:eastAsia="MS Mincho"/>
          <w:sz w:val="28"/>
          <w:szCs w:val="28"/>
        </w:rPr>
      </w:pPr>
      <w:r>
        <w:rPr>
          <w:rFonts w:eastAsia="MS Mincho"/>
          <w:sz w:val="28"/>
          <w:szCs w:val="28"/>
        </w:rPr>
        <w:t xml:space="preserve">4.7.4. Сроки устранения Подрядчиком Недостатков в любом случае не должны превышать 15 (Пятнадцать) дней </w:t>
      </w:r>
      <w:proofErr w:type="gramStart"/>
      <w:r>
        <w:rPr>
          <w:rFonts w:eastAsia="MS Mincho"/>
          <w:sz w:val="28"/>
          <w:szCs w:val="28"/>
        </w:rPr>
        <w:t>с даты подписания</w:t>
      </w:r>
      <w:proofErr w:type="gramEnd"/>
      <w:r>
        <w:rPr>
          <w:rFonts w:eastAsia="MS Mincho"/>
          <w:sz w:val="28"/>
          <w:szCs w:val="28"/>
        </w:rPr>
        <w:t xml:space="preserve"> Сторонами или оформления Заказчиком в одностороннем порядке Рекламационного акта.</w:t>
      </w:r>
    </w:p>
    <w:p w:rsidR="00331FD9" w:rsidRPr="005A6AD0" w:rsidRDefault="00331FD9" w:rsidP="00522A46">
      <w:pPr>
        <w:ind w:firstLine="709"/>
        <w:jc w:val="both"/>
        <w:rPr>
          <w:rFonts w:eastAsia="MS Mincho"/>
          <w:sz w:val="28"/>
          <w:szCs w:val="28"/>
        </w:rPr>
      </w:pPr>
      <w:r>
        <w:rPr>
          <w:rFonts w:eastAsia="MS Mincho"/>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331FD9" w:rsidRPr="005A6AD0" w:rsidRDefault="00331FD9" w:rsidP="00522A46">
      <w:pPr>
        <w:ind w:firstLine="720"/>
        <w:jc w:val="both"/>
      </w:pPr>
    </w:p>
    <w:p w:rsidR="00331FD9" w:rsidRPr="005A6AD0" w:rsidRDefault="00331FD9" w:rsidP="00522A46">
      <w:pPr>
        <w:ind w:firstLine="720"/>
        <w:jc w:val="both"/>
        <w:rPr>
          <w:b/>
          <w:sz w:val="28"/>
          <w:szCs w:val="28"/>
        </w:rPr>
      </w:pPr>
      <w:r>
        <w:rPr>
          <w:b/>
          <w:sz w:val="28"/>
          <w:szCs w:val="28"/>
        </w:rPr>
        <w:t>4.8. Режим выполнения работ</w:t>
      </w:r>
    </w:p>
    <w:p w:rsidR="00331FD9" w:rsidRPr="005A6AD0" w:rsidRDefault="00331FD9" w:rsidP="00522A46">
      <w:pPr>
        <w:keepNext/>
        <w:keepLines/>
        <w:ind w:firstLine="709"/>
        <w:jc w:val="both"/>
        <w:rPr>
          <w:sz w:val="28"/>
          <w:szCs w:val="28"/>
        </w:rPr>
      </w:pPr>
      <w:r>
        <w:rPr>
          <w:sz w:val="28"/>
          <w:szCs w:val="28"/>
        </w:rPr>
        <w:t xml:space="preserve">4.8.1. Рабочее время на Строительной площадке устанавливается с 8:00 до 20:00 местного времени в будние, выходные и праздничные дни, установленные в Российской Федерации. </w:t>
      </w:r>
      <w:r>
        <w:rPr>
          <w:rFonts w:eastAsia="MS Mincho"/>
          <w:sz w:val="28"/>
          <w:szCs w:val="28"/>
        </w:rPr>
        <w:t>Иное время для выполнения работ согласовывается с Заказчиком дополнительно</w:t>
      </w:r>
      <w:r>
        <w:rPr>
          <w:sz w:val="28"/>
          <w:szCs w:val="28"/>
        </w:rPr>
        <w:t>.</w:t>
      </w:r>
    </w:p>
    <w:p w:rsidR="00331FD9" w:rsidRPr="005A6AD0" w:rsidRDefault="00331FD9" w:rsidP="00522A46">
      <w:pPr>
        <w:ind w:firstLine="720"/>
        <w:jc w:val="both"/>
        <w:rPr>
          <w:sz w:val="28"/>
          <w:szCs w:val="28"/>
        </w:rPr>
      </w:pPr>
    </w:p>
    <w:p w:rsidR="00331FD9" w:rsidRPr="005A6AD0" w:rsidRDefault="00331FD9" w:rsidP="00522A46">
      <w:pPr>
        <w:ind w:firstLine="709"/>
        <w:jc w:val="both"/>
        <w:rPr>
          <w:b/>
          <w:sz w:val="28"/>
          <w:szCs w:val="28"/>
        </w:rPr>
      </w:pPr>
      <w:r>
        <w:rPr>
          <w:b/>
          <w:sz w:val="28"/>
          <w:szCs w:val="28"/>
        </w:rPr>
        <w:t>4.9.</w:t>
      </w:r>
      <w:r>
        <w:rPr>
          <w:sz w:val="28"/>
          <w:szCs w:val="28"/>
        </w:rPr>
        <w:t xml:space="preserve"> </w:t>
      </w:r>
      <w:r>
        <w:rPr>
          <w:b/>
          <w:sz w:val="28"/>
          <w:szCs w:val="28"/>
        </w:rPr>
        <w:t>Прочие условия</w:t>
      </w:r>
    </w:p>
    <w:p w:rsidR="00331FD9" w:rsidRPr="005A6AD0" w:rsidRDefault="00331FD9" w:rsidP="00522A46">
      <w:pPr>
        <w:tabs>
          <w:tab w:val="left" w:pos="1701"/>
        </w:tabs>
        <w:autoSpaceDE w:val="0"/>
        <w:ind w:firstLine="709"/>
        <w:jc w:val="both"/>
        <w:rPr>
          <w:rFonts w:eastAsia="Arial"/>
          <w:sz w:val="28"/>
          <w:szCs w:val="28"/>
        </w:rPr>
      </w:pPr>
      <w:r>
        <w:rPr>
          <w:rFonts w:eastAsia="Arial"/>
          <w:color w:val="000000"/>
          <w:sz w:val="28"/>
          <w:szCs w:val="28"/>
        </w:rPr>
        <w:t xml:space="preserve">4.9.1. </w:t>
      </w:r>
      <w:proofErr w:type="gramStart"/>
      <w:r>
        <w:rPr>
          <w:rFonts w:eastAsia="Arial"/>
          <w:color w:val="000000"/>
          <w:sz w:val="28"/>
          <w:szCs w:val="28"/>
        </w:rPr>
        <w:t xml:space="preserve">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w:t>
      </w:r>
      <w:r>
        <w:rPr>
          <w:rFonts w:eastAsia="Arial"/>
          <w:sz w:val="28"/>
          <w:szCs w:val="28"/>
        </w:rPr>
        <w:t xml:space="preserve">сметной стоимости строительства, реконструкции и капитального ремонта ОАО «РЖД». </w:t>
      </w:r>
      <w:proofErr w:type="gramEnd"/>
    </w:p>
    <w:p w:rsidR="00331FD9" w:rsidRPr="005A6AD0" w:rsidRDefault="00331FD9" w:rsidP="00522A46">
      <w:pPr>
        <w:tabs>
          <w:tab w:val="left" w:pos="1701"/>
        </w:tabs>
        <w:autoSpaceDE w:val="0"/>
        <w:ind w:firstLine="709"/>
        <w:jc w:val="both"/>
        <w:rPr>
          <w:rFonts w:eastAsia="Arial"/>
          <w:sz w:val="28"/>
          <w:szCs w:val="28"/>
        </w:rPr>
      </w:pPr>
      <w:r>
        <w:rPr>
          <w:sz w:val="28"/>
          <w:szCs w:val="28"/>
        </w:rPr>
        <w:t>4.9.2. Индексы изменения сметной стоимости строительства, реконструкции и капитального ремонта ОАО «РЖД» можно получить в Уральском филиале ПАО «ТрансКонтейнер» по адресу: Российская Федерация, 620027, г. Екатеринбург, ул. Николая Никонова, д. 8, контактное лицо – Ладейщикова Елена Сергеевна, тел.  8 (343) 38-12-00 (</w:t>
      </w:r>
      <w:proofErr w:type="spellStart"/>
      <w:r>
        <w:rPr>
          <w:sz w:val="28"/>
          <w:szCs w:val="28"/>
        </w:rPr>
        <w:t>доб</w:t>
      </w:r>
      <w:proofErr w:type="spellEnd"/>
      <w:r>
        <w:rPr>
          <w:sz w:val="28"/>
          <w:szCs w:val="28"/>
        </w:rPr>
        <w:t xml:space="preserve">. 5055), электронный адрес: </w:t>
      </w:r>
      <w:proofErr w:type="spellStart"/>
      <w:r>
        <w:rPr>
          <w:sz w:val="28"/>
          <w:szCs w:val="28"/>
          <w:lang w:val="en-US"/>
        </w:rPr>
        <w:t>ladeyshchikovaes</w:t>
      </w:r>
      <w:proofErr w:type="spellEnd"/>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331FD9" w:rsidRPr="005A6AD0" w:rsidRDefault="00331FD9" w:rsidP="00522A46">
      <w:pPr>
        <w:tabs>
          <w:tab w:val="left" w:pos="0"/>
        </w:tabs>
        <w:autoSpaceDE w:val="0"/>
        <w:ind w:firstLine="709"/>
        <w:jc w:val="both"/>
        <w:rPr>
          <w:rFonts w:eastAsia="Arial"/>
          <w:color w:val="000000"/>
          <w:sz w:val="28"/>
          <w:szCs w:val="28"/>
        </w:rPr>
      </w:pPr>
      <w:r>
        <w:rPr>
          <w:rFonts w:eastAsia="Arial"/>
          <w:color w:val="000000"/>
          <w:sz w:val="28"/>
          <w:szCs w:val="28"/>
        </w:rPr>
        <w:t>4.9.3.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p>
    <w:p w:rsidR="00331FD9" w:rsidRPr="005A6AD0" w:rsidRDefault="00331FD9" w:rsidP="00522A46">
      <w:pPr>
        <w:tabs>
          <w:tab w:val="left" w:pos="0"/>
        </w:tabs>
        <w:autoSpaceDE w:val="0"/>
        <w:ind w:firstLine="709"/>
        <w:jc w:val="both"/>
        <w:rPr>
          <w:rFonts w:eastAsia="Arial"/>
          <w:color w:val="000000"/>
          <w:sz w:val="28"/>
          <w:szCs w:val="28"/>
        </w:rPr>
      </w:pPr>
      <w:r>
        <w:rPr>
          <w:rFonts w:eastAsia="Arial"/>
          <w:color w:val="000000"/>
          <w:sz w:val="28"/>
          <w:szCs w:val="28"/>
        </w:rPr>
        <w:t>4.9.4.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331FD9" w:rsidRPr="005A6AD0" w:rsidRDefault="00331FD9" w:rsidP="00522A46">
      <w:pPr>
        <w:tabs>
          <w:tab w:val="left" w:pos="0"/>
        </w:tabs>
        <w:autoSpaceDE w:val="0"/>
        <w:ind w:firstLine="709"/>
        <w:jc w:val="both"/>
        <w:rPr>
          <w:rFonts w:eastAsia="Arial"/>
          <w:sz w:val="28"/>
          <w:szCs w:val="28"/>
        </w:rPr>
      </w:pPr>
      <w:r>
        <w:rPr>
          <w:rFonts w:eastAsia="Arial"/>
          <w:sz w:val="28"/>
          <w:szCs w:val="28"/>
        </w:rPr>
        <w:t xml:space="preserve">4.9.5. </w:t>
      </w:r>
      <w:proofErr w:type="gramStart"/>
      <w:r>
        <w:rPr>
          <w:rFonts w:eastAsia="Arial"/>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roofErr w:type="gramEnd"/>
    </w:p>
    <w:p w:rsidR="00331FD9" w:rsidRPr="005A6AD0" w:rsidRDefault="00331FD9" w:rsidP="00522A46">
      <w:pPr>
        <w:tabs>
          <w:tab w:val="left" w:pos="0"/>
        </w:tabs>
        <w:autoSpaceDE w:val="0"/>
        <w:jc w:val="both"/>
        <w:rPr>
          <w:rFonts w:eastAsia="Arial"/>
          <w:sz w:val="28"/>
          <w:szCs w:val="28"/>
        </w:rPr>
      </w:pPr>
    </w:p>
    <w:p w:rsidR="00331FD9" w:rsidRDefault="00331FD9" w:rsidP="00522A46">
      <w:pPr>
        <w:tabs>
          <w:tab w:val="left" w:pos="0"/>
        </w:tabs>
        <w:autoSpaceDE w:val="0"/>
        <w:jc w:val="both"/>
        <w:rPr>
          <w:rFonts w:eastAsia="Arial"/>
          <w:b/>
          <w:sz w:val="28"/>
          <w:szCs w:val="28"/>
          <w:lang w:val="en-US"/>
        </w:rPr>
      </w:pPr>
      <w:r>
        <w:rPr>
          <w:rFonts w:eastAsia="Arial"/>
          <w:sz w:val="28"/>
          <w:szCs w:val="28"/>
        </w:rPr>
        <w:tab/>
      </w:r>
      <w:r>
        <w:rPr>
          <w:rFonts w:eastAsia="Arial"/>
          <w:b/>
          <w:sz w:val="28"/>
          <w:szCs w:val="28"/>
        </w:rPr>
        <w:t>4.10. Ведомость объемов работ</w:t>
      </w:r>
    </w:p>
    <w:p w:rsidR="00331FD9" w:rsidRDefault="00331FD9" w:rsidP="00522A46">
      <w:pPr>
        <w:tabs>
          <w:tab w:val="left" w:pos="0"/>
        </w:tabs>
        <w:autoSpaceDE w:val="0"/>
        <w:jc w:val="both"/>
        <w:rPr>
          <w:rFonts w:eastAsia="Arial"/>
          <w:b/>
          <w:sz w:val="28"/>
          <w:szCs w:val="28"/>
          <w:lang w:val="en-US"/>
        </w:rPr>
      </w:pPr>
    </w:p>
    <w:tbl>
      <w:tblPr>
        <w:tblW w:w="9791" w:type="dxa"/>
        <w:tblInd w:w="98" w:type="dxa"/>
        <w:tblLayout w:type="fixed"/>
        <w:tblLook w:val="04A0"/>
      </w:tblPr>
      <w:tblGrid>
        <w:gridCol w:w="719"/>
        <w:gridCol w:w="5124"/>
        <w:gridCol w:w="2068"/>
        <w:gridCol w:w="1880"/>
      </w:tblGrid>
      <w:tr w:rsidR="00331FD9" w:rsidRPr="0035077B" w:rsidTr="00522A46">
        <w:trPr>
          <w:trHeight w:val="1343"/>
        </w:trPr>
        <w:tc>
          <w:tcPr>
            <w:tcW w:w="719" w:type="dxa"/>
            <w:tcBorders>
              <w:top w:val="single" w:sz="4" w:space="0" w:color="auto"/>
              <w:left w:val="single" w:sz="4" w:space="0" w:color="auto"/>
              <w:bottom w:val="single" w:sz="4" w:space="0" w:color="auto"/>
              <w:right w:val="single" w:sz="4" w:space="0" w:color="auto"/>
            </w:tcBorders>
            <w:vAlign w:val="center"/>
            <w:hideMark/>
          </w:tcPr>
          <w:p w:rsidR="00331FD9" w:rsidRPr="0035077B" w:rsidRDefault="00331FD9" w:rsidP="00522A46">
            <w:pPr>
              <w:jc w:val="center"/>
              <w:rPr>
                <w:sz w:val="26"/>
                <w:szCs w:val="26"/>
              </w:rPr>
            </w:pPr>
            <w:r>
              <w:rPr>
                <w:sz w:val="26"/>
                <w:szCs w:val="26"/>
              </w:rPr>
              <w:t>№</w:t>
            </w:r>
          </w:p>
          <w:p w:rsidR="00331FD9" w:rsidRPr="0035077B" w:rsidRDefault="00331FD9" w:rsidP="00522A46">
            <w:pPr>
              <w:jc w:val="center"/>
              <w:rPr>
                <w:sz w:val="26"/>
                <w:szCs w:val="26"/>
              </w:rPr>
            </w:pPr>
            <w:proofErr w:type="spellStart"/>
            <w:r>
              <w:rPr>
                <w:sz w:val="26"/>
                <w:szCs w:val="26"/>
              </w:rPr>
              <w:t>п\</w:t>
            </w:r>
            <w:proofErr w:type="gramStart"/>
            <w:r>
              <w:rPr>
                <w:sz w:val="26"/>
                <w:szCs w:val="26"/>
              </w:rPr>
              <w:t>п</w:t>
            </w:r>
            <w:proofErr w:type="spellEnd"/>
            <w:proofErr w:type="gramEnd"/>
          </w:p>
        </w:tc>
        <w:tc>
          <w:tcPr>
            <w:tcW w:w="5124" w:type="dxa"/>
            <w:tcBorders>
              <w:top w:val="single" w:sz="4" w:space="0" w:color="auto"/>
              <w:left w:val="nil"/>
              <w:bottom w:val="single" w:sz="4" w:space="0" w:color="auto"/>
              <w:right w:val="single" w:sz="4" w:space="0" w:color="000000"/>
            </w:tcBorders>
            <w:vAlign w:val="center"/>
            <w:hideMark/>
          </w:tcPr>
          <w:p w:rsidR="00331FD9" w:rsidRPr="0035077B" w:rsidRDefault="00331FD9" w:rsidP="00522A46">
            <w:pPr>
              <w:jc w:val="center"/>
              <w:rPr>
                <w:sz w:val="26"/>
                <w:szCs w:val="26"/>
              </w:rPr>
            </w:pPr>
            <w:r>
              <w:rPr>
                <w:sz w:val="26"/>
                <w:szCs w:val="26"/>
              </w:rPr>
              <w:t>Наименование работ и затрат, характеристика оборудования и его масса</w:t>
            </w:r>
          </w:p>
        </w:tc>
        <w:tc>
          <w:tcPr>
            <w:tcW w:w="2068" w:type="dxa"/>
            <w:tcBorders>
              <w:top w:val="single" w:sz="4" w:space="0" w:color="auto"/>
              <w:left w:val="nil"/>
              <w:bottom w:val="single" w:sz="4" w:space="0" w:color="auto"/>
              <w:right w:val="single" w:sz="4" w:space="0" w:color="000000"/>
            </w:tcBorders>
            <w:vAlign w:val="center"/>
            <w:hideMark/>
          </w:tcPr>
          <w:p w:rsidR="00331FD9" w:rsidRPr="0035077B" w:rsidRDefault="00331FD9" w:rsidP="00522A46">
            <w:pPr>
              <w:jc w:val="center"/>
              <w:rPr>
                <w:sz w:val="26"/>
                <w:szCs w:val="26"/>
              </w:rPr>
            </w:pPr>
            <w:r>
              <w:rPr>
                <w:sz w:val="26"/>
                <w:szCs w:val="26"/>
              </w:rPr>
              <w:t>Единица измерения</w:t>
            </w:r>
          </w:p>
        </w:tc>
        <w:tc>
          <w:tcPr>
            <w:tcW w:w="1880" w:type="dxa"/>
            <w:tcBorders>
              <w:top w:val="single" w:sz="4" w:space="0" w:color="auto"/>
              <w:left w:val="nil"/>
              <w:bottom w:val="single" w:sz="4" w:space="0" w:color="auto"/>
              <w:right w:val="single" w:sz="4" w:space="0" w:color="000000"/>
            </w:tcBorders>
            <w:vAlign w:val="center"/>
            <w:hideMark/>
          </w:tcPr>
          <w:p w:rsidR="00331FD9" w:rsidRPr="0035077B" w:rsidRDefault="00331FD9" w:rsidP="00522A46">
            <w:pPr>
              <w:jc w:val="center"/>
              <w:rPr>
                <w:sz w:val="26"/>
                <w:szCs w:val="26"/>
              </w:rPr>
            </w:pPr>
            <w:r>
              <w:rPr>
                <w:sz w:val="26"/>
                <w:szCs w:val="26"/>
              </w:rPr>
              <w:t>Количество</w:t>
            </w:r>
          </w:p>
        </w:tc>
      </w:tr>
      <w:tr w:rsidR="00331FD9" w:rsidRPr="0035077B" w:rsidTr="00522A46">
        <w:trPr>
          <w:trHeight w:val="338"/>
        </w:trPr>
        <w:tc>
          <w:tcPr>
            <w:tcW w:w="719" w:type="dxa"/>
            <w:tcBorders>
              <w:top w:val="nil"/>
              <w:left w:val="single" w:sz="4" w:space="0" w:color="auto"/>
              <w:bottom w:val="single" w:sz="4" w:space="0" w:color="auto"/>
              <w:right w:val="single" w:sz="4" w:space="0" w:color="auto"/>
            </w:tcBorders>
            <w:vAlign w:val="center"/>
            <w:hideMark/>
          </w:tcPr>
          <w:p w:rsidR="00331FD9" w:rsidRPr="0035077B" w:rsidRDefault="00331FD9" w:rsidP="00522A46">
            <w:pPr>
              <w:jc w:val="center"/>
              <w:rPr>
                <w:color w:val="000000"/>
                <w:sz w:val="26"/>
                <w:szCs w:val="26"/>
              </w:rPr>
            </w:pPr>
            <w:r>
              <w:rPr>
                <w:color w:val="000000"/>
                <w:sz w:val="26"/>
                <w:szCs w:val="26"/>
              </w:rPr>
              <w:t>1</w:t>
            </w:r>
          </w:p>
        </w:tc>
        <w:tc>
          <w:tcPr>
            <w:tcW w:w="5124" w:type="dxa"/>
            <w:tcBorders>
              <w:top w:val="single" w:sz="4" w:space="0" w:color="auto"/>
              <w:left w:val="nil"/>
              <w:bottom w:val="single" w:sz="4" w:space="0" w:color="auto"/>
              <w:right w:val="single" w:sz="4" w:space="0" w:color="000000"/>
            </w:tcBorders>
            <w:vAlign w:val="center"/>
            <w:hideMark/>
          </w:tcPr>
          <w:p w:rsidR="00331FD9" w:rsidRPr="0035077B" w:rsidRDefault="00331FD9" w:rsidP="00522A46">
            <w:pPr>
              <w:jc w:val="center"/>
              <w:rPr>
                <w:color w:val="000000"/>
                <w:sz w:val="26"/>
                <w:szCs w:val="26"/>
              </w:rPr>
            </w:pPr>
            <w:r>
              <w:rPr>
                <w:color w:val="000000"/>
                <w:sz w:val="26"/>
                <w:szCs w:val="26"/>
              </w:rPr>
              <w:t>2</w:t>
            </w:r>
          </w:p>
        </w:tc>
        <w:tc>
          <w:tcPr>
            <w:tcW w:w="2068" w:type="dxa"/>
            <w:tcBorders>
              <w:top w:val="single" w:sz="4" w:space="0" w:color="auto"/>
              <w:left w:val="nil"/>
              <w:bottom w:val="single" w:sz="4" w:space="0" w:color="auto"/>
              <w:right w:val="single" w:sz="4" w:space="0" w:color="000000"/>
            </w:tcBorders>
            <w:vAlign w:val="center"/>
            <w:hideMark/>
          </w:tcPr>
          <w:p w:rsidR="00331FD9" w:rsidRPr="0035077B" w:rsidRDefault="00331FD9" w:rsidP="00522A46">
            <w:pPr>
              <w:jc w:val="center"/>
              <w:rPr>
                <w:color w:val="000000"/>
                <w:sz w:val="26"/>
                <w:szCs w:val="26"/>
              </w:rPr>
            </w:pPr>
            <w:r>
              <w:rPr>
                <w:color w:val="000000"/>
                <w:sz w:val="26"/>
                <w:szCs w:val="26"/>
              </w:rPr>
              <w:t>3</w:t>
            </w:r>
          </w:p>
        </w:tc>
        <w:tc>
          <w:tcPr>
            <w:tcW w:w="1880" w:type="dxa"/>
            <w:tcBorders>
              <w:top w:val="single" w:sz="4" w:space="0" w:color="auto"/>
              <w:left w:val="nil"/>
              <w:bottom w:val="single" w:sz="4" w:space="0" w:color="auto"/>
              <w:right w:val="single" w:sz="4" w:space="0" w:color="000000"/>
            </w:tcBorders>
            <w:vAlign w:val="center"/>
            <w:hideMark/>
          </w:tcPr>
          <w:p w:rsidR="00331FD9" w:rsidRPr="0035077B" w:rsidRDefault="00331FD9" w:rsidP="00522A46">
            <w:pPr>
              <w:jc w:val="center"/>
              <w:rPr>
                <w:color w:val="000000"/>
                <w:sz w:val="26"/>
                <w:szCs w:val="26"/>
              </w:rPr>
            </w:pPr>
            <w:r>
              <w:rPr>
                <w:color w:val="000000"/>
                <w:sz w:val="26"/>
                <w:szCs w:val="26"/>
              </w:rPr>
              <w:t>4</w:t>
            </w:r>
          </w:p>
        </w:tc>
      </w:tr>
      <w:tr w:rsidR="00331FD9" w:rsidRPr="0035077B" w:rsidTr="00522A46">
        <w:trPr>
          <w:trHeight w:val="322"/>
        </w:trPr>
        <w:tc>
          <w:tcPr>
            <w:tcW w:w="719" w:type="dxa"/>
            <w:tcBorders>
              <w:top w:val="nil"/>
              <w:left w:val="single" w:sz="4" w:space="0" w:color="auto"/>
              <w:bottom w:val="single" w:sz="4" w:space="0" w:color="auto"/>
              <w:right w:val="nil"/>
            </w:tcBorders>
            <w:vAlign w:val="center"/>
            <w:hideMark/>
          </w:tcPr>
          <w:p w:rsidR="00331FD9" w:rsidRPr="0035077B" w:rsidRDefault="00331FD9" w:rsidP="00522A46">
            <w:pPr>
              <w:rPr>
                <w:b/>
                <w:bCs/>
                <w:color w:val="000000"/>
                <w:sz w:val="26"/>
                <w:szCs w:val="26"/>
              </w:rPr>
            </w:pPr>
          </w:p>
        </w:tc>
        <w:tc>
          <w:tcPr>
            <w:tcW w:w="9072" w:type="dxa"/>
            <w:gridSpan w:val="3"/>
            <w:tcBorders>
              <w:bottom w:val="single" w:sz="4" w:space="0" w:color="auto"/>
              <w:right w:val="single" w:sz="4" w:space="0" w:color="auto"/>
            </w:tcBorders>
          </w:tcPr>
          <w:p w:rsidR="00331FD9" w:rsidRPr="0035077B" w:rsidRDefault="00331FD9" w:rsidP="00522A46">
            <w:pPr>
              <w:tabs>
                <w:tab w:val="left" w:pos="2320"/>
              </w:tabs>
              <w:ind w:left="2680"/>
              <w:rPr>
                <w:sz w:val="26"/>
                <w:szCs w:val="26"/>
              </w:rPr>
            </w:pPr>
            <w:r>
              <w:rPr>
                <w:sz w:val="26"/>
                <w:szCs w:val="26"/>
              </w:rPr>
              <w:t>Раздел 1. Участок между площадками №3 и №7</w:t>
            </w:r>
          </w:p>
        </w:tc>
      </w:tr>
      <w:tr w:rsidR="00331FD9" w:rsidRPr="0035077B" w:rsidTr="00522A46">
        <w:trPr>
          <w:trHeight w:val="322"/>
        </w:trPr>
        <w:tc>
          <w:tcPr>
            <w:tcW w:w="9791" w:type="dxa"/>
            <w:gridSpan w:val="4"/>
            <w:tcBorders>
              <w:top w:val="single" w:sz="4" w:space="0" w:color="auto"/>
              <w:left w:val="single" w:sz="4" w:space="0" w:color="auto"/>
              <w:bottom w:val="single" w:sz="4" w:space="0" w:color="000000"/>
              <w:right w:val="single" w:sz="4" w:space="0" w:color="auto"/>
            </w:tcBorders>
            <w:vAlign w:val="center"/>
            <w:hideMark/>
          </w:tcPr>
          <w:p w:rsidR="00331FD9" w:rsidRPr="0035077B" w:rsidRDefault="00331FD9" w:rsidP="00522A46">
            <w:pPr>
              <w:tabs>
                <w:tab w:val="left" w:pos="2320"/>
              </w:tabs>
              <w:jc w:val="both"/>
              <w:rPr>
                <w:sz w:val="26"/>
                <w:szCs w:val="26"/>
              </w:rPr>
            </w:pPr>
            <w:r>
              <w:rPr>
                <w:sz w:val="26"/>
                <w:szCs w:val="26"/>
              </w:rPr>
              <w:t>демонтажные работы</w:t>
            </w:r>
          </w:p>
        </w:tc>
      </w:tr>
      <w:tr w:rsidR="00331FD9" w:rsidRPr="0035077B" w:rsidTr="00522A46">
        <w:trPr>
          <w:trHeight w:val="651"/>
        </w:trPr>
        <w:tc>
          <w:tcPr>
            <w:tcW w:w="719" w:type="dxa"/>
            <w:tcBorders>
              <w:top w:val="nil"/>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1</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 xml:space="preserve">Разборка покрытий и </w:t>
            </w:r>
            <w:proofErr w:type="gramStart"/>
            <w:r>
              <w:rPr>
                <w:color w:val="000000"/>
                <w:sz w:val="26"/>
                <w:szCs w:val="26"/>
              </w:rPr>
              <w:t>оснований</w:t>
            </w:r>
            <w:proofErr w:type="gramEnd"/>
            <w:r>
              <w:rPr>
                <w:color w:val="000000"/>
                <w:sz w:val="26"/>
                <w:szCs w:val="26"/>
              </w:rPr>
              <w:t xml:space="preserve"> асфальтобетонных с помощью молотков отбойных</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100 м3 конструкций</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0,78</w:t>
            </w: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2</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Погрузо-разгрузочные работы при автомобильных перевозках: Погрузка мусора строительного</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 т груза</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140,4</w:t>
            </w:r>
          </w:p>
          <w:p w:rsidR="00331FD9" w:rsidRPr="0035077B" w:rsidRDefault="00331FD9" w:rsidP="00522A46">
            <w:pPr>
              <w:jc w:val="center"/>
              <w:rPr>
                <w:color w:val="000000"/>
                <w:sz w:val="26"/>
                <w:szCs w:val="26"/>
              </w:rPr>
            </w:pP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3</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Разборка горизонтальных поверхностей бетонных конструкций при помощи отбойных молотков, бетон марки 200</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 м3 бетона</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25</w:t>
            </w: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4</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Погрузо-разгрузочные работы при автомобильных перевозках: Погрузка мусора строительного</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 т груза</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60</w:t>
            </w: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5</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Разборка покрытий и оснований щебеночных</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100 м3 конструкций</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1,56</w:t>
            </w: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6</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Погрузо-разгрузочные работы при автомобильных перевозках: Погрузка мусора строительного</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 т груза</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210,6</w:t>
            </w: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7</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Перевозка массовых навалочных грузов автомобилями-самосвалами, работающими вне карьеров на расстояние до 30 км (I класс груза)</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 т груза</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411</w:t>
            </w:r>
          </w:p>
        </w:tc>
      </w:tr>
      <w:tr w:rsidR="00331FD9" w:rsidRPr="0035077B" w:rsidTr="00522A46">
        <w:trPr>
          <w:trHeight w:val="322"/>
        </w:trPr>
        <w:tc>
          <w:tcPr>
            <w:tcW w:w="9791" w:type="dxa"/>
            <w:gridSpan w:val="4"/>
            <w:tcBorders>
              <w:top w:val="single" w:sz="4" w:space="0" w:color="auto"/>
              <w:left w:val="single" w:sz="4" w:space="0" w:color="auto"/>
              <w:bottom w:val="single" w:sz="4" w:space="0" w:color="000000"/>
              <w:right w:val="single" w:sz="4" w:space="0" w:color="auto"/>
            </w:tcBorders>
            <w:vAlign w:val="center"/>
            <w:hideMark/>
          </w:tcPr>
          <w:p w:rsidR="00331FD9" w:rsidRPr="0035077B" w:rsidRDefault="00331FD9" w:rsidP="00522A46">
            <w:pPr>
              <w:tabs>
                <w:tab w:val="left" w:pos="2320"/>
              </w:tabs>
              <w:jc w:val="both"/>
              <w:rPr>
                <w:sz w:val="26"/>
                <w:szCs w:val="26"/>
              </w:rPr>
            </w:pPr>
            <w:r>
              <w:rPr>
                <w:sz w:val="26"/>
                <w:szCs w:val="26"/>
              </w:rPr>
              <w:t>монтажные работы</w:t>
            </w:r>
          </w:p>
        </w:tc>
      </w:tr>
      <w:tr w:rsidR="00331FD9" w:rsidRPr="0035077B" w:rsidTr="00522A46">
        <w:trPr>
          <w:trHeight w:val="651"/>
        </w:trPr>
        <w:tc>
          <w:tcPr>
            <w:tcW w:w="719" w:type="dxa"/>
            <w:tcBorders>
              <w:top w:val="nil"/>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8</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Устройство подстилающих и выравнивающих слоев оснований из щебня (Щебень из природного камня для строительных работ марка 1200, фракция 20-40 мм)</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100 м3 материала основания (в плотном теле)</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1,56</w:t>
            </w: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9</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Розлив вяжущих материалов</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 т</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0,8112</w:t>
            </w: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10</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 xml:space="preserve">Укладка </w:t>
            </w:r>
            <w:proofErr w:type="spellStart"/>
            <w:r>
              <w:rPr>
                <w:color w:val="000000"/>
                <w:sz w:val="26"/>
                <w:szCs w:val="26"/>
              </w:rPr>
              <w:t>георешетки</w:t>
            </w:r>
            <w:proofErr w:type="spellEnd"/>
            <w:r>
              <w:rPr>
                <w:color w:val="000000"/>
                <w:sz w:val="26"/>
                <w:szCs w:val="26"/>
              </w:rPr>
              <w:t xml:space="preserve"> в асфальтобетонное дорожное покрытие</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1000 м</w:t>
            </w:r>
            <w:proofErr w:type="gramStart"/>
            <w:r>
              <w:rPr>
                <w:color w:val="000000"/>
                <w:sz w:val="26"/>
                <w:szCs w:val="26"/>
              </w:rPr>
              <w:t>2</w:t>
            </w:r>
            <w:proofErr w:type="gramEnd"/>
            <w:r>
              <w:rPr>
                <w:color w:val="000000"/>
                <w:sz w:val="26"/>
                <w:szCs w:val="26"/>
              </w:rPr>
              <w:t xml:space="preserve"> покрытия</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1,03</w:t>
            </w: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11</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Устройство покрытия толщиной 10 см из горячих асфальтобетонных смесей плотных мелкозернистых типа АБВ, плотность каменных материалов 3 т/м3 и более</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1000 м</w:t>
            </w:r>
            <w:proofErr w:type="gramStart"/>
            <w:r>
              <w:rPr>
                <w:color w:val="000000"/>
                <w:sz w:val="26"/>
                <w:szCs w:val="26"/>
              </w:rPr>
              <w:t>2</w:t>
            </w:r>
            <w:proofErr w:type="gramEnd"/>
            <w:r>
              <w:rPr>
                <w:color w:val="000000"/>
                <w:sz w:val="26"/>
                <w:szCs w:val="26"/>
              </w:rPr>
              <w:t xml:space="preserve"> покрытия</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1,03</w:t>
            </w:r>
          </w:p>
          <w:p w:rsidR="00331FD9" w:rsidRPr="0035077B" w:rsidRDefault="00331FD9" w:rsidP="00522A46">
            <w:pPr>
              <w:jc w:val="center"/>
              <w:rPr>
                <w:color w:val="000000"/>
                <w:sz w:val="26"/>
                <w:szCs w:val="26"/>
              </w:rPr>
            </w:pPr>
          </w:p>
        </w:tc>
      </w:tr>
      <w:tr w:rsidR="00331FD9" w:rsidRPr="0035077B" w:rsidTr="00522A46">
        <w:trPr>
          <w:trHeight w:val="322"/>
        </w:trPr>
        <w:tc>
          <w:tcPr>
            <w:tcW w:w="719" w:type="dxa"/>
            <w:tcBorders>
              <w:top w:val="nil"/>
              <w:left w:val="single" w:sz="4" w:space="0" w:color="auto"/>
              <w:bottom w:val="single" w:sz="4" w:space="0" w:color="auto"/>
              <w:right w:val="nil"/>
            </w:tcBorders>
            <w:vAlign w:val="center"/>
            <w:hideMark/>
          </w:tcPr>
          <w:p w:rsidR="00331FD9" w:rsidRPr="0035077B" w:rsidRDefault="00331FD9" w:rsidP="00522A46">
            <w:pPr>
              <w:rPr>
                <w:b/>
                <w:bCs/>
                <w:color w:val="000000"/>
                <w:sz w:val="26"/>
                <w:szCs w:val="26"/>
              </w:rPr>
            </w:pPr>
          </w:p>
        </w:tc>
        <w:tc>
          <w:tcPr>
            <w:tcW w:w="9072" w:type="dxa"/>
            <w:gridSpan w:val="3"/>
            <w:tcBorders>
              <w:bottom w:val="single" w:sz="4" w:space="0" w:color="auto"/>
              <w:right w:val="single" w:sz="4" w:space="0" w:color="auto"/>
            </w:tcBorders>
          </w:tcPr>
          <w:p w:rsidR="00331FD9" w:rsidRPr="0035077B" w:rsidRDefault="00331FD9" w:rsidP="00522A46">
            <w:pPr>
              <w:tabs>
                <w:tab w:val="left" w:pos="2320"/>
              </w:tabs>
              <w:ind w:left="2680"/>
              <w:rPr>
                <w:sz w:val="26"/>
                <w:szCs w:val="26"/>
              </w:rPr>
            </w:pPr>
            <w:r>
              <w:rPr>
                <w:sz w:val="26"/>
                <w:szCs w:val="26"/>
              </w:rPr>
              <w:t>Раздел 2. Железнодорожный переезд, шириной 19,66м</w:t>
            </w:r>
          </w:p>
        </w:tc>
      </w:tr>
      <w:tr w:rsidR="00331FD9" w:rsidRPr="0035077B" w:rsidTr="00522A46">
        <w:trPr>
          <w:trHeight w:val="322"/>
        </w:trPr>
        <w:tc>
          <w:tcPr>
            <w:tcW w:w="9791" w:type="dxa"/>
            <w:gridSpan w:val="4"/>
            <w:tcBorders>
              <w:top w:val="single" w:sz="4" w:space="0" w:color="auto"/>
              <w:left w:val="single" w:sz="4" w:space="0" w:color="auto"/>
              <w:bottom w:val="single" w:sz="4" w:space="0" w:color="000000"/>
              <w:right w:val="single" w:sz="4" w:space="0" w:color="auto"/>
            </w:tcBorders>
            <w:vAlign w:val="center"/>
            <w:hideMark/>
          </w:tcPr>
          <w:p w:rsidR="00331FD9" w:rsidRPr="0035077B" w:rsidRDefault="00331FD9" w:rsidP="00522A46">
            <w:pPr>
              <w:tabs>
                <w:tab w:val="left" w:pos="2320"/>
              </w:tabs>
              <w:jc w:val="both"/>
              <w:rPr>
                <w:sz w:val="26"/>
                <w:szCs w:val="26"/>
              </w:rPr>
            </w:pPr>
            <w:r>
              <w:rPr>
                <w:sz w:val="26"/>
                <w:szCs w:val="26"/>
              </w:rPr>
              <w:t>демонтажные работы</w:t>
            </w:r>
          </w:p>
        </w:tc>
      </w:tr>
      <w:tr w:rsidR="00331FD9" w:rsidRPr="0035077B" w:rsidTr="00522A46">
        <w:trPr>
          <w:trHeight w:val="651"/>
        </w:trPr>
        <w:tc>
          <w:tcPr>
            <w:tcW w:w="719" w:type="dxa"/>
            <w:tcBorders>
              <w:top w:val="nil"/>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12</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 xml:space="preserve">Разборка переездов шириной, </w:t>
            </w:r>
            <w:proofErr w:type="gramStart"/>
            <w:r>
              <w:rPr>
                <w:color w:val="000000"/>
                <w:sz w:val="26"/>
                <w:szCs w:val="26"/>
              </w:rPr>
              <w:t>м</w:t>
            </w:r>
            <w:proofErr w:type="gramEnd"/>
            <w:r>
              <w:rPr>
                <w:color w:val="000000"/>
                <w:sz w:val="26"/>
                <w:szCs w:val="26"/>
              </w:rPr>
              <w:t>: 19,66</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 переезд</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w:t>
            </w: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13</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Разборка горизонтальных поверхностей бетонных конструкций при помощи отбойных молотков, бетон марки 200, толщ. 10см</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 м3 бетона</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8</w:t>
            </w: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14</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Погрузо-разгрузочные работы при автомобильных перевозках: Погрузка мусора строительного</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 т груза</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19,2</w:t>
            </w: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15</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Перевозка массовых навалочных грузов автомобилями-самосвалами, работающими вне карьеров на расстояние до 30 км (I класс груза)</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 т груза</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19,2</w:t>
            </w:r>
          </w:p>
        </w:tc>
      </w:tr>
      <w:tr w:rsidR="00331FD9" w:rsidRPr="0035077B" w:rsidTr="00522A46">
        <w:trPr>
          <w:trHeight w:val="322"/>
        </w:trPr>
        <w:tc>
          <w:tcPr>
            <w:tcW w:w="9791" w:type="dxa"/>
            <w:gridSpan w:val="4"/>
            <w:tcBorders>
              <w:top w:val="single" w:sz="4" w:space="0" w:color="auto"/>
              <w:left w:val="single" w:sz="4" w:space="0" w:color="auto"/>
              <w:bottom w:val="single" w:sz="4" w:space="0" w:color="000000"/>
              <w:right w:val="single" w:sz="4" w:space="0" w:color="auto"/>
            </w:tcBorders>
            <w:vAlign w:val="center"/>
            <w:hideMark/>
          </w:tcPr>
          <w:p w:rsidR="00331FD9" w:rsidRPr="0035077B" w:rsidRDefault="00331FD9" w:rsidP="00522A46">
            <w:pPr>
              <w:tabs>
                <w:tab w:val="left" w:pos="2320"/>
              </w:tabs>
              <w:jc w:val="both"/>
              <w:rPr>
                <w:sz w:val="26"/>
                <w:szCs w:val="26"/>
              </w:rPr>
            </w:pPr>
            <w:r>
              <w:rPr>
                <w:sz w:val="26"/>
                <w:szCs w:val="26"/>
              </w:rPr>
              <w:t>монтажные работы</w:t>
            </w:r>
          </w:p>
        </w:tc>
      </w:tr>
      <w:tr w:rsidR="00331FD9" w:rsidRPr="0035077B" w:rsidTr="00522A46">
        <w:trPr>
          <w:trHeight w:val="651"/>
        </w:trPr>
        <w:tc>
          <w:tcPr>
            <w:tcW w:w="719" w:type="dxa"/>
            <w:tcBorders>
              <w:top w:val="nil"/>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16</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 xml:space="preserve">Устройство подстилающих и выравнивающих слоев оснований из щебня (под </w:t>
            </w:r>
            <w:proofErr w:type="spellStart"/>
            <w:r>
              <w:rPr>
                <w:color w:val="000000"/>
                <w:sz w:val="26"/>
                <w:szCs w:val="26"/>
              </w:rPr>
              <w:t>резинокордовое</w:t>
            </w:r>
            <w:proofErr w:type="spellEnd"/>
            <w:r>
              <w:rPr>
                <w:color w:val="000000"/>
                <w:sz w:val="26"/>
                <w:szCs w:val="26"/>
              </w:rPr>
              <w:t xml:space="preserve"> покрытие и пешеходный проход</w:t>
            </w:r>
            <w:proofErr w:type="gramStart"/>
            <w:r>
              <w:rPr>
                <w:color w:val="000000"/>
                <w:sz w:val="26"/>
                <w:szCs w:val="26"/>
              </w:rPr>
              <w:t>)(</w:t>
            </w:r>
            <w:proofErr w:type="gramEnd"/>
            <w:r>
              <w:rPr>
                <w:color w:val="000000"/>
                <w:sz w:val="26"/>
                <w:szCs w:val="26"/>
              </w:rPr>
              <w:t>Щебень из природного камня для строительных работ марка 1200, фракция 20-40 мм)</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100 м3 материала основания (в плотном теле)</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0,1103</w:t>
            </w:r>
          </w:p>
          <w:p w:rsidR="00331FD9" w:rsidRPr="0035077B" w:rsidRDefault="00331FD9" w:rsidP="00522A46">
            <w:pPr>
              <w:jc w:val="center"/>
              <w:rPr>
                <w:color w:val="000000"/>
                <w:sz w:val="26"/>
                <w:szCs w:val="26"/>
              </w:rPr>
            </w:pP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17</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 xml:space="preserve">Укладка </w:t>
            </w:r>
            <w:proofErr w:type="spellStart"/>
            <w:r>
              <w:rPr>
                <w:color w:val="000000"/>
                <w:sz w:val="26"/>
                <w:szCs w:val="26"/>
              </w:rPr>
              <w:t>георешетки</w:t>
            </w:r>
            <w:proofErr w:type="spellEnd"/>
            <w:r>
              <w:rPr>
                <w:color w:val="000000"/>
                <w:sz w:val="26"/>
                <w:szCs w:val="26"/>
              </w:rPr>
              <w:t xml:space="preserve"> в асфальтобетонное дорожное покрытие</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1000 м</w:t>
            </w:r>
            <w:proofErr w:type="gramStart"/>
            <w:r>
              <w:rPr>
                <w:color w:val="000000"/>
                <w:sz w:val="26"/>
                <w:szCs w:val="26"/>
              </w:rPr>
              <w:t>2</w:t>
            </w:r>
            <w:proofErr w:type="gramEnd"/>
            <w:r>
              <w:rPr>
                <w:color w:val="000000"/>
                <w:sz w:val="26"/>
                <w:szCs w:val="26"/>
              </w:rPr>
              <w:t xml:space="preserve"> покрытия</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0,08</w:t>
            </w:r>
          </w:p>
          <w:p w:rsidR="00331FD9" w:rsidRPr="0035077B" w:rsidRDefault="00331FD9" w:rsidP="00522A46">
            <w:pPr>
              <w:jc w:val="center"/>
              <w:rPr>
                <w:color w:val="000000"/>
                <w:sz w:val="26"/>
                <w:szCs w:val="26"/>
              </w:rPr>
            </w:pP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18</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Устройство покрытия толщиной 10 см из горячих асфальтобетонных смесей плотных мелкозернистых типа АБВ, плотность каменных материалов 3 т/м3 и более</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1000 м</w:t>
            </w:r>
            <w:proofErr w:type="gramStart"/>
            <w:r>
              <w:rPr>
                <w:color w:val="000000"/>
                <w:sz w:val="26"/>
                <w:szCs w:val="26"/>
              </w:rPr>
              <w:t>2</w:t>
            </w:r>
            <w:proofErr w:type="gramEnd"/>
            <w:r>
              <w:rPr>
                <w:color w:val="000000"/>
                <w:sz w:val="26"/>
                <w:szCs w:val="26"/>
              </w:rPr>
              <w:t xml:space="preserve"> покрытия</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0,086</w:t>
            </w: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19</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Монтаж переездного настила, переезд через один путь, длиной 19,66м (</w:t>
            </w:r>
            <w:proofErr w:type="spellStart"/>
            <w:r>
              <w:rPr>
                <w:color w:val="000000"/>
                <w:sz w:val="26"/>
                <w:szCs w:val="26"/>
              </w:rPr>
              <w:t>Резинокордовый</w:t>
            </w:r>
            <w:proofErr w:type="spellEnd"/>
            <w:r>
              <w:rPr>
                <w:color w:val="000000"/>
                <w:sz w:val="26"/>
                <w:szCs w:val="26"/>
              </w:rPr>
              <w:t xml:space="preserve"> настил на деревянные шпалы, шириной 19,66 м с комплектом крепления.</w:t>
            </w:r>
            <w:proofErr w:type="gramStart"/>
            <w:r>
              <w:rPr>
                <w:color w:val="000000"/>
                <w:sz w:val="26"/>
                <w:szCs w:val="26"/>
              </w:rPr>
              <w:t xml:space="preserve"> )</w:t>
            </w:r>
            <w:proofErr w:type="gramEnd"/>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10 м</w:t>
            </w:r>
            <w:proofErr w:type="gramStart"/>
            <w:r>
              <w:rPr>
                <w:color w:val="000000"/>
                <w:sz w:val="26"/>
                <w:szCs w:val="26"/>
              </w:rPr>
              <w:t>2</w:t>
            </w:r>
            <w:proofErr w:type="gramEnd"/>
            <w:r>
              <w:rPr>
                <w:color w:val="000000"/>
                <w:sz w:val="26"/>
                <w:szCs w:val="26"/>
              </w:rPr>
              <w:t xml:space="preserve"> переездного настила</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4,915</w:t>
            </w:r>
          </w:p>
        </w:tc>
      </w:tr>
      <w:tr w:rsidR="00331FD9" w:rsidRPr="0035077B" w:rsidTr="00522A46">
        <w:trPr>
          <w:trHeight w:val="322"/>
        </w:trPr>
        <w:tc>
          <w:tcPr>
            <w:tcW w:w="719" w:type="dxa"/>
            <w:tcBorders>
              <w:top w:val="nil"/>
              <w:left w:val="single" w:sz="4" w:space="0" w:color="auto"/>
              <w:bottom w:val="single" w:sz="4" w:space="0" w:color="auto"/>
              <w:right w:val="nil"/>
            </w:tcBorders>
            <w:vAlign w:val="center"/>
            <w:hideMark/>
          </w:tcPr>
          <w:p w:rsidR="00331FD9" w:rsidRPr="0035077B" w:rsidRDefault="00331FD9" w:rsidP="00522A46">
            <w:pPr>
              <w:rPr>
                <w:b/>
                <w:bCs/>
                <w:color w:val="000000"/>
                <w:sz w:val="26"/>
                <w:szCs w:val="26"/>
              </w:rPr>
            </w:pPr>
          </w:p>
        </w:tc>
        <w:tc>
          <w:tcPr>
            <w:tcW w:w="9072" w:type="dxa"/>
            <w:gridSpan w:val="3"/>
            <w:tcBorders>
              <w:bottom w:val="single" w:sz="4" w:space="0" w:color="auto"/>
              <w:right w:val="single" w:sz="4" w:space="0" w:color="auto"/>
            </w:tcBorders>
          </w:tcPr>
          <w:p w:rsidR="00331FD9" w:rsidRPr="0035077B" w:rsidRDefault="00331FD9" w:rsidP="00522A46">
            <w:pPr>
              <w:tabs>
                <w:tab w:val="left" w:pos="2320"/>
              </w:tabs>
              <w:ind w:left="2680"/>
              <w:rPr>
                <w:sz w:val="26"/>
                <w:szCs w:val="26"/>
              </w:rPr>
            </w:pPr>
            <w:r>
              <w:rPr>
                <w:sz w:val="26"/>
                <w:szCs w:val="26"/>
              </w:rPr>
              <w:t>Раздел 3. Площадка №2 (укрепление блоков ФБС)</w:t>
            </w:r>
          </w:p>
        </w:tc>
      </w:tr>
      <w:tr w:rsidR="00331FD9" w:rsidRPr="0035077B" w:rsidTr="00522A46">
        <w:trPr>
          <w:trHeight w:val="322"/>
        </w:trPr>
        <w:tc>
          <w:tcPr>
            <w:tcW w:w="9791" w:type="dxa"/>
            <w:gridSpan w:val="4"/>
            <w:tcBorders>
              <w:top w:val="single" w:sz="4" w:space="0" w:color="auto"/>
              <w:left w:val="single" w:sz="4" w:space="0" w:color="auto"/>
              <w:bottom w:val="single" w:sz="4" w:space="0" w:color="000000"/>
              <w:right w:val="single" w:sz="4" w:space="0" w:color="auto"/>
            </w:tcBorders>
            <w:vAlign w:val="center"/>
            <w:hideMark/>
          </w:tcPr>
          <w:p w:rsidR="00331FD9" w:rsidRPr="0035077B" w:rsidRDefault="00331FD9" w:rsidP="00522A46">
            <w:pPr>
              <w:tabs>
                <w:tab w:val="left" w:pos="2320"/>
              </w:tabs>
              <w:jc w:val="both"/>
              <w:rPr>
                <w:sz w:val="26"/>
                <w:szCs w:val="26"/>
              </w:rPr>
            </w:pPr>
            <w:r>
              <w:rPr>
                <w:sz w:val="26"/>
                <w:szCs w:val="26"/>
              </w:rPr>
              <w:t>демонтажные работы</w:t>
            </w:r>
          </w:p>
        </w:tc>
      </w:tr>
      <w:tr w:rsidR="00331FD9" w:rsidRPr="0035077B" w:rsidTr="00522A46">
        <w:trPr>
          <w:trHeight w:val="651"/>
        </w:trPr>
        <w:tc>
          <w:tcPr>
            <w:tcW w:w="719" w:type="dxa"/>
            <w:tcBorders>
              <w:top w:val="nil"/>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20</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Демонтаж лотков металлических</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 т конструкций</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0,777</w:t>
            </w:r>
          </w:p>
        </w:tc>
      </w:tr>
      <w:tr w:rsidR="00331FD9" w:rsidRPr="0035077B" w:rsidTr="00522A46">
        <w:trPr>
          <w:trHeight w:val="322"/>
        </w:trPr>
        <w:tc>
          <w:tcPr>
            <w:tcW w:w="9791" w:type="dxa"/>
            <w:gridSpan w:val="4"/>
            <w:tcBorders>
              <w:top w:val="single" w:sz="4" w:space="0" w:color="auto"/>
              <w:left w:val="single" w:sz="4" w:space="0" w:color="auto"/>
              <w:bottom w:val="single" w:sz="4" w:space="0" w:color="000000"/>
              <w:right w:val="single" w:sz="4" w:space="0" w:color="auto"/>
            </w:tcBorders>
            <w:vAlign w:val="center"/>
            <w:hideMark/>
          </w:tcPr>
          <w:p w:rsidR="00331FD9" w:rsidRPr="0035077B" w:rsidRDefault="00331FD9" w:rsidP="00522A46">
            <w:pPr>
              <w:tabs>
                <w:tab w:val="left" w:pos="2320"/>
              </w:tabs>
              <w:jc w:val="both"/>
              <w:rPr>
                <w:sz w:val="26"/>
                <w:szCs w:val="26"/>
              </w:rPr>
            </w:pPr>
            <w:r>
              <w:rPr>
                <w:sz w:val="26"/>
                <w:szCs w:val="26"/>
              </w:rPr>
              <w:t>монтажные работы</w:t>
            </w:r>
          </w:p>
        </w:tc>
      </w:tr>
      <w:tr w:rsidR="00331FD9" w:rsidRPr="0035077B" w:rsidTr="00522A46">
        <w:trPr>
          <w:trHeight w:val="651"/>
        </w:trPr>
        <w:tc>
          <w:tcPr>
            <w:tcW w:w="719" w:type="dxa"/>
            <w:tcBorders>
              <w:top w:val="nil"/>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21</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Установка арматуры (</w:t>
            </w:r>
            <w:proofErr w:type="gramStart"/>
            <w:r>
              <w:rPr>
                <w:color w:val="000000"/>
                <w:sz w:val="26"/>
                <w:szCs w:val="26"/>
              </w:rPr>
              <w:t>А</w:t>
            </w:r>
            <w:proofErr w:type="gramEnd"/>
            <w:r>
              <w:rPr>
                <w:color w:val="000000"/>
                <w:sz w:val="26"/>
                <w:szCs w:val="26"/>
              </w:rPr>
              <w:t>-II, диаметром 25-28 мм) в грунт, длиной 2,5 м</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 т</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6,4103</w:t>
            </w: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22</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Монтаж защитных ограждений из уголка 50х50х5</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 т конструкций</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1,6739</w:t>
            </w:r>
          </w:p>
        </w:tc>
      </w:tr>
      <w:tr w:rsidR="00331FD9" w:rsidRPr="0035077B" w:rsidTr="00522A46">
        <w:trPr>
          <w:trHeight w:val="651"/>
        </w:trPr>
        <w:tc>
          <w:tcPr>
            <w:tcW w:w="719" w:type="dxa"/>
            <w:tcBorders>
              <w:top w:val="single" w:sz="4" w:space="0" w:color="auto"/>
              <w:left w:val="single" w:sz="4" w:space="0" w:color="auto"/>
              <w:bottom w:val="single" w:sz="4" w:space="0" w:color="auto"/>
              <w:right w:val="single" w:sz="4" w:space="0" w:color="auto"/>
            </w:tcBorders>
            <w:hideMark/>
          </w:tcPr>
          <w:p w:rsidR="00331FD9" w:rsidRPr="0035077B" w:rsidRDefault="00331FD9" w:rsidP="00522A46">
            <w:pPr>
              <w:rPr>
                <w:color w:val="000000"/>
                <w:sz w:val="26"/>
                <w:szCs w:val="26"/>
              </w:rPr>
            </w:pPr>
            <w:r>
              <w:rPr>
                <w:color w:val="000000"/>
                <w:sz w:val="26"/>
                <w:szCs w:val="26"/>
              </w:rPr>
              <w:t>23</w:t>
            </w:r>
          </w:p>
        </w:tc>
        <w:tc>
          <w:tcPr>
            <w:tcW w:w="5124" w:type="dxa"/>
            <w:tcBorders>
              <w:top w:val="single" w:sz="4" w:space="0" w:color="auto"/>
              <w:left w:val="nil"/>
              <w:bottom w:val="single" w:sz="4" w:space="0" w:color="auto"/>
              <w:right w:val="single" w:sz="4" w:space="0" w:color="000000"/>
            </w:tcBorders>
            <w:hideMark/>
          </w:tcPr>
          <w:p w:rsidR="00331FD9" w:rsidRPr="0035077B" w:rsidRDefault="00331FD9" w:rsidP="00522A46">
            <w:pPr>
              <w:rPr>
                <w:color w:val="000000"/>
                <w:sz w:val="26"/>
                <w:szCs w:val="26"/>
              </w:rPr>
            </w:pPr>
            <w:r>
              <w:rPr>
                <w:color w:val="000000"/>
                <w:sz w:val="26"/>
                <w:szCs w:val="26"/>
              </w:rPr>
              <w:t>Монтаж лотков металлических (ранее снятых)</w:t>
            </w:r>
          </w:p>
        </w:tc>
        <w:tc>
          <w:tcPr>
            <w:tcW w:w="2068"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1 т конструкций</w:t>
            </w:r>
          </w:p>
        </w:tc>
        <w:tc>
          <w:tcPr>
            <w:tcW w:w="1880" w:type="dxa"/>
            <w:tcBorders>
              <w:top w:val="single" w:sz="4" w:space="0" w:color="auto"/>
              <w:left w:val="nil"/>
              <w:bottom w:val="single" w:sz="4" w:space="0" w:color="auto"/>
              <w:right w:val="single" w:sz="4" w:space="0" w:color="000000"/>
            </w:tcBorders>
            <w:hideMark/>
          </w:tcPr>
          <w:p w:rsidR="00331FD9" w:rsidRPr="0035077B" w:rsidRDefault="00331FD9" w:rsidP="00522A46">
            <w:pPr>
              <w:jc w:val="center"/>
              <w:rPr>
                <w:color w:val="000000"/>
                <w:sz w:val="26"/>
                <w:szCs w:val="26"/>
              </w:rPr>
            </w:pPr>
            <w:r>
              <w:rPr>
                <w:color w:val="000000"/>
                <w:sz w:val="26"/>
                <w:szCs w:val="26"/>
              </w:rPr>
              <w:t>0,777</w:t>
            </w:r>
          </w:p>
        </w:tc>
      </w:tr>
    </w:tbl>
    <w:p w:rsidR="00331FD9" w:rsidRPr="0035077B" w:rsidRDefault="00331FD9" w:rsidP="00522A46">
      <w:pPr>
        <w:tabs>
          <w:tab w:val="left" w:pos="0"/>
        </w:tabs>
        <w:autoSpaceDE w:val="0"/>
        <w:jc w:val="both"/>
        <w:rPr>
          <w:rFonts w:eastAsia="Arial"/>
          <w:b/>
          <w:sz w:val="28"/>
          <w:szCs w:val="28"/>
          <w:lang w:val="en-US"/>
        </w:rPr>
      </w:pPr>
    </w:p>
    <w:p w:rsidR="00331FD9" w:rsidRDefault="00331FD9" w:rsidP="00522A46">
      <w:pPr>
        <w:tabs>
          <w:tab w:val="left" w:pos="0"/>
        </w:tabs>
        <w:autoSpaceDE w:val="0"/>
        <w:jc w:val="both"/>
        <w:rPr>
          <w:rFonts w:eastAsia="Arial"/>
          <w:b/>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331FD9" w:rsidRDefault="00522A46" w:rsidP="00522A46">
            <w:pPr>
              <w:pStyle w:val="19"/>
              <w:ind w:firstLine="397"/>
              <w:rPr>
                <w:sz w:val="24"/>
                <w:szCs w:val="24"/>
              </w:rPr>
            </w:pPr>
            <w:r>
              <w:rPr>
                <w:sz w:val="24"/>
                <w:szCs w:val="24"/>
              </w:rPr>
              <w:t>Открытый конкурс в электронной форме № ОКэ-СВЕРД-20-0011 по предмету закупки «Капитальный ремонт площадки асфальтобетонной №1-2 (литер 2), инв. №009/01/00000663 кадастровый номер 66:41:0204038:36 контейнерного терминала Екатеринбург-Товарный Уральского филиала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31FD9" w:rsidRDefault="00522A46">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22A46" w:rsidRDefault="00522A46">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331FD9" w:rsidRDefault="00522A46">
            <w:pPr>
              <w:pStyle w:val="19"/>
              <w:ind w:firstLine="0"/>
              <w:rPr>
                <w:sz w:val="24"/>
                <w:szCs w:val="24"/>
              </w:rPr>
            </w:pPr>
            <w:r>
              <w:rPr>
                <w:sz w:val="24"/>
                <w:szCs w:val="24"/>
              </w:rPr>
              <w:t>Адрес: Российская Федерация, 620027, г. Екатеринбург, ул. Николая Никонова, д.8</w:t>
            </w:r>
          </w:p>
          <w:p w:rsidR="00522A46" w:rsidRDefault="00522A46">
            <w:r>
              <w:t>Контактно</w:t>
            </w:r>
            <w:proofErr w:type="gramStart"/>
            <w:r>
              <w:t>е(</w:t>
            </w:r>
            <w:proofErr w:type="gramEnd"/>
            <w:r>
              <w:t>-</w:t>
            </w:r>
            <w:proofErr w:type="spellStart"/>
            <w:r>
              <w:t>ые</w:t>
            </w:r>
            <w:proofErr w:type="spellEnd"/>
            <w:r>
              <w:t xml:space="preserve">) лицо(-а) Заказчика: </w:t>
            </w:r>
          </w:p>
          <w:p w:rsidR="00331FD9" w:rsidRDefault="00522A46" w:rsidP="00522A46">
            <w:r>
              <w:t xml:space="preserve">Ладейщикова Елена Сергеевна, тел. +7(495)7881717(5055), электронный </w:t>
            </w:r>
            <w:r w:rsidRPr="00522A46">
              <w:t xml:space="preserve">адрес </w:t>
            </w:r>
            <w:hyperlink r:id="rId19" w:tgtFrame="_blank" w:history="1">
              <w:r w:rsidRPr="00522A46">
                <w:rPr>
                  <w:rStyle w:val="a7"/>
                  <w:color w:val="3C4043"/>
                  <w:shd w:val="clear" w:color="auto" w:fill="FFFFFF"/>
                </w:rPr>
                <w:t>LadeyshchikovaES@trcont.ru</w:t>
              </w:r>
            </w:hyperlink>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22A46" w:rsidRDefault="00522A46" w:rsidP="00522A46">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331FD9" w:rsidRDefault="00522A46" w:rsidP="00522A46">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31FD9" w:rsidRDefault="00522A46">
            <w:pPr>
              <w:pStyle w:val="19"/>
              <w:ind w:firstLine="397"/>
              <w:rPr>
                <w:sz w:val="24"/>
                <w:szCs w:val="24"/>
              </w:rPr>
            </w:pPr>
            <w:proofErr w:type="gramStart"/>
            <w:r>
              <w:rPr>
                <w:sz w:val="24"/>
                <w:szCs w:val="24"/>
              </w:rPr>
              <w:t>Начальная (максимальная) цена договора составляет 4535922 (четыре миллиона пятьсот тридцать пять тысяч девятьсот двадцать два)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331FD9" w:rsidRDefault="00522A46" w:rsidP="00522A46">
            <w:pPr>
              <w:jc w:val="both"/>
              <w:rPr>
                <w:b/>
              </w:rPr>
            </w:pPr>
            <w:r>
              <w:t>«30» июля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31FD9" w:rsidRDefault="00522A46">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«21» августа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331FD9" w:rsidRDefault="00522A46">
            <w:pPr>
              <w:pStyle w:val="19"/>
              <w:ind w:firstLine="397"/>
              <w:rPr>
                <w:sz w:val="24"/>
                <w:szCs w:val="24"/>
                <w:highlight w:val="cyan"/>
              </w:rPr>
            </w:pPr>
            <w:r>
              <w:rPr>
                <w:sz w:val="24"/>
                <w:szCs w:val="24"/>
              </w:rPr>
              <w:t>Рассмотрение, оценка и сопоставление Заявок состоится «24» августа 2020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31FD9" w:rsidRDefault="00522A46">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«24» сентября 2020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31FD9" w:rsidRDefault="00522A4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31FD9" w:rsidRPr="00522A46" w:rsidRDefault="00522A46">
            <w:pPr>
              <w:pStyle w:val="afe"/>
              <w:jc w:val="both"/>
              <w:rPr>
                <w:sz w:val="24"/>
                <w:szCs w:val="24"/>
              </w:rPr>
            </w:pPr>
            <w:r w:rsidRPr="00522A46">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331FD9" w:rsidRDefault="00522A4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31FD9" w:rsidRDefault="00522A46" w:rsidP="00522A46">
            <w:pPr>
              <w:pStyle w:val="19"/>
              <w:ind w:firstLine="0"/>
              <w:rPr>
                <w:sz w:val="24"/>
                <w:szCs w:val="24"/>
              </w:rPr>
            </w:pPr>
            <w:r>
              <w:rPr>
                <w:sz w:val="24"/>
                <w:szCs w:val="24"/>
              </w:rPr>
              <w:t>Оплата выполненных Работ производится путем перечисления Заказчиком авансового платежа в размере 18% (восемнадцать процентов) от Цены Договора в течение 14 (четырнадцати) календарных дней с даты подписания настоящего Договора. Окончательный расчет в размере 82% (восемьдесят два процента)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31FD9" w:rsidRDefault="00522A4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60 (шестидесяти)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331FD9" w:rsidRDefault="00522A46">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Свердловская область, г. Екатеринбург, ул. Автомагистральная д.42</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31FD9" w:rsidRDefault="00522A46">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31FD9" w:rsidRDefault="00522A46">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331FD9" w:rsidRDefault="00522A46">
                  <w:pPr>
                    <w:snapToGrid w:val="0"/>
                  </w:pPr>
                  <w:r>
                    <w:t>42.99.29.000</w:t>
                  </w:r>
                </w:p>
              </w:tc>
              <w:tc>
                <w:tcPr>
                  <w:tcW w:w="1417" w:type="dxa"/>
                  <w:tcBorders>
                    <w:top w:val="single" w:sz="4" w:space="0" w:color="auto"/>
                    <w:left w:val="single" w:sz="4" w:space="0" w:color="auto"/>
                    <w:bottom w:val="single" w:sz="4" w:space="0" w:color="auto"/>
                    <w:right w:val="single" w:sz="4" w:space="0" w:color="auto"/>
                  </w:tcBorders>
                </w:tcPr>
                <w:p w:rsidR="00331FD9" w:rsidRDefault="00522A46">
                  <w:pPr>
                    <w:snapToGrid w:val="0"/>
                  </w:pPr>
                  <w:r>
                    <w:t>42.99</w:t>
                  </w:r>
                </w:p>
              </w:tc>
              <w:tc>
                <w:tcPr>
                  <w:tcW w:w="1134" w:type="dxa"/>
                  <w:tcBorders>
                    <w:top w:val="single" w:sz="4" w:space="0" w:color="auto"/>
                    <w:left w:val="single" w:sz="4" w:space="0" w:color="auto"/>
                    <w:bottom w:val="single" w:sz="4" w:space="0" w:color="auto"/>
                    <w:right w:val="single" w:sz="4" w:space="0" w:color="auto"/>
                  </w:tcBorders>
                </w:tcPr>
                <w:p w:rsidR="00331FD9" w:rsidRDefault="00522A46">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331FD9" w:rsidRDefault="00522A46">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31FD9" w:rsidRDefault="00522A46">
                  <w:pPr>
                    <w:snapToGrid w:val="0"/>
                  </w:pPr>
                  <w:r>
                    <w:t>257</w:t>
                  </w:r>
                </w:p>
              </w:tc>
            </w:tr>
          </w:tbl>
          <w:p w:rsidR="00331FD9" w:rsidRDefault="00331FD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8A6339">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31FD9" w:rsidRPr="00522A46" w:rsidRDefault="00522A46" w:rsidP="008A6339">
            <w:pPr>
              <w:pStyle w:val="aff7"/>
              <w:numPr>
                <w:ilvl w:val="1"/>
                <w:numId w:val="15"/>
              </w:numPr>
              <w:ind w:left="601" w:hanging="426"/>
              <w:jc w:val="both"/>
            </w:pPr>
            <w:r w:rsidRPr="00522A4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31FD9" w:rsidRPr="00522A46" w:rsidRDefault="00522A46" w:rsidP="008A6339">
            <w:pPr>
              <w:pStyle w:val="aff7"/>
              <w:numPr>
                <w:ilvl w:val="1"/>
                <w:numId w:val="15"/>
              </w:numPr>
              <w:ind w:left="601" w:hanging="426"/>
              <w:jc w:val="both"/>
            </w:pPr>
            <w:r w:rsidRPr="00522A4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31FD9" w:rsidRPr="00522A46" w:rsidRDefault="00522A46" w:rsidP="008A6339">
            <w:pPr>
              <w:pStyle w:val="aff7"/>
              <w:numPr>
                <w:ilvl w:val="1"/>
                <w:numId w:val="15"/>
              </w:numPr>
              <w:ind w:left="601" w:hanging="426"/>
              <w:jc w:val="both"/>
            </w:pPr>
            <w:r w:rsidRPr="00522A46">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с суммарной стоимостью договоров не менее 20 % от начальной (максимальной) цены договора/цены лота;</w:t>
            </w:r>
          </w:p>
          <w:p w:rsidR="00522A46" w:rsidRDefault="00522A46" w:rsidP="008A6339">
            <w:pPr>
              <w:pStyle w:val="aff7"/>
              <w:numPr>
                <w:ilvl w:val="1"/>
                <w:numId w:val="15"/>
              </w:numPr>
              <w:ind w:left="601" w:hanging="426"/>
              <w:jc w:val="both"/>
            </w:pPr>
            <w:r w:rsidRPr="00522A46">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w:t>
            </w:r>
          </w:p>
          <w:p w:rsidR="00522A46" w:rsidRDefault="00522A46" w:rsidP="00522A46">
            <w:pPr>
              <w:pStyle w:val="aff7"/>
              <w:ind w:left="601"/>
              <w:jc w:val="both"/>
            </w:pPr>
            <w:r w:rsidRPr="00522A46">
              <w:t xml:space="preserve">а) претендент должен являться членом СРО в области строительства, реконструкции, капитального ремонта объектов капитального строительства; </w:t>
            </w:r>
          </w:p>
          <w:p w:rsidR="00522A46" w:rsidRDefault="00522A46" w:rsidP="00522A46">
            <w:pPr>
              <w:pStyle w:val="aff7"/>
              <w:ind w:left="601"/>
              <w:jc w:val="both"/>
            </w:pPr>
            <w:r w:rsidRPr="00522A46">
              <w:t xml:space="preserve">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w:t>
            </w:r>
          </w:p>
          <w:p w:rsidR="00331FD9" w:rsidRPr="00522A46" w:rsidRDefault="00522A46" w:rsidP="00522A46">
            <w:pPr>
              <w:pStyle w:val="aff7"/>
              <w:ind w:left="601"/>
              <w:jc w:val="both"/>
            </w:pPr>
            <w:r w:rsidRPr="00522A46">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8A6339">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31FD9" w:rsidRPr="00522A46" w:rsidRDefault="00522A46" w:rsidP="008A6339">
            <w:pPr>
              <w:pStyle w:val="aff7"/>
              <w:numPr>
                <w:ilvl w:val="1"/>
                <w:numId w:val="15"/>
              </w:numPr>
              <w:ind w:left="601" w:hanging="426"/>
              <w:jc w:val="both"/>
            </w:pPr>
            <w:r w:rsidRPr="00522A4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31FD9" w:rsidRPr="00522A46" w:rsidRDefault="00522A46" w:rsidP="008A6339">
            <w:pPr>
              <w:pStyle w:val="aff7"/>
              <w:numPr>
                <w:ilvl w:val="1"/>
                <w:numId w:val="15"/>
              </w:numPr>
              <w:ind w:left="601" w:hanging="426"/>
              <w:jc w:val="both"/>
            </w:pPr>
            <w:proofErr w:type="gramStart"/>
            <w:r w:rsidRPr="00522A4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22A46">
              <w:t>://</w:t>
            </w:r>
            <w:r>
              <w:rPr>
                <w:lang w:val="en-US"/>
              </w:rPr>
              <w:t>service</w:t>
            </w:r>
            <w:r w:rsidRPr="00522A46">
              <w:t>.</w:t>
            </w:r>
            <w:proofErr w:type="spellStart"/>
            <w:r>
              <w:rPr>
                <w:lang w:val="en-US"/>
              </w:rPr>
              <w:t>nalog</w:t>
            </w:r>
            <w:proofErr w:type="spellEnd"/>
            <w:r w:rsidRPr="00522A46">
              <w:t>.</w:t>
            </w:r>
            <w:proofErr w:type="spellStart"/>
            <w:r>
              <w:rPr>
                <w:lang w:val="en-US"/>
              </w:rPr>
              <w:t>ru</w:t>
            </w:r>
            <w:proofErr w:type="spellEnd"/>
            <w:r w:rsidRPr="00522A46">
              <w:t>/</w:t>
            </w:r>
            <w:proofErr w:type="spellStart"/>
            <w:r>
              <w:rPr>
                <w:lang w:val="en-US"/>
              </w:rPr>
              <w:t>zd</w:t>
            </w:r>
            <w:proofErr w:type="spellEnd"/>
            <w:r w:rsidRPr="00522A46">
              <w:t>.</w:t>
            </w:r>
            <w:r>
              <w:rPr>
                <w:lang w:val="en-US"/>
              </w:rPr>
              <w:t>do</w:t>
            </w:r>
            <w:r w:rsidRPr="00522A46">
              <w:t>).</w:t>
            </w:r>
            <w:proofErr w:type="gramEnd"/>
            <w:r w:rsidRPr="00522A4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22A46">
              <w:t>://</w:t>
            </w:r>
            <w:r>
              <w:rPr>
                <w:lang w:val="en-US"/>
              </w:rPr>
              <w:t>service</w:t>
            </w:r>
            <w:r w:rsidRPr="00522A46">
              <w:t>.</w:t>
            </w:r>
            <w:proofErr w:type="spellStart"/>
            <w:r>
              <w:rPr>
                <w:lang w:val="en-US"/>
              </w:rPr>
              <w:t>nalog</w:t>
            </w:r>
            <w:proofErr w:type="spellEnd"/>
            <w:r w:rsidRPr="00522A46">
              <w:t>.</w:t>
            </w:r>
            <w:proofErr w:type="spellStart"/>
            <w:r>
              <w:rPr>
                <w:lang w:val="en-US"/>
              </w:rPr>
              <w:t>ru</w:t>
            </w:r>
            <w:proofErr w:type="spellEnd"/>
            <w:r w:rsidRPr="00522A46">
              <w:t>/</w:t>
            </w:r>
            <w:proofErr w:type="spellStart"/>
            <w:r>
              <w:rPr>
                <w:lang w:val="en-US"/>
              </w:rPr>
              <w:t>zd</w:t>
            </w:r>
            <w:proofErr w:type="spellEnd"/>
            <w:r w:rsidRPr="00522A46">
              <w:t>.</w:t>
            </w:r>
            <w:r>
              <w:rPr>
                <w:lang w:val="en-US"/>
              </w:rPr>
              <w:t>do</w:t>
            </w:r>
            <w:r w:rsidRPr="00522A46">
              <w:t>);</w:t>
            </w:r>
          </w:p>
          <w:p w:rsidR="00331FD9" w:rsidRPr="00522A46" w:rsidRDefault="00522A46" w:rsidP="008A6339">
            <w:pPr>
              <w:pStyle w:val="aff7"/>
              <w:numPr>
                <w:ilvl w:val="1"/>
                <w:numId w:val="15"/>
              </w:numPr>
              <w:ind w:left="601" w:hanging="426"/>
              <w:jc w:val="both"/>
            </w:pPr>
            <w:proofErr w:type="gramStart"/>
            <w:r w:rsidRPr="00522A4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22A46">
              <w:t>неприостановлении</w:t>
            </w:r>
            <w:proofErr w:type="spellEnd"/>
            <w:r w:rsidRPr="00522A4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22A46">
              <w:t>://</w:t>
            </w:r>
            <w:proofErr w:type="spellStart"/>
            <w:r>
              <w:rPr>
                <w:lang w:val="en-US"/>
              </w:rPr>
              <w:t>fssprus</w:t>
            </w:r>
            <w:proofErr w:type="spellEnd"/>
            <w:r w:rsidRPr="00522A46">
              <w:t>.</w:t>
            </w:r>
            <w:proofErr w:type="spellStart"/>
            <w:r>
              <w:rPr>
                <w:lang w:val="en-US"/>
              </w:rPr>
              <w:t>ru</w:t>
            </w:r>
            <w:proofErr w:type="spellEnd"/>
            <w:r w:rsidRPr="00522A46">
              <w:t>/</w:t>
            </w:r>
            <w:proofErr w:type="spellStart"/>
            <w:r>
              <w:rPr>
                <w:lang w:val="en-US"/>
              </w:rPr>
              <w:t>iss</w:t>
            </w:r>
            <w:proofErr w:type="spellEnd"/>
            <w:r w:rsidRPr="00522A46">
              <w:t>/</w:t>
            </w:r>
            <w:proofErr w:type="spellStart"/>
            <w:r>
              <w:rPr>
                <w:lang w:val="en-US"/>
              </w:rPr>
              <w:t>ip</w:t>
            </w:r>
            <w:proofErr w:type="spellEnd"/>
            <w:r w:rsidRPr="00522A46">
              <w:t>), а также информации в едином</w:t>
            </w:r>
            <w:proofErr w:type="gramEnd"/>
            <w:r w:rsidRPr="00522A46">
              <w:t xml:space="preserve"> Федеральном </w:t>
            </w:r>
            <w:proofErr w:type="gramStart"/>
            <w:r w:rsidRPr="00522A46">
              <w:t>реестре</w:t>
            </w:r>
            <w:proofErr w:type="gramEnd"/>
            <w:r w:rsidRPr="00522A46">
              <w:t xml:space="preserve"> сведений о фактах деятельности юридических лиц </w:t>
            </w:r>
            <w:r>
              <w:rPr>
                <w:lang w:val="en-US"/>
              </w:rPr>
              <w:t>http</w:t>
            </w:r>
            <w:r w:rsidRPr="00522A46">
              <w:t>://</w:t>
            </w:r>
            <w:r>
              <w:rPr>
                <w:lang w:val="en-US"/>
              </w:rPr>
              <w:t>www</w:t>
            </w:r>
            <w:r w:rsidRPr="00522A46">
              <w:t>.</w:t>
            </w:r>
            <w:proofErr w:type="spellStart"/>
            <w:r>
              <w:rPr>
                <w:lang w:val="en-US"/>
              </w:rPr>
              <w:t>fedresurs</w:t>
            </w:r>
            <w:proofErr w:type="spellEnd"/>
            <w:r w:rsidRPr="00522A46">
              <w:t>.</w:t>
            </w:r>
            <w:proofErr w:type="spellStart"/>
            <w:r>
              <w:rPr>
                <w:lang w:val="en-US"/>
              </w:rPr>
              <w:t>ru</w:t>
            </w:r>
            <w:proofErr w:type="spellEnd"/>
            <w:r w:rsidRPr="00522A46">
              <w:t>/</w:t>
            </w:r>
            <w:r>
              <w:rPr>
                <w:lang w:val="en-US"/>
              </w:rPr>
              <w:t>companies</w:t>
            </w:r>
            <w:r w:rsidRPr="00522A46">
              <w:t>/</w:t>
            </w:r>
            <w:proofErr w:type="spellStart"/>
            <w:r>
              <w:rPr>
                <w:lang w:val="en-US"/>
              </w:rPr>
              <w:t>IsSearching</w:t>
            </w:r>
            <w:proofErr w:type="spellEnd"/>
            <w:r w:rsidRPr="00522A4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22A46">
              <w:t>неприостановлении</w:t>
            </w:r>
            <w:proofErr w:type="spellEnd"/>
            <w:r w:rsidRPr="00522A4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31FD9" w:rsidRPr="00522A46" w:rsidRDefault="00522A46" w:rsidP="008A6339">
            <w:pPr>
              <w:pStyle w:val="aff7"/>
              <w:numPr>
                <w:ilvl w:val="1"/>
                <w:numId w:val="15"/>
              </w:numPr>
              <w:ind w:left="601" w:hanging="426"/>
              <w:jc w:val="both"/>
            </w:pPr>
            <w:r w:rsidRPr="00522A4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31FD9" w:rsidRPr="00522A46" w:rsidRDefault="00522A46" w:rsidP="008A6339">
            <w:pPr>
              <w:pStyle w:val="aff7"/>
              <w:numPr>
                <w:ilvl w:val="1"/>
                <w:numId w:val="15"/>
              </w:numPr>
              <w:ind w:left="601" w:hanging="426"/>
              <w:jc w:val="both"/>
            </w:pPr>
            <w:r w:rsidRPr="00522A46">
              <w:t xml:space="preserve">документ по форме приложения № 4 к документации о </w:t>
            </w:r>
            <w:proofErr w:type="gramStart"/>
            <w:r w:rsidRPr="00522A46">
              <w:t>закупке</w:t>
            </w:r>
            <w:proofErr w:type="gramEnd"/>
            <w:r w:rsidRPr="00522A46">
              <w:t xml:space="preserve"> о наличии опыта поставки товара, выполнения работ, оказания услуг, указанного в подпункте 1.3 части 1 пункта 17 Информационной карты;</w:t>
            </w:r>
          </w:p>
          <w:p w:rsidR="00331FD9" w:rsidRPr="00522A46" w:rsidRDefault="00522A46" w:rsidP="008A6339">
            <w:pPr>
              <w:pStyle w:val="aff7"/>
              <w:numPr>
                <w:ilvl w:val="1"/>
                <w:numId w:val="15"/>
              </w:numPr>
              <w:ind w:left="601" w:hanging="426"/>
              <w:jc w:val="both"/>
            </w:pPr>
            <w:r w:rsidRPr="00522A46">
              <w:t xml:space="preserve">копии договоров, указанных в документе по форме приложения № 4 к документации о </w:t>
            </w:r>
            <w:proofErr w:type="gramStart"/>
            <w:r w:rsidRPr="00522A46">
              <w:t>закупке</w:t>
            </w:r>
            <w:proofErr w:type="gramEnd"/>
            <w:r w:rsidRPr="00522A46">
              <w:t xml:space="preserve"> о наличии опыта поставки товаров, выполнения работ, оказания услуг;</w:t>
            </w:r>
          </w:p>
          <w:p w:rsidR="00331FD9" w:rsidRDefault="00522A46" w:rsidP="008A6339">
            <w:pPr>
              <w:pStyle w:val="aff7"/>
              <w:numPr>
                <w:ilvl w:val="1"/>
                <w:numId w:val="15"/>
              </w:numPr>
              <w:ind w:left="601" w:hanging="426"/>
              <w:jc w:val="both"/>
              <w:rPr>
                <w:lang w:val="en-US"/>
              </w:rPr>
            </w:pPr>
            <w:r w:rsidRPr="00522A4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331FD9" w:rsidRPr="00522A46" w:rsidRDefault="00522A46" w:rsidP="008A6339">
            <w:pPr>
              <w:pStyle w:val="aff7"/>
              <w:numPr>
                <w:ilvl w:val="1"/>
                <w:numId w:val="15"/>
              </w:numPr>
              <w:ind w:left="601" w:hanging="426"/>
              <w:jc w:val="both"/>
            </w:pPr>
            <w:r w:rsidRPr="00522A46">
              <w:t>сведения о субподрядчиках (соисполнителях) по форме приложения № 6 к документации о закупке, в случае их привлечения, или заявление о готовности выполнить работы собственными силами;</w:t>
            </w:r>
          </w:p>
          <w:p w:rsidR="00331FD9" w:rsidRPr="00522A46" w:rsidRDefault="00522A46" w:rsidP="008A6339">
            <w:pPr>
              <w:pStyle w:val="aff7"/>
              <w:numPr>
                <w:ilvl w:val="1"/>
                <w:numId w:val="15"/>
              </w:numPr>
              <w:ind w:left="601" w:hanging="426"/>
              <w:jc w:val="both"/>
            </w:pPr>
            <w:proofErr w:type="gramStart"/>
            <w:r w:rsidRPr="00522A46">
              <w:t xml:space="preserve">действующую на дату рассмотрения, оценки и сопоставление Заявок выписку из реестра членов </w:t>
            </w:r>
            <w:proofErr w:type="spellStart"/>
            <w:r w:rsidRPr="00522A46">
              <w:t>саморегулируемой</w:t>
            </w:r>
            <w:proofErr w:type="spellEnd"/>
            <w:r w:rsidRPr="00522A46">
              <w:t xml:space="preserve"> организации в области строительства, реконструкции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участник, выданную указанной </w:t>
            </w:r>
            <w:proofErr w:type="spellStart"/>
            <w:r w:rsidRPr="00522A46">
              <w:t>саморегулируемой</w:t>
            </w:r>
            <w:proofErr w:type="spellEnd"/>
            <w:r w:rsidRPr="00522A46">
              <w:t xml:space="preserve"> организацией (срок действия выписки из реестра членов СРО один месяц с даты ее выдачи).</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331FD9" w:rsidRDefault="00522A46">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331FD9" w:rsidRDefault="00522A46">
                  <w:pPr>
                    <w:pStyle w:val="af9"/>
                    <w:ind w:firstLine="0"/>
                    <w:rPr>
                      <w:sz w:val="24"/>
                    </w:rPr>
                  </w:pPr>
                  <w:r>
                    <w:rPr>
                      <w:sz w:val="24"/>
                    </w:rPr>
                    <w:t xml:space="preserve">Цена договора </w:t>
                  </w:r>
                </w:p>
              </w:tc>
              <w:tc>
                <w:tcPr>
                  <w:tcW w:w="2551" w:type="dxa"/>
                </w:tcPr>
                <w:p w:rsidR="00331FD9" w:rsidRDefault="00522A46">
                  <w:pPr>
                    <w:pStyle w:val="af9"/>
                    <w:ind w:firstLine="0"/>
                    <w:rPr>
                      <w:sz w:val="24"/>
                      <w:lang w:val="en-US"/>
                    </w:rPr>
                  </w:pPr>
                  <w:r>
                    <w:rPr>
                      <w:sz w:val="24"/>
                      <w:lang w:val="en-US"/>
                    </w:rPr>
                    <w:t>0,55</w:t>
                  </w:r>
                </w:p>
              </w:tc>
            </w:tr>
            <w:tr w:rsidR="006D2B87" w:rsidRPr="00514332" w:rsidTr="004D6B74">
              <w:tc>
                <w:tcPr>
                  <w:tcW w:w="4423" w:type="dxa"/>
                </w:tcPr>
                <w:p w:rsidR="00331FD9" w:rsidRDefault="00522A46">
                  <w:pPr>
                    <w:pStyle w:val="af9"/>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(2017-2019 гг.) и период времени в текущем году до момента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w:t>
                  </w:r>
                </w:p>
              </w:tc>
              <w:tc>
                <w:tcPr>
                  <w:tcW w:w="2551" w:type="dxa"/>
                </w:tcPr>
                <w:p w:rsidR="00331FD9" w:rsidRDefault="00522A46">
                  <w:pPr>
                    <w:pStyle w:val="af9"/>
                    <w:ind w:firstLine="0"/>
                    <w:rPr>
                      <w:sz w:val="24"/>
                      <w:lang w:val="en-US"/>
                    </w:rPr>
                  </w:pPr>
                  <w:r>
                    <w:rPr>
                      <w:sz w:val="24"/>
                      <w:lang w:val="en-US"/>
                    </w:rPr>
                    <w:t>0,15</w:t>
                  </w:r>
                </w:p>
              </w:tc>
            </w:tr>
            <w:tr w:rsidR="006D2B87" w:rsidRPr="00514332" w:rsidTr="004D6B74">
              <w:tc>
                <w:tcPr>
                  <w:tcW w:w="4423" w:type="dxa"/>
                </w:tcPr>
                <w:p w:rsidR="00331FD9" w:rsidRDefault="00522A46">
                  <w:pPr>
                    <w:pStyle w:val="af9"/>
                    <w:ind w:firstLine="0"/>
                    <w:rPr>
                      <w:sz w:val="24"/>
                    </w:rPr>
                  </w:pPr>
                  <w:r>
                    <w:rPr>
                      <w:sz w:val="24"/>
                    </w:rPr>
                    <w:t xml:space="preserve">Срок выполнения работ </w:t>
                  </w:r>
                </w:p>
              </w:tc>
              <w:tc>
                <w:tcPr>
                  <w:tcW w:w="2551" w:type="dxa"/>
                </w:tcPr>
                <w:p w:rsidR="00331FD9" w:rsidRDefault="00522A46">
                  <w:pPr>
                    <w:pStyle w:val="af9"/>
                    <w:ind w:firstLine="0"/>
                    <w:rPr>
                      <w:sz w:val="24"/>
                      <w:lang w:val="en-US"/>
                    </w:rPr>
                  </w:pPr>
                  <w:r>
                    <w:rPr>
                      <w:sz w:val="24"/>
                      <w:lang w:val="en-US"/>
                    </w:rPr>
                    <w:t>0,10</w:t>
                  </w:r>
                </w:p>
              </w:tc>
            </w:tr>
            <w:tr w:rsidR="006D2B87" w:rsidRPr="00514332" w:rsidTr="004D6B74">
              <w:tc>
                <w:tcPr>
                  <w:tcW w:w="4423" w:type="dxa"/>
                </w:tcPr>
                <w:p w:rsidR="00331FD9" w:rsidRDefault="00522A46">
                  <w:pPr>
                    <w:pStyle w:val="af9"/>
                    <w:ind w:firstLine="0"/>
                    <w:rPr>
                      <w:sz w:val="24"/>
                    </w:rPr>
                  </w:pPr>
                  <w:r>
                    <w:rPr>
                      <w:sz w:val="24"/>
                    </w:rPr>
                    <w:t xml:space="preserve">Гарантийный срок на выполненные работы </w:t>
                  </w:r>
                </w:p>
              </w:tc>
              <w:tc>
                <w:tcPr>
                  <w:tcW w:w="2551" w:type="dxa"/>
                </w:tcPr>
                <w:p w:rsidR="00331FD9" w:rsidRDefault="00522A46">
                  <w:pPr>
                    <w:pStyle w:val="af9"/>
                    <w:ind w:firstLine="0"/>
                    <w:rPr>
                      <w:sz w:val="24"/>
                      <w:lang w:val="en-US"/>
                    </w:rPr>
                  </w:pPr>
                  <w:r>
                    <w:rPr>
                      <w:sz w:val="24"/>
                      <w:lang w:val="en-US"/>
                    </w:rPr>
                    <w:t>0,15</w:t>
                  </w:r>
                </w:p>
              </w:tc>
            </w:tr>
            <w:tr w:rsidR="006D2B87" w:rsidRPr="00514332" w:rsidTr="004D6B74">
              <w:tc>
                <w:tcPr>
                  <w:tcW w:w="4423" w:type="dxa"/>
                </w:tcPr>
                <w:p w:rsidR="00331FD9" w:rsidRDefault="00522A46">
                  <w:pPr>
                    <w:pStyle w:val="af9"/>
                    <w:ind w:firstLine="0"/>
                    <w:rPr>
                      <w:sz w:val="24"/>
                    </w:rPr>
                  </w:pPr>
                  <w:r>
                    <w:rPr>
                      <w:sz w:val="24"/>
                    </w:rPr>
                    <w:t xml:space="preserve">Наличие согласия участника осуществлять ЭДО (электронного документооборота) на условиях, изложенных в приложении № 7 к настоящей документации о закупке. </w:t>
                  </w:r>
                </w:p>
              </w:tc>
              <w:tc>
                <w:tcPr>
                  <w:tcW w:w="2551" w:type="dxa"/>
                </w:tcPr>
                <w:p w:rsidR="00331FD9" w:rsidRDefault="00522A46">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331FD9" w:rsidRDefault="00522A46">
                  <w:pPr>
                    <w:pStyle w:val="-3"/>
                    <w:tabs>
                      <w:tab w:val="clear" w:pos="1985"/>
                    </w:tabs>
                    <w:suppressAutoHyphens/>
                    <w:ind w:left="600" w:firstLine="0"/>
                    <w:rPr>
                      <w:b/>
                      <w:sz w:val="24"/>
                    </w:rPr>
                  </w:pPr>
                  <w:r>
                    <w:rPr>
                      <w:b/>
                      <w:sz w:val="24"/>
                    </w:rPr>
                    <w:t>Внесение изменений в договор:</w:t>
                  </w:r>
                </w:p>
                <w:p w:rsidR="00331FD9" w:rsidRDefault="00522A46" w:rsidP="00522A46">
                  <w:pPr>
                    <w:pStyle w:val="-3"/>
                    <w:tabs>
                      <w:tab w:val="clear" w:pos="1985"/>
                    </w:tabs>
                    <w:suppressAutoHyphens/>
                    <w:ind w:left="62"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31FD9" w:rsidRDefault="00522A46" w:rsidP="00522A4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522A46" w:rsidRPr="00514332" w:rsidTr="004D6B74">
              <w:tc>
                <w:tcPr>
                  <w:tcW w:w="6974" w:type="dxa"/>
                </w:tcPr>
                <w:p w:rsidR="00522A46" w:rsidRPr="00522A46" w:rsidRDefault="00522A46" w:rsidP="00522A46">
                  <w:pPr>
                    <w:ind w:left="601"/>
                    <w:jc w:val="both"/>
                    <w:rPr>
                      <w:rFonts w:eastAsia="MS Mincho"/>
                      <w:b/>
                    </w:rPr>
                  </w:pPr>
                  <w:r w:rsidRPr="00522A46">
                    <w:rPr>
                      <w:rFonts w:eastAsia="MS Mincho"/>
                      <w:b/>
                    </w:rPr>
                    <w:t>Увеличение цены договора:</w:t>
                  </w:r>
                </w:p>
                <w:p w:rsidR="00522A46" w:rsidRPr="00522A46" w:rsidRDefault="00522A46" w:rsidP="00522A46">
                  <w:pPr>
                    <w:ind w:left="62" w:firstLine="567"/>
                    <w:jc w:val="both"/>
                    <w:rPr>
                      <w:rFonts w:eastAsia="MS Mincho"/>
                      <w:color w:val="000000" w:themeColor="text1"/>
                    </w:rPr>
                  </w:pPr>
                  <w:r w:rsidRPr="00522A46">
                    <w:rPr>
                      <w:rFonts w:eastAsia="MS Mincho"/>
                      <w:color w:val="000000" w:themeColor="text1"/>
                    </w:rPr>
                    <w:t xml:space="preserve">Предусмотрено в случае </w:t>
                  </w:r>
                  <w:r w:rsidRPr="00522A46">
                    <w:rPr>
                      <w:color w:val="000000" w:themeColor="text1"/>
                    </w:rPr>
                    <w:t>внесения Заказчиком существенных изменений в Техническое задание или Дефектную ведомость.</w:t>
                  </w:r>
                </w:p>
                <w:p w:rsidR="00522A46" w:rsidRPr="00522A46" w:rsidRDefault="00522A46" w:rsidP="00522A46">
                  <w:pPr>
                    <w:ind w:left="62" w:firstLine="567"/>
                    <w:jc w:val="both"/>
                    <w:rPr>
                      <w:rFonts w:eastAsia="MS Mincho"/>
                      <w:b/>
                    </w:rPr>
                  </w:pPr>
                  <w:r w:rsidRPr="00522A46">
                    <w:t>Увеличение общей цены на выполнение работ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522A46" w:rsidRPr="00522A46" w:rsidRDefault="00522A46" w:rsidP="00522A46">
                  <w:pPr>
                    <w:pStyle w:val="26"/>
                    <w:shd w:val="clear" w:color="auto" w:fill="FFFFFF"/>
                    <w:ind w:left="62" w:firstLine="567"/>
                    <w:rPr>
                      <w:sz w:val="24"/>
                      <w:szCs w:val="24"/>
                    </w:rPr>
                  </w:pPr>
                  <w:r w:rsidRPr="00522A46">
                    <w:rPr>
                      <w:color w:val="222222"/>
                      <w:sz w:val="24"/>
                      <w:szCs w:val="24"/>
                    </w:rPr>
                    <w:t xml:space="preserve"> </w:t>
                  </w:r>
                  <w:proofErr w:type="gramStart"/>
                  <w:r w:rsidRPr="00522A46">
                    <w:rPr>
                      <w:color w:val="222222"/>
                      <w:sz w:val="24"/>
                      <w:szCs w:val="24"/>
                    </w:rPr>
                    <w:t xml:space="preserve">- </w:t>
                  </w:r>
                  <w:r w:rsidRPr="00522A46">
                    <w:rPr>
                      <w:sz w:val="24"/>
                      <w:szCs w:val="24"/>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522A46" w:rsidRPr="00522A46" w:rsidRDefault="00522A46" w:rsidP="00522A46">
                  <w:pPr>
                    <w:ind w:left="62" w:firstLine="567"/>
                    <w:jc w:val="both"/>
                  </w:pPr>
                  <w:r w:rsidRPr="00522A46">
                    <w:t>- увеличение общей цены договора не превышает 10 %  от первоначальной цены договора за весь срок действия договора.</w:t>
                  </w:r>
                  <w:r w:rsidRPr="00522A46">
                    <w:rPr>
                      <w:rFonts w:eastAsia="MS Mincho"/>
                      <w:color w:val="FF0000"/>
                    </w:rPr>
                    <w:t xml:space="preserve">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31FD9" w:rsidRDefault="00522A46">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31FD9" w:rsidRDefault="00522A4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31FD9" w:rsidRDefault="00522A46">
            <w:pPr>
              <w:pStyle w:val="19"/>
              <w:ind w:firstLine="0"/>
              <w:rPr>
                <w:sz w:val="24"/>
                <w:szCs w:val="24"/>
              </w:rPr>
            </w:pPr>
            <w:r>
              <w:rPr>
                <w:sz w:val="24"/>
                <w:szCs w:val="24"/>
              </w:rPr>
              <w:t>Не предусмотрено.</w:t>
            </w:r>
          </w:p>
          <w:p w:rsidR="00331FD9" w:rsidRDefault="00331FD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31FD9" w:rsidRDefault="00522A46">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8A6339" w:rsidRPr="004A2CA8" w:rsidTr="004D6B74">
        <w:tc>
          <w:tcPr>
            <w:tcW w:w="426" w:type="dxa"/>
          </w:tcPr>
          <w:p w:rsidR="008A6339" w:rsidRPr="004A2CA8" w:rsidRDefault="008A6339" w:rsidP="00E47C4C">
            <w:pPr>
              <w:pStyle w:val="19"/>
              <w:ind w:left="-57" w:right="-108" w:firstLine="0"/>
              <w:rPr>
                <w:b/>
                <w:sz w:val="24"/>
                <w:szCs w:val="24"/>
              </w:rPr>
            </w:pPr>
            <w:r>
              <w:rPr>
                <w:b/>
                <w:sz w:val="24"/>
                <w:szCs w:val="24"/>
              </w:rPr>
              <w:t>26.</w:t>
            </w:r>
          </w:p>
        </w:tc>
        <w:tc>
          <w:tcPr>
            <w:tcW w:w="2126" w:type="dxa"/>
          </w:tcPr>
          <w:p w:rsidR="008A6339" w:rsidRPr="004A2CA8" w:rsidRDefault="008A6339" w:rsidP="00AD2CB8">
            <w:pPr>
              <w:pStyle w:val="Default"/>
              <w:rPr>
                <w:b/>
              </w:rPr>
            </w:pPr>
            <w:r>
              <w:rPr>
                <w:b/>
              </w:rPr>
              <w:t>Срок действия договора</w:t>
            </w:r>
          </w:p>
        </w:tc>
        <w:tc>
          <w:tcPr>
            <w:tcW w:w="7200" w:type="dxa"/>
          </w:tcPr>
          <w:p w:rsidR="008A6339" w:rsidRPr="00145830" w:rsidRDefault="008A6339" w:rsidP="00DC349F">
            <w:pPr>
              <w:jc w:val="both"/>
              <w:rPr>
                <w:rFonts w:eastAsia="Arial"/>
              </w:rPr>
            </w:pPr>
            <w:r w:rsidRPr="00145830">
              <w:rPr>
                <w:rFonts w:eastAsia="Arial"/>
              </w:rPr>
              <w:t xml:space="preserve">Договор вступает в силу </w:t>
            </w:r>
            <w:proofErr w:type="gramStart"/>
            <w:r w:rsidRPr="00145830">
              <w:rPr>
                <w:rFonts w:eastAsia="Arial"/>
              </w:rPr>
              <w:t>с даты</w:t>
            </w:r>
            <w:proofErr w:type="gramEnd"/>
            <w:r w:rsidRPr="00145830">
              <w:rPr>
                <w:rFonts w:eastAsia="Arial"/>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331FD9" w:rsidRDefault="00522A46">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A6339">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A633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8A633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8A6339">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8A6339">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8A6339">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8A6339">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8A633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A633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31FD9" w:rsidRDefault="00522A46">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8A6339">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8A6339">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8A6339">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8A6339">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8A6339">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8A6339">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8A6339">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8A6339">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31FD9" w:rsidRPr="008A6339" w:rsidRDefault="00331FD9" w:rsidP="008A6339">
      <w:pPr>
        <w:pStyle w:val="2"/>
        <w:numPr>
          <w:ilvl w:val="1"/>
          <w:numId w:val="27"/>
        </w:numPr>
        <w:spacing w:before="0" w:after="0"/>
        <w:jc w:val="right"/>
        <w:rPr>
          <w:rFonts w:cs="Times New Roman"/>
          <w:b w:val="0"/>
          <w:bCs w:val="0"/>
          <w:i w:val="0"/>
          <w:iCs w:val="0"/>
        </w:rPr>
      </w:pPr>
      <w:r w:rsidRPr="008A6339">
        <w:rPr>
          <w:rFonts w:cs="Times New Roman"/>
          <w:b w:val="0"/>
          <w:i w:val="0"/>
          <w:iCs w:val="0"/>
        </w:rPr>
        <w:t>Приложение № 3</w:t>
      </w:r>
    </w:p>
    <w:p w:rsidR="00331FD9" w:rsidRDefault="00331FD9" w:rsidP="008A6339">
      <w:pPr>
        <w:pStyle w:val="2"/>
        <w:numPr>
          <w:ilvl w:val="1"/>
          <w:numId w:val="27"/>
        </w:numPr>
        <w:spacing w:before="0" w:after="0"/>
        <w:jc w:val="right"/>
        <w:rPr>
          <w:rFonts w:cs="Times New Roman"/>
          <w:bCs w:val="0"/>
          <w:i w:val="0"/>
          <w:iCs w:val="0"/>
        </w:rPr>
      </w:pPr>
      <w:r w:rsidRPr="008A6339">
        <w:rPr>
          <w:rFonts w:cs="Times New Roman"/>
          <w:b w:val="0"/>
          <w:i w:val="0"/>
          <w:iCs w:val="0"/>
        </w:rPr>
        <w:t>к документации о закупке</w:t>
      </w:r>
    </w:p>
    <w:p w:rsidR="00331FD9" w:rsidRDefault="00331FD9" w:rsidP="00522A46"/>
    <w:p w:rsidR="00331FD9" w:rsidRDefault="00331FD9" w:rsidP="008A6339">
      <w:pPr>
        <w:pStyle w:val="3"/>
        <w:numPr>
          <w:ilvl w:val="2"/>
          <w:numId w:val="27"/>
        </w:numPr>
        <w:spacing w:before="0" w:after="0"/>
        <w:jc w:val="center"/>
        <w:rPr>
          <w:rFonts w:ascii="Times New Roman" w:hAnsi="Times New Roman"/>
          <w:b w:val="0"/>
          <w:sz w:val="28"/>
          <w:szCs w:val="28"/>
        </w:rPr>
      </w:pPr>
      <w:r>
        <w:rPr>
          <w:rFonts w:ascii="Times New Roman" w:hAnsi="Times New Roman"/>
          <w:sz w:val="28"/>
          <w:szCs w:val="28"/>
        </w:rPr>
        <w:t>Финансово-коммерческое предложение</w:t>
      </w:r>
    </w:p>
    <w:p w:rsidR="00331FD9" w:rsidRDefault="00331FD9" w:rsidP="00522A46"/>
    <w:p w:rsidR="00331FD9" w:rsidRDefault="00331FD9" w:rsidP="00522A46">
      <w:pPr>
        <w:rPr>
          <w:sz w:val="28"/>
          <w:szCs w:val="28"/>
        </w:rPr>
      </w:pPr>
      <w:r>
        <w:rPr>
          <w:sz w:val="28"/>
          <w:szCs w:val="28"/>
        </w:rPr>
        <w:t xml:space="preserve"> «____» _________ 202_ г.                        Открытый конкурс № </w:t>
      </w:r>
      <w:proofErr w:type="spellStart"/>
      <w:r>
        <w:rPr>
          <w:sz w:val="28"/>
          <w:szCs w:val="28"/>
        </w:rPr>
        <w:t>ОКэ</w:t>
      </w:r>
      <w:proofErr w:type="spellEnd"/>
      <w:r>
        <w:rPr>
          <w:sz w:val="28"/>
          <w:szCs w:val="28"/>
        </w:rPr>
        <w:t xml:space="preserve">-_____  </w:t>
      </w:r>
    </w:p>
    <w:p w:rsidR="00331FD9" w:rsidRDefault="00331FD9" w:rsidP="00522A4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31FD9" w:rsidRDefault="00331FD9" w:rsidP="00522A46"/>
    <w:p w:rsidR="00331FD9" w:rsidRDefault="00331FD9" w:rsidP="00522A46">
      <w:pPr>
        <w:rPr>
          <w:sz w:val="28"/>
          <w:szCs w:val="28"/>
        </w:rPr>
      </w:pPr>
      <w:r>
        <w:rPr>
          <w:sz w:val="28"/>
          <w:szCs w:val="28"/>
        </w:rPr>
        <w:t>__________________________________________________________________</w:t>
      </w:r>
    </w:p>
    <w:p w:rsidR="00331FD9" w:rsidRDefault="00331FD9" w:rsidP="00522A46">
      <w:pPr>
        <w:ind w:firstLine="3"/>
        <w:jc w:val="center"/>
        <w:rPr>
          <w:bCs/>
          <w:i/>
        </w:rPr>
      </w:pPr>
      <w:r>
        <w:rPr>
          <w:bCs/>
          <w:i/>
        </w:rPr>
        <w:t>(Полное наименование п</w:t>
      </w:r>
      <w:r>
        <w:rPr>
          <w:i/>
        </w:rPr>
        <w:t>ретендента</w:t>
      </w:r>
      <w:r>
        <w:rPr>
          <w:bCs/>
          <w:i/>
        </w:rPr>
        <w:t>)</w:t>
      </w:r>
    </w:p>
    <w:p w:rsidR="00331FD9" w:rsidRDefault="00331FD9" w:rsidP="00522A46">
      <w:pPr>
        <w:ind w:firstLine="708"/>
        <w:rPr>
          <w:bCs/>
          <w:sz w:val="28"/>
          <w:szCs w:val="28"/>
        </w:rPr>
      </w:pPr>
    </w:p>
    <w:tbl>
      <w:tblPr>
        <w:tblW w:w="4944" w:type="pct"/>
        <w:tblLook w:val="04A0"/>
      </w:tblPr>
      <w:tblGrid>
        <w:gridCol w:w="557"/>
        <w:gridCol w:w="2329"/>
        <w:gridCol w:w="2042"/>
        <w:gridCol w:w="1713"/>
        <w:gridCol w:w="1645"/>
        <w:gridCol w:w="1458"/>
      </w:tblGrid>
      <w:tr w:rsidR="008A6339" w:rsidRPr="00007A66" w:rsidTr="00DC349F">
        <w:trPr>
          <w:trHeight w:val="2484"/>
        </w:trPr>
        <w:tc>
          <w:tcPr>
            <w:tcW w:w="286" w:type="pct"/>
            <w:tcBorders>
              <w:top w:val="single" w:sz="4" w:space="0" w:color="auto"/>
              <w:left w:val="single" w:sz="4" w:space="0" w:color="auto"/>
              <w:bottom w:val="single" w:sz="4" w:space="0" w:color="auto"/>
              <w:right w:val="single" w:sz="4" w:space="0" w:color="auto"/>
            </w:tcBorders>
            <w:vAlign w:val="center"/>
            <w:hideMark/>
          </w:tcPr>
          <w:p w:rsidR="008A6339" w:rsidRPr="00007A66" w:rsidRDefault="008A6339" w:rsidP="00DC349F">
            <w:pPr>
              <w:jc w:val="center"/>
            </w:pPr>
            <w:r w:rsidRPr="00007A66">
              <w:t xml:space="preserve">№ </w:t>
            </w:r>
            <w:proofErr w:type="spellStart"/>
            <w:proofErr w:type="gramStart"/>
            <w:r w:rsidRPr="00007A66">
              <w:t>п</w:t>
            </w:r>
            <w:proofErr w:type="spellEnd"/>
            <w:proofErr w:type="gramEnd"/>
            <w:r w:rsidRPr="00007A66">
              <w:t>/</w:t>
            </w:r>
            <w:proofErr w:type="spellStart"/>
            <w:r w:rsidRPr="00007A66">
              <w:t>п</w:t>
            </w:r>
            <w:proofErr w:type="spellEnd"/>
          </w:p>
        </w:tc>
        <w:tc>
          <w:tcPr>
            <w:tcW w:w="1195" w:type="pct"/>
            <w:tcBorders>
              <w:top w:val="single" w:sz="4" w:space="0" w:color="auto"/>
              <w:left w:val="single" w:sz="4" w:space="0" w:color="auto"/>
              <w:bottom w:val="single" w:sz="4" w:space="0" w:color="auto"/>
              <w:right w:val="single" w:sz="4" w:space="0" w:color="auto"/>
            </w:tcBorders>
            <w:vAlign w:val="center"/>
            <w:hideMark/>
          </w:tcPr>
          <w:p w:rsidR="008A6339" w:rsidRPr="00007A66" w:rsidRDefault="008A6339" w:rsidP="00DC349F">
            <w:pPr>
              <w:jc w:val="center"/>
            </w:pPr>
            <w:r w:rsidRPr="00007A66">
              <w:t>Наименование работ</w:t>
            </w:r>
          </w:p>
        </w:tc>
        <w:tc>
          <w:tcPr>
            <w:tcW w:w="1048" w:type="pct"/>
            <w:tcBorders>
              <w:top w:val="single" w:sz="4" w:space="0" w:color="auto"/>
              <w:left w:val="single" w:sz="4" w:space="0" w:color="auto"/>
              <w:bottom w:val="single" w:sz="4" w:space="0" w:color="auto"/>
              <w:right w:val="single" w:sz="4" w:space="0" w:color="auto"/>
            </w:tcBorders>
            <w:vAlign w:val="center"/>
            <w:hideMark/>
          </w:tcPr>
          <w:p w:rsidR="008A6339" w:rsidRPr="00007A66" w:rsidRDefault="008A6339" w:rsidP="00DC349F">
            <w:pPr>
              <w:jc w:val="center"/>
            </w:pPr>
            <w:r w:rsidRPr="00007A66">
              <w:t xml:space="preserve">Цена работ в руб., без учета НДС </w:t>
            </w:r>
          </w:p>
        </w:tc>
        <w:tc>
          <w:tcPr>
            <w:tcW w:w="879" w:type="pct"/>
            <w:tcBorders>
              <w:top w:val="single" w:sz="4" w:space="0" w:color="auto"/>
              <w:left w:val="single" w:sz="4" w:space="0" w:color="auto"/>
              <w:bottom w:val="single" w:sz="4" w:space="0" w:color="auto"/>
              <w:right w:val="single" w:sz="4" w:space="0" w:color="auto"/>
            </w:tcBorders>
            <w:vAlign w:val="center"/>
            <w:hideMark/>
          </w:tcPr>
          <w:p w:rsidR="008A6339" w:rsidRPr="00007A66" w:rsidRDefault="008A6339" w:rsidP="00DC349F">
            <w:pPr>
              <w:jc w:val="center"/>
            </w:pPr>
            <w:r w:rsidRPr="00007A66">
              <w:t xml:space="preserve">Срок выполнения работ (указывается количество календарных </w:t>
            </w:r>
            <w:r w:rsidRPr="00D71FB4">
              <w:t xml:space="preserve">дней </w:t>
            </w:r>
            <w:proofErr w:type="gramStart"/>
            <w:r w:rsidRPr="00D71FB4">
              <w:t>с</w:t>
            </w:r>
            <w:r>
              <w:t xml:space="preserve"> </w:t>
            </w:r>
            <w:r>
              <w:t xml:space="preserve">даты </w:t>
            </w:r>
            <w:r w:rsidRPr="00D71FB4">
              <w:t>подписания</w:t>
            </w:r>
            <w:proofErr w:type="gramEnd"/>
            <w:r w:rsidRPr="00D71FB4">
              <w:t xml:space="preserve"> договора)</w:t>
            </w:r>
          </w:p>
        </w:tc>
        <w:tc>
          <w:tcPr>
            <w:tcW w:w="844" w:type="pct"/>
            <w:tcBorders>
              <w:top w:val="single" w:sz="4" w:space="0" w:color="auto"/>
              <w:left w:val="single" w:sz="4" w:space="0" w:color="auto"/>
              <w:bottom w:val="single" w:sz="4" w:space="0" w:color="auto"/>
              <w:right w:val="single" w:sz="4" w:space="0" w:color="auto"/>
            </w:tcBorders>
            <w:vAlign w:val="center"/>
          </w:tcPr>
          <w:p w:rsidR="008A6339" w:rsidRPr="00007A66" w:rsidRDefault="008A6339" w:rsidP="00DC349F">
            <w:pPr>
              <w:jc w:val="center"/>
            </w:pPr>
            <w:r>
              <w:t>Гарантийный срок</w:t>
            </w:r>
          </w:p>
        </w:tc>
        <w:tc>
          <w:tcPr>
            <w:tcW w:w="748" w:type="pct"/>
            <w:tcBorders>
              <w:top w:val="single" w:sz="4" w:space="0" w:color="auto"/>
              <w:left w:val="single" w:sz="4" w:space="0" w:color="auto"/>
              <w:bottom w:val="single" w:sz="4" w:space="0" w:color="auto"/>
              <w:right w:val="single" w:sz="4" w:space="0" w:color="auto"/>
            </w:tcBorders>
            <w:vAlign w:val="center"/>
          </w:tcPr>
          <w:p w:rsidR="008A6339" w:rsidRPr="00007A66" w:rsidRDefault="008A6339" w:rsidP="00DC349F">
            <w:pPr>
              <w:jc w:val="center"/>
            </w:pPr>
            <w:r>
              <w:t>Согласие на ЭДО</w:t>
            </w:r>
          </w:p>
        </w:tc>
      </w:tr>
      <w:tr w:rsidR="008A6339" w:rsidRPr="00007A66" w:rsidTr="00DC349F">
        <w:trPr>
          <w:trHeight w:val="255"/>
        </w:trPr>
        <w:tc>
          <w:tcPr>
            <w:tcW w:w="286" w:type="pct"/>
            <w:tcBorders>
              <w:top w:val="nil"/>
              <w:left w:val="single" w:sz="4" w:space="0" w:color="auto"/>
              <w:bottom w:val="single" w:sz="4" w:space="0" w:color="auto"/>
              <w:right w:val="single" w:sz="4" w:space="0" w:color="auto"/>
            </w:tcBorders>
            <w:noWrap/>
            <w:vAlign w:val="bottom"/>
            <w:hideMark/>
          </w:tcPr>
          <w:p w:rsidR="008A6339" w:rsidRPr="00007A66" w:rsidRDefault="008A6339" w:rsidP="00DC349F">
            <w:pPr>
              <w:jc w:val="center"/>
            </w:pPr>
            <w:r w:rsidRPr="00007A66">
              <w:t>1</w:t>
            </w:r>
          </w:p>
        </w:tc>
        <w:tc>
          <w:tcPr>
            <w:tcW w:w="1195" w:type="pct"/>
            <w:tcBorders>
              <w:top w:val="nil"/>
              <w:left w:val="nil"/>
              <w:bottom w:val="single" w:sz="4" w:space="0" w:color="auto"/>
              <w:right w:val="single" w:sz="4" w:space="0" w:color="auto"/>
            </w:tcBorders>
            <w:noWrap/>
            <w:vAlign w:val="bottom"/>
            <w:hideMark/>
          </w:tcPr>
          <w:p w:rsidR="008A6339" w:rsidRPr="00007A66" w:rsidRDefault="008A6339" w:rsidP="00DC349F">
            <w:pPr>
              <w:jc w:val="center"/>
            </w:pPr>
            <w:r w:rsidRPr="00007A66">
              <w:t>2</w:t>
            </w:r>
          </w:p>
        </w:tc>
        <w:tc>
          <w:tcPr>
            <w:tcW w:w="1048" w:type="pct"/>
            <w:tcBorders>
              <w:top w:val="single" w:sz="4" w:space="0" w:color="auto"/>
              <w:left w:val="nil"/>
              <w:bottom w:val="single" w:sz="4" w:space="0" w:color="auto"/>
              <w:right w:val="single" w:sz="4" w:space="0" w:color="auto"/>
            </w:tcBorders>
            <w:hideMark/>
          </w:tcPr>
          <w:p w:rsidR="008A6339" w:rsidRPr="00007A66" w:rsidRDefault="008A6339" w:rsidP="00DC349F">
            <w:pPr>
              <w:jc w:val="center"/>
            </w:pPr>
            <w:r w:rsidRPr="00007A66">
              <w:t>3</w:t>
            </w:r>
          </w:p>
        </w:tc>
        <w:tc>
          <w:tcPr>
            <w:tcW w:w="879" w:type="pct"/>
            <w:tcBorders>
              <w:top w:val="single" w:sz="4" w:space="0" w:color="auto"/>
              <w:left w:val="nil"/>
              <w:bottom w:val="single" w:sz="4" w:space="0" w:color="auto"/>
              <w:right w:val="single" w:sz="4" w:space="0" w:color="auto"/>
            </w:tcBorders>
            <w:hideMark/>
          </w:tcPr>
          <w:p w:rsidR="008A6339" w:rsidRPr="00007A66" w:rsidRDefault="008A6339" w:rsidP="00DC349F">
            <w:pPr>
              <w:jc w:val="center"/>
            </w:pPr>
            <w:r>
              <w:t>4</w:t>
            </w:r>
          </w:p>
        </w:tc>
        <w:tc>
          <w:tcPr>
            <w:tcW w:w="844" w:type="pct"/>
            <w:tcBorders>
              <w:top w:val="single" w:sz="4" w:space="0" w:color="auto"/>
              <w:left w:val="nil"/>
              <w:bottom w:val="single" w:sz="4" w:space="0" w:color="auto"/>
              <w:right w:val="single" w:sz="4" w:space="0" w:color="auto"/>
            </w:tcBorders>
          </w:tcPr>
          <w:p w:rsidR="008A6339" w:rsidRPr="00007A66" w:rsidRDefault="008A6339" w:rsidP="00DC349F">
            <w:pPr>
              <w:jc w:val="center"/>
            </w:pPr>
            <w:r>
              <w:t>5</w:t>
            </w:r>
          </w:p>
        </w:tc>
        <w:tc>
          <w:tcPr>
            <w:tcW w:w="748" w:type="pct"/>
            <w:tcBorders>
              <w:top w:val="single" w:sz="4" w:space="0" w:color="auto"/>
              <w:left w:val="nil"/>
              <w:bottom w:val="single" w:sz="4" w:space="0" w:color="auto"/>
              <w:right w:val="single" w:sz="4" w:space="0" w:color="auto"/>
            </w:tcBorders>
          </w:tcPr>
          <w:p w:rsidR="008A6339" w:rsidRPr="00007A66" w:rsidRDefault="008A6339" w:rsidP="00DC349F">
            <w:pPr>
              <w:jc w:val="center"/>
            </w:pPr>
            <w:r>
              <w:t>6</w:t>
            </w:r>
          </w:p>
        </w:tc>
      </w:tr>
      <w:tr w:rsidR="008A6339" w:rsidRPr="00007A66" w:rsidTr="00DC349F">
        <w:trPr>
          <w:trHeight w:val="315"/>
        </w:trPr>
        <w:tc>
          <w:tcPr>
            <w:tcW w:w="286" w:type="pct"/>
            <w:tcBorders>
              <w:top w:val="nil"/>
              <w:left w:val="single" w:sz="4" w:space="0" w:color="auto"/>
              <w:bottom w:val="single" w:sz="4" w:space="0" w:color="auto"/>
              <w:right w:val="single" w:sz="4" w:space="0" w:color="auto"/>
            </w:tcBorders>
            <w:noWrap/>
            <w:vAlign w:val="bottom"/>
          </w:tcPr>
          <w:p w:rsidR="008A6339" w:rsidRPr="00007A66" w:rsidRDefault="008A6339" w:rsidP="00DC349F">
            <w:pPr>
              <w:jc w:val="center"/>
            </w:pPr>
          </w:p>
        </w:tc>
        <w:tc>
          <w:tcPr>
            <w:tcW w:w="1195" w:type="pct"/>
            <w:tcBorders>
              <w:top w:val="nil"/>
              <w:left w:val="nil"/>
              <w:bottom w:val="single" w:sz="4" w:space="0" w:color="auto"/>
              <w:right w:val="single" w:sz="4" w:space="0" w:color="auto"/>
            </w:tcBorders>
            <w:noWrap/>
            <w:vAlign w:val="bottom"/>
          </w:tcPr>
          <w:p w:rsidR="008A6339" w:rsidRPr="00007A66" w:rsidRDefault="008A6339" w:rsidP="00DC349F">
            <w:pPr>
              <w:jc w:val="center"/>
            </w:pPr>
          </w:p>
        </w:tc>
        <w:tc>
          <w:tcPr>
            <w:tcW w:w="1048" w:type="pct"/>
            <w:tcBorders>
              <w:top w:val="single" w:sz="4" w:space="0" w:color="auto"/>
              <w:left w:val="nil"/>
              <w:bottom w:val="single" w:sz="4" w:space="0" w:color="auto"/>
              <w:right w:val="single" w:sz="4" w:space="0" w:color="auto"/>
            </w:tcBorders>
          </w:tcPr>
          <w:p w:rsidR="008A6339" w:rsidRPr="00007A66" w:rsidRDefault="008A6339" w:rsidP="00DC349F">
            <w:pPr>
              <w:jc w:val="center"/>
            </w:pPr>
          </w:p>
        </w:tc>
        <w:tc>
          <w:tcPr>
            <w:tcW w:w="879" w:type="pct"/>
            <w:tcBorders>
              <w:top w:val="single" w:sz="4" w:space="0" w:color="auto"/>
              <w:left w:val="nil"/>
              <w:bottom w:val="single" w:sz="4" w:space="0" w:color="auto"/>
              <w:right w:val="single" w:sz="4" w:space="0" w:color="auto"/>
            </w:tcBorders>
          </w:tcPr>
          <w:p w:rsidR="008A6339" w:rsidRPr="00007A66" w:rsidRDefault="008A6339" w:rsidP="00DC349F">
            <w:pPr>
              <w:jc w:val="center"/>
            </w:pPr>
          </w:p>
        </w:tc>
        <w:tc>
          <w:tcPr>
            <w:tcW w:w="844" w:type="pct"/>
            <w:tcBorders>
              <w:top w:val="single" w:sz="4" w:space="0" w:color="auto"/>
              <w:left w:val="nil"/>
              <w:bottom w:val="single" w:sz="4" w:space="0" w:color="auto"/>
              <w:right w:val="single" w:sz="4" w:space="0" w:color="auto"/>
            </w:tcBorders>
          </w:tcPr>
          <w:p w:rsidR="008A6339" w:rsidRPr="00007A66" w:rsidRDefault="008A6339" w:rsidP="00DC349F">
            <w:pPr>
              <w:jc w:val="center"/>
            </w:pPr>
          </w:p>
        </w:tc>
        <w:tc>
          <w:tcPr>
            <w:tcW w:w="748" w:type="pct"/>
            <w:tcBorders>
              <w:top w:val="single" w:sz="4" w:space="0" w:color="auto"/>
              <w:left w:val="nil"/>
              <w:bottom w:val="single" w:sz="4" w:space="0" w:color="auto"/>
              <w:right w:val="single" w:sz="4" w:space="0" w:color="auto"/>
            </w:tcBorders>
          </w:tcPr>
          <w:p w:rsidR="008A6339" w:rsidRPr="00007A66" w:rsidRDefault="008A6339" w:rsidP="00DC349F">
            <w:pPr>
              <w:jc w:val="center"/>
            </w:pPr>
          </w:p>
        </w:tc>
      </w:tr>
      <w:tr w:rsidR="008A6339" w:rsidRPr="00007A66" w:rsidTr="00DC349F">
        <w:trPr>
          <w:trHeight w:val="335"/>
        </w:trPr>
        <w:tc>
          <w:tcPr>
            <w:tcW w:w="1480" w:type="pct"/>
            <w:gridSpan w:val="2"/>
            <w:tcBorders>
              <w:top w:val="nil"/>
              <w:left w:val="single" w:sz="4" w:space="0" w:color="auto"/>
              <w:bottom w:val="single" w:sz="4" w:space="0" w:color="auto"/>
              <w:right w:val="single" w:sz="4" w:space="0" w:color="auto"/>
            </w:tcBorders>
            <w:noWrap/>
            <w:vAlign w:val="bottom"/>
            <w:hideMark/>
          </w:tcPr>
          <w:p w:rsidR="008A6339" w:rsidRPr="00007A66" w:rsidRDefault="008A6339" w:rsidP="00DC349F">
            <w:pPr>
              <w:jc w:val="right"/>
            </w:pPr>
            <w:r w:rsidRPr="00007A66">
              <w:t>Итого:</w:t>
            </w:r>
          </w:p>
        </w:tc>
        <w:tc>
          <w:tcPr>
            <w:tcW w:w="1048" w:type="pct"/>
            <w:tcBorders>
              <w:top w:val="single" w:sz="4" w:space="0" w:color="auto"/>
              <w:left w:val="nil"/>
              <w:bottom w:val="single" w:sz="4" w:space="0" w:color="auto"/>
              <w:right w:val="single" w:sz="4" w:space="0" w:color="auto"/>
            </w:tcBorders>
          </w:tcPr>
          <w:p w:rsidR="008A6339" w:rsidRPr="00007A66" w:rsidRDefault="008A6339" w:rsidP="00DC349F">
            <w:pPr>
              <w:jc w:val="center"/>
            </w:pPr>
          </w:p>
        </w:tc>
        <w:tc>
          <w:tcPr>
            <w:tcW w:w="879" w:type="pct"/>
            <w:tcBorders>
              <w:top w:val="single" w:sz="4" w:space="0" w:color="auto"/>
              <w:left w:val="nil"/>
              <w:bottom w:val="single" w:sz="4" w:space="0" w:color="auto"/>
              <w:right w:val="single" w:sz="4" w:space="0" w:color="auto"/>
            </w:tcBorders>
            <w:hideMark/>
          </w:tcPr>
          <w:p w:rsidR="008A6339" w:rsidRPr="00007A66" w:rsidRDefault="008A6339" w:rsidP="00DC349F">
            <w:pPr>
              <w:jc w:val="center"/>
            </w:pPr>
          </w:p>
        </w:tc>
        <w:tc>
          <w:tcPr>
            <w:tcW w:w="844" w:type="pct"/>
            <w:tcBorders>
              <w:top w:val="single" w:sz="4" w:space="0" w:color="auto"/>
              <w:left w:val="nil"/>
              <w:bottom w:val="single" w:sz="4" w:space="0" w:color="auto"/>
              <w:right w:val="single" w:sz="4" w:space="0" w:color="auto"/>
            </w:tcBorders>
          </w:tcPr>
          <w:p w:rsidR="008A6339" w:rsidRPr="00007A66" w:rsidRDefault="008A6339" w:rsidP="00DC349F">
            <w:pPr>
              <w:jc w:val="center"/>
            </w:pPr>
          </w:p>
        </w:tc>
        <w:tc>
          <w:tcPr>
            <w:tcW w:w="748" w:type="pct"/>
            <w:tcBorders>
              <w:top w:val="single" w:sz="4" w:space="0" w:color="auto"/>
              <w:left w:val="nil"/>
              <w:bottom w:val="single" w:sz="4" w:space="0" w:color="auto"/>
              <w:right w:val="single" w:sz="4" w:space="0" w:color="auto"/>
            </w:tcBorders>
          </w:tcPr>
          <w:p w:rsidR="008A6339" w:rsidRPr="00007A66" w:rsidRDefault="008A6339" w:rsidP="00DC349F">
            <w:pPr>
              <w:jc w:val="center"/>
            </w:pPr>
          </w:p>
        </w:tc>
      </w:tr>
    </w:tbl>
    <w:p w:rsidR="00331FD9" w:rsidRPr="00007A66" w:rsidRDefault="00331FD9" w:rsidP="00522A46">
      <w:pPr>
        <w:ind w:firstLine="567"/>
        <w:jc w:val="both"/>
        <w:rPr>
          <w:color w:val="BFBFBF"/>
          <w:sz w:val="28"/>
          <w:szCs w:val="28"/>
        </w:rPr>
      </w:pPr>
    </w:p>
    <w:p w:rsidR="00331FD9" w:rsidRPr="00007A66" w:rsidRDefault="00331FD9" w:rsidP="00522A46">
      <w:pPr>
        <w:pStyle w:val="afc"/>
        <w:jc w:val="both"/>
        <w:rPr>
          <w:szCs w:val="28"/>
        </w:rPr>
      </w:pPr>
      <w:r>
        <w:rPr>
          <w:szCs w:val="28"/>
        </w:rPr>
        <w:t xml:space="preserve">Цена, указанная в настоящем финансово-коммерческом предложении по </w:t>
      </w:r>
      <w:r>
        <w:rPr>
          <w:i/>
          <w:sz w:val="24"/>
          <w:szCs w:val="24"/>
        </w:rPr>
        <w:t xml:space="preserve"> </w:t>
      </w:r>
      <w:r>
        <w:rPr>
          <w:szCs w:val="28"/>
        </w:rPr>
        <w:t xml:space="preserve">выполнению работ, учитывает стоимость всех налогов (кроме НДС), материалов, изделий, </w:t>
      </w:r>
      <w:r>
        <w:t xml:space="preserve">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w:t>
      </w:r>
      <w:r>
        <w:rPr>
          <w:szCs w:val="28"/>
        </w:rPr>
        <w:t xml:space="preserve"> расходов, связанных  с выполнением работ</w:t>
      </w:r>
      <w:r>
        <w:rPr>
          <w:i/>
          <w:sz w:val="24"/>
          <w:szCs w:val="24"/>
        </w:rPr>
        <w:t>.</w:t>
      </w:r>
    </w:p>
    <w:p w:rsidR="00331FD9" w:rsidRDefault="00331FD9" w:rsidP="00522A46">
      <w:pPr>
        <w:pStyle w:val="afc"/>
        <w:jc w:val="both"/>
        <w:rPr>
          <w:szCs w:val="28"/>
        </w:rPr>
      </w:pPr>
      <w:r>
        <w:rPr>
          <w:szCs w:val="28"/>
        </w:rPr>
        <w:t>Выполнение работ,</w:t>
      </w:r>
      <w:r>
        <w:rPr>
          <w:i/>
          <w:sz w:val="24"/>
          <w:szCs w:val="24"/>
        </w:rPr>
        <w:t xml:space="preserve"> </w:t>
      </w:r>
      <w:r>
        <w:rPr>
          <w:szCs w:val="28"/>
        </w:rPr>
        <w:t xml:space="preserve">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31FD9" w:rsidRDefault="00331FD9" w:rsidP="00522A46">
      <w:pPr>
        <w:pStyle w:val="afc"/>
        <w:jc w:val="both"/>
        <w:rPr>
          <w:i/>
          <w:szCs w:val="28"/>
          <w:highlight w:val="cyan"/>
        </w:rPr>
      </w:pPr>
    </w:p>
    <w:p w:rsidR="00331FD9" w:rsidRPr="00465B83" w:rsidRDefault="00331FD9" w:rsidP="00522A46">
      <w:pPr>
        <w:ind w:firstLine="709"/>
        <w:jc w:val="both"/>
        <w:rPr>
          <w:color w:val="000000"/>
          <w:sz w:val="28"/>
          <w:szCs w:val="28"/>
        </w:rPr>
      </w:pPr>
      <w:r>
        <w:rPr>
          <w:sz w:val="28"/>
          <w:szCs w:val="28"/>
        </w:rPr>
        <w:t>приложение № 1 – Расчет стоимости работ</w:t>
      </w:r>
      <w:r>
        <w:rPr>
          <w:i/>
          <w:sz w:val="28"/>
          <w:szCs w:val="28"/>
        </w:rPr>
        <w:t xml:space="preserve"> </w:t>
      </w:r>
      <w:r>
        <w:rPr>
          <w:sz w:val="28"/>
          <w:szCs w:val="28"/>
        </w:rPr>
        <w:t>по капитальному ремонту площадки асфальтобетонной №1-2 (литер 2), инв. №009/01/00000663</w:t>
      </w:r>
      <w:r>
        <w:rPr>
          <w:color w:val="000000"/>
          <w:sz w:val="28"/>
          <w:szCs w:val="28"/>
        </w:rPr>
        <w:t xml:space="preserve"> контейнерного терминала Екатеринбург-Товарный Уральского филиала ПАО «ТрансКонтейнер»</w:t>
      </w:r>
      <w:r>
        <w:rPr>
          <w:sz w:val="28"/>
          <w:szCs w:val="28"/>
        </w:rPr>
        <w:t xml:space="preserve"> на ___ листах.</w:t>
      </w:r>
    </w:p>
    <w:p w:rsidR="00331FD9" w:rsidRDefault="00331FD9" w:rsidP="00522A46">
      <w:pPr>
        <w:pStyle w:val="afc"/>
        <w:jc w:val="both"/>
        <w:rPr>
          <w:szCs w:val="28"/>
        </w:rPr>
      </w:pPr>
    </w:p>
    <w:p w:rsidR="00331FD9" w:rsidRDefault="00331FD9" w:rsidP="00522A4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31FD9" w:rsidRDefault="00331FD9" w:rsidP="00522A46">
      <w:pPr>
        <w:tabs>
          <w:tab w:val="left" w:pos="8640"/>
        </w:tabs>
        <w:jc w:val="center"/>
        <w:rPr>
          <w:i/>
        </w:rPr>
      </w:pPr>
      <w:r>
        <w:rPr>
          <w:i/>
        </w:rPr>
        <w:t>(наименование претендента)</w:t>
      </w:r>
    </w:p>
    <w:p w:rsidR="00331FD9" w:rsidRDefault="00331FD9" w:rsidP="00522A46">
      <w:pPr>
        <w:rPr>
          <w:sz w:val="28"/>
          <w:szCs w:val="28"/>
          <w:lang w:eastAsia="ru-RU"/>
        </w:rPr>
      </w:pPr>
      <w:r>
        <w:rPr>
          <w:sz w:val="28"/>
          <w:szCs w:val="28"/>
          <w:lang w:eastAsia="ru-RU"/>
        </w:rPr>
        <w:t>_________________________________________________________________</w:t>
      </w:r>
    </w:p>
    <w:p w:rsidR="00331FD9" w:rsidRDefault="00331FD9" w:rsidP="00522A46">
      <w:pPr>
        <w:rPr>
          <w:i/>
        </w:rPr>
      </w:pPr>
      <w:r>
        <w:rPr>
          <w:i/>
        </w:rPr>
        <w:t xml:space="preserve">       М.П.</w:t>
      </w:r>
      <w:r>
        <w:rPr>
          <w:i/>
        </w:rPr>
        <w:tab/>
      </w:r>
      <w:r>
        <w:rPr>
          <w:i/>
        </w:rPr>
        <w:tab/>
      </w:r>
      <w:r>
        <w:rPr>
          <w:i/>
        </w:rPr>
        <w:tab/>
        <w:t>(должность, подпись, ФИО)</w:t>
      </w:r>
    </w:p>
    <w:p w:rsidR="00331FD9" w:rsidRDefault="00331FD9" w:rsidP="00522A46">
      <w:pPr>
        <w:rPr>
          <w:sz w:val="28"/>
          <w:szCs w:val="28"/>
          <w:lang w:eastAsia="ru-RU"/>
        </w:rPr>
      </w:pPr>
      <w:r>
        <w:rPr>
          <w:sz w:val="28"/>
          <w:szCs w:val="28"/>
          <w:lang w:eastAsia="ru-RU"/>
        </w:rPr>
        <w:t>"____" _________ 202__ г.</w:t>
      </w:r>
    </w:p>
    <w:p w:rsidR="00331FD9" w:rsidRDefault="00331FD9" w:rsidP="00522A46">
      <w:pPr>
        <w:suppressAutoHyphens w:val="0"/>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31FD9" w:rsidRDefault="00331FD9">
      <w:pPr>
        <w:pStyle w:val="af9"/>
        <w:ind w:firstLine="0"/>
        <w:jc w:val="right"/>
        <w:rPr>
          <w:szCs w:val="28"/>
        </w:rPr>
      </w:pPr>
    </w:p>
    <w:p w:rsidR="00331FD9" w:rsidRDefault="00331FD9" w:rsidP="00522A46">
      <w:pPr>
        <w:pStyle w:val="af9"/>
        <w:ind w:firstLine="0"/>
        <w:jc w:val="right"/>
        <w:rPr>
          <w:szCs w:val="28"/>
        </w:rPr>
      </w:pPr>
      <w:r>
        <w:t>Приложение № 4</w:t>
      </w:r>
    </w:p>
    <w:p w:rsidR="00331FD9" w:rsidRPr="008522E8" w:rsidRDefault="00331FD9" w:rsidP="00522A46">
      <w:pPr>
        <w:pStyle w:val="af9"/>
        <w:ind w:firstLine="0"/>
        <w:jc w:val="right"/>
        <w:rPr>
          <w:rFonts w:eastAsia="Times New Roman"/>
          <w:sz w:val="32"/>
          <w:szCs w:val="28"/>
        </w:rPr>
      </w:pPr>
      <w:r>
        <w:rPr>
          <w:sz w:val="28"/>
        </w:rPr>
        <w:t>к документации о закупке</w:t>
      </w:r>
    </w:p>
    <w:p w:rsidR="00331FD9" w:rsidRDefault="00331FD9" w:rsidP="00522A46">
      <w:pPr>
        <w:pStyle w:val="af9"/>
        <w:ind w:firstLine="0"/>
        <w:jc w:val="left"/>
        <w:rPr>
          <w:rFonts w:eastAsia="Times New Roman"/>
          <w:sz w:val="28"/>
          <w:szCs w:val="28"/>
        </w:rPr>
      </w:pPr>
    </w:p>
    <w:p w:rsidR="00331FD9" w:rsidRPr="00C97E49" w:rsidRDefault="00331FD9" w:rsidP="00522A46">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331FD9" w:rsidRPr="007415F9" w:rsidRDefault="00331FD9" w:rsidP="00522A46">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331FD9" w:rsidRPr="00C97E49" w:rsidTr="00522A4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31FD9" w:rsidRPr="00C97E49" w:rsidRDefault="00331FD9" w:rsidP="00522A46">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31FD9" w:rsidRPr="00C97E49" w:rsidRDefault="00331FD9" w:rsidP="00522A46">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331FD9" w:rsidRPr="00C97E49" w:rsidRDefault="00331FD9" w:rsidP="00522A46">
            <w:pPr>
              <w:jc w:val="center"/>
            </w:pPr>
            <w:r>
              <w:t>Предмет договора (указываются только договоры с предметом Строительно-монтажные работы)</w:t>
            </w:r>
          </w:p>
        </w:tc>
        <w:tc>
          <w:tcPr>
            <w:tcW w:w="1735" w:type="dxa"/>
            <w:tcBorders>
              <w:top w:val="single" w:sz="4" w:space="0" w:color="auto"/>
              <w:left w:val="single" w:sz="4" w:space="0" w:color="auto"/>
              <w:bottom w:val="single" w:sz="4" w:space="0" w:color="auto"/>
              <w:right w:val="single" w:sz="4" w:space="0" w:color="auto"/>
            </w:tcBorders>
            <w:vAlign w:val="center"/>
          </w:tcPr>
          <w:p w:rsidR="00331FD9" w:rsidRPr="00C97E49" w:rsidRDefault="00331FD9" w:rsidP="00522A46">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31FD9" w:rsidRPr="00C97E49" w:rsidRDefault="00331FD9" w:rsidP="00522A46">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31FD9" w:rsidRPr="005049BC" w:rsidRDefault="00331FD9" w:rsidP="00522A46">
            <w:pPr>
              <w:jc w:val="center"/>
            </w:pPr>
            <w:r>
              <w:t xml:space="preserve"> Сумма стоимости оказанных услуг по договору, без учета НДС, руб.</w:t>
            </w:r>
          </w:p>
        </w:tc>
      </w:tr>
      <w:tr w:rsidR="00331FD9" w:rsidRPr="00C97E49" w:rsidTr="00522A46">
        <w:trPr>
          <w:trHeight w:val="274"/>
        </w:trPr>
        <w:tc>
          <w:tcPr>
            <w:tcW w:w="0" w:type="auto"/>
            <w:tcBorders>
              <w:top w:val="single" w:sz="4" w:space="0" w:color="auto"/>
              <w:left w:val="single" w:sz="4" w:space="0" w:color="auto"/>
              <w:bottom w:val="single" w:sz="4" w:space="0" w:color="auto"/>
              <w:right w:val="single" w:sz="4" w:space="0" w:color="auto"/>
            </w:tcBorders>
          </w:tcPr>
          <w:p w:rsidR="00331FD9" w:rsidRPr="00C97E49" w:rsidRDefault="00331FD9" w:rsidP="00522A46">
            <w:r>
              <w:t>1.</w:t>
            </w:r>
          </w:p>
        </w:tc>
        <w:tc>
          <w:tcPr>
            <w:tcW w:w="0" w:type="auto"/>
            <w:tcBorders>
              <w:top w:val="single" w:sz="4" w:space="0" w:color="auto"/>
              <w:left w:val="single" w:sz="4" w:space="0" w:color="auto"/>
              <w:bottom w:val="single" w:sz="4" w:space="0" w:color="auto"/>
              <w:right w:val="single" w:sz="4" w:space="0" w:color="auto"/>
            </w:tcBorders>
            <w:vAlign w:val="center"/>
          </w:tcPr>
          <w:p w:rsidR="00331FD9" w:rsidRPr="00C97E49" w:rsidRDefault="00331FD9" w:rsidP="00522A46">
            <w:pPr>
              <w:jc w:val="center"/>
            </w:pPr>
          </w:p>
        </w:tc>
        <w:tc>
          <w:tcPr>
            <w:tcW w:w="2665" w:type="dxa"/>
            <w:tcBorders>
              <w:top w:val="single" w:sz="4" w:space="0" w:color="auto"/>
              <w:left w:val="single" w:sz="4" w:space="0" w:color="auto"/>
              <w:bottom w:val="single" w:sz="4" w:space="0" w:color="auto"/>
              <w:right w:val="single" w:sz="4" w:space="0" w:color="auto"/>
            </w:tcBorders>
          </w:tcPr>
          <w:p w:rsidR="00331FD9" w:rsidRPr="00C97E49" w:rsidRDefault="00331FD9" w:rsidP="00522A46"/>
        </w:tc>
        <w:tc>
          <w:tcPr>
            <w:tcW w:w="1735" w:type="dxa"/>
            <w:tcBorders>
              <w:top w:val="single" w:sz="4" w:space="0" w:color="auto"/>
              <w:left w:val="single" w:sz="4" w:space="0" w:color="auto"/>
              <w:bottom w:val="single" w:sz="4" w:space="0" w:color="auto"/>
              <w:right w:val="single" w:sz="4" w:space="0" w:color="auto"/>
            </w:tcBorders>
          </w:tcPr>
          <w:p w:rsidR="00331FD9" w:rsidRPr="00C97E49" w:rsidRDefault="00331FD9" w:rsidP="00522A46"/>
        </w:tc>
        <w:tc>
          <w:tcPr>
            <w:tcW w:w="0" w:type="auto"/>
            <w:tcBorders>
              <w:top w:val="single" w:sz="4" w:space="0" w:color="auto"/>
              <w:left w:val="single" w:sz="4" w:space="0" w:color="auto"/>
              <w:bottom w:val="single" w:sz="4" w:space="0" w:color="auto"/>
              <w:right w:val="single" w:sz="4" w:space="0" w:color="auto"/>
            </w:tcBorders>
          </w:tcPr>
          <w:p w:rsidR="00331FD9" w:rsidRPr="00C97E49" w:rsidRDefault="00331FD9" w:rsidP="00522A46"/>
        </w:tc>
        <w:tc>
          <w:tcPr>
            <w:tcW w:w="0" w:type="auto"/>
            <w:tcBorders>
              <w:top w:val="single" w:sz="4" w:space="0" w:color="auto"/>
              <w:left w:val="single" w:sz="4" w:space="0" w:color="auto"/>
              <w:bottom w:val="single" w:sz="4" w:space="0" w:color="auto"/>
              <w:right w:val="single" w:sz="4" w:space="0" w:color="auto"/>
            </w:tcBorders>
          </w:tcPr>
          <w:p w:rsidR="00331FD9" w:rsidRPr="00C97E49" w:rsidRDefault="00331FD9" w:rsidP="00522A46"/>
        </w:tc>
      </w:tr>
      <w:tr w:rsidR="00331FD9" w:rsidRPr="00C97E49" w:rsidTr="00522A46">
        <w:trPr>
          <w:trHeight w:val="262"/>
        </w:trPr>
        <w:tc>
          <w:tcPr>
            <w:tcW w:w="0" w:type="auto"/>
            <w:tcBorders>
              <w:top w:val="single" w:sz="4" w:space="0" w:color="auto"/>
              <w:left w:val="single" w:sz="4" w:space="0" w:color="auto"/>
              <w:bottom w:val="single" w:sz="4" w:space="0" w:color="auto"/>
              <w:right w:val="single" w:sz="4" w:space="0" w:color="auto"/>
            </w:tcBorders>
          </w:tcPr>
          <w:p w:rsidR="00331FD9" w:rsidRPr="00C97E49" w:rsidRDefault="00331FD9" w:rsidP="00522A46">
            <w:r>
              <w:t>2.</w:t>
            </w:r>
          </w:p>
        </w:tc>
        <w:tc>
          <w:tcPr>
            <w:tcW w:w="0" w:type="auto"/>
            <w:tcBorders>
              <w:top w:val="single" w:sz="4" w:space="0" w:color="auto"/>
              <w:left w:val="single" w:sz="4" w:space="0" w:color="auto"/>
              <w:bottom w:val="single" w:sz="4" w:space="0" w:color="auto"/>
              <w:right w:val="single" w:sz="4" w:space="0" w:color="auto"/>
            </w:tcBorders>
            <w:vAlign w:val="center"/>
          </w:tcPr>
          <w:p w:rsidR="00331FD9" w:rsidRPr="00C97E49" w:rsidRDefault="00331FD9" w:rsidP="00522A46">
            <w:pPr>
              <w:jc w:val="center"/>
            </w:pPr>
          </w:p>
        </w:tc>
        <w:tc>
          <w:tcPr>
            <w:tcW w:w="2665" w:type="dxa"/>
            <w:tcBorders>
              <w:top w:val="single" w:sz="4" w:space="0" w:color="auto"/>
              <w:left w:val="single" w:sz="4" w:space="0" w:color="auto"/>
              <w:bottom w:val="single" w:sz="4" w:space="0" w:color="auto"/>
              <w:right w:val="single" w:sz="4" w:space="0" w:color="auto"/>
            </w:tcBorders>
          </w:tcPr>
          <w:p w:rsidR="00331FD9" w:rsidRPr="00C97E49" w:rsidRDefault="00331FD9" w:rsidP="00522A46"/>
        </w:tc>
        <w:tc>
          <w:tcPr>
            <w:tcW w:w="1735" w:type="dxa"/>
            <w:tcBorders>
              <w:top w:val="single" w:sz="4" w:space="0" w:color="auto"/>
              <w:left w:val="single" w:sz="4" w:space="0" w:color="auto"/>
              <w:bottom w:val="single" w:sz="4" w:space="0" w:color="auto"/>
              <w:right w:val="single" w:sz="4" w:space="0" w:color="auto"/>
            </w:tcBorders>
          </w:tcPr>
          <w:p w:rsidR="00331FD9" w:rsidRPr="00C97E49" w:rsidRDefault="00331FD9" w:rsidP="00522A46"/>
        </w:tc>
        <w:tc>
          <w:tcPr>
            <w:tcW w:w="0" w:type="auto"/>
            <w:tcBorders>
              <w:top w:val="single" w:sz="4" w:space="0" w:color="auto"/>
              <w:left w:val="single" w:sz="4" w:space="0" w:color="auto"/>
              <w:bottom w:val="single" w:sz="4" w:space="0" w:color="auto"/>
              <w:right w:val="single" w:sz="4" w:space="0" w:color="auto"/>
            </w:tcBorders>
          </w:tcPr>
          <w:p w:rsidR="00331FD9" w:rsidRPr="00C97E49" w:rsidRDefault="00331FD9" w:rsidP="00522A46"/>
        </w:tc>
        <w:tc>
          <w:tcPr>
            <w:tcW w:w="0" w:type="auto"/>
            <w:tcBorders>
              <w:top w:val="single" w:sz="4" w:space="0" w:color="auto"/>
              <w:left w:val="single" w:sz="4" w:space="0" w:color="auto"/>
              <w:bottom w:val="single" w:sz="4" w:space="0" w:color="auto"/>
              <w:right w:val="single" w:sz="4" w:space="0" w:color="auto"/>
            </w:tcBorders>
          </w:tcPr>
          <w:p w:rsidR="00331FD9" w:rsidRPr="00C97E49" w:rsidRDefault="00331FD9" w:rsidP="00522A46"/>
        </w:tc>
      </w:tr>
      <w:tr w:rsidR="00331FD9" w:rsidRPr="00C97E49" w:rsidTr="00522A46">
        <w:trPr>
          <w:trHeight w:val="207"/>
        </w:trPr>
        <w:tc>
          <w:tcPr>
            <w:tcW w:w="0" w:type="auto"/>
            <w:tcBorders>
              <w:top w:val="single" w:sz="4" w:space="0" w:color="auto"/>
              <w:left w:val="single" w:sz="4" w:space="0" w:color="auto"/>
              <w:bottom w:val="single" w:sz="4" w:space="0" w:color="auto"/>
              <w:right w:val="single" w:sz="4" w:space="0" w:color="auto"/>
            </w:tcBorders>
          </w:tcPr>
          <w:p w:rsidR="00331FD9" w:rsidRPr="00C97E49" w:rsidRDefault="00331FD9" w:rsidP="00522A46"/>
        </w:tc>
        <w:tc>
          <w:tcPr>
            <w:tcW w:w="0" w:type="auto"/>
            <w:gridSpan w:val="3"/>
            <w:tcBorders>
              <w:top w:val="single" w:sz="4" w:space="0" w:color="auto"/>
              <w:left w:val="single" w:sz="4" w:space="0" w:color="auto"/>
              <w:bottom w:val="single" w:sz="4" w:space="0" w:color="auto"/>
              <w:right w:val="single" w:sz="4" w:space="0" w:color="auto"/>
            </w:tcBorders>
            <w:vAlign w:val="center"/>
          </w:tcPr>
          <w:p w:rsidR="00331FD9" w:rsidRPr="00C97E49" w:rsidRDefault="00331FD9" w:rsidP="00522A4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31FD9" w:rsidRPr="00C97E49" w:rsidRDefault="00331FD9" w:rsidP="00522A46"/>
        </w:tc>
        <w:tc>
          <w:tcPr>
            <w:tcW w:w="0" w:type="auto"/>
            <w:tcBorders>
              <w:top w:val="single" w:sz="4" w:space="0" w:color="auto"/>
              <w:left w:val="single" w:sz="4" w:space="0" w:color="auto"/>
              <w:bottom w:val="single" w:sz="4" w:space="0" w:color="auto"/>
              <w:right w:val="single" w:sz="4" w:space="0" w:color="auto"/>
            </w:tcBorders>
          </w:tcPr>
          <w:p w:rsidR="00331FD9" w:rsidRPr="00C97E49" w:rsidRDefault="00331FD9" w:rsidP="00522A46"/>
        </w:tc>
      </w:tr>
    </w:tbl>
    <w:p w:rsidR="00331FD9" w:rsidRDefault="00331FD9" w:rsidP="00522A46">
      <w:pPr>
        <w:jc w:val="center"/>
      </w:pPr>
    </w:p>
    <w:p w:rsidR="00331FD9" w:rsidRDefault="00331FD9" w:rsidP="00522A46">
      <w:r>
        <w:t>Приложение: 1. копия договора на ____ листах.</w:t>
      </w:r>
    </w:p>
    <w:p w:rsidR="00331FD9" w:rsidRPr="005049BC" w:rsidRDefault="00331FD9" w:rsidP="00522A46">
      <w:r>
        <w:tab/>
      </w:r>
      <w:r>
        <w:tab/>
      </w:r>
      <w:r w:rsidR="008A6339">
        <w:t xml:space="preserve">           </w:t>
      </w:r>
      <w:r>
        <w:t xml:space="preserve">2. копия акта на </w:t>
      </w:r>
      <w:r>
        <w:tab/>
        <w:t>____ листах.</w:t>
      </w:r>
    </w:p>
    <w:p w:rsidR="00331FD9" w:rsidRDefault="00331FD9" w:rsidP="00522A46">
      <w:pPr>
        <w:jc w:val="center"/>
        <w:rPr>
          <w:b/>
          <w:szCs w:val="28"/>
        </w:rPr>
      </w:pPr>
    </w:p>
    <w:p w:rsidR="00331FD9" w:rsidRDefault="00331FD9" w:rsidP="00522A46"/>
    <w:p w:rsidR="00331FD9" w:rsidRDefault="00331FD9" w:rsidP="00522A46"/>
    <w:p w:rsidR="00331FD9" w:rsidRPr="00C20080" w:rsidRDefault="00331FD9" w:rsidP="00522A4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имени_______________________________________________</w:t>
      </w:r>
    </w:p>
    <w:p w:rsidR="00331FD9" w:rsidRPr="00C20080" w:rsidRDefault="00331FD9" w:rsidP="00522A46">
      <w:pPr>
        <w:tabs>
          <w:tab w:val="left" w:pos="8640"/>
        </w:tabs>
        <w:jc w:val="center"/>
        <w:rPr>
          <w:i/>
        </w:rPr>
      </w:pPr>
      <w:r>
        <w:rPr>
          <w:i/>
        </w:rPr>
        <w:t>(наименование претендента)</w:t>
      </w:r>
    </w:p>
    <w:p w:rsidR="00331FD9" w:rsidRPr="00C20080" w:rsidRDefault="00331FD9" w:rsidP="00522A46">
      <w:pPr>
        <w:rPr>
          <w:sz w:val="28"/>
          <w:szCs w:val="28"/>
          <w:lang w:eastAsia="ru-RU"/>
        </w:rPr>
      </w:pPr>
      <w:r>
        <w:rPr>
          <w:sz w:val="28"/>
          <w:szCs w:val="28"/>
          <w:lang w:eastAsia="ru-RU"/>
        </w:rPr>
        <w:t>__________________________________________________________________</w:t>
      </w:r>
    </w:p>
    <w:p w:rsidR="00331FD9" w:rsidRPr="00C20080" w:rsidRDefault="00331FD9" w:rsidP="00522A46">
      <w:pPr>
        <w:rPr>
          <w:i/>
        </w:rPr>
      </w:pPr>
      <w:r>
        <w:rPr>
          <w:i/>
        </w:rPr>
        <w:t xml:space="preserve">       М.П.</w:t>
      </w:r>
      <w:r>
        <w:rPr>
          <w:i/>
        </w:rPr>
        <w:tab/>
      </w:r>
      <w:r>
        <w:rPr>
          <w:i/>
        </w:rPr>
        <w:tab/>
      </w:r>
      <w:r>
        <w:rPr>
          <w:i/>
        </w:rPr>
        <w:tab/>
        <w:t>(должность, подпись, ФИО)</w:t>
      </w:r>
    </w:p>
    <w:p w:rsidR="00331FD9" w:rsidRPr="00C20080" w:rsidRDefault="00331FD9" w:rsidP="00522A46">
      <w:pPr>
        <w:rPr>
          <w:sz w:val="28"/>
          <w:szCs w:val="28"/>
          <w:lang w:eastAsia="ru-RU"/>
        </w:rPr>
      </w:pPr>
      <w:r>
        <w:rPr>
          <w:sz w:val="28"/>
          <w:szCs w:val="28"/>
          <w:lang w:eastAsia="ru-RU"/>
        </w:rPr>
        <w:t>"____" _________ 202__ г.</w:t>
      </w:r>
    </w:p>
    <w:p w:rsidR="00331FD9" w:rsidRDefault="00331FD9"/>
    <w:p w:rsidR="00331FD9" w:rsidRDefault="00331FD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31FD9" w:rsidRDefault="00522A46">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31FD9" w:rsidRPr="001C7C00" w:rsidRDefault="00331FD9" w:rsidP="00522A46">
      <w:pPr>
        <w:jc w:val="center"/>
        <w:rPr>
          <w:b/>
          <w:bCs/>
        </w:rPr>
      </w:pPr>
      <w:r>
        <w:rPr>
          <w:b/>
          <w:bCs/>
        </w:rPr>
        <w:t>Договор № __________________</w:t>
      </w:r>
    </w:p>
    <w:p w:rsidR="00331FD9" w:rsidRPr="001C7C00" w:rsidRDefault="00331FD9" w:rsidP="00522A46">
      <w:pPr>
        <w:ind w:firstLine="851"/>
        <w:jc w:val="center"/>
        <w:rPr>
          <w:b/>
          <w:bCs/>
        </w:rPr>
      </w:pPr>
      <w:r>
        <w:rPr>
          <w:b/>
          <w:bCs/>
        </w:rPr>
        <w:t>на выполнение строительно-монтажных работ</w:t>
      </w:r>
    </w:p>
    <w:p w:rsidR="00331FD9" w:rsidRPr="001C7C00" w:rsidRDefault="00331FD9" w:rsidP="00522A46">
      <w:pPr>
        <w:ind w:firstLine="851"/>
        <w:jc w:val="center"/>
      </w:pPr>
      <w:r>
        <w:rPr>
          <w:b/>
          <w:bCs/>
        </w:rPr>
        <w:t xml:space="preserve"> </w:t>
      </w:r>
    </w:p>
    <w:p w:rsidR="00331FD9" w:rsidRPr="001C7C00" w:rsidRDefault="00331FD9" w:rsidP="00522A46">
      <w:pPr>
        <w:jc w:val="both"/>
      </w:pPr>
      <w:r>
        <w:t xml:space="preserve">г. Екатеринбург                                                     </w:t>
      </w:r>
      <w:r w:rsidR="008A6339">
        <w:t xml:space="preserve">                            </w:t>
      </w:r>
      <w:r>
        <w:t xml:space="preserve"> «___»___________ 2020 г.</w:t>
      </w:r>
    </w:p>
    <w:p w:rsidR="00331FD9" w:rsidRPr="001C7C00" w:rsidRDefault="00331FD9" w:rsidP="00522A46">
      <w:pPr>
        <w:ind w:firstLine="851"/>
        <w:jc w:val="both"/>
      </w:pPr>
    </w:p>
    <w:p w:rsidR="00331FD9" w:rsidRPr="001C7C00" w:rsidRDefault="00331FD9" w:rsidP="00522A46">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331FD9" w:rsidRPr="001C7C00" w:rsidRDefault="00331FD9" w:rsidP="00522A46">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331FD9" w:rsidRPr="001C7C00" w:rsidRDefault="00331FD9" w:rsidP="00522A46">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31FD9" w:rsidRPr="001C7C00" w:rsidRDefault="00331FD9" w:rsidP="00522A46">
      <w:pPr>
        <w:jc w:val="both"/>
      </w:pPr>
      <w:r>
        <w:t xml:space="preserve">именуемое в дальнейшем «Подрядчик», в лице __________________________________, </w:t>
      </w:r>
    </w:p>
    <w:p w:rsidR="00331FD9" w:rsidRPr="001C7C00" w:rsidRDefault="00331FD9" w:rsidP="00522A46">
      <w:pPr>
        <w:ind w:firstLine="851"/>
        <w:jc w:val="both"/>
      </w:pPr>
      <w:r>
        <w:rPr>
          <w:i/>
          <w:vertAlign w:val="superscript"/>
        </w:rPr>
        <w:t xml:space="preserve">                                                                                                                        (должность, Ф.И.О. - полностью)</w:t>
      </w:r>
    </w:p>
    <w:p w:rsidR="00331FD9" w:rsidRPr="001C7C00" w:rsidRDefault="00331FD9" w:rsidP="00522A46">
      <w:pPr>
        <w:jc w:val="both"/>
      </w:pPr>
      <w:r>
        <w:t>действующего на основании 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331FD9" w:rsidRPr="001C7C00" w:rsidRDefault="00331FD9" w:rsidP="00522A46">
      <w:pPr>
        <w:ind w:firstLine="426"/>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331FD9" w:rsidRPr="001C7C00" w:rsidRDefault="00331FD9" w:rsidP="00522A46">
      <w:pPr>
        <w:ind w:firstLine="851"/>
        <w:jc w:val="both"/>
      </w:pPr>
    </w:p>
    <w:p w:rsidR="00331FD9" w:rsidRPr="001C7C00" w:rsidRDefault="00331FD9" w:rsidP="00522A46">
      <w:pPr>
        <w:ind w:firstLine="851"/>
        <w:jc w:val="center"/>
        <w:rPr>
          <w:b/>
        </w:rPr>
      </w:pPr>
      <w:r>
        <w:rPr>
          <w:b/>
        </w:rPr>
        <w:t>1. Предмет Договора</w:t>
      </w:r>
    </w:p>
    <w:p w:rsidR="00331FD9" w:rsidRPr="001C7C00" w:rsidRDefault="00331FD9" w:rsidP="008A6339">
      <w:pPr>
        <w:numPr>
          <w:ilvl w:val="1"/>
          <w:numId w:val="28"/>
        </w:numPr>
        <w:tabs>
          <w:tab w:val="clear" w:pos="1174"/>
          <w:tab w:val="num" w:pos="0"/>
          <w:tab w:val="num" w:pos="360"/>
        </w:tabs>
        <w:suppressAutoHyphens w:val="0"/>
        <w:ind w:left="0" w:firstLine="851"/>
        <w:jc w:val="both"/>
        <w:rPr>
          <w:color w:val="000000"/>
        </w:rPr>
      </w:pPr>
      <w:r>
        <w:t xml:space="preserve">Подрядчик обязуется в установленный Договором срок по заданию Заказчика выполнить работы по капитальному ремонту (далее – Работы) объекта Заказчика – </w:t>
      </w:r>
      <w:r>
        <w:rPr>
          <w:color w:val="000000"/>
        </w:rPr>
        <w:t xml:space="preserve">площадки асфальтобетонной №1-2 (литер 2), инв. №009/01/00000663 контейнерного терминала Екатеринбург-Товарный Уральского филиала ПАО «ТрансКонтейнер» </w:t>
      </w:r>
      <w:r>
        <w:t>(далее – «Объект») и передать Результат Работ Заказчику, а Заказчик обязуется принять и оплатить Результат Работ.</w:t>
      </w:r>
    </w:p>
    <w:p w:rsidR="00331FD9" w:rsidRPr="001C7C00" w:rsidRDefault="00331FD9" w:rsidP="00522A46">
      <w:pPr>
        <w:tabs>
          <w:tab w:val="num" w:pos="450"/>
        </w:tabs>
        <w:suppressAutoHyphens w:val="0"/>
        <w:ind w:firstLine="851"/>
        <w:jc w:val="both"/>
        <w:rPr>
          <w:i/>
        </w:rPr>
      </w:pPr>
      <w:r>
        <w:t xml:space="preserve">1.2. Объект, указанный в п.1.1 настоящего Договора, расположен по адресу:                             Российская Федерация, Свердловская область, </w:t>
      </w:r>
      <w:proofErr w:type="gramStart"/>
      <w:r>
        <w:t>г</w:t>
      </w:r>
      <w:proofErr w:type="gramEnd"/>
      <w:r>
        <w:t>. Екатеринбург, ул. Автомагистральная д.42.</w:t>
      </w:r>
    </w:p>
    <w:p w:rsidR="00331FD9" w:rsidRPr="001C7C00" w:rsidRDefault="00331FD9" w:rsidP="00522A46">
      <w:pPr>
        <w:pStyle w:val="afc"/>
        <w:ind w:firstLine="851"/>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Дефектной ведомостью (Приложение №1.1 к настоящему Договору), Сметным расчетом (Приложение №2 к настоящему Договору)</w:t>
      </w:r>
    </w:p>
    <w:p w:rsidR="00331FD9" w:rsidRPr="001C7C00" w:rsidRDefault="00331FD9" w:rsidP="00522A46">
      <w:pPr>
        <w:pStyle w:val="afc"/>
        <w:ind w:firstLine="851"/>
        <w:jc w:val="both"/>
        <w:rPr>
          <w:sz w:val="24"/>
          <w:szCs w:val="24"/>
        </w:rPr>
      </w:pPr>
      <w:r>
        <w:rPr>
          <w:sz w:val="24"/>
          <w:szCs w:val="24"/>
        </w:rPr>
        <w:t xml:space="preserve">1.4. Результатом Работ по настоящему Договору является: </w:t>
      </w:r>
      <w:r>
        <w:rPr>
          <w:color w:val="000000"/>
          <w:sz w:val="24"/>
          <w:szCs w:val="24"/>
        </w:rPr>
        <w:t>отремонтированный Объект, готовый к введению в эксплуатацию в соответствии с требованиями настоящего Договора.</w:t>
      </w:r>
    </w:p>
    <w:p w:rsidR="00331FD9" w:rsidRPr="001C7C00" w:rsidRDefault="00331FD9" w:rsidP="00522A46">
      <w:pPr>
        <w:pStyle w:val="afc"/>
        <w:jc w:val="both"/>
        <w:rPr>
          <w:sz w:val="24"/>
          <w:szCs w:val="24"/>
        </w:rPr>
      </w:pPr>
    </w:p>
    <w:p w:rsidR="00331FD9" w:rsidRPr="001C7C00" w:rsidRDefault="00331FD9" w:rsidP="00522A46">
      <w:pPr>
        <w:ind w:firstLine="851"/>
        <w:jc w:val="center"/>
        <w:rPr>
          <w:b/>
        </w:rPr>
      </w:pPr>
      <w:r>
        <w:rPr>
          <w:b/>
        </w:rPr>
        <w:t>2. Определения и толкования</w:t>
      </w:r>
    </w:p>
    <w:p w:rsidR="00331FD9" w:rsidRPr="001C7C00" w:rsidRDefault="00331FD9" w:rsidP="00522A46">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331FD9" w:rsidRPr="001C7C00" w:rsidRDefault="00331FD9" w:rsidP="00522A46">
      <w:pPr>
        <w:pStyle w:val="afc"/>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331FD9" w:rsidRPr="001C7C00" w:rsidRDefault="00331FD9" w:rsidP="00522A46">
      <w:pPr>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затрат № КС-3</w:t>
      </w:r>
      <w:r>
        <w:rPr>
          <w:snapToGrid w:val="0"/>
        </w:rPr>
        <w:t>;</w:t>
      </w:r>
      <w:proofErr w:type="gramEnd"/>
    </w:p>
    <w:p w:rsidR="00331FD9" w:rsidRPr="001C7C00" w:rsidRDefault="00331FD9" w:rsidP="00522A46">
      <w:pPr>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Акта № ОС–3 (Приложение № 4  к настоящему Договору), утвержденной приказом ОАО «ТрансКонтейнер» от 13.12.2012 №</w:t>
      </w:r>
      <w:r>
        <w:rPr>
          <w:lang w:val="en-US"/>
        </w:rPr>
        <w:t> </w:t>
      </w:r>
      <w:r>
        <w:t>240;</w:t>
      </w:r>
    </w:p>
    <w:p w:rsidR="00331FD9" w:rsidRPr="001C7C00" w:rsidRDefault="00331FD9" w:rsidP="00522A46">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331FD9" w:rsidRPr="001C7C00" w:rsidRDefault="00331FD9" w:rsidP="00522A46">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Объекте (Строительной площадке), определенной границами проектирования;</w:t>
      </w:r>
    </w:p>
    <w:p w:rsidR="00331FD9" w:rsidRPr="001C7C00" w:rsidRDefault="00331FD9" w:rsidP="00522A46">
      <w:pPr>
        <w:tabs>
          <w:tab w:val="left" w:pos="540"/>
        </w:tabs>
        <w:ind w:firstLine="540"/>
        <w:jc w:val="both"/>
      </w:pPr>
      <w:r>
        <w:rPr>
          <w:b/>
          <w:bCs/>
        </w:rPr>
        <w:t>«Временные объекты»</w:t>
      </w:r>
      <w:r>
        <w:t xml:space="preserve"> – все сооружения любого типа, устанавливаемые Подрядчиком на Объекте (Строительной площадке) и необходимые для выполнения Работ по настоящему Договору, которые должны быть вывезены Подрядчиком с территории Объекта (Строительной площадки) после окончания Работ, в порядке и на условиях, предусмотренных настоящим Договором;</w:t>
      </w:r>
    </w:p>
    <w:p w:rsidR="00331FD9" w:rsidRPr="001C7C00" w:rsidRDefault="00331FD9" w:rsidP="00522A46">
      <w:pPr>
        <w:pStyle w:val="af9"/>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w:t>
      </w:r>
      <w:proofErr w:type="gramStart"/>
      <w:r>
        <w:rPr>
          <w:sz w:val="24"/>
        </w:rPr>
        <w:t xml:space="preserve"> __ (_______________) </w:t>
      </w:r>
      <w:proofErr w:type="gramEnd"/>
      <w:r>
        <w:rPr>
          <w:sz w:val="24"/>
        </w:rPr>
        <w:t>месяцев со дня, следующего за датой Завершения Работ;</w:t>
      </w:r>
    </w:p>
    <w:p w:rsidR="00331FD9" w:rsidRPr="001C7C00" w:rsidRDefault="00331FD9" w:rsidP="00522A46">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331FD9" w:rsidRPr="001C7C00" w:rsidRDefault="00331FD9" w:rsidP="00522A46">
      <w:pPr>
        <w:tabs>
          <w:tab w:val="left" w:pos="540"/>
        </w:tabs>
        <w:ind w:firstLine="540"/>
        <w:jc w:val="both"/>
      </w:pPr>
      <w:r>
        <w:rPr>
          <w:b/>
        </w:rPr>
        <w:t>«Дефектная ведомость»</w:t>
      </w:r>
      <w:r>
        <w:t xml:space="preserve"> - Приложение №1.1 к настоящему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настоящему Договору; </w:t>
      </w:r>
    </w:p>
    <w:p w:rsidR="00331FD9" w:rsidRPr="001C7C00" w:rsidRDefault="00331FD9" w:rsidP="00522A46">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331FD9" w:rsidRPr="001C7C00" w:rsidRDefault="00331FD9" w:rsidP="00522A46">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331FD9" w:rsidRPr="001C7C00" w:rsidRDefault="00331FD9" w:rsidP="00522A46">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331FD9" w:rsidRPr="001C7C00" w:rsidRDefault="00331FD9" w:rsidP="00522A46">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331FD9" w:rsidRPr="001C7C00" w:rsidRDefault="00331FD9" w:rsidP="00522A46">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331FD9" w:rsidRPr="001C7C00" w:rsidRDefault="00331FD9" w:rsidP="00522A46">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331FD9" w:rsidRPr="001C7C00" w:rsidRDefault="00331FD9" w:rsidP="00522A46">
      <w:pPr>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331FD9" w:rsidRPr="001C7C00" w:rsidRDefault="00331FD9" w:rsidP="00522A46">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331FD9" w:rsidRPr="001C7C00" w:rsidRDefault="00331FD9" w:rsidP="00522A46">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331FD9" w:rsidRPr="001C7C00" w:rsidRDefault="00331FD9" w:rsidP="00522A46">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331FD9" w:rsidRPr="001C7C00" w:rsidRDefault="00331FD9" w:rsidP="00522A46">
      <w:pPr>
        <w:tabs>
          <w:tab w:val="left" w:pos="540"/>
        </w:tabs>
        <w:ind w:firstLine="540"/>
        <w:jc w:val="both"/>
      </w:pPr>
      <w:r>
        <w:rPr>
          <w:b/>
          <w:bCs/>
        </w:rPr>
        <w:t>«Объем Работ»</w:t>
      </w:r>
      <w:r>
        <w:t xml:space="preserve"> – все виды, количественные и стоимостные  показатели работ, выполняемых Подрядчиком по настоящему Договору в соответствии с Техническим заданием (Приложение №1), Дефектной ведомостью (Приложение № 1.1 к настоящему Договору) и Сметным расчетом (Приложение № 2 к настоящему Договору);</w:t>
      </w:r>
    </w:p>
    <w:p w:rsidR="00331FD9" w:rsidRPr="001C7C00" w:rsidRDefault="00331FD9" w:rsidP="00522A46">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331FD9" w:rsidRPr="001C7C00" w:rsidRDefault="00331FD9" w:rsidP="00522A46">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331FD9" w:rsidRPr="001C7C00" w:rsidRDefault="00331FD9" w:rsidP="00522A46">
      <w:pPr>
        <w:tabs>
          <w:tab w:val="left" w:pos="567"/>
        </w:tabs>
        <w:ind w:firstLine="567"/>
        <w:jc w:val="both"/>
      </w:pPr>
      <w:r>
        <w:rPr>
          <w:b/>
          <w:bCs/>
        </w:rPr>
        <w:t xml:space="preserve">«Подрядчик» </w:t>
      </w:r>
      <w:r>
        <w:t>– юридическое лицо или индивидуальный предприниматель, имеюще</w:t>
      </w:r>
      <w:proofErr w:type="gramStart"/>
      <w:r>
        <w:t>е(</w:t>
      </w:r>
      <w:proofErr w:type="gramEnd"/>
      <w:r>
        <w:t>-</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331FD9" w:rsidRPr="001C7C00" w:rsidRDefault="00331FD9" w:rsidP="00522A46">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331FD9" w:rsidRPr="001C7C00" w:rsidRDefault="00331FD9" w:rsidP="00522A46">
      <w:pPr>
        <w:tabs>
          <w:tab w:val="left" w:pos="540"/>
        </w:tabs>
        <w:ind w:firstLine="540"/>
        <w:jc w:val="both"/>
      </w:pPr>
      <w:r>
        <w:rPr>
          <w:b/>
          <w:bCs/>
        </w:rPr>
        <w:t>«Представитель Подрядчика на Объекте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331FD9" w:rsidRPr="001C7C00" w:rsidRDefault="00331FD9" w:rsidP="00522A46">
      <w:pPr>
        <w:tabs>
          <w:tab w:val="left" w:pos="540"/>
        </w:tabs>
        <w:ind w:firstLine="540"/>
        <w:jc w:val="both"/>
      </w:pPr>
      <w:r>
        <w:rPr>
          <w:b/>
          <w:bCs/>
        </w:rPr>
        <w:t>«Представитель Заказчика на Объекте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Объекте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331FD9" w:rsidRPr="001C7C00" w:rsidRDefault="00331FD9" w:rsidP="00522A46">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331FD9" w:rsidRPr="001C7C00" w:rsidRDefault="00331FD9" w:rsidP="00522A46">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331FD9" w:rsidRPr="001C7C00" w:rsidRDefault="00331FD9" w:rsidP="00522A46">
      <w:pPr>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331FD9" w:rsidRPr="001C7C00" w:rsidRDefault="00331FD9" w:rsidP="00522A46">
      <w:pPr>
        <w:tabs>
          <w:tab w:val="left" w:pos="540"/>
        </w:tabs>
        <w:ind w:firstLine="540"/>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331FD9" w:rsidRPr="001C7C00" w:rsidRDefault="00331FD9" w:rsidP="00522A46">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331FD9" w:rsidRPr="001C7C00" w:rsidRDefault="00331FD9" w:rsidP="00522A46">
      <w:pPr>
        <w:tabs>
          <w:tab w:val="left" w:pos="540"/>
        </w:tabs>
        <w:ind w:firstLine="539"/>
        <w:jc w:val="both"/>
      </w:pPr>
      <w:r>
        <w:t>«</w:t>
      </w:r>
      <w:r>
        <w:rPr>
          <w:b/>
          <w:bCs/>
        </w:rPr>
        <w:t>Результат Работ</w:t>
      </w:r>
      <w:r>
        <w:t>» – имеет значение, указанное в п.1.4 настоящего Договора;</w:t>
      </w:r>
    </w:p>
    <w:p w:rsidR="00331FD9" w:rsidRPr="001C7C00" w:rsidRDefault="00331FD9" w:rsidP="00522A46">
      <w:pPr>
        <w:tabs>
          <w:tab w:val="left" w:pos="540"/>
        </w:tabs>
        <w:ind w:firstLine="540"/>
        <w:jc w:val="both"/>
        <w:rPr>
          <w:b/>
          <w:bCs/>
        </w:rPr>
      </w:pPr>
      <w:r>
        <w:rPr>
          <w:b/>
          <w:bCs/>
        </w:rPr>
        <w:t>«Рекламационный акт»</w:t>
      </w:r>
      <w:r>
        <w:t xml:space="preserve"> – имеет значение, предусмотренное в статье 14</w:t>
      </w:r>
      <w:r>
        <w:rPr>
          <w:color w:val="FF0000"/>
        </w:rPr>
        <w:t xml:space="preserve"> </w:t>
      </w:r>
      <w:r>
        <w:t>настоящего Договора;</w:t>
      </w:r>
    </w:p>
    <w:p w:rsidR="00331FD9" w:rsidRPr="001C7C00" w:rsidRDefault="00331FD9" w:rsidP="00522A46">
      <w:pPr>
        <w:tabs>
          <w:tab w:val="left" w:pos="540"/>
        </w:tabs>
        <w:ind w:firstLine="540"/>
        <w:jc w:val="both"/>
      </w:pPr>
      <w:r>
        <w:rPr>
          <w:b/>
          <w:bCs/>
        </w:rPr>
        <w:t xml:space="preserve">«РФ» </w:t>
      </w:r>
      <w:r>
        <w:t>– Российская Федерация;</w:t>
      </w:r>
    </w:p>
    <w:p w:rsidR="00331FD9" w:rsidRPr="001C7C00" w:rsidRDefault="00331FD9" w:rsidP="00522A46">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331FD9" w:rsidRPr="001C7C00" w:rsidRDefault="00331FD9" w:rsidP="00522A46">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331FD9" w:rsidRPr="001C7C00" w:rsidRDefault="00331FD9" w:rsidP="00522A46">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w:t>
      </w:r>
      <w:r>
        <w:rPr>
          <w:snapToGrid w:val="0"/>
        </w:rPr>
        <w:t xml:space="preserve">фиксирующий стоимость выполненных Подрядчиком Работ, стоимость Материалов за период выполнения Работ; </w:t>
      </w:r>
    </w:p>
    <w:p w:rsidR="00331FD9" w:rsidRPr="001C7C00" w:rsidRDefault="00331FD9" w:rsidP="00522A46">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331FD9" w:rsidRPr="001C7C00" w:rsidRDefault="00331FD9" w:rsidP="00522A46">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331FD9" w:rsidRPr="001C7C00" w:rsidRDefault="00331FD9" w:rsidP="00522A46">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331FD9" w:rsidRPr="001C7C00" w:rsidRDefault="00331FD9" w:rsidP="00522A46">
      <w:pPr>
        <w:ind w:firstLine="567"/>
        <w:jc w:val="both"/>
      </w:pPr>
      <w:r>
        <w:t>«</w:t>
      </w:r>
      <w:r>
        <w:rPr>
          <w:b/>
        </w:rPr>
        <w:t>Существенное нарушение Договора Подрядчиком</w:t>
      </w:r>
      <w:r>
        <w:t>»:</w:t>
      </w:r>
    </w:p>
    <w:p w:rsidR="00331FD9" w:rsidRPr="001C7C00" w:rsidRDefault="00331FD9" w:rsidP="00522A46">
      <w:pPr>
        <w:ind w:firstLine="567"/>
        <w:jc w:val="both"/>
      </w:pPr>
      <w:r>
        <w:t>− нарушение сроков выполнения Работ, при отсутствии виновных действий со стороны Заказчика более</w:t>
      </w:r>
      <w:proofErr w:type="gramStart"/>
      <w:r>
        <w:t>,</w:t>
      </w:r>
      <w:proofErr w:type="gramEnd"/>
      <w:r>
        <w:t xml:space="preserve"> чем на 30 (Тридцать) дней;</w:t>
      </w:r>
    </w:p>
    <w:p w:rsidR="00331FD9" w:rsidRPr="001C7C00" w:rsidRDefault="00331FD9" w:rsidP="00522A46">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331FD9" w:rsidRPr="001C7C00" w:rsidRDefault="00331FD9" w:rsidP="00522A46">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331FD9" w:rsidRPr="001C7C00" w:rsidRDefault="00331FD9" w:rsidP="00522A46">
      <w:pPr>
        <w:ind w:firstLine="567"/>
        <w:jc w:val="both"/>
      </w:pPr>
      <w:r>
        <w:t xml:space="preserve">− </w:t>
      </w:r>
      <w:proofErr w:type="spellStart"/>
      <w:r>
        <w:t>неустранение</w:t>
      </w:r>
      <w:proofErr w:type="spellEnd"/>
      <w:r>
        <w:t xml:space="preserve"> нарушений, указанных Заказчиком в соответствующих актах и предписаниях в течение 10 (Десяти) дней;</w:t>
      </w:r>
    </w:p>
    <w:p w:rsidR="00331FD9" w:rsidRPr="001C7C00" w:rsidRDefault="00331FD9" w:rsidP="00522A46">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331FD9" w:rsidRPr="001C7C00" w:rsidRDefault="00331FD9" w:rsidP="00522A46">
      <w:pPr>
        <w:ind w:firstLine="567"/>
        <w:jc w:val="both"/>
      </w:pPr>
      <w:r>
        <w:t>− приостановка Подрядчиком Работ на срок более 10 (Десяти) дней, не санкционированная Заказчиком;</w:t>
      </w:r>
    </w:p>
    <w:p w:rsidR="00331FD9" w:rsidRPr="001C7C00" w:rsidRDefault="00331FD9" w:rsidP="00522A46">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331FD9" w:rsidRPr="001C7C00" w:rsidRDefault="00331FD9" w:rsidP="00522A46">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331FD9" w:rsidRPr="001C7C00" w:rsidRDefault="00331FD9" w:rsidP="00522A46">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331FD9" w:rsidRPr="001C7C00" w:rsidRDefault="00331FD9" w:rsidP="00522A46">
      <w:pPr>
        <w:tabs>
          <w:tab w:val="left" w:pos="540"/>
        </w:tabs>
        <w:ind w:firstLine="540"/>
        <w:jc w:val="both"/>
      </w:pPr>
      <w:r>
        <w:rPr>
          <w:b/>
          <w:bCs/>
        </w:rPr>
        <w:t xml:space="preserve">«Цена Договора» </w:t>
      </w:r>
      <w:r>
        <w:t xml:space="preserve">– цена, указанная в п. 15.1 настоящего Договора; </w:t>
      </w:r>
    </w:p>
    <w:p w:rsidR="00331FD9" w:rsidRPr="001C7C00" w:rsidRDefault="00331FD9" w:rsidP="00522A46">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w:t>
      </w:r>
      <w:proofErr w:type="spellStart"/>
      <w:r>
        <w:t>Дефектой</w:t>
      </w:r>
      <w:proofErr w:type="spellEnd"/>
      <w:r>
        <w:t xml:space="preserve"> ведомостью (Приложение № 1.1.), Календарным планом (Приложение № 3).</w:t>
      </w:r>
      <w:r>
        <w:rPr>
          <w:color w:val="FF0000"/>
        </w:rPr>
        <w:t xml:space="preserve"> </w:t>
      </w:r>
    </w:p>
    <w:p w:rsidR="00331FD9" w:rsidRPr="001C7C00" w:rsidRDefault="00331FD9" w:rsidP="00522A46">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331FD9" w:rsidRPr="001C7C00" w:rsidRDefault="00331FD9" w:rsidP="00522A46">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331FD9" w:rsidRPr="001C7C00" w:rsidRDefault="00331FD9" w:rsidP="00522A46">
      <w:pPr>
        <w:pStyle w:val="afc"/>
        <w:ind w:firstLine="851"/>
        <w:jc w:val="both"/>
        <w:rPr>
          <w:i/>
          <w:sz w:val="24"/>
          <w:szCs w:val="24"/>
        </w:rPr>
      </w:pPr>
    </w:p>
    <w:p w:rsidR="00331FD9" w:rsidRPr="001C7C00" w:rsidRDefault="00331FD9" w:rsidP="00522A46">
      <w:pPr>
        <w:pStyle w:val="afc"/>
        <w:ind w:firstLine="851"/>
        <w:jc w:val="center"/>
        <w:rPr>
          <w:b/>
          <w:sz w:val="24"/>
          <w:szCs w:val="24"/>
        </w:rPr>
      </w:pPr>
      <w:r>
        <w:rPr>
          <w:b/>
          <w:sz w:val="24"/>
          <w:szCs w:val="24"/>
        </w:rPr>
        <w:t>3. Объем Работ</w:t>
      </w:r>
    </w:p>
    <w:p w:rsidR="00331FD9" w:rsidRPr="001C7C00" w:rsidRDefault="00331FD9" w:rsidP="00522A46">
      <w:pPr>
        <w:ind w:firstLine="851"/>
        <w:jc w:val="both"/>
      </w:pPr>
      <w:r>
        <w:t>3.1. Работы по настоящему Договору выполняются Подрядчиком за свой риск, в полном объеме в соответствии с Техническим заданием</w:t>
      </w:r>
      <w:r>
        <w:rPr>
          <w:rStyle w:val="afff0"/>
          <w:sz w:val="24"/>
          <w:szCs w:val="24"/>
        </w:rPr>
        <w:t xml:space="preserve">, </w:t>
      </w:r>
      <w:r>
        <w:t>Дефектной ведомостью и Сметным расчетом.</w:t>
      </w:r>
    </w:p>
    <w:p w:rsidR="00331FD9" w:rsidRPr="001C7C00" w:rsidRDefault="00331FD9" w:rsidP="00522A46">
      <w:pPr>
        <w:pStyle w:val="1f8"/>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331FD9" w:rsidRPr="001C7C00" w:rsidRDefault="00331FD9" w:rsidP="00522A46">
      <w:pPr>
        <w:pStyle w:val="1f8"/>
        <w:tabs>
          <w:tab w:val="left" w:pos="993"/>
        </w:tabs>
        <w:ind w:firstLine="708"/>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331FD9" w:rsidRPr="001C7C00" w:rsidRDefault="00331FD9" w:rsidP="00522A46">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331FD9" w:rsidRPr="001C7C00" w:rsidRDefault="00331FD9" w:rsidP="00522A46">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331FD9" w:rsidRPr="001C7C00" w:rsidRDefault="00331FD9" w:rsidP="00522A46">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331FD9" w:rsidRPr="001C7C00" w:rsidRDefault="00331FD9" w:rsidP="00522A46">
      <w:pPr>
        <w:pStyle w:val="1f8"/>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331FD9" w:rsidRPr="001C7C00" w:rsidRDefault="00331FD9" w:rsidP="00522A46">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Объекте (Строительной площадке) осуществляется за счет Подрядчика. </w:t>
      </w:r>
    </w:p>
    <w:p w:rsidR="00331FD9" w:rsidRPr="001C7C00" w:rsidRDefault="00331FD9" w:rsidP="00522A46">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331FD9" w:rsidRPr="001C7C00" w:rsidRDefault="00331FD9" w:rsidP="00522A46">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331FD9" w:rsidRPr="001C7C00" w:rsidRDefault="00331FD9" w:rsidP="00522A46">
      <w:pPr>
        <w:ind w:firstLine="851"/>
        <w:jc w:val="both"/>
      </w:pPr>
    </w:p>
    <w:p w:rsidR="00331FD9" w:rsidRPr="001C7C00" w:rsidRDefault="00331FD9" w:rsidP="00522A46">
      <w:pPr>
        <w:pStyle w:val="afc"/>
        <w:ind w:firstLine="851"/>
        <w:jc w:val="center"/>
        <w:rPr>
          <w:b/>
          <w:sz w:val="24"/>
          <w:szCs w:val="24"/>
        </w:rPr>
      </w:pPr>
      <w:r>
        <w:rPr>
          <w:b/>
          <w:sz w:val="24"/>
          <w:szCs w:val="24"/>
        </w:rPr>
        <w:t>4. Права и обязанности Заказчика</w:t>
      </w:r>
    </w:p>
    <w:p w:rsidR="00331FD9" w:rsidRPr="001C7C00" w:rsidRDefault="00331FD9" w:rsidP="00522A46">
      <w:pPr>
        <w:pStyle w:val="aff4"/>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331FD9" w:rsidRPr="001C7C00" w:rsidRDefault="00331FD9" w:rsidP="00522A46">
      <w:pPr>
        <w:pStyle w:val="aff4"/>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331FD9" w:rsidRPr="001C7C00" w:rsidRDefault="00331FD9" w:rsidP="00522A46">
      <w:pPr>
        <w:pStyle w:val="aff4"/>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331FD9" w:rsidRPr="001C7C00" w:rsidRDefault="00331FD9" w:rsidP="00522A46">
      <w:pPr>
        <w:pStyle w:val="aff4"/>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331FD9" w:rsidRPr="001C7C00" w:rsidRDefault="00331FD9" w:rsidP="00522A46">
      <w:pPr>
        <w:pStyle w:val="aff4"/>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Объект (Строительную площадку) в соответствии с требованиями настоящего Договора для проведения Работ.</w:t>
      </w:r>
    </w:p>
    <w:p w:rsidR="00331FD9" w:rsidRPr="001C7C00" w:rsidRDefault="00331FD9" w:rsidP="00522A46">
      <w:pPr>
        <w:pStyle w:val="aff4"/>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331FD9" w:rsidRPr="001C7C00" w:rsidRDefault="00331FD9" w:rsidP="00522A46">
      <w:pPr>
        <w:pStyle w:val="aff4"/>
        <w:ind w:firstLine="851"/>
        <w:jc w:val="both"/>
        <w:rPr>
          <w:rFonts w:eastAsia="Times New Roman"/>
          <w:sz w:val="24"/>
          <w:szCs w:val="24"/>
        </w:rPr>
      </w:pPr>
      <w:r>
        <w:rPr>
          <w:rFonts w:eastAsia="Times New Roman"/>
          <w:sz w:val="24"/>
          <w:szCs w:val="24"/>
        </w:rPr>
        <w:t>4.1.5.</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331FD9" w:rsidRPr="001C7C00" w:rsidRDefault="00331FD9" w:rsidP="00522A46">
      <w:pPr>
        <w:pStyle w:val="aff4"/>
        <w:ind w:firstLine="851"/>
        <w:jc w:val="both"/>
        <w:rPr>
          <w:rFonts w:eastAsia="Times New Roman"/>
          <w:sz w:val="24"/>
          <w:szCs w:val="24"/>
        </w:rPr>
      </w:pPr>
      <w:r>
        <w:rPr>
          <w:rFonts w:eastAsia="Times New Roman"/>
          <w:sz w:val="24"/>
          <w:szCs w:val="24"/>
        </w:rPr>
        <w:t>4.1.6.</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331FD9" w:rsidRPr="001C7C00" w:rsidRDefault="00331FD9" w:rsidP="00522A46">
      <w:pPr>
        <w:pStyle w:val="aff4"/>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331FD9" w:rsidRPr="001C7C00" w:rsidRDefault="00331FD9" w:rsidP="00522A46">
      <w:pPr>
        <w:pStyle w:val="aff4"/>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331FD9" w:rsidRPr="001C7C00" w:rsidRDefault="00331FD9" w:rsidP="00522A46">
      <w:pPr>
        <w:pStyle w:val="aff4"/>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331FD9" w:rsidRPr="001C7C00" w:rsidRDefault="00331FD9" w:rsidP="00522A46">
      <w:pPr>
        <w:pStyle w:val="aff4"/>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331FD9" w:rsidRPr="001C7C00" w:rsidRDefault="00331FD9" w:rsidP="00522A46">
      <w:pPr>
        <w:pStyle w:val="aff4"/>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 xml:space="preserve">В случае </w:t>
      </w:r>
      <w:proofErr w:type="spellStart"/>
      <w:r>
        <w:rPr>
          <w:rFonts w:eastAsia="Times New Roman"/>
          <w:sz w:val="24"/>
          <w:szCs w:val="24"/>
        </w:rPr>
        <w:t>неустранения</w:t>
      </w:r>
      <w:proofErr w:type="spellEnd"/>
      <w:r>
        <w:rPr>
          <w:rFonts w:eastAsia="Times New Roman"/>
          <w:sz w:val="24"/>
          <w:szCs w:val="24"/>
        </w:rPr>
        <w:t xml:space="preserve">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w:t>
      </w:r>
      <w:proofErr w:type="gramEnd"/>
      <w:r>
        <w:rPr>
          <w:rFonts w:eastAsia="Times New Roman"/>
          <w:sz w:val="24"/>
          <w:szCs w:val="24"/>
        </w:rPr>
        <w:t xml:space="preserve">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331FD9" w:rsidRPr="001C7C00" w:rsidRDefault="00331FD9" w:rsidP="00522A46">
      <w:pPr>
        <w:pStyle w:val="aff4"/>
        <w:ind w:firstLine="851"/>
        <w:jc w:val="both"/>
        <w:rPr>
          <w:rFonts w:eastAsia="Times New Roman"/>
          <w:sz w:val="24"/>
          <w:szCs w:val="24"/>
        </w:rPr>
      </w:pPr>
      <w:r>
        <w:rPr>
          <w:rFonts w:eastAsia="Times New Roman"/>
          <w:sz w:val="24"/>
          <w:szCs w:val="24"/>
        </w:rPr>
        <w:t>4.2.5.</w:t>
      </w:r>
      <w:r>
        <w:rPr>
          <w:rFonts w:eastAsia="Times New Roman"/>
          <w:sz w:val="24"/>
          <w:szCs w:val="24"/>
        </w:rPr>
        <w:tab/>
        <w:t xml:space="preserve">Персонал Заказчика имеет право свободного и безопасного доступа на Строительную площадку. </w:t>
      </w:r>
    </w:p>
    <w:p w:rsidR="00331FD9" w:rsidRPr="001C7C00" w:rsidRDefault="00331FD9" w:rsidP="00522A46">
      <w:pPr>
        <w:pStyle w:val="aff4"/>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331FD9" w:rsidRPr="001C7C00" w:rsidRDefault="00331FD9" w:rsidP="00522A46">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331FD9" w:rsidRPr="001C7C00" w:rsidRDefault="00331FD9" w:rsidP="00522A46">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331FD9" w:rsidRPr="001C7C00" w:rsidRDefault="00331FD9" w:rsidP="00522A46">
      <w:pPr>
        <w:pStyle w:val="aff4"/>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Объекте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331FD9" w:rsidRPr="001C7C00" w:rsidRDefault="00331FD9" w:rsidP="00522A46">
      <w:pPr>
        <w:pStyle w:val="aff4"/>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w:t>
      </w:r>
      <w:r>
        <w:rPr>
          <w:rFonts w:eastAsia="Times New Roman"/>
          <w:color w:val="FF0000"/>
          <w:sz w:val="24"/>
          <w:szCs w:val="24"/>
        </w:rPr>
        <w:t xml:space="preserve"> </w:t>
      </w:r>
      <w:r>
        <w:rPr>
          <w:rFonts w:eastAsia="Times New Roman"/>
          <w:sz w:val="24"/>
          <w:szCs w:val="24"/>
        </w:rPr>
        <w:t>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331FD9" w:rsidRPr="001C7C00" w:rsidRDefault="00331FD9" w:rsidP="00522A46">
      <w:pPr>
        <w:pStyle w:val="aff4"/>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331FD9" w:rsidRPr="001C7C00" w:rsidRDefault="00331FD9" w:rsidP="00522A46">
      <w:pPr>
        <w:pStyle w:val="ConsNormal"/>
        <w:ind w:firstLine="0"/>
        <w:rPr>
          <w:rFonts w:ascii="Times New Roman" w:hAnsi="Times New Roman"/>
          <w:b/>
          <w:sz w:val="24"/>
          <w:szCs w:val="24"/>
        </w:rPr>
      </w:pPr>
    </w:p>
    <w:p w:rsidR="00331FD9" w:rsidRPr="001C7C00" w:rsidRDefault="00331FD9" w:rsidP="00522A46">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331FD9" w:rsidRPr="001C7C00" w:rsidRDefault="00331FD9" w:rsidP="00522A46">
      <w:pPr>
        <w:ind w:firstLine="851"/>
        <w:jc w:val="both"/>
      </w:pPr>
      <w:r>
        <w:t>В дополнение ко всем другим правам и обязанностям Подрядчика, предусмотренным в настоящем Договоре:</w:t>
      </w:r>
    </w:p>
    <w:p w:rsidR="00331FD9" w:rsidRPr="001C7C00" w:rsidRDefault="00331FD9" w:rsidP="00522A46">
      <w:pPr>
        <w:ind w:firstLine="851"/>
        <w:jc w:val="both"/>
      </w:pPr>
      <w:r>
        <w:t>5.1.</w:t>
      </w:r>
      <w:r>
        <w:tab/>
      </w:r>
      <w:r>
        <w:rPr>
          <w:u w:val="single"/>
        </w:rPr>
        <w:t xml:space="preserve"> Подрядчик обязуется</w:t>
      </w:r>
      <w:r>
        <w:t>:</w:t>
      </w:r>
    </w:p>
    <w:p w:rsidR="00331FD9" w:rsidRPr="001C7C00" w:rsidRDefault="00331FD9" w:rsidP="00522A46">
      <w:pPr>
        <w:ind w:firstLine="851"/>
        <w:jc w:val="both"/>
      </w:pPr>
      <w:r>
        <w:t>5.1.1.</w:t>
      </w:r>
      <w: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331FD9" w:rsidRPr="001C7C00" w:rsidRDefault="00331FD9" w:rsidP="00522A46">
      <w:pPr>
        <w:pStyle w:val="afc"/>
        <w:ind w:firstLine="851"/>
        <w:jc w:val="both"/>
        <w:rPr>
          <w:sz w:val="24"/>
          <w:szCs w:val="24"/>
        </w:rPr>
      </w:pPr>
      <w:r>
        <w:rPr>
          <w:sz w:val="24"/>
          <w:szCs w:val="24"/>
        </w:rPr>
        <w:t>5.1.2.</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331FD9" w:rsidRPr="001C7C00" w:rsidRDefault="00331FD9" w:rsidP="00522A46">
      <w:pPr>
        <w:pStyle w:val="afc"/>
        <w:ind w:firstLine="851"/>
        <w:jc w:val="both"/>
        <w:rPr>
          <w:sz w:val="24"/>
          <w:szCs w:val="24"/>
        </w:rPr>
      </w:pPr>
      <w:r>
        <w:rPr>
          <w:sz w:val="24"/>
          <w:szCs w:val="24"/>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331FD9" w:rsidRPr="001C7C00" w:rsidRDefault="00331FD9" w:rsidP="00522A46">
      <w:pPr>
        <w:ind w:firstLine="851"/>
        <w:jc w:val="both"/>
      </w:pPr>
      <w:r>
        <w:t>5.1.4.</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331FD9" w:rsidRPr="001C7C00" w:rsidRDefault="00331FD9" w:rsidP="00522A46">
      <w:pPr>
        <w:ind w:firstLine="851"/>
        <w:jc w:val="both"/>
      </w:pPr>
      <w:r>
        <w:t>5.1.5.</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331FD9" w:rsidRPr="001C7C00" w:rsidRDefault="00331FD9" w:rsidP="00522A46">
      <w:pPr>
        <w:ind w:firstLine="851"/>
        <w:jc w:val="both"/>
      </w:pPr>
      <w:r>
        <w:t>5.1.6.</w:t>
      </w:r>
      <w:r>
        <w:tab/>
        <w:t>За свой счет выполнять все гарантийные обязательства Подрядчика, установленные настоящим Договором.</w:t>
      </w:r>
    </w:p>
    <w:p w:rsidR="00331FD9" w:rsidRPr="001C7C00" w:rsidRDefault="00331FD9" w:rsidP="00522A46">
      <w:pPr>
        <w:ind w:firstLine="851"/>
        <w:jc w:val="both"/>
      </w:pPr>
      <w:r>
        <w:t>5.1.7.</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331FD9" w:rsidRPr="001C7C00" w:rsidRDefault="00331FD9" w:rsidP="00522A46">
      <w:pPr>
        <w:ind w:firstLine="851"/>
        <w:jc w:val="both"/>
      </w:pPr>
      <w:r>
        <w:t>5.1.8.</w:t>
      </w:r>
      <w:r>
        <w:tab/>
        <w:t xml:space="preserve">Предоставлять свободный доступ Заказчику, его Представителю на Объекте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w:t>
      </w:r>
    </w:p>
    <w:p w:rsidR="00331FD9" w:rsidRPr="001C7C00" w:rsidRDefault="00331FD9" w:rsidP="00522A46">
      <w:pPr>
        <w:pStyle w:val="afc"/>
        <w:ind w:firstLine="851"/>
        <w:jc w:val="both"/>
        <w:rPr>
          <w:sz w:val="24"/>
          <w:szCs w:val="24"/>
        </w:rPr>
      </w:pPr>
      <w:r>
        <w:rPr>
          <w:sz w:val="24"/>
          <w:szCs w:val="24"/>
        </w:rPr>
        <w:t>5.1.9.</w:t>
      </w:r>
      <w:r>
        <w:rPr>
          <w:sz w:val="24"/>
          <w:szCs w:val="24"/>
        </w:rPr>
        <w:tab/>
        <w:t xml:space="preserve">Выполнять Работы в строгом соответствии с установленными нормами безопасности, обеспечивать выполнение на Объекте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331FD9" w:rsidRPr="001C7C00" w:rsidRDefault="00331FD9" w:rsidP="00522A46">
      <w:pPr>
        <w:ind w:firstLine="851"/>
        <w:jc w:val="both"/>
      </w:pPr>
      <w:r>
        <w:t>5.1.10.</w:t>
      </w:r>
      <w:r>
        <w:tab/>
        <w:t xml:space="preserve">Вывезти до Завершения Работ за пределы Объекта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Объекта (Строительной площадки) Временные объекты, установленные для выполнения Работ по настоящему Договору. </w:t>
      </w:r>
    </w:p>
    <w:p w:rsidR="00331FD9" w:rsidRPr="001C7C00" w:rsidRDefault="00331FD9" w:rsidP="00522A46">
      <w:pPr>
        <w:tabs>
          <w:tab w:val="left" w:pos="900"/>
        </w:tabs>
        <w:ind w:firstLine="851"/>
        <w:jc w:val="both"/>
      </w:pPr>
      <w:r>
        <w:t>5.1.11.</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Объекта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331FD9" w:rsidRPr="001C7C00" w:rsidRDefault="00331FD9" w:rsidP="00522A46">
      <w:pPr>
        <w:pStyle w:val="afc"/>
        <w:ind w:firstLine="851"/>
        <w:jc w:val="both"/>
        <w:rPr>
          <w:sz w:val="24"/>
          <w:szCs w:val="24"/>
        </w:rPr>
      </w:pPr>
      <w:r>
        <w:rPr>
          <w:sz w:val="24"/>
          <w:szCs w:val="24"/>
        </w:rPr>
        <w:t>5.1.12.</w:t>
      </w:r>
      <w:r>
        <w:rPr>
          <w:sz w:val="24"/>
          <w:szCs w:val="24"/>
        </w:rPr>
        <w:tab/>
        <w:t>Осуществлять в процессе выполнения Работ систематическую, а по окончании Работ – окончательную уборку Объекта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331FD9" w:rsidRPr="001C7C00" w:rsidRDefault="00331FD9" w:rsidP="00522A46">
      <w:pPr>
        <w:tabs>
          <w:tab w:val="left" w:pos="993"/>
        </w:tabs>
        <w:ind w:firstLine="851"/>
        <w:jc w:val="both"/>
      </w:pPr>
      <w:r>
        <w:t>5.1.13.</w:t>
      </w:r>
      <w:r>
        <w:tab/>
        <w:t xml:space="preserve">Обеспечивать вывоз с Объекта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331FD9" w:rsidRPr="001C7C00" w:rsidRDefault="00331FD9" w:rsidP="00522A46">
      <w:pPr>
        <w:tabs>
          <w:tab w:val="left" w:pos="993"/>
        </w:tabs>
        <w:ind w:firstLine="851"/>
        <w:jc w:val="both"/>
      </w:pPr>
      <w:r>
        <w:t>5.1.14.</w:t>
      </w:r>
      <w:r>
        <w:tab/>
        <w:t>Содержать территорию Объекта (Строительной площадки) в чистоте, организуя уборку бытового и строительного мусора с Объекта  (Строительной площадки) и прилегающей территории в пределах 5 (Пяти) метров от ограждения Объекта (Строительной площадки).</w:t>
      </w:r>
    </w:p>
    <w:p w:rsidR="00331FD9" w:rsidRPr="001C7C00" w:rsidRDefault="00331FD9" w:rsidP="00522A46">
      <w:pPr>
        <w:pStyle w:val="afc"/>
        <w:ind w:firstLine="851"/>
        <w:jc w:val="both"/>
        <w:rPr>
          <w:sz w:val="24"/>
          <w:szCs w:val="24"/>
        </w:rPr>
      </w:pPr>
      <w:r>
        <w:rPr>
          <w:sz w:val="24"/>
          <w:szCs w:val="24"/>
        </w:rPr>
        <w:t>5.1.15.</w:t>
      </w:r>
      <w:r>
        <w:rPr>
          <w:sz w:val="24"/>
          <w:szCs w:val="24"/>
        </w:rPr>
        <w:tab/>
        <w:t>Перед сдачей Результата Работ Заказчику осуществлять уборку Объекта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331FD9" w:rsidRPr="001C7C00" w:rsidRDefault="00331FD9" w:rsidP="00522A46">
      <w:pPr>
        <w:pStyle w:val="afc"/>
        <w:ind w:firstLine="851"/>
        <w:jc w:val="both"/>
        <w:rPr>
          <w:sz w:val="24"/>
          <w:szCs w:val="24"/>
        </w:rPr>
      </w:pPr>
      <w:r>
        <w:rPr>
          <w:sz w:val="24"/>
          <w:szCs w:val="24"/>
        </w:rPr>
        <w:t>5.1.16.</w:t>
      </w:r>
      <w:r>
        <w:rPr>
          <w:sz w:val="24"/>
          <w:szCs w:val="24"/>
        </w:rPr>
        <w:tab/>
        <w:t>Осуществлять доставку на Объект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331FD9" w:rsidRPr="001C7C00" w:rsidRDefault="00331FD9" w:rsidP="00522A46">
      <w:pPr>
        <w:tabs>
          <w:tab w:val="left" w:pos="720"/>
        </w:tabs>
        <w:ind w:firstLine="851"/>
        <w:jc w:val="both"/>
      </w:pPr>
      <w:r>
        <w:t>5.1.17.</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Объекте (Строительной площадке), с указанием его полномочий (предоставить доверенность с указанием объема и срока полномочий Представителя).</w:t>
      </w:r>
    </w:p>
    <w:p w:rsidR="00331FD9" w:rsidRPr="001C7C00" w:rsidRDefault="00331FD9" w:rsidP="00522A46">
      <w:pPr>
        <w:pStyle w:val="afc"/>
        <w:tabs>
          <w:tab w:val="left" w:pos="720"/>
        </w:tabs>
        <w:ind w:firstLine="851"/>
        <w:jc w:val="both"/>
        <w:rPr>
          <w:sz w:val="24"/>
          <w:szCs w:val="24"/>
        </w:rPr>
      </w:pPr>
      <w:r>
        <w:rPr>
          <w:sz w:val="24"/>
          <w:szCs w:val="24"/>
        </w:rPr>
        <w:t>5.1.18.</w:t>
      </w:r>
      <w:r>
        <w:rPr>
          <w:sz w:val="24"/>
          <w:szCs w:val="24"/>
        </w:rPr>
        <w:tab/>
        <w:t>Уведомлять Заказчика в срок не менее</w:t>
      </w:r>
      <w:proofErr w:type="gramStart"/>
      <w:r>
        <w:rPr>
          <w:sz w:val="24"/>
          <w:szCs w:val="24"/>
        </w:rPr>
        <w:t>,</w:t>
      </w:r>
      <w:proofErr w:type="gramEnd"/>
      <w:r>
        <w:rPr>
          <w:sz w:val="24"/>
          <w:szCs w:val="24"/>
        </w:rPr>
        <w:t xml:space="preserve"> чем за 2 (Два) рабочих дня о замене Представителя, который будет находиться на Объекте (Строительной площадке), с указанием его полномочий (предоставить доверенность с указанием объема и срока полномочий Представителя). </w:t>
      </w:r>
    </w:p>
    <w:p w:rsidR="00331FD9" w:rsidRPr="001C7C00" w:rsidRDefault="00331FD9" w:rsidP="00522A46">
      <w:pPr>
        <w:ind w:firstLine="851"/>
        <w:jc w:val="both"/>
      </w:pPr>
      <w:r>
        <w:t>5.1.19.</w:t>
      </w:r>
      <w:r>
        <w:tab/>
        <w:t>Выполнять в полном объеме свои обязательства, поименованные в иных статьях настоящего Договора.</w:t>
      </w:r>
    </w:p>
    <w:p w:rsidR="00331FD9" w:rsidRPr="001C7C00" w:rsidRDefault="00331FD9" w:rsidP="00522A46">
      <w:pPr>
        <w:ind w:firstLine="851"/>
        <w:jc w:val="both"/>
      </w:pPr>
      <w:r>
        <w:t>5.1.20.</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5.1.4. настоящего Договора.</w:t>
      </w:r>
      <w:proofErr w:type="gramEnd"/>
    </w:p>
    <w:p w:rsidR="00331FD9" w:rsidRPr="001C7C00" w:rsidRDefault="00331FD9" w:rsidP="00522A46">
      <w:pPr>
        <w:ind w:firstLine="851"/>
        <w:jc w:val="both"/>
      </w:pPr>
      <w:r>
        <w:t>5.1.21.</w:t>
      </w:r>
      <w:r>
        <w:tab/>
        <w:t>Принять до начала выполнения Работ Объект (Строительную площадку).</w:t>
      </w:r>
    </w:p>
    <w:p w:rsidR="00331FD9" w:rsidRPr="001C7C00" w:rsidRDefault="00331FD9" w:rsidP="00522A46">
      <w:pPr>
        <w:pStyle w:val="afc"/>
        <w:ind w:firstLine="851"/>
        <w:jc w:val="both"/>
        <w:rPr>
          <w:sz w:val="24"/>
          <w:szCs w:val="24"/>
        </w:rPr>
      </w:pPr>
      <w:r>
        <w:rPr>
          <w:sz w:val="24"/>
          <w:szCs w:val="24"/>
        </w:rPr>
        <w:t>5.1.22.</w:t>
      </w:r>
      <w:r>
        <w:rPr>
          <w:sz w:val="24"/>
          <w:szCs w:val="24"/>
        </w:rPr>
        <w:tab/>
        <w:t>Применять системы контроля качества, достаточные для надлежащего исполнения обязательств по Договору.</w:t>
      </w:r>
    </w:p>
    <w:p w:rsidR="00331FD9" w:rsidRPr="001C7C00" w:rsidRDefault="00331FD9" w:rsidP="00522A46">
      <w:pPr>
        <w:ind w:firstLine="851"/>
        <w:jc w:val="both"/>
      </w:pPr>
      <w:r>
        <w:t>5.1.23.</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331FD9" w:rsidRPr="001C7C00" w:rsidRDefault="00331FD9" w:rsidP="00522A46">
      <w:pPr>
        <w:ind w:firstLine="851"/>
        <w:jc w:val="both"/>
      </w:pPr>
      <w:r>
        <w:t>5.1.24.</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331FD9" w:rsidRPr="001C7C00" w:rsidRDefault="00331FD9" w:rsidP="00522A46">
      <w:pPr>
        <w:ind w:firstLine="851"/>
        <w:jc w:val="both"/>
      </w:pPr>
      <w:r>
        <w:t>5.1.25.</w:t>
      </w:r>
      <w:r>
        <w:tab/>
        <w:t>Возместить Заказчику ущерб, причиненный Подрядчиком имуществу Заказчика в соответствии с законодательством Российской Федерации.</w:t>
      </w:r>
    </w:p>
    <w:p w:rsidR="00331FD9" w:rsidRPr="001C7C00" w:rsidRDefault="00331FD9" w:rsidP="00522A46">
      <w:pPr>
        <w:ind w:firstLine="851"/>
        <w:jc w:val="both"/>
      </w:pPr>
      <w:r>
        <w:t>5.1.26.</w:t>
      </w:r>
      <w:r>
        <w:tab/>
        <w:t xml:space="preserve">Незамедлительно уведомлять Заказчика о выявленных дефектах в Дефектной ведомости, Сметном расчете. </w:t>
      </w:r>
    </w:p>
    <w:p w:rsidR="00331FD9" w:rsidRPr="001C7C00" w:rsidRDefault="00331FD9" w:rsidP="00522A46">
      <w:pPr>
        <w:ind w:firstLine="851"/>
        <w:jc w:val="both"/>
      </w:pPr>
      <w:r>
        <w:t>5.1.27.</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331FD9" w:rsidRPr="001C7C00" w:rsidRDefault="00331FD9" w:rsidP="00522A46">
      <w:pPr>
        <w:tabs>
          <w:tab w:val="left" w:pos="900"/>
        </w:tabs>
        <w:ind w:firstLine="851"/>
        <w:jc w:val="both"/>
      </w:pPr>
      <w:r>
        <w:t>5.1.28.</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331FD9" w:rsidRPr="001C7C00" w:rsidRDefault="00331FD9" w:rsidP="00522A46">
      <w:pPr>
        <w:tabs>
          <w:tab w:val="left" w:pos="993"/>
        </w:tabs>
        <w:ind w:firstLine="851"/>
        <w:jc w:val="both"/>
      </w:pPr>
      <w:r>
        <w:t>5.1.29.</w:t>
      </w:r>
      <w:r>
        <w:tab/>
      </w:r>
      <w:proofErr w:type="gramStart"/>
      <w:r>
        <w:t xml:space="preserve">По указанию Заказчика незамедлительно приостановить использование для выполнения Работ Материалов, отличающихся от указанных в Техническом задании, Дефектной ведомости, Сметном расчете,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 Материалы, признанные</w:t>
      </w:r>
      <w:proofErr w:type="gramEnd"/>
      <w:r>
        <w:t xml:space="preserve">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331FD9" w:rsidRPr="001C7C00" w:rsidRDefault="00331FD9" w:rsidP="00522A46">
      <w:pPr>
        <w:tabs>
          <w:tab w:val="left" w:pos="993"/>
        </w:tabs>
        <w:ind w:firstLine="851"/>
        <w:jc w:val="both"/>
      </w:pPr>
      <w:r>
        <w:t>5.1.30.</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331FD9" w:rsidRPr="001C7C00" w:rsidRDefault="00331FD9" w:rsidP="00522A46">
      <w:pPr>
        <w:tabs>
          <w:tab w:val="left" w:pos="993"/>
        </w:tabs>
        <w:ind w:firstLine="851"/>
        <w:jc w:val="both"/>
      </w:pPr>
      <w:r>
        <w:t>5.1.31.</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Объекте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331FD9" w:rsidRPr="001C7C00" w:rsidRDefault="00331FD9" w:rsidP="00522A46">
      <w:pPr>
        <w:tabs>
          <w:tab w:val="left" w:pos="993"/>
        </w:tabs>
        <w:ind w:firstLine="851"/>
        <w:jc w:val="both"/>
      </w:pPr>
      <w:r>
        <w:t>5.1.32.</w:t>
      </w:r>
      <w:r>
        <w:tab/>
        <w:t>При необходимости обеспечивать репатриацию всего Персонала Подрядчика, занятого на Объекте (Строительной площадке), в страны, откуда этот Персонал Подрядчика прибыл, и за свой счет оплачивать связанные с этим расходы.</w:t>
      </w:r>
    </w:p>
    <w:p w:rsidR="00331FD9" w:rsidRPr="001C7C00" w:rsidRDefault="00331FD9" w:rsidP="00522A46">
      <w:pPr>
        <w:tabs>
          <w:tab w:val="left" w:pos="993"/>
        </w:tabs>
        <w:ind w:firstLine="851"/>
        <w:jc w:val="both"/>
      </w:pPr>
      <w:r>
        <w:t>5.1.33.</w:t>
      </w:r>
      <w:r>
        <w:tab/>
        <w:t xml:space="preserve">Подрядчик самостоятельно разрабатывает  и согласовывает с причастными подразделениями ОАО «РЖД» проект производства работ на замену </w:t>
      </w:r>
      <w:proofErr w:type="spellStart"/>
      <w:r>
        <w:t>резинокордового</w:t>
      </w:r>
      <w:proofErr w:type="spellEnd"/>
      <w:r>
        <w:t xml:space="preserve"> покрытия железнодорожного переезда.</w:t>
      </w:r>
    </w:p>
    <w:p w:rsidR="00331FD9" w:rsidRPr="001C7C00" w:rsidRDefault="00331FD9" w:rsidP="00522A46">
      <w:pPr>
        <w:tabs>
          <w:tab w:val="left" w:pos="993"/>
        </w:tabs>
        <w:ind w:firstLine="851"/>
        <w:jc w:val="both"/>
      </w:pPr>
      <w:r>
        <w:t>5.1.34. 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Объекта (Строительной площадки).</w:t>
      </w:r>
    </w:p>
    <w:p w:rsidR="00331FD9" w:rsidRPr="001C7C00" w:rsidRDefault="00331FD9" w:rsidP="00522A46">
      <w:pPr>
        <w:tabs>
          <w:tab w:val="left" w:pos="993"/>
        </w:tabs>
        <w:ind w:firstLine="851"/>
        <w:jc w:val="both"/>
      </w:pPr>
      <w:r>
        <w:t>5.1.35.</w:t>
      </w:r>
      <w:r>
        <w:tab/>
        <w:t>В случае нанесения ущерба собственности или сооружениям, расположенным на территории Объекта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331FD9" w:rsidRPr="001C7C00" w:rsidRDefault="00331FD9" w:rsidP="00522A46">
      <w:pPr>
        <w:tabs>
          <w:tab w:val="left" w:pos="993"/>
        </w:tabs>
        <w:ind w:firstLine="851"/>
        <w:jc w:val="both"/>
      </w:pPr>
      <w:r>
        <w:t>5.1.36.</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331FD9" w:rsidRPr="001C7C00" w:rsidRDefault="00331FD9" w:rsidP="00522A46">
      <w:pPr>
        <w:tabs>
          <w:tab w:val="left" w:pos="993"/>
        </w:tabs>
        <w:ind w:firstLine="851"/>
        <w:jc w:val="both"/>
      </w:pPr>
      <w:r>
        <w:t>5.1.37.</w:t>
      </w:r>
      <w:r>
        <w:tab/>
        <w:t>Согласовывать с Заказчиком и представителями Заказчика порядок ведения Работ на Объекте и обеспечить его соблюдение.</w:t>
      </w:r>
    </w:p>
    <w:p w:rsidR="00331FD9" w:rsidRPr="001C7C00" w:rsidRDefault="00331FD9" w:rsidP="00522A46">
      <w:pPr>
        <w:tabs>
          <w:tab w:val="left" w:pos="993"/>
        </w:tabs>
        <w:ind w:firstLine="851"/>
        <w:jc w:val="both"/>
      </w:pPr>
      <w:r>
        <w:t>5.1.38.</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331FD9" w:rsidRPr="001C7C00" w:rsidRDefault="00331FD9" w:rsidP="00522A46">
      <w:pPr>
        <w:tabs>
          <w:tab w:val="left" w:pos="993"/>
        </w:tabs>
        <w:ind w:firstLine="851"/>
        <w:jc w:val="both"/>
      </w:pPr>
      <w:r>
        <w:t>5.1.39.</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331FD9" w:rsidRPr="001C7C00" w:rsidRDefault="00331FD9" w:rsidP="00522A46">
      <w:pPr>
        <w:tabs>
          <w:tab w:val="left" w:pos="993"/>
        </w:tabs>
        <w:ind w:firstLine="851"/>
        <w:jc w:val="both"/>
      </w:pPr>
      <w:r>
        <w:t>5.1.40.</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331FD9" w:rsidRPr="001C7C00" w:rsidRDefault="00331FD9" w:rsidP="00522A46">
      <w:pPr>
        <w:tabs>
          <w:tab w:val="left" w:pos="993"/>
        </w:tabs>
        <w:ind w:firstLine="851"/>
        <w:jc w:val="both"/>
      </w:pPr>
      <w:r>
        <w:t>5.1.41.</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331FD9" w:rsidRPr="001C7C00" w:rsidRDefault="00331FD9" w:rsidP="00522A46">
      <w:pPr>
        <w:tabs>
          <w:tab w:val="left" w:pos="993"/>
        </w:tabs>
        <w:ind w:firstLine="851"/>
        <w:jc w:val="both"/>
      </w:pPr>
      <w:r>
        <w:t>5.1.42.</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331FD9" w:rsidRPr="001C7C00" w:rsidRDefault="00331FD9" w:rsidP="00522A46">
      <w:pPr>
        <w:tabs>
          <w:tab w:val="left" w:pos="993"/>
        </w:tabs>
        <w:ind w:firstLine="851"/>
        <w:jc w:val="both"/>
      </w:pPr>
      <w:r>
        <w:t>5.1.43.</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331FD9" w:rsidRPr="001C7C00" w:rsidRDefault="00331FD9" w:rsidP="00522A46">
      <w:pPr>
        <w:tabs>
          <w:tab w:val="left" w:pos="993"/>
        </w:tabs>
        <w:ind w:firstLine="851"/>
        <w:jc w:val="both"/>
      </w:pPr>
      <w:r>
        <w:t>5.1.44.</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331FD9" w:rsidRPr="001C7C00" w:rsidRDefault="00331FD9" w:rsidP="00522A46">
      <w:pPr>
        <w:tabs>
          <w:tab w:val="left" w:pos="993"/>
        </w:tabs>
        <w:ind w:firstLine="851"/>
        <w:jc w:val="both"/>
      </w:pPr>
      <w:r>
        <w:t>5.1.45.</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331FD9" w:rsidRPr="001C7C00" w:rsidRDefault="00331FD9" w:rsidP="00522A46">
      <w:pPr>
        <w:tabs>
          <w:tab w:val="left" w:pos="993"/>
        </w:tabs>
        <w:ind w:firstLine="851"/>
        <w:jc w:val="both"/>
      </w:pPr>
      <w:r>
        <w:t>5.1.46.</w:t>
      </w:r>
      <w:r>
        <w:tab/>
        <w:t>Не допускать случаев проносов и употребления на Объекте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331FD9" w:rsidRPr="001C7C00" w:rsidRDefault="00331FD9" w:rsidP="00522A46">
      <w:pPr>
        <w:ind w:firstLine="851"/>
        <w:jc w:val="both"/>
        <w:rPr>
          <w:u w:val="single"/>
        </w:rPr>
      </w:pPr>
      <w:r>
        <w:t>5.2.</w:t>
      </w:r>
      <w:r>
        <w:tab/>
      </w:r>
      <w:r>
        <w:rPr>
          <w:u w:val="single"/>
        </w:rPr>
        <w:t>Подрядчик вправе:</w:t>
      </w:r>
    </w:p>
    <w:p w:rsidR="00331FD9" w:rsidRPr="001C7C00" w:rsidRDefault="00331FD9" w:rsidP="00522A46">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331FD9" w:rsidRPr="001C7C00" w:rsidRDefault="00331FD9" w:rsidP="00522A46">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331FD9" w:rsidRPr="001C7C00" w:rsidRDefault="00331FD9" w:rsidP="00522A46">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331FD9" w:rsidRPr="001C7C00" w:rsidRDefault="00331FD9" w:rsidP="00522A46">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331FD9" w:rsidRPr="001C7C00" w:rsidRDefault="00331FD9" w:rsidP="00522A46">
      <w:pPr>
        <w:pStyle w:val="ConsNormal"/>
        <w:ind w:firstLine="0"/>
        <w:rPr>
          <w:rFonts w:ascii="Times New Roman" w:hAnsi="Times New Roman"/>
          <w:b/>
          <w:sz w:val="24"/>
          <w:szCs w:val="24"/>
        </w:rPr>
      </w:pPr>
    </w:p>
    <w:p w:rsidR="00331FD9" w:rsidRPr="001C7C00" w:rsidRDefault="00331FD9" w:rsidP="00522A46">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331FD9" w:rsidRPr="001C7C00" w:rsidRDefault="00331FD9" w:rsidP="00522A46">
      <w:pPr>
        <w:pStyle w:val="afc"/>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Объекте (Стройплощадке) и при исполнении обязательств, не связанных с деятельностью на Объекте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331FD9" w:rsidRPr="001C7C00" w:rsidRDefault="00331FD9" w:rsidP="00522A46">
      <w:pPr>
        <w:pStyle w:val="afc"/>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331FD9" w:rsidRPr="001C7C00" w:rsidRDefault="00331FD9" w:rsidP="00522A46">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331FD9" w:rsidRPr="001C7C00" w:rsidRDefault="00331FD9" w:rsidP="00522A46">
      <w:pPr>
        <w:pStyle w:val="afc"/>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331FD9" w:rsidRPr="001C7C00" w:rsidRDefault="00331FD9" w:rsidP="00522A46">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331FD9" w:rsidRPr="001C7C00" w:rsidRDefault="00331FD9" w:rsidP="00522A46">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331FD9" w:rsidRPr="001C7C00" w:rsidRDefault="00331FD9" w:rsidP="00522A46">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331FD9" w:rsidRPr="001C7C00" w:rsidRDefault="00331FD9" w:rsidP="00522A46">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Объекте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331FD9" w:rsidRPr="001C7C00" w:rsidRDefault="00331FD9" w:rsidP="00522A46">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Объекте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w:t>
      </w:r>
      <w:proofErr w:type="gramEnd"/>
      <w:r>
        <w:t xml:space="preserve"> Персонала Подрядчика, Персонала Заказчика или окружающей среде. </w:t>
      </w:r>
    </w:p>
    <w:p w:rsidR="00331FD9" w:rsidRPr="001C7C00" w:rsidRDefault="00331FD9" w:rsidP="00522A46">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331FD9" w:rsidRPr="001C7C00" w:rsidRDefault="00331FD9" w:rsidP="00522A46">
      <w:pPr>
        <w:pStyle w:val="ConsNormal"/>
        <w:ind w:firstLine="0"/>
        <w:rPr>
          <w:rFonts w:ascii="Times New Roman" w:hAnsi="Times New Roman"/>
          <w:i/>
          <w:iCs/>
          <w:sz w:val="24"/>
          <w:szCs w:val="24"/>
        </w:rPr>
      </w:pPr>
    </w:p>
    <w:p w:rsidR="00331FD9" w:rsidRPr="001C7C00" w:rsidRDefault="00331FD9" w:rsidP="00522A46">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331FD9" w:rsidRPr="001C7C00" w:rsidRDefault="00331FD9" w:rsidP="00522A46">
      <w:pPr>
        <w:pStyle w:val="afc"/>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w:t>
      </w:r>
    </w:p>
    <w:p w:rsidR="00331FD9" w:rsidRPr="001C7C00" w:rsidRDefault="00331FD9" w:rsidP="00522A46">
      <w:pPr>
        <w:ind w:firstLine="720"/>
        <w:jc w:val="both"/>
      </w:pPr>
    </w:p>
    <w:p w:rsidR="00331FD9" w:rsidRPr="001C7C00" w:rsidRDefault="00331FD9" w:rsidP="00522A46">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по его требованию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331FD9" w:rsidRPr="001C7C00" w:rsidRDefault="00331FD9" w:rsidP="00522A46">
      <w:pPr>
        <w:pStyle w:val="ConsNormal"/>
        <w:ind w:firstLine="851"/>
        <w:rPr>
          <w:rFonts w:ascii="Times New Roman" w:hAnsi="Times New Roman"/>
          <w:sz w:val="24"/>
          <w:szCs w:val="24"/>
        </w:rPr>
      </w:pPr>
    </w:p>
    <w:p w:rsidR="00331FD9" w:rsidRPr="001C7C00" w:rsidRDefault="00331FD9" w:rsidP="00522A46">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Объекте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w:t>
      </w:r>
      <w:proofErr w:type="gramEnd"/>
      <w:r>
        <w:rPr>
          <w:rFonts w:ascii="Times New Roman" w:hAnsi="Times New Roman"/>
          <w:sz w:val="24"/>
          <w:szCs w:val="24"/>
        </w:rPr>
        <w:t xml:space="preserve"> и подписывать соответствующие акты и/или иные документы в рамках своих полномочий, определяемых доверенностью.</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Объекте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Дефектной ведомости,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331FD9" w:rsidRPr="001C7C00" w:rsidRDefault="00331FD9" w:rsidP="00522A46">
      <w:pPr>
        <w:pStyle w:val="ConsNormal"/>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9.3.1.</w:t>
      </w:r>
      <w:r>
        <w:rPr>
          <w:rFonts w:ascii="Times New Roman" w:hAnsi="Times New Roman" w:cs="Times New Roman"/>
          <w:sz w:val="24"/>
          <w:szCs w:val="24"/>
        </w:rPr>
        <w:tab/>
        <w:t xml:space="preserve">Акты приёмки </w:t>
      </w:r>
      <w:r>
        <w:rPr>
          <w:rFonts w:ascii="Times New Roman" w:hAnsi="Times New Roman" w:cs="Times New Roman"/>
          <w:color w:val="000000" w:themeColor="text1"/>
          <w:sz w:val="24"/>
          <w:szCs w:val="24"/>
        </w:rPr>
        <w:t xml:space="preserve">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331FD9" w:rsidRPr="001C7C00" w:rsidRDefault="00331FD9" w:rsidP="00522A4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9.3.2.</w:t>
      </w:r>
      <w:r>
        <w:rPr>
          <w:rFonts w:ascii="Times New Roman" w:hAnsi="Times New Roman" w:cs="Times New Roman"/>
          <w:sz w:val="24"/>
          <w:szCs w:val="24"/>
        </w:rPr>
        <w:tab/>
      </w:r>
      <w:proofErr w:type="gramStart"/>
      <w:r>
        <w:rPr>
          <w:rFonts w:ascii="Times New Roman" w:hAnsi="Times New Roman" w:cs="Times New Roman"/>
          <w:sz w:val="24"/>
          <w:szCs w:val="24"/>
        </w:rPr>
        <w:t>Подрядчик письменно или лично «под роспись» в порядке, предусмотренном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w:t>
      </w:r>
      <w:proofErr w:type="gramEnd"/>
      <w:r>
        <w:rPr>
          <w:rFonts w:ascii="Times New Roman" w:hAnsi="Times New Roman" w:cs="Times New Roman"/>
          <w:sz w:val="24"/>
          <w:szCs w:val="24"/>
        </w:rPr>
        <w:t xml:space="preserve"> В отсутствие Заказчика приемка не производится. </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 Объекта (Стройплощадки) любых Материалов, не соответствующих условиям настоящего Договора;</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Объекту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Дефектной ведомости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них и передавать их Персоналу Заказчика.</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331FD9" w:rsidRPr="001C7C00" w:rsidRDefault="00331FD9" w:rsidP="00522A46">
      <w:pPr>
        <w:pStyle w:val="ConsNormal"/>
        <w:ind w:firstLine="851"/>
        <w:jc w:val="both"/>
        <w:rPr>
          <w:rFonts w:ascii="Times New Roman" w:hAnsi="Times New Roman"/>
          <w:color w:val="31849B" w:themeColor="accent5" w:themeShade="BF"/>
          <w:sz w:val="24"/>
          <w:szCs w:val="24"/>
        </w:rPr>
      </w:pPr>
      <w:r>
        <w:rPr>
          <w:rFonts w:ascii="Times New Roman" w:hAnsi="Times New Roman"/>
          <w:sz w:val="24"/>
          <w:szCs w:val="24"/>
        </w:rPr>
        <w:t>9.7.5.</w:t>
      </w:r>
      <w:r>
        <w:rPr>
          <w:rFonts w:ascii="Times New Roman" w:hAnsi="Times New Roman"/>
          <w:sz w:val="24"/>
          <w:szCs w:val="24"/>
        </w:rPr>
        <w:tab/>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9.8.1.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331FD9" w:rsidRPr="001C7C00" w:rsidRDefault="00331FD9" w:rsidP="00522A46">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331FD9" w:rsidRPr="001C7C00" w:rsidRDefault="00331FD9" w:rsidP="00522A46">
      <w:pPr>
        <w:keepNext/>
        <w:keepLines/>
        <w:ind w:firstLine="709"/>
        <w:jc w:val="both"/>
      </w:pPr>
      <w:r>
        <w:t xml:space="preserve">9.10. </w:t>
      </w:r>
      <w:r>
        <w:tab/>
        <w:t xml:space="preserve">Рабочее время на Объекте (Строительной площадке) устанавливается с 8:00 до 20:00 местного времени в будние, выходные и праздничные дни, установленные в Российской Федерации. </w:t>
      </w:r>
      <w:r>
        <w:rPr>
          <w:rFonts w:eastAsia="MS Mincho"/>
        </w:rPr>
        <w:t>Иное время для выполнения работ согласовывается с Заказчиком дополнительно</w:t>
      </w:r>
      <w:r>
        <w:t>.</w:t>
      </w:r>
    </w:p>
    <w:p w:rsidR="00331FD9" w:rsidRPr="001C7C00" w:rsidRDefault="00331FD9" w:rsidP="00522A46">
      <w:pPr>
        <w:pStyle w:val="ConsNormal"/>
        <w:ind w:firstLine="851"/>
        <w:jc w:val="both"/>
        <w:rPr>
          <w:rFonts w:ascii="Times New Roman" w:hAnsi="Times New Roman"/>
          <w:b/>
          <w:bCs/>
          <w:sz w:val="24"/>
          <w:szCs w:val="24"/>
        </w:rPr>
      </w:pPr>
    </w:p>
    <w:p w:rsidR="00331FD9" w:rsidRPr="001C7C00" w:rsidRDefault="00331FD9" w:rsidP="00522A46">
      <w:pPr>
        <w:autoSpaceDE w:val="0"/>
        <w:autoSpaceDN w:val="0"/>
        <w:ind w:firstLine="709"/>
        <w:jc w:val="center"/>
      </w:pPr>
      <w:r>
        <w:rPr>
          <w:b/>
        </w:rPr>
        <w:t>10. Сроки выполнения Работ</w:t>
      </w:r>
    </w:p>
    <w:p w:rsidR="00331FD9" w:rsidRPr="001C7C00" w:rsidRDefault="00331FD9" w:rsidP="00522A46">
      <w:pPr>
        <w:autoSpaceDE w:val="0"/>
        <w:autoSpaceDN w:val="0"/>
        <w:ind w:firstLine="709"/>
        <w:jc w:val="both"/>
        <w:rPr>
          <w:rFonts w:eastAsia="Arial" w:cs="Arial"/>
        </w:rPr>
      </w:pPr>
      <w:r>
        <w:rPr>
          <w:rFonts w:eastAsia="Arial" w:cs="Arial"/>
        </w:rPr>
        <w:t xml:space="preserve">10.1. </w:t>
      </w:r>
      <w:r>
        <w:rPr>
          <w:rFonts w:eastAsia="Arial" w:cs="Arial"/>
        </w:rPr>
        <w:tab/>
        <w:t>Срок выполнения Работ:</w:t>
      </w:r>
    </w:p>
    <w:p w:rsidR="00331FD9" w:rsidRPr="001C7C00" w:rsidRDefault="00331FD9" w:rsidP="00522A46">
      <w:pPr>
        <w:autoSpaceDE w:val="0"/>
        <w:autoSpaceDN w:val="0"/>
        <w:ind w:firstLine="709"/>
        <w:jc w:val="both"/>
        <w:rPr>
          <w:rFonts w:eastAsia="Arial" w:cs="Arial"/>
        </w:rPr>
      </w:pPr>
      <w:r>
        <w:rPr>
          <w:rFonts w:eastAsia="Arial" w:cs="Arial"/>
        </w:rPr>
        <w:t>Начало выполнения Работ – со дня, следующего за днем подписания Договора.</w:t>
      </w:r>
    </w:p>
    <w:p w:rsidR="00331FD9" w:rsidRPr="001C7C00" w:rsidRDefault="00331FD9" w:rsidP="00522A46">
      <w:pPr>
        <w:autoSpaceDE w:val="0"/>
        <w:autoSpaceDN w:val="0"/>
        <w:ind w:firstLine="709"/>
        <w:jc w:val="both"/>
        <w:rPr>
          <w:rFonts w:eastAsia="Arial" w:cs="Arial"/>
          <w:color w:val="000000" w:themeColor="text1"/>
        </w:rPr>
      </w:pPr>
      <w:r>
        <w:rPr>
          <w:rFonts w:eastAsia="Arial" w:cs="Arial"/>
          <w:color w:val="000000" w:themeColor="text1"/>
        </w:rPr>
        <w:t>Окончание выполнения Работ – не позднее</w:t>
      </w:r>
      <w:proofErr w:type="gramStart"/>
      <w:r>
        <w:rPr>
          <w:rFonts w:eastAsia="Arial" w:cs="Arial"/>
          <w:color w:val="000000" w:themeColor="text1"/>
        </w:rPr>
        <w:t xml:space="preserve"> _______ (_____) </w:t>
      </w:r>
      <w:proofErr w:type="gramEnd"/>
      <w:r>
        <w:rPr>
          <w:rFonts w:eastAsia="Arial" w:cs="Arial"/>
          <w:color w:val="000000" w:themeColor="text1"/>
        </w:rPr>
        <w:t xml:space="preserve">дней </w:t>
      </w:r>
      <w:r>
        <w:t>с даты подписания Договора</w:t>
      </w:r>
      <w:r>
        <w:rPr>
          <w:i/>
        </w:rPr>
        <w:t xml:space="preserve"> (указывается в соответствии с финансово-коммерческим предложением).</w:t>
      </w:r>
    </w:p>
    <w:p w:rsidR="00331FD9" w:rsidRPr="001C7C00" w:rsidRDefault="00331FD9" w:rsidP="00522A46">
      <w:pPr>
        <w:autoSpaceDE w:val="0"/>
        <w:autoSpaceDN w:val="0"/>
        <w:ind w:firstLine="709"/>
        <w:jc w:val="both"/>
        <w:rPr>
          <w:rFonts w:eastAsia="Arial" w:cs="Arial"/>
        </w:rPr>
      </w:pPr>
      <w:r>
        <w:rPr>
          <w:rFonts w:eastAsia="Arial" w:cs="Arial"/>
          <w:color w:val="000000" w:themeColor="text1"/>
        </w:rPr>
        <w:t xml:space="preserve">Работы выполняются </w:t>
      </w:r>
      <w:r>
        <w:rPr>
          <w:rFonts w:eastAsia="Arial" w:cs="Arial"/>
        </w:rPr>
        <w:t xml:space="preserve">в соответствии с Календарным планом (Приложение № 3). </w:t>
      </w:r>
    </w:p>
    <w:p w:rsidR="00331FD9" w:rsidRPr="001C7C00" w:rsidRDefault="00331FD9" w:rsidP="00522A46">
      <w:pPr>
        <w:autoSpaceDE w:val="0"/>
        <w:autoSpaceDN w:val="0"/>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331FD9" w:rsidRPr="001C7C00" w:rsidRDefault="00331FD9" w:rsidP="00522A46">
      <w:pPr>
        <w:autoSpaceDE w:val="0"/>
        <w:autoSpaceDN w:val="0"/>
        <w:ind w:firstLine="709"/>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331FD9" w:rsidRPr="001C7C00" w:rsidRDefault="00331FD9" w:rsidP="00522A46">
      <w:pPr>
        <w:autoSpaceDE w:val="0"/>
        <w:autoSpaceDN w:val="0"/>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331FD9" w:rsidRPr="001C7C00" w:rsidRDefault="00331FD9" w:rsidP="00522A46">
      <w:pPr>
        <w:autoSpaceDE w:val="0"/>
        <w:autoSpaceDN w:val="0"/>
        <w:ind w:firstLine="709"/>
        <w:jc w:val="center"/>
        <w:rPr>
          <w:b/>
        </w:rPr>
      </w:pPr>
    </w:p>
    <w:p w:rsidR="00331FD9" w:rsidRPr="001C7C00" w:rsidRDefault="00331FD9" w:rsidP="00522A46">
      <w:pPr>
        <w:autoSpaceDE w:val="0"/>
        <w:autoSpaceDN w:val="0"/>
        <w:ind w:firstLine="709"/>
        <w:jc w:val="center"/>
        <w:rPr>
          <w:b/>
        </w:rPr>
      </w:pPr>
      <w:r>
        <w:rPr>
          <w:b/>
        </w:rPr>
        <w:t>11. Приостановка Работ</w:t>
      </w:r>
    </w:p>
    <w:p w:rsidR="00331FD9" w:rsidRPr="001C7C00" w:rsidRDefault="00331FD9" w:rsidP="00522A46">
      <w:pPr>
        <w:suppressAutoHyphens w:val="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331FD9" w:rsidRPr="001C7C00" w:rsidRDefault="00331FD9" w:rsidP="00522A46">
      <w:pPr>
        <w:suppressAutoHyphens w:val="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331FD9" w:rsidRPr="001C7C00" w:rsidRDefault="00331FD9" w:rsidP="00522A46">
      <w:pPr>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331FD9" w:rsidRPr="001C7C00" w:rsidRDefault="00331FD9" w:rsidP="00522A46">
      <w:pPr>
        <w:suppressAutoHyphens w:val="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331FD9" w:rsidRPr="001C7C00" w:rsidRDefault="00331FD9" w:rsidP="00522A46">
      <w:pPr>
        <w:suppressAutoHyphens w:val="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331FD9" w:rsidRPr="001C7C00" w:rsidRDefault="00331FD9" w:rsidP="00522A46">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331FD9" w:rsidRPr="001C7C00" w:rsidRDefault="00331FD9" w:rsidP="00522A46">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331FD9" w:rsidRPr="001C7C00" w:rsidRDefault="00331FD9" w:rsidP="00522A46">
      <w:pPr>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331FD9" w:rsidRPr="001C7C00" w:rsidRDefault="00331FD9" w:rsidP="00522A46">
      <w:pPr>
        <w:suppressAutoHyphens w:val="0"/>
        <w:ind w:firstLine="709"/>
        <w:contextualSpacing/>
        <w:jc w:val="both"/>
      </w:pPr>
      <w:r>
        <w:tab/>
        <w:t xml:space="preserve">б) </w:t>
      </w:r>
      <w:r>
        <w:tab/>
        <w:t>нарушение технологии ведения работ и правил эксплуатации оборудования.</w:t>
      </w:r>
    </w:p>
    <w:p w:rsidR="00331FD9" w:rsidRPr="001C7C00" w:rsidRDefault="00331FD9" w:rsidP="00522A46">
      <w:pPr>
        <w:suppressAutoHyphens w:val="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331FD9" w:rsidRPr="001C7C00" w:rsidRDefault="00331FD9" w:rsidP="00522A46">
      <w:pPr>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331FD9" w:rsidRPr="001C7C00" w:rsidRDefault="00331FD9" w:rsidP="00522A46">
      <w:pPr>
        <w:pStyle w:val="ConsNormal"/>
        <w:ind w:firstLine="851"/>
        <w:jc w:val="center"/>
        <w:rPr>
          <w:rFonts w:ascii="Times New Roman" w:hAnsi="Times New Roman"/>
          <w:b/>
          <w:bCs/>
          <w:sz w:val="24"/>
          <w:szCs w:val="24"/>
        </w:rPr>
      </w:pPr>
    </w:p>
    <w:p w:rsidR="00331FD9" w:rsidRPr="001C7C00" w:rsidRDefault="00331FD9" w:rsidP="00522A46">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331FD9" w:rsidRPr="001C7C00" w:rsidRDefault="00331FD9" w:rsidP="00522A46">
      <w:pPr>
        <w:suppressAutoHyphens w:val="0"/>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и требованиям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331FD9" w:rsidRPr="001C7C00" w:rsidRDefault="00331FD9" w:rsidP="00522A46">
      <w:pPr>
        <w:suppressAutoHyphens w:val="0"/>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331FD9" w:rsidRPr="001C7C00" w:rsidRDefault="00331FD9" w:rsidP="00522A46">
      <w:pPr>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331FD9" w:rsidRPr="001C7C00" w:rsidRDefault="00331FD9" w:rsidP="00522A46">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331FD9" w:rsidRPr="001C7C00" w:rsidRDefault="00331FD9" w:rsidP="00522A46">
      <w:pPr>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331FD9" w:rsidRPr="001C7C00" w:rsidRDefault="00331FD9" w:rsidP="00522A46">
      <w:pPr>
        <w:ind w:firstLine="851"/>
        <w:jc w:val="center"/>
        <w:rPr>
          <w:b/>
        </w:rPr>
      </w:pPr>
    </w:p>
    <w:p w:rsidR="00331FD9" w:rsidRPr="001C7C00" w:rsidRDefault="00331FD9" w:rsidP="00522A46">
      <w:pPr>
        <w:ind w:firstLine="851"/>
        <w:jc w:val="center"/>
        <w:rPr>
          <w:b/>
        </w:rPr>
      </w:pPr>
      <w:r>
        <w:rPr>
          <w:b/>
        </w:rPr>
        <w:t>13. Сдача-приемка Объема Работ, Результата Работ</w:t>
      </w:r>
    </w:p>
    <w:p w:rsidR="00331FD9" w:rsidRPr="001C7C00" w:rsidRDefault="00331FD9" w:rsidP="00522A46">
      <w:pPr>
        <w:ind w:firstLine="709"/>
        <w:jc w:val="both"/>
      </w:pPr>
      <w:r>
        <w:t>13.1.</w:t>
      </w:r>
      <w:r>
        <w:tab/>
        <w:t xml:space="preserve"> Сдача выполненного Объема Работ Заказчику осуществляется по факту выполнения Работ согласно Календарному плану (Приложение № 3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331FD9" w:rsidRPr="001C7C00" w:rsidRDefault="00331FD9" w:rsidP="00522A46">
      <w:pPr>
        <w:tabs>
          <w:tab w:val="left" w:pos="4395"/>
        </w:tabs>
        <w:ind w:firstLine="709"/>
        <w:jc w:val="both"/>
      </w:pPr>
      <w:r>
        <w:t xml:space="preserve">13.2. Подрядчик за 5 (Пять) дней до начала приемки </w:t>
      </w:r>
      <w:r>
        <w:rPr>
          <w:color w:val="000000" w:themeColor="text1"/>
        </w:rPr>
        <w:t>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w:t>
      </w:r>
      <w:r>
        <w:t xml:space="preserve"> виде, в составе, необходимом Заказчику для эксплуатации Результата Работ.</w:t>
      </w:r>
    </w:p>
    <w:p w:rsidR="00331FD9" w:rsidRPr="001C7C00" w:rsidRDefault="00331FD9" w:rsidP="00522A46">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331FD9" w:rsidRPr="001C7C00" w:rsidRDefault="00331FD9" w:rsidP="00522A46">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331FD9" w:rsidRPr="001C7C00" w:rsidRDefault="00331FD9" w:rsidP="00522A46">
      <w:pPr>
        <w:pStyle w:val="normal0"/>
        <w:ind w:firstLine="540"/>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w:t>
      </w:r>
    </w:p>
    <w:p w:rsidR="00331FD9" w:rsidRPr="001C7C00" w:rsidRDefault="00331FD9" w:rsidP="00522A46">
      <w:pPr>
        <w:ind w:firstLine="709"/>
        <w:jc w:val="both"/>
      </w:pPr>
      <w:r>
        <w:t>13.6.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331FD9" w:rsidRPr="001C7C00" w:rsidRDefault="00331FD9" w:rsidP="00522A46">
      <w:pPr>
        <w:pStyle w:val="normal0"/>
        <w:ind w:firstLine="540"/>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331FD9" w:rsidRPr="001C7C00" w:rsidRDefault="00331FD9" w:rsidP="00522A46">
      <w:pPr>
        <w:ind w:firstLine="567"/>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331FD9" w:rsidRPr="001C7C00" w:rsidRDefault="00331FD9" w:rsidP="00522A46">
      <w:pPr>
        <w:ind w:firstLine="709"/>
        <w:jc w:val="both"/>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w:t>
      </w:r>
    </w:p>
    <w:p w:rsidR="00331FD9" w:rsidRPr="001C7C00" w:rsidRDefault="00331FD9" w:rsidP="00522A46">
      <w:pPr>
        <w:jc w:val="both"/>
        <w:rPr>
          <w:i/>
        </w:rPr>
      </w:pPr>
      <w:r>
        <w:t>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331FD9" w:rsidRPr="001C7C00" w:rsidRDefault="00331FD9" w:rsidP="00522A46">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331FD9" w:rsidRPr="001C7C00" w:rsidRDefault="00331FD9" w:rsidP="00522A46">
      <w:pPr>
        <w:ind w:firstLine="851"/>
        <w:jc w:val="center"/>
        <w:rPr>
          <w:b/>
        </w:rPr>
      </w:pPr>
    </w:p>
    <w:p w:rsidR="00331FD9" w:rsidRPr="001C7C00" w:rsidRDefault="00331FD9" w:rsidP="00522A46">
      <w:pPr>
        <w:ind w:firstLine="851"/>
        <w:jc w:val="center"/>
        <w:rPr>
          <w:b/>
        </w:rPr>
      </w:pPr>
      <w:r>
        <w:rPr>
          <w:b/>
        </w:rPr>
        <w:t>14. Гарантии</w:t>
      </w:r>
    </w:p>
    <w:p w:rsidR="00331FD9" w:rsidRPr="001C7C00" w:rsidRDefault="00331FD9" w:rsidP="00522A46">
      <w:pPr>
        <w:ind w:firstLine="709"/>
        <w:jc w:val="both"/>
      </w:pPr>
      <w:r>
        <w:t>14.1.</w:t>
      </w:r>
      <w:r>
        <w:tab/>
        <w:t xml:space="preserve"> Подрядчик гарантирует:</w:t>
      </w:r>
    </w:p>
    <w:p w:rsidR="00331FD9" w:rsidRPr="001C7C00" w:rsidRDefault="00331FD9" w:rsidP="00522A46">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331FD9" w:rsidRPr="001C7C00" w:rsidRDefault="00331FD9" w:rsidP="00522A46">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331FD9" w:rsidRPr="001C7C00" w:rsidRDefault="00331FD9" w:rsidP="00522A46">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331FD9" w:rsidRPr="001C7C00" w:rsidRDefault="00331FD9" w:rsidP="00522A46">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w:t>
      </w:r>
      <w:r>
        <w:rPr>
          <w:color w:val="000000" w:themeColor="text1"/>
        </w:rPr>
        <w:t>составляет ___ (______________)  месяц</w:t>
      </w:r>
      <w:proofErr w:type="gramStart"/>
      <w:r>
        <w:rPr>
          <w:color w:val="000000" w:themeColor="text1"/>
        </w:rPr>
        <w:t>а(</w:t>
      </w:r>
      <w:proofErr w:type="gramEnd"/>
      <w:r>
        <w:rPr>
          <w:color w:val="000000" w:themeColor="text1"/>
        </w:rPr>
        <w:t>-ев)</w:t>
      </w:r>
      <w:r>
        <w:t xml:space="preserve"> и исчисляется, начиная со следующего дня после Завершения Работ.</w:t>
      </w:r>
    </w:p>
    <w:p w:rsidR="00331FD9" w:rsidRPr="001C7C00" w:rsidRDefault="00331FD9" w:rsidP="00522A46">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331FD9" w:rsidRPr="001C7C00" w:rsidRDefault="00331FD9" w:rsidP="00522A46">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331FD9" w:rsidRPr="001C7C00" w:rsidRDefault="00331FD9" w:rsidP="00522A46">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331FD9" w:rsidRPr="001C7C00" w:rsidRDefault="00331FD9" w:rsidP="00522A46">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331FD9" w:rsidRPr="001C7C00" w:rsidRDefault="00331FD9" w:rsidP="00522A46">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331FD9" w:rsidRPr="001C7C00" w:rsidRDefault="00331FD9" w:rsidP="00522A46">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331FD9" w:rsidRPr="001C7C00" w:rsidRDefault="00331FD9" w:rsidP="00522A46">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331FD9" w:rsidRPr="001C7C00" w:rsidRDefault="00331FD9" w:rsidP="00522A46">
      <w:pPr>
        <w:ind w:firstLine="709"/>
        <w:jc w:val="both"/>
      </w:pPr>
    </w:p>
    <w:p w:rsidR="00331FD9" w:rsidRPr="001C7C00" w:rsidRDefault="00331FD9" w:rsidP="00522A46">
      <w:pPr>
        <w:ind w:firstLine="851"/>
        <w:jc w:val="center"/>
        <w:rPr>
          <w:b/>
        </w:rPr>
      </w:pPr>
      <w:r>
        <w:rPr>
          <w:b/>
        </w:rPr>
        <w:t>15. Цена Договора и порядок оплаты</w:t>
      </w:r>
    </w:p>
    <w:p w:rsidR="00331FD9" w:rsidRPr="001C7C00" w:rsidRDefault="00331FD9" w:rsidP="00522A46">
      <w:pPr>
        <w:pStyle w:val="afc"/>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 (____________________) </w:t>
      </w:r>
      <w:proofErr w:type="gramEnd"/>
      <w:r>
        <w:rPr>
          <w:sz w:val="24"/>
          <w:szCs w:val="24"/>
        </w:rPr>
        <w:t xml:space="preserve">рублей __ копеек, </w:t>
      </w:r>
      <w:r>
        <w:rPr>
          <w:i/>
          <w:sz w:val="24"/>
          <w:szCs w:val="24"/>
        </w:rPr>
        <w:t>кроме того НДС 20% - ______________ рубль __ копеек</w:t>
      </w:r>
      <w:r>
        <w:rPr>
          <w:sz w:val="24"/>
          <w:szCs w:val="24"/>
        </w:rPr>
        <w:t>, и определяется Сторонами в соответствии со Сметным расчетом (Приложение № 2 к настоящему Договору).</w:t>
      </w:r>
      <w:r>
        <w:t xml:space="preserve"> </w:t>
      </w:r>
    </w:p>
    <w:p w:rsidR="00331FD9" w:rsidRPr="001C7C00" w:rsidRDefault="00331FD9" w:rsidP="00522A46">
      <w:pPr>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331FD9" w:rsidRPr="001C7C00" w:rsidRDefault="00331FD9" w:rsidP="00522A46">
      <w:pPr>
        <w:tabs>
          <w:tab w:val="left" w:pos="851"/>
          <w:tab w:val="left" w:pos="1276"/>
        </w:tabs>
        <w:ind w:firstLine="720"/>
        <w:jc w:val="both"/>
      </w:pPr>
      <w:r>
        <w:t xml:space="preserve">15.3. В случае законодательного изменения (уменьшения или увеличения) ставки НДС, применяется законодательно установленная ставка НДС. </w:t>
      </w:r>
    </w:p>
    <w:p w:rsidR="00331FD9" w:rsidRPr="001C7C00" w:rsidRDefault="00331FD9" w:rsidP="00522A46">
      <w:pPr>
        <w:tabs>
          <w:tab w:val="left" w:pos="851"/>
          <w:tab w:val="left" w:pos="1276"/>
        </w:tabs>
        <w:ind w:firstLine="720"/>
        <w:jc w:val="both"/>
        <w:rPr>
          <w:noProof/>
        </w:rPr>
      </w:pPr>
      <w:r>
        <w:t xml:space="preserve">15.4.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331FD9" w:rsidRPr="001C7C00" w:rsidRDefault="00331FD9" w:rsidP="00522A46">
      <w:pPr>
        <w:tabs>
          <w:tab w:val="left" w:pos="851"/>
          <w:tab w:val="left" w:pos="1276"/>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331FD9" w:rsidRPr="001C7C00" w:rsidRDefault="00331FD9" w:rsidP="00522A46">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31FD9" w:rsidRPr="001C7C00" w:rsidRDefault="00331FD9" w:rsidP="00522A46">
      <w:pPr>
        <w:tabs>
          <w:tab w:val="left" w:pos="720"/>
        </w:tabs>
        <w:ind w:firstLine="720"/>
        <w:jc w:val="both"/>
      </w:pPr>
      <w:r>
        <w:tab/>
        <w:t>−</w:t>
      </w:r>
      <w:r>
        <w:tab/>
        <w:t xml:space="preserve">все налоги и сборы, установленные законодательством РФ; </w:t>
      </w:r>
    </w:p>
    <w:p w:rsidR="00331FD9" w:rsidRPr="001C7C00" w:rsidRDefault="00331FD9" w:rsidP="00522A46">
      <w:pPr>
        <w:tabs>
          <w:tab w:val="left" w:pos="851"/>
          <w:tab w:val="left" w:pos="1134"/>
        </w:tabs>
        <w:ind w:firstLine="720"/>
        <w:jc w:val="both"/>
      </w:pPr>
      <w:r>
        <w:tab/>
        <w:t>−</w:t>
      </w:r>
      <w: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331FD9" w:rsidRPr="001C7C00" w:rsidRDefault="00331FD9" w:rsidP="00522A46">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31FD9" w:rsidRPr="001C7C00" w:rsidRDefault="00331FD9" w:rsidP="00522A46">
      <w:pPr>
        <w:tabs>
          <w:tab w:val="left" w:pos="851"/>
          <w:tab w:val="left" w:pos="1134"/>
        </w:tabs>
        <w:ind w:firstLine="720"/>
        <w:jc w:val="both"/>
      </w:pPr>
      <w:r>
        <w:tab/>
        <w:t>−</w:t>
      </w:r>
      <w:r>
        <w:tab/>
        <w:t>стоимость всех Работ, предусмотренных Дефектной ведомостью, Сметным расчетом, необходимых для сдачи Результата Работ в эксплуатацию в полном соответствии с условиями Договора и Технического задания;</w:t>
      </w:r>
    </w:p>
    <w:p w:rsidR="00331FD9" w:rsidRPr="001C7C00" w:rsidRDefault="00331FD9" w:rsidP="00522A46">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331FD9" w:rsidRPr="001C7C00" w:rsidRDefault="00331FD9" w:rsidP="00522A46">
      <w:pPr>
        <w:tabs>
          <w:tab w:val="left" w:pos="851"/>
          <w:tab w:val="left" w:pos="1134"/>
        </w:tabs>
        <w:ind w:firstLine="720"/>
        <w:jc w:val="both"/>
      </w:pPr>
      <w:r>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331FD9" w:rsidRPr="001C7C00" w:rsidRDefault="00331FD9" w:rsidP="00522A46">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31FD9" w:rsidRPr="001C7C00" w:rsidRDefault="00331FD9" w:rsidP="00522A46">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331FD9" w:rsidRPr="001C7C00" w:rsidRDefault="00331FD9" w:rsidP="00522A46">
      <w:pPr>
        <w:tabs>
          <w:tab w:val="left" w:pos="851"/>
          <w:tab w:val="left" w:pos="1134"/>
        </w:tabs>
        <w:ind w:firstLine="720"/>
        <w:jc w:val="both"/>
      </w:pPr>
      <w:r>
        <w:tab/>
        <w:t>−</w:t>
      </w:r>
      <w:r>
        <w:tab/>
        <w:t>накладные расходы, прибыль, лимитированные затраты;</w:t>
      </w:r>
    </w:p>
    <w:p w:rsidR="00331FD9" w:rsidRPr="00D44077" w:rsidRDefault="00331FD9" w:rsidP="00522A46">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w:t>
      </w:r>
    </w:p>
    <w:p w:rsidR="00331FD9" w:rsidRPr="00D44077" w:rsidRDefault="00331FD9" w:rsidP="00522A46">
      <w:pPr>
        <w:tabs>
          <w:tab w:val="left" w:pos="851"/>
          <w:tab w:val="left" w:pos="1276"/>
        </w:tabs>
        <w:ind w:firstLine="720"/>
        <w:jc w:val="both"/>
      </w:pPr>
      <w:r>
        <w:t>15.6.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Дефектную ведомость. При внесении изменений в Техническое задание или Дефектную ведомость Сторонами оформляется дополнительное соглашение. Увеличение общей цены на выполнение работ в процессе исполнения договора возможно не более</w:t>
      </w:r>
      <w:proofErr w:type="gramStart"/>
      <w:r>
        <w:t>,</w:t>
      </w:r>
      <w:proofErr w:type="gramEnd"/>
      <w:r>
        <w:t xml:space="preserve"> чем на 10 % от первоначальной общей цены по договору за счет увеличения количества выполняемых работ  (при том, что цена за единицу работ или метод ее расчета остается неизменной).</w:t>
      </w:r>
    </w:p>
    <w:p w:rsidR="00331FD9" w:rsidRPr="001C7C00" w:rsidRDefault="00331FD9" w:rsidP="00522A46">
      <w:pPr>
        <w:tabs>
          <w:tab w:val="left" w:pos="851"/>
          <w:tab w:val="left" w:pos="1276"/>
        </w:tabs>
        <w:ind w:firstLine="720"/>
        <w:jc w:val="both"/>
      </w:pPr>
      <w:r>
        <w:t xml:space="preserve">15.7.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331FD9" w:rsidRPr="001C7C00" w:rsidRDefault="00331FD9" w:rsidP="00522A46">
      <w:pPr>
        <w:pStyle w:val="19"/>
        <w:ind w:firstLine="709"/>
        <w:rPr>
          <w:color w:val="000000"/>
          <w:sz w:val="24"/>
          <w:szCs w:val="24"/>
        </w:rPr>
      </w:pPr>
      <w:r>
        <w:rPr>
          <w:sz w:val="24"/>
          <w:szCs w:val="24"/>
        </w:rPr>
        <w:t>15.8.</w:t>
      </w:r>
      <w:r>
        <w:rPr>
          <w:rStyle w:val="af6"/>
          <w:b/>
          <w:i/>
          <w:sz w:val="24"/>
          <w:szCs w:val="24"/>
        </w:rPr>
        <w:t xml:space="preserve"> </w:t>
      </w:r>
      <w:r>
        <w:rPr>
          <w:color w:val="000000"/>
          <w:sz w:val="24"/>
          <w:szCs w:val="24"/>
        </w:rPr>
        <w:t xml:space="preserve">Оплата выполненных Работ производится: </w:t>
      </w:r>
    </w:p>
    <w:p w:rsidR="00331FD9" w:rsidRPr="001C7C00" w:rsidRDefault="00331FD9" w:rsidP="00522A46">
      <w:pPr>
        <w:pStyle w:val="19"/>
        <w:ind w:firstLine="709"/>
        <w:rPr>
          <w:i/>
          <w:sz w:val="24"/>
          <w:szCs w:val="24"/>
        </w:rPr>
      </w:pPr>
      <w:r>
        <w:rPr>
          <w:color w:val="000000"/>
          <w:sz w:val="24"/>
          <w:szCs w:val="24"/>
        </w:rPr>
        <w:t xml:space="preserve">- путем </w:t>
      </w:r>
      <w:r>
        <w:rPr>
          <w:sz w:val="24"/>
          <w:szCs w:val="24"/>
        </w:rPr>
        <w:t>перечисления Заказчиком авансового платежа в размере 18% (восемнадцать процентов) от Цены Договора в течение 14 (четырнадцати) календарных дней с даты подписания настоящего Договора;</w:t>
      </w:r>
    </w:p>
    <w:p w:rsidR="00331FD9" w:rsidRPr="001C7C00" w:rsidRDefault="00331FD9" w:rsidP="00522A46">
      <w:pPr>
        <w:pStyle w:val="19"/>
        <w:ind w:firstLine="709"/>
        <w:rPr>
          <w:sz w:val="24"/>
          <w:szCs w:val="24"/>
        </w:rPr>
      </w:pPr>
      <w:r>
        <w:rPr>
          <w:sz w:val="24"/>
          <w:szCs w:val="24"/>
        </w:rPr>
        <w:t>- окончательный расчет в размере 82% (восемьдесят два процента)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331FD9" w:rsidRPr="001C7C00" w:rsidRDefault="00331FD9" w:rsidP="00522A46">
      <w:pPr>
        <w:tabs>
          <w:tab w:val="left" w:pos="720"/>
        </w:tabs>
        <w:ind w:firstLine="709"/>
        <w:jc w:val="both"/>
      </w:pPr>
      <w:r>
        <w:t xml:space="preserve">15.9. Все платежи по Договору осуществляются в рублях на основании оригинала счета Подрядчика, полученного Заказчиком. </w:t>
      </w:r>
    </w:p>
    <w:p w:rsidR="00331FD9" w:rsidRPr="001C7C00" w:rsidRDefault="00331FD9" w:rsidP="00522A46">
      <w:pPr>
        <w:pStyle w:val="afc"/>
        <w:tabs>
          <w:tab w:val="left" w:pos="720"/>
          <w:tab w:val="left" w:pos="1080"/>
        </w:tabs>
        <w:jc w:val="both"/>
        <w:rPr>
          <w:sz w:val="24"/>
          <w:szCs w:val="24"/>
        </w:rPr>
      </w:pPr>
      <w:r>
        <w:rPr>
          <w:sz w:val="24"/>
          <w:szCs w:val="24"/>
        </w:rPr>
        <w:t>15.10.</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331FD9" w:rsidRPr="001C7C00" w:rsidRDefault="00331FD9" w:rsidP="00522A46">
      <w:pPr>
        <w:tabs>
          <w:tab w:val="left" w:pos="720"/>
        </w:tabs>
        <w:ind w:firstLine="709"/>
        <w:jc w:val="both"/>
      </w:pPr>
      <w:r>
        <w:t>15.11.</w:t>
      </w:r>
      <w:r>
        <w:tab/>
        <w:t>Стороны подписывают Акт сверки взаиморасчетов по Завершению Работ.</w:t>
      </w:r>
    </w:p>
    <w:p w:rsidR="00331FD9" w:rsidRPr="001C7C00" w:rsidRDefault="00331FD9" w:rsidP="00522A46">
      <w:pPr>
        <w:tabs>
          <w:tab w:val="left" w:pos="709"/>
        </w:tabs>
        <w:ind w:firstLine="720"/>
        <w:jc w:val="both"/>
      </w:pPr>
      <w:r>
        <w:t>15.12.</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331FD9" w:rsidRPr="001C7C00" w:rsidRDefault="00331FD9" w:rsidP="00522A46">
      <w:pPr>
        <w:pStyle w:val="normal0"/>
        <w:ind w:firstLine="720"/>
        <w:jc w:val="both"/>
        <w:rPr>
          <w:i/>
        </w:rPr>
      </w:pPr>
      <w:r>
        <w:t xml:space="preserve">15.13. </w:t>
      </w:r>
      <w:r>
        <w:rPr>
          <w:i/>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31FD9" w:rsidRPr="001C7C00" w:rsidRDefault="00331FD9" w:rsidP="00522A46">
      <w:pPr>
        <w:pStyle w:val="normal0"/>
        <w:ind w:firstLine="720"/>
        <w:jc w:val="both"/>
        <w:rPr>
          <w:i/>
        </w:rPr>
      </w:pPr>
      <w:r>
        <w:rPr>
          <w:i/>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Договору,  следующие формализованные документы: универсальный передаточный документ (УПД), счет-фактура, акт сдачи-приемки выполненных работ, а также иные виды формализованных первичных учётных документов (далее – «первичные документы»).</w:t>
      </w:r>
    </w:p>
    <w:p w:rsidR="00331FD9" w:rsidRPr="001C7C00" w:rsidRDefault="00331FD9" w:rsidP="00522A46">
      <w:pPr>
        <w:pStyle w:val="normal0"/>
        <w:ind w:firstLine="720"/>
        <w:jc w:val="both"/>
        <w:rPr>
          <w:i/>
        </w:rPr>
      </w:pPr>
      <w:proofErr w:type="gramStart"/>
      <w:r>
        <w:rPr>
          <w:i/>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331FD9" w:rsidRPr="001C7C00" w:rsidRDefault="00331FD9" w:rsidP="00522A46">
      <w:pPr>
        <w:pStyle w:val="normal0"/>
        <w:ind w:firstLine="720"/>
        <w:jc w:val="both"/>
        <w:rPr>
          <w:i/>
        </w:rPr>
      </w:pPr>
      <w:r>
        <w:rPr>
          <w:i/>
        </w:rPr>
        <w:t>Сторона, использующая ключ квалифицированной электронной подписи, обязана соблюдать его конфиденциальность.</w:t>
      </w:r>
    </w:p>
    <w:p w:rsidR="00331FD9" w:rsidRPr="001C7C00" w:rsidRDefault="00331FD9" w:rsidP="00522A46">
      <w:pPr>
        <w:pStyle w:val="normal0"/>
        <w:ind w:firstLine="720"/>
        <w:jc w:val="both"/>
        <w:rPr>
          <w:i/>
        </w:rPr>
      </w:pPr>
      <w:r>
        <w:rPr>
          <w:i/>
        </w:rPr>
        <w:t>Первичные документы должны быть оформлены либо в электронной форме, либо на бумажном носителе.</w:t>
      </w:r>
    </w:p>
    <w:p w:rsidR="00331FD9" w:rsidRPr="001C7C00" w:rsidRDefault="00331FD9" w:rsidP="00522A46">
      <w:pPr>
        <w:pStyle w:val="normal0"/>
        <w:ind w:firstLine="720"/>
        <w:jc w:val="both"/>
        <w:rPr>
          <w:i/>
          <w:vertAlign w:val="superscript"/>
        </w:rPr>
      </w:pPr>
      <w:r>
        <w:rPr>
          <w:i/>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Pr>
          <w:i/>
          <w:vertAlign w:val="superscript"/>
        </w:rPr>
        <w:t>1</w:t>
      </w:r>
    </w:p>
    <w:p w:rsidR="00331FD9" w:rsidRPr="001C7C00" w:rsidRDefault="00331FD9" w:rsidP="00522A46">
      <w:pPr>
        <w:tabs>
          <w:tab w:val="left" w:pos="709"/>
        </w:tabs>
        <w:ind w:firstLine="720"/>
        <w:jc w:val="both"/>
      </w:pPr>
      <w:r>
        <w:t>15.14.</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331FD9" w:rsidRPr="001C7C00" w:rsidRDefault="00331FD9" w:rsidP="00522A46">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331FD9" w:rsidRPr="001C7C00" w:rsidRDefault="00331FD9" w:rsidP="00522A46">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331FD9" w:rsidRPr="001C7C00" w:rsidRDefault="00331FD9" w:rsidP="00522A46">
      <w:pPr>
        <w:tabs>
          <w:tab w:val="left" w:pos="709"/>
        </w:tabs>
        <w:ind w:firstLine="720"/>
        <w:jc w:val="both"/>
      </w:pPr>
      <w:r>
        <w:t xml:space="preserve">Указанные документы предоставляются в течение 10 (Десяти) дней с момента их запроса Заказчиком. Если Подрядчик откажется </w:t>
      </w:r>
      <w:proofErr w:type="gramStart"/>
      <w:r>
        <w:t>предоставить указанные документы</w:t>
      </w:r>
      <w:proofErr w:type="gramEnd"/>
      <w:r>
        <w:t xml:space="preserve">,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w:t>
      </w:r>
    </w:p>
    <w:p w:rsidR="00331FD9" w:rsidRPr="001C7C00" w:rsidRDefault="00331FD9" w:rsidP="00522A46">
      <w:pPr>
        <w:tabs>
          <w:tab w:val="left" w:pos="709"/>
        </w:tabs>
        <w:jc w:val="both"/>
      </w:pPr>
      <w:r>
        <w:t xml:space="preserve">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331FD9" w:rsidRDefault="00331FD9" w:rsidP="00522A46">
      <w:pPr>
        <w:tabs>
          <w:tab w:val="left" w:pos="709"/>
        </w:tabs>
        <w:jc w:val="both"/>
        <w:rPr>
          <w:i/>
        </w:rPr>
      </w:pPr>
    </w:p>
    <w:p w:rsidR="00331FD9" w:rsidRDefault="00331FD9" w:rsidP="00522A46">
      <w:pPr>
        <w:tabs>
          <w:tab w:val="left" w:pos="709"/>
        </w:tabs>
        <w:jc w:val="both"/>
        <w:rPr>
          <w:i/>
        </w:rPr>
      </w:pPr>
    </w:p>
    <w:p w:rsidR="00331FD9" w:rsidRPr="001C7C00" w:rsidRDefault="00331FD9" w:rsidP="00522A46">
      <w:pPr>
        <w:tabs>
          <w:tab w:val="left" w:pos="709"/>
        </w:tabs>
        <w:jc w:val="both"/>
        <w:rPr>
          <w:i/>
        </w:rPr>
      </w:pPr>
      <w:r>
        <w:rPr>
          <w:i/>
        </w:rPr>
        <w:t>___________________</w:t>
      </w:r>
    </w:p>
    <w:p w:rsidR="00331FD9" w:rsidRPr="001C7C00" w:rsidRDefault="00331FD9" w:rsidP="008A6339">
      <w:pPr>
        <w:pStyle w:val="aff7"/>
        <w:numPr>
          <w:ilvl w:val="0"/>
          <w:numId w:val="39"/>
        </w:numPr>
        <w:tabs>
          <w:tab w:val="left" w:pos="709"/>
        </w:tabs>
        <w:jc w:val="both"/>
      </w:pPr>
      <w:r>
        <w:rPr>
          <w:i/>
        </w:rPr>
        <w:t>Включается в договор при использовании сторонами электронного документооборота</w:t>
      </w:r>
    </w:p>
    <w:p w:rsidR="00331FD9" w:rsidRPr="001C7C00" w:rsidRDefault="00331FD9" w:rsidP="00522A46">
      <w:pPr>
        <w:tabs>
          <w:tab w:val="left" w:pos="709"/>
        </w:tabs>
        <w:ind w:firstLine="720"/>
        <w:jc w:val="both"/>
      </w:pPr>
    </w:p>
    <w:p w:rsidR="00331FD9" w:rsidRPr="001C7C00" w:rsidRDefault="00331FD9" w:rsidP="00522A46">
      <w:pPr>
        <w:ind w:firstLine="709"/>
        <w:jc w:val="both"/>
      </w:pPr>
    </w:p>
    <w:p w:rsidR="00331FD9" w:rsidRPr="001C7C00" w:rsidRDefault="00331FD9" w:rsidP="00522A46">
      <w:pPr>
        <w:ind w:firstLine="851"/>
        <w:jc w:val="center"/>
        <w:rPr>
          <w:b/>
        </w:rPr>
      </w:pPr>
      <w:r>
        <w:rPr>
          <w:b/>
        </w:rPr>
        <w:t>16. Ответственность Сторон</w:t>
      </w:r>
    </w:p>
    <w:p w:rsidR="00331FD9" w:rsidRPr="001C7C00" w:rsidRDefault="00331FD9" w:rsidP="00522A46">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331FD9" w:rsidRPr="001C7C00" w:rsidRDefault="00331FD9" w:rsidP="00522A46">
      <w:pPr>
        <w:tabs>
          <w:tab w:val="left" w:pos="709"/>
        </w:tabs>
        <w:ind w:firstLine="709"/>
        <w:jc w:val="both"/>
      </w:pPr>
      <w:r>
        <w:t xml:space="preserve">16.2. В случае просрочки Заказчиком </w:t>
      </w:r>
      <w:proofErr w:type="gramStart"/>
      <w:r>
        <w:t>обязательств</w:t>
      </w:r>
      <w:proofErr w:type="gramEnd"/>
      <w:r>
        <w:t xml:space="preserve"> по оплате установленных Договором, Подрядчик вправе предъявить Заказчику требование об уплате пени в размере 0,1 (одной десятой) %  от суммы просроченного платежа за каждый день просрочки.</w:t>
      </w:r>
    </w:p>
    <w:p w:rsidR="00331FD9" w:rsidRPr="001C7C00" w:rsidRDefault="00331FD9" w:rsidP="00522A46">
      <w:pPr>
        <w:tabs>
          <w:tab w:val="left" w:pos="709"/>
        </w:tabs>
        <w:ind w:firstLine="709"/>
        <w:jc w:val="both"/>
      </w:pPr>
      <w:r>
        <w:t xml:space="preserve">16.3. В случае нарушения Подрядчиком срока выполнения Работ, установленного п. 10.1 настоящего Договора, или сроков завершения Работ, установленных Календарным планом (Приложение № 3), Заказчик вправе потребовать от Подрядчика уплаты пени в размере 0,1 (одной десятой) % </w:t>
      </w:r>
      <w:r>
        <w:rPr>
          <w:vertAlign w:val="superscript"/>
        </w:rPr>
        <w:t xml:space="preserve"> </w:t>
      </w:r>
      <w:r>
        <w:t>от Цены Договора за каждый день просрочки.</w:t>
      </w:r>
    </w:p>
    <w:p w:rsidR="00331FD9" w:rsidRPr="001C7C00" w:rsidRDefault="00331FD9" w:rsidP="00522A46">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331FD9" w:rsidRPr="001C7C00" w:rsidRDefault="00331FD9" w:rsidP="00522A46">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331FD9" w:rsidRPr="001C7C00" w:rsidRDefault="00331FD9" w:rsidP="00522A46">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(десяти) %</w:t>
      </w:r>
      <w:r>
        <w:rPr>
          <w:vertAlign w:val="superscript"/>
        </w:rPr>
        <w:t xml:space="preserve"> </w:t>
      </w:r>
      <w: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rsidR="00331FD9" w:rsidRPr="001C7C00" w:rsidRDefault="00331FD9" w:rsidP="00522A46">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331FD9" w:rsidRPr="001C7C00" w:rsidRDefault="00331FD9" w:rsidP="00522A46">
      <w:pPr>
        <w:tabs>
          <w:tab w:val="left" w:pos="709"/>
        </w:tabs>
        <w:ind w:firstLine="709"/>
        <w:jc w:val="both"/>
      </w:pPr>
      <w:r>
        <w:t xml:space="preserve">16.8. В случае </w:t>
      </w:r>
      <w:proofErr w:type="spellStart"/>
      <w:r>
        <w:t>непредоставления</w:t>
      </w:r>
      <w:proofErr w:type="spellEnd"/>
      <w:r>
        <w:t xml:space="preserve"> Подрядчиком в адрес Заказчика Отчета о ходе выполнения Работ, предусмотренного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331FD9" w:rsidRPr="001C7C00" w:rsidRDefault="00331FD9" w:rsidP="00522A46">
      <w:pPr>
        <w:tabs>
          <w:tab w:val="left" w:pos="709"/>
        </w:tabs>
        <w:ind w:firstLine="709"/>
        <w:jc w:val="both"/>
      </w:pPr>
      <w:r>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331FD9" w:rsidRPr="001C7C00" w:rsidRDefault="00331FD9" w:rsidP="00522A46">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331FD9" w:rsidRPr="001C7C00" w:rsidRDefault="00331FD9" w:rsidP="00522A46">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 согласно Приложению № 3 к настоящему Договору.</w:t>
      </w:r>
    </w:p>
    <w:p w:rsidR="00331FD9" w:rsidRPr="001C7C00" w:rsidRDefault="00331FD9" w:rsidP="00522A46">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331FD9" w:rsidRPr="001C7C00" w:rsidRDefault="00331FD9" w:rsidP="00522A46">
      <w:pPr>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331FD9" w:rsidRPr="001C7C00" w:rsidRDefault="00331FD9" w:rsidP="00522A46">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Объекте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331FD9" w:rsidRPr="001C7C00" w:rsidRDefault="00331FD9" w:rsidP="00522A46">
      <w:pPr>
        <w:tabs>
          <w:tab w:val="left" w:pos="709"/>
        </w:tabs>
        <w:ind w:firstLine="709"/>
        <w:jc w:val="both"/>
      </w:pPr>
    </w:p>
    <w:p w:rsidR="00331FD9" w:rsidRPr="001C7C00" w:rsidRDefault="00331FD9" w:rsidP="00522A46">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331FD9" w:rsidRPr="001C7C00" w:rsidRDefault="00331FD9" w:rsidP="00522A4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31FD9" w:rsidRPr="001C7C00" w:rsidRDefault="00331FD9" w:rsidP="00522A4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31FD9" w:rsidRPr="001C7C00" w:rsidRDefault="00331FD9" w:rsidP="00522A4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31FD9" w:rsidRPr="001C7C00" w:rsidRDefault="00331FD9" w:rsidP="00522A4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331FD9" w:rsidRPr="001C7C00" w:rsidRDefault="00331FD9" w:rsidP="00522A46">
      <w:pPr>
        <w:ind w:firstLine="851"/>
        <w:jc w:val="center"/>
        <w:rPr>
          <w:b/>
        </w:rPr>
      </w:pPr>
    </w:p>
    <w:p w:rsidR="00331FD9" w:rsidRPr="001C7C00" w:rsidRDefault="00331FD9" w:rsidP="00522A46">
      <w:pPr>
        <w:ind w:firstLine="851"/>
        <w:jc w:val="center"/>
        <w:rPr>
          <w:b/>
        </w:rPr>
      </w:pPr>
      <w:r>
        <w:rPr>
          <w:b/>
        </w:rPr>
        <w:t>18. Порядок разрешения споров и применимое право</w:t>
      </w:r>
    </w:p>
    <w:p w:rsidR="00331FD9" w:rsidRPr="001C7C00" w:rsidRDefault="00331FD9" w:rsidP="00522A46">
      <w:pPr>
        <w:pStyle w:val="ConsNormal"/>
        <w:ind w:firstLine="709"/>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31FD9" w:rsidRPr="001C7C00" w:rsidRDefault="00331FD9" w:rsidP="00522A46">
      <w:pPr>
        <w:pStyle w:val="ConsNormal"/>
        <w:ind w:firstLine="709"/>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331FD9" w:rsidRPr="001C7C00" w:rsidRDefault="00331FD9" w:rsidP="00522A46">
      <w:pPr>
        <w:ind w:firstLine="709"/>
        <w:jc w:val="both"/>
        <w:rPr>
          <w:i/>
        </w:rPr>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331FD9" w:rsidRPr="001C7C00" w:rsidRDefault="00331FD9" w:rsidP="00522A46">
      <w:pPr>
        <w:ind w:firstLine="709"/>
        <w:jc w:val="both"/>
      </w:pP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331FD9" w:rsidRPr="001C7C00" w:rsidRDefault="00331FD9" w:rsidP="00522A46">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331FD9" w:rsidRPr="001C7C00" w:rsidRDefault="00331FD9" w:rsidP="00522A46">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331FD9" w:rsidRPr="001C7C00" w:rsidRDefault="00331FD9" w:rsidP="00522A46">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331FD9" w:rsidRPr="001C7C00" w:rsidRDefault="00331FD9" w:rsidP="00522A46">
      <w:pPr>
        <w:ind w:firstLine="851"/>
        <w:jc w:val="center"/>
        <w:rPr>
          <w:b/>
        </w:rPr>
      </w:pPr>
    </w:p>
    <w:p w:rsidR="00331FD9" w:rsidRPr="001C7C00" w:rsidRDefault="00331FD9" w:rsidP="00522A46">
      <w:pPr>
        <w:ind w:firstLine="851"/>
        <w:jc w:val="center"/>
        <w:rPr>
          <w:b/>
        </w:rPr>
      </w:pPr>
      <w:r>
        <w:rPr>
          <w:b/>
        </w:rPr>
        <w:t>19. Вступление Договора в силу. Срок действия Договора и условия его досрочного расторжения</w:t>
      </w:r>
    </w:p>
    <w:p w:rsidR="00331FD9" w:rsidRPr="001C7C00" w:rsidRDefault="00331FD9" w:rsidP="008A6339">
      <w:pPr>
        <w:pStyle w:val="aff7"/>
        <w:numPr>
          <w:ilvl w:val="1"/>
          <w:numId w:val="29"/>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331FD9" w:rsidRPr="001C7C00" w:rsidRDefault="00331FD9" w:rsidP="008A6339">
      <w:pPr>
        <w:pStyle w:val="aff7"/>
        <w:numPr>
          <w:ilvl w:val="1"/>
          <w:numId w:val="29"/>
        </w:numPr>
        <w:suppressAutoHyphens w:val="0"/>
        <w:ind w:left="0" w:firstLine="709"/>
        <w:jc w:val="both"/>
      </w:pPr>
      <w:r>
        <w:tab/>
        <w:t xml:space="preserve"> Настоящий Договор может </w:t>
      </w:r>
      <w:proofErr w:type="gramStart"/>
      <w:r>
        <w:t>быть</w:t>
      </w:r>
      <w:proofErr w:type="gramEnd"/>
      <w:r>
        <w:t xml:space="preserve"> досрочно расторгнут по основаниям, предусмотренным законодательством Российской Федерации и настоящим Договором.</w:t>
      </w:r>
    </w:p>
    <w:p w:rsidR="00331FD9" w:rsidRPr="001C7C00" w:rsidRDefault="00331FD9" w:rsidP="008A6339">
      <w:pPr>
        <w:pStyle w:val="aff7"/>
        <w:numPr>
          <w:ilvl w:val="1"/>
          <w:numId w:val="29"/>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331FD9" w:rsidRPr="001C7C00" w:rsidRDefault="00331FD9" w:rsidP="00522A46">
      <w:pPr>
        <w:ind w:firstLine="709"/>
        <w:jc w:val="both"/>
      </w:pPr>
      <w:r>
        <w:t>19.4.</w:t>
      </w:r>
      <w:r>
        <w:tab/>
        <w:t xml:space="preserve"> Настоящий Договор может </w:t>
      </w:r>
      <w:proofErr w:type="gramStart"/>
      <w:r>
        <w:t>быть</w:t>
      </w:r>
      <w:proofErr w:type="gramEnd"/>
      <w: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w:t>
      </w:r>
    </w:p>
    <w:p w:rsidR="00331FD9" w:rsidRPr="001C7C00" w:rsidRDefault="00331FD9" w:rsidP="00522A46">
      <w:pPr>
        <w:ind w:firstLine="709"/>
        <w:jc w:val="both"/>
      </w:pPr>
      <w:r>
        <w:t>19.4.1. Если единовременная просрочка Подрядчика срока Работ составляет более чем 30 (Тридцать) дней.</w:t>
      </w:r>
    </w:p>
    <w:p w:rsidR="00331FD9" w:rsidRPr="001C7C00" w:rsidRDefault="00331FD9" w:rsidP="00522A46">
      <w:pPr>
        <w:ind w:firstLine="709"/>
        <w:jc w:val="both"/>
      </w:pPr>
      <w:r>
        <w:t>19.4.2. Если Подрядчик задерживает начало Работ на срок более</w:t>
      </w:r>
      <w:proofErr w:type="gramStart"/>
      <w:r>
        <w:t>,</w:t>
      </w:r>
      <w:proofErr w:type="gramEnd"/>
      <w:r>
        <w:t xml:space="preserve"> чем 30 (Тридцать) дней, по причинам, не зависящим от Заказчика.</w:t>
      </w:r>
    </w:p>
    <w:p w:rsidR="00331FD9" w:rsidRPr="001C7C00" w:rsidRDefault="00331FD9" w:rsidP="00522A46">
      <w:pPr>
        <w:pStyle w:val="afc"/>
        <w:ind w:firstLine="709"/>
        <w:jc w:val="both"/>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sz w:val="24"/>
          <w:szCs w:val="24"/>
        </w:rPr>
        <w:t>законодательством</w:t>
      </w:r>
      <w:proofErr w:type="gramEnd"/>
      <w:r>
        <w:rPr>
          <w:sz w:val="24"/>
          <w:szCs w:val="24"/>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331FD9" w:rsidRPr="001C7C00" w:rsidRDefault="00331FD9" w:rsidP="00522A46">
      <w:pPr>
        <w:pStyle w:val="afc"/>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331FD9" w:rsidRPr="001C7C00" w:rsidRDefault="00331FD9" w:rsidP="00522A46">
      <w:pPr>
        <w:pStyle w:val="afc"/>
        <w:ind w:firstLine="709"/>
        <w:jc w:val="both"/>
        <w:rPr>
          <w:sz w:val="24"/>
          <w:szCs w:val="24"/>
        </w:rPr>
      </w:pPr>
      <w:r>
        <w:rPr>
          <w:sz w:val="24"/>
          <w:szCs w:val="24"/>
        </w:rPr>
        <w:t>19.4.5. Если Результат Работ не достиг технических характеристик (показателей), предусмотренных Дефектной ведомостью, Техническим заданием, и Заказчик, очевидно, не может эксплуатировать Результат Работ надлежащим качеством.</w:t>
      </w:r>
    </w:p>
    <w:p w:rsidR="00331FD9" w:rsidRPr="001C7C00" w:rsidRDefault="00331FD9" w:rsidP="00522A46">
      <w:pPr>
        <w:pStyle w:val="afc"/>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331FD9" w:rsidRPr="001C7C00" w:rsidRDefault="00331FD9" w:rsidP="00522A46">
      <w:pPr>
        <w:pStyle w:val="afc"/>
        <w:ind w:firstLine="709"/>
        <w:jc w:val="both"/>
        <w:rPr>
          <w:sz w:val="24"/>
          <w:szCs w:val="24"/>
        </w:rPr>
      </w:pPr>
      <w:r>
        <w:rPr>
          <w:sz w:val="24"/>
          <w:szCs w:val="24"/>
        </w:rPr>
        <w:t>19.4.7.</w:t>
      </w:r>
      <w:r>
        <w:rPr>
          <w:sz w:val="24"/>
          <w:szCs w:val="24"/>
        </w:rPr>
        <w:tab/>
        <w:t>Если Подрядчик более 2 (Двух) раз совершил Существенное нарушение Договора (Статья 2 Договора).</w:t>
      </w:r>
    </w:p>
    <w:p w:rsidR="00331FD9" w:rsidRPr="001C7C00" w:rsidRDefault="00331FD9" w:rsidP="00522A46">
      <w:pPr>
        <w:ind w:firstLine="709"/>
        <w:jc w:val="both"/>
      </w:pPr>
      <w:r>
        <w:t>19.5.</w:t>
      </w:r>
      <w:r>
        <w:tab/>
        <w:t xml:space="preserve"> Договор </w:t>
      </w:r>
      <w:proofErr w:type="gramStart"/>
      <w:r>
        <w:t>может быть полностью или частично расторгнут</w:t>
      </w:r>
      <w:proofErr w:type="gramEnd"/>
      <w:r>
        <w:t xml:space="preserve"> по инициативе Подрядчика досрочно путем одностороннего отказа от исполнения Договора:</w:t>
      </w:r>
    </w:p>
    <w:p w:rsidR="00331FD9" w:rsidRPr="001C7C00" w:rsidRDefault="00331FD9" w:rsidP="00522A46">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331FD9" w:rsidRPr="001C7C00" w:rsidRDefault="00331FD9" w:rsidP="00522A46">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331FD9" w:rsidRPr="001C7C00" w:rsidRDefault="00331FD9" w:rsidP="00522A46">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sz w:val="24"/>
          <w:szCs w:val="24"/>
          <w:lang w:eastAsia="en-US"/>
        </w:rPr>
        <w:t xml:space="preserve"> (</w:t>
      </w:r>
      <w:r>
        <w:t xml:space="preserve">в т.ч. в случае привлечения нового Подрядчика). </w:t>
      </w:r>
    </w:p>
    <w:p w:rsidR="00331FD9" w:rsidRPr="001C7C00" w:rsidRDefault="00331FD9" w:rsidP="00522A46">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331FD9" w:rsidRPr="001C7C00" w:rsidRDefault="00331FD9" w:rsidP="00522A46">
      <w:pPr>
        <w:ind w:firstLine="709"/>
        <w:jc w:val="both"/>
      </w:pPr>
      <w:r>
        <w:t>В ходе проведения окончательного расчета:</w:t>
      </w:r>
    </w:p>
    <w:p w:rsidR="00331FD9" w:rsidRPr="001C7C00" w:rsidRDefault="00331FD9" w:rsidP="00522A46">
      <w:pPr>
        <w:tabs>
          <w:tab w:val="left" w:pos="1080"/>
        </w:tabs>
        <w:ind w:firstLine="709"/>
        <w:jc w:val="both"/>
      </w:pPr>
      <w:r>
        <w:t>19.8.1. Подрядчик обязуется:</w:t>
      </w:r>
    </w:p>
    <w:p w:rsidR="00331FD9" w:rsidRPr="001C7C00" w:rsidRDefault="00331FD9" w:rsidP="00522A46">
      <w:pPr>
        <w:tabs>
          <w:tab w:val="left" w:pos="1080"/>
        </w:tabs>
        <w:ind w:firstLine="709"/>
        <w:jc w:val="both"/>
      </w:pPr>
      <w:r>
        <w:t>(</w:t>
      </w:r>
      <w:r>
        <w:rPr>
          <w:lang w:val="en-US"/>
        </w:rPr>
        <w:t>a</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331FD9" w:rsidRPr="001C7C00" w:rsidRDefault="00331FD9" w:rsidP="00522A46">
      <w:pPr>
        <w:tabs>
          <w:tab w:val="left" w:pos="1080"/>
        </w:tabs>
        <w:ind w:firstLine="709"/>
        <w:jc w:val="both"/>
      </w:pPr>
      <w:r>
        <w:t>(</w:t>
      </w:r>
      <w:r>
        <w:rPr>
          <w:lang w:val="en-US"/>
        </w:rPr>
        <w:t>b</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331FD9" w:rsidRPr="001C7C00" w:rsidRDefault="00331FD9" w:rsidP="00522A46">
      <w:pPr>
        <w:tabs>
          <w:tab w:val="left" w:pos="1080"/>
        </w:tabs>
        <w:ind w:firstLine="709"/>
        <w:jc w:val="both"/>
      </w:pPr>
      <w:r>
        <w:t>(</w:t>
      </w:r>
      <w:r>
        <w:rPr>
          <w:lang w:val="en-US"/>
        </w:rPr>
        <w:t>c</w:t>
      </w:r>
      <w:r>
        <w:t>)</w:t>
      </w:r>
      <w:r>
        <w:tab/>
        <w:t>передать Заказчику выполненные Работы.</w:t>
      </w:r>
    </w:p>
    <w:p w:rsidR="00331FD9" w:rsidRPr="001C7C00" w:rsidRDefault="00331FD9" w:rsidP="00522A46">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331FD9" w:rsidRPr="001C7C00" w:rsidRDefault="00331FD9" w:rsidP="00522A46">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331FD9" w:rsidRPr="001C7C00" w:rsidRDefault="00331FD9" w:rsidP="00522A46">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rsidR="00331FD9" w:rsidRPr="001C7C00" w:rsidRDefault="00331FD9" w:rsidP="00522A46">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331FD9" w:rsidRPr="001C7C00" w:rsidRDefault="00331FD9" w:rsidP="008A6339">
      <w:pPr>
        <w:pStyle w:val="aff7"/>
        <w:numPr>
          <w:ilvl w:val="0"/>
          <w:numId w:val="29"/>
        </w:numPr>
        <w:jc w:val="center"/>
        <w:rPr>
          <w:b/>
        </w:rPr>
      </w:pPr>
      <w:r>
        <w:rPr>
          <w:b/>
        </w:rPr>
        <w:t>Одобрения и уведомления</w:t>
      </w:r>
    </w:p>
    <w:p w:rsidR="00331FD9" w:rsidRPr="001C7C00" w:rsidRDefault="00331FD9" w:rsidP="00522A46">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331FD9" w:rsidRPr="001C7C00" w:rsidRDefault="00331FD9" w:rsidP="00522A46">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331FD9" w:rsidRPr="001C7C00" w:rsidRDefault="00331FD9" w:rsidP="00522A46">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331FD9" w:rsidRPr="001C7C00" w:rsidRDefault="00331FD9" w:rsidP="00522A46">
      <w:pPr>
        <w:ind w:firstLine="709"/>
        <w:jc w:val="both"/>
        <w:rPr>
          <w:color w:val="FF0000"/>
        </w:rPr>
      </w:pPr>
      <w:r>
        <w:rPr>
          <w:b/>
          <w:bCs/>
        </w:rPr>
        <w:t xml:space="preserve">Заказчику: </w:t>
      </w:r>
      <w:r>
        <w:rPr>
          <w:bCs/>
        </w:rPr>
        <w:t>______________________________________</w:t>
      </w:r>
      <w:r>
        <w:rPr>
          <w:color w:val="FF0000"/>
        </w:rPr>
        <w:t xml:space="preserve">  </w:t>
      </w:r>
    </w:p>
    <w:p w:rsidR="00331FD9" w:rsidRPr="001C7C00" w:rsidRDefault="00331FD9" w:rsidP="00522A46">
      <w:pPr>
        <w:pStyle w:val="afc"/>
        <w:ind w:left="312" w:firstLine="397"/>
        <w:rPr>
          <w:sz w:val="24"/>
          <w:szCs w:val="24"/>
        </w:rPr>
      </w:pPr>
      <w:r>
        <w:rPr>
          <w:b/>
          <w:bCs/>
          <w:sz w:val="24"/>
          <w:szCs w:val="24"/>
        </w:rPr>
        <w:t>Подрядчику:</w:t>
      </w:r>
      <w:bookmarkStart w:id="20" w:name="_DV_M51"/>
      <w:bookmarkEnd w:id="20"/>
      <w:r>
        <w:rPr>
          <w:color w:val="000000"/>
          <w:sz w:val="24"/>
          <w:szCs w:val="24"/>
        </w:rPr>
        <w:t xml:space="preserve"> </w:t>
      </w:r>
      <w:r>
        <w:rPr>
          <w:sz w:val="24"/>
          <w:szCs w:val="24"/>
        </w:rPr>
        <w:t xml:space="preserve">_____________________________________, </w:t>
      </w:r>
    </w:p>
    <w:p w:rsidR="00331FD9" w:rsidRPr="001C7C00" w:rsidRDefault="00331FD9" w:rsidP="00522A46">
      <w:pPr>
        <w:pStyle w:val="afc"/>
        <w:ind w:firstLine="709"/>
        <w:jc w:val="both"/>
        <w:rPr>
          <w:sz w:val="24"/>
          <w:szCs w:val="24"/>
        </w:rPr>
      </w:pPr>
      <w:r>
        <w:rPr>
          <w:sz w:val="24"/>
          <w:szCs w:val="24"/>
        </w:rPr>
        <w:t>20.4.</w:t>
      </w:r>
      <w:r>
        <w:rPr>
          <w:sz w:val="24"/>
          <w:szCs w:val="24"/>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331FD9" w:rsidRPr="001C7C00" w:rsidRDefault="00331FD9" w:rsidP="00522A46">
      <w:pPr>
        <w:ind w:firstLine="709"/>
        <w:jc w:val="both"/>
      </w:pPr>
    </w:p>
    <w:p w:rsidR="00331FD9" w:rsidRPr="001C7C00" w:rsidRDefault="00331FD9" w:rsidP="00522A46">
      <w:pPr>
        <w:autoSpaceDE w:val="0"/>
        <w:autoSpaceDN w:val="0"/>
        <w:ind w:firstLine="709"/>
        <w:jc w:val="center"/>
      </w:pPr>
      <w:r>
        <w:rPr>
          <w:b/>
        </w:rPr>
        <w:t xml:space="preserve">21. </w:t>
      </w:r>
      <w:proofErr w:type="spellStart"/>
      <w:r>
        <w:rPr>
          <w:b/>
        </w:rPr>
        <w:t>Антикоррупционная</w:t>
      </w:r>
      <w:proofErr w:type="spellEnd"/>
      <w:r>
        <w:rPr>
          <w:b/>
        </w:rPr>
        <w:t xml:space="preserve"> оговорка</w:t>
      </w:r>
    </w:p>
    <w:p w:rsidR="00331FD9" w:rsidRPr="001C7C00" w:rsidRDefault="00331FD9" w:rsidP="00522A46">
      <w:pPr>
        <w:autoSpaceDE w:val="0"/>
        <w:autoSpaceDN w:val="0"/>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31FD9" w:rsidRPr="001C7C00" w:rsidRDefault="00331FD9" w:rsidP="00522A46">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31FD9" w:rsidRPr="001C7C00" w:rsidRDefault="00331FD9" w:rsidP="00522A46">
      <w:pPr>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31FD9" w:rsidRPr="001C7C00" w:rsidRDefault="00331FD9" w:rsidP="00522A46">
      <w:pPr>
        <w:autoSpaceDE w:val="0"/>
        <w:autoSpaceDN w:val="0"/>
        <w:ind w:firstLine="709"/>
        <w:jc w:val="both"/>
      </w:pPr>
      <w:r>
        <w:t>Каналы уведомления Подрядчика о нарушениях каких-либо положений пункта 21.1 настоящего Договора: ______________________, электронная почта (официальный сайт) _________________.</w:t>
      </w:r>
    </w:p>
    <w:p w:rsidR="00331FD9" w:rsidRPr="001C7C00" w:rsidRDefault="00331FD9" w:rsidP="00522A46">
      <w:pPr>
        <w:autoSpaceDE w:val="0"/>
        <w:autoSpaceDN w:val="0"/>
        <w:ind w:firstLine="709"/>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331FD9" w:rsidRPr="001C7C00" w:rsidRDefault="00331FD9" w:rsidP="00522A46">
      <w:pPr>
        <w:autoSpaceDE w:val="0"/>
        <w:autoSpaceDN w:val="0"/>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31FD9" w:rsidRPr="001C7C00" w:rsidRDefault="00331FD9" w:rsidP="00522A46">
      <w:pPr>
        <w:autoSpaceDE w:val="0"/>
        <w:autoSpaceDN w:val="0"/>
        <w:ind w:firstLine="709"/>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31FD9" w:rsidRPr="001C7C00" w:rsidRDefault="00331FD9" w:rsidP="00522A46">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331FD9" w:rsidRPr="001C7C00" w:rsidRDefault="00331FD9" w:rsidP="00522A46">
      <w:pPr>
        <w:autoSpaceDE w:val="0"/>
        <w:autoSpaceDN w:val="0"/>
        <w:ind w:firstLine="709"/>
        <w:jc w:val="center"/>
        <w:rPr>
          <w:b/>
        </w:rPr>
      </w:pPr>
    </w:p>
    <w:p w:rsidR="00331FD9" w:rsidRPr="001C7C00" w:rsidRDefault="00331FD9" w:rsidP="00522A46">
      <w:pPr>
        <w:autoSpaceDE w:val="0"/>
        <w:autoSpaceDN w:val="0"/>
        <w:ind w:firstLine="709"/>
        <w:jc w:val="center"/>
        <w:rPr>
          <w:b/>
        </w:rPr>
      </w:pPr>
      <w:r>
        <w:rPr>
          <w:b/>
        </w:rPr>
        <w:t>22. Гарантии и заверения Подрядчика</w:t>
      </w:r>
    </w:p>
    <w:p w:rsidR="00331FD9" w:rsidRPr="001C7C00" w:rsidRDefault="00331FD9" w:rsidP="00522A46">
      <w:pPr>
        <w:pStyle w:val="aff7"/>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331FD9" w:rsidRPr="001C7C00" w:rsidRDefault="00331FD9" w:rsidP="00522A46">
      <w:pPr>
        <w:pStyle w:val="aff7"/>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31FD9" w:rsidRPr="001C7C00" w:rsidRDefault="00331FD9" w:rsidP="00522A46">
      <w:pPr>
        <w:pStyle w:val="aff7"/>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331FD9" w:rsidRPr="001C7C00" w:rsidRDefault="00331FD9" w:rsidP="00522A46">
      <w:pPr>
        <w:pStyle w:val="aff7"/>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331FD9" w:rsidRPr="001C7C00" w:rsidRDefault="00331FD9" w:rsidP="00522A46">
      <w:pPr>
        <w:pStyle w:val="aff7"/>
        <w:suppressAutoHyphens w:val="0"/>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331FD9" w:rsidRPr="001C7C00" w:rsidRDefault="00331FD9" w:rsidP="00522A46">
      <w:pPr>
        <w:pStyle w:val="aff7"/>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331FD9" w:rsidRPr="001C7C00" w:rsidRDefault="00331FD9" w:rsidP="00522A46">
      <w:pPr>
        <w:ind w:firstLine="709"/>
        <w:jc w:val="both"/>
      </w:pPr>
    </w:p>
    <w:p w:rsidR="00331FD9" w:rsidRPr="001C7C00" w:rsidRDefault="00331FD9" w:rsidP="00522A46">
      <w:pPr>
        <w:jc w:val="center"/>
        <w:rPr>
          <w:b/>
        </w:rPr>
      </w:pPr>
      <w:r>
        <w:rPr>
          <w:b/>
        </w:rPr>
        <w:t>23. Прочие условия</w:t>
      </w:r>
    </w:p>
    <w:p w:rsidR="00331FD9" w:rsidRPr="001C7C00" w:rsidRDefault="00331FD9" w:rsidP="00522A46">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331FD9" w:rsidRPr="001C7C00" w:rsidRDefault="00331FD9" w:rsidP="00522A46">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331FD9" w:rsidRPr="001C7C00" w:rsidRDefault="00331FD9" w:rsidP="00522A46">
      <w:pPr>
        <w:ind w:firstLine="709"/>
        <w:jc w:val="both"/>
      </w:pPr>
      <w:r>
        <w:t>23.3.</w:t>
      </w:r>
      <w:r>
        <w:tab/>
        <w:t xml:space="preserve"> Подрядчик не имеет права продать или передать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331FD9" w:rsidRPr="001C7C00" w:rsidRDefault="00331FD9" w:rsidP="00522A46">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t>Приложения к настоящему Договору являются неотъемлемой частью настоящего Договора.</w:t>
      </w:r>
    </w:p>
    <w:p w:rsidR="00331FD9" w:rsidRPr="001C7C00" w:rsidRDefault="00331FD9" w:rsidP="00522A46">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331FD9" w:rsidRPr="001C7C00" w:rsidRDefault="00331FD9" w:rsidP="00522A46">
      <w:pPr>
        <w:pStyle w:val="afc"/>
        <w:ind w:firstLine="709"/>
        <w:jc w:val="both"/>
        <w:rPr>
          <w:sz w:val="24"/>
          <w:szCs w:val="24"/>
        </w:rPr>
      </w:pPr>
      <w:r>
        <w:rPr>
          <w:sz w:val="24"/>
          <w:szCs w:val="24"/>
        </w:rPr>
        <w:t>23.6.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331FD9" w:rsidRPr="001C7C00" w:rsidRDefault="00331FD9" w:rsidP="00522A46">
      <w:pPr>
        <w:ind w:firstLine="709"/>
        <w:jc w:val="both"/>
      </w:pPr>
      <w:r>
        <w:t>23.7.</w:t>
      </w:r>
      <w:r>
        <w:tab/>
        <w:t xml:space="preserve"> Перечень Приложений к настоящему Договору:</w:t>
      </w:r>
    </w:p>
    <w:p w:rsidR="00331FD9" w:rsidRPr="001C7C00" w:rsidRDefault="00331FD9" w:rsidP="00522A46">
      <w:pPr>
        <w:tabs>
          <w:tab w:val="left" w:pos="993"/>
          <w:tab w:val="left" w:pos="3261"/>
        </w:tabs>
        <w:ind w:firstLine="709"/>
        <w:jc w:val="both"/>
      </w:pPr>
      <w:r>
        <w:t>23.7.1. Приложение № 1. Техническое задание.</w:t>
      </w:r>
    </w:p>
    <w:p w:rsidR="00331FD9" w:rsidRPr="001C7C00" w:rsidRDefault="00331FD9" w:rsidP="00522A46">
      <w:pPr>
        <w:tabs>
          <w:tab w:val="left" w:pos="993"/>
          <w:tab w:val="left" w:pos="3261"/>
        </w:tabs>
        <w:ind w:firstLine="709"/>
        <w:jc w:val="both"/>
      </w:pPr>
      <w:r>
        <w:t>23.7.2. Приложение № 1.1. Дефектная ведомость.</w:t>
      </w:r>
    </w:p>
    <w:p w:rsidR="00331FD9" w:rsidRPr="001C7C00" w:rsidRDefault="00331FD9" w:rsidP="00522A46">
      <w:pPr>
        <w:tabs>
          <w:tab w:val="left" w:pos="993"/>
          <w:tab w:val="num" w:pos="1080"/>
          <w:tab w:val="left" w:pos="3060"/>
          <w:tab w:val="left" w:pos="3261"/>
        </w:tabs>
        <w:ind w:firstLine="709"/>
        <w:jc w:val="both"/>
      </w:pPr>
      <w:r>
        <w:t>23.7.3. Приложение № 2.  Сметный расчет.</w:t>
      </w:r>
    </w:p>
    <w:p w:rsidR="00331FD9" w:rsidRPr="001C7C00" w:rsidRDefault="00331FD9" w:rsidP="00522A46">
      <w:pPr>
        <w:tabs>
          <w:tab w:val="left" w:pos="540"/>
          <w:tab w:val="left" w:pos="993"/>
          <w:tab w:val="num" w:pos="1080"/>
          <w:tab w:val="left" w:pos="3119"/>
        </w:tabs>
        <w:ind w:firstLine="709"/>
        <w:jc w:val="both"/>
      </w:pPr>
      <w:r>
        <w:t>23.7.4. Приложение № 3. Календарный план.</w:t>
      </w:r>
    </w:p>
    <w:p w:rsidR="00331FD9" w:rsidRPr="001C7C00" w:rsidRDefault="00331FD9" w:rsidP="00522A46">
      <w:pPr>
        <w:tabs>
          <w:tab w:val="left" w:pos="540"/>
          <w:tab w:val="left" w:pos="993"/>
          <w:tab w:val="num" w:pos="1080"/>
          <w:tab w:val="left" w:pos="3119"/>
        </w:tabs>
        <w:ind w:firstLine="709"/>
        <w:jc w:val="both"/>
      </w:pPr>
      <w:r>
        <w:t>23.7.5. Приложение № 4. Акт формы ОС-3. Форма.</w:t>
      </w:r>
    </w:p>
    <w:p w:rsidR="00331FD9" w:rsidRPr="001C7C00" w:rsidRDefault="00331FD9" w:rsidP="00522A46">
      <w:pPr>
        <w:tabs>
          <w:tab w:val="left" w:pos="540"/>
          <w:tab w:val="left" w:pos="993"/>
          <w:tab w:val="num" w:pos="1080"/>
          <w:tab w:val="left" w:pos="3119"/>
        </w:tabs>
        <w:ind w:firstLine="709"/>
        <w:jc w:val="both"/>
      </w:pPr>
      <w:r>
        <w:t xml:space="preserve">23.7.6. Приложение № 5. Требования по охране труда, промышленной безопасности и экологии. </w:t>
      </w:r>
    </w:p>
    <w:p w:rsidR="00331FD9" w:rsidRPr="001C7C00" w:rsidRDefault="00331FD9" w:rsidP="00522A46">
      <w:pPr>
        <w:pStyle w:val="normal0"/>
        <w:tabs>
          <w:tab w:val="left" w:pos="540"/>
          <w:tab w:val="left" w:pos="993"/>
          <w:tab w:val="left" w:pos="3119"/>
        </w:tabs>
        <w:ind w:firstLine="709"/>
        <w:jc w:val="both"/>
      </w:pPr>
      <w:r>
        <w:t>23.7.7. Приложение № 6. Перечень и формат электронных документов.</w:t>
      </w:r>
    </w:p>
    <w:p w:rsidR="00331FD9" w:rsidRPr="001C7C00" w:rsidRDefault="00331FD9" w:rsidP="00522A46">
      <w:pPr>
        <w:tabs>
          <w:tab w:val="left" w:pos="540"/>
          <w:tab w:val="left" w:pos="993"/>
          <w:tab w:val="num" w:pos="1080"/>
          <w:tab w:val="left" w:pos="3119"/>
        </w:tabs>
        <w:ind w:firstLine="709"/>
        <w:jc w:val="both"/>
      </w:pPr>
    </w:p>
    <w:p w:rsidR="00331FD9" w:rsidRPr="001C7C00" w:rsidRDefault="00331FD9" w:rsidP="00522A46">
      <w:pPr>
        <w:ind w:left="568"/>
        <w:jc w:val="center"/>
        <w:rPr>
          <w:b/>
        </w:rPr>
      </w:pPr>
      <w:r>
        <w:rPr>
          <w:b/>
        </w:rPr>
        <w:t>24 Адреса, реквизиты и подписи Сторон</w:t>
      </w:r>
    </w:p>
    <w:p w:rsidR="00331FD9" w:rsidRPr="001C7C00" w:rsidRDefault="00331FD9" w:rsidP="00522A46">
      <w:pPr>
        <w:suppressAutoHyphens w:val="0"/>
      </w:pPr>
    </w:p>
    <w:tbl>
      <w:tblPr>
        <w:tblW w:w="9924" w:type="dxa"/>
        <w:tblInd w:w="-34" w:type="dxa"/>
        <w:tblLayout w:type="fixed"/>
        <w:tblLook w:val="0000"/>
      </w:tblPr>
      <w:tblGrid>
        <w:gridCol w:w="4962"/>
        <w:gridCol w:w="4962"/>
      </w:tblGrid>
      <w:tr w:rsidR="00331FD9" w:rsidRPr="001C7C00" w:rsidTr="00522A46">
        <w:trPr>
          <w:trHeight w:val="1500"/>
        </w:trPr>
        <w:tc>
          <w:tcPr>
            <w:tcW w:w="4962" w:type="dxa"/>
          </w:tcPr>
          <w:p w:rsidR="00331FD9" w:rsidRPr="001C7C00" w:rsidRDefault="00331FD9" w:rsidP="00522A46">
            <w:pPr>
              <w:pStyle w:val="normal0"/>
              <w:pBdr>
                <w:top w:val="nil"/>
                <w:left w:val="nil"/>
                <w:bottom w:val="nil"/>
                <w:right w:val="nil"/>
                <w:between w:val="nil"/>
              </w:pBdr>
              <w:rPr>
                <w:color w:val="000000"/>
                <w:sz w:val="22"/>
                <w:szCs w:val="22"/>
              </w:rPr>
            </w:pPr>
            <w:r>
              <w:rPr>
                <w:b/>
                <w:color w:val="000000"/>
                <w:sz w:val="22"/>
                <w:szCs w:val="22"/>
              </w:rPr>
              <w:t>Заказчик: Публичное акционерное общество «Центр по перевозке грузов в контейнерах «ТрансКонтейнер» (ПАО «ТрансКонтейнер»)</w:t>
            </w:r>
          </w:p>
          <w:p w:rsidR="00331FD9" w:rsidRPr="001C7C00" w:rsidRDefault="00331FD9" w:rsidP="00522A46">
            <w:pPr>
              <w:pStyle w:val="normal0"/>
              <w:widowControl w:val="0"/>
              <w:rPr>
                <w:sz w:val="22"/>
                <w:szCs w:val="22"/>
              </w:rPr>
            </w:pPr>
            <w:r>
              <w:rPr>
                <w:sz w:val="22"/>
                <w:szCs w:val="22"/>
              </w:rPr>
              <w:t xml:space="preserve">Место нахождения: Москва, 125047, </w:t>
            </w:r>
            <w:proofErr w:type="gramStart"/>
            <w:r>
              <w:rPr>
                <w:sz w:val="22"/>
                <w:szCs w:val="22"/>
              </w:rPr>
              <w:t>Оружейный</w:t>
            </w:r>
            <w:proofErr w:type="gramEnd"/>
            <w:r>
              <w:rPr>
                <w:sz w:val="22"/>
                <w:szCs w:val="22"/>
              </w:rPr>
              <w:t xml:space="preserve"> пер., д. 19</w:t>
            </w:r>
          </w:p>
          <w:p w:rsidR="00331FD9" w:rsidRPr="001C7C00" w:rsidRDefault="00331FD9" w:rsidP="00522A46">
            <w:pPr>
              <w:pStyle w:val="normal0"/>
              <w:widowControl w:val="0"/>
              <w:rPr>
                <w:sz w:val="22"/>
                <w:szCs w:val="22"/>
              </w:rPr>
            </w:pPr>
            <w:r>
              <w:rPr>
                <w:sz w:val="22"/>
                <w:szCs w:val="22"/>
              </w:rPr>
              <w:t xml:space="preserve">ИНН 7708591995, КПП 997650001, </w:t>
            </w:r>
          </w:p>
          <w:p w:rsidR="00331FD9" w:rsidRPr="001C7C00" w:rsidRDefault="00331FD9" w:rsidP="00522A46">
            <w:pPr>
              <w:pStyle w:val="normal0"/>
              <w:widowControl w:val="0"/>
              <w:rPr>
                <w:sz w:val="22"/>
                <w:szCs w:val="22"/>
              </w:rPr>
            </w:pPr>
            <w:r>
              <w:rPr>
                <w:sz w:val="22"/>
                <w:szCs w:val="22"/>
              </w:rPr>
              <w:t>ОГРН 1067746341024</w:t>
            </w:r>
          </w:p>
          <w:p w:rsidR="00331FD9" w:rsidRPr="001C7C00" w:rsidRDefault="00331FD9" w:rsidP="00522A46">
            <w:pPr>
              <w:pStyle w:val="normal0"/>
              <w:widowControl w:val="0"/>
              <w:rPr>
                <w:sz w:val="22"/>
                <w:szCs w:val="22"/>
              </w:rPr>
            </w:pPr>
            <w:r>
              <w:rPr>
                <w:sz w:val="22"/>
                <w:szCs w:val="22"/>
              </w:rPr>
              <w:t xml:space="preserve">Уральский филиал ПАО «ТрансКонтейнер» </w:t>
            </w:r>
          </w:p>
          <w:p w:rsidR="00331FD9" w:rsidRPr="001C7C00" w:rsidRDefault="00331FD9" w:rsidP="00522A46">
            <w:pPr>
              <w:pStyle w:val="normal0"/>
              <w:widowControl w:val="0"/>
              <w:rPr>
                <w:sz w:val="22"/>
                <w:szCs w:val="22"/>
              </w:rPr>
            </w:pPr>
            <w:r>
              <w:rPr>
                <w:sz w:val="22"/>
                <w:szCs w:val="22"/>
              </w:rPr>
              <w:t xml:space="preserve">Место нахождения: 620027, г. Екатеринбург, </w:t>
            </w:r>
          </w:p>
          <w:p w:rsidR="00331FD9" w:rsidRPr="001C7C00" w:rsidRDefault="00331FD9" w:rsidP="00522A46">
            <w:pPr>
              <w:pStyle w:val="normal0"/>
              <w:widowControl w:val="0"/>
              <w:rPr>
                <w:sz w:val="22"/>
                <w:szCs w:val="22"/>
              </w:rPr>
            </w:pPr>
            <w:r>
              <w:rPr>
                <w:sz w:val="22"/>
                <w:szCs w:val="22"/>
              </w:rPr>
              <w:t xml:space="preserve">ул. Николая Никонова, д. 8 </w:t>
            </w:r>
          </w:p>
          <w:p w:rsidR="00331FD9" w:rsidRPr="001C7C00" w:rsidRDefault="00331FD9" w:rsidP="00522A46">
            <w:pPr>
              <w:pStyle w:val="normal0"/>
              <w:widowControl w:val="0"/>
              <w:rPr>
                <w:sz w:val="22"/>
                <w:szCs w:val="22"/>
              </w:rPr>
            </w:pPr>
            <w:r>
              <w:rPr>
                <w:sz w:val="22"/>
                <w:szCs w:val="22"/>
              </w:rPr>
              <w:t>тел.: (343) 380-12-00 (</w:t>
            </w:r>
            <w:proofErr w:type="spellStart"/>
            <w:r>
              <w:rPr>
                <w:sz w:val="22"/>
                <w:szCs w:val="22"/>
              </w:rPr>
              <w:t>доб</w:t>
            </w:r>
            <w:proofErr w:type="spellEnd"/>
            <w:r>
              <w:rPr>
                <w:sz w:val="22"/>
                <w:szCs w:val="22"/>
              </w:rPr>
              <w:t>. 5008)</w:t>
            </w:r>
          </w:p>
          <w:p w:rsidR="00331FD9" w:rsidRPr="001C7C00" w:rsidRDefault="00331FD9" w:rsidP="00522A46">
            <w:pPr>
              <w:pStyle w:val="normal0"/>
              <w:widowControl w:val="0"/>
              <w:rPr>
                <w:sz w:val="22"/>
                <w:szCs w:val="22"/>
              </w:rPr>
            </w:pPr>
            <w:r>
              <w:rPr>
                <w:sz w:val="22"/>
                <w:szCs w:val="22"/>
              </w:rPr>
              <w:t>КПП 665945001</w:t>
            </w:r>
          </w:p>
          <w:p w:rsidR="00331FD9" w:rsidRPr="001C7C00" w:rsidRDefault="00331FD9" w:rsidP="00522A46">
            <w:pPr>
              <w:pStyle w:val="normal0"/>
              <w:widowControl w:val="0"/>
              <w:rPr>
                <w:sz w:val="22"/>
                <w:szCs w:val="22"/>
              </w:rPr>
            </w:pPr>
          </w:p>
          <w:p w:rsidR="00331FD9" w:rsidRPr="001C7C00" w:rsidRDefault="00331FD9" w:rsidP="00522A46">
            <w:pPr>
              <w:pStyle w:val="normal0"/>
              <w:widowControl w:val="0"/>
              <w:rPr>
                <w:sz w:val="22"/>
                <w:szCs w:val="22"/>
              </w:rPr>
            </w:pPr>
            <w:r>
              <w:rPr>
                <w:sz w:val="22"/>
                <w:szCs w:val="22"/>
              </w:rPr>
              <w:t>Банковские реквизиты:</w:t>
            </w:r>
          </w:p>
          <w:p w:rsidR="00331FD9" w:rsidRPr="001C7C00" w:rsidRDefault="00331FD9" w:rsidP="00522A46">
            <w:pPr>
              <w:pStyle w:val="normal0"/>
              <w:widowControl w:val="0"/>
              <w:rPr>
                <w:sz w:val="22"/>
                <w:szCs w:val="22"/>
              </w:rPr>
            </w:pPr>
            <w:proofErr w:type="spellStart"/>
            <w:proofErr w:type="gramStart"/>
            <w:r>
              <w:rPr>
                <w:sz w:val="22"/>
                <w:szCs w:val="22"/>
              </w:rPr>
              <w:t>р</w:t>
            </w:r>
            <w:proofErr w:type="spellEnd"/>
            <w:proofErr w:type="gramEnd"/>
            <w:r>
              <w:rPr>
                <w:sz w:val="22"/>
                <w:szCs w:val="22"/>
              </w:rPr>
              <w:t>/</w:t>
            </w:r>
            <w:proofErr w:type="spellStart"/>
            <w:r>
              <w:rPr>
                <w:sz w:val="22"/>
                <w:szCs w:val="22"/>
              </w:rPr>
              <w:t>сч</w:t>
            </w:r>
            <w:proofErr w:type="spellEnd"/>
            <w:r>
              <w:rPr>
                <w:sz w:val="22"/>
                <w:szCs w:val="22"/>
              </w:rPr>
              <w:t xml:space="preserve">. 40702810600280107758 </w:t>
            </w:r>
          </w:p>
          <w:p w:rsidR="00331FD9" w:rsidRPr="001C7C00" w:rsidRDefault="00331FD9" w:rsidP="00522A46">
            <w:pPr>
              <w:pStyle w:val="normal0"/>
              <w:widowControl w:val="0"/>
              <w:rPr>
                <w:sz w:val="22"/>
                <w:szCs w:val="22"/>
              </w:rPr>
            </w:pPr>
            <w:r>
              <w:rPr>
                <w:sz w:val="22"/>
                <w:szCs w:val="22"/>
              </w:rPr>
              <w:t xml:space="preserve">в филиале Банк ВТБ (ПАО) в </w:t>
            </w:r>
            <w:proofErr w:type="gramStart"/>
            <w:r>
              <w:rPr>
                <w:sz w:val="22"/>
                <w:szCs w:val="22"/>
              </w:rPr>
              <w:t>г</w:t>
            </w:r>
            <w:proofErr w:type="gramEnd"/>
            <w:r>
              <w:rPr>
                <w:sz w:val="22"/>
                <w:szCs w:val="22"/>
              </w:rPr>
              <w:t>. Екатеринбурге</w:t>
            </w:r>
          </w:p>
          <w:p w:rsidR="00331FD9" w:rsidRPr="001C7C00" w:rsidRDefault="00331FD9" w:rsidP="00522A46">
            <w:pPr>
              <w:pStyle w:val="normal0"/>
              <w:rPr>
                <w:sz w:val="22"/>
                <w:szCs w:val="22"/>
              </w:rPr>
            </w:pPr>
            <w:r>
              <w:rPr>
                <w:sz w:val="22"/>
                <w:szCs w:val="22"/>
              </w:rPr>
              <w:t>БИК 046577952</w:t>
            </w:r>
          </w:p>
          <w:p w:rsidR="00331FD9" w:rsidRPr="001C7C00" w:rsidRDefault="00331FD9" w:rsidP="00522A46">
            <w:pPr>
              <w:pStyle w:val="normal0"/>
              <w:rPr>
                <w:sz w:val="22"/>
                <w:szCs w:val="22"/>
              </w:rPr>
            </w:pPr>
            <w:r>
              <w:rPr>
                <w:sz w:val="22"/>
                <w:szCs w:val="22"/>
              </w:rPr>
              <w:t>к/</w:t>
            </w:r>
            <w:proofErr w:type="spellStart"/>
            <w:r>
              <w:rPr>
                <w:sz w:val="22"/>
                <w:szCs w:val="22"/>
              </w:rPr>
              <w:t>сч</w:t>
            </w:r>
            <w:proofErr w:type="spellEnd"/>
            <w:r>
              <w:rPr>
                <w:sz w:val="22"/>
                <w:szCs w:val="22"/>
              </w:rPr>
              <w:t>. 30101810400000000952</w:t>
            </w:r>
          </w:p>
          <w:p w:rsidR="00331FD9" w:rsidRPr="001C7C00" w:rsidRDefault="00331FD9" w:rsidP="00522A46">
            <w:pPr>
              <w:pStyle w:val="normal0"/>
              <w:jc w:val="both"/>
              <w:rPr>
                <w:b/>
                <w:sz w:val="22"/>
                <w:szCs w:val="22"/>
              </w:rPr>
            </w:pPr>
          </w:p>
          <w:p w:rsidR="00331FD9" w:rsidRPr="001C7C00" w:rsidRDefault="00331FD9" w:rsidP="00522A46">
            <w:pPr>
              <w:pStyle w:val="normal0"/>
              <w:jc w:val="both"/>
              <w:rPr>
                <w:b/>
                <w:sz w:val="22"/>
                <w:szCs w:val="22"/>
              </w:rPr>
            </w:pPr>
            <w:r>
              <w:rPr>
                <w:b/>
                <w:sz w:val="22"/>
                <w:szCs w:val="22"/>
              </w:rPr>
              <w:t>_________________________</w:t>
            </w:r>
          </w:p>
          <w:p w:rsidR="00331FD9" w:rsidRPr="001C7C00" w:rsidRDefault="00331FD9" w:rsidP="00522A46">
            <w:pPr>
              <w:pStyle w:val="normal0"/>
              <w:jc w:val="both"/>
              <w:rPr>
                <w:b/>
                <w:sz w:val="22"/>
                <w:szCs w:val="22"/>
              </w:rPr>
            </w:pPr>
          </w:p>
          <w:p w:rsidR="00331FD9" w:rsidRPr="001C7C00" w:rsidRDefault="00331FD9" w:rsidP="00522A46">
            <w:pPr>
              <w:pStyle w:val="normal0"/>
              <w:pBdr>
                <w:top w:val="nil"/>
                <w:left w:val="nil"/>
                <w:bottom w:val="nil"/>
                <w:right w:val="nil"/>
                <w:between w:val="nil"/>
              </w:pBdr>
              <w:jc w:val="both"/>
              <w:rPr>
                <w:b/>
                <w:color w:val="000000"/>
                <w:sz w:val="22"/>
                <w:szCs w:val="22"/>
              </w:rPr>
            </w:pPr>
            <w:r>
              <w:rPr>
                <w:b/>
                <w:color w:val="000000"/>
                <w:sz w:val="22"/>
                <w:szCs w:val="22"/>
              </w:rPr>
              <w:t>____________________ / __________________ /</w:t>
            </w:r>
          </w:p>
          <w:p w:rsidR="00331FD9" w:rsidRPr="001C7C00" w:rsidRDefault="00331FD9" w:rsidP="00522A46">
            <w:pPr>
              <w:pStyle w:val="normal0"/>
              <w:widowControl w:val="0"/>
              <w:pBdr>
                <w:top w:val="nil"/>
                <w:left w:val="nil"/>
                <w:bottom w:val="nil"/>
                <w:right w:val="nil"/>
                <w:between w:val="nil"/>
              </w:pBdr>
              <w:jc w:val="both"/>
              <w:rPr>
                <w:b/>
                <w:color w:val="000000"/>
                <w:sz w:val="22"/>
                <w:szCs w:val="22"/>
              </w:rPr>
            </w:pPr>
            <w:r>
              <w:rPr>
                <w:b/>
                <w:color w:val="000000"/>
                <w:sz w:val="22"/>
                <w:szCs w:val="22"/>
                <w:vertAlign w:val="superscript"/>
              </w:rPr>
              <w:t>м.п.</w:t>
            </w:r>
          </w:p>
        </w:tc>
        <w:tc>
          <w:tcPr>
            <w:tcW w:w="4962" w:type="dxa"/>
          </w:tcPr>
          <w:p w:rsidR="00331FD9" w:rsidRPr="001C7C00" w:rsidRDefault="00331FD9" w:rsidP="00522A46">
            <w:pPr>
              <w:pStyle w:val="ConsNormal"/>
              <w:ind w:left="34" w:firstLine="0"/>
              <w:rPr>
                <w:rFonts w:ascii="Times New Roman" w:hAnsi="Times New Roman" w:cs="Times New Roman"/>
                <w:b/>
                <w:sz w:val="22"/>
                <w:szCs w:val="22"/>
              </w:rPr>
            </w:pPr>
            <w:r>
              <w:rPr>
                <w:rFonts w:ascii="Times New Roman" w:hAnsi="Times New Roman" w:cs="Times New Roman"/>
                <w:b/>
                <w:color w:val="000000"/>
                <w:sz w:val="22"/>
                <w:szCs w:val="22"/>
              </w:rPr>
              <w:t xml:space="preserve">Подрядчик: </w:t>
            </w:r>
            <w:r>
              <w:rPr>
                <w:rFonts w:ascii="Times New Roman" w:hAnsi="Times New Roman" w:cs="Times New Roman"/>
                <w:b/>
                <w:sz w:val="22"/>
                <w:szCs w:val="22"/>
              </w:rPr>
              <w:t>__________________</w:t>
            </w:r>
          </w:p>
          <w:p w:rsidR="00331FD9" w:rsidRPr="001C7C00" w:rsidRDefault="00331FD9" w:rsidP="00522A46">
            <w:pPr>
              <w:pStyle w:val="ConsNormal"/>
              <w:ind w:left="34" w:firstLine="0"/>
              <w:rPr>
                <w:rFonts w:ascii="Times New Roman" w:hAnsi="Times New Roman" w:cs="Times New Roman"/>
                <w:b/>
                <w:sz w:val="22"/>
                <w:szCs w:val="22"/>
              </w:rPr>
            </w:pPr>
          </w:p>
          <w:p w:rsidR="00331FD9" w:rsidRPr="001C7C00" w:rsidRDefault="00331FD9" w:rsidP="00522A46">
            <w:pPr>
              <w:pStyle w:val="afc"/>
              <w:ind w:left="34" w:firstLine="0"/>
              <w:rPr>
                <w:sz w:val="22"/>
                <w:szCs w:val="22"/>
              </w:rPr>
            </w:pPr>
            <w:r>
              <w:rPr>
                <w:color w:val="000000"/>
                <w:spacing w:val="5"/>
                <w:sz w:val="22"/>
                <w:szCs w:val="22"/>
              </w:rPr>
              <w:t>Место нахождения</w:t>
            </w:r>
            <w:r>
              <w:rPr>
                <w:sz w:val="22"/>
                <w:szCs w:val="22"/>
              </w:rPr>
              <w:t>: ______________</w:t>
            </w:r>
          </w:p>
          <w:p w:rsidR="00331FD9" w:rsidRPr="001C7C00" w:rsidRDefault="00331FD9" w:rsidP="00522A46">
            <w:pPr>
              <w:pStyle w:val="afc"/>
              <w:ind w:left="34" w:firstLine="0"/>
              <w:rPr>
                <w:sz w:val="22"/>
                <w:szCs w:val="22"/>
              </w:rPr>
            </w:pPr>
            <w:r>
              <w:rPr>
                <w:sz w:val="22"/>
                <w:szCs w:val="22"/>
              </w:rPr>
              <w:t xml:space="preserve">ОГРН _____________, ИНН _____________ </w:t>
            </w:r>
          </w:p>
          <w:p w:rsidR="00331FD9" w:rsidRPr="001C7C00" w:rsidRDefault="00331FD9" w:rsidP="00522A46">
            <w:pPr>
              <w:pStyle w:val="afc"/>
              <w:ind w:left="34" w:firstLine="0"/>
              <w:rPr>
                <w:sz w:val="22"/>
                <w:szCs w:val="22"/>
              </w:rPr>
            </w:pPr>
            <w:r>
              <w:rPr>
                <w:sz w:val="22"/>
                <w:szCs w:val="22"/>
              </w:rPr>
              <w:t>ОКПО _______________</w:t>
            </w:r>
          </w:p>
          <w:p w:rsidR="00331FD9" w:rsidRPr="001C7C00" w:rsidRDefault="00331FD9" w:rsidP="00522A46">
            <w:pPr>
              <w:pStyle w:val="afc"/>
              <w:ind w:left="34" w:firstLine="0"/>
              <w:rPr>
                <w:sz w:val="22"/>
                <w:szCs w:val="22"/>
              </w:rPr>
            </w:pPr>
            <w:r>
              <w:rPr>
                <w:sz w:val="22"/>
                <w:szCs w:val="22"/>
              </w:rPr>
              <w:t>КПП ________________</w:t>
            </w:r>
          </w:p>
          <w:p w:rsidR="00331FD9" w:rsidRPr="001C7C00" w:rsidRDefault="00331FD9" w:rsidP="00522A46">
            <w:pPr>
              <w:pStyle w:val="afc"/>
              <w:ind w:left="34" w:firstLine="0"/>
              <w:rPr>
                <w:sz w:val="22"/>
                <w:szCs w:val="22"/>
              </w:rPr>
            </w:pPr>
            <w:r>
              <w:rPr>
                <w:sz w:val="22"/>
                <w:szCs w:val="22"/>
              </w:rPr>
              <w:t>Телефон _______________</w:t>
            </w:r>
          </w:p>
          <w:p w:rsidR="00331FD9" w:rsidRPr="001C7C00" w:rsidRDefault="00331FD9" w:rsidP="00522A46">
            <w:pPr>
              <w:pStyle w:val="afc"/>
              <w:ind w:left="34" w:firstLine="0"/>
              <w:rPr>
                <w:sz w:val="22"/>
                <w:szCs w:val="22"/>
              </w:rPr>
            </w:pPr>
            <w:r>
              <w:rPr>
                <w:sz w:val="22"/>
                <w:szCs w:val="22"/>
              </w:rPr>
              <w:t xml:space="preserve">Адрес </w:t>
            </w:r>
            <w:proofErr w:type="spellStart"/>
            <w:r>
              <w:rPr>
                <w:sz w:val="22"/>
                <w:szCs w:val="22"/>
              </w:rPr>
              <w:t>эл</w:t>
            </w:r>
            <w:proofErr w:type="spellEnd"/>
            <w:r>
              <w:rPr>
                <w:sz w:val="22"/>
                <w:szCs w:val="22"/>
              </w:rPr>
              <w:t xml:space="preserve">. почты: </w:t>
            </w:r>
            <w:hyperlink r:id="rId30" w:history="1">
              <w:r>
                <w:rPr>
                  <w:rStyle w:val="a7"/>
                  <w:sz w:val="22"/>
                  <w:szCs w:val="22"/>
                </w:rPr>
                <w:t>__________________</w:t>
              </w:r>
            </w:hyperlink>
          </w:p>
          <w:p w:rsidR="00331FD9" w:rsidRPr="001C7C00" w:rsidRDefault="00331FD9" w:rsidP="00522A46">
            <w:pPr>
              <w:pStyle w:val="afc"/>
              <w:ind w:left="34" w:firstLine="0"/>
              <w:rPr>
                <w:sz w:val="22"/>
                <w:szCs w:val="22"/>
              </w:rPr>
            </w:pPr>
          </w:p>
          <w:p w:rsidR="00331FD9" w:rsidRPr="001C7C00" w:rsidRDefault="00331FD9" w:rsidP="00522A46">
            <w:pPr>
              <w:pStyle w:val="afc"/>
              <w:ind w:left="34" w:firstLine="0"/>
              <w:rPr>
                <w:sz w:val="22"/>
                <w:szCs w:val="22"/>
              </w:rPr>
            </w:pPr>
          </w:p>
          <w:p w:rsidR="00331FD9" w:rsidRPr="001C7C00" w:rsidRDefault="00331FD9" w:rsidP="00522A46">
            <w:pPr>
              <w:pStyle w:val="afc"/>
              <w:ind w:left="34" w:firstLine="0"/>
              <w:rPr>
                <w:sz w:val="22"/>
                <w:szCs w:val="22"/>
              </w:rPr>
            </w:pPr>
            <w:r>
              <w:rPr>
                <w:sz w:val="22"/>
                <w:szCs w:val="22"/>
              </w:rPr>
              <w:t>Банковские реквизиты:</w:t>
            </w:r>
          </w:p>
          <w:p w:rsidR="00331FD9" w:rsidRPr="001C7C00" w:rsidRDefault="00331FD9" w:rsidP="00522A46">
            <w:pPr>
              <w:pStyle w:val="afc"/>
              <w:ind w:left="34" w:firstLine="0"/>
              <w:rPr>
                <w:sz w:val="22"/>
                <w:szCs w:val="22"/>
              </w:rPr>
            </w:pPr>
            <w:proofErr w:type="spellStart"/>
            <w:proofErr w:type="gramStart"/>
            <w:r>
              <w:rPr>
                <w:sz w:val="22"/>
                <w:szCs w:val="22"/>
              </w:rPr>
              <w:t>р</w:t>
            </w:r>
            <w:proofErr w:type="spellEnd"/>
            <w:proofErr w:type="gramEnd"/>
            <w:r>
              <w:rPr>
                <w:sz w:val="22"/>
                <w:szCs w:val="22"/>
              </w:rPr>
              <w:t>/счет ________________________</w:t>
            </w:r>
          </w:p>
          <w:p w:rsidR="00331FD9" w:rsidRPr="001C7C00" w:rsidRDefault="00331FD9" w:rsidP="00522A46">
            <w:pPr>
              <w:pStyle w:val="afc"/>
              <w:ind w:left="34" w:firstLine="0"/>
              <w:rPr>
                <w:sz w:val="22"/>
                <w:szCs w:val="22"/>
              </w:rPr>
            </w:pPr>
            <w:r>
              <w:rPr>
                <w:sz w:val="22"/>
                <w:szCs w:val="22"/>
              </w:rPr>
              <w:t xml:space="preserve">в ____________________________ </w:t>
            </w:r>
          </w:p>
          <w:p w:rsidR="00331FD9" w:rsidRPr="001C7C00" w:rsidRDefault="00331FD9" w:rsidP="00522A46">
            <w:pPr>
              <w:pStyle w:val="af9"/>
              <w:ind w:left="34" w:firstLine="0"/>
              <w:jc w:val="left"/>
              <w:rPr>
                <w:sz w:val="22"/>
                <w:szCs w:val="22"/>
              </w:rPr>
            </w:pPr>
            <w:proofErr w:type="gramStart"/>
            <w:r>
              <w:rPr>
                <w:sz w:val="22"/>
                <w:szCs w:val="22"/>
              </w:rPr>
              <w:t>к</w:t>
            </w:r>
            <w:proofErr w:type="gramEnd"/>
            <w:r>
              <w:rPr>
                <w:sz w:val="22"/>
                <w:szCs w:val="22"/>
              </w:rPr>
              <w:t>/счет  _______________________</w:t>
            </w:r>
          </w:p>
          <w:p w:rsidR="00331FD9" w:rsidRPr="001C7C00" w:rsidRDefault="00331FD9" w:rsidP="00522A46">
            <w:pPr>
              <w:pStyle w:val="af9"/>
              <w:ind w:left="34" w:firstLine="0"/>
              <w:jc w:val="left"/>
              <w:rPr>
                <w:sz w:val="22"/>
                <w:szCs w:val="22"/>
              </w:rPr>
            </w:pPr>
            <w:r>
              <w:rPr>
                <w:sz w:val="22"/>
                <w:szCs w:val="22"/>
              </w:rPr>
              <w:t>БИК _________________________</w:t>
            </w:r>
          </w:p>
          <w:p w:rsidR="00331FD9" w:rsidRPr="001C7C00" w:rsidRDefault="00331FD9" w:rsidP="00522A46">
            <w:pPr>
              <w:ind w:left="34"/>
              <w:rPr>
                <w:b/>
                <w:sz w:val="22"/>
                <w:szCs w:val="22"/>
              </w:rPr>
            </w:pPr>
          </w:p>
          <w:p w:rsidR="00331FD9" w:rsidRPr="001C7C00" w:rsidRDefault="00331FD9" w:rsidP="00522A46">
            <w:pPr>
              <w:ind w:left="34"/>
              <w:rPr>
                <w:b/>
                <w:sz w:val="22"/>
                <w:szCs w:val="22"/>
              </w:rPr>
            </w:pPr>
          </w:p>
          <w:p w:rsidR="00331FD9" w:rsidRPr="001C7C00" w:rsidRDefault="00331FD9" w:rsidP="00522A46">
            <w:pPr>
              <w:ind w:left="34"/>
              <w:rPr>
                <w:b/>
                <w:sz w:val="22"/>
                <w:szCs w:val="22"/>
              </w:rPr>
            </w:pPr>
          </w:p>
          <w:p w:rsidR="00331FD9" w:rsidRPr="001C7C00" w:rsidRDefault="00331FD9" w:rsidP="00522A46">
            <w:pPr>
              <w:ind w:left="34"/>
              <w:rPr>
                <w:b/>
                <w:sz w:val="22"/>
                <w:szCs w:val="22"/>
              </w:rPr>
            </w:pPr>
          </w:p>
          <w:p w:rsidR="00331FD9" w:rsidRPr="001C7C00" w:rsidRDefault="00331FD9" w:rsidP="00522A46">
            <w:pPr>
              <w:ind w:left="34"/>
              <w:rPr>
                <w:b/>
                <w:sz w:val="22"/>
                <w:szCs w:val="22"/>
              </w:rPr>
            </w:pPr>
            <w:r>
              <w:rPr>
                <w:b/>
                <w:sz w:val="22"/>
                <w:szCs w:val="22"/>
              </w:rPr>
              <w:t>____________________________</w:t>
            </w:r>
          </w:p>
          <w:p w:rsidR="00331FD9" w:rsidRPr="001C7C00" w:rsidRDefault="00331FD9" w:rsidP="00522A46">
            <w:pPr>
              <w:ind w:left="34"/>
              <w:jc w:val="both"/>
              <w:rPr>
                <w:sz w:val="22"/>
                <w:szCs w:val="22"/>
              </w:rPr>
            </w:pPr>
          </w:p>
          <w:p w:rsidR="00331FD9" w:rsidRPr="001C7C00" w:rsidRDefault="00331FD9" w:rsidP="00522A46">
            <w:pPr>
              <w:ind w:left="34"/>
              <w:rPr>
                <w:b/>
                <w:sz w:val="22"/>
                <w:szCs w:val="22"/>
              </w:rPr>
            </w:pPr>
            <w:r>
              <w:rPr>
                <w:b/>
                <w:sz w:val="22"/>
                <w:szCs w:val="22"/>
              </w:rPr>
              <w:t>________________/ ________________ /</w:t>
            </w:r>
          </w:p>
          <w:p w:rsidR="00331FD9" w:rsidRPr="001C7C00" w:rsidRDefault="00331FD9" w:rsidP="00522A46">
            <w:pPr>
              <w:pStyle w:val="normal0"/>
              <w:widowControl w:val="0"/>
              <w:pBdr>
                <w:top w:val="nil"/>
                <w:left w:val="nil"/>
                <w:bottom w:val="nil"/>
                <w:right w:val="nil"/>
                <w:between w:val="nil"/>
              </w:pBdr>
              <w:ind w:left="34"/>
              <w:rPr>
                <w:b/>
                <w:sz w:val="22"/>
                <w:szCs w:val="22"/>
              </w:rPr>
            </w:pPr>
            <w:r>
              <w:rPr>
                <w:b/>
                <w:sz w:val="22"/>
                <w:szCs w:val="22"/>
                <w:vertAlign w:val="superscript"/>
              </w:rPr>
              <w:t>м.п.</w:t>
            </w:r>
          </w:p>
        </w:tc>
      </w:tr>
    </w:tbl>
    <w:p w:rsidR="00331FD9" w:rsidRPr="001C7C00" w:rsidRDefault="00331FD9" w:rsidP="00522A46">
      <w:pPr>
        <w:suppressAutoHyphens w:val="0"/>
      </w:pPr>
    </w:p>
    <w:p w:rsidR="00331FD9" w:rsidRPr="001C7C00" w:rsidRDefault="00331FD9" w:rsidP="00522A46">
      <w:pPr>
        <w:pStyle w:val="19"/>
        <w:ind w:firstLine="0"/>
        <w:outlineLvl w:val="0"/>
        <w:rPr>
          <w:sz w:val="24"/>
          <w:szCs w:val="24"/>
        </w:rPr>
      </w:pPr>
    </w:p>
    <w:p w:rsidR="00331FD9" w:rsidRPr="001C7C00" w:rsidRDefault="00331FD9" w:rsidP="00522A46">
      <w:pPr>
        <w:pStyle w:val="19"/>
        <w:ind w:firstLine="0"/>
        <w:outlineLvl w:val="0"/>
        <w:rPr>
          <w:sz w:val="24"/>
          <w:szCs w:val="24"/>
        </w:rPr>
      </w:pPr>
    </w:p>
    <w:p w:rsidR="00331FD9" w:rsidRPr="001C7C00" w:rsidRDefault="00331FD9" w:rsidP="00522A46">
      <w:pPr>
        <w:sectPr w:rsidR="00331FD9" w:rsidRPr="001C7C00" w:rsidSect="00522A46">
          <w:pgSz w:w="11906" w:h="16838"/>
          <w:pgMar w:top="1134" w:right="850" w:bottom="1134" w:left="1701" w:header="708" w:footer="708" w:gutter="0"/>
          <w:cols w:space="708"/>
          <w:docGrid w:linePitch="360"/>
        </w:sectPr>
      </w:pPr>
    </w:p>
    <w:p w:rsidR="00331FD9" w:rsidRPr="001C7C00" w:rsidRDefault="00331FD9" w:rsidP="00522A46">
      <w:pPr>
        <w:pStyle w:val="affa"/>
        <w:ind w:left="4536"/>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331FD9" w:rsidRPr="001C7C00" w:rsidRDefault="00331FD9" w:rsidP="00522A46">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331FD9" w:rsidRPr="001C7C00" w:rsidRDefault="00331FD9" w:rsidP="00522A46">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331FD9" w:rsidRPr="001C7C00" w:rsidRDefault="00331FD9" w:rsidP="00522A46">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jc w:val="center"/>
        <w:rPr>
          <w:rFonts w:ascii="Times New Roman" w:eastAsia="Times New Roman" w:hAnsi="Times New Roman"/>
          <w:sz w:val="24"/>
          <w:szCs w:val="24"/>
        </w:rPr>
      </w:pPr>
      <w:r>
        <w:rPr>
          <w:rFonts w:ascii="Times New Roman" w:eastAsia="Times New Roman" w:hAnsi="Times New Roman"/>
          <w:sz w:val="24"/>
          <w:szCs w:val="24"/>
        </w:rPr>
        <w:t>Техническое задание</w:t>
      </w:r>
    </w:p>
    <w:p w:rsidR="00331FD9" w:rsidRPr="001C7C00" w:rsidRDefault="00331FD9" w:rsidP="00522A46">
      <w:pPr>
        <w:pStyle w:val="affa"/>
        <w:jc w:val="center"/>
        <w:rPr>
          <w:rFonts w:ascii="Times New Roman" w:eastAsia="Times New Roman" w:hAnsi="Times New Roman"/>
          <w:sz w:val="24"/>
          <w:szCs w:val="24"/>
        </w:rPr>
      </w:pPr>
    </w:p>
    <w:tbl>
      <w:tblPr>
        <w:tblW w:w="4987" w:type="pct"/>
        <w:tblCellMar>
          <w:left w:w="40" w:type="dxa"/>
          <w:right w:w="40" w:type="dxa"/>
        </w:tblCellMar>
        <w:tblLook w:val="0000"/>
      </w:tblPr>
      <w:tblGrid>
        <w:gridCol w:w="902"/>
        <w:gridCol w:w="3051"/>
        <w:gridCol w:w="5740"/>
      </w:tblGrid>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pPr>
            <w:r>
              <w:rPr>
                <w:spacing w:val="-6"/>
              </w:rPr>
              <w:t xml:space="preserve">Перечень основных данных и </w:t>
            </w:r>
            <w: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pPr>
            <w:r>
              <w:t>Содержание</w:t>
            </w:r>
          </w:p>
        </w:tc>
      </w:tr>
      <w:tr w:rsidR="00331FD9" w:rsidRPr="001C7C00" w:rsidTr="00522A46">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pPr>
            <w: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pPr>
            <w: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pPr>
            <w:r>
              <w:t>3</w:t>
            </w:r>
          </w:p>
        </w:tc>
      </w:tr>
      <w:tr w:rsidR="00331FD9" w:rsidRPr="001C7C00" w:rsidTr="00522A46">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rPr>
                <w:i/>
                <w:sz w:val="22"/>
                <w:szCs w:val="22"/>
              </w:rPr>
            </w:pPr>
            <w:r>
              <w:rPr>
                <w:sz w:val="22"/>
                <w:szCs w:val="22"/>
              </w:rPr>
              <w:t xml:space="preserve">1. Общие данные для выполнения работ по капитальному ремонту </w:t>
            </w:r>
            <w:r>
              <w:t>площадки асфальтобетонной №1-2 (литер 2), инв. №009/01/00000663 контейнерного терминала Екатеринбург-Товарный Уральского филиала ПАО «ТрансКонтейнер»</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rPr>
                <w:sz w:val="22"/>
                <w:szCs w:val="22"/>
              </w:rPr>
            </w:pPr>
            <w:r>
              <w:rPr>
                <w:spacing w:val="-6"/>
                <w:sz w:val="22"/>
                <w:szCs w:val="22"/>
              </w:rPr>
              <w:t>Наименование  проекта.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ind w:right="103"/>
              <w:jc w:val="both"/>
              <w:rPr>
                <w:sz w:val="22"/>
                <w:szCs w:val="22"/>
                <w:lang w:val="en-US"/>
              </w:rPr>
            </w:pPr>
            <w:r>
              <w:rPr>
                <w:sz w:val="22"/>
                <w:szCs w:val="22"/>
              </w:rPr>
              <w:t>Без проекта</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rPr>
                <w:sz w:val="22"/>
                <w:szCs w:val="22"/>
              </w:rPr>
            </w:pPr>
            <w:r>
              <w:rPr>
                <w:sz w:val="22"/>
                <w:szCs w:val="22"/>
              </w:rPr>
              <w:t>Наименование и местоположение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jc w:val="both"/>
              <w:rPr>
                <w:sz w:val="22"/>
                <w:szCs w:val="22"/>
              </w:rPr>
            </w:pPr>
            <w:r>
              <w:rPr>
                <w:sz w:val="22"/>
                <w:szCs w:val="22"/>
              </w:rPr>
              <w:t xml:space="preserve">площадка асфальтобетонная №1-2 (литер 2), расположенная по адресу: </w:t>
            </w:r>
            <w:proofErr w:type="gramStart"/>
            <w:r>
              <w:rPr>
                <w:sz w:val="22"/>
                <w:szCs w:val="22"/>
              </w:rPr>
              <w:t>г</w:t>
            </w:r>
            <w:proofErr w:type="gramEnd"/>
            <w:r>
              <w:rPr>
                <w:sz w:val="22"/>
                <w:szCs w:val="22"/>
              </w:rPr>
              <w:t>. Екатеринбург, ул. Автомагистральная д. 42</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rPr>
                <w:sz w:val="22"/>
                <w:szCs w:val="22"/>
              </w:rPr>
            </w:pPr>
            <w:r>
              <w:rPr>
                <w:sz w:val="22"/>
                <w:szCs w:val="22"/>
              </w:rPr>
              <w:t>Срок выполнения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jc w:val="both"/>
              <w:rPr>
                <w:sz w:val="22"/>
                <w:szCs w:val="22"/>
              </w:rPr>
            </w:pPr>
            <w:r>
              <w:rPr>
                <w:sz w:val="22"/>
                <w:szCs w:val="22"/>
              </w:rPr>
              <w:t>Не более</w:t>
            </w:r>
            <w:proofErr w:type="gramStart"/>
            <w:r>
              <w:rPr>
                <w:sz w:val="22"/>
                <w:szCs w:val="22"/>
              </w:rPr>
              <w:t xml:space="preserve"> ___ (______________) </w:t>
            </w:r>
            <w:proofErr w:type="gramEnd"/>
            <w:r>
              <w:rPr>
                <w:sz w:val="22"/>
                <w:szCs w:val="22"/>
              </w:rPr>
              <w:t>календарных дней с даты подписания договора.</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rPr>
                <w:sz w:val="22"/>
                <w:szCs w:val="22"/>
              </w:rPr>
            </w:pPr>
            <w:r>
              <w:rPr>
                <w:sz w:val="22"/>
                <w:szCs w:val="22"/>
              </w:rPr>
              <w:t>Заказчик.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jc w:val="both"/>
              <w:rPr>
                <w:sz w:val="22"/>
                <w:szCs w:val="22"/>
              </w:rPr>
            </w:pPr>
            <w:r>
              <w:rPr>
                <w:sz w:val="22"/>
                <w:szCs w:val="22"/>
              </w:rPr>
              <w:t>ПАО «ТрансКонтейнер»</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rPr>
                <w:sz w:val="22"/>
                <w:szCs w:val="22"/>
              </w:rPr>
            </w:pPr>
            <w:r>
              <w:rPr>
                <w:sz w:val="22"/>
                <w:szCs w:val="22"/>
              </w:rPr>
              <w:t>Вид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jc w:val="both"/>
              <w:rPr>
                <w:sz w:val="22"/>
                <w:szCs w:val="22"/>
              </w:rPr>
            </w:pPr>
            <w:r>
              <w:rPr>
                <w:sz w:val="22"/>
                <w:szCs w:val="22"/>
              </w:rPr>
              <w:t>Капитальный ремонт</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1.6.</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rPr>
                <w:sz w:val="22"/>
                <w:szCs w:val="22"/>
              </w:rPr>
            </w:pPr>
            <w:r>
              <w:rPr>
                <w:spacing w:val="-10"/>
                <w:sz w:val="22"/>
                <w:szCs w:val="22"/>
              </w:rPr>
              <w:t xml:space="preserve">Основные климатические </w:t>
            </w:r>
            <w:r>
              <w:rPr>
                <w:sz w:val="22"/>
                <w:szCs w:val="22"/>
              </w:rPr>
              <w:t>данные:</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pStyle w:val="affb"/>
              <w:shd w:val="clear" w:color="auto" w:fill="FFFFFF"/>
              <w:spacing w:before="120" w:after="120"/>
              <w:jc w:val="both"/>
              <w:rPr>
                <w:sz w:val="22"/>
                <w:szCs w:val="22"/>
              </w:rPr>
            </w:pPr>
            <w:r>
              <w:rPr>
                <w:sz w:val="22"/>
                <w:szCs w:val="22"/>
              </w:rPr>
              <w:t xml:space="preserve">Екатеринбург находится в зоне границы умеренно континентального климата. Средняя минимальная температура воздуха наиболее холодного месяца -18,9 </w:t>
            </w:r>
            <w:r>
              <w:rPr>
                <w:sz w:val="22"/>
                <w:szCs w:val="22"/>
              </w:rPr>
              <w:sym w:font="Symbol" w:char="F0B0"/>
            </w:r>
            <w:r>
              <w:rPr>
                <w:sz w:val="22"/>
                <w:szCs w:val="22"/>
              </w:rPr>
              <w:t xml:space="preserve">С. Средняя максимальная температура воздуха наиболее теплого месяца 24,7 </w:t>
            </w:r>
            <w:r>
              <w:rPr>
                <w:sz w:val="22"/>
                <w:szCs w:val="22"/>
              </w:rPr>
              <w:sym w:font="Symbol" w:char="F0B0"/>
            </w:r>
            <w:r>
              <w:rPr>
                <w:sz w:val="22"/>
                <w:szCs w:val="22"/>
              </w:rPr>
              <w:t>С.</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1.7.</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rPr>
                <w:sz w:val="22"/>
                <w:szCs w:val="22"/>
              </w:rPr>
            </w:pPr>
            <w:r>
              <w:rPr>
                <w:sz w:val="22"/>
                <w:szCs w:val="22"/>
              </w:rPr>
              <w:t>Перечень Объектов ремонта.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8A6339">
            <w:pPr>
              <w:pStyle w:val="aff7"/>
              <w:numPr>
                <w:ilvl w:val="0"/>
                <w:numId w:val="38"/>
              </w:numPr>
              <w:spacing w:line="276" w:lineRule="auto"/>
              <w:ind w:right="103"/>
              <w:jc w:val="both"/>
              <w:rPr>
                <w:sz w:val="22"/>
                <w:szCs w:val="22"/>
              </w:rPr>
            </w:pPr>
            <w:r>
              <w:rPr>
                <w:sz w:val="22"/>
                <w:szCs w:val="22"/>
              </w:rPr>
              <w:t>Участок между площадками №3 и №7</w:t>
            </w:r>
          </w:p>
          <w:p w:rsidR="00331FD9" w:rsidRPr="001C7C00" w:rsidRDefault="00331FD9" w:rsidP="008A6339">
            <w:pPr>
              <w:pStyle w:val="aff7"/>
              <w:numPr>
                <w:ilvl w:val="0"/>
                <w:numId w:val="38"/>
              </w:numPr>
              <w:spacing w:line="276" w:lineRule="auto"/>
              <w:ind w:right="103"/>
              <w:jc w:val="both"/>
              <w:rPr>
                <w:sz w:val="22"/>
                <w:szCs w:val="22"/>
              </w:rPr>
            </w:pPr>
            <w:r>
              <w:rPr>
                <w:sz w:val="22"/>
                <w:szCs w:val="22"/>
              </w:rPr>
              <w:t>Железнодорожный переезд</w:t>
            </w:r>
          </w:p>
          <w:p w:rsidR="00331FD9" w:rsidRPr="001C7C00" w:rsidRDefault="00331FD9" w:rsidP="008A6339">
            <w:pPr>
              <w:pStyle w:val="aff7"/>
              <w:numPr>
                <w:ilvl w:val="0"/>
                <w:numId w:val="38"/>
              </w:numPr>
              <w:spacing w:line="276" w:lineRule="auto"/>
              <w:ind w:right="103"/>
              <w:jc w:val="both"/>
              <w:rPr>
                <w:sz w:val="22"/>
                <w:szCs w:val="22"/>
              </w:rPr>
            </w:pPr>
            <w:r>
              <w:rPr>
                <w:sz w:val="22"/>
                <w:szCs w:val="22"/>
              </w:rPr>
              <w:t>Площадка №2 (укрепление блоков ФБС)</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pacing w:val="-1"/>
                <w:sz w:val="22"/>
                <w:szCs w:val="22"/>
              </w:rPr>
              <w:t>1.7.1.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rPr>
                <w:sz w:val="22"/>
                <w:szCs w:val="22"/>
              </w:rPr>
            </w:pPr>
            <w:r>
              <w:rPr>
                <w:sz w:val="22"/>
                <w:szCs w:val="22"/>
              </w:rPr>
              <w:t>Перечень Объектов проектирования. Рабочая 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ind w:right="103"/>
              <w:jc w:val="both"/>
              <w:rPr>
                <w:sz w:val="22"/>
                <w:szCs w:val="22"/>
              </w:rPr>
            </w:pPr>
            <w:r>
              <w:rPr>
                <w:sz w:val="22"/>
                <w:szCs w:val="22"/>
              </w:rPr>
              <w:t>Без проекта</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1.8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rPr>
                <w:sz w:val="22"/>
                <w:szCs w:val="22"/>
              </w:rPr>
            </w:pPr>
            <w:r>
              <w:rPr>
                <w:spacing w:val="-7"/>
                <w:sz w:val="22"/>
                <w:szCs w:val="22"/>
              </w:rPr>
              <w:t xml:space="preserve">Наименование </w:t>
            </w:r>
            <w:r>
              <w:rPr>
                <w:sz w:val="22"/>
                <w:szCs w:val="22"/>
              </w:rPr>
              <w:t>проектировщика.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jc w:val="both"/>
              <w:rPr>
                <w:sz w:val="22"/>
                <w:szCs w:val="22"/>
              </w:rPr>
            </w:pPr>
            <w:r>
              <w:rPr>
                <w:sz w:val="22"/>
                <w:szCs w:val="22"/>
              </w:rPr>
              <w:t>Без проекта</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rPr>
                <w:sz w:val="22"/>
                <w:szCs w:val="22"/>
              </w:rPr>
            </w:pPr>
            <w:r>
              <w:rPr>
                <w:spacing w:val="-13"/>
                <w:sz w:val="22"/>
                <w:szCs w:val="22"/>
              </w:rPr>
              <w:t xml:space="preserve">Исходно-разрешительная </w:t>
            </w:r>
            <w:r>
              <w:rPr>
                <w:sz w:val="22"/>
                <w:szCs w:val="22"/>
              </w:rPr>
              <w:t>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jc w:val="both"/>
              <w:rPr>
                <w:sz w:val="22"/>
                <w:szCs w:val="22"/>
              </w:rPr>
            </w:pPr>
            <w:r>
              <w:rPr>
                <w:sz w:val="22"/>
                <w:szCs w:val="22"/>
              </w:rPr>
              <w:t>Без проекта</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1.10.</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rPr>
                <w:sz w:val="22"/>
                <w:szCs w:val="22"/>
              </w:rPr>
            </w:pPr>
            <w:r>
              <w:rPr>
                <w:sz w:val="22"/>
                <w:szCs w:val="22"/>
              </w:rPr>
              <w:t>Гарантийный срок.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jc w:val="both"/>
              <w:rPr>
                <w:sz w:val="22"/>
                <w:szCs w:val="22"/>
              </w:rPr>
            </w:pPr>
            <w:r>
              <w:rPr>
                <w:sz w:val="22"/>
                <w:szCs w:val="22"/>
              </w:rPr>
              <w:t xml:space="preserve">__ (___________) месяцев </w:t>
            </w:r>
            <w:r>
              <w:t>со дня, следующего за датой Завершения Работ</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rPr>
                <w:sz w:val="22"/>
                <w:szCs w:val="22"/>
              </w:rPr>
            </w:pPr>
            <w:r>
              <w:rPr>
                <w:sz w:val="22"/>
                <w:szCs w:val="22"/>
              </w:rPr>
              <w:t>Технические параметры Объектов ремонта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ind w:right="103"/>
              <w:jc w:val="both"/>
              <w:rPr>
                <w:sz w:val="22"/>
                <w:szCs w:val="22"/>
              </w:rPr>
            </w:pP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rPr>
                <w:sz w:val="22"/>
                <w:szCs w:val="22"/>
              </w:rPr>
            </w:pPr>
            <w:r>
              <w:rPr>
                <w:sz w:val="22"/>
                <w:szCs w:val="22"/>
              </w:rPr>
              <w:t>Условия организации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pStyle w:val="affa"/>
              <w:spacing w:line="276" w:lineRule="auto"/>
              <w:jc w:val="both"/>
              <w:rPr>
                <w:rFonts w:ascii="Times New Roman" w:eastAsia="Times New Roman" w:hAnsi="Times New Roman"/>
              </w:rPr>
            </w:pPr>
            <w:r>
              <w:rPr>
                <w:rFonts w:ascii="Times New Roman" w:hAnsi="Times New Roman"/>
              </w:rPr>
              <w:t>Обязанности Подрядчика:</w:t>
            </w:r>
            <w:r>
              <w:rPr>
                <w:rFonts w:ascii="Times New Roman" w:eastAsia="Times New Roman" w:hAnsi="Times New Roman"/>
              </w:rPr>
              <w:t xml:space="preserve"> </w:t>
            </w:r>
          </w:p>
          <w:p w:rsidR="00331FD9" w:rsidRPr="001C7C00" w:rsidRDefault="00331FD9" w:rsidP="00522A46">
            <w:pPr>
              <w:pStyle w:val="affa"/>
              <w:spacing w:line="276" w:lineRule="auto"/>
              <w:jc w:val="both"/>
              <w:rPr>
                <w:rFonts w:ascii="Times New Roman" w:eastAsia="Times New Roman" w:hAnsi="Times New Roman"/>
              </w:rPr>
            </w:pPr>
            <w:r>
              <w:rPr>
                <w:rFonts w:ascii="Times New Roman" w:eastAsia="Times New Roman" w:hAnsi="Times New Roman"/>
              </w:rPr>
              <w:t>1. Передислокация строительной техники/оборудования к месту проведения Работ.</w:t>
            </w:r>
          </w:p>
          <w:p w:rsidR="00331FD9" w:rsidRPr="001C7C00" w:rsidRDefault="00331FD9" w:rsidP="00522A46">
            <w:pPr>
              <w:pStyle w:val="affa"/>
              <w:spacing w:line="276" w:lineRule="auto"/>
              <w:jc w:val="both"/>
              <w:rPr>
                <w:rFonts w:ascii="Times New Roman" w:eastAsia="Times New Roman" w:hAnsi="Times New Roman"/>
              </w:rPr>
            </w:pPr>
            <w:r>
              <w:rPr>
                <w:rFonts w:ascii="Times New Roman" w:eastAsia="Times New Roman" w:hAnsi="Times New Roman"/>
              </w:rPr>
              <w:t>2. Перевозка Персонала Подрядчика к месту проведения Работ и обратно, организация питания, медицинского обслуживания персонала.</w:t>
            </w:r>
          </w:p>
          <w:p w:rsidR="00331FD9" w:rsidRPr="001C7C00" w:rsidRDefault="00331FD9" w:rsidP="008A6339">
            <w:pPr>
              <w:pStyle w:val="affa"/>
              <w:numPr>
                <w:ilvl w:val="0"/>
                <w:numId w:val="37"/>
              </w:numPr>
              <w:spacing w:line="276" w:lineRule="auto"/>
              <w:ind w:left="0"/>
              <w:jc w:val="both"/>
              <w:rPr>
                <w:rFonts w:ascii="Times New Roman" w:eastAsia="Times New Roman" w:hAnsi="Times New Roman"/>
              </w:rPr>
            </w:pPr>
            <w:r>
              <w:rPr>
                <w:rFonts w:ascii="Times New Roman" w:hAnsi="Times New Roman"/>
              </w:rPr>
              <w:t>3. Охрана и содержание Объекта (Строительной площадки) (материалов, инструментов и оборудования для выполнения работ);</w:t>
            </w:r>
          </w:p>
          <w:p w:rsidR="00331FD9" w:rsidRPr="001C7C00" w:rsidRDefault="00331FD9" w:rsidP="008A6339">
            <w:pPr>
              <w:pStyle w:val="affa"/>
              <w:numPr>
                <w:ilvl w:val="0"/>
                <w:numId w:val="37"/>
              </w:numPr>
              <w:spacing w:line="276" w:lineRule="auto"/>
              <w:ind w:left="0"/>
              <w:jc w:val="both"/>
              <w:rPr>
                <w:rFonts w:ascii="Times New Roman" w:eastAsia="Times New Roman" w:hAnsi="Times New Roman"/>
              </w:rPr>
            </w:pPr>
            <w:r>
              <w:rPr>
                <w:rFonts w:ascii="Times New Roman" w:hAnsi="Times New Roman"/>
              </w:rPr>
              <w:t>4. Для обеспечения доступа работников и строительной техники на объект производства работ Подрядчик обязан не позднее, чем за 24 часа предоставить Заказчику список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331FD9" w:rsidRPr="001C7C00" w:rsidRDefault="00331FD9" w:rsidP="008A6339">
            <w:pPr>
              <w:pStyle w:val="aff7"/>
              <w:numPr>
                <w:ilvl w:val="0"/>
                <w:numId w:val="37"/>
              </w:numPr>
              <w:spacing w:line="276" w:lineRule="auto"/>
              <w:ind w:left="0"/>
              <w:jc w:val="both"/>
              <w:rPr>
                <w:sz w:val="22"/>
                <w:szCs w:val="22"/>
              </w:rPr>
            </w:pPr>
          </w:p>
          <w:p w:rsidR="00331FD9" w:rsidRPr="001C7C00" w:rsidRDefault="00331FD9" w:rsidP="00522A46">
            <w:pPr>
              <w:spacing w:line="276" w:lineRule="auto"/>
              <w:jc w:val="both"/>
              <w:rPr>
                <w:sz w:val="22"/>
                <w:szCs w:val="22"/>
              </w:rPr>
            </w:pPr>
            <w:r>
              <w:rPr>
                <w:sz w:val="22"/>
                <w:szCs w:val="22"/>
              </w:rPr>
              <w:t>Обязанности Заказчика:</w:t>
            </w:r>
          </w:p>
          <w:p w:rsidR="00331FD9" w:rsidRPr="001C7C00" w:rsidRDefault="00331FD9" w:rsidP="008A6339">
            <w:pPr>
              <w:numPr>
                <w:ilvl w:val="0"/>
                <w:numId w:val="33"/>
              </w:numPr>
              <w:spacing w:line="276" w:lineRule="auto"/>
              <w:ind w:left="0"/>
              <w:jc w:val="both"/>
              <w:rPr>
                <w:sz w:val="22"/>
                <w:szCs w:val="22"/>
              </w:rPr>
            </w:pPr>
            <w:r>
              <w:rPr>
                <w:sz w:val="22"/>
                <w:szCs w:val="22"/>
              </w:rPr>
              <w:t>1. Обеспечить доступ к Объекту ремонта.</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rPr>
                <w:sz w:val="22"/>
                <w:szCs w:val="22"/>
              </w:rPr>
            </w:pPr>
            <w:r>
              <w:rPr>
                <w:sz w:val="22"/>
                <w:szCs w:val="22"/>
              </w:rPr>
              <w:t>Требование по охране труда и промышленной безопасности.</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8A6339">
            <w:pPr>
              <w:numPr>
                <w:ilvl w:val="0"/>
                <w:numId w:val="34"/>
              </w:numPr>
              <w:spacing w:line="276" w:lineRule="auto"/>
              <w:ind w:left="16" w:right="103" w:firstLine="0"/>
              <w:jc w:val="both"/>
              <w:rPr>
                <w:sz w:val="22"/>
                <w:szCs w:val="22"/>
              </w:rPr>
            </w:pPr>
            <w:r>
              <w:rPr>
                <w:sz w:val="22"/>
                <w:szCs w:val="22"/>
              </w:rPr>
              <w:t>Проведение вводного инструктажа для работников Подрядчика представителем Заказчика;</w:t>
            </w:r>
          </w:p>
          <w:p w:rsidR="00331FD9" w:rsidRPr="001C7C00" w:rsidRDefault="00331FD9" w:rsidP="008A6339">
            <w:pPr>
              <w:numPr>
                <w:ilvl w:val="0"/>
                <w:numId w:val="34"/>
              </w:numPr>
              <w:spacing w:line="276" w:lineRule="auto"/>
              <w:ind w:left="16" w:right="103" w:firstLine="0"/>
              <w:jc w:val="both"/>
              <w:rPr>
                <w:sz w:val="22"/>
                <w:szCs w:val="22"/>
              </w:rPr>
            </w:pPr>
            <w:r>
              <w:rPr>
                <w:sz w:val="22"/>
                <w:szCs w:val="22"/>
              </w:rPr>
              <w:t>Подрядчик до начала выполнения работ участок производства работ оградить оградительной лентой (предупреждающей сеткой);</w:t>
            </w:r>
          </w:p>
          <w:p w:rsidR="00331FD9" w:rsidRPr="001C7C00" w:rsidRDefault="00331FD9" w:rsidP="008A6339">
            <w:pPr>
              <w:numPr>
                <w:ilvl w:val="0"/>
                <w:numId w:val="34"/>
              </w:numPr>
              <w:spacing w:line="276" w:lineRule="auto"/>
              <w:ind w:left="16" w:right="103" w:firstLine="0"/>
              <w:jc w:val="both"/>
              <w:rPr>
                <w:sz w:val="22"/>
                <w:szCs w:val="22"/>
              </w:rPr>
            </w:pPr>
            <w:r>
              <w:rPr>
                <w:sz w:val="22"/>
                <w:szCs w:val="22"/>
              </w:rPr>
              <w:t xml:space="preserve">Подрядчик осуществляет организацию безопасных условий труда  работающих и осуществляет </w:t>
            </w:r>
            <w:proofErr w:type="gramStart"/>
            <w:r>
              <w:rPr>
                <w:sz w:val="22"/>
                <w:szCs w:val="22"/>
              </w:rPr>
              <w:t>контроль за</w:t>
            </w:r>
            <w:proofErr w:type="gramEnd"/>
            <w:r>
              <w:rPr>
                <w:sz w:val="22"/>
                <w:szCs w:val="22"/>
              </w:rPr>
              <w:t xml:space="preserve"> соблюдением мер безопасности, применением средств индивидуальной защиты, соблюдением технологической и трудовой дисциплины.</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rPr>
                <w:sz w:val="22"/>
                <w:szCs w:val="22"/>
              </w:rPr>
            </w:pPr>
            <w:r>
              <w:rPr>
                <w:sz w:val="22"/>
                <w:szCs w:val="22"/>
              </w:rPr>
              <w:t>Требования к разработке природоохранных мер.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522A46">
            <w:pPr>
              <w:spacing w:line="276" w:lineRule="auto"/>
              <w:ind w:right="103"/>
              <w:jc w:val="both"/>
              <w:rPr>
                <w:sz w:val="22"/>
                <w:szCs w:val="22"/>
              </w:rPr>
            </w:pPr>
            <w:r>
              <w:rPr>
                <w:sz w:val="22"/>
                <w:szCs w:val="22"/>
              </w:rPr>
              <w:t>Не допускать сверхнормативного скопления строительного мусора, соблюдать габариты складирования, проходов и габарита приближения строений</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rPr>
                <w:sz w:val="22"/>
                <w:szCs w:val="22"/>
              </w:rPr>
            </w:pPr>
            <w:r>
              <w:rPr>
                <w:sz w:val="22"/>
                <w:szCs w:val="22"/>
              </w:rPr>
              <w:t>Требования к ведению СМР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8A6339">
            <w:pPr>
              <w:numPr>
                <w:ilvl w:val="0"/>
                <w:numId w:val="35"/>
              </w:numPr>
              <w:spacing w:line="276" w:lineRule="auto"/>
              <w:ind w:left="0" w:right="130" w:firstLine="0"/>
              <w:jc w:val="both"/>
              <w:rPr>
                <w:sz w:val="22"/>
                <w:szCs w:val="22"/>
              </w:rPr>
            </w:pPr>
            <w:r>
              <w:rPr>
                <w:sz w:val="22"/>
                <w:szCs w:val="22"/>
              </w:rPr>
              <w:t>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331FD9" w:rsidRPr="001C7C00" w:rsidRDefault="00331FD9" w:rsidP="008A6339">
            <w:pPr>
              <w:pStyle w:val="aff7"/>
              <w:numPr>
                <w:ilvl w:val="0"/>
                <w:numId w:val="35"/>
              </w:numPr>
              <w:ind w:left="0" w:firstLine="0"/>
              <w:jc w:val="both"/>
              <w:rPr>
                <w:sz w:val="22"/>
                <w:szCs w:val="22"/>
              </w:rPr>
            </w:pPr>
            <w:r>
              <w:rPr>
                <w:sz w:val="22"/>
                <w:szCs w:val="22"/>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 Замена материалов должна быть согласована с Заказчиком за (три) дня до начала выполнения Работ.</w:t>
            </w:r>
          </w:p>
          <w:p w:rsidR="00331FD9" w:rsidRPr="001C7C00" w:rsidRDefault="00331FD9" w:rsidP="008A6339">
            <w:pPr>
              <w:numPr>
                <w:ilvl w:val="0"/>
                <w:numId w:val="35"/>
              </w:numPr>
              <w:spacing w:line="276" w:lineRule="auto"/>
              <w:ind w:left="0" w:right="130" w:firstLine="0"/>
              <w:jc w:val="both"/>
              <w:rPr>
                <w:sz w:val="22"/>
                <w:szCs w:val="22"/>
              </w:rPr>
            </w:pPr>
            <w:r>
              <w:rPr>
                <w:sz w:val="22"/>
                <w:szCs w:val="22"/>
              </w:rPr>
              <w:t>При выполнении работ обеспечить сохранность, расположенных на Объекте сооружений, оборудования и  коммуникаций Заказчика.</w:t>
            </w:r>
          </w:p>
          <w:p w:rsidR="00331FD9" w:rsidRPr="001C7C00" w:rsidRDefault="00331FD9" w:rsidP="008A6339">
            <w:pPr>
              <w:numPr>
                <w:ilvl w:val="0"/>
                <w:numId w:val="35"/>
              </w:numPr>
              <w:spacing w:line="276" w:lineRule="auto"/>
              <w:ind w:left="0" w:right="130" w:firstLine="0"/>
              <w:jc w:val="both"/>
              <w:rPr>
                <w:sz w:val="22"/>
                <w:szCs w:val="22"/>
              </w:rPr>
            </w:pPr>
            <w:r>
              <w:rPr>
                <w:sz w:val="22"/>
                <w:szCs w:val="22"/>
              </w:rPr>
              <w:t>Работы выполняются одним этапом.</w:t>
            </w:r>
          </w:p>
        </w:tc>
      </w:tr>
      <w:tr w:rsidR="00331FD9" w:rsidRPr="001C7C00" w:rsidTr="00522A4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jc w:val="center"/>
              <w:rPr>
                <w:sz w:val="22"/>
                <w:szCs w:val="22"/>
              </w:rPr>
            </w:pPr>
            <w:r>
              <w:rPr>
                <w:sz w:val="22"/>
                <w:szCs w:val="22"/>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31FD9" w:rsidRPr="001C7C00" w:rsidRDefault="00331FD9" w:rsidP="00522A46">
            <w:pPr>
              <w:spacing w:line="276" w:lineRule="auto"/>
              <w:rPr>
                <w:sz w:val="22"/>
                <w:szCs w:val="22"/>
              </w:rPr>
            </w:pPr>
            <w:r>
              <w:rPr>
                <w:sz w:val="22"/>
                <w:szCs w:val="22"/>
              </w:rPr>
              <w:t>Требования к оформлению документов</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31FD9" w:rsidRPr="001C7C00" w:rsidRDefault="00331FD9" w:rsidP="008A6339">
            <w:pPr>
              <w:pStyle w:val="aff7"/>
              <w:numPr>
                <w:ilvl w:val="0"/>
                <w:numId w:val="36"/>
              </w:numPr>
              <w:spacing w:line="276" w:lineRule="auto"/>
              <w:ind w:left="0" w:right="103" w:firstLine="0"/>
              <w:jc w:val="both"/>
              <w:rPr>
                <w:sz w:val="22"/>
                <w:szCs w:val="22"/>
              </w:rPr>
            </w:pPr>
            <w:r>
              <w:rPr>
                <w:sz w:val="22"/>
                <w:szCs w:val="22"/>
              </w:rPr>
              <w:t>Предоставить приказ на ответственного представителя Подрядчика.</w:t>
            </w:r>
          </w:p>
          <w:p w:rsidR="00331FD9" w:rsidRPr="001C7C00" w:rsidRDefault="00331FD9" w:rsidP="008A6339">
            <w:pPr>
              <w:pStyle w:val="aff7"/>
              <w:numPr>
                <w:ilvl w:val="0"/>
                <w:numId w:val="36"/>
              </w:numPr>
              <w:spacing w:line="276" w:lineRule="auto"/>
              <w:ind w:left="0" w:firstLine="0"/>
              <w:jc w:val="both"/>
              <w:rPr>
                <w:sz w:val="22"/>
                <w:szCs w:val="22"/>
              </w:rPr>
            </w:pPr>
            <w:r>
              <w:rPr>
                <w:sz w:val="22"/>
                <w:szCs w:val="22"/>
              </w:rPr>
              <w:t>Вести исполнительную документацию и своевременно предъявлять её Заказчику при сдаче-приёмке работ в соответствии с требованиями РД-11-02-2006 и СП 48.13330.2011 «Организация строительства» в объеме, достаточном для сдачи объекта в эксплуатацию.</w:t>
            </w:r>
          </w:p>
          <w:p w:rsidR="00331FD9" w:rsidRPr="001C7C00" w:rsidRDefault="00331FD9" w:rsidP="008A6339">
            <w:pPr>
              <w:pStyle w:val="aff7"/>
              <w:numPr>
                <w:ilvl w:val="0"/>
                <w:numId w:val="36"/>
              </w:numPr>
              <w:spacing w:line="276" w:lineRule="auto"/>
              <w:ind w:left="0" w:right="103" w:firstLine="0"/>
              <w:jc w:val="both"/>
              <w:rPr>
                <w:sz w:val="22"/>
                <w:szCs w:val="22"/>
              </w:rPr>
            </w:pPr>
            <w:r>
              <w:rPr>
                <w:sz w:val="22"/>
                <w:szCs w:val="22"/>
              </w:rPr>
              <w:t>За 5 (Пять) дней до начала приемки Результата Работ Заказчиком после выполнения в полном объеме Работ Исполнительную документацию передать в  следующем объеме: на бумажном носителе – 2 экз., на электронном носителе – 1 экз.</w:t>
            </w:r>
          </w:p>
        </w:tc>
      </w:tr>
    </w:tbl>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tbl>
      <w:tblPr>
        <w:tblW w:w="0" w:type="auto"/>
        <w:tblInd w:w="223" w:type="dxa"/>
        <w:tblLook w:val="0000"/>
      </w:tblPr>
      <w:tblGrid>
        <w:gridCol w:w="4705"/>
        <w:gridCol w:w="4139"/>
      </w:tblGrid>
      <w:tr w:rsidR="00331FD9" w:rsidRPr="001C7C00" w:rsidTr="00522A46">
        <w:trPr>
          <w:trHeight w:val="1121"/>
        </w:trPr>
        <w:tc>
          <w:tcPr>
            <w:tcW w:w="4705" w:type="dxa"/>
          </w:tcPr>
          <w:p w:rsidR="00331FD9" w:rsidRPr="001C7C00" w:rsidRDefault="00331FD9" w:rsidP="00522A46">
            <w:r>
              <w:t>Заказчик:</w:t>
            </w:r>
          </w:p>
          <w:p w:rsidR="00331FD9" w:rsidRPr="001C7C00" w:rsidRDefault="00331FD9" w:rsidP="00522A46"/>
          <w:p w:rsidR="00331FD9" w:rsidRPr="001C7C00" w:rsidRDefault="00331FD9" w:rsidP="00522A46">
            <w:r>
              <w:t>________    ______________</w:t>
            </w:r>
          </w:p>
          <w:p w:rsidR="00331FD9" w:rsidRPr="001C7C00" w:rsidRDefault="00331FD9" w:rsidP="00522A46">
            <w:pPr>
              <w:rPr>
                <w:vertAlign w:val="superscript"/>
              </w:rPr>
            </w:pPr>
            <w:r>
              <w:rPr>
                <w:vertAlign w:val="superscript"/>
              </w:rPr>
              <w:t xml:space="preserve">(подпись)                    (Ф.И.О.)            </w:t>
            </w:r>
          </w:p>
        </w:tc>
        <w:tc>
          <w:tcPr>
            <w:tcW w:w="4139" w:type="dxa"/>
          </w:tcPr>
          <w:p w:rsidR="00331FD9" w:rsidRPr="001C7C00" w:rsidRDefault="00331FD9" w:rsidP="00522A46">
            <w:r>
              <w:t>Подрядчик:</w:t>
            </w:r>
          </w:p>
          <w:p w:rsidR="00331FD9" w:rsidRPr="001C7C00" w:rsidRDefault="00331FD9" w:rsidP="00522A46"/>
          <w:p w:rsidR="00331FD9" w:rsidRPr="001C7C00" w:rsidRDefault="00331FD9" w:rsidP="00522A46">
            <w:r>
              <w:t>________    ______________</w:t>
            </w:r>
          </w:p>
          <w:p w:rsidR="00331FD9" w:rsidRPr="001C7C00" w:rsidRDefault="00331FD9" w:rsidP="00522A46">
            <w:r>
              <w:rPr>
                <w:vertAlign w:val="superscript"/>
              </w:rPr>
              <w:t xml:space="preserve">(подпись)                        (Ф.И.О.)                                </w:t>
            </w:r>
          </w:p>
        </w:tc>
      </w:tr>
    </w:tbl>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p>
    <w:p w:rsidR="00331FD9" w:rsidRPr="001C7C00" w:rsidRDefault="00331FD9" w:rsidP="00522A46">
      <w:pPr>
        <w:pStyle w:val="affa"/>
        <w:ind w:left="4678" w:hanging="28"/>
        <w:rPr>
          <w:rFonts w:ascii="Times New Roman" w:eastAsia="Times New Roman" w:hAnsi="Times New Roman"/>
          <w:sz w:val="24"/>
          <w:szCs w:val="24"/>
        </w:rPr>
      </w:pPr>
      <w:r>
        <w:rPr>
          <w:rFonts w:ascii="Times New Roman" w:eastAsia="Times New Roman" w:hAnsi="Times New Roman"/>
          <w:sz w:val="24"/>
          <w:szCs w:val="24"/>
        </w:rPr>
        <w:t xml:space="preserve">Приложение № 1.1 </w:t>
      </w:r>
    </w:p>
    <w:p w:rsidR="00331FD9" w:rsidRPr="001C7C00" w:rsidRDefault="00331FD9" w:rsidP="00522A46">
      <w:pPr>
        <w:pStyle w:val="affa"/>
        <w:ind w:left="4678" w:right="175" w:hanging="28"/>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331FD9" w:rsidRPr="001C7C00" w:rsidRDefault="00331FD9" w:rsidP="00522A46">
      <w:pPr>
        <w:pStyle w:val="affa"/>
        <w:ind w:left="4678" w:right="175" w:hanging="28"/>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331FD9" w:rsidRPr="001C7C00" w:rsidRDefault="00331FD9" w:rsidP="00522A46">
      <w:pPr>
        <w:pStyle w:val="affa"/>
        <w:ind w:left="4678" w:hanging="28"/>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331FD9" w:rsidRPr="001C7C00" w:rsidRDefault="00331FD9" w:rsidP="00522A46">
      <w:pPr>
        <w:pStyle w:val="affa"/>
        <w:rPr>
          <w:rFonts w:ascii="Times New Roman" w:eastAsia="Times New Roman" w:hAnsi="Times New Roman"/>
          <w:sz w:val="24"/>
          <w:szCs w:val="24"/>
        </w:rPr>
      </w:pPr>
    </w:p>
    <w:tbl>
      <w:tblPr>
        <w:tblW w:w="10657" w:type="dxa"/>
        <w:tblInd w:w="-748" w:type="dxa"/>
        <w:tblLayout w:type="fixed"/>
        <w:tblLook w:val="04A0"/>
      </w:tblPr>
      <w:tblGrid>
        <w:gridCol w:w="817"/>
        <w:gridCol w:w="452"/>
        <w:gridCol w:w="236"/>
        <w:gridCol w:w="260"/>
        <w:gridCol w:w="1171"/>
        <w:gridCol w:w="172"/>
        <w:gridCol w:w="64"/>
        <w:gridCol w:w="1247"/>
        <w:gridCol w:w="694"/>
        <w:gridCol w:w="155"/>
        <w:gridCol w:w="115"/>
        <w:gridCol w:w="909"/>
        <w:gridCol w:w="326"/>
        <w:gridCol w:w="1007"/>
        <w:gridCol w:w="244"/>
        <w:gridCol w:w="650"/>
        <w:gridCol w:w="354"/>
        <w:gridCol w:w="1784"/>
      </w:tblGrid>
      <w:tr w:rsidR="00331FD9" w:rsidRPr="001C7C00" w:rsidTr="00522A46">
        <w:trPr>
          <w:gridAfter w:val="3"/>
          <w:wAfter w:w="2788" w:type="dxa"/>
          <w:trHeight w:val="225"/>
        </w:trPr>
        <w:tc>
          <w:tcPr>
            <w:tcW w:w="6618" w:type="dxa"/>
            <w:gridSpan w:val="13"/>
            <w:tcBorders>
              <w:top w:val="nil"/>
              <w:left w:val="nil"/>
              <w:bottom w:val="nil"/>
              <w:right w:val="nil"/>
            </w:tcBorders>
            <w:shd w:val="clear" w:color="auto" w:fill="auto"/>
            <w:hideMark/>
          </w:tcPr>
          <w:p w:rsidR="00331FD9" w:rsidRPr="001C7C00" w:rsidRDefault="00331FD9" w:rsidP="00522A46">
            <w:pPr>
              <w:jc w:val="center"/>
              <w:rPr>
                <w:rFonts w:ascii="Courier New" w:hAnsi="Courier New" w:cs="Courier New"/>
                <w:color w:val="000000"/>
                <w:sz w:val="16"/>
                <w:szCs w:val="16"/>
              </w:rPr>
            </w:pPr>
          </w:p>
        </w:tc>
        <w:tc>
          <w:tcPr>
            <w:tcW w:w="1251" w:type="dxa"/>
            <w:gridSpan w:val="2"/>
            <w:tcBorders>
              <w:top w:val="nil"/>
              <w:left w:val="nil"/>
              <w:bottom w:val="nil"/>
              <w:right w:val="nil"/>
            </w:tcBorders>
            <w:shd w:val="clear" w:color="auto" w:fill="auto"/>
            <w:hideMark/>
          </w:tcPr>
          <w:p w:rsidR="00331FD9" w:rsidRPr="001C7C00" w:rsidRDefault="00331FD9" w:rsidP="00522A46">
            <w:pPr>
              <w:jc w:val="center"/>
              <w:rPr>
                <w:rFonts w:ascii="Courier New" w:hAnsi="Courier New" w:cs="Courier New"/>
                <w:color w:val="000000"/>
                <w:sz w:val="16"/>
                <w:szCs w:val="16"/>
              </w:rPr>
            </w:pPr>
          </w:p>
        </w:tc>
      </w:tr>
      <w:tr w:rsidR="00331FD9" w:rsidRPr="00FE161F" w:rsidTr="00522A46">
        <w:trPr>
          <w:gridBefore w:val="1"/>
          <w:wBefore w:w="817" w:type="dxa"/>
          <w:trHeight w:val="225"/>
        </w:trPr>
        <w:tc>
          <w:tcPr>
            <w:tcW w:w="9840" w:type="dxa"/>
            <w:gridSpan w:val="17"/>
            <w:tcBorders>
              <w:top w:val="nil"/>
              <w:left w:val="nil"/>
              <w:bottom w:val="nil"/>
              <w:right w:val="nil"/>
            </w:tcBorders>
            <w:shd w:val="clear" w:color="auto" w:fill="auto"/>
            <w:hideMark/>
          </w:tcPr>
          <w:p w:rsidR="00331FD9" w:rsidRPr="00FE161F" w:rsidRDefault="00331FD9" w:rsidP="00522A46">
            <w:pPr>
              <w:suppressAutoHyphens w:val="0"/>
              <w:jc w:val="right"/>
              <w:rPr>
                <w:rFonts w:ascii="Courier New" w:hAnsi="Courier New" w:cs="Courier New"/>
                <w:color w:val="000000"/>
                <w:sz w:val="18"/>
                <w:szCs w:val="18"/>
                <w:lang w:eastAsia="ru-RU"/>
              </w:rPr>
            </w:pPr>
            <w:r>
              <w:rPr>
                <w:rFonts w:ascii="Courier New" w:hAnsi="Courier New" w:cs="Courier New"/>
                <w:color w:val="000000"/>
                <w:sz w:val="18"/>
                <w:szCs w:val="18"/>
                <w:lang w:eastAsia="ru-RU"/>
              </w:rPr>
              <w:t>Специализированная форма № ФОУ-18</w:t>
            </w:r>
          </w:p>
        </w:tc>
      </w:tr>
      <w:tr w:rsidR="00331FD9" w:rsidRPr="00FE161F" w:rsidTr="00522A46">
        <w:trPr>
          <w:gridBefore w:val="1"/>
          <w:wBefore w:w="817" w:type="dxa"/>
          <w:trHeight w:val="225"/>
        </w:trPr>
        <w:tc>
          <w:tcPr>
            <w:tcW w:w="9840" w:type="dxa"/>
            <w:gridSpan w:val="17"/>
            <w:tcBorders>
              <w:top w:val="nil"/>
              <w:left w:val="nil"/>
              <w:bottom w:val="nil"/>
              <w:right w:val="nil"/>
            </w:tcBorders>
            <w:shd w:val="clear" w:color="auto" w:fill="auto"/>
            <w:hideMark/>
          </w:tcPr>
          <w:p w:rsidR="00331FD9" w:rsidRPr="00FE161F" w:rsidRDefault="00331FD9" w:rsidP="00522A46">
            <w:pPr>
              <w:suppressAutoHyphens w:val="0"/>
              <w:jc w:val="right"/>
              <w:rPr>
                <w:rFonts w:ascii="Courier New" w:hAnsi="Courier New" w:cs="Courier New"/>
                <w:color w:val="000000"/>
                <w:sz w:val="18"/>
                <w:szCs w:val="18"/>
                <w:lang w:eastAsia="ru-RU"/>
              </w:rPr>
            </w:pPr>
            <w:proofErr w:type="gramStart"/>
            <w:r>
              <w:rPr>
                <w:rFonts w:ascii="Courier New" w:hAnsi="Courier New" w:cs="Courier New"/>
                <w:color w:val="000000"/>
                <w:sz w:val="18"/>
                <w:szCs w:val="18"/>
                <w:lang w:eastAsia="ru-RU"/>
              </w:rPr>
              <w:t>Утверждена</w:t>
            </w:r>
            <w:proofErr w:type="gramEnd"/>
            <w:r>
              <w:rPr>
                <w:rFonts w:ascii="Courier New" w:hAnsi="Courier New" w:cs="Courier New"/>
                <w:color w:val="000000"/>
                <w:sz w:val="18"/>
                <w:szCs w:val="18"/>
                <w:lang w:eastAsia="ru-RU"/>
              </w:rPr>
              <w:t xml:space="preserve"> распоряжением ОАО "РЖД" от 15.12.2008 г. №2688р</w:t>
            </w:r>
          </w:p>
        </w:tc>
      </w:tr>
      <w:tr w:rsidR="00331FD9" w:rsidRPr="00FE161F" w:rsidTr="00522A46">
        <w:trPr>
          <w:gridBefore w:val="1"/>
          <w:wBefore w:w="817" w:type="dxa"/>
          <w:trHeight w:val="225"/>
        </w:trPr>
        <w:tc>
          <w:tcPr>
            <w:tcW w:w="9840" w:type="dxa"/>
            <w:gridSpan w:val="17"/>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r>
      <w:tr w:rsidR="00331FD9" w:rsidRPr="00FE161F" w:rsidTr="00522A46">
        <w:trPr>
          <w:gridBefore w:val="1"/>
          <w:wBefore w:w="817" w:type="dxa"/>
          <w:trHeight w:val="225"/>
        </w:trPr>
        <w:tc>
          <w:tcPr>
            <w:tcW w:w="7702" w:type="dxa"/>
            <w:gridSpan w:val="15"/>
            <w:tcBorders>
              <w:top w:val="nil"/>
              <w:left w:val="nil"/>
              <w:bottom w:val="nil"/>
              <w:right w:val="nil"/>
            </w:tcBorders>
            <w:shd w:val="clear" w:color="auto" w:fill="auto"/>
            <w:hideMark/>
          </w:tcPr>
          <w:p w:rsidR="00331FD9" w:rsidRPr="00FE161F" w:rsidRDefault="00331FD9" w:rsidP="00522A46">
            <w:pPr>
              <w:suppressAutoHyphens w:val="0"/>
              <w:jc w:val="center"/>
              <w:rPr>
                <w:rFonts w:ascii="Courier New" w:hAnsi="Courier New" w:cs="Courier New"/>
                <w:color w:val="000000"/>
                <w:sz w:val="18"/>
                <w:szCs w:val="18"/>
                <w:lang w:eastAsia="ru-RU"/>
              </w:rPr>
            </w:pPr>
          </w:p>
        </w:tc>
        <w:tc>
          <w:tcPr>
            <w:tcW w:w="2138" w:type="dxa"/>
            <w:gridSpan w:val="2"/>
            <w:tcBorders>
              <w:top w:val="nil"/>
              <w:left w:val="nil"/>
              <w:bottom w:val="nil"/>
              <w:right w:val="nil"/>
            </w:tcBorders>
            <w:shd w:val="clear" w:color="auto" w:fill="auto"/>
            <w:hideMark/>
          </w:tcPr>
          <w:p w:rsidR="00331FD9" w:rsidRPr="00FE161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Код</w:t>
            </w:r>
          </w:p>
        </w:tc>
      </w:tr>
      <w:tr w:rsidR="00331FD9" w:rsidRPr="00FE161F" w:rsidTr="00522A46">
        <w:trPr>
          <w:gridBefore w:val="1"/>
          <w:wBefore w:w="817" w:type="dxa"/>
          <w:trHeight w:val="240"/>
        </w:trPr>
        <w:tc>
          <w:tcPr>
            <w:tcW w:w="7702" w:type="dxa"/>
            <w:gridSpan w:val="15"/>
            <w:tcBorders>
              <w:top w:val="nil"/>
              <w:left w:val="nil"/>
              <w:bottom w:val="nil"/>
              <w:right w:val="nil"/>
            </w:tcBorders>
            <w:shd w:val="clear" w:color="auto" w:fill="auto"/>
            <w:hideMark/>
          </w:tcPr>
          <w:p w:rsidR="00331FD9" w:rsidRPr="00FE161F" w:rsidRDefault="00331FD9" w:rsidP="00522A46">
            <w:pPr>
              <w:suppressAutoHyphens w:val="0"/>
              <w:jc w:val="right"/>
              <w:rPr>
                <w:rFonts w:ascii="Courier New" w:hAnsi="Courier New" w:cs="Courier New"/>
                <w:color w:val="000000"/>
                <w:sz w:val="18"/>
                <w:szCs w:val="18"/>
                <w:lang w:eastAsia="ru-RU"/>
              </w:rPr>
            </w:pPr>
            <w:r>
              <w:rPr>
                <w:rFonts w:ascii="Courier New" w:hAnsi="Courier New" w:cs="Courier New"/>
                <w:color w:val="000000"/>
                <w:sz w:val="18"/>
                <w:szCs w:val="18"/>
                <w:lang w:eastAsia="ru-RU"/>
              </w:rPr>
              <w:t>Форма по ОКУД</w:t>
            </w:r>
          </w:p>
        </w:tc>
        <w:tc>
          <w:tcPr>
            <w:tcW w:w="2138" w:type="dxa"/>
            <w:gridSpan w:val="2"/>
            <w:tcBorders>
              <w:top w:val="nil"/>
              <w:left w:val="nil"/>
              <w:bottom w:val="single" w:sz="4" w:space="0" w:color="auto"/>
              <w:right w:val="nil"/>
            </w:tcBorders>
            <w:shd w:val="clear" w:color="auto" w:fill="auto"/>
            <w:hideMark/>
          </w:tcPr>
          <w:p w:rsidR="00331FD9" w:rsidRPr="00FE161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 </w:t>
            </w:r>
          </w:p>
        </w:tc>
      </w:tr>
      <w:tr w:rsidR="00331FD9" w:rsidRPr="00FE161F" w:rsidTr="00522A46">
        <w:trPr>
          <w:gridBefore w:val="1"/>
          <w:wBefore w:w="817" w:type="dxa"/>
          <w:trHeight w:val="525"/>
        </w:trPr>
        <w:tc>
          <w:tcPr>
            <w:tcW w:w="5475" w:type="dxa"/>
            <w:gridSpan w:val="11"/>
            <w:tcBorders>
              <w:top w:val="nil"/>
              <w:left w:val="nil"/>
              <w:bottom w:val="single" w:sz="4" w:space="0" w:color="auto"/>
              <w:right w:val="nil"/>
            </w:tcBorders>
            <w:shd w:val="clear" w:color="auto" w:fill="auto"/>
            <w:vAlign w:val="bottom"/>
            <w:hideMark/>
          </w:tcPr>
          <w:p w:rsidR="00331FD9" w:rsidRPr="00FE161F" w:rsidRDefault="00331FD9" w:rsidP="00522A46">
            <w:pPr>
              <w:suppressAutoHyphens w:val="0"/>
              <w:rPr>
                <w:rFonts w:ascii="Courier New" w:hAnsi="Courier New" w:cs="Courier New"/>
                <w:color w:val="000000"/>
                <w:sz w:val="18"/>
                <w:szCs w:val="18"/>
                <w:lang w:eastAsia="ru-RU"/>
              </w:rPr>
            </w:pPr>
            <w:r>
              <w:rPr>
                <w:rFonts w:ascii="Courier New" w:hAnsi="Courier New" w:cs="Courier New"/>
                <w:color w:val="000000"/>
                <w:sz w:val="18"/>
                <w:szCs w:val="18"/>
                <w:lang w:eastAsia="ru-RU"/>
              </w:rPr>
              <w:t xml:space="preserve">ПАО «ТрансКонтейнер», 125047, Москва, </w:t>
            </w:r>
            <w:proofErr w:type="gramStart"/>
            <w:r>
              <w:rPr>
                <w:rFonts w:ascii="Courier New" w:hAnsi="Courier New" w:cs="Courier New"/>
                <w:color w:val="000000"/>
                <w:sz w:val="18"/>
                <w:szCs w:val="18"/>
                <w:lang w:eastAsia="ru-RU"/>
              </w:rPr>
              <w:t>Оружейный</w:t>
            </w:r>
            <w:proofErr w:type="gramEnd"/>
            <w:r>
              <w:rPr>
                <w:rFonts w:ascii="Courier New" w:hAnsi="Courier New" w:cs="Courier New"/>
                <w:color w:val="000000"/>
                <w:sz w:val="18"/>
                <w:szCs w:val="18"/>
                <w:lang w:eastAsia="ru-RU"/>
              </w:rPr>
              <w:t xml:space="preserve"> пер., д. 19</w:t>
            </w:r>
          </w:p>
        </w:tc>
        <w:tc>
          <w:tcPr>
            <w:tcW w:w="2227" w:type="dxa"/>
            <w:gridSpan w:val="4"/>
            <w:tcBorders>
              <w:top w:val="nil"/>
              <w:left w:val="nil"/>
              <w:bottom w:val="nil"/>
              <w:right w:val="nil"/>
            </w:tcBorders>
            <w:shd w:val="clear" w:color="auto" w:fill="auto"/>
            <w:vAlign w:val="bottom"/>
            <w:hideMark/>
          </w:tcPr>
          <w:p w:rsidR="00331FD9" w:rsidRPr="00FE161F" w:rsidRDefault="00331FD9" w:rsidP="00522A46">
            <w:pPr>
              <w:suppressAutoHyphens w:val="0"/>
              <w:jc w:val="right"/>
              <w:rPr>
                <w:rFonts w:ascii="Courier New" w:hAnsi="Courier New" w:cs="Courier New"/>
                <w:color w:val="000000"/>
                <w:sz w:val="18"/>
                <w:szCs w:val="18"/>
                <w:lang w:eastAsia="ru-RU"/>
              </w:rPr>
            </w:pPr>
            <w:r>
              <w:rPr>
                <w:rFonts w:ascii="Courier New" w:hAnsi="Courier New" w:cs="Courier New"/>
                <w:color w:val="000000"/>
                <w:sz w:val="18"/>
                <w:szCs w:val="18"/>
                <w:lang w:eastAsia="ru-RU"/>
              </w:rPr>
              <w:t>по ОКПО</w:t>
            </w:r>
          </w:p>
        </w:tc>
        <w:tc>
          <w:tcPr>
            <w:tcW w:w="2138" w:type="dxa"/>
            <w:gridSpan w:val="2"/>
            <w:tcBorders>
              <w:top w:val="nil"/>
              <w:left w:val="nil"/>
              <w:bottom w:val="single" w:sz="4" w:space="0" w:color="auto"/>
              <w:right w:val="nil"/>
            </w:tcBorders>
            <w:shd w:val="clear" w:color="auto" w:fill="auto"/>
            <w:vAlign w:val="bottom"/>
            <w:hideMark/>
          </w:tcPr>
          <w:p w:rsidR="00331FD9" w:rsidRPr="00FE161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 </w:t>
            </w:r>
          </w:p>
        </w:tc>
      </w:tr>
      <w:tr w:rsidR="00331FD9" w:rsidRPr="00FE161F" w:rsidTr="00522A46">
        <w:trPr>
          <w:gridBefore w:val="1"/>
          <w:wBefore w:w="817" w:type="dxa"/>
          <w:trHeight w:val="225"/>
        </w:trPr>
        <w:tc>
          <w:tcPr>
            <w:tcW w:w="5475" w:type="dxa"/>
            <w:gridSpan w:val="11"/>
            <w:tcBorders>
              <w:top w:val="nil"/>
              <w:left w:val="nil"/>
              <w:bottom w:val="nil"/>
              <w:right w:val="nil"/>
            </w:tcBorders>
            <w:shd w:val="clear" w:color="auto" w:fill="auto"/>
            <w:vAlign w:val="bottom"/>
            <w:hideMark/>
          </w:tcPr>
          <w:p w:rsidR="00331FD9" w:rsidRPr="00FE161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(организация)</w:t>
            </w:r>
          </w:p>
        </w:tc>
        <w:tc>
          <w:tcPr>
            <w:tcW w:w="2227" w:type="dxa"/>
            <w:gridSpan w:val="4"/>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c>
          <w:tcPr>
            <w:tcW w:w="2138" w:type="dxa"/>
            <w:gridSpan w:val="2"/>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r>
      <w:tr w:rsidR="00331FD9" w:rsidRPr="00FE161F" w:rsidTr="00522A46">
        <w:trPr>
          <w:gridBefore w:val="1"/>
          <w:wBefore w:w="817" w:type="dxa"/>
          <w:trHeight w:val="510"/>
        </w:trPr>
        <w:tc>
          <w:tcPr>
            <w:tcW w:w="5475" w:type="dxa"/>
            <w:gridSpan w:val="11"/>
            <w:tcBorders>
              <w:top w:val="nil"/>
              <w:left w:val="nil"/>
              <w:bottom w:val="single" w:sz="4" w:space="0" w:color="auto"/>
              <w:right w:val="nil"/>
            </w:tcBorders>
            <w:shd w:val="clear" w:color="auto" w:fill="auto"/>
            <w:vAlign w:val="bottom"/>
            <w:hideMark/>
          </w:tcPr>
          <w:p w:rsidR="00331FD9" w:rsidRPr="00FE161F" w:rsidRDefault="00331FD9" w:rsidP="00522A46">
            <w:pPr>
              <w:suppressAutoHyphens w:val="0"/>
              <w:rPr>
                <w:rFonts w:ascii="Courier New" w:hAnsi="Courier New" w:cs="Courier New"/>
                <w:color w:val="000000"/>
                <w:sz w:val="18"/>
                <w:szCs w:val="18"/>
                <w:lang w:eastAsia="ru-RU"/>
              </w:rPr>
            </w:pPr>
            <w:r>
              <w:rPr>
                <w:rFonts w:ascii="Courier New" w:hAnsi="Courier New" w:cs="Courier New"/>
                <w:color w:val="000000"/>
                <w:sz w:val="18"/>
                <w:szCs w:val="18"/>
                <w:lang w:eastAsia="ru-RU"/>
              </w:rPr>
              <w:t>Уральский филиал ПАО "ТрансКонтейнер", 620027, г. Екатеринбург, ул. Николая Никонова 8</w:t>
            </w:r>
          </w:p>
        </w:tc>
        <w:tc>
          <w:tcPr>
            <w:tcW w:w="2227" w:type="dxa"/>
            <w:gridSpan w:val="4"/>
            <w:tcBorders>
              <w:top w:val="nil"/>
              <w:left w:val="nil"/>
              <w:bottom w:val="nil"/>
              <w:right w:val="nil"/>
            </w:tcBorders>
            <w:shd w:val="clear" w:color="auto" w:fill="auto"/>
            <w:vAlign w:val="bottom"/>
            <w:hideMark/>
          </w:tcPr>
          <w:p w:rsidR="00331FD9" w:rsidRPr="00FE161F" w:rsidRDefault="00331FD9" w:rsidP="00522A46">
            <w:pPr>
              <w:suppressAutoHyphens w:val="0"/>
              <w:jc w:val="right"/>
              <w:rPr>
                <w:rFonts w:ascii="Courier New" w:hAnsi="Courier New" w:cs="Courier New"/>
                <w:color w:val="000000"/>
                <w:sz w:val="18"/>
                <w:szCs w:val="18"/>
                <w:lang w:eastAsia="ru-RU"/>
              </w:rPr>
            </w:pPr>
            <w:r>
              <w:rPr>
                <w:rFonts w:ascii="Courier New" w:hAnsi="Courier New" w:cs="Courier New"/>
                <w:color w:val="000000"/>
                <w:sz w:val="18"/>
                <w:szCs w:val="18"/>
                <w:lang w:eastAsia="ru-RU"/>
              </w:rPr>
              <w:t>БЕ</w:t>
            </w:r>
          </w:p>
        </w:tc>
        <w:tc>
          <w:tcPr>
            <w:tcW w:w="2138" w:type="dxa"/>
            <w:gridSpan w:val="2"/>
            <w:tcBorders>
              <w:top w:val="nil"/>
              <w:left w:val="nil"/>
              <w:bottom w:val="single" w:sz="4" w:space="0" w:color="auto"/>
              <w:right w:val="nil"/>
            </w:tcBorders>
            <w:shd w:val="clear" w:color="auto" w:fill="auto"/>
            <w:vAlign w:val="bottom"/>
            <w:hideMark/>
          </w:tcPr>
          <w:p w:rsidR="00331FD9" w:rsidRPr="00FE161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 </w:t>
            </w:r>
          </w:p>
        </w:tc>
      </w:tr>
      <w:tr w:rsidR="00331FD9" w:rsidRPr="00FE161F" w:rsidTr="00522A46">
        <w:trPr>
          <w:gridBefore w:val="1"/>
          <w:wBefore w:w="817" w:type="dxa"/>
          <w:trHeight w:val="225"/>
        </w:trPr>
        <w:tc>
          <w:tcPr>
            <w:tcW w:w="5475" w:type="dxa"/>
            <w:gridSpan w:val="11"/>
            <w:tcBorders>
              <w:top w:val="nil"/>
              <w:left w:val="nil"/>
              <w:bottom w:val="nil"/>
              <w:right w:val="nil"/>
            </w:tcBorders>
            <w:shd w:val="clear" w:color="auto" w:fill="auto"/>
            <w:vAlign w:val="bottom"/>
            <w:hideMark/>
          </w:tcPr>
          <w:p w:rsidR="00331FD9" w:rsidRPr="00FE161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(структурное подразделение)</w:t>
            </w:r>
          </w:p>
        </w:tc>
        <w:tc>
          <w:tcPr>
            <w:tcW w:w="2227" w:type="dxa"/>
            <w:gridSpan w:val="4"/>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c>
          <w:tcPr>
            <w:tcW w:w="2138" w:type="dxa"/>
            <w:gridSpan w:val="2"/>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r>
      <w:tr w:rsidR="00331FD9" w:rsidRPr="00FE161F" w:rsidTr="00522A46">
        <w:trPr>
          <w:gridBefore w:val="1"/>
          <w:wBefore w:w="817" w:type="dxa"/>
          <w:trHeight w:val="225"/>
        </w:trPr>
        <w:tc>
          <w:tcPr>
            <w:tcW w:w="9840" w:type="dxa"/>
            <w:gridSpan w:val="17"/>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r>
      <w:tr w:rsidR="00331FD9" w:rsidRPr="00FE161F" w:rsidTr="00522A46">
        <w:trPr>
          <w:gridBefore w:val="1"/>
          <w:wBefore w:w="817" w:type="dxa"/>
          <w:trHeight w:val="570"/>
        </w:trPr>
        <w:tc>
          <w:tcPr>
            <w:tcW w:w="2291" w:type="dxa"/>
            <w:gridSpan w:val="5"/>
            <w:tcBorders>
              <w:top w:val="nil"/>
              <w:left w:val="nil"/>
              <w:bottom w:val="nil"/>
              <w:right w:val="nil"/>
            </w:tcBorders>
            <w:shd w:val="clear" w:color="auto" w:fill="auto"/>
            <w:hideMark/>
          </w:tcPr>
          <w:p w:rsidR="00331FD9" w:rsidRPr="00FE161F" w:rsidRDefault="00331FD9" w:rsidP="00522A46">
            <w:pPr>
              <w:suppressAutoHyphens w:val="0"/>
              <w:jc w:val="right"/>
              <w:rPr>
                <w:rFonts w:ascii="Courier New" w:hAnsi="Courier New" w:cs="Courier New"/>
                <w:color w:val="000000"/>
                <w:sz w:val="18"/>
                <w:szCs w:val="18"/>
                <w:lang w:eastAsia="ru-RU"/>
              </w:rPr>
            </w:pPr>
          </w:p>
        </w:tc>
        <w:tc>
          <w:tcPr>
            <w:tcW w:w="2275" w:type="dxa"/>
            <w:gridSpan w:val="5"/>
            <w:tcBorders>
              <w:top w:val="nil"/>
              <w:left w:val="nil"/>
              <w:bottom w:val="nil"/>
              <w:right w:val="nil"/>
            </w:tcBorders>
            <w:shd w:val="clear" w:color="auto" w:fill="auto"/>
            <w:hideMark/>
          </w:tcPr>
          <w:p w:rsidR="00331FD9" w:rsidRPr="00FE161F" w:rsidRDefault="00331FD9" w:rsidP="00522A46">
            <w:pPr>
              <w:suppressAutoHyphens w:val="0"/>
              <w:jc w:val="center"/>
              <w:rPr>
                <w:rFonts w:ascii="Courier New" w:hAnsi="Courier New" w:cs="Courier New"/>
                <w:b/>
                <w:bCs/>
                <w:color w:val="000000"/>
                <w:sz w:val="18"/>
                <w:szCs w:val="18"/>
                <w:lang w:eastAsia="ru-RU"/>
              </w:rPr>
            </w:pPr>
            <w:r>
              <w:rPr>
                <w:rFonts w:ascii="Courier New" w:hAnsi="Courier New" w:cs="Courier New"/>
                <w:b/>
                <w:bCs/>
                <w:color w:val="000000"/>
                <w:sz w:val="18"/>
                <w:szCs w:val="18"/>
                <w:lang w:eastAsia="ru-RU"/>
              </w:rPr>
              <w:t>УТВЕРЖДАЮ:</w:t>
            </w:r>
          </w:p>
        </w:tc>
        <w:tc>
          <w:tcPr>
            <w:tcW w:w="5274" w:type="dxa"/>
            <w:gridSpan w:val="7"/>
            <w:tcBorders>
              <w:top w:val="nil"/>
              <w:left w:val="nil"/>
              <w:bottom w:val="single" w:sz="4" w:space="0" w:color="auto"/>
              <w:right w:val="nil"/>
            </w:tcBorders>
            <w:shd w:val="clear" w:color="auto" w:fill="auto"/>
            <w:hideMark/>
          </w:tcPr>
          <w:p w:rsidR="00331FD9" w:rsidRPr="00FE161F" w:rsidRDefault="00331FD9" w:rsidP="00522A46">
            <w:pPr>
              <w:suppressAutoHyphens w:val="0"/>
              <w:jc w:val="right"/>
              <w:rPr>
                <w:rFonts w:ascii="Courier New" w:hAnsi="Courier New" w:cs="Courier New"/>
                <w:color w:val="000000"/>
                <w:sz w:val="18"/>
                <w:szCs w:val="18"/>
                <w:lang w:eastAsia="ru-RU"/>
              </w:rPr>
            </w:pPr>
            <w:r>
              <w:rPr>
                <w:rFonts w:ascii="Courier New" w:hAnsi="Courier New" w:cs="Courier New"/>
                <w:color w:val="000000"/>
                <w:sz w:val="18"/>
                <w:szCs w:val="18"/>
                <w:lang w:eastAsia="ru-RU"/>
              </w:rPr>
              <w:t>Главный инженер Уральского филиала ПАО "ТрансКонтейнер"</w:t>
            </w:r>
          </w:p>
        </w:tc>
      </w:tr>
      <w:tr w:rsidR="00331FD9" w:rsidRPr="00FE161F" w:rsidTr="00522A46">
        <w:trPr>
          <w:gridBefore w:val="1"/>
          <w:wBefore w:w="817" w:type="dxa"/>
          <w:trHeight w:val="240"/>
        </w:trPr>
        <w:tc>
          <w:tcPr>
            <w:tcW w:w="2291" w:type="dxa"/>
            <w:gridSpan w:val="5"/>
            <w:tcBorders>
              <w:top w:val="nil"/>
              <w:left w:val="nil"/>
              <w:bottom w:val="nil"/>
              <w:right w:val="nil"/>
            </w:tcBorders>
            <w:shd w:val="clear" w:color="auto" w:fill="auto"/>
            <w:vAlign w:val="bottom"/>
            <w:hideMark/>
          </w:tcPr>
          <w:p w:rsidR="00331FD9" w:rsidRPr="00FE161F" w:rsidRDefault="00331FD9" w:rsidP="00522A46">
            <w:pPr>
              <w:suppressAutoHyphens w:val="0"/>
              <w:jc w:val="center"/>
              <w:rPr>
                <w:rFonts w:ascii="Courier New" w:hAnsi="Courier New" w:cs="Courier New"/>
                <w:color w:val="000000"/>
                <w:sz w:val="18"/>
                <w:szCs w:val="18"/>
                <w:lang w:eastAsia="ru-RU"/>
              </w:rPr>
            </w:pPr>
          </w:p>
        </w:tc>
        <w:tc>
          <w:tcPr>
            <w:tcW w:w="2275" w:type="dxa"/>
            <w:gridSpan w:val="5"/>
            <w:tcBorders>
              <w:top w:val="nil"/>
              <w:left w:val="nil"/>
              <w:bottom w:val="nil"/>
              <w:right w:val="nil"/>
            </w:tcBorders>
            <w:shd w:val="clear" w:color="auto" w:fill="auto"/>
            <w:vAlign w:val="bottom"/>
            <w:hideMark/>
          </w:tcPr>
          <w:p w:rsidR="00331FD9" w:rsidRPr="00FE161F" w:rsidRDefault="00331FD9" w:rsidP="00522A46">
            <w:pPr>
              <w:suppressAutoHyphens w:val="0"/>
              <w:jc w:val="center"/>
              <w:rPr>
                <w:rFonts w:ascii="Courier New" w:hAnsi="Courier New" w:cs="Courier New"/>
                <w:color w:val="000000"/>
                <w:sz w:val="18"/>
                <w:szCs w:val="18"/>
                <w:lang w:eastAsia="ru-RU"/>
              </w:rPr>
            </w:pPr>
          </w:p>
        </w:tc>
        <w:tc>
          <w:tcPr>
            <w:tcW w:w="5274" w:type="dxa"/>
            <w:gridSpan w:val="7"/>
            <w:tcBorders>
              <w:top w:val="nil"/>
              <w:left w:val="nil"/>
              <w:bottom w:val="nil"/>
              <w:right w:val="nil"/>
            </w:tcBorders>
            <w:shd w:val="clear" w:color="auto" w:fill="auto"/>
            <w:vAlign w:val="bottom"/>
            <w:hideMark/>
          </w:tcPr>
          <w:p w:rsidR="00331FD9" w:rsidRPr="00FE161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(должность)</w:t>
            </w:r>
          </w:p>
        </w:tc>
      </w:tr>
      <w:tr w:rsidR="00331FD9" w:rsidRPr="00FE161F" w:rsidTr="00522A46">
        <w:trPr>
          <w:gridBefore w:val="1"/>
          <w:wBefore w:w="817" w:type="dxa"/>
          <w:trHeight w:val="240"/>
        </w:trPr>
        <w:tc>
          <w:tcPr>
            <w:tcW w:w="2291" w:type="dxa"/>
            <w:gridSpan w:val="5"/>
            <w:tcBorders>
              <w:top w:val="nil"/>
              <w:left w:val="nil"/>
              <w:bottom w:val="nil"/>
              <w:right w:val="nil"/>
            </w:tcBorders>
            <w:shd w:val="clear" w:color="auto" w:fill="auto"/>
            <w:vAlign w:val="bottom"/>
            <w:hideMark/>
          </w:tcPr>
          <w:p w:rsidR="00331FD9" w:rsidRPr="00FE161F" w:rsidRDefault="00331FD9" w:rsidP="00522A46">
            <w:pPr>
              <w:suppressAutoHyphens w:val="0"/>
              <w:jc w:val="center"/>
              <w:rPr>
                <w:rFonts w:ascii="Courier New" w:hAnsi="Courier New" w:cs="Courier New"/>
                <w:color w:val="000000"/>
                <w:sz w:val="18"/>
                <w:szCs w:val="18"/>
                <w:lang w:eastAsia="ru-RU"/>
              </w:rPr>
            </w:pPr>
          </w:p>
        </w:tc>
        <w:tc>
          <w:tcPr>
            <w:tcW w:w="2275" w:type="dxa"/>
            <w:gridSpan w:val="5"/>
            <w:tcBorders>
              <w:top w:val="nil"/>
              <w:left w:val="nil"/>
              <w:bottom w:val="single" w:sz="4" w:space="0" w:color="auto"/>
              <w:right w:val="nil"/>
            </w:tcBorders>
            <w:shd w:val="clear" w:color="auto" w:fill="auto"/>
            <w:vAlign w:val="bottom"/>
            <w:hideMark/>
          </w:tcPr>
          <w:p w:rsidR="00331FD9" w:rsidRPr="00FE161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 </w:t>
            </w:r>
          </w:p>
        </w:tc>
        <w:tc>
          <w:tcPr>
            <w:tcW w:w="5274" w:type="dxa"/>
            <w:gridSpan w:val="7"/>
            <w:tcBorders>
              <w:top w:val="nil"/>
              <w:left w:val="nil"/>
              <w:bottom w:val="single" w:sz="4" w:space="0" w:color="auto"/>
              <w:right w:val="nil"/>
            </w:tcBorders>
            <w:shd w:val="clear" w:color="auto" w:fill="auto"/>
            <w:vAlign w:val="bottom"/>
            <w:hideMark/>
          </w:tcPr>
          <w:p w:rsidR="00331FD9" w:rsidRPr="00FE161F" w:rsidRDefault="00331FD9" w:rsidP="00522A46">
            <w:pPr>
              <w:suppressAutoHyphens w:val="0"/>
              <w:jc w:val="right"/>
              <w:rPr>
                <w:rFonts w:ascii="Courier New" w:hAnsi="Courier New" w:cs="Courier New"/>
                <w:color w:val="000000"/>
                <w:sz w:val="18"/>
                <w:szCs w:val="18"/>
                <w:lang w:eastAsia="ru-RU"/>
              </w:rPr>
            </w:pPr>
            <w:proofErr w:type="spellStart"/>
            <w:r>
              <w:rPr>
                <w:rFonts w:ascii="Courier New" w:hAnsi="Courier New" w:cs="Courier New"/>
                <w:color w:val="000000"/>
                <w:sz w:val="18"/>
                <w:szCs w:val="18"/>
                <w:lang w:eastAsia="ru-RU"/>
              </w:rPr>
              <w:t>Р.С.Тренгулов</w:t>
            </w:r>
            <w:proofErr w:type="spellEnd"/>
          </w:p>
        </w:tc>
      </w:tr>
      <w:tr w:rsidR="00331FD9" w:rsidRPr="00FE161F" w:rsidTr="00522A46">
        <w:trPr>
          <w:gridBefore w:val="1"/>
          <w:wBefore w:w="817" w:type="dxa"/>
          <w:trHeight w:val="225"/>
        </w:trPr>
        <w:tc>
          <w:tcPr>
            <w:tcW w:w="2291" w:type="dxa"/>
            <w:gridSpan w:val="5"/>
            <w:tcBorders>
              <w:top w:val="nil"/>
              <w:left w:val="nil"/>
              <w:bottom w:val="nil"/>
              <w:right w:val="nil"/>
            </w:tcBorders>
            <w:shd w:val="clear" w:color="auto" w:fill="auto"/>
            <w:vAlign w:val="bottom"/>
            <w:hideMark/>
          </w:tcPr>
          <w:p w:rsidR="00331FD9" w:rsidRPr="00FE161F" w:rsidRDefault="00331FD9" w:rsidP="00522A46">
            <w:pPr>
              <w:suppressAutoHyphens w:val="0"/>
              <w:jc w:val="center"/>
              <w:rPr>
                <w:rFonts w:ascii="Courier New" w:hAnsi="Courier New" w:cs="Courier New"/>
                <w:color w:val="000000"/>
                <w:sz w:val="18"/>
                <w:szCs w:val="18"/>
                <w:lang w:eastAsia="ru-RU"/>
              </w:rPr>
            </w:pPr>
          </w:p>
        </w:tc>
        <w:tc>
          <w:tcPr>
            <w:tcW w:w="2275" w:type="dxa"/>
            <w:gridSpan w:val="5"/>
            <w:tcBorders>
              <w:top w:val="nil"/>
              <w:left w:val="nil"/>
              <w:bottom w:val="nil"/>
              <w:right w:val="nil"/>
            </w:tcBorders>
            <w:shd w:val="clear" w:color="auto" w:fill="auto"/>
            <w:vAlign w:val="bottom"/>
            <w:hideMark/>
          </w:tcPr>
          <w:p w:rsidR="00331FD9" w:rsidRPr="00FE161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(подпись)</w:t>
            </w:r>
          </w:p>
        </w:tc>
        <w:tc>
          <w:tcPr>
            <w:tcW w:w="5274" w:type="dxa"/>
            <w:gridSpan w:val="7"/>
            <w:tcBorders>
              <w:top w:val="nil"/>
              <w:left w:val="nil"/>
              <w:bottom w:val="nil"/>
              <w:right w:val="nil"/>
            </w:tcBorders>
            <w:shd w:val="clear" w:color="auto" w:fill="auto"/>
            <w:vAlign w:val="bottom"/>
            <w:hideMark/>
          </w:tcPr>
          <w:p w:rsidR="00331FD9" w:rsidRPr="00FE161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(расшифровка подписи)</w:t>
            </w:r>
          </w:p>
        </w:tc>
      </w:tr>
      <w:tr w:rsidR="00331FD9" w:rsidRPr="00FE161F" w:rsidTr="00522A46">
        <w:trPr>
          <w:gridBefore w:val="1"/>
          <w:wBefore w:w="817" w:type="dxa"/>
          <w:trHeight w:val="405"/>
        </w:trPr>
        <w:tc>
          <w:tcPr>
            <w:tcW w:w="9840" w:type="dxa"/>
            <w:gridSpan w:val="17"/>
            <w:tcBorders>
              <w:top w:val="nil"/>
              <w:left w:val="nil"/>
              <w:bottom w:val="nil"/>
              <w:right w:val="nil"/>
            </w:tcBorders>
            <w:shd w:val="clear" w:color="auto" w:fill="auto"/>
            <w:hideMark/>
          </w:tcPr>
          <w:p w:rsidR="00331FD9" w:rsidRPr="00FE161F" w:rsidRDefault="00331FD9" w:rsidP="00522A46">
            <w:pPr>
              <w:suppressAutoHyphens w:val="0"/>
              <w:jc w:val="center"/>
              <w:rPr>
                <w:rFonts w:ascii="Courier New" w:hAnsi="Courier New" w:cs="Courier New"/>
                <w:b/>
                <w:bCs/>
                <w:color w:val="000000"/>
                <w:sz w:val="18"/>
                <w:szCs w:val="18"/>
                <w:lang w:eastAsia="ru-RU"/>
              </w:rPr>
            </w:pPr>
            <w:r>
              <w:rPr>
                <w:rFonts w:ascii="Courier New" w:hAnsi="Courier New" w:cs="Courier New"/>
                <w:b/>
                <w:bCs/>
                <w:color w:val="000000"/>
                <w:sz w:val="18"/>
                <w:szCs w:val="18"/>
                <w:lang w:eastAsia="ru-RU"/>
              </w:rPr>
              <w:t>ДЕФЕКТНАЯ  ВЕДОМОСТЬ</w:t>
            </w:r>
          </w:p>
        </w:tc>
      </w:tr>
      <w:tr w:rsidR="00331FD9" w:rsidRPr="00FE161F" w:rsidTr="00522A46">
        <w:trPr>
          <w:gridBefore w:val="1"/>
          <w:wBefore w:w="817" w:type="dxa"/>
          <w:trHeight w:val="225"/>
        </w:trPr>
        <w:tc>
          <w:tcPr>
            <w:tcW w:w="9840" w:type="dxa"/>
            <w:gridSpan w:val="17"/>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r>
      <w:tr w:rsidR="00331FD9" w:rsidRPr="00FE161F" w:rsidTr="00522A46">
        <w:trPr>
          <w:gridBefore w:val="1"/>
          <w:wBefore w:w="817" w:type="dxa"/>
          <w:trHeight w:val="510"/>
        </w:trPr>
        <w:tc>
          <w:tcPr>
            <w:tcW w:w="4451" w:type="dxa"/>
            <w:gridSpan w:val="9"/>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i/>
                <w:iCs/>
                <w:color w:val="000000"/>
                <w:sz w:val="18"/>
                <w:szCs w:val="18"/>
                <w:lang w:eastAsia="ru-RU"/>
              </w:rPr>
            </w:pPr>
            <w:r>
              <w:rPr>
                <w:rFonts w:ascii="Courier New" w:hAnsi="Courier New" w:cs="Courier New"/>
                <w:i/>
                <w:iCs/>
                <w:color w:val="000000"/>
                <w:sz w:val="18"/>
                <w:szCs w:val="18"/>
                <w:lang w:eastAsia="ru-RU"/>
              </w:rPr>
              <w:t xml:space="preserve">Основное средство </w:t>
            </w:r>
          </w:p>
        </w:tc>
        <w:tc>
          <w:tcPr>
            <w:tcW w:w="5389" w:type="dxa"/>
            <w:gridSpan w:val="8"/>
            <w:tcBorders>
              <w:top w:val="nil"/>
              <w:left w:val="nil"/>
              <w:bottom w:val="single" w:sz="4" w:space="0" w:color="auto"/>
              <w:right w:val="nil"/>
            </w:tcBorders>
            <w:shd w:val="clear" w:color="auto" w:fill="auto"/>
            <w:hideMark/>
          </w:tcPr>
          <w:p w:rsidR="00331FD9" w:rsidRPr="00FE161F" w:rsidRDefault="00331FD9" w:rsidP="00522A46">
            <w:pPr>
              <w:suppressAutoHyphens w:val="0"/>
              <w:rPr>
                <w:rFonts w:ascii="Courier New" w:hAnsi="Courier New" w:cs="Courier New"/>
                <w:sz w:val="18"/>
                <w:szCs w:val="18"/>
                <w:lang w:eastAsia="ru-RU"/>
              </w:rPr>
            </w:pPr>
            <w:r>
              <w:rPr>
                <w:rFonts w:ascii="Courier New" w:hAnsi="Courier New" w:cs="Courier New"/>
                <w:sz w:val="18"/>
                <w:szCs w:val="18"/>
                <w:lang w:eastAsia="ru-RU"/>
              </w:rPr>
              <w:t>Площадка асфальтобетонная №1-2 (литер 2)</w:t>
            </w:r>
          </w:p>
        </w:tc>
      </w:tr>
      <w:tr w:rsidR="00331FD9" w:rsidRPr="00FE161F" w:rsidTr="00522A46">
        <w:trPr>
          <w:gridBefore w:val="1"/>
          <w:wBefore w:w="817" w:type="dxa"/>
          <w:trHeight w:val="255"/>
        </w:trPr>
        <w:tc>
          <w:tcPr>
            <w:tcW w:w="3602" w:type="dxa"/>
            <w:gridSpan w:val="7"/>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i/>
                <w:iCs/>
                <w:color w:val="000000"/>
                <w:sz w:val="18"/>
                <w:szCs w:val="18"/>
                <w:lang w:eastAsia="ru-RU"/>
              </w:rPr>
            </w:pPr>
            <w:r>
              <w:rPr>
                <w:rFonts w:ascii="Courier New" w:hAnsi="Courier New" w:cs="Courier New"/>
                <w:i/>
                <w:iCs/>
                <w:color w:val="000000"/>
                <w:sz w:val="18"/>
                <w:szCs w:val="18"/>
                <w:lang w:eastAsia="ru-RU"/>
              </w:rPr>
              <w:t>Инвентарный номер</w:t>
            </w:r>
          </w:p>
        </w:tc>
        <w:tc>
          <w:tcPr>
            <w:tcW w:w="6238" w:type="dxa"/>
            <w:gridSpan w:val="10"/>
            <w:tcBorders>
              <w:top w:val="nil"/>
              <w:left w:val="nil"/>
              <w:bottom w:val="single" w:sz="4" w:space="0" w:color="auto"/>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r>
              <w:rPr>
                <w:rFonts w:ascii="Courier New" w:hAnsi="Courier New" w:cs="Courier New"/>
                <w:color w:val="000000"/>
                <w:sz w:val="18"/>
                <w:szCs w:val="18"/>
                <w:lang w:eastAsia="ru-RU"/>
              </w:rPr>
              <w:t>009/01/00000663</w:t>
            </w:r>
          </w:p>
        </w:tc>
      </w:tr>
      <w:tr w:rsidR="00331FD9" w:rsidRPr="00FE161F" w:rsidTr="00522A46">
        <w:trPr>
          <w:gridBefore w:val="1"/>
          <w:wBefore w:w="817" w:type="dxa"/>
          <w:trHeight w:val="255"/>
        </w:trPr>
        <w:tc>
          <w:tcPr>
            <w:tcW w:w="3602" w:type="dxa"/>
            <w:gridSpan w:val="7"/>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i/>
                <w:iCs/>
                <w:color w:val="000000"/>
                <w:sz w:val="18"/>
                <w:szCs w:val="18"/>
                <w:lang w:eastAsia="ru-RU"/>
              </w:rPr>
            </w:pPr>
            <w:r>
              <w:rPr>
                <w:rFonts w:ascii="Courier New" w:hAnsi="Courier New" w:cs="Courier New"/>
                <w:i/>
                <w:iCs/>
                <w:color w:val="000000"/>
                <w:sz w:val="18"/>
                <w:szCs w:val="18"/>
                <w:lang w:eastAsia="ru-RU"/>
              </w:rPr>
              <w:t>Местонахождение объекта</w:t>
            </w:r>
          </w:p>
        </w:tc>
        <w:tc>
          <w:tcPr>
            <w:tcW w:w="6238" w:type="dxa"/>
            <w:gridSpan w:val="10"/>
            <w:tcBorders>
              <w:top w:val="single" w:sz="4" w:space="0" w:color="auto"/>
              <w:left w:val="nil"/>
              <w:bottom w:val="single" w:sz="4" w:space="0" w:color="auto"/>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r>
              <w:rPr>
                <w:rFonts w:ascii="Courier New" w:hAnsi="Courier New" w:cs="Courier New"/>
                <w:color w:val="000000"/>
                <w:sz w:val="18"/>
                <w:szCs w:val="18"/>
                <w:lang w:eastAsia="ru-RU"/>
              </w:rPr>
              <w:t xml:space="preserve">620050, Свердловская </w:t>
            </w:r>
            <w:proofErr w:type="spellStart"/>
            <w:proofErr w:type="gramStart"/>
            <w:r>
              <w:rPr>
                <w:rFonts w:ascii="Courier New" w:hAnsi="Courier New" w:cs="Courier New"/>
                <w:color w:val="000000"/>
                <w:sz w:val="18"/>
                <w:szCs w:val="18"/>
                <w:lang w:eastAsia="ru-RU"/>
              </w:rPr>
              <w:t>обл</w:t>
            </w:r>
            <w:proofErr w:type="spellEnd"/>
            <w:proofErr w:type="gramEnd"/>
            <w:r>
              <w:rPr>
                <w:rFonts w:ascii="Courier New" w:hAnsi="Courier New" w:cs="Courier New"/>
                <w:color w:val="000000"/>
                <w:sz w:val="18"/>
                <w:szCs w:val="18"/>
                <w:lang w:eastAsia="ru-RU"/>
              </w:rPr>
              <w:t xml:space="preserve">, Екатеринбург г, Автомагистральная </w:t>
            </w:r>
            <w:proofErr w:type="spellStart"/>
            <w:r>
              <w:rPr>
                <w:rFonts w:ascii="Courier New" w:hAnsi="Courier New" w:cs="Courier New"/>
                <w:color w:val="000000"/>
                <w:sz w:val="18"/>
                <w:szCs w:val="18"/>
                <w:lang w:eastAsia="ru-RU"/>
              </w:rPr>
              <w:t>ул</w:t>
            </w:r>
            <w:proofErr w:type="spellEnd"/>
            <w:r>
              <w:rPr>
                <w:rFonts w:ascii="Courier New" w:hAnsi="Courier New" w:cs="Courier New"/>
                <w:color w:val="000000"/>
                <w:sz w:val="18"/>
                <w:szCs w:val="18"/>
                <w:lang w:eastAsia="ru-RU"/>
              </w:rPr>
              <w:t>, дом № 42</w:t>
            </w:r>
          </w:p>
        </w:tc>
      </w:tr>
      <w:tr w:rsidR="00331FD9" w:rsidRPr="00FE161F" w:rsidTr="00522A46">
        <w:trPr>
          <w:gridBefore w:val="1"/>
          <w:wBefore w:w="817" w:type="dxa"/>
          <w:trHeight w:val="495"/>
        </w:trPr>
        <w:tc>
          <w:tcPr>
            <w:tcW w:w="2355" w:type="dxa"/>
            <w:gridSpan w:val="6"/>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i/>
                <w:iCs/>
                <w:color w:val="000000"/>
                <w:sz w:val="18"/>
                <w:szCs w:val="18"/>
                <w:lang w:eastAsia="ru-RU"/>
              </w:rPr>
            </w:pPr>
            <w:r>
              <w:rPr>
                <w:rFonts w:ascii="Courier New" w:hAnsi="Courier New" w:cs="Courier New"/>
                <w:i/>
                <w:iCs/>
                <w:color w:val="000000"/>
                <w:sz w:val="18"/>
                <w:szCs w:val="18"/>
                <w:lang w:eastAsia="ru-RU"/>
              </w:rPr>
              <w:t>Комиссия в составе:</w:t>
            </w:r>
          </w:p>
        </w:tc>
        <w:tc>
          <w:tcPr>
            <w:tcW w:w="7485" w:type="dxa"/>
            <w:gridSpan w:val="11"/>
            <w:tcBorders>
              <w:top w:val="nil"/>
              <w:left w:val="nil"/>
              <w:bottom w:val="single" w:sz="4" w:space="0" w:color="auto"/>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r>
      <w:tr w:rsidR="00331FD9" w:rsidRPr="00FE161F" w:rsidTr="00522A46">
        <w:trPr>
          <w:gridBefore w:val="1"/>
          <w:gridAfter w:val="11"/>
          <w:wBefore w:w="817" w:type="dxa"/>
          <w:wAfter w:w="7485" w:type="dxa"/>
          <w:trHeight w:val="240"/>
        </w:trPr>
        <w:tc>
          <w:tcPr>
            <w:tcW w:w="452" w:type="dxa"/>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c>
          <w:tcPr>
            <w:tcW w:w="236" w:type="dxa"/>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c>
          <w:tcPr>
            <w:tcW w:w="260" w:type="dxa"/>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c>
          <w:tcPr>
            <w:tcW w:w="1171" w:type="dxa"/>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c>
          <w:tcPr>
            <w:tcW w:w="236" w:type="dxa"/>
            <w:gridSpan w:val="2"/>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r>
      <w:tr w:rsidR="00331FD9" w:rsidRPr="00FE161F" w:rsidTr="00522A46">
        <w:trPr>
          <w:gridBefore w:val="1"/>
          <w:wBefore w:w="817" w:type="dxa"/>
          <w:trHeight w:val="240"/>
        </w:trPr>
        <w:tc>
          <w:tcPr>
            <w:tcW w:w="452" w:type="dxa"/>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c>
          <w:tcPr>
            <w:tcW w:w="236" w:type="dxa"/>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c>
          <w:tcPr>
            <w:tcW w:w="260" w:type="dxa"/>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c>
          <w:tcPr>
            <w:tcW w:w="1171" w:type="dxa"/>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c>
          <w:tcPr>
            <w:tcW w:w="236" w:type="dxa"/>
            <w:gridSpan w:val="2"/>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c>
          <w:tcPr>
            <w:tcW w:w="7485" w:type="dxa"/>
            <w:gridSpan w:val="11"/>
            <w:tcBorders>
              <w:top w:val="single" w:sz="4" w:space="0" w:color="auto"/>
              <w:left w:val="nil"/>
              <w:bottom w:val="single" w:sz="4" w:space="0" w:color="auto"/>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p>
        </w:tc>
      </w:tr>
      <w:tr w:rsidR="00331FD9" w:rsidRPr="00FE161F" w:rsidTr="00522A46">
        <w:trPr>
          <w:gridBefore w:val="1"/>
          <w:wBefore w:w="817" w:type="dxa"/>
          <w:trHeight w:val="255"/>
        </w:trPr>
        <w:tc>
          <w:tcPr>
            <w:tcW w:w="6808" w:type="dxa"/>
            <w:gridSpan w:val="13"/>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i/>
                <w:iCs/>
                <w:color w:val="000000"/>
                <w:sz w:val="18"/>
                <w:szCs w:val="18"/>
                <w:lang w:eastAsia="ru-RU"/>
              </w:rPr>
            </w:pPr>
            <w:r>
              <w:rPr>
                <w:rFonts w:ascii="Courier New" w:hAnsi="Courier New" w:cs="Courier New"/>
                <w:i/>
                <w:iCs/>
                <w:color w:val="000000"/>
                <w:sz w:val="18"/>
                <w:szCs w:val="18"/>
                <w:lang w:eastAsia="ru-RU"/>
              </w:rPr>
              <w:t>произвела осмотр объектов (указать наименование) и отметила следующее:</w:t>
            </w:r>
          </w:p>
        </w:tc>
        <w:tc>
          <w:tcPr>
            <w:tcW w:w="3032" w:type="dxa"/>
            <w:gridSpan w:val="4"/>
            <w:tcBorders>
              <w:top w:val="nil"/>
              <w:left w:val="nil"/>
              <w:bottom w:val="single" w:sz="4" w:space="0" w:color="auto"/>
              <w:right w:val="nil"/>
            </w:tcBorders>
            <w:shd w:val="clear" w:color="auto" w:fill="auto"/>
            <w:hideMark/>
          </w:tcPr>
          <w:p w:rsidR="00331FD9" w:rsidRPr="00FE161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 </w:t>
            </w:r>
          </w:p>
        </w:tc>
      </w:tr>
      <w:tr w:rsidR="00331FD9" w:rsidRPr="00FE161F" w:rsidTr="00522A46">
        <w:trPr>
          <w:gridBefore w:val="1"/>
          <w:wBefore w:w="817" w:type="dxa"/>
          <w:trHeight w:val="525"/>
        </w:trPr>
        <w:tc>
          <w:tcPr>
            <w:tcW w:w="9840" w:type="dxa"/>
            <w:gridSpan w:val="17"/>
            <w:tcBorders>
              <w:top w:val="nil"/>
              <w:left w:val="nil"/>
              <w:bottom w:val="single" w:sz="4" w:space="0" w:color="auto"/>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r>
              <w:rPr>
                <w:rFonts w:ascii="Courier New" w:hAnsi="Courier New" w:cs="Courier New"/>
                <w:color w:val="000000"/>
                <w:sz w:val="18"/>
                <w:szCs w:val="18"/>
                <w:lang w:eastAsia="ru-RU"/>
              </w:rPr>
              <w:t xml:space="preserve">разрушен проезд между площадками №3 и №7 (зона СВХ), требуется замена </w:t>
            </w:r>
            <w:proofErr w:type="spellStart"/>
            <w:r>
              <w:rPr>
                <w:rFonts w:ascii="Courier New" w:hAnsi="Courier New" w:cs="Courier New"/>
                <w:color w:val="000000"/>
                <w:sz w:val="18"/>
                <w:szCs w:val="18"/>
                <w:lang w:eastAsia="ru-RU"/>
              </w:rPr>
              <w:t>резинокордового</w:t>
            </w:r>
            <w:proofErr w:type="spellEnd"/>
            <w:r>
              <w:rPr>
                <w:rFonts w:ascii="Courier New" w:hAnsi="Courier New" w:cs="Courier New"/>
                <w:color w:val="000000"/>
                <w:sz w:val="18"/>
                <w:szCs w:val="18"/>
                <w:lang w:eastAsia="ru-RU"/>
              </w:rPr>
              <w:t xml:space="preserve"> покрытия переезда через 9 путь, требуется усиление блоков ФБС по краю площадки №2</w:t>
            </w:r>
          </w:p>
        </w:tc>
      </w:tr>
      <w:tr w:rsidR="00331FD9" w:rsidRPr="00FE161F" w:rsidTr="00522A46">
        <w:trPr>
          <w:gridBefore w:val="1"/>
          <w:wBefore w:w="817" w:type="dxa"/>
          <w:trHeight w:val="255"/>
        </w:trPr>
        <w:tc>
          <w:tcPr>
            <w:tcW w:w="4296" w:type="dxa"/>
            <w:gridSpan w:val="8"/>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i/>
                <w:iCs/>
                <w:color w:val="000000"/>
                <w:sz w:val="18"/>
                <w:szCs w:val="18"/>
                <w:lang w:eastAsia="ru-RU"/>
              </w:rPr>
            </w:pPr>
            <w:r>
              <w:rPr>
                <w:rFonts w:ascii="Courier New" w:hAnsi="Courier New" w:cs="Courier New"/>
                <w:i/>
                <w:iCs/>
                <w:color w:val="000000"/>
                <w:sz w:val="18"/>
                <w:szCs w:val="18"/>
                <w:lang w:eastAsia="ru-RU"/>
              </w:rPr>
              <w:t>I. Общие сведения по объекту:</w:t>
            </w:r>
          </w:p>
        </w:tc>
        <w:tc>
          <w:tcPr>
            <w:tcW w:w="5544" w:type="dxa"/>
            <w:gridSpan w:val="9"/>
            <w:tcBorders>
              <w:top w:val="nil"/>
              <w:left w:val="nil"/>
              <w:bottom w:val="single" w:sz="4" w:space="0" w:color="auto"/>
              <w:right w:val="nil"/>
            </w:tcBorders>
            <w:shd w:val="clear" w:color="auto" w:fill="auto"/>
            <w:hideMark/>
          </w:tcPr>
          <w:p w:rsidR="00331FD9" w:rsidRPr="00FE161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 </w:t>
            </w:r>
          </w:p>
        </w:tc>
      </w:tr>
      <w:tr w:rsidR="00331FD9" w:rsidRPr="00FE161F" w:rsidTr="00522A46">
        <w:trPr>
          <w:gridBefore w:val="1"/>
          <w:wBefore w:w="817" w:type="dxa"/>
          <w:trHeight w:val="255"/>
        </w:trPr>
        <w:tc>
          <w:tcPr>
            <w:tcW w:w="4296" w:type="dxa"/>
            <w:gridSpan w:val="8"/>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i/>
                <w:iCs/>
                <w:color w:val="000000"/>
                <w:sz w:val="18"/>
                <w:szCs w:val="18"/>
                <w:lang w:eastAsia="ru-RU"/>
              </w:rPr>
            </w:pPr>
            <w:r>
              <w:rPr>
                <w:rFonts w:ascii="Courier New" w:hAnsi="Courier New" w:cs="Courier New"/>
                <w:i/>
                <w:iCs/>
                <w:color w:val="000000"/>
                <w:sz w:val="18"/>
                <w:szCs w:val="18"/>
                <w:lang w:eastAsia="ru-RU"/>
              </w:rPr>
              <w:t>Год постройки</w:t>
            </w:r>
          </w:p>
        </w:tc>
        <w:tc>
          <w:tcPr>
            <w:tcW w:w="5544" w:type="dxa"/>
            <w:gridSpan w:val="9"/>
            <w:tcBorders>
              <w:top w:val="single" w:sz="4" w:space="0" w:color="auto"/>
              <w:left w:val="nil"/>
              <w:bottom w:val="single" w:sz="4" w:space="0" w:color="auto"/>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r>
              <w:rPr>
                <w:rFonts w:ascii="Courier New" w:hAnsi="Courier New" w:cs="Courier New"/>
                <w:color w:val="000000"/>
                <w:sz w:val="18"/>
                <w:szCs w:val="18"/>
                <w:lang w:eastAsia="ru-RU"/>
              </w:rPr>
              <w:t>1980</w:t>
            </w:r>
          </w:p>
        </w:tc>
      </w:tr>
      <w:tr w:rsidR="00331FD9" w:rsidRPr="00FE161F" w:rsidTr="00522A46">
        <w:trPr>
          <w:gridBefore w:val="1"/>
          <w:wBefore w:w="817" w:type="dxa"/>
          <w:trHeight w:val="255"/>
        </w:trPr>
        <w:tc>
          <w:tcPr>
            <w:tcW w:w="4566" w:type="dxa"/>
            <w:gridSpan w:val="10"/>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i/>
                <w:iCs/>
                <w:color w:val="000000"/>
                <w:sz w:val="18"/>
                <w:szCs w:val="18"/>
                <w:lang w:eastAsia="ru-RU"/>
              </w:rPr>
            </w:pPr>
            <w:r>
              <w:rPr>
                <w:rFonts w:ascii="Courier New" w:hAnsi="Courier New" w:cs="Courier New"/>
                <w:i/>
                <w:iCs/>
                <w:color w:val="000000"/>
                <w:sz w:val="18"/>
                <w:szCs w:val="18"/>
                <w:lang w:eastAsia="ru-RU"/>
              </w:rPr>
              <w:t>Этажность, общая высота, площадь, протяженность и др.</w:t>
            </w:r>
          </w:p>
        </w:tc>
        <w:tc>
          <w:tcPr>
            <w:tcW w:w="5274" w:type="dxa"/>
            <w:gridSpan w:val="7"/>
            <w:tcBorders>
              <w:top w:val="single" w:sz="4" w:space="0" w:color="auto"/>
              <w:left w:val="nil"/>
              <w:bottom w:val="single" w:sz="4" w:space="0" w:color="auto"/>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r>
              <w:rPr>
                <w:rFonts w:ascii="Courier New" w:hAnsi="Courier New" w:cs="Courier New"/>
                <w:color w:val="000000"/>
                <w:sz w:val="18"/>
                <w:szCs w:val="18"/>
                <w:lang w:eastAsia="ru-RU"/>
              </w:rPr>
              <w:t>площадь 35 784,40 кв</w:t>
            </w:r>
            <w:proofErr w:type="gramStart"/>
            <w:r>
              <w:rPr>
                <w:rFonts w:ascii="Courier New" w:hAnsi="Courier New" w:cs="Courier New"/>
                <w:color w:val="000000"/>
                <w:sz w:val="18"/>
                <w:szCs w:val="18"/>
                <w:lang w:eastAsia="ru-RU"/>
              </w:rPr>
              <w:t>.м</w:t>
            </w:r>
            <w:proofErr w:type="gramEnd"/>
          </w:p>
        </w:tc>
      </w:tr>
      <w:tr w:rsidR="00331FD9" w:rsidRPr="00FE161F" w:rsidTr="00522A46">
        <w:trPr>
          <w:gridBefore w:val="1"/>
          <w:wBefore w:w="817" w:type="dxa"/>
          <w:trHeight w:val="503"/>
        </w:trPr>
        <w:tc>
          <w:tcPr>
            <w:tcW w:w="9840" w:type="dxa"/>
            <w:gridSpan w:val="17"/>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i/>
                <w:iCs/>
                <w:color w:val="000000"/>
                <w:sz w:val="18"/>
                <w:szCs w:val="18"/>
                <w:lang w:eastAsia="ru-RU"/>
              </w:rPr>
            </w:pPr>
            <w:r>
              <w:rPr>
                <w:rFonts w:ascii="Courier New" w:hAnsi="Courier New" w:cs="Courier New"/>
                <w:i/>
                <w:iCs/>
                <w:color w:val="000000"/>
                <w:sz w:val="18"/>
                <w:szCs w:val="18"/>
                <w:lang w:eastAsia="ru-RU"/>
              </w:rPr>
              <w:t>II. Подробное описание конструкций (с указанием материала) и технического состояния объекта (основания, фундаменты, стены, колонны, перекрытия и др.)</w:t>
            </w:r>
          </w:p>
        </w:tc>
      </w:tr>
      <w:tr w:rsidR="00331FD9" w:rsidRPr="00FE161F" w:rsidTr="00522A46">
        <w:trPr>
          <w:gridBefore w:val="1"/>
          <w:wBefore w:w="817" w:type="dxa"/>
          <w:trHeight w:val="310"/>
        </w:trPr>
        <w:tc>
          <w:tcPr>
            <w:tcW w:w="9840" w:type="dxa"/>
            <w:gridSpan w:val="17"/>
            <w:tcBorders>
              <w:top w:val="nil"/>
              <w:left w:val="nil"/>
              <w:bottom w:val="single" w:sz="4" w:space="0" w:color="auto"/>
              <w:right w:val="nil"/>
            </w:tcBorders>
            <w:shd w:val="clear" w:color="auto" w:fill="auto"/>
            <w:hideMark/>
          </w:tcPr>
          <w:p w:rsidR="00331FD9" w:rsidRPr="00FE161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 </w:t>
            </w:r>
          </w:p>
        </w:tc>
      </w:tr>
      <w:tr w:rsidR="00331FD9" w:rsidRPr="00FE161F" w:rsidTr="00522A46">
        <w:trPr>
          <w:gridBefore w:val="1"/>
          <w:wBefore w:w="817" w:type="dxa"/>
          <w:trHeight w:val="240"/>
        </w:trPr>
        <w:tc>
          <w:tcPr>
            <w:tcW w:w="9840" w:type="dxa"/>
            <w:gridSpan w:val="17"/>
            <w:tcBorders>
              <w:top w:val="single" w:sz="4" w:space="0" w:color="auto"/>
              <w:left w:val="nil"/>
              <w:bottom w:val="single" w:sz="4" w:space="0" w:color="auto"/>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r>
              <w:rPr>
                <w:rFonts w:ascii="Courier New" w:hAnsi="Courier New" w:cs="Courier New"/>
                <w:color w:val="000000"/>
                <w:sz w:val="18"/>
                <w:szCs w:val="18"/>
                <w:lang w:eastAsia="ru-RU"/>
              </w:rPr>
              <w:t> </w:t>
            </w:r>
          </w:p>
        </w:tc>
      </w:tr>
      <w:tr w:rsidR="00331FD9" w:rsidRPr="00FE161F" w:rsidTr="00522A46">
        <w:trPr>
          <w:gridBefore w:val="1"/>
          <w:wBefore w:w="817" w:type="dxa"/>
          <w:trHeight w:val="255"/>
        </w:trPr>
        <w:tc>
          <w:tcPr>
            <w:tcW w:w="8056" w:type="dxa"/>
            <w:gridSpan w:val="16"/>
            <w:tcBorders>
              <w:top w:val="nil"/>
              <w:left w:val="nil"/>
              <w:bottom w:val="nil"/>
              <w:right w:val="nil"/>
            </w:tcBorders>
            <w:shd w:val="clear" w:color="auto" w:fill="auto"/>
            <w:hideMark/>
          </w:tcPr>
          <w:p w:rsidR="00331FD9" w:rsidRPr="00FE161F" w:rsidRDefault="00331FD9" w:rsidP="00522A46">
            <w:pPr>
              <w:suppressAutoHyphens w:val="0"/>
              <w:rPr>
                <w:rFonts w:ascii="Courier New" w:hAnsi="Courier New" w:cs="Courier New"/>
                <w:i/>
                <w:iCs/>
                <w:color w:val="000000"/>
                <w:sz w:val="18"/>
                <w:szCs w:val="18"/>
                <w:lang w:eastAsia="ru-RU"/>
              </w:rPr>
            </w:pPr>
            <w:r>
              <w:rPr>
                <w:rFonts w:ascii="Courier New" w:hAnsi="Courier New" w:cs="Courier New"/>
                <w:i/>
                <w:iCs/>
                <w:color w:val="000000"/>
                <w:sz w:val="18"/>
                <w:szCs w:val="18"/>
                <w:lang w:eastAsia="ru-RU"/>
              </w:rPr>
              <w:t>III. Выводы и предложения по проведению ремонта с перечислением состава работ</w:t>
            </w:r>
          </w:p>
        </w:tc>
        <w:tc>
          <w:tcPr>
            <w:tcW w:w="1784" w:type="dxa"/>
            <w:tcBorders>
              <w:top w:val="single" w:sz="4" w:space="0" w:color="auto"/>
              <w:left w:val="nil"/>
              <w:bottom w:val="nil"/>
              <w:right w:val="nil"/>
            </w:tcBorders>
            <w:shd w:val="clear" w:color="auto" w:fill="auto"/>
            <w:hideMark/>
          </w:tcPr>
          <w:p w:rsidR="00331FD9" w:rsidRPr="00FE161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 </w:t>
            </w:r>
          </w:p>
        </w:tc>
      </w:tr>
      <w:tr w:rsidR="00331FD9" w:rsidRPr="00FE161F" w:rsidTr="00522A46">
        <w:trPr>
          <w:gridBefore w:val="1"/>
          <w:wBefore w:w="817" w:type="dxa"/>
          <w:trHeight w:val="902"/>
        </w:trPr>
        <w:tc>
          <w:tcPr>
            <w:tcW w:w="9840" w:type="dxa"/>
            <w:gridSpan w:val="17"/>
            <w:tcBorders>
              <w:top w:val="nil"/>
              <w:left w:val="nil"/>
              <w:bottom w:val="single" w:sz="4" w:space="0" w:color="auto"/>
              <w:right w:val="nil"/>
            </w:tcBorders>
            <w:shd w:val="clear" w:color="auto" w:fill="auto"/>
            <w:hideMark/>
          </w:tcPr>
          <w:p w:rsidR="00331FD9" w:rsidRPr="00FE161F" w:rsidRDefault="00331FD9" w:rsidP="00522A46">
            <w:pPr>
              <w:suppressAutoHyphens w:val="0"/>
              <w:rPr>
                <w:rFonts w:ascii="Courier New" w:hAnsi="Courier New" w:cs="Courier New"/>
                <w:color w:val="000000"/>
                <w:sz w:val="18"/>
                <w:szCs w:val="18"/>
                <w:lang w:eastAsia="ru-RU"/>
              </w:rPr>
            </w:pPr>
            <w:r>
              <w:rPr>
                <w:rFonts w:ascii="Courier New" w:hAnsi="Courier New" w:cs="Courier New"/>
                <w:color w:val="000000"/>
                <w:sz w:val="18"/>
                <w:szCs w:val="18"/>
                <w:lang w:eastAsia="ru-RU"/>
              </w:rPr>
              <w:t>Условия производства работ: Производство работ на открытых и полуоткрытых производственных площадках в стесненных условиях: с наличием в зоне производства работ движения технологического транспорта (автотранспорт и грузоподъемная техника)</w:t>
            </w:r>
          </w:p>
        </w:tc>
      </w:tr>
    </w:tbl>
    <w:p w:rsidR="00331FD9" w:rsidRPr="001C7C00" w:rsidRDefault="00331FD9" w:rsidP="00522A46">
      <w:pPr>
        <w:pStyle w:val="affa"/>
        <w:rPr>
          <w:rFonts w:ascii="Times New Roman" w:eastAsia="Times New Roman" w:hAnsi="Times New Roman"/>
          <w:sz w:val="24"/>
          <w:szCs w:val="24"/>
        </w:rPr>
      </w:pPr>
    </w:p>
    <w:tbl>
      <w:tblPr>
        <w:tblW w:w="10582" w:type="dxa"/>
        <w:tblInd w:w="-459" w:type="dxa"/>
        <w:tblLook w:val="04A0"/>
      </w:tblPr>
      <w:tblGrid>
        <w:gridCol w:w="461"/>
        <w:gridCol w:w="153"/>
        <w:gridCol w:w="1372"/>
        <w:gridCol w:w="77"/>
        <w:gridCol w:w="1292"/>
        <w:gridCol w:w="1801"/>
        <w:gridCol w:w="1337"/>
        <w:gridCol w:w="1486"/>
        <w:gridCol w:w="1349"/>
        <w:gridCol w:w="1254"/>
      </w:tblGrid>
      <w:tr w:rsidR="00331FD9" w:rsidRPr="005078DF" w:rsidTr="00522A46">
        <w:trPr>
          <w:trHeight w:val="1343"/>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roofErr w:type="spellStart"/>
            <w:r>
              <w:rPr>
                <w:rFonts w:ascii="Courier New" w:hAnsi="Courier New" w:cs="Courier New"/>
                <w:color w:val="000000"/>
                <w:sz w:val="16"/>
                <w:szCs w:val="16"/>
                <w:lang w:eastAsia="ru-RU"/>
              </w:rPr>
              <w:t>пп</w:t>
            </w:r>
            <w:proofErr w:type="spellEnd"/>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изделий узла, агрегата, конструкций, подлежащего ремонту</w:t>
            </w:r>
          </w:p>
        </w:tc>
        <w:tc>
          <w:tcPr>
            <w:tcW w:w="1369" w:type="dxa"/>
            <w:gridSpan w:val="2"/>
            <w:tcBorders>
              <w:top w:val="single" w:sz="4" w:space="0" w:color="auto"/>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деталей, элементов</w:t>
            </w:r>
          </w:p>
        </w:tc>
        <w:tc>
          <w:tcPr>
            <w:tcW w:w="1801" w:type="dxa"/>
            <w:tcBorders>
              <w:top w:val="single" w:sz="4" w:space="0" w:color="auto"/>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 характеристика оборудования и его масса</w:t>
            </w:r>
          </w:p>
        </w:tc>
        <w:tc>
          <w:tcPr>
            <w:tcW w:w="1337" w:type="dxa"/>
            <w:tcBorders>
              <w:top w:val="single" w:sz="4" w:space="0" w:color="auto"/>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Формула подсчета</w:t>
            </w:r>
          </w:p>
        </w:tc>
        <w:tc>
          <w:tcPr>
            <w:tcW w:w="1486" w:type="dxa"/>
            <w:tcBorders>
              <w:top w:val="single" w:sz="4" w:space="0" w:color="auto"/>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Единица измерения</w:t>
            </w:r>
          </w:p>
        </w:tc>
        <w:tc>
          <w:tcPr>
            <w:tcW w:w="1349" w:type="dxa"/>
            <w:tcBorders>
              <w:top w:val="single" w:sz="4" w:space="0" w:color="auto"/>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Количество</w:t>
            </w:r>
          </w:p>
        </w:tc>
        <w:tc>
          <w:tcPr>
            <w:tcW w:w="1254" w:type="dxa"/>
            <w:tcBorders>
              <w:top w:val="single" w:sz="4" w:space="0" w:color="auto"/>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Примечание</w:t>
            </w:r>
          </w:p>
        </w:tc>
      </w:tr>
      <w:tr w:rsidR="00331FD9" w:rsidRPr="005078DF" w:rsidTr="00522A46">
        <w:trPr>
          <w:trHeight w:val="338"/>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369" w:type="dxa"/>
            <w:gridSpan w:val="2"/>
            <w:tcBorders>
              <w:top w:val="single" w:sz="4" w:space="0" w:color="auto"/>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801" w:type="dxa"/>
            <w:tcBorders>
              <w:top w:val="single" w:sz="4" w:space="0" w:color="auto"/>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337" w:type="dxa"/>
            <w:tcBorders>
              <w:top w:val="single" w:sz="4" w:space="0" w:color="auto"/>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486" w:type="dxa"/>
            <w:tcBorders>
              <w:top w:val="single" w:sz="4" w:space="0" w:color="auto"/>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349" w:type="dxa"/>
            <w:tcBorders>
              <w:top w:val="single" w:sz="4" w:space="0" w:color="auto"/>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254" w:type="dxa"/>
            <w:tcBorders>
              <w:top w:val="single" w:sz="4" w:space="0" w:color="auto"/>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r>
      <w:tr w:rsidR="00331FD9" w:rsidRPr="005078DF" w:rsidTr="00522A46">
        <w:trPr>
          <w:trHeight w:val="225"/>
        </w:trPr>
        <w:tc>
          <w:tcPr>
            <w:tcW w:w="461" w:type="dxa"/>
            <w:vMerge w:val="restart"/>
            <w:tcBorders>
              <w:top w:val="nil"/>
              <w:left w:val="single" w:sz="4" w:space="0" w:color="auto"/>
              <w:bottom w:val="single" w:sz="4" w:space="0" w:color="000000"/>
              <w:right w:val="nil"/>
            </w:tcBorders>
            <w:shd w:val="clear" w:color="auto" w:fill="auto"/>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602" w:type="dxa"/>
            <w:gridSpan w:val="3"/>
            <w:vMerge w:val="restart"/>
            <w:tcBorders>
              <w:top w:val="single" w:sz="4" w:space="0" w:color="auto"/>
              <w:left w:val="nil"/>
              <w:bottom w:val="single" w:sz="4" w:space="0" w:color="000000"/>
              <w:right w:val="nil"/>
            </w:tcBorders>
            <w:shd w:val="clear" w:color="auto" w:fill="auto"/>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519" w:type="dxa"/>
            <w:gridSpan w:val="6"/>
            <w:tcBorders>
              <w:top w:val="single" w:sz="4" w:space="0" w:color="auto"/>
              <w:left w:val="nil"/>
              <w:bottom w:val="nil"/>
              <w:right w:val="single" w:sz="4" w:space="0" w:color="000000"/>
            </w:tcBorders>
            <w:shd w:val="clear" w:color="auto" w:fill="auto"/>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331FD9" w:rsidRPr="005078DF" w:rsidTr="00522A46">
        <w:trPr>
          <w:trHeight w:val="225"/>
        </w:trPr>
        <w:tc>
          <w:tcPr>
            <w:tcW w:w="461" w:type="dxa"/>
            <w:vMerge/>
            <w:tcBorders>
              <w:top w:val="nil"/>
              <w:left w:val="single" w:sz="4" w:space="0" w:color="auto"/>
              <w:bottom w:val="single" w:sz="4" w:space="0" w:color="000000"/>
              <w:right w:val="nil"/>
            </w:tcBorders>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p>
        </w:tc>
        <w:tc>
          <w:tcPr>
            <w:tcW w:w="1602" w:type="dxa"/>
            <w:gridSpan w:val="3"/>
            <w:vMerge/>
            <w:tcBorders>
              <w:top w:val="single" w:sz="4" w:space="0" w:color="auto"/>
              <w:left w:val="nil"/>
              <w:bottom w:val="single" w:sz="4" w:space="0" w:color="000000"/>
              <w:right w:val="nil"/>
            </w:tcBorders>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p>
        </w:tc>
        <w:tc>
          <w:tcPr>
            <w:tcW w:w="8519" w:type="dxa"/>
            <w:gridSpan w:val="6"/>
            <w:tcBorders>
              <w:top w:val="nil"/>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1. Участок между площадками №3 и №7</w:t>
            </w:r>
          </w:p>
        </w:tc>
      </w:tr>
      <w:tr w:rsidR="00331FD9" w:rsidRPr="005078DF" w:rsidTr="00522A46">
        <w:trPr>
          <w:trHeight w:val="447"/>
        </w:trPr>
        <w:tc>
          <w:tcPr>
            <w:tcW w:w="1058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331FD9" w:rsidRPr="005078DF" w:rsidRDefault="00331FD9" w:rsidP="00522A4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демонтажные работы</w:t>
            </w:r>
          </w:p>
        </w:tc>
      </w:tr>
      <w:tr w:rsidR="00331FD9" w:rsidRPr="005078DF" w:rsidTr="00522A46">
        <w:trPr>
          <w:trHeight w:val="672"/>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Разборка покрытий и </w:t>
            </w:r>
            <w:proofErr w:type="gramStart"/>
            <w:r>
              <w:rPr>
                <w:rFonts w:ascii="Courier New" w:hAnsi="Courier New" w:cs="Courier New"/>
                <w:color w:val="000000"/>
                <w:sz w:val="16"/>
                <w:szCs w:val="16"/>
                <w:lang w:eastAsia="ru-RU"/>
              </w:rPr>
              <w:t>оснований</w:t>
            </w:r>
            <w:proofErr w:type="gramEnd"/>
            <w:r>
              <w:rPr>
                <w:rFonts w:ascii="Courier New" w:hAnsi="Courier New" w:cs="Courier New"/>
                <w:color w:val="000000"/>
                <w:sz w:val="16"/>
                <w:szCs w:val="16"/>
                <w:lang w:eastAsia="ru-RU"/>
              </w:rPr>
              <w:t xml:space="preserve"> асфальтобетонных с помощью молотков отбойных</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780 * 0,1 / 100</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 конструкций</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0,78</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672"/>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Погрузо-разгрузочные работы при автомобильных перевозках: Погрузка мусора строительного</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78 * 1,8</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140,4</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897"/>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горизонтальных поверхностей бетонных конструкций при помощи отбойных молотков, бетон марки 200</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250 * 0,1</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м3 бетона</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672"/>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Погрузо-разгрузочные работы при автомобильных перевозках: Погрузка мусора строительного</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25 * 2,4</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60,0</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672"/>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покрытий и оснований щебеночных</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780 * 0,2 / 100</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 конструкций</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672"/>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Погрузо-разгрузочные работы при автомобильных перевозках: Погрузка мусора строительного</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156 * 1,35</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210,6</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897"/>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Перевозка массовых навалочных грузов автомобилями-самосвалами, работающими вне карьеров на расстояние до 30 км (I класс груза)</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140,4 + 60 + 210,6</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411,0</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447"/>
        </w:trPr>
        <w:tc>
          <w:tcPr>
            <w:tcW w:w="1058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331FD9" w:rsidRPr="005078DF" w:rsidRDefault="00331FD9" w:rsidP="00522A4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монтажные работы</w:t>
            </w:r>
          </w:p>
        </w:tc>
      </w:tr>
      <w:tr w:rsidR="00331FD9" w:rsidRPr="005078DF" w:rsidTr="00522A46">
        <w:trPr>
          <w:trHeight w:val="415"/>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подстилающих и выравнивающих слоев оснований из щебня (Щебень из природного камня для строительных работ марка 1200, фракция 20-40 мм)</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780 * 0,2 / 100</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 материала основания (в плотном теле)</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447"/>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Розлив вяжущих материалов</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780 * 0,8 * 1,3 / 1000</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т</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0,8112</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672"/>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Укладка </w:t>
            </w:r>
            <w:proofErr w:type="spellStart"/>
            <w:r>
              <w:rPr>
                <w:rFonts w:ascii="Courier New" w:hAnsi="Courier New" w:cs="Courier New"/>
                <w:color w:val="000000"/>
                <w:sz w:val="16"/>
                <w:szCs w:val="16"/>
                <w:lang w:eastAsia="ru-RU"/>
              </w:rPr>
              <w:t>георешетки</w:t>
            </w:r>
            <w:proofErr w:type="spellEnd"/>
            <w:r>
              <w:rPr>
                <w:rFonts w:ascii="Courier New" w:hAnsi="Courier New" w:cs="Courier New"/>
                <w:color w:val="000000"/>
                <w:sz w:val="16"/>
                <w:szCs w:val="16"/>
                <w:lang w:eastAsia="ru-RU"/>
              </w:rPr>
              <w:t xml:space="preserve"> в асфальтобетонное дорожное покрытие</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1030 / 1000</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1122"/>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покрытия толщиной 10 см из горячих асфальтобетонных смесей плотных мелкозернистых типа АБВ, плотность каменных материалов 3 т/м3 и более</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1030 / 1000</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225"/>
        </w:trPr>
        <w:tc>
          <w:tcPr>
            <w:tcW w:w="461" w:type="dxa"/>
            <w:vMerge w:val="restart"/>
            <w:tcBorders>
              <w:top w:val="nil"/>
              <w:left w:val="single" w:sz="4" w:space="0" w:color="auto"/>
              <w:bottom w:val="single" w:sz="4" w:space="0" w:color="000000"/>
              <w:right w:val="nil"/>
            </w:tcBorders>
            <w:shd w:val="clear" w:color="auto" w:fill="auto"/>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602" w:type="dxa"/>
            <w:gridSpan w:val="3"/>
            <w:vMerge w:val="restart"/>
            <w:tcBorders>
              <w:top w:val="single" w:sz="4" w:space="0" w:color="auto"/>
              <w:left w:val="nil"/>
              <w:bottom w:val="single" w:sz="4" w:space="0" w:color="000000"/>
              <w:right w:val="nil"/>
            </w:tcBorders>
            <w:shd w:val="clear" w:color="auto" w:fill="auto"/>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519" w:type="dxa"/>
            <w:gridSpan w:val="6"/>
            <w:tcBorders>
              <w:top w:val="single" w:sz="4" w:space="0" w:color="auto"/>
              <w:left w:val="nil"/>
              <w:bottom w:val="nil"/>
              <w:right w:val="single" w:sz="4" w:space="0" w:color="000000"/>
            </w:tcBorders>
            <w:shd w:val="clear" w:color="auto" w:fill="auto"/>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331FD9" w:rsidRPr="005078DF" w:rsidTr="00522A46">
        <w:trPr>
          <w:trHeight w:val="225"/>
        </w:trPr>
        <w:tc>
          <w:tcPr>
            <w:tcW w:w="461" w:type="dxa"/>
            <w:vMerge/>
            <w:tcBorders>
              <w:top w:val="nil"/>
              <w:left w:val="single" w:sz="4" w:space="0" w:color="auto"/>
              <w:bottom w:val="single" w:sz="4" w:space="0" w:color="000000"/>
              <w:right w:val="nil"/>
            </w:tcBorders>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p>
        </w:tc>
        <w:tc>
          <w:tcPr>
            <w:tcW w:w="1602" w:type="dxa"/>
            <w:gridSpan w:val="3"/>
            <w:vMerge/>
            <w:tcBorders>
              <w:top w:val="single" w:sz="4" w:space="0" w:color="auto"/>
              <w:left w:val="nil"/>
              <w:bottom w:val="single" w:sz="4" w:space="0" w:color="000000"/>
              <w:right w:val="nil"/>
            </w:tcBorders>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p>
        </w:tc>
        <w:tc>
          <w:tcPr>
            <w:tcW w:w="8519" w:type="dxa"/>
            <w:gridSpan w:val="6"/>
            <w:tcBorders>
              <w:top w:val="nil"/>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2 Железнодорожный переезд, шириной 19,66м</w:t>
            </w:r>
          </w:p>
        </w:tc>
      </w:tr>
      <w:tr w:rsidR="00331FD9" w:rsidRPr="005078DF" w:rsidTr="00522A46">
        <w:trPr>
          <w:trHeight w:val="447"/>
        </w:trPr>
        <w:tc>
          <w:tcPr>
            <w:tcW w:w="1058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331FD9" w:rsidRPr="005078DF" w:rsidRDefault="00331FD9" w:rsidP="00522A4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Демонтажные работы</w:t>
            </w:r>
          </w:p>
        </w:tc>
      </w:tr>
      <w:tr w:rsidR="00331FD9" w:rsidRPr="005078DF" w:rsidTr="00522A46">
        <w:trPr>
          <w:trHeight w:val="447"/>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4627D1" w:rsidRDefault="00331FD9" w:rsidP="00522A46">
            <w:pPr>
              <w:suppressAutoHyphens w:val="0"/>
              <w:rPr>
                <w:rFonts w:ascii="Courier New" w:hAnsi="Courier New" w:cs="Courier New"/>
                <w:color w:val="000000"/>
                <w:sz w:val="16"/>
                <w:szCs w:val="16"/>
                <w:lang w:val="en-US" w:eastAsia="ru-RU"/>
              </w:rPr>
            </w:pPr>
            <w:r>
              <w:rPr>
                <w:rFonts w:ascii="Courier New" w:hAnsi="Courier New" w:cs="Courier New"/>
                <w:color w:val="000000"/>
                <w:sz w:val="16"/>
                <w:szCs w:val="16"/>
                <w:lang w:val="en-US" w:eastAsia="ru-RU"/>
              </w:rPr>
              <w:t>12</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Разборка переездов шириной, </w:t>
            </w:r>
            <w:proofErr w:type="gramStart"/>
            <w:r>
              <w:rPr>
                <w:rFonts w:ascii="Courier New" w:hAnsi="Courier New" w:cs="Courier New"/>
                <w:color w:val="000000"/>
                <w:sz w:val="16"/>
                <w:szCs w:val="16"/>
                <w:lang w:eastAsia="ru-RU"/>
              </w:rPr>
              <w:t>м</w:t>
            </w:r>
            <w:proofErr w:type="gramEnd"/>
            <w:r>
              <w:rPr>
                <w:rFonts w:ascii="Courier New" w:hAnsi="Courier New" w:cs="Courier New"/>
                <w:color w:val="000000"/>
                <w:sz w:val="16"/>
                <w:szCs w:val="16"/>
                <w:lang w:eastAsia="ru-RU"/>
              </w:rPr>
              <w:t>: 19,66</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переезд</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897"/>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4627D1" w:rsidRDefault="00331FD9" w:rsidP="00522A46">
            <w:pPr>
              <w:suppressAutoHyphens w:val="0"/>
              <w:rPr>
                <w:rFonts w:ascii="Courier New" w:hAnsi="Courier New" w:cs="Courier New"/>
                <w:color w:val="000000"/>
                <w:sz w:val="16"/>
                <w:szCs w:val="16"/>
                <w:lang w:val="en-US" w:eastAsia="ru-RU"/>
              </w:rPr>
            </w:pPr>
            <w:r>
              <w:rPr>
                <w:rFonts w:ascii="Courier New" w:hAnsi="Courier New" w:cs="Courier New"/>
                <w:color w:val="000000"/>
                <w:sz w:val="16"/>
                <w:szCs w:val="16"/>
                <w:lang w:val="en-US" w:eastAsia="ru-RU"/>
              </w:rPr>
              <w:t>13</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горизонтальных поверхностей бетонных конструкций при помощи отбойных молотков, бетон марки 200, толщ. 10см</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80 * 0,1</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м3 бетона</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672"/>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4627D1" w:rsidRDefault="00331FD9" w:rsidP="00522A46">
            <w:pPr>
              <w:suppressAutoHyphens w:val="0"/>
              <w:rPr>
                <w:rFonts w:ascii="Courier New" w:hAnsi="Courier New" w:cs="Courier New"/>
                <w:color w:val="000000"/>
                <w:sz w:val="16"/>
                <w:szCs w:val="16"/>
                <w:lang w:val="en-US" w:eastAsia="ru-RU"/>
              </w:rPr>
            </w:pPr>
            <w:r>
              <w:rPr>
                <w:rFonts w:ascii="Courier New" w:hAnsi="Courier New" w:cs="Courier New"/>
                <w:color w:val="000000"/>
                <w:sz w:val="16"/>
                <w:szCs w:val="16"/>
                <w:lang w:val="en-US" w:eastAsia="ru-RU"/>
              </w:rPr>
              <w:t>14</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Погрузо-разгрузочные работы при автомобильных перевозках: Погрузка мусора строительного</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 * 2,4</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19,2</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897"/>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4627D1" w:rsidRDefault="00331FD9" w:rsidP="00522A46">
            <w:pPr>
              <w:suppressAutoHyphens w:val="0"/>
              <w:rPr>
                <w:rFonts w:ascii="Courier New" w:hAnsi="Courier New" w:cs="Courier New"/>
                <w:color w:val="000000"/>
                <w:sz w:val="16"/>
                <w:szCs w:val="16"/>
                <w:lang w:val="en-US" w:eastAsia="ru-RU"/>
              </w:rPr>
            </w:pPr>
            <w:r>
              <w:rPr>
                <w:rFonts w:ascii="Courier New" w:hAnsi="Courier New" w:cs="Courier New"/>
                <w:color w:val="000000"/>
                <w:sz w:val="16"/>
                <w:szCs w:val="16"/>
                <w:lang w:val="en-US" w:eastAsia="ru-RU"/>
              </w:rPr>
              <w:t>15</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Перевозка массовых навалочных грузов автомобилями-самосвалами, работающими вне карьеров на расстояние до 30 км (I класс груза)</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19,2</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19,2</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447"/>
        </w:trPr>
        <w:tc>
          <w:tcPr>
            <w:tcW w:w="1058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331FD9" w:rsidRPr="005078DF" w:rsidRDefault="00331FD9" w:rsidP="00522A4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Монтажные работы </w:t>
            </w:r>
          </w:p>
        </w:tc>
      </w:tr>
      <w:tr w:rsidR="00331FD9" w:rsidRPr="005078DF" w:rsidTr="00522A46">
        <w:trPr>
          <w:trHeight w:val="1568"/>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4627D1" w:rsidRDefault="00331FD9" w:rsidP="00522A46">
            <w:pPr>
              <w:suppressAutoHyphens w:val="0"/>
              <w:rPr>
                <w:rFonts w:ascii="Courier New" w:hAnsi="Courier New" w:cs="Courier New"/>
                <w:color w:val="000000"/>
                <w:sz w:val="16"/>
                <w:szCs w:val="16"/>
                <w:lang w:val="en-US" w:eastAsia="ru-RU"/>
              </w:rPr>
            </w:pPr>
            <w:r>
              <w:rPr>
                <w:rFonts w:ascii="Courier New" w:hAnsi="Courier New" w:cs="Courier New"/>
                <w:color w:val="000000"/>
                <w:sz w:val="16"/>
                <w:szCs w:val="16"/>
                <w:lang w:val="en-US" w:eastAsia="ru-RU"/>
              </w:rPr>
              <w:t>16</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Устройство подстилающих и выравнивающих слоев оснований из щебня (под </w:t>
            </w:r>
            <w:proofErr w:type="spellStart"/>
            <w:r>
              <w:rPr>
                <w:rFonts w:ascii="Courier New" w:hAnsi="Courier New" w:cs="Courier New"/>
                <w:color w:val="000000"/>
                <w:sz w:val="16"/>
                <w:szCs w:val="16"/>
                <w:lang w:eastAsia="ru-RU"/>
              </w:rPr>
              <w:t>резинокордовое</w:t>
            </w:r>
            <w:proofErr w:type="spellEnd"/>
            <w:r>
              <w:rPr>
                <w:rFonts w:ascii="Courier New" w:hAnsi="Courier New" w:cs="Courier New"/>
                <w:color w:val="000000"/>
                <w:sz w:val="16"/>
                <w:szCs w:val="16"/>
                <w:lang w:eastAsia="ru-RU"/>
              </w:rPr>
              <w:t xml:space="preserve"> покрытие и пешеходный проход</w:t>
            </w:r>
            <w:proofErr w:type="gramStart"/>
            <w:r>
              <w:rPr>
                <w:rFonts w:ascii="Courier New" w:hAnsi="Courier New" w:cs="Courier New"/>
                <w:color w:val="000000"/>
                <w:sz w:val="16"/>
                <w:szCs w:val="16"/>
                <w:lang w:eastAsia="ru-RU"/>
              </w:rPr>
              <w:t>)(</w:t>
            </w:r>
            <w:proofErr w:type="gramEnd"/>
            <w:r>
              <w:rPr>
                <w:rFonts w:ascii="Courier New" w:hAnsi="Courier New" w:cs="Courier New"/>
                <w:color w:val="000000"/>
                <w:sz w:val="16"/>
                <w:szCs w:val="16"/>
                <w:lang w:eastAsia="ru-RU"/>
              </w:rPr>
              <w:t>Щебень из природного камня для строительных работ марка 1200, фракция 20-40 мм)</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(49,15 + 6) * 0,2 / 100</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 материала основания (в плотном теле)</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0,1103</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672"/>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4627D1" w:rsidRDefault="00331FD9" w:rsidP="00522A46">
            <w:pPr>
              <w:suppressAutoHyphens w:val="0"/>
              <w:rPr>
                <w:rFonts w:ascii="Courier New" w:hAnsi="Courier New" w:cs="Courier New"/>
                <w:color w:val="000000"/>
                <w:sz w:val="16"/>
                <w:szCs w:val="16"/>
                <w:lang w:val="en-US" w:eastAsia="ru-RU"/>
              </w:rPr>
            </w:pPr>
            <w:r>
              <w:rPr>
                <w:rFonts w:ascii="Courier New" w:hAnsi="Courier New" w:cs="Courier New"/>
                <w:color w:val="000000"/>
                <w:sz w:val="16"/>
                <w:szCs w:val="16"/>
                <w:lang w:val="en-US" w:eastAsia="ru-RU"/>
              </w:rPr>
              <w:t>17</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Укладка </w:t>
            </w:r>
            <w:proofErr w:type="spellStart"/>
            <w:r>
              <w:rPr>
                <w:rFonts w:ascii="Courier New" w:hAnsi="Courier New" w:cs="Courier New"/>
                <w:color w:val="000000"/>
                <w:sz w:val="16"/>
                <w:szCs w:val="16"/>
                <w:lang w:eastAsia="ru-RU"/>
              </w:rPr>
              <w:t>георешетки</w:t>
            </w:r>
            <w:proofErr w:type="spellEnd"/>
            <w:r>
              <w:rPr>
                <w:rFonts w:ascii="Courier New" w:hAnsi="Courier New" w:cs="Courier New"/>
                <w:color w:val="000000"/>
                <w:sz w:val="16"/>
                <w:szCs w:val="16"/>
                <w:lang w:eastAsia="ru-RU"/>
              </w:rPr>
              <w:t xml:space="preserve"> в асфальтобетонное дорожное покрытие</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1122"/>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4627D1" w:rsidRDefault="00331FD9" w:rsidP="00522A46">
            <w:pPr>
              <w:suppressAutoHyphens w:val="0"/>
              <w:rPr>
                <w:rFonts w:ascii="Courier New" w:hAnsi="Courier New" w:cs="Courier New"/>
                <w:color w:val="000000"/>
                <w:sz w:val="16"/>
                <w:szCs w:val="16"/>
                <w:lang w:val="en-US" w:eastAsia="ru-RU"/>
              </w:rPr>
            </w:pPr>
            <w:r>
              <w:rPr>
                <w:rFonts w:ascii="Courier New" w:hAnsi="Courier New" w:cs="Courier New"/>
                <w:color w:val="000000"/>
                <w:sz w:val="16"/>
                <w:szCs w:val="16"/>
                <w:lang w:val="en-US" w:eastAsia="ru-RU"/>
              </w:rPr>
              <w:t>18</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покрытия толщиной 10 см из горячих асфальтобетонных смесей плотных мелкозернистых типа АБВ, плотность каменных материалов 3 т/м3 и более</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(80 + 6) / 1000</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0,086</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1200"/>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4627D1" w:rsidRDefault="00331FD9" w:rsidP="00522A46">
            <w:pPr>
              <w:suppressAutoHyphens w:val="0"/>
              <w:rPr>
                <w:rFonts w:ascii="Courier New" w:hAnsi="Courier New" w:cs="Courier New"/>
                <w:color w:val="000000"/>
                <w:sz w:val="16"/>
                <w:szCs w:val="16"/>
                <w:lang w:val="en-US" w:eastAsia="ru-RU"/>
              </w:rPr>
            </w:pPr>
            <w:r>
              <w:rPr>
                <w:rFonts w:ascii="Courier New" w:hAnsi="Courier New" w:cs="Courier New"/>
                <w:color w:val="000000"/>
                <w:sz w:val="16"/>
                <w:szCs w:val="16"/>
                <w:lang w:val="en-US" w:eastAsia="ru-RU"/>
              </w:rPr>
              <w:t>19</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Монтаж переездного настила, переезд через один путь, длиной 19,66м (</w:t>
            </w:r>
            <w:proofErr w:type="spellStart"/>
            <w:r>
              <w:rPr>
                <w:rFonts w:ascii="Courier New" w:hAnsi="Courier New" w:cs="Courier New"/>
                <w:color w:val="000000"/>
                <w:sz w:val="16"/>
                <w:szCs w:val="16"/>
                <w:lang w:eastAsia="ru-RU"/>
              </w:rPr>
              <w:t>Резинокордовый</w:t>
            </w:r>
            <w:proofErr w:type="spellEnd"/>
            <w:r>
              <w:rPr>
                <w:rFonts w:ascii="Courier New" w:hAnsi="Courier New" w:cs="Courier New"/>
                <w:color w:val="000000"/>
                <w:sz w:val="16"/>
                <w:szCs w:val="16"/>
                <w:lang w:eastAsia="ru-RU"/>
              </w:rPr>
              <w:t xml:space="preserve"> настил на деревянные шпалы, шириной 19,66 м с комплектом крепления.</w:t>
            </w:r>
            <w:proofErr w:type="gramStart"/>
            <w:r>
              <w:rPr>
                <w:rFonts w:ascii="Courier New" w:hAnsi="Courier New" w:cs="Courier New"/>
                <w:color w:val="000000"/>
                <w:sz w:val="16"/>
                <w:szCs w:val="16"/>
                <w:lang w:eastAsia="ru-RU"/>
              </w:rPr>
              <w:t xml:space="preserve"> )</w:t>
            </w:r>
            <w:proofErr w:type="gramEnd"/>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19,66 * 2,5 / 10</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переездного настила</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4,915</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225"/>
        </w:trPr>
        <w:tc>
          <w:tcPr>
            <w:tcW w:w="461" w:type="dxa"/>
            <w:vMerge w:val="restart"/>
            <w:tcBorders>
              <w:top w:val="nil"/>
              <w:left w:val="single" w:sz="4" w:space="0" w:color="auto"/>
              <w:bottom w:val="single" w:sz="4" w:space="0" w:color="000000"/>
              <w:right w:val="nil"/>
            </w:tcBorders>
            <w:shd w:val="clear" w:color="auto" w:fill="auto"/>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602" w:type="dxa"/>
            <w:gridSpan w:val="3"/>
            <w:vMerge w:val="restart"/>
            <w:tcBorders>
              <w:top w:val="single" w:sz="4" w:space="0" w:color="auto"/>
              <w:left w:val="nil"/>
              <w:bottom w:val="single" w:sz="4" w:space="0" w:color="000000"/>
              <w:right w:val="nil"/>
            </w:tcBorders>
            <w:shd w:val="clear" w:color="auto" w:fill="auto"/>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519" w:type="dxa"/>
            <w:gridSpan w:val="6"/>
            <w:tcBorders>
              <w:top w:val="single" w:sz="4" w:space="0" w:color="auto"/>
              <w:left w:val="nil"/>
              <w:bottom w:val="nil"/>
              <w:right w:val="single" w:sz="4" w:space="0" w:color="000000"/>
            </w:tcBorders>
            <w:shd w:val="clear" w:color="auto" w:fill="auto"/>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331FD9" w:rsidRPr="005078DF" w:rsidTr="00522A46">
        <w:trPr>
          <w:trHeight w:val="225"/>
        </w:trPr>
        <w:tc>
          <w:tcPr>
            <w:tcW w:w="461" w:type="dxa"/>
            <w:vMerge/>
            <w:tcBorders>
              <w:top w:val="nil"/>
              <w:left w:val="single" w:sz="4" w:space="0" w:color="auto"/>
              <w:bottom w:val="single" w:sz="4" w:space="0" w:color="000000"/>
              <w:right w:val="nil"/>
            </w:tcBorders>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p>
        </w:tc>
        <w:tc>
          <w:tcPr>
            <w:tcW w:w="1602" w:type="dxa"/>
            <w:gridSpan w:val="3"/>
            <w:vMerge/>
            <w:tcBorders>
              <w:top w:val="single" w:sz="4" w:space="0" w:color="auto"/>
              <w:left w:val="nil"/>
              <w:bottom w:val="single" w:sz="4" w:space="0" w:color="000000"/>
              <w:right w:val="nil"/>
            </w:tcBorders>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p>
        </w:tc>
        <w:tc>
          <w:tcPr>
            <w:tcW w:w="8519" w:type="dxa"/>
            <w:gridSpan w:val="6"/>
            <w:tcBorders>
              <w:top w:val="nil"/>
              <w:left w:val="nil"/>
              <w:bottom w:val="single" w:sz="4" w:space="0" w:color="auto"/>
              <w:right w:val="single" w:sz="4" w:space="0" w:color="000000"/>
            </w:tcBorders>
            <w:shd w:val="clear" w:color="auto" w:fill="auto"/>
            <w:vAlign w:val="center"/>
            <w:hideMark/>
          </w:tcPr>
          <w:p w:rsidR="00331FD9" w:rsidRPr="005078DF" w:rsidRDefault="00331FD9" w:rsidP="00522A4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3. Площадка №2 (укрепление блоков ФБС)</w:t>
            </w:r>
          </w:p>
        </w:tc>
      </w:tr>
      <w:tr w:rsidR="00331FD9" w:rsidRPr="005078DF" w:rsidTr="00522A46">
        <w:trPr>
          <w:trHeight w:val="447"/>
        </w:trPr>
        <w:tc>
          <w:tcPr>
            <w:tcW w:w="1058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331FD9" w:rsidRPr="005078DF" w:rsidRDefault="00331FD9" w:rsidP="00522A4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демонтажные работы</w:t>
            </w:r>
          </w:p>
        </w:tc>
      </w:tr>
      <w:tr w:rsidR="00331FD9" w:rsidRPr="005078DF" w:rsidTr="00522A46">
        <w:trPr>
          <w:trHeight w:val="540"/>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4627D1" w:rsidRDefault="00331FD9" w:rsidP="00522A46">
            <w:pPr>
              <w:suppressAutoHyphens w:val="0"/>
              <w:rPr>
                <w:rFonts w:ascii="Courier New" w:hAnsi="Courier New" w:cs="Courier New"/>
                <w:color w:val="000000"/>
                <w:sz w:val="16"/>
                <w:szCs w:val="16"/>
                <w:lang w:val="en-US" w:eastAsia="ru-RU"/>
              </w:rPr>
            </w:pPr>
            <w:r>
              <w:rPr>
                <w:rFonts w:ascii="Courier New" w:hAnsi="Courier New" w:cs="Courier New"/>
                <w:color w:val="000000"/>
                <w:sz w:val="16"/>
                <w:szCs w:val="16"/>
                <w:lang w:eastAsia="ru-RU"/>
              </w:rPr>
              <w:t>2</w:t>
            </w:r>
            <w:r>
              <w:rPr>
                <w:rFonts w:ascii="Courier New" w:hAnsi="Courier New" w:cs="Courier New"/>
                <w:color w:val="000000"/>
                <w:sz w:val="16"/>
                <w:szCs w:val="16"/>
                <w:lang w:val="en-US" w:eastAsia="ru-RU"/>
              </w:rPr>
              <w:t>0</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Демонтаж лотков металлических</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444 * 1,75 / 1000</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т конструкций</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0,777</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447"/>
        </w:trPr>
        <w:tc>
          <w:tcPr>
            <w:tcW w:w="1058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331FD9" w:rsidRPr="005078DF" w:rsidRDefault="00331FD9" w:rsidP="00522A4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монтажные работы</w:t>
            </w:r>
          </w:p>
        </w:tc>
      </w:tr>
      <w:tr w:rsidR="00331FD9" w:rsidRPr="005078DF" w:rsidTr="00522A46">
        <w:trPr>
          <w:trHeight w:val="672"/>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4627D1" w:rsidRDefault="00331FD9" w:rsidP="00522A46">
            <w:pPr>
              <w:suppressAutoHyphens w:val="0"/>
              <w:rPr>
                <w:rFonts w:ascii="Courier New" w:hAnsi="Courier New" w:cs="Courier New"/>
                <w:color w:val="000000"/>
                <w:sz w:val="16"/>
                <w:szCs w:val="16"/>
                <w:lang w:val="en-US" w:eastAsia="ru-RU"/>
              </w:rPr>
            </w:pPr>
            <w:r>
              <w:rPr>
                <w:rFonts w:ascii="Courier New" w:hAnsi="Courier New" w:cs="Courier New"/>
                <w:color w:val="000000"/>
                <w:sz w:val="16"/>
                <w:szCs w:val="16"/>
                <w:lang w:eastAsia="ru-RU"/>
              </w:rPr>
              <w:t>2</w:t>
            </w:r>
            <w:r>
              <w:rPr>
                <w:rFonts w:ascii="Courier New" w:hAnsi="Courier New" w:cs="Courier New"/>
                <w:color w:val="000000"/>
                <w:sz w:val="16"/>
                <w:szCs w:val="16"/>
                <w:lang w:val="en-US" w:eastAsia="ru-RU"/>
              </w:rPr>
              <w:t>1</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арматуры (</w:t>
            </w:r>
            <w:proofErr w:type="gramStart"/>
            <w:r>
              <w:rPr>
                <w:rFonts w:ascii="Courier New" w:hAnsi="Courier New" w:cs="Courier New"/>
                <w:color w:val="000000"/>
                <w:sz w:val="16"/>
                <w:szCs w:val="16"/>
                <w:lang w:eastAsia="ru-RU"/>
              </w:rPr>
              <w:t>А</w:t>
            </w:r>
            <w:proofErr w:type="gramEnd"/>
            <w:r>
              <w:rPr>
                <w:rFonts w:ascii="Courier New" w:hAnsi="Courier New" w:cs="Courier New"/>
                <w:color w:val="000000"/>
                <w:sz w:val="16"/>
                <w:szCs w:val="16"/>
                <w:lang w:eastAsia="ru-RU"/>
              </w:rPr>
              <w:t>-II, диаметром 25-28 мм) в грунт, длиной 2,5 м</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444 / 2 * 7,5 * 3,85 / 1000</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т</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6,4103</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672"/>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4627D1" w:rsidRDefault="00331FD9" w:rsidP="00522A46">
            <w:pPr>
              <w:suppressAutoHyphens w:val="0"/>
              <w:rPr>
                <w:rFonts w:ascii="Courier New" w:hAnsi="Courier New" w:cs="Courier New"/>
                <w:color w:val="000000"/>
                <w:sz w:val="16"/>
                <w:szCs w:val="16"/>
                <w:lang w:val="en-US" w:eastAsia="ru-RU"/>
              </w:rPr>
            </w:pPr>
            <w:r>
              <w:rPr>
                <w:rFonts w:ascii="Courier New" w:hAnsi="Courier New" w:cs="Courier New"/>
                <w:color w:val="000000"/>
                <w:sz w:val="16"/>
                <w:szCs w:val="16"/>
                <w:lang w:eastAsia="ru-RU"/>
              </w:rPr>
              <w:t>2</w:t>
            </w:r>
            <w:proofErr w:type="spellStart"/>
            <w:r>
              <w:rPr>
                <w:rFonts w:ascii="Courier New" w:hAnsi="Courier New" w:cs="Courier New"/>
                <w:color w:val="000000"/>
                <w:sz w:val="16"/>
                <w:szCs w:val="16"/>
                <w:lang w:val="en-US" w:eastAsia="ru-RU"/>
              </w:rPr>
              <w:t>2</w:t>
            </w:r>
            <w:proofErr w:type="spellEnd"/>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Монтаж защитных ограждений из уголка 50х50х5</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444 * 3,77 / 1000</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т конструкций</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1,6739</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31FD9" w:rsidRPr="005078DF" w:rsidTr="00522A46">
        <w:trPr>
          <w:trHeight w:val="672"/>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31FD9" w:rsidRPr="004627D1" w:rsidRDefault="00331FD9" w:rsidP="00522A46">
            <w:pPr>
              <w:suppressAutoHyphens w:val="0"/>
              <w:rPr>
                <w:rFonts w:ascii="Courier New" w:hAnsi="Courier New" w:cs="Courier New"/>
                <w:color w:val="000000"/>
                <w:sz w:val="16"/>
                <w:szCs w:val="16"/>
                <w:lang w:val="en-US" w:eastAsia="ru-RU"/>
              </w:rPr>
            </w:pPr>
            <w:r>
              <w:rPr>
                <w:rFonts w:ascii="Courier New" w:hAnsi="Courier New" w:cs="Courier New"/>
                <w:color w:val="000000"/>
                <w:sz w:val="16"/>
                <w:szCs w:val="16"/>
                <w:lang w:eastAsia="ru-RU"/>
              </w:rPr>
              <w:t>2</w:t>
            </w:r>
            <w:r>
              <w:rPr>
                <w:rFonts w:ascii="Courier New" w:hAnsi="Courier New" w:cs="Courier New"/>
                <w:color w:val="000000"/>
                <w:sz w:val="16"/>
                <w:szCs w:val="16"/>
                <w:lang w:val="en-US" w:eastAsia="ru-RU"/>
              </w:rPr>
              <w:t>3</w:t>
            </w:r>
          </w:p>
        </w:tc>
        <w:tc>
          <w:tcPr>
            <w:tcW w:w="1372"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2"/>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01"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Монтаж лотков металлических (ранее снятых)</w:t>
            </w:r>
          </w:p>
        </w:tc>
        <w:tc>
          <w:tcPr>
            <w:tcW w:w="1337"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444 * 1,75 / 1000</w:t>
            </w:r>
          </w:p>
        </w:tc>
        <w:tc>
          <w:tcPr>
            <w:tcW w:w="1486"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т конструкций</w:t>
            </w:r>
          </w:p>
        </w:tc>
        <w:tc>
          <w:tcPr>
            <w:tcW w:w="1349"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0,777</w:t>
            </w:r>
          </w:p>
        </w:tc>
        <w:tc>
          <w:tcPr>
            <w:tcW w:w="1254" w:type="dxa"/>
            <w:tcBorders>
              <w:top w:val="single" w:sz="4" w:space="0" w:color="auto"/>
              <w:left w:val="nil"/>
              <w:bottom w:val="single" w:sz="4" w:space="0" w:color="auto"/>
              <w:right w:val="single" w:sz="4" w:space="0" w:color="000000"/>
            </w:tcBorders>
            <w:shd w:val="clear" w:color="auto" w:fill="auto"/>
            <w:hideMark/>
          </w:tcPr>
          <w:p w:rsidR="00331FD9" w:rsidRPr="005078DF" w:rsidRDefault="00331FD9" w:rsidP="00522A4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bl>
    <w:p w:rsidR="00331FD9" w:rsidRPr="001C7C00" w:rsidRDefault="00331FD9" w:rsidP="00522A46">
      <w:pPr>
        <w:pStyle w:val="affa"/>
        <w:ind w:left="4764" w:firstLine="397"/>
        <w:rPr>
          <w:rFonts w:ascii="Times New Roman" w:eastAsia="Times New Roman" w:hAnsi="Times New Roman"/>
          <w:sz w:val="24"/>
          <w:szCs w:val="24"/>
        </w:rPr>
      </w:pPr>
    </w:p>
    <w:tbl>
      <w:tblPr>
        <w:tblW w:w="10034" w:type="dxa"/>
        <w:tblInd w:w="89" w:type="dxa"/>
        <w:tblLook w:val="04A0"/>
      </w:tblPr>
      <w:tblGrid>
        <w:gridCol w:w="554"/>
        <w:gridCol w:w="260"/>
        <w:gridCol w:w="370"/>
        <w:gridCol w:w="819"/>
        <w:gridCol w:w="1053"/>
        <w:gridCol w:w="222"/>
        <w:gridCol w:w="260"/>
        <w:gridCol w:w="419"/>
        <w:gridCol w:w="2209"/>
        <w:gridCol w:w="519"/>
        <w:gridCol w:w="2979"/>
        <w:gridCol w:w="370"/>
      </w:tblGrid>
      <w:tr w:rsidR="00331FD9" w:rsidRPr="005078DF" w:rsidTr="00522A46">
        <w:trPr>
          <w:trHeight w:val="225"/>
        </w:trPr>
        <w:tc>
          <w:tcPr>
            <w:tcW w:w="10034" w:type="dxa"/>
            <w:gridSpan w:val="12"/>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r>
              <w:rPr>
                <w:rFonts w:ascii="Courier New" w:hAnsi="Courier New" w:cs="Courier New"/>
                <w:color w:val="000000"/>
                <w:sz w:val="18"/>
                <w:szCs w:val="18"/>
                <w:lang w:eastAsia="ru-RU"/>
              </w:rPr>
              <w:t>Объемы работ и материалы согласованы:</w:t>
            </w:r>
          </w:p>
        </w:tc>
      </w:tr>
      <w:tr w:rsidR="00331FD9" w:rsidRPr="005078DF" w:rsidTr="00522A46">
        <w:trPr>
          <w:trHeight w:val="225"/>
        </w:trPr>
        <w:tc>
          <w:tcPr>
            <w:tcW w:w="10034" w:type="dxa"/>
            <w:gridSpan w:val="12"/>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r>
              <w:rPr>
                <w:rFonts w:ascii="Courier New" w:hAnsi="Courier New" w:cs="Courier New"/>
                <w:color w:val="000000"/>
                <w:sz w:val="18"/>
                <w:szCs w:val="18"/>
                <w:lang w:eastAsia="ru-RU"/>
              </w:rPr>
              <w:t>Комиссия:</w:t>
            </w:r>
          </w:p>
        </w:tc>
      </w:tr>
      <w:tr w:rsidR="00331FD9" w:rsidRPr="005078DF" w:rsidTr="00522A46">
        <w:trPr>
          <w:trHeight w:val="95"/>
        </w:trPr>
        <w:tc>
          <w:tcPr>
            <w:tcW w:w="554"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984" w:type="dxa"/>
            <w:gridSpan w:val="6"/>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r>
              <w:rPr>
                <w:rFonts w:ascii="Courier New" w:hAnsi="Courier New" w:cs="Courier New"/>
                <w:color w:val="000000"/>
                <w:sz w:val="18"/>
                <w:szCs w:val="18"/>
                <w:lang w:eastAsia="ru-RU"/>
              </w:rPr>
              <w:t>_____________</w:t>
            </w:r>
          </w:p>
        </w:tc>
        <w:tc>
          <w:tcPr>
            <w:tcW w:w="419"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209" w:type="dxa"/>
            <w:tcBorders>
              <w:top w:val="nil"/>
              <w:left w:val="nil"/>
              <w:bottom w:val="single" w:sz="4" w:space="0" w:color="auto"/>
              <w:right w:val="nil"/>
            </w:tcBorders>
            <w:shd w:val="clear" w:color="auto" w:fill="auto"/>
            <w:vAlign w:val="bottom"/>
            <w:hideMark/>
          </w:tcPr>
          <w:p w:rsidR="00331FD9" w:rsidRPr="005078D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 </w:t>
            </w:r>
          </w:p>
        </w:tc>
        <w:tc>
          <w:tcPr>
            <w:tcW w:w="519"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979" w:type="dxa"/>
            <w:tcBorders>
              <w:top w:val="nil"/>
              <w:left w:val="nil"/>
              <w:bottom w:val="single" w:sz="4" w:space="0" w:color="auto"/>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370"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r>
      <w:tr w:rsidR="00331FD9" w:rsidRPr="005078DF" w:rsidTr="00522A46">
        <w:trPr>
          <w:trHeight w:val="225"/>
        </w:trPr>
        <w:tc>
          <w:tcPr>
            <w:tcW w:w="554"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1449" w:type="dxa"/>
            <w:gridSpan w:val="3"/>
            <w:tcBorders>
              <w:top w:val="nil"/>
              <w:left w:val="nil"/>
              <w:bottom w:val="nil"/>
              <w:right w:val="nil"/>
            </w:tcBorders>
            <w:shd w:val="clear" w:color="auto" w:fill="auto"/>
            <w:hideMark/>
          </w:tcPr>
          <w:p w:rsidR="00331FD9" w:rsidRPr="005078D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(должность)</w:t>
            </w:r>
          </w:p>
        </w:tc>
        <w:tc>
          <w:tcPr>
            <w:tcW w:w="1053"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22" w:type="dxa"/>
            <w:tcBorders>
              <w:top w:val="nil"/>
              <w:left w:val="nil"/>
              <w:bottom w:val="nil"/>
              <w:right w:val="nil"/>
            </w:tcBorders>
            <w:shd w:val="clear" w:color="auto" w:fill="auto"/>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60" w:type="dxa"/>
            <w:tcBorders>
              <w:top w:val="nil"/>
              <w:left w:val="nil"/>
              <w:bottom w:val="nil"/>
              <w:right w:val="nil"/>
            </w:tcBorders>
            <w:shd w:val="clear" w:color="auto" w:fill="auto"/>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419" w:type="dxa"/>
            <w:tcBorders>
              <w:top w:val="nil"/>
              <w:left w:val="nil"/>
              <w:bottom w:val="nil"/>
              <w:right w:val="nil"/>
            </w:tcBorders>
            <w:shd w:val="clear" w:color="auto" w:fill="auto"/>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209" w:type="dxa"/>
            <w:tcBorders>
              <w:top w:val="single" w:sz="4" w:space="0" w:color="auto"/>
              <w:left w:val="nil"/>
              <w:bottom w:val="nil"/>
              <w:right w:val="nil"/>
            </w:tcBorders>
            <w:shd w:val="clear" w:color="auto" w:fill="auto"/>
            <w:hideMark/>
          </w:tcPr>
          <w:p w:rsidR="00331FD9" w:rsidRPr="005078D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(подпись)</w:t>
            </w:r>
          </w:p>
        </w:tc>
        <w:tc>
          <w:tcPr>
            <w:tcW w:w="519"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979" w:type="dxa"/>
            <w:tcBorders>
              <w:top w:val="nil"/>
              <w:left w:val="nil"/>
              <w:bottom w:val="nil"/>
              <w:right w:val="nil"/>
            </w:tcBorders>
            <w:shd w:val="clear" w:color="auto" w:fill="auto"/>
            <w:hideMark/>
          </w:tcPr>
          <w:p w:rsidR="00331FD9" w:rsidRPr="005078D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(расшифровка подписи)</w:t>
            </w:r>
          </w:p>
        </w:tc>
        <w:tc>
          <w:tcPr>
            <w:tcW w:w="370"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r>
      <w:tr w:rsidR="00331FD9" w:rsidRPr="005078DF" w:rsidTr="00522A46">
        <w:trPr>
          <w:trHeight w:val="240"/>
        </w:trPr>
        <w:tc>
          <w:tcPr>
            <w:tcW w:w="10034" w:type="dxa"/>
            <w:gridSpan w:val="12"/>
            <w:tcBorders>
              <w:top w:val="nil"/>
              <w:left w:val="nil"/>
              <w:bottom w:val="nil"/>
              <w:right w:val="nil"/>
            </w:tcBorders>
            <w:shd w:val="clear" w:color="auto" w:fill="auto"/>
            <w:hideMark/>
          </w:tcPr>
          <w:p w:rsidR="00331FD9" w:rsidRPr="005078DF" w:rsidRDefault="00331FD9" w:rsidP="00522A46">
            <w:pPr>
              <w:suppressAutoHyphens w:val="0"/>
              <w:rPr>
                <w:rFonts w:ascii="Courier New" w:hAnsi="Courier New" w:cs="Courier New"/>
                <w:color w:val="000000"/>
                <w:sz w:val="18"/>
                <w:szCs w:val="18"/>
                <w:lang w:eastAsia="ru-RU"/>
              </w:rPr>
            </w:pPr>
          </w:p>
        </w:tc>
      </w:tr>
      <w:tr w:rsidR="00331FD9" w:rsidRPr="005078DF" w:rsidTr="00522A46">
        <w:trPr>
          <w:trHeight w:val="120"/>
        </w:trPr>
        <w:tc>
          <w:tcPr>
            <w:tcW w:w="554"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984" w:type="dxa"/>
            <w:gridSpan w:val="6"/>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r>
              <w:rPr>
                <w:rFonts w:ascii="Courier New" w:hAnsi="Courier New" w:cs="Courier New"/>
                <w:color w:val="000000"/>
                <w:sz w:val="18"/>
                <w:szCs w:val="18"/>
                <w:lang w:eastAsia="ru-RU"/>
              </w:rPr>
              <w:t>_____________</w:t>
            </w:r>
          </w:p>
        </w:tc>
        <w:tc>
          <w:tcPr>
            <w:tcW w:w="419"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209" w:type="dxa"/>
            <w:tcBorders>
              <w:top w:val="nil"/>
              <w:left w:val="nil"/>
              <w:bottom w:val="single" w:sz="4" w:space="0" w:color="auto"/>
              <w:right w:val="nil"/>
            </w:tcBorders>
            <w:shd w:val="clear" w:color="auto" w:fill="auto"/>
            <w:vAlign w:val="bottom"/>
            <w:hideMark/>
          </w:tcPr>
          <w:p w:rsidR="00331FD9" w:rsidRPr="005078D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 </w:t>
            </w:r>
          </w:p>
        </w:tc>
        <w:tc>
          <w:tcPr>
            <w:tcW w:w="519"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979" w:type="dxa"/>
            <w:tcBorders>
              <w:top w:val="nil"/>
              <w:left w:val="nil"/>
              <w:bottom w:val="single" w:sz="4" w:space="0" w:color="auto"/>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370"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r>
      <w:tr w:rsidR="00331FD9" w:rsidRPr="005078DF" w:rsidTr="00522A46">
        <w:trPr>
          <w:trHeight w:val="225"/>
        </w:trPr>
        <w:tc>
          <w:tcPr>
            <w:tcW w:w="554"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1449" w:type="dxa"/>
            <w:gridSpan w:val="3"/>
            <w:tcBorders>
              <w:top w:val="nil"/>
              <w:left w:val="nil"/>
              <w:bottom w:val="nil"/>
              <w:right w:val="nil"/>
            </w:tcBorders>
            <w:shd w:val="clear" w:color="auto" w:fill="auto"/>
            <w:hideMark/>
          </w:tcPr>
          <w:p w:rsidR="00331FD9" w:rsidRPr="005078D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(должность)</w:t>
            </w:r>
          </w:p>
        </w:tc>
        <w:tc>
          <w:tcPr>
            <w:tcW w:w="1053"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22" w:type="dxa"/>
            <w:tcBorders>
              <w:top w:val="nil"/>
              <w:left w:val="nil"/>
              <w:bottom w:val="nil"/>
              <w:right w:val="nil"/>
            </w:tcBorders>
            <w:shd w:val="clear" w:color="auto" w:fill="auto"/>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60" w:type="dxa"/>
            <w:tcBorders>
              <w:top w:val="nil"/>
              <w:left w:val="nil"/>
              <w:bottom w:val="nil"/>
              <w:right w:val="nil"/>
            </w:tcBorders>
            <w:shd w:val="clear" w:color="auto" w:fill="auto"/>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419" w:type="dxa"/>
            <w:tcBorders>
              <w:top w:val="nil"/>
              <w:left w:val="nil"/>
              <w:bottom w:val="nil"/>
              <w:right w:val="nil"/>
            </w:tcBorders>
            <w:shd w:val="clear" w:color="auto" w:fill="auto"/>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209" w:type="dxa"/>
            <w:tcBorders>
              <w:top w:val="single" w:sz="4" w:space="0" w:color="auto"/>
              <w:left w:val="nil"/>
              <w:bottom w:val="nil"/>
              <w:right w:val="nil"/>
            </w:tcBorders>
            <w:shd w:val="clear" w:color="auto" w:fill="auto"/>
            <w:hideMark/>
          </w:tcPr>
          <w:p w:rsidR="00331FD9" w:rsidRPr="005078D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(подпись)</w:t>
            </w:r>
          </w:p>
        </w:tc>
        <w:tc>
          <w:tcPr>
            <w:tcW w:w="519"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979" w:type="dxa"/>
            <w:tcBorders>
              <w:top w:val="nil"/>
              <w:left w:val="nil"/>
              <w:bottom w:val="nil"/>
              <w:right w:val="nil"/>
            </w:tcBorders>
            <w:shd w:val="clear" w:color="auto" w:fill="auto"/>
            <w:hideMark/>
          </w:tcPr>
          <w:p w:rsidR="00331FD9" w:rsidRPr="005078D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(расшифровка подписи)</w:t>
            </w:r>
          </w:p>
        </w:tc>
        <w:tc>
          <w:tcPr>
            <w:tcW w:w="370"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r>
      <w:tr w:rsidR="00331FD9" w:rsidRPr="005078DF" w:rsidTr="00522A46">
        <w:trPr>
          <w:trHeight w:val="260"/>
        </w:trPr>
        <w:tc>
          <w:tcPr>
            <w:tcW w:w="10034" w:type="dxa"/>
            <w:gridSpan w:val="12"/>
            <w:tcBorders>
              <w:top w:val="nil"/>
              <w:left w:val="nil"/>
              <w:bottom w:val="nil"/>
              <w:right w:val="nil"/>
            </w:tcBorders>
            <w:shd w:val="clear" w:color="auto" w:fill="auto"/>
            <w:hideMark/>
          </w:tcPr>
          <w:p w:rsidR="00331FD9" w:rsidRPr="005078DF" w:rsidRDefault="00331FD9" w:rsidP="00522A46">
            <w:pPr>
              <w:suppressAutoHyphens w:val="0"/>
              <w:rPr>
                <w:rFonts w:ascii="Courier New" w:hAnsi="Courier New" w:cs="Courier New"/>
                <w:color w:val="000000"/>
                <w:sz w:val="18"/>
                <w:szCs w:val="18"/>
                <w:lang w:eastAsia="ru-RU"/>
              </w:rPr>
            </w:pPr>
          </w:p>
        </w:tc>
      </w:tr>
      <w:tr w:rsidR="00331FD9" w:rsidRPr="005078DF" w:rsidTr="00522A46">
        <w:trPr>
          <w:trHeight w:val="95"/>
        </w:trPr>
        <w:tc>
          <w:tcPr>
            <w:tcW w:w="554"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984" w:type="dxa"/>
            <w:gridSpan w:val="6"/>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r>
              <w:rPr>
                <w:rFonts w:ascii="Courier New" w:hAnsi="Courier New" w:cs="Courier New"/>
                <w:color w:val="000000"/>
                <w:sz w:val="18"/>
                <w:szCs w:val="18"/>
                <w:lang w:eastAsia="ru-RU"/>
              </w:rPr>
              <w:t>_____________</w:t>
            </w:r>
          </w:p>
        </w:tc>
        <w:tc>
          <w:tcPr>
            <w:tcW w:w="419"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209" w:type="dxa"/>
            <w:tcBorders>
              <w:top w:val="nil"/>
              <w:left w:val="nil"/>
              <w:bottom w:val="single" w:sz="4" w:space="0" w:color="auto"/>
              <w:right w:val="nil"/>
            </w:tcBorders>
            <w:shd w:val="clear" w:color="auto" w:fill="auto"/>
            <w:vAlign w:val="bottom"/>
            <w:hideMark/>
          </w:tcPr>
          <w:p w:rsidR="00331FD9" w:rsidRPr="005078D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 </w:t>
            </w:r>
          </w:p>
        </w:tc>
        <w:tc>
          <w:tcPr>
            <w:tcW w:w="519"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979" w:type="dxa"/>
            <w:tcBorders>
              <w:top w:val="nil"/>
              <w:left w:val="nil"/>
              <w:bottom w:val="single" w:sz="4" w:space="0" w:color="auto"/>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370"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r>
      <w:tr w:rsidR="00331FD9" w:rsidRPr="005078DF" w:rsidTr="00522A46">
        <w:trPr>
          <w:trHeight w:val="225"/>
        </w:trPr>
        <w:tc>
          <w:tcPr>
            <w:tcW w:w="554"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1449" w:type="dxa"/>
            <w:gridSpan w:val="3"/>
            <w:tcBorders>
              <w:top w:val="nil"/>
              <w:left w:val="nil"/>
              <w:bottom w:val="nil"/>
              <w:right w:val="nil"/>
            </w:tcBorders>
            <w:shd w:val="clear" w:color="auto" w:fill="auto"/>
            <w:hideMark/>
          </w:tcPr>
          <w:p w:rsidR="00331FD9" w:rsidRPr="005078D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(должность)</w:t>
            </w:r>
          </w:p>
        </w:tc>
        <w:tc>
          <w:tcPr>
            <w:tcW w:w="1053"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22" w:type="dxa"/>
            <w:tcBorders>
              <w:top w:val="nil"/>
              <w:left w:val="nil"/>
              <w:bottom w:val="nil"/>
              <w:right w:val="nil"/>
            </w:tcBorders>
            <w:shd w:val="clear" w:color="auto" w:fill="auto"/>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60" w:type="dxa"/>
            <w:tcBorders>
              <w:top w:val="nil"/>
              <w:left w:val="nil"/>
              <w:bottom w:val="nil"/>
              <w:right w:val="nil"/>
            </w:tcBorders>
            <w:shd w:val="clear" w:color="auto" w:fill="auto"/>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419" w:type="dxa"/>
            <w:tcBorders>
              <w:top w:val="nil"/>
              <w:left w:val="nil"/>
              <w:bottom w:val="nil"/>
              <w:right w:val="nil"/>
            </w:tcBorders>
            <w:shd w:val="clear" w:color="auto" w:fill="auto"/>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209" w:type="dxa"/>
            <w:tcBorders>
              <w:top w:val="single" w:sz="4" w:space="0" w:color="auto"/>
              <w:left w:val="nil"/>
              <w:bottom w:val="nil"/>
              <w:right w:val="nil"/>
            </w:tcBorders>
            <w:shd w:val="clear" w:color="auto" w:fill="auto"/>
            <w:hideMark/>
          </w:tcPr>
          <w:p w:rsidR="00331FD9" w:rsidRPr="005078D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(подпись)</w:t>
            </w:r>
          </w:p>
        </w:tc>
        <w:tc>
          <w:tcPr>
            <w:tcW w:w="519"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2979" w:type="dxa"/>
            <w:tcBorders>
              <w:top w:val="nil"/>
              <w:left w:val="nil"/>
              <w:bottom w:val="nil"/>
              <w:right w:val="nil"/>
            </w:tcBorders>
            <w:shd w:val="clear" w:color="auto" w:fill="auto"/>
            <w:hideMark/>
          </w:tcPr>
          <w:p w:rsidR="00331FD9" w:rsidRPr="005078DF" w:rsidRDefault="00331FD9" w:rsidP="00522A46">
            <w:pPr>
              <w:suppressAutoHyphens w:val="0"/>
              <w:jc w:val="center"/>
              <w:rPr>
                <w:rFonts w:ascii="Courier New" w:hAnsi="Courier New" w:cs="Courier New"/>
                <w:color w:val="000000"/>
                <w:sz w:val="18"/>
                <w:szCs w:val="18"/>
                <w:lang w:eastAsia="ru-RU"/>
              </w:rPr>
            </w:pPr>
            <w:r>
              <w:rPr>
                <w:rFonts w:ascii="Courier New" w:hAnsi="Courier New" w:cs="Courier New"/>
                <w:color w:val="000000"/>
                <w:sz w:val="18"/>
                <w:szCs w:val="18"/>
                <w:lang w:eastAsia="ru-RU"/>
              </w:rPr>
              <w:t>(расшифровка подписи)</w:t>
            </w:r>
          </w:p>
        </w:tc>
        <w:tc>
          <w:tcPr>
            <w:tcW w:w="370"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r>
      <w:tr w:rsidR="00331FD9" w:rsidRPr="005078DF" w:rsidTr="00522A46">
        <w:trPr>
          <w:gridAfter w:val="9"/>
          <w:wAfter w:w="8850" w:type="dxa"/>
          <w:trHeight w:val="225"/>
        </w:trPr>
        <w:tc>
          <w:tcPr>
            <w:tcW w:w="814" w:type="dxa"/>
            <w:gridSpan w:val="2"/>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c>
          <w:tcPr>
            <w:tcW w:w="370" w:type="dxa"/>
            <w:tcBorders>
              <w:top w:val="nil"/>
              <w:left w:val="nil"/>
              <w:bottom w:val="nil"/>
              <w:right w:val="nil"/>
            </w:tcBorders>
            <w:shd w:val="clear" w:color="auto" w:fill="auto"/>
            <w:vAlign w:val="bottom"/>
            <w:hideMark/>
          </w:tcPr>
          <w:p w:rsidR="00331FD9" w:rsidRPr="005078DF" w:rsidRDefault="00331FD9" w:rsidP="00522A46">
            <w:pPr>
              <w:suppressAutoHyphens w:val="0"/>
              <w:rPr>
                <w:rFonts w:ascii="Courier New" w:hAnsi="Courier New" w:cs="Courier New"/>
                <w:color w:val="000000"/>
                <w:sz w:val="18"/>
                <w:szCs w:val="18"/>
                <w:lang w:eastAsia="ru-RU"/>
              </w:rPr>
            </w:pPr>
          </w:p>
        </w:tc>
      </w:tr>
    </w:tbl>
    <w:p w:rsidR="00331FD9" w:rsidRPr="004627D1" w:rsidRDefault="00331FD9" w:rsidP="00522A46">
      <w:pPr>
        <w:pStyle w:val="affa"/>
        <w:rPr>
          <w:rFonts w:ascii="Courier New" w:eastAsia="Times New Roman" w:hAnsi="Courier New" w:cs="Courier New"/>
          <w:sz w:val="18"/>
          <w:szCs w:val="18"/>
          <w:lang w:val="en-US"/>
        </w:rPr>
      </w:pPr>
    </w:p>
    <w:p w:rsidR="00331FD9" w:rsidRPr="005078DF" w:rsidRDefault="00331FD9" w:rsidP="00522A46">
      <w:pPr>
        <w:pStyle w:val="affa"/>
        <w:ind w:left="4536"/>
        <w:rPr>
          <w:rFonts w:ascii="Courier New" w:eastAsia="Times New Roman" w:hAnsi="Courier New" w:cs="Courier New"/>
          <w:sz w:val="18"/>
          <w:szCs w:val="18"/>
        </w:rPr>
      </w:pPr>
    </w:p>
    <w:tbl>
      <w:tblPr>
        <w:tblW w:w="0" w:type="auto"/>
        <w:tblInd w:w="223" w:type="dxa"/>
        <w:tblLook w:val="0000"/>
      </w:tblPr>
      <w:tblGrid>
        <w:gridCol w:w="4705"/>
        <w:gridCol w:w="4139"/>
      </w:tblGrid>
      <w:tr w:rsidR="00331FD9" w:rsidRPr="001C7C00" w:rsidTr="00522A46">
        <w:trPr>
          <w:trHeight w:val="1121"/>
        </w:trPr>
        <w:tc>
          <w:tcPr>
            <w:tcW w:w="4705" w:type="dxa"/>
          </w:tcPr>
          <w:p w:rsidR="00331FD9" w:rsidRPr="001C7C00" w:rsidRDefault="00331FD9" w:rsidP="00522A46">
            <w:r>
              <w:t>Заказчик:</w:t>
            </w:r>
          </w:p>
          <w:p w:rsidR="00331FD9" w:rsidRPr="001C7C00" w:rsidRDefault="00331FD9" w:rsidP="00522A46"/>
          <w:p w:rsidR="00331FD9" w:rsidRPr="001C7C00" w:rsidRDefault="00331FD9" w:rsidP="00522A46">
            <w:r>
              <w:t>________    ______________</w:t>
            </w:r>
          </w:p>
          <w:p w:rsidR="00331FD9" w:rsidRPr="001C7C00" w:rsidRDefault="00331FD9" w:rsidP="00522A46">
            <w:pPr>
              <w:rPr>
                <w:vertAlign w:val="superscript"/>
              </w:rPr>
            </w:pPr>
            <w:r>
              <w:rPr>
                <w:vertAlign w:val="superscript"/>
              </w:rPr>
              <w:t xml:space="preserve">(подпись)                    (Ф.И.О.)            </w:t>
            </w:r>
          </w:p>
        </w:tc>
        <w:tc>
          <w:tcPr>
            <w:tcW w:w="4139" w:type="dxa"/>
          </w:tcPr>
          <w:p w:rsidR="00331FD9" w:rsidRPr="001C7C00" w:rsidRDefault="00331FD9" w:rsidP="00522A46">
            <w:r>
              <w:t>Подрядчик:</w:t>
            </w:r>
          </w:p>
          <w:p w:rsidR="00331FD9" w:rsidRPr="001C7C00" w:rsidRDefault="00331FD9" w:rsidP="00522A46"/>
          <w:p w:rsidR="00331FD9" w:rsidRPr="001C7C00" w:rsidRDefault="00331FD9" w:rsidP="00522A46">
            <w:r>
              <w:t>________    ______________</w:t>
            </w:r>
          </w:p>
          <w:p w:rsidR="00331FD9" w:rsidRPr="001C7C00" w:rsidRDefault="00331FD9" w:rsidP="00522A46">
            <w:r>
              <w:rPr>
                <w:vertAlign w:val="superscript"/>
              </w:rPr>
              <w:t xml:space="preserve">(подпись)                        (Ф.И.О.)                                </w:t>
            </w:r>
          </w:p>
        </w:tc>
      </w:tr>
    </w:tbl>
    <w:p w:rsidR="00331FD9" w:rsidRPr="00522A46" w:rsidRDefault="00331FD9" w:rsidP="00522A46">
      <w:pPr>
        <w:pStyle w:val="affa"/>
        <w:rPr>
          <w:rFonts w:ascii="Courier New" w:eastAsia="Times New Roman" w:hAnsi="Courier New" w:cs="Courier New"/>
          <w:sz w:val="18"/>
          <w:szCs w:val="18"/>
        </w:rPr>
      </w:pPr>
    </w:p>
    <w:p w:rsidR="00331FD9" w:rsidRPr="005078DF" w:rsidRDefault="00331FD9" w:rsidP="00522A46">
      <w:pPr>
        <w:pStyle w:val="affa"/>
        <w:ind w:left="4536"/>
        <w:rPr>
          <w:rFonts w:ascii="Courier New" w:eastAsia="Times New Roman" w:hAnsi="Courier New" w:cs="Courier New"/>
          <w:sz w:val="18"/>
          <w:szCs w:val="18"/>
        </w:rPr>
      </w:pPr>
    </w:p>
    <w:p w:rsidR="00331FD9" w:rsidRPr="005078DF" w:rsidRDefault="00331FD9" w:rsidP="00522A46">
      <w:pPr>
        <w:pStyle w:val="affa"/>
        <w:ind w:left="4536"/>
        <w:rPr>
          <w:rFonts w:ascii="Times New Roman" w:eastAsia="Times New Roman" w:hAnsi="Times New Roman"/>
          <w:sz w:val="24"/>
          <w:szCs w:val="24"/>
        </w:rPr>
      </w:pPr>
      <w:r>
        <w:rPr>
          <w:rFonts w:ascii="Times New Roman" w:eastAsia="Times New Roman" w:hAnsi="Times New Roman"/>
          <w:sz w:val="24"/>
          <w:szCs w:val="24"/>
        </w:rPr>
        <w:t xml:space="preserve">Приложение № 2 </w:t>
      </w:r>
    </w:p>
    <w:p w:rsidR="00331FD9" w:rsidRPr="005078DF" w:rsidRDefault="00331FD9" w:rsidP="00522A46">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331FD9" w:rsidRPr="005078DF" w:rsidRDefault="00331FD9" w:rsidP="00522A46">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331FD9" w:rsidRPr="005078DF" w:rsidRDefault="00331FD9" w:rsidP="00522A46">
      <w:pPr>
        <w:pStyle w:val="affa"/>
        <w:ind w:left="4764" w:hanging="228"/>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331FD9" w:rsidRPr="005078DF" w:rsidRDefault="00331FD9" w:rsidP="00522A46">
      <w:pPr>
        <w:pStyle w:val="affa"/>
        <w:ind w:left="4764" w:firstLine="397"/>
        <w:rPr>
          <w:rFonts w:ascii="Times New Roman" w:eastAsia="Times New Roman" w:hAnsi="Times New Roman"/>
          <w:sz w:val="24"/>
          <w:szCs w:val="24"/>
        </w:rPr>
      </w:pPr>
    </w:p>
    <w:p w:rsidR="00331FD9" w:rsidRPr="005078DF" w:rsidRDefault="00331FD9" w:rsidP="00522A46">
      <w:pPr>
        <w:pStyle w:val="affa"/>
        <w:rPr>
          <w:rFonts w:ascii="Times New Roman" w:eastAsia="Times New Roman" w:hAnsi="Times New Roman"/>
          <w:sz w:val="24"/>
          <w:szCs w:val="24"/>
        </w:rPr>
      </w:pPr>
    </w:p>
    <w:p w:rsidR="00331FD9" w:rsidRPr="005078DF" w:rsidRDefault="00331FD9" w:rsidP="00522A46">
      <w:pPr>
        <w:pStyle w:val="affa"/>
        <w:rPr>
          <w:rFonts w:ascii="Times New Roman" w:eastAsia="Times New Roman" w:hAnsi="Times New Roman"/>
          <w:sz w:val="24"/>
          <w:szCs w:val="24"/>
        </w:rPr>
      </w:pPr>
    </w:p>
    <w:p w:rsidR="00331FD9" w:rsidRPr="005078DF" w:rsidRDefault="00331FD9" w:rsidP="00522A46">
      <w:pPr>
        <w:pStyle w:val="affa"/>
        <w:jc w:val="center"/>
        <w:rPr>
          <w:rFonts w:ascii="Times New Roman" w:eastAsia="Times New Roman" w:hAnsi="Times New Roman"/>
          <w:sz w:val="28"/>
          <w:szCs w:val="28"/>
        </w:rPr>
      </w:pPr>
      <w:r>
        <w:rPr>
          <w:rFonts w:ascii="Times New Roman" w:eastAsia="Times New Roman" w:hAnsi="Times New Roman"/>
          <w:sz w:val="28"/>
          <w:szCs w:val="28"/>
        </w:rPr>
        <w:t>СМЕТНЫЙ РАСЧЕТ</w:t>
      </w:r>
    </w:p>
    <w:p w:rsidR="00331FD9" w:rsidRPr="005078DF" w:rsidRDefault="00331FD9" w:rsidP="00522A46">
      <w:pPr>
        <w:pStyle w:val="affa"/>
        <w:ind w:left="4764" w:firstLine="397"/>
        <w:rPr>
          <w:rFonts w:ascii="Courier New" w:eastAsia="Times New Roman" w:hAnsi="Courier New" w:cs="Courier New"/>
          <w:sz w:val="18"/>
          <w:szCs w:val="18"/>
        </w:rPr>
      </w:pPr>
    </w:p>
    <w:p w:rsidR="00331FD9" w:rsidRPr="005078DF" w:rsidRDefault="00331FD9" w:rsidP="00522A46">
      <w:pPr>
        <w:pStyle w:val="affa"/>
        <w:ind w:left="4764" w:firstLine="397"/>
        <w:rPr>
          <w:rFonts w:ascii="Courier New" w:eastAsia="Times New Roman" w:hAnsi="Courier New" w:cs="Courier New"/>
          <w:sz w:val="18"/>
          <w:szCs w:val="18"/>
        </w:rPr>
      </w:pPr>
    </w:p>
    <w:p w:rsidR="00331FD9" w:rsidRPr="005078DF" w:rsidRDefault="00331FD9" w:rsidP="00522A46">
      <w:pPr>
        <w:pStyle w:val="affa"/>
        <w:ind w:left="4764" w:firstLine="397"/>
        <w:rPr>
          <w:rFonts w:ascii="Courier New" w:eastAsia="Times New Roman" w:hAnsi="Courier New" w:cs="Courier New"/>
          <w:sz w:val="18"/>
          <w:szCs w:val="18"/>
        </w:rPr>
      </w:pPr>
    </w:p>
    <w:p w:rsidR="00331FD9" w:rsidRPr="005078DF" w:rsidRDefault="00331FD9" w:rsidP="00522A46">
      <w:pPr>
        <w:pStyle w:val="affa"/>
        <w:ind w:left="4764" w:firstLine="397"/>
        <w:rPr>
          <w:rFonts w:ascii="Courier New" w:eastAsia="Times New Roman" w:hAnsi="Courier New" w:cs="Courier New"/>
          <w:sz w:val="18"/>
          <w:szCs w:val="18"/>
        </w:rPr>
      </w:pPr>
    </w:p>
    <w:p w:rsidR="00331FD9" w:rsidRPr="005078DF" w:rsidRDefault="00331FD9" w:rsidP="00522A46">
      <w:pPr>
        <w:pStyle w:val="affa"/>
        <w:ind w:left="4764" w:firstLine="397"/>
        <w:rPr>
          <w:rFonts w:ascii="Courier New" w:eastAsia="Times New Roman" w:hAnsi="Courier New" w:cs="Courier New"/>
          <w:sz w:val="18"/>
          <w:szCs w:val="18"/>
        </w:rPr>
      </w:pPr>
    </w:p>
    <w:p w:rsidR="00331FD9" w:rsidRPr="005078DF" w:rsidRDefault="00331FD9" w:rsidP="00522A46">
      <w:pPr>
        <w:pStyle w:val="affa"/>
        <w:ind w:left="4764" w:firstLine="397"/>
        <w:rPr>
          <w:rFonts w:ascii="Courier New" w:eastAsia="Times New Roman" w:hAnsi="Courier New" w:cs="Courier New"/>
          <w:sz w:val="18"/>
          <w:szCs w:val="18"/>
        </w:rPr>
      </w:pPr>
    </w:p>
    <w:p w:rsidR="00331FD9" w:rsidRPr="005078DF" w:rsidRDefault="00331FD9" w:rsidP="00522A46">
      <w:pPr>
        <w:pStyle w:val="affa"/>
        <w:ind w:left="4764" w:firstLine="397"/>
        <w:rPr>
          <w:rFonts w:ascii="Courier New" w:eastAsia="Times New Roman" w:hAnsi="Courier New" w:cs="Courier New"/>
          <w:sz w:val="18"/>
          <w:szCs w:val="18"/>
        </w:rPr>
      </w:pPr>
    </w:p>
    <w:p w:rsidR="00331FD9" w:rsidRPr="005078DF" w:rsidRDefault="00331FD9" w:rsidP="00522A46">
      <w:pPr>
        <w:pStyle w:val="affa"/>
        <w:ind w:left="4764" w:firstLine="397"/>
        <w:rPr>
          <w:rFonts w:ascii="Courier New" w:eastAsia="Times New Roman" w:hAnsi="Courier New" w:cs="Courier New"/>
          <w:sz w:val="18"/>
          <w:szCs w:val="18"/>
        </w:rPr>
      </w:pPr>
    </w:p>
    <w:p w:rsidR="00331FD9" w:rsidRPr="005078DF" w:rsidRDefault="00331FD9" w:rsidP="00522A46">
      <w:pPr>
        <w:pStyle w:val="affa"/>
        <w:ind w:left="4764" w:firstLine="397"/>
        <w:rPr>
          <w:rFonts w:ascii="Courier New" w:eastAsia="Times New Roman" w:hAnsi="Courier New" w:cs="Courier New"/>
          <w:sz w:val="18"/>
          <w:szCs w:val="18"/>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tbl>
      <w:tblPr>
        <w:tblW w:w="0" w:type="auto"/>
        <w:tblInd w:w="223" w:type="dxa"/>
        <w:tblLook w:val="0000"/>
      </w:tblPr>
      <w:tblGrid>
        <w:gridCol w:w="4705"/>
        <w:gridCol w:w="4139"/>
      </w:tblGrid>
      <w:tr w:rsidR="00331FD9" w:rsidRPr="001C7C00" w:rsidTr="00522A46">
        <w:trPr>
          <w:trHeight w:val="1121"/>
        </w:trPr>
        <w:tc>
          <w:tcPr>
            <w:tcW w:w="4705" w:type="dxa"/>
          </w:tcPr>
          <w:p w:rsidR="00331FD9" w:rsidRPr="001C7C00" w:rsidRDefault="00331FD9" w:rsidP="00522A46">
            <w:r>
              <w:t>Заказчик:</w:t>
            </w:r>
          </w:p>
          <w:p w:rsidR="00331FD9" w:rsidRPr="001C7C00" w:rsidRDefault="00331FD9" w:rsidP="00522A46"/>
          <w:p w:rsidR="00331FD9" w:rsidRPr="001C7C00" w:rsidRDefault="00331FD9" w:rsidP="00522A46">
            <w:r>
              <w:t>________    ______________</w:t>
            </w:r>
          </w:p>
          <w:p w:rsidR="00331FD9" w:rsidRPr="001C7C00" w:rsidRDefault="00331FD9" w:rsidP="00522A46">
            <w:pPr>
              <w:rPr>
                <w:vertAlign w:val="superscript"/>
              </w:rPr>
            </w:pPr>
            <w:r>
              <w:rPr>
                <w:vertAlign w:val="superscript"/>
              </w:rPr>
              <w:t xml:space="preserve">(подпись)                    (Ф.И.О.)            </w:t>
            </w:r>
          </w:p>
        </w:tc>
        <w:tc>
          <w:tcPr>
            <w:tcW w:w="4139" w:type="dxa"/>
          </w:tcPr>
          <w:p w:rsidR="00331FD9" w:rsidRPr="001C7C00" w:rsidRDefault="00331FD9" w:rsidP="00522A46">
            <w:r>
              <w:t>Подрядчик:</w:t>
            </w:r>
          </w:p>
          <w:p w:rsidR="00331FD9" w:rsidRPr="001C7C00" w:rsidRDefault="00331FD9" w:rsidP="00522A46"/>
          <w:p w:rsidR="00331FD9" w:rsidRPr="001C7C00" w:rsidRDefault="00331FD9" w:rsidP="00522A46">
            <w:r>
              <w:t>________    ______________</w:t>
            </w:r>
          </w:p>
          <w:p w:rsidR="00331FD9" w:rsidRPr="001C7C00" w:rsidRDefault="00331FD9" w:rsidP="00522A46">
            <w:r>
              <w:rPr>
                <w:vertAlign w:val="superscript"/>
              </w:rPr>
              <w:t xml:space="preserve">(подпись)                        (Ф.И.О.)                                </w:t>
            </w:r>
          </w:p>
        </w:tc>
      </w:tr>
    </w:tbl>
    <w:p w:rsidR="00331FD9" w:rsidRPr="001C7C00" w:rsidRDefault="00331FD9" w:rsidP="00522A46">
      <w:pPr>
        <w:pStyle w:val="affa"/>
        <w:ind w:left="4764" w:firstLine="397"/>
        <w:rPr>
          <w:rFonts w:ascii="Times New Roman" w:eastAsia="Times New Roman" w:hAnsi="Times New Roman"/>
          <w:sz w:val="24"/>
          <w:szCs w:val="24"/>
        </w:rPr>
      </w:pPr>
    </w:p>
    <w:p w:rsidR="00331FD9" w:rsidRPr="005078DF" w:rsidRDefault="00331FD9" w:rsidP="00522A46">
      <w:pPr>
        <w:pStyle w:val="affa"/>
        <w:ind w:left="4536"/>
        <w:rPr>
          <w:rFonts w:ascii="Courier New" w:eastAsia="Times New Roman" w:hAnsi="Courier New" w:cs="Courier New"/>
          <w:sz w:val="18"/>
          <w:szCs w:val="18"/>
        </w:rPr>
      </w:pPr>
    </w:p>
    <w:p w:rsidR="00331FD9" w:rsidRPr="005078DF" w:rsidRDefault="00331FD9" w:rsidP="00522A46">
      <w:pPr>
        <w:pStyle w:val="affa"/>
        <w:ind w:left="4536"/>
        <w:rPr>
          <w:rFonts w:ascii="Courier New" w:eastAsia="Times New Roman" w:hAnsi="Courier New" w:cs="Courier New"/>
          <w:sz w:val="18"/>
          <w:szCs w:val="18"/>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affa"/>
        <w:ind w:left="4764" w:firstLine="397"/>
        <w:rPr>
          <w:rFonts w:ascii="Times New Roman" w:eastAsia="Times New Roman" w:hAnsi="Times New Roman"/>
          <w:sz w:val="24"/>
          <w:szCs w:val="24"/>
        </w:rPr>
      </w:pPr>
    </w:p>
    <w:p w:rsidR="00331FD9" w:rsidRPr="00522A46" w:rsidRDefault="00331FD9" w:rsidP="00522A46">
      <w:pPr>
        <w:pStyle w:val="affa"/>
        <w:ind w:left="4536"/>
        <w:rPr>
          <w:rFonts w:ascii="Times New Roman" w:eastAsia="Times New Roman" w:hAnsi="Times New Roman"/>
          <w:sz w:val="24"/>
          <w:szCs w:val="24"/>
        </w:rPr>
      </w:pPr>
    </w:p>
    <w:p w:rsidR="00331FD9" w:rsidRPr="00522A46" w:rsidRDefault="00331FD9" w:rsidP="00522A46">
      <w:pPr>
        <w:pStyle w:val="affa"/>
        <w:ind w:left="4536"/>
        <w:rPr>
          <w:rFonts w:ascii="Times New Roman" w:eastAsia="Times New Roman" w:hAnsi="Times New Roman"/>
          <w:sz w:val="24"/>
          <w:szCs w:val="24"/>
        </w:rPr>
      </w:pPr>
    </w:p>
    <w:p w:rsidR="00331FD9" w:rsidRPr="001C7C00" w:rsidRDefault="00331FD9" w:rsidP="00522A46">
      <w:pPr>
        <w:pStyle w:val="affa"/>
        <w:ind w:left="4536"/>
        <w:rPr>
          <w:rFonts w:ascii="Times New Roman" w:eastAsia="Times New Roman" w:hAnsi="Times New Roman"/>
          <w:sz w:val="24"/>
          <w:szCs w:val="24"/>
        </w:rPr>
      </w:pPr>
      <w:r>
        <w:rPr>
          <w:rFonts w:ascii="Times New Roman" w:eastAsia="Times New Roman" w:hAnsi="Times New Roman"/>
          <w:sz w:val="24"/>
          <w:szCs w:val="24"/>
        </w:rPr>
        <w:t xml:space="preserve">Приложение № 3 </w:t>
      </w:r>
    </w:p>
    <w:p w:rsidR="00331FD9" w:rsidRPr="001C7C00" w:rsidRDefault="00331FD9" w:rsidP="00522A46">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331FD9" w:rsidRPr="001C7C00" w:rsidRDefault="00331FD9" w:rsidP="00522A46">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331FD9" w:rsidRPr="001C7C00" w:rsidRDefault="00331FD9" w:rsidP="00522A46">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331FD9" w:rsidRPr="001C7C00" w:rsidRDefault="00331FD9" w:rsidP="00522A46">
      <w:pPr>
        <w:pStyle w:val="affa"/>
        <w:ind w:left="4764" w:firstLine="397"/>
        <w:rPr>
          <w:rFonts w:ascii="Times New Roman" w:eastAsia="Times New Roman" w:hAnsi="Times New Roman"/>
          <w:sz w:val="24"/>
          <w:szCs w:val="24"/>
        </w:rPr>
      </w:pPr>
    </w:p>
    <w:p w:rsidR="00331FD9" w:rsidRPr="001C7C00" w:rsidRDefault="00331FD9" w:rsidP="00522A46">
      <w:pPr>
        <w:pStyle w:val="ConsNormal"/>
        <w:widowControl/>
        <w:ind w:left="3686" w:firstLine="0"/>
        <w:jc w:val="right"/>
        <w:rPr>
          <w:rFonts w:ascii="Times New Roman" w:hAnsi="Times New Roman"/>
          <w:sz w:val="24"/>
          <w:szCs w:val="24"/>
        </w:rPr>
      </w:pPr>
      <w:r>
        <w:rPr>
          <w:rFonts w:ascii="Times New Roman" w:hAnsi="Times New Roman"/>
          <w:sz w:val="24"/>
          <w:szCs w:val="24"/>
        </w:rPr>
        <w:t xml:space="preserve">  </w:t>
      </w:r>
    </w:p>
    <w:p w:rsidR="00331FD9" w:rsidRPr="001C7C00" w:rsidRDefault="00331FD9" w:rsidP="00522A46">
      <w:pPr>
        <w:pStyle w:val="ConsNormal"/>
        <w:widowControl/>
        <w:ind w:firstLine="0"/>
        <w:jc w:val="right"/>
        <w:rPr>
          <w:rFonts w:ascii="Times New Roman" w:hAnsi="Times New Roman"/>
          <w:sz w:val="24"/>
          <w:szCs w:val="24"/>
        </w:rPr>
      </w:pPr>
    </w:p>
    <w:p w:rsidR="00331FD9" w:rsidRPr="001C7C00" w:rsidRDefault="00331FD9" w:rsidP="00522A46">
      <w:pPr>
        <w:pStyle w:val="ConsNormal"/>
        <w:widowControl/>
        <w:ind w:firstLine="0"/>
        <w:jc w:val="right"/>
        <w:rPr>
          <w:rFonts w:ascii="Times New Roman" w:hAnsi="Times New Roman"/>
          <w:sz w:val="24"/>
          <w:szCs w:val="24"/>
        </w:rPr>
      </w:pPr>
    </w:p>
    <w:p w:rsidR="00331FD9" w:rsidRPr="001C7C00" w:rsidRDefault="00331FD9" w:rsidP="00522A46">
      <w:pPr>
        <w:pStyle w:val="normal0"/>
        <w:pBdr>
          <w:top w:val="nil"/>
          <w:left w:val="nil"/>
          <w:bottom w:val="nil"/>
          <w:right w:val="nil"/>
          <w:between w:val="nil"/>
        </w:pBdr>
        <w:jc w:val="center"/>
        <w:rPr>
          <w:color w:val="000000"/>
        </w:rPr>
      </w:pPr>
      <w:r>
        <w:rPr>
          <w:color w:val="000000"/>
        </w:rPr>
        <w:t>Календарный план</w:t>
      </w:r>
    </w:p>
    <w:p w:rsidR="00331FD9" w:rsidRPr="001C7C00" w:rsidRDefault="00331FD9" w:rsidP="00522A46">
      <w:pPr>
        <w:pStyle w:val="normal0"/>
        <w:pBdr>
          <w:top w:val="nil"/>
          <w:left w:val="nil"/>
          <w:bottom w:val="nil"/>
          <w:right w:val="nil"/>
          <w:between w:val="nil"/>
        </w:pBdr>
        <w:jc w:val="center"/>
        <w:rPr>
          <w:color w:val="000000"/>
        </w:rPr>
      </w:pPr>
    </w:p>
    <w:tbl>
      <w:tblPr>
        <w:tblW w:w="10173" w:type="dxa"/>
        <w:tblLayout w:type="fixed"/>
        <w:tblLook w:val="0400"/>
      </w:tblPr>
      <w:tblGrid>
        <w:gridCol w:w="675"/>
        <w:gridCol w:w="3544"/>
        <w:gridCol w:w="2268"/>
        <w:gridCol w:w="2126"/>
        <w:gridCol w:w="1560"/>
      </w:tblGrid>
      <w:tr w:rsidR="00331FD9" w:rsidRPr="001C7C00" w:rsidTr="00522A46">
        <w:trPr>
          <w:trHeight w:val="480"/>
        </w:trPr>
        <w:tc>
          <w:tcPr>
            <w:tcW w:w="675" w:type="dxa"/>
            <w:tcBorders>
              <w:top w:val="single" w:sz="6" w:space="0" w:color="000000"/>
              <w:left w:val="single" w:sz="6" w:space="0" w:color="000000"/>
              <w:bottom w:val="single" w:sz="6" w:space="0" w:color="000000"/>
              <w:right w:val="single" w:sz="6" w:space="0" w:color="000000"/>
            </w:tcBorders>
          </w:tcPr>
          <w:p w:rsidR="00331FD9" w:rsidRPr="001C7C00" w:rsidRDefault="00331FD9" w:rsidP="00522A46">
            <w:pPr>
              <w:pStyle w:val="normal0"/>
              <w:pBdr>
                <w:top w:val="nil"/>
                <w:left w:val="nil"/>
                <w:bottom w:val="nil"/>
                <w:right w:val="nil"/>
                <w:between w:val="nil"/>
              </w:pBd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3544" w:type="dxa"/>
            <w:tcBorders>
              <w:top w:val="single" w:sz="6" w:space="0" w:color="000000"/>
              <w:left w:val="single" w:sz="6" w:space="0" w:color="000000"/>
              <w:bottom w:val="single" w:sz="6" w:space="0" w:color="000000"/>
              <w:right w:val="single" w:sz="6" w:space="0" w:color="000000"/>
            </w:tcBorders>
            <w:vAlign w:val="center"/>
          </w:tcPr>
          <w:p w:rsidR="00331FD9" w:rsidRPr="001C7C00" w:rsidRDefault="00331FD9" w:rsidP="00522A46">
            <w:pPr>
              <w:pStyle w:val="normal0"/>
              <w:pBdr>
                <w:top w:val="nil"/>
                <w:left w:val="nil"/>
                <w:bottom w:val="nil"/>
                <w:right w:val="nil"/>
                <w:between w:val="nil"/>
              </w:pBdr>
              <w:jc w:val="center"/>
              <w:rPr>
                <w:color w:val="000000"/>
              </w:rPr>
            </w:pPr>
            <w:r>
              <w:rPr>
                <w:color w:val="000000"/>
              </w:rPr>
              <w:t>Наименование Работ</w:t>
            </w:r>
          </w:p>
        </w:tc>
        <w:tc>
          <w:tcPr>
            <w:tcW w:w="2268" w:type="dxa"/>
            <w:tcBorders>
              <w:top w:val="single" w:sz="6" w:space="0" w:color="000000"/>
              <w:left w:val="single" w:sz="6" w:space="0" w:color="000000"/>
              <w:bottom w:val="single" w:sz="6" w:space="0" w:color="000000"/>
              <w:right w:val="single" w:sz="6" w:space="0" w:color="000000"/>
            </w:tcBorders>
            <w:vAlign w:val="center"/>
          </w:tcPr>
          <w:p w:rsidR="00331FD9" w:rsidRPr="001C7C00" w:rsidRDefault="00331FD9" w:rsidP="00522A46">
            <w:pPr>
              <w:pStyle w:val="normal0"/>
              <w:pBdr>
                <w:top w:val="nil"/>
                <w:left w:val="nil"/>
                <w:bottom w:val="nil"/>
                <w:right w:val="nil"/>
                <w:between w:val="nil"/>
              </w:pBdr>
              <w:jc w:val="center"/>
              <w:rPr>
                <w:color w:val="000000"/>
              </w:rPr>
            </w:pPr>
            <w:r>
              <w:rPr>
                <w:color w:val="000000"/>
              </w:rPr>
              <w:t xml:space="preserve">Цена Работ без НДС,           </w:t>
            </w:r>
            <w:r>
              <w:rPr>
                <w:color w:val="000000"/>
              </w:rPr>
              <w:br/>
              <w:t>в руб.</w:t>
            </w:r>
          </w:p>
        </w:tc>
        <w:tc>
          <w:tcPr>
            <w:tcW w:w="2126" w:type="dxa"/>
            <w:tcBorders>
              <w:top w:val="single" w:sz="6" w:space="0" w:color="000000"/>
              <w:left w:val="single" w:sz="6" w:space="0" w:color="000000"/>
              <w:bottom w:val="single" w:sz="6" w:space="0" w:color="000000"/>
              <w:right w:val="single" w:sz="6" w:space="0" w:color="000000"/>
            </w:tcBorders>
            <w:vAlign w:val="center"/>
          </w:tcPr>
          <w:p w:rsidR="00331FD9" w:rsidRPr="001C7C00" w:rsidRDefault="00331FD9" w:rsidP="00522A46">
            <w:pPr>
              <w:pStyle w:val="normal0"/>
              <w:pBdr>
                <w:top w:val="nil"/>
                <w:left w:val="nil"/>
                <w:bottom w:val="nil"/>
                <w:right w:val="nil"/>
                <w:between w:val="nil"/>
              </w:pBdr>
              <w:jc w:val="center"/>
              <w:rPr>
                <w:color w:val="000000"/>
              </w:rPr>
            </w:pPr>
            <w:r>
              <w:rPr>
                <w:color w:val="000000"/>
              </w:rPr>
              <w:t xml:space="preserve">Срок выполнения Работ     </w:t>
            </w:r>
            <w:r>
              <w:rPr>
                <w:color w:val="000000"/>
              </w:rPr>
              <w:br/>
              <w:t>(начало-завершение)</w:t>
            </w:r>
          </w:p>
        </w:tc>
        <w:tc>
          <w:tcPr>
            <w:tcW w:w="1560" w:type="dxa"/>
            <w:tcBorders>
              <w:top w:val="single" w:sz="6" w:space="0" w:color="000000"/>
              <w:left w:val="single" w:sz="6" w:space="0" w:color="000000"/>
              <w:bottom w:val="single" w:sz="6" w:space="0" w:color="000000"/>
              <w:right w:val="single" w:sz="6" w:space="0" w:color="000000"/>
            </w:tcBorders>
            <w:vAlign w:val="center"/>
          </w:tcPr>
          <w:p w:rsidR="00331FD9" w:rsidRPr="001C7C00" w:rsidRDefault="00331FD9" w:rsidP="00522A46">
            <w:pPr>
              <w:pStyle w:val="normal0"/>
              <w:pBdr>
                <w:top w:val="nil"/>
                <w:left w:val="nil"/>
                <w:bottom w:val="nil"/>
                <w:right w:val="nil"/>
                <w:between w:val="nil"/>
              </w:pBdr>
              <w:jc w:val="center"/>
              <w:rPr>
                <w:color w:val="000000"/>
              </w:rPr>
            </w:pPr>
            <w:r>
              <w:rPr>
                <w:color w:val="000000"/>
              </w:rPr>
              <w:t xml:space="preserve">Отчетные  </w:t>
            </w:r>
            <w:r>
              <w:rPr>
                <w:color w:val="000000"/>
              </w:rPr>
              <w:br/>
              <w:t>документы</w:t>
            </w:r>
          </w:p>
        </w:tc>
      </w:tr>
      <w:tr w:rsidR="00331FD9" w:rsidRPr="001C7C00" w:rsidTr="00522A46">
        <w:trPr>
          <w:trHeight w:val="240"/>
        </w:trPr>
        <w:tc>
          <w:tcPr>
            <w:tcW w:w="675" w:type="dxa"/>
            <w:tcBorders>
              <w:top w:val="single" w:sz="6" w:space="0" w:color="000000"/>
              <w:left w:val="single" w:sz="6" w:space="0" w:color="000000"/>
              <w:bottom w:val="single" w:sz="6" w:space="0" w:color="000000"/>
              <w:right w:val="single" w:sz="6" w:space="0" w:color="000000"/>
            </w:tcBorders>
          </w:tcPr>
          <w:p w:rsidR="00331FD9" w:rsidRPr="001C7C00" w:rsidRDefault="00331FD9" w:rsidP="00522A46">
            <w:pPr>
              <w:pStyle w:val="normal0"/>
              <w:pBdr>
                <w:top w:val="nil"/>
                <w:left w:val="nil"/>
                <w:bottom w:val="nil"/>
                <w:right w:val="nil"/>
                <w:between w:val="nil"/>
              </w:pBdr>
              <w:rPr>
                <w:color w:val="000000"/>
                <w:lang w:eastAsia="ar-SA"/>
              </w:rPr>
            </w:pPr>
            <w:r>
              <w:rPr>
                <w:color w:val="000000"/>
                <w:lang w:eastAsia="ar-SA"/>
              </w:rPr>
              <w:t>1</w:t>
            </w:r>
          </w:p>
        </w:tc>
        <w:tc>
          <w:tcPr>
            <w:tcW w:w="3544" w:type="dxa"/>
            <w:tcBorders>
              <w:top w:val="single" w:sz="6" w:space="0" w:color="000000"/>
              <w:left w:val="single" w:sz="6" w:space="0" w:color="000000"/>
              <w:bottom w:val="single" w:sz="6" w:space="0" w:color="000000"/>
              <w:right w:val="single" w:sz="6" w:space="0" w:color="000000"/>
            </w:tcBorders>
          </w:tcPr>
          <w:p w:rsidR="00331FD9" w:rsidRPr="001C7C00" w:rsidRDefault="00331FD9" w:rsidP="00522A46">
            <w:pPr>
              <w:pStyle w:val="normal0"/>
              <w:pBdr>
                <w:top w:val="nil"/>
                <w:left w:val="nil"/>
                <w:bottom w:val="nil"/>
                <w:right w:val="nil"/>
                <w:between w:val="nil"/>
              </w:pBdr>
              <w:rPr>
                <w:color w:val="000000"/>
                <w:lang w:eastAsia="ar-SA"/>
              </w:rPr>
            </w:pPr>
            <w:r>
              <w:t>Капитальный ремонт площадки асфальтобетонной №1-2 (литер 2), инв. №009/01/00000663 контейнерного терминала Екатеринбург-Товарный Уральского филиала ПАО «ТрансКонтейнер»</w:t>
            </w:r>
          </w:p>
        </w:tc>
        <w:tc>
          <w:tcPr>
            <w:tcW w:w="2268" w:type="dxa"/>
            <w:tcBorders>
              <w:top w:val="single" w:sz="6" w:space="0" w:color="000000"/>
              <w:left w:val="single" w:sz="6" w:space="0" w:color="000000"/>
              <w:bottom w:val="single" w:sz="6" w:space="0" w:color="000000"/>
              <w:right w:val="single" w:sz="6" w:space="0" w:color="000000"/>
            </w:tcBorders>
            <w:vAlign w:val="center"/>
          </w:tcPr>
          <w:p w:rsidR="00331FD9" w:rsidRPr="001C7C00" w:rsidRDefault="00331FD9" w:rsidP="00522A46">
            <w:pPr>
              <w:pStyle w:val="normal0"/>
              <w:pBdr>
                <w:top w:val="nil"/>
                <w:left w:val="nil"/>
                <w:bottom w:val="nil"/>
                <w:right w:val="nil"/>
                <w:between w:val="nil"/>
              </w:pBdr>
              <w:rPr>
                <w:color w:val="000000"/>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331FD9" w:rsidRPr="001C7C00" w:rsidRDefault="00331FD9" w:rsidP="00522A46">
            <w:pPr>
              <w:pStyle w:val="normal0"/>
              <w:pBdr>
                <w:top w:val="nil"/>
                <w:left w:val="nil"/>
                <w:bottom w:val="nil"/>
                <w:right w:val="nil"/>
                <w:between w:val="nil"/>
              </w:pBdr>
              <w:jc w:val="center"/>
              <w:rPr>
                <w:color w:val="000000"/>
                <w:lang w:eastAsia="ar-SA"/>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331FD9" w:rsidRPr="001C7C00" w:rsidRDefault="00331FD9" w:rsidP="00522A46">
            <w:pPr>
              <w:pStyle w:val="normal0"/>
              <w:pBdr>
                <w:top w:val="nil"/>
                <w:left w:val="nil"/>
                <w:bottom w:val="nil"/>
                <w:right w:val="nil"/>
                <w:between w:val="nil"/>
              </w:pBdr>
              <w:jc w:val="center"/>
              <w:rPr>
                <w:color w:val="000000"/>
              </w:rPr>
            </w:pPr>
            <w:r>
              <w:rPr>
                <w:color w:val="000000"/>
              </w:rPr>
              <w:t xml:space="preserve">Формы КС-2, </w:t>
            </w:r>
            <w:r>
              <w:t>КС-3, ОС-3, журналы производства работ, счет-фактура,</w:t>
            </w:r>
            <w:r>
              <w:rPr>
                <w:color w:val="000000"/>
              </w:rPr>
              <w:t xml:space="preserve"> счет на оплату</w:t>
            </w:r>
          </w:p>
        </w:tc>
      </w:tr>
    </w:tbl>
    <w:p w:rsidR="00331FD9" w:rsidRPr="001C7C00" w:rsidRDefault="00331FD9"/>
    <w:p w:rsidR="00331FD9" w:rsidRPr="001C7C00" w:rsidRDefault="00331FD9"/>
    <w:tbl>
      <w:tblPr>
        <w:tblW w:w="0" w:type="auto"/>
        <w:tblInd w:w="223" w:type="dxa"/>
        <w:tblLook w:val="0000"/>
      </w:tblPr>
      <w:tblGrid>
        <w:gridCol w:w="4705"/>
        <w:gridCol w:w="4139"/>
      </w:tblGrid>
      <w:tr w:rsidR="00331FD9" w:rsidRPr="001C7C00" w:rsidTr="00522A46">
        <w:trPr>
          <w:trHeight w:val="1121"/>
        </w:trPr>
        <w:tc>
          <w:tcPr>
            <w:tcW w:w="4705" w:type="dxa"/>
          </w:tcPr>
          <w:p w:rsidR="00331FD9" w:rsidRPr="001C7C00" w:rsidRDefault="00331FD9" w:rsidP="00522A46">
            <w:r>
              <w:t>Заказчик:</w:t>
            </w:r>
          </w:p>
          <w:p w:rsidR="00331FD9" w:rsidRPr="001C7C00" w:rsidRDefault="00331FD9" w:rsidP="00522A46"/>
          <w:p w:rsidR="00331FD9" w:rsidRPr="001C7C00" w:rsidRDefault="00331FD9" w:rsidP="00522A46">
            <w:r>
              <w:t>________    ______________</w:t>
            </w:r>
          </w:p>
          <w:p w:rsidR="00331FD9" w:rsidRPr="001C7C00" w:rsidRDefault="00331FD9" w:rsidP="00522A46">
            <w:pPr>
              <w:rPr>
                <w:vertAlign w:val="superscript"/>
              </w:rPr>
            </w:pPr>
            <w:r>
              <w:rPr>
                <w:vertAlign w:val="superscript"/>
              </w:rPr>
              <w:t xml:space="preserve">(подпись)                    (Ф.И.О.)            </w:t>
            </w:r>
          </w:p>
        </w:tc>
        <w:tc>
          <w:tcPr>
            <w:tcW w:w="4139" w:type="dxa"/>
          </w:tcPr>
          <w:p w:rsidR="00331FD9" w:rsidRPr="001C7C00" w:rsidRDefault="00331FD9" w:rsidP="00522A46">
            <w:r>
              <w:t>Подрядчик:</w:t>
            </w:r>
          </w:p>
          <w:p w:rsidR="00331FD9" w:rsidRPr="001C7C00" w:rsidRDefault="00331FD9" w:rsidP="00522A46"/>
          <w:p w:rsidR="00331FD9" w:rsidRPr="001C7C00" w:rsidRDefault="00331FD9" w:rsidP="00522A46">
            <w:r>
              <w:t>________    ______________</w:t>
            </w:r>
          </w:p>
          <w:p w:rsidR="00331FD9" w:rsidRPr="001C7C00" w:rsidRDefault="00331FD9" w:rsidP="00522A46">
            <w:r>
              <w:rPr>
                <w:vertAlign w:val="superscript"/>
              </w:rPr>
              <w:t xml:space="preserve">(подпись)                        (Ф.И.О.)                                </w:t>
            </w:r>
          </w:p>
        </w:tc>
      </w:tr>
    </w:tbl>
    <w:p w:rsidR="00331FD9" w:rsidRPr="001C7C00" w:rsidRDefault="00331FD9">
      <w:pPr>
        <w:sectPr w:rsidR="00331FD9" w:rsidRPr="001C7C00" w:rsidSect="007C51E1">
          <w:headerReference w:type="default" r:id="rId31"/>
          <w:footerReference w:type="even" r:id="rId32"/>
          <w:footerReference w:type="default" r:id="rId33"/>
          <w:pgSz w:w="11907" w:h="16840" w:code="9"/>
          <w:pgMar w:top="1134" w:right="851" w:bottom="1134" w:left="1418" w:header="794" w:footer="794" w:gutter="0"/>
          <w:cols w:space="720"/>
          <w:titlePg/>
          <w:docGrid w:linePitch="326"/>
        </w:sectPr>
      </w:pPr>
    </w:p>
    <w:p w:rsidR="00331FD9" w:rsidRPr="001C7C00" w:rsidRDefault="00331FD9" w:rsidP="00522A46">
      <w:pPr>
        <w:pStyle w:val="ConsNormal"/>
        <w:widowControl/>
        <w:ind w:left="9609" w:firstLine="314"/>
        <w:rPr>
          <w:rFonts w:ascii="Times New Roman" w:hAnsi="Times New Roman"/>
          <w:sz w:val="24"/>
          <w:szCs w:val="24"/>
        </w:rPr>
      </w:pPr>
      <w:r>
        <w:rPr>
          <w:rFonts w:ascii="Times New Roman" w:hAnsi="Times New Roman"/>
          <w:sz w:val="24"/>
          <w:szCs w:val="24"/>
        </w:rPr>
        <w:t xml:space="preserve">Приложение № 4 </w:t>
      </w:r>
    </w:p>
    <w:p w:rsidR="00331FD9" w:rsidRPr="001C7C00" w:rsidRDefault="00331FD9" w:rsidP="00522A46">
      <w:pPr>
        <w:pStyle w:val="affa"/>
        <w:ind w:left="9923"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331FD9" w:rsidRPr="001C7C00" w:rsidRDefault="00331FD9" w:rsidP="00522A46">
      <w:pPr>
        <w:pStyle w:val="affa"/>
        <w:ind w:left="9923"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331FD9" w:rsidRPr="001C7C00" w:rsidRDefault="00331FD9" w:rsidP="00522A46">
      <w:pPr>
        <w:pStyle w:val="affa"/>
        <w:ind w:left="9923"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331FD9" w:rsidRPr="001C7C00" w:rsidRDefault="00331FD9"/>
    <w:p w:rsidR="00331FD9" w:rsidRPr="001C7C00" w:rsidRDefault="00331FD9">
      <w:r>
        <w:rPr>
          <w:noProof/>
          <w:lang w:eastAsia="ru-RU"/>
        </w:rPr>
        <w:drawing>
          <wp:inline distT="0" distB="0" distL="0" distR="0">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srcRect t="1747" r="1671" b="5674"/>
                    <a:stretch>
                      <a:fillRect/>
                    </a:stretch>
                  </pic:blipFill>
                  <pic:spPr bwMode="auto">
                    <a:xfrm>
                      <a:off x="0" y="0"/>
                      <a:ext cx="8407197" cy="4575165"/>
                    </a:xfrm>
                    <a:prstGeom prst="rect">
                      <a:avLst/>
                    </a:prstGeom>
                    <a:noFill/>
                    <a:ln w="9525">
                      <a:noFill/>
                      <a:miter lim="800000"/>
                      <a:headEnd/>
                      <a:tailEnd/>
                    </a:ln>
                  </pic:spPr>
                </pic:pic>
              </a:graphicData>
            </a:graphic>
          </wp:inline>
        </w:drawing>
      </w:r>
    </w:p>
    <w:p w:rsidR="00331FD9" w:rsidRPr="001C7C00" w:rsidRDefault="00331FD9"/>
    <w:p w:rsidR="00331FD9" w:rsidRPr="001C7C00" w:rsidRDefault="00331FD9"/>
    <w:p w:rsidR="00331FD9" w:rsidRPr="001C7C00" w:rsidRDefault="00331FD9">
      <w:pPr>
        <w:sectPr w:rsidR="00331FD9" w:rsidRPr="001C7C00" w:rsidSect="00522A46">
          <w:pgSz w:w="16840" w:h="11907" w:orient="landscape" w:code="9"/>
          <w:pgMar w:top="851" w:right="1134" w:bottom="1418" w:left="1134" w:header="794" w:footer="794" w:gutter="0"/>
          <w:cols w:space="720"/>
          <w:titlePg/>
          <w:docGrid w:linePitch="326"/>
        </w:sectPr>
      </w:pPr>
    </w:p>
    <w:p w:rsidR="00331FD9" w:rsidRPr="001C7C00" w:rsidRDefault="00331FD9"/>
    <w:p w:rsidR="00331FD9" w:rsidRPr="001C7C00" w:rsidRDefault="00331FD9" w:rsidP="00522A46">
      <w:pPr>
        <w:pStyle w:val="affa"/>
        <w:ind w:left="4536"/>
        <w:rPr>
          <w:rFonts w:ascii="Times New Roman" w:eastAsia="Times New Roman" w:hAnsi="Times New Roman"/>
          <w:sz w:val="24"/>
          <w:szCs w:val="24"/>
        </w:rPr>
      </w:pPr>
      <w:bookmarkStart w:id="22" w:name="_Toc330385274"/>
      <w:bookmarkStart w:id="23" w:name="_Toc330386997"/>
      <w:r>
        <w:rPr>
          <w:rFonts w:ascii="Times New Roman" w:eastAsia="Times New Roman" w:hAnsi="Times New Roman"/>
          <w:sz w:val="24"/>
          <w:szCs w:val="24"/>
        </w:rPr>
        <w:t xml:space="preserve">Приложение № 5 </w:t>
      </w:r>
    </w:p>
    <w:p w:rsidR="00331FD9" w:rsidRPr="001C7C00" w:rsidRDefault="00331FD9" w:rsidP="00522A46">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331FD9" w:rsidRPr="001C7C00" w:rsidRDefault="00331FD9" w:rsidP="00522A46">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331FD9" w:rsidRPr="001C7C00" w:rsidRDefault="00331FD9" w:rsidP="00522A46">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331FD9" w:rsidRPr="001C7C00" w:rsidRDefault="00331FD9" w:rsidP="00522A46">
      <w:pPr>
        <w:jc w:val="center"/>
        <w:outlineLvl w:val="0"/>
        <w:rPr>
          <w:b/>
          <w:bCs/>
        </w:rPr>
      </w:pPr>
    </w:p>
    <w:p w:rsidR="00331FD9" w:rsidRPr="001C7C00" w:rsidRDefault="00331FD9" w:rsidP="00522A46">
      <w:pPr>
        <w:jc w:val="center"/>
        <w:outlineLvl w:val="0"/>
        <w:rPr>
          <w:b/>
          <w:bCs/>
        </w:rPr>
      </w:pPr>
    </w:p>
    <w:p w:rsidR="00331FD9" w:rsidRPr="001C7C00" w:rsidRDefault="00331FD9" w:rsidP="00522A46">
      <w:pPr>
        <w:jc w:val="center"/>
        <w:outlineLvl w:val="0"/>
        <w:rPr>
          <w:b/>
          <w:bCs/>
        </w:rPr>
      </w:pPr>
    </w:p>
    <w:p w:rsidR="00331FD9" w:rsidRPr="001C7C00" w:rsidRDefault="00331FD9" w:rsidP="00522A46">
      <w:pPr>
        <w:jc w:val="center"/>
        <w:outlineLvl w:val="0"/>
        <w:rPr>
          <w:b/>
          <w:bCs/>
        </w:rPr>
      </w:pPr>
      <w:r>
        <w:rPr>
          <w:b/>
          <w:bCs/>
        </w:rPr>
        <w:t>Требования по охране труда, промышленной безопасности, пожарной безопасности и экологии</w:t>
      </w:r>
      <w:bookmarkEnd w:id="22"/>
      <w:bookmarkEnd w:id="23"/>
    </w:p>
    <w:p w:rsidR="00331FD9" w:rsidRPr="001C7C00" w:rsidRDefault="00331FD9" w:rsidP="00522A46">
      <w:pPr>
        <w:jc w:val="center"/>
        <w:outlineLvl w:val="0"/>
        <w:rPr>
          <w:bCs/>
        </w:rPr>
      </w:pPr>
    </w:p>
    <w:p w:rsidR="00331FD9" w:rsidRPr="001C7C00" w:rsidRDefault="00331FD9" w:rsidP="00522A46">
      <w:pPr>
        <w:jc w:val="both"/>
        <w:outlineLvl w:val="0"/>
        <w:rPr>
          <w:b/>
          <w:bCs/>
        </w:rPr>
      </w:pPr>
      <w:bookmarkStart w:id="24" w:name="_Toc330385275"/>
      <w:bookmarkStart w:id="25" w:name="_Toc330386998"/>
      <w:r>
        <w:rPr>
          <w:b/>
          <w:bCs/>
        </w:rPr>
        <w:t>1.</w:t>
      </w:r>
      <w:r>
        <w:rPr>
          <w:b/>
          <w:bCs/>
        </w:rPr>
        <w:tab/>
        <w:t>Введение</w:t>
      </w:r>
      <w:bookmarkEnd w:id="24"/>
      <w:bookmarkEnd w:id="25"/>
    </w:p>
    <w:p w:rsidR="00331FD9" w:rsidRPr="001C7C00" w:rsidRDefault="00331FD9" w:rsidP="00522A46">
      <w:pPr>
        <w:jc w:val="both"/>
        <w:outlineLvl w:val="0"/>
        <w:rPr>
          <w:bCs/>
        </w:rPr>
      </w:pPr>
      <w:bookmarkStart w:id="26" w:name="_Toc330385276"/>
      <w:bookmarkStart w:id="27"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bookmarkEnd w:id="26"/>
      <w:bookmarkEnd w:id="27"/>
    </w:p>
    <w:p w:rsidR="00331FD9" w:rsidRPr="001C7C00" w:rsidRDefault="00331FD9" w:rsidP="00522A46">
      <w:pPr>
        <w:jc w:val="both"/>
        <w:outlineLvl w:val="0"/>
        <w:rPr>
          <w:bCs/>
        </w:rPr>
      </w:pPr>
      <w:bookmarkStart w:id="28" w:name="_Toc330385277"/>
      <w:bookmarkStart w:id="29"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rPr>
        <w:t xml:space="preserve"> Э</w:t>
      </w:r>
      <w:proofErr w:type="gramEnd"/>
      <w:r>
        <w:rPr>
          <w:bCs/>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8"/>
      <w:bookmarkEnd w:id="29"/>
    </w:p>
    <w:p w:rsidR="00331FD9" w:rsidRPr="001C7C00" w:rsidRDefault="00331FD9" w:rsidP="00522A46">
      <w:pPr>
        <w:jc w:val="both"/>
        <w:outlineLvl w:val="0"/>
        <w:rPr>
          <w:b/>
          <w:bCs/>
        </w:rPr>
      </w:pPr>
      <w:bookmarkStart w:id="30" w:name="_Toc330385278"/>
      <w:bookmarkStart w:id="31" w:name="_Toc330387001"/>
      <w:r>
        <w:rPr>
          <w:b/>
          <w:bCs/>
        </w:rPr>
        <w:t>2.</w:t>
      </w:r>
      <w:r>
        <w:rPr>
          <w:b/>
          <w:bCs/>
        </w:rPr>
        <w:tab/>
        <w:t>Соблюдение требований законодательства</w:t>
      </w:r>
      <w:bookmarkEnd w:id="30"/>
      <w:bookmarkEnd w:id="31"/>
    </w:p>
    <w:p w:rsidR="00331FD9" w:rsidRPr="001C7C00" w:rsidRDefault="00331FD9" w:rsidP="00522A46">
      <w:pPr>
        <w:jc w:val="both"/>
        <w:outlineLvl w:val="0"/>
        <w:rPr>
          <w:bCs/>
        </w:rPr>
      </w:pPr>
      <w:bookmarkStart w:id="32" w:name="_Toc330385279"/>
      <w:bookmarkStart w:id="33"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2"/>
      <w:bookmarkEnd w:id="33"/>
    </w:p>
    <w:p w:rsidR="00331FD9" w:rsidRPr="001C7C00" w:rsidRDefault="00331FD9" w:rsidP="00522A46">
      <w:pPr>
        <w:jc w:val="both"/>
        <w:outlineLvl w:val="0"/>
        <w:rPr>
          <w:b/>
          <w:bCs/>
        </w:rPr>
      </w:pPr>
      <w:bookmarkStart w:id="34" w:name="_Toc330385280"/>
      <w:bookmarkStart w:id="35" w:name="_Toc330387003"/>
      <w:r>
        <w:rPr>
          <w:b/>
          <w:bCs/>
        </w:rPr>
        <w:t>3.</w:t>
      </w:r>
      <w:r>
        <w:rPr>
          <w:b/>
          <w:bCs/>
        </w:rPr>
        <w:tab/>
        <w:t>Средства защиты (СЗ):</w:t>
      </w:r>
      <w:bookmarkEnd w:id="34"/>
      <w:bookmarkEnd w:id="35"/>
    </w:p>
    <w:p w:rsidR="00331FD9" w:rsidRPr="001C7C00" w:rsidRDefault="00331FD9" w:rsidP="00522A46">
      <w:pPr>
        <w:jc w:val="both"/>
        <w:outlineLvl w:val="0"/>
        <w:rPr>
          <w:bCs/>
        </w:rPr>
      </w:pPr>
      <w:bookmarkStart w:id="36" w:name="_Toc330385281"/>
      <w:bookmarkStart w:id="37" w:name="_Toc330387004"/>
      <w:r>
        <w:rPr>
          <w:bCs/>
        </w:rPr>
        <w:t>3.1. Средства индивидуальной защиты (</w:t>
      </w:r>
      <w:proofErr w:type="gramStart"/>
      <w:r>
        <w:rPr>
          <w:bCs/>
        </w:rPr>
        <w:t>СИЗ</w:t>
      </w:r>
      <w:proofErr w:type="gramEnd"/>
      <w:r>
        <w:rPr>
          <w:bCs/>
        </w:rPr>
        <w:t>):</w:t>
      </w:r>
      <w:bookmarkEnd w:id="36"/>
      <w:bookmarkEnd w:id="37"/>
    </w:p>
    <w:p w:rsidR="00331FD9" w:rsidRPr="001C7C00" w:rsidRDefault="00331FD9" w:rsidP="00522A46">
      <w:pPr>
        <w:jc w:val="both"/>
        <w:outlineLvl w:val="0"/>
        <w:rPr>
          <w:bCs/>
        </w:rPr>
      </w:pPr>
      <w:bookmarkStart w:id="38" w:name="_Toc330385282"/>
      <w:bookmarkStart w:id="39" w:name="_Toc330387005"/>
      <w:r>
        <w:rPr>
          <w:bCs/>
        </w:rPr>
        <w:t>Весь Персонал Подрядчика, находящийся на Объекте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Объекте (Строительной площадке):</w:t>
      </w:r>
      <w:bookmarkEnd w:id="38"/>
      <w:bookmarkEnd w:id="39"/>
    </w:p>
    <w:p w:rsidR="00331FD9" w:rsidRPr="001C7C00" w:rsidRDefault="00331FD9" w:rsidP="00522A46">
      <w:pPr>
        <w:jc w:val="both"/>
        <w:outlineLvl w:val="0"/>
        <w:rPr>
          <w:bCs/>
        </w:rPr>
      </w:pPr>
      <w:bookmarkStart w:id="40" w:name="_Toc330385283"/>
      <w:bookmarkStart w:id="41" w:name="_Toc330387006"/>
      <w:r>
        <w:rPr>
          <w:bCs/>
        </w:rPr>
        <w:t>•</w:t>
      </w:r>
      <w:r>
        <w:rPr>
          <w:bCs/>
        </w:rPr>
        <w:tab/>
        <w:t xml:space="preserve">Защитная обувь с </w:t>
      </w:r>
      <w:proofErr w:type="gramStart"/>
      <w:r>
        <w:rPr>
          <w:bCs/>
        </w:rPr>
        <w:t>жёстким</w:t>
      </w:r>
      <w:proofErr w:type="gramEnd"/>
      <w:r>
        <w:rPr>
          <w:bCs/>
        </w:rPr>
        <w:t xml:space="preserve">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40"/>
      <w:bookmarkEnd w:id="41"/>
    </w:p>
    <w:p w:rsidR="00331FD9" w:rsidRPr="001C7C00" w:rsidRDefault="00331FD9" w:rsidP="00522A46">
      <w:pPr>
        <w:jc w:val="both"/>
        <w:outlineLvl w:val="0"/>
        <w:rPr>
          <w:bCs/>
        </w:rPr>
      </w:pPr>
      <w:bookmarkStart w:id="42" w:name="_Toc330385284"/>
      <w:bookmarkStart w:id="43" w:name="_Toc330387007"/>
      <w:r>
        <w:rPr>
          <w:bCs/>
        </w:rPr>
        <w:t>•</w:t>
      </w:r>
      <w:r>
        <w:rPr>
          <w:bCs/>
        </w:rPr>
        <w:tab/>
        <w:t>Каска;</w:t>
      </w:r>
      <w:bookmarkEnd w:id="42"/>
      <w:bookmarkEnd w:id="43"/>
    </w:p>
    <w:p w:rsidR="00331FD9" w:rsidRPr="001C7C00" w:rsidRDefault="00331FD9" w:rsidP="00522A46">
      <w:pPr>
        <w:jc w:val="both"/>
        <w:outlineLvl w:val="0"/>
        <w:rPr>
          <w:bCs/>
        </w:rPr>
      </w:pPr>
      <w:bookmarkStart w:id="44" w:name="_Toc330385285"/>
      <w:bookmarkStart w:id="45" w:name="_Toc330387008"/>
      <w:r>
        <w:rPr>
          <w:bCs/>
        </w:rPr>
        <w:t>•</w:t>
      </w:r>
      <w:r>
        <w:rPr>
          <w:bCs/>
        </w:rPr>
        <w:tab/>
        <w:t>Защитные очки;</w:t>
      </w:r>
      <w:bookmarkEnd w:id="44"/>
      <w:bookmarkEnd w:id="45"/>
    </w:p>
    <w:p w:rsidR="00331FD9" w:rsidRPr="001C7C00" w:rsidRDefault="00331FD9" w:rsidP="00522A46">
      <w:pPr>
        <w:jc w:val="both"/>
        <w:outlineLvl w:val="0"/>
        <w:rPr>
          <w:bCs/>
        </w:rPr>
      </w:pPr>
      <w:bookmarkStart w:id="46" w:name="_Toc330385286"/>
      <w:bookmarkStart w:id="47" w:name="_Toc330387009"/>
      <w:r>
        <w:rPr>
          <w:bCs/>
        </w:rPr>
        <w:t>•</w:t>
      </w:r>
      <w:r>
        <w:rPr>
          <w:bCs/>
        </w:rPr>
        <w:tab/>
        <w:t>Спецодежда;</w:t>
      </w:r>
      <w:bookmarkEnd w:id="46"/>
      <w:bookmarkEnd w:id="47"/>
    </w:p>
    <w:p w:rsidR="00331FD9" w:rsidRPr="001C7C00" w:rsidRDefault="00331FD9" w:rsidP="00522A46">
      <w:pPr>
        <w:jc w:val="both"/>
        <w:outlineLvl w:val="0"/>
        <w:rPr>
          <w:bCs/>
        </w:rPr>
      </w:pPr>
      <w:bookmarkStart w:id="48" w:name="_Toc330385287"/>
      <w:bookmarkStart w:id="49" w:name="_Toc330387010"/>
      <w:r>
        <w:rPr>
          <w:bCs/>
        </w:rPr>
        <w:t>•</w:t>
      </w:r>
      <w:r>
        <w:rPr>
          <w:bCs/>
        </w:rPr>
        <w:tab/>
        <w:t>Рабочие перчатки;</w:t>
      </w:r>
      <w:bookmarkStart w:id="50" w:name="_Toc330385288"/>
      <w:bookmarkStart w:id="51" w:name="_Toc330387011"/>
      <w:bookmarkEnd w:id="48"/>
      <w:bookmarkEnd w:id="49"/>
    </w:p>
    <w:p w:rsidR="00331FD9" w:rsidRPr="001C7C00" w:rsidRDefault="00331FD9" w:rsidP="00522A46">
      <w:pPr>
        <w:jc w:val="both"/>
        <w:outlineLvl w:val="0"/>
        <w:rPr>
          <w:bCs/>
        </w:rPr>
      </w:pPr>
      <w:r>
        <w:rPr>
          <w:bCs/>
        </w:rPr>
        <w:tab/>
        <w:t>Сигнальный жилет;</w:t>
      </w:r>
    </w:p>
    <w:p w:rsidR="00331FD9" w:rsidRPr="001C7C00" w:rsidRDefault="00331FD9" w:rsidP="00522A46">
      <w:pPr>
        <w:jc w:val="both"/>
        <w:outlineLvl w:val="0"/>
        <w:rPr>
          <w:bCs/>
        </w:rPr>
      </w:pPr>
      <w:r>
        <w:rPr>
          <w:bCs/>
        </w:rPr>
        <w:tab/>
        <w:t>Респиратор;</w:t>
      </w:r>
    </w:p>
    <w:p w:rsidR="00331FD9" w:rsidRPr="001C7C00" w:rsidRDefault="00331FD9" w:rsidP="00522A46">
      <w:pPr>
        <w:jc w:val="both"/>
        <w:outlineLvl w:val="0"/>
        <w:rPr>
          <w:bCs/>
        </w:rPr>
      </w:pPr>
      <w:r>
        <w:rPr>
          <w:bCs/>
        </w:rPr>
        <w:tab/>
        <w:t>Моющие средства (мази, пасты и т.д.).</w:t>
      </w:r>
    </w:p>
    <w:p w:rsidR="00331FD9" w:rsidRPr="001C7C00" w:rsidRDefault="00331FD9" w:rsidP="00522A46">
      <w:pPr>
        <w:jc w:val="both"/>
        <w:outlineLvl w:val="0"/>
        <w:rPr>
          <w:bCs/>
        </w:rPr>
      </w:pPr>
      <w:proofErr w:type="gramStart"/>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0"/>
      <w:bookmarkEnd w:id="51"/>
      <w:proofErr w:type="gramEnd"/>
    </w:p>
    <w:p w:rsidR="00331FD9" w:rsidRPr="001C7C00" w:rsidRDefault="00331FD9" w:rsidP="00522A46">
      <w:pPr>
        <w:jc w:val="both"/>
        <w:outlineLvl w:val="0"/>
        <w:rPr>
          <w:bCs/>
        </w:rPr>
      </w:pPr>
      <w:bookmarkStart w:id="52" w:name="_Toc330385292"/>
      <w:bookmarkStart w:id="53" w:name="_Toc330387015"/>
      <w:r>
        <w:rPr>
          <w:bCs/>
        </w:rPr>
        <w:t>3.2.Средства коллективной защиты (СКЗ):</w:t>
      </w:r>
      <w:bookmarkEnd w:id="52"/>
      <w:bookmarkEnd w:id="53"/>
    </w:p>
    <w:p w:rsidR="00331FD9" w:rsidRPr="001C7C00" w:rsidRDefault="00331FD9" w:rsidP="00522A46">
      <w:pPr>
        <w:jc w:val="both"/>
        <w:outlineLvl w:val="0"/>
        <w:rPr>
          <w:bCs/>
        </w:rPr>
      </w:pPr>
      <w:bookmarkStart w:id="54" w:name="_Toc330385293"/>
      <w:bookmarkStart w:id="55"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4"/>
      <w:bookmarkEnd w:id="55"/>
    </w:p>
    <w:p w:rsidR="00331FD9" w:rsidRPr="001C7C00" w:rsidRDefault="00331FD9" w:rsidP="00522A46">
      <w:pPr>
        <w:jc w:val="both"/>
        <w:outlineLvl w:val="0"/>
        <w:rPr>
          <w:bCs/>
        </w:rPr>
      </w:pPr>
    </w:p>
    <w:p w:rsidR="00331FD9" w:rsidRPr="001C7C00" w:rsidRDefault="00331FD9" w:rsidP="00522A46">
      <w:pPr>
        <w:jc w:val="both"/>
        <w:outlineLvl w:val="0"/>
        <w:rPr>
          <w:bCs/>
        </w:rPr>
      </w:pPr>
    </w:p>
    <w:p w:rsidR="00331FD9" w:rsidRPr="001C7C00" w:rsidRDefault="00331FD9" w:rsidP="00522A46">
      <w:pPr>
        <w:jc w:val="both"/>
        <w:outlineLvl w:val="0"/>
        <w:rPr>
          <w:b/>
          <w:bCs/>
        </w:rPr>
      </w:pPr>
      <w:bookmarkStart w:id="56" w:name="_Toc330385294"/>
      <w:bookmarkStart w:id="57" w:name="_Toc330387017"/>
      <w:r>
        <w:rPr>
          <w:b/>
          <w:bCs/>
        </w:rPr>
        <w:t>4.</w:t>
      </w:r>
      <w:r>
        <w:rPr>
          <w:b/>
          <w:bCs/>
        </w:rPr>
        <w:tab/>
        <w:t>Транспорт Подрядчика</w:t>
      </w:r>
      <w:bookmarkEnd w:id="56"/>
      <w:bookmarkEnd w:id="57"/>
    </w:p>
    <w:p w:rsidR="00331FD9" w:rsidRPr="001C7C00" w:rsidRDefault="00331FD9" w:rsidP="00522A46">
      <w:pPr>
        <w:jc w:val="both"/>
        <w:outlineLvl w:val="0"/>
        <w:rPr>
          <w:bCs/>
        </w:rPr>
      </w:pPr>
      <w:bookmarkStart w:id="58" w:name="_Toc330385295"/>
      <w:bookmarkStart w:id="59"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8"/>
      <w:bookmarkEnd w:id="59"/>
    </w:p>
    <w:p w:rsidR="00331FD9" w:rsidRPr="001C7C00" w:rsidRDefault="00331FD9" w:rsidP="00522A46">
      <w:pPr>
        <w:jc w:val="both"/>
        <w:outlineLvl w:val="0"/>
        <w:rPr>
          <w:bCs/>
        </w:rPr>
      </w:pPr>
      <w:bookmarkStart w:id="60" w:name="_Toc330385296"/>
      <w:bookmarkStart w:id="61"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0"/>
      <w:bookmarkEnd w:id="61"/>
    </w:p>
    <w:p w:rsidR="00331FD9" w:rsidRPr="001C7C00" w:rsidRDefault="00331FD9" w:rsidP="00522A46">
      <w:pPr>
        <w:jc w:val="both"/>
        <w:outlineLvl w:val="0"/>
        <w:rPr>
          <w:bCs/>
        </w:rPr>
      </w:pPr>
      <w:bookmarkStart w:id="62" w:name="_Toc330385297"/>
      <w:bookmarkStart w:id="63" w:name="_Toc330387020"/>
      <w:r>
        <w:rPr>
          <w:bCs/>
        </w:rPr>
        <w:t>•</w:t>
      </w:r>
      <w:r>
        <w:rPr>
          <w:bCs/>
        </w:rPr>
        <w:tab/>
        <w:t>Аптечка для оказания первой помощи;</w:t>
      </w:r>
      <w:bookmarkEnd w:id="62"/>
      <w:bookmarkEnd w:id="63"/>
    </w:p>
    <w:p w:rsidR="00331FD9" w:rsidRPr="001C7C00" w:rsidRDefault="00331FD9" w:rsidP="00522A46">
      <w:pPr>
        <w:jc w:val="both"/>
        <w:outlineLvl w:val="0"/>
        <w:rPr>
          <w:bCs/>
        </w:rPr>
      </w:pPr>
      <w:bookmarkStart w:id="64" w:name="_Toc330385298"/>
      <w:bookmarkStart w:id="65" w:name="_Toc330387021"/>
      <w:r>
        <w:rPr>
          <w:bCs/>
        </w:rPr>
        <w:t>•</w:t>
      </w:r>
      <w:r>
        <w:rPr>
          <w:bCs/>
        </w:rPr>
        <w:tab/>
        <w:t>Огнетушитель;</w:t>
      </w:r>
      <w:bookmarkEnd w:id="64"/>
      <w:bookmarkEnd w:id="65"/>
    </w:p>
    <w:p w:rsidR="00331FD9" w:rsidRPr="001C7C00" w:rsidRDefault="00331FD9" w:rsidP="00522A46">
      <w:pPr>
        <w:jc w:val="both"/>
        <w:outlineLvl w:val="0"/>
        <w:rPr>
          <w:bCs/>
        </w:rPr>
      </w:pPr>
      <w:bookmarkStart w:id="66" w:name="_Toc330385299"/>
      <w:bookmarkStart w:id="67" w:name="_Toc330387022"/>
      <w:r>
        <w:rPr>
          <w:bCs/>
        </w:rPr>
        <w:t>•</w:t>
      </w:r>
      <w:r>
        <w:rPr>
          <w:bCs/>
        </w:rPr>
        <w:tab/>
        <w:t>Передние и задние зимние шины в течение зимнего периода (для стран с холодным климатом);</w:t>
      </w:r>
      <w:bookmarkEnd w:id="66"/>
      <w:bookmarkEnd w:id="67"/>
    </w:p>
    <w:p w:rsidR="00331FD9" w:rsidRPr="001C7C00" w:rsidRDefault="00331FD9" w:rsidP="00522A46">
      <w:pPr>
        <w:jc w:val="both"/>
        <w:outlineLvl w:val="0"/>
        <w:rPr>
          <w:bCs/>
        </w:rPr>
      </w:pPr>
      <w:bookmarkStart w:id="68" w:name="_Toc330385300"/>
      <w:bookmarkStart w:id="69" w:name="_Toc330387023"/>
      <w:r>
        <w:rPr>
          <w:bCs/>
        </w:rPr>
        <w:t>•</w:t>
      </w:r>
      <w:r>
        <w:rPr>
          <w:bCs/>
        </w:rPr>
        <w:tab/>
        <w:t>Световая и звуковая сигнализация движения задним ходом.</w:t>
      </w:r>
      <w:bookmarkEnd w:id="68"/>
      <w:bookmarkEnd w:id="69"/>
    </w:p>
    <w:p w:rsidR="00331FD9" w:rsidRPr="001C7C00" w:rsidRDefault="00331FD9" w:rsidP="00522A46">
      <w:pPr>
        <w:jc w:val="both"/>
        <w:outlineLvl w:val="0"/>
        <w:rPr>
          <w:bCs/>
        </w:rPr>
      </w:pPr>
      <w:bookmarkStart w:id="70" w:name="_Toc330385301"/>
      <w:bookmarkStart w:id="71" w:name="_Toc330387024"/>
      <w:r>
        <w:rPr>
          <w:bCs/>
        </w:rPr>
        <w:t>Подрядная организация должна обеспечить:</w:t>
      </w:r>
      <w:bookmarkEnd w:id="70"/>
      <w:bookmarkEnd w:id="71"/>
    </w:p>
    <w:p w:rsidR="00331FD9" w:rsidRPr="001C7C00" w:rsidRDefault="00331FD9" w:rsidP="00522A46">
      <w:pPr>
        <w:jc w:val="both"/>
        <w:outlineLvl w:val="0"/>
        <w:rPr>
          <w:bCs/>
        </w:rPr>
      </w:pPr>
      <w:bookmarkStart w:id="72" w:name="_Toc330385302"/>
      <w:bookmarkStart w:id="73" w:name="_Toc330387025"/>
      <w:r>
        <w:rPr>
          <w:bCs/>
        </w:rPr>
        <w:t>•</w:t>
      </w:r>
      <w:r>
        <w:rPr>
          <w:bCs/>
        </w:rPr>
        <w:tab/>
        <w:t>Обучение и достаточная квалификация водителей;</w:t>
      </w:r>
      <w:bookmarkEnd w:id="72"/>
      <w:bookmarkEnd w:id="73"/>
    </w:p>
    <w:p w:rsidR="00331FD9" w:rsidRPr="001C7C00" w:rsidRDefault="00331FD9" w:rsidP="00522A46">
      <w:pPr>
        <w:jc w:val="both"/>
        <w:outlineLvl w:val="0"/>
        <w:rPr>
          <w:bCs/>
        </w:rPr>
      </w:pPr>
      <w:bookmarkStart w:id="74" w:name="_Toc330385303"/>
      <w:bookmarkStart w:id="75" w:name="_Toc330387026"/>
      <w:r>
        <w:rPr>
          <w:bCs/>
        </w:rPr>
        <w:t>•</w:t>
      </w:r>
      <w:r>
        <w:rPr>
          <w:bCs/>
        </w:rPr>
        <w:tab/>
        <w:t>Проведение регулярных ТО транспортных средств;</w:t>
      </w:r>
      <w:bookmarkEnd w:id="74"/>
      <w:bookmarkEnd w:id="75"/>
    </w:p>
    <w:p w:rsidR="00331FD9" w:rsidRPr="001C7C00" w:rsidRDefault="00331FD9" w:rsidP="00522A46">
      <w:pPr>
        <w:jc w:val="both"/>
        <w:outlineLvl w:val="0"/>
        <w:rPr>
          <w:bCs/>
        </w:rPr>
      </w:pPr>
      <w:bookmarkStart w:id="76" w:name="_Toc330385304"/>
      <w:bookmarkStart w:id="77" w:name="_Toc330387027"/>
      <w:r>
        <w:rPr>
          <w:bCs/>
        </w:rPr>
        <w:tab/>
        <w:t>Проведение медицинских осмотров.</w:t>
      </w:r>
    </w:p>
    <w:p w:rsidR="00331FD9" w:rsidRPr="001C7C00" w:rsidRDefault="00331FD9" w:rsidP="00522A46">
      <w:pPr>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6"/>
      <w:bookmarkEnd w:id="77"/>
    </w:p>
    <w:p w:rsidR="00331FD9" w:rsidRPr="001C7C00" w:rsidRDefault="00331FD9" w:rsidP="00522A46">
      <w:pPr>
        <w:jc w:val="both"/>
        <w:outlineLvl w:val="0"/>
        <w:rPr>
          <w:b/>
          <w:bCs/>
        </w:rPr>
      </w:pPr>
      <w:bookmarkStart w:id="78" w:name="_Toc330385305"/>
      <w:bookmarkStart w:id="79" w:name="_Toc330387028"/>
      <w:r>
        <w:rPr>
          <w:b/>
          <w:bCs/>
        </w:rPr>
        <w:t>5.</w:t>
      </w:r>
      <w:r>
        <w:rPr>
          <w:b/>
          <w:bCs/>
        </w:rPr>
        <w:tab/>
        <w:t>Работы повышенной опасности</w:t>
      </w:r>
      <w:bookmarkEnd w:id="78"/>
      <w:bookmarkEnd w:id="79"/>
    </w:p>
    <w:p w:rsidR="00331FD9" w:rsidRPr="001C7C00" w:rsidRDefault="00331FD9" w:rsidP="00522A46">
      <w:pPr>
        <w:jc w:val="both"/>
        <w:outlineLvl w:val="0"/>
        <w:rPr>
          <w:bCs/>
        </w:rPr>
      </w:pPr>
      <w:bookmarkStart w:id="80" w:name="_Toc330385306"/>
      <w:bookmarkStart w:id="81"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0"/>
      <w:bookmarkEnd w:id="81"/>
    </w:p>
    <w:p w:rsidR="00331FD9" w:rsidRPr="001C7C00" w:rsidRDefault="00331FD9" w:rsidP="00522A46">
      <w:pPr>
        <w:jc w:val="both"/>
        <w:outlineLvl w:val="0"/>
        <w:rPr>
          <w:bCs/>
        </w:rPr>
      </w:pPr>
      <w:bookmarkStart w:id="82" w:name="_Toc330385307"/>
      <w:bookmarkStart w:id="83"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2"/>
      <w:bookmarkEnd w:id="83"/>
    </w:p>
    <w:p w:rsidR="00331FD9" w:rsidRPr="001C7C00" w:rsidRDefault="00331FD9" w:rsidP="00522A46">
      <w:pPr>
        <w:jc w:val="both"/>
        <w:outlineLvl w:val="0"/>
        <w:rPr>
          <w:bCs/>
        </w:rPr>
      </w:pPr>
      <w:bookmarkStart w:id="84" w:name="_Toc330385308"/>
      <w:bookmarkStart w:id="85" w:name="_Toc330387031"/>
      <w:r>
        <w:rPr>
          <w:bCs/>
        </w:rPr>
        <w:t>•</w:t>
      </w:r>
      <w:r>
        <w:rPr>
          <w:bCs/>
        </w:rPr>
        <w:tab/>
        <w:t>Ремонт трубопроводов пара и горячей воды;</w:t>
      </w:r>
      <w:bookmarkEnd w:id="84"/>
      <w:bookmarkEnd w:id="85"/>
    </w:p>
    <w:p w:rsidR="00331FD9" w:rsidRPr="001C7C00" w:rsidRDefault="00331FD9" w:rsidP="00522A46">
      <w:pPr>
        <w:jc w:val="both"/>
        <w:outlineLvl w:val="0"/>
        <w:rPr>
          <w:bCs/>
        </w:rPr>
      </w:pPr>
      <w:bookmarkStart w:id="86" w:name="_Toc330385309"/>
      <w:bookmarkStart w:id="87" w:name="_Toc330387032"/>
      <w:r>
        <w:rPr>
          <w:bCs/>
        </w:rPr>
        <w:t>•</w:t>
      </w:r>
      <w:r>
        <w:rPr>
          <w:bCs/>
        </w:rPr>
        <w:tab/>
        <w:t>Работы в замкнутых объемах, в ограниченных пространствах;</w:t>
      </w:r>
      <w:bookmarkEnd w:id="86"/>
      <w:bookmarkEnd w:id="87"/>
    </w:p>
    <w:p w:rsidR="00331FD9" w:rsidRPr="001C7C00" w:rsidRDefault="00331FD9" w:rsidP="00522A46">
      <w:pPr>
        <w:jc w:val="both"/>
        <w:outlineLvl w:val="0"/>
        <w:rPr>
          <w:bCs/>
        </w:rPr>
      </w:pPr>
      <w:bookmarkStart w:id="88" w:name="_Toc330385310"/>
      <w:bookmarkStart w:id="89" w:name="_Toc330387033"/>
      <w:r>
        <w:rPr>
          <w:bCs/>
        </w:rPr>
        <w:t>•</w:t>
      </w:r>
      <w:r>
        <w:rPr>
          <w:bCs/>
        </w:rPr>
        <w:tab/>
        <w:t>Ремонтные работы, обслуживание мостовых кранов, выполнение работ с выходом на крановые пути</w:t>
      </w:r>
      <w:bookmarkEnd w:id="88"/>
      <w:bookmarkEnd w:id="89"/>
    </w:p>
    <w:p w:rsidR="00331FD9" w:rsidRPr="001C7C00" w:rsidRDefault="00331FD9" w:rsidP="00522A46">
      <w:pPr>
        <w:jc w:val="both"/>
        <w:outlineLvl w:val="0"/>
        <w:rPr>
          <w:bCs/>
        </w:rPr>
      </w:pPr>
      <w:bookmarkStart w:id="90" w:name="_Toc330385311"/>
      <w:bookmarkStart w:id="91" w:name="_Toc330387034"/>
      <w:r>
        <w:rPr>
          <w:bCs/>
        </w:rPr>
        <w:t>•</w:t>
      </w:r>
      <w:r>
        <w:rPr>
          <w:bCs/>
        </w:rPr>
        <w:tab/>
      </w:r>
      <w:proofErr w:type="spellStart"/>
      <w:r>
        <w:rPr>
          <w:bCs/>
        </w:rPr>
        <w:t>Электро</w:t>
      </w:r>
      <w:proofErr w:type="spellEnd"/>
      <w:r>
        <w:rPr>
          <w:bCs/>
        </w:rPr>
        <w:t xml:space="preserve">- и газосварочные работы, </w:t>
      </w:r>
      <w:proofErr w:type="spellStart"/>
      <w:r>
        <w:rPr>
          <w:bCs/>
        </w:rPr>
        <w:t>газорезательные</w:t>
      </w:r>
      <w:proofErr w:type="spellEnd"/>
      <w:r>
        <w:rPr>
          <w:bCs/>
        </w:rPr>
        <w:t xml:space="preserve"> работы</w:t>
      </w:r>
      <w:bookmarkEnd w:id="90"/>
      <w:bookmarkEnd w:id="91"/>
    </w:p>
    <w:p w:rsidR="00331FD9" w:rsidRPr="001C7C00" w:rsidRDefault="00331FD9" w:rsidP="00522A46">
      <w:pPr>
        <w:jc w:val="both"/>
        <w:outlineLvl w:val="0"/>
        <w:rPr>
          <w:bCs/>
        </w:rPr>
      </w:pPr>
      <w:bookmarkStart w:id="92" w:name="_Toc330385312"/>
      <w:bookmarkStart w:id="93" w:name="_Toc330387035"/>
      <w:r>
        <w:rPr>
          <w:bCs/>
        </w:rPr>
        <w:t>•</w:t>
      </w:r>
      <w:r>
        <w:rPr>
          <w:bCs/>
        </w:rPr>
        <w:tab/>
        <w:t>Работы по вскрытию и испытанию  сосудов и трубопроводов, работающих под давлением.</w:t>
      </w:r>
      <w:bookmarkEnd w:id="92"/>
      <w:bookmarkEnd w:id="93"/>
    </w:p>
    <w:p w:rsidR="00331FD9" w:rsidRPr="001C7C00" w:rsidRDefault="00331FD9" w:rsidP="00522A46">
      <w:pPr>
        <w:jc w:val="both"/>
        <w:outlineLvl w:val="0"/>
        <w:rPr>
          <w:bCs/>
        </w:rPr>
      </w:pPr>
      <w:bookmarkStart w:id="94" w:name="_Toc330385313"/>
      <w:bookmarkStart w:id="95"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4"/>
      <w:bookmarkEnd w:id="95"/>
    </w:p>
    <w:p w:rsidR="00331FD9" w:rsidRPr="001C7C00" w:rsidRDefault="00331FD9" w:rsidP="00522A46">
      <w:pPr>
        <w:jc w:val="both"/>
        <w:outlineLvl w:val="0"/>
        <w:rPr>
          <w:bCs/>
        </w:rPr>
      </w:pPr>
      <w:bookmarkStart w:id="96" w:name="_Toc330385314"/>
      <w:bookmarkStart w:id="97" w:name="_Toc330387037"/>
      <w:r>
        <w:rPr>
          <w:bCs/>
        </w:rPr>
        <w:t>•</w:t>
      </w:r>
      <w:r>
        <w:rPr>
          <w:bCs/>
        </w:rPr>
        <w:tab/>
        <w:t xml:space="preserve">Проведение огневых работ в </w:t>
      </w:r>
      <w:proofErr w:type="spellStart"/>
      <w:r>
        <w:rPr>
          <w:bCs/>
        </w:rPr>
        <w:t>пожар</w:t>
      </w:r>
      <w:proofErr w:type="gramStart"/>
      <w:r>
        <w:rPr>
          <w:bCs/>
        </w:rPr>
        <w:t>о</w:t>
      </w:r>
      <w:proofErr w:type="spellEnd"/>
      <w:r>
        <w:rPr>
          <w:bCs/>
        </w:rPr>
        <w:t>-</w:t>
      </w:r>
      <w:proofErr w:type="gramEnd"/>
      <w:r>
        <w:rPr>
          <w:bCs/>
        </w:rPr>
        <w:t xml:space="preserve"> и взрывоопасных помещениях.</w:t>
      </w:r>
      <w:bookmarkEnd w:id="96"/>
      <w:bookmarkEnd w:id="97"/>
    </w:p>
    <w:p w:rsidR="00331FD9" w:rsidRPr="001C7C00" w:rsidRDefault="00331FD9" w:rsidP="00522A46">
      <w:pPr>
        <w:jc w:val="both"/>
        <w:outlineLvl w:val="0"/>
        <w:rPr>
          <w:bCs/>
        </w:rPr>
      </w:pPr>
      <w:bookmarkStart w:id="98" w:name="_Toc330385315"/>
      <w:bookmarkStart w:id="99" w:name="_Toc330387038"/>
      <w:r>
        <w:rPr>
          <w:bCs/>
        </w:rPr>
        <w:t>5.2. Подрядная организация должна использовать систему нарядов – допусков для выполнения работ повышенной опасности.</w:t>
      </w:r>
      <w:bookmarkEnd w:id="98"/>
      <w:bookmarkEnd w:id="99"/>
    </w:p>
    <w:p w:rsidR="00331FD9" w:rsidRPr="001C7C00" w:rsidRDefault="00331FD9" w:rsidP="00522A46">
      <w:pPr>
        <w:jc w:val="both"/>
        <w:outlineLvl w:val="0"/>
        <w:rPr>
          <w:b/>
          <w:bCs/>
        </w:rPr>
      </w:pPr>
      <w:bookmarkStart w:id="100" w:name="_Toc330385316"/>
      <w:bookmarkStart w:id="101" w:name="_Toc330387039"/>
      <w:r>
        <w:rPr>
          <w:b/>
          <w:bCs/>
        </w:rPr>
        <w:t>6.</w:t>
      </w:r>
      <w:r>
        <w:rPr>
          <w:b/>
          <w:bCs/>
        </w:rPr>
        <w:tab/>
        <w:t>Обучение Персонала</w:t>
      </w:r>
      <w:bookmarkEnd w:id="100"/>
      <w:bookmarkEnd w:id="101"/>
    </w:p>
    <w:p w:rsidR="00331FD9" w:rsidRPr="001C7C00" w:rsidRDefault="00331FD9" w:rsidP="00522A46">
      <w:pPr>
        <w:jc w:val="both"/>
        <w:outlineLvl w:val="0"/>
        <w:rPr>
          <w:bCs/>
        </w:rPr>
      </w:pPr>
      <w:bookmarkStart w:id="102" w:name="_Toc330385317"/>
      <w:bookmarkStart w:id="103" w:name="_Toc330387040"/>
      <w:r>
        <w:rPr>
          <w:bCs/>
        </w:rPr>
        <w:t>6.1. Прежде, чем приступить к работе на Объекте (Строительной площадке), Персонал Подрядчика должен выполнить следующие мероприятия:</w:t>
      </w:r>
      <w:bookmarkEnd w:id="102"/>
      <w:bookmarkEnd w:id="103"/>
    </w:p>
    <w:p w:rsidR="00331FD9" w:rsidRPr="001C7C00" w:rsidRDefault="00331FD9" w:rsidP="00522A46">
      <w:pPr>
        <w:jc w:val="both"/>
        <w:outlineLvl w:val="0"/>
        <w:rPr>
          <w:bCs/>
        </w:rPr>
      </w:pPr>
      <w:bookmarkStart w:id="104" w:name="_Toc330385318"/>
      <w:bookmarkStart w:id="105" w:name="_Toc330387041"/>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04"/>
      <w:bookmarkEnd w:id="105"/>
      <w:r>
        <w:rPr>
          <w:bCs/>
        </w:rPr>
        <w:tab/>
      </w:r>
    </w:p>
    <w:p w:rsidR="00331FD9" w:rsidRPr="001C7C00" w:rsidRDefault="00331FD9" w:rsidP="00522A46">
      <w:pPr>
        <w:jc w:val="both"/>
        <w:outlineLvl w:val="0"/>
        <w:rPr>
          <w:bCs/>
        </w:rPr>
      </w:pPr>
      <w:bookmarkStart w:id="106" w:name="_Toc330385319"/>
      <w:bookmarkStart w:id="107" w:name="_Toc330387042"/>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представителем Подрядчика, предусмотренный требованиями законодательства.</w:t>
      </w:r>
      <w:bookmarkEnd w:id="106"/>
      <w:bookmarkEnd w:id="107"/>
    </w:p>
    <w:p w:rsidR="00331FD9" w:rsidRPr="001C7C00" w:rsidRDefault="00331FD9" w:rsidP="00522A46">
      <w:pPr>
        <w:jc w:val="both"/>
        <w:outlineLvl w:val="0"/>
        <w:rPr>
          <w:bCs/>
        </w:rPr>
      </w:pPr>
      <w:bookmarkStart w:id="108" w:name="_Toc330385320"/>
      <w:bookmarkStart w:id="109"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8"/>
      <w:bookmarkEnd w:id="109"/>
    </w:p>
    <w:p w:rsidR="00331FD9" w:rsidRPr="001C7C00" w:rsidRDefault="00331FD9" w:rsidP="00522A46">
      <w:pPr>
        <w:jc w:val="both"/>
        <w:outlineLvl w:val="0"/>
        <w:rPr>
          <w:bCs/>
        </w:rPr>
      </w:pPr>
      <w:bookmarkStart w:id="110" w:name="_Toc330385321"/>
      <w:bookmarkStart w:id="111" w:name="_Toc330387044"/>
      <w:r>
        <w:rPr>
          <w:bCs/>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rPr>
        <w:t>ОТ</w:t>
      </w:r>
      <w:proofErr w:type="gramEnd"/>
      <w:r>
        <w:rPr>
          <w:bCs/>
        </w:rPr>
        <w:t xml:space="preserve"> </w:t>
      </w:r>
      <w:proofErr w:type="gramStart"/>
      <w:r>
        <w:rPr>
          <w:bCs/>
        </w:rPr>
        <w:t>для</w:t>
      </w:r>
      <w:proofErr w:type="gramEnd"/>
      <w:r>
        <w:rPr>
          <w:bCs/>
        </w:rPr>
        <w:t xml:space="preserve"> отдельных категорий профессий (стропальщики, сварщики, водители автотранспортных средств, машинисты кранов и т.п.)</w:t>
      </w:r>
      <w:bookmarkEnd w:id="110"/>
      <w:bookmarkEnd w:id="111"/>
    </w:p>
    <w:p w:rsidR="00331FD9" w:rsidRPr="001C7C00" w:rsidRDefault="00331FD9" w:rsidP="00522A46">
      <w:pPr>
        <w:jc w:val="both"/>
        <w:outlineLvl w:val="0"/>
        <w:rPr>
          <w:bCs/>
        </w:rPr>
      </w:pPr>
      <w:bookmarkStart w:id="112" w:name="_Toc330385322"/>
      <w:bookmarkStart w:id="113" w:name="_Toc330387045"/>
      <w:r>
        <w:rPr>
          <w:bCs/>
        </w:rPr>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w:t>
      </w:r>
      <w:proofErr w:type="gramStart"/>
      <w:r>
        <w:rPr>
          <w:bCs/>
        </w:rPr>
        <w:t>Заказчика</w:t>
      </w:r>
      <w:proofErr w:type="gramEnd"/>
      <w:r>
        <w:rPr>
          <w:bCs/>
        </w:rPr>
        <w:t xml:space="preserve"> только по письменному разрешению Заказчика.</w:t>
      </w:r>
      <w:bookmarkEnd w:id="112"/>
      <w:bookmarkEnd w:id="113"/>
    </w:p>
    <w:p w:rsidR="00331FD9" w:rsidRPr="001C7C00" w:rsidRDefault="00331FD9" w:rsidP="00522A46">
      <w:pPr>
        <w:jc w:val="both"/>
        <w:outlineLvl w:val="0"/>
        <w:rPr>
          <w:b/>
          <w:bCs/>
        </w:rPr>
      </w:pPr>
      <w:bookmarkStart w:id="114" w:name="_Toc330385323"/>
      <w:bookmarkStart w:id="115"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4"/>
      <w:bookmarkEnd w:id="115"/>
    </w:p>
    <w:p w:rsidR="00331FD9" w:rsidRPr="001C7C00" w:rsidRDefault="00331FD9" w:rsidP="00522A46">
      <w:pPr>
        <w:jc w:val="both"/>
        <w:outlineLvl w:val="0"/>
        <w:rPr>
          <w:b/>
          <w:bCs/>
        </w:rPr>
      </w:pPr>
      <w:bookmarkStart w:id="116" w:name="_Toc330385324"/>
      <w:bookmarkStart w:id="117" w:name="_Toc330387047"/>
      <w:r>
        <w:rPr>
          <w:bCs/>
        </w:rPr>
        <w:t>Подрядная организация</w:t>
      </w:r>
      <w:r>
        <w:rPr>
          <w:b/>
          <w:bCs/>
        </w:rPr>
        <w:t xml:space="preserve"> обязана:</w:t>
      </w:r>
      <w:bookmarkEnd w:id="116"/>
      <w:bookmarkEnd w:id="117"/>
    </w:p>
    <w:p w:rsidR="00331FD9" w:rsidRPr="001C7C00" w:rsidRDefault="00331FD9" w:rsidP="00522A46">
      <w:pPr>
        <w:jc w:val="both"/>
        <w:outlineLvl w:val="0"/>
        <w:rPr>
          <w:bCs/>
        </w:rPr>
      </w:pPr>
      <w:bookmarkStart w:id="118" w:name="_Toc330385325"/>
      <w:bookmarkStart w:id="119"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8"/>
      <w:bookmarkEnd w:id="119"/>
    </w:p>
    <w:p w:rsidR="00331FD9" w:rsidRPr="001C7C00" w:rsidRDefault="00331FD9" w:rsidP="00522A46">
      <w:pPr>
        <w:jc w:val="both"/>
        <w:outlineLvl w:val="0"/>
        <w:rPr>
          <w:bCs/>
        </w:rPr>
      </w:pPr>
      <w:bookmarkStart w:id="120" w:name="_Toc330385326"/>
      <w:bookmarkStart w:id="121"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0"/>
      <w:bookmarkEnd w:id="121"/>
    </w:p>
    <w:p w:rsidR="00331FD9" w:rsidRPr="001C7C00" w:rsidRDefault="00331FD9" w:rsidP="00522A46">
      <w:pPr>
        <w:jc w:val="both"/>
        <w:outlineLvl w:val="0"/>
        <w:rPr>
          <w:bCs/>
        </w:rPr>
      </w:pPr>
      <w:bookmarkStart w:id="122" w:name="_Toc330385327"/>
      <w:bookmarkStart w:id="123" w:name="_Toc330387050"/>
      <w:r>
        <w:rPr>
          <w:bCs/>
        </w:rPr>
        <w:t>7.3</w:t>
      </w:r>
      <w:proofErr w:type="gramStart"/>
      <w:r>
        <w:rPr>
          <w:bCs/>
        </w:rPr>
        <w:tab/>
        <w:t>Н</w:t>
      </w:r>
      <w:proofErr w:type="gramEnd"/>
      <w:r>
        <w:rPr>
          <w:bCs/>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2"/>
      <w:bookmarkEnd w:id="123"/>
    </w:p>
    <w:p w:rsidR="00331FD9" w:rsidRPr="001C7C00" w:rsidRDefault="00331FD9" w:rsidP="00522A46">
      <w:pPr>
        <w:jc w:val="both"/>
        <w:outlineLvl w:val="0"/>
        <w:rPr>
          <w:bCs/>
        </w:rPr>
      </w:pPr>
      <w:bookmarkStart w:id="124" w:name="_Toc330385328"/>
      <w:bookmarkStart w:id="125" w:name="_Toc330387051"/>
      <w:r>
        <w:rPr>
          <w:bCs/>
        </w:rPr>
        <w:t xml:space="preserve">7.4.    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4"/>
      <w:bookmarkEnd w:id="125"/>
    </w:p>
    <w:p w:rsidR="00331FD9" w:rsidRPr="001C7C00" w:rsidRDefault="00331FD9" w:rsidP="00522A46">
      <w:pPr>
        <w:jc w:val="both"/>
        <w:outlineLvl w:val="0"/>
        <w:rPr>
          <w:bCs/>
        </w:rPr>
      </w:pPr>
      <w:bookmarkStart w:id="126" w:name="_Toc330385329"/>
      <w:bookmarkStart w:id="127" w:name="_Toc330387052"/>
      <w:r>
        <w:rPr>
          <w:bCs/>
        </w:rPr>
        <w:t>7.5.</w:t>
      </w:r>
      <w:r>
        <w:rPr>
          <w:bCs/>
        </w:rPr>
        <w:tab/>
      </w:r>
      <w:proofErr w:type="gramStart"/>
      <w:r>
        <w:rPr>
          <w:bCs/>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rPr>
          <w:bCs/>
        </w:rPr>
        <w:t xml:space="preserve"> уплачивает Заказчику штраф в размере 100000 (сто тысяч) рублей за каждый такой факт.</w:t>
      </w:r>
      <w:bookmarkEnd w:id="126"/>
      <w:bookmarkEnd w:id="127"/>
      <w:proofErr w:type="gramEnd"/>
    </w:p>
    <w:p w:rsidR="00331FD9" w:rsidRPr="001C7C00" w:rsidRDefault="00331FD9" w:rsidP="00522A46">
      <w:pPr>
        <w:jc w:val="both"/>
        <w:outlineLvl w:val="0"/>
        <w:rPr>
          <w:bCs/>
        </w:rPr>
      </w:pPr>
      <w:bookmarkStart w:id="128" w:name="_Toc330385330"/>
      <w:bookmarkStart w:id="129" w:name="_Toc330387053"/>
      <w:r>
        <w:rPr>
          <w:bCs/>
        </w:rPr>
        <w:t>7.6.</w:t>
      </w:r>
      <w:r>
        <w:rPr>
          <w:bCs/>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rPr>
          <w:bCs/>
        </w:rPr>
        <w:t>; письменными объяснениями работников Заказчика и/или Подрядной организацией</w:t>
      </w:r>
      <w:proofErr w:type="gramStart"/>
      <w:r>
        <w:rPr>
          <w:b/>
          <w:bCs/>
        </w:rPr>
        <w:t xml:space="preserve"> </w:t>
      </w:r>
      <w:r>
        <w:rPr>
          <w:bCs/>
        </w:rPr>
        <w:t>,</w:t>
      </w:r>
      <w:proofErr w:type="gramEnd"/>
      <w:r>
        <w:rPr>
          <w:bCs/>
        </w:rPr>
        <w:t xml:space="preserve"> другими способами.</w:t>
      </w:r>
      <w:bookmarkEnd w:id="128"/>
      <w:bookmarkEnd w:id="129"/>
    </w:p>
    <w:p w:rsidR="00331FD9" w:rsidRPr="001C7C00" w:rsidRDefault="00331FD9" w:rsidP="00522A46">
      <w:pPr>
        <w:jc w:val="both"/>
        <w:outlineLvl w:val="0"/>
        <w:rPr>
          <w:bCs/>
        </w:rPr>
      </w:pPr>
      <w:bookmarkStart w:id="130" w:name="_Toc330385331"/>
      <w:bookmarkStart w:id="131" w:name="_Toc330387054"/>
      <w:r>
        <w:rPr>
          <w:bCs/>
        </w:rPr>
        <w:t>7.7.</w:t>
      </w:r>
      <w:r>
        <w:rPr>
          <w:bCs/>
        </w:rPr>
        <w:tab/>
        <w:t>Заказчик имеет право в любое время проверять исполнение Подрядной организацией</w:t>
      </w:r>
      <w:r>
        <w:rPr>
          <w:b/>
          <w:bCs/>
        </w:rPr>
        <w:t xml:space="preserve"> </w:t>
      </w:r>
      <w:r>
        <w:rPr>
          <w:bCs/>
        </w:rPr>
        <w:t xml:space="preserve"> обязанностей, предусмотренных настоящим Договором. </w:t>
      </w:r>
      <w:proofErr w:type="gramStart"/>
      <w:r>
        <w:rPr>
          <w:bCs/>
        </w:rPr>
        <w:t>В случае возникновения у Заказчика подозрения о наличии на Объекте работников Подрядной организации</w:t>
      </w:r>
      <w:r>
        <w:rPr>
          <w:b/>
          <w:bCs/>
        </w:rPr>
        <w:t xml:space="preserve"> </w:t>
      </w:r>
      <w:r>
        <w:rPr>
          <w:bCs/>
        </w:rPr>
        <w:t xml:space="preserve"> в состоянии</w:t>
      </w:r>
      <w:proofErr w:type="gramEnd"/>
      <w:r>
        <w:rPr>
          <w:bCs/>
        </w:rPr>
        <w:t xml:space="preserve"> опьянения, Подрядная организация</w:t>
      </w:r>
      <w:r>
        <w:rPr>
          <w:b/>
          <w:bCs/>
        </w:rPr>
        <w:t xml:space="preserve"> </w:t>
      </w:r>
      <w:r>
        <w:rPr>
          <w:bCs/>
        </w:rPr>
        <w:t xml:space="preserve"> обязана по требованию Заказчика незамедлительно отстранить от работы этих Работников.</w:t>
      </w:r>
      <w:bookmarkEnd w:id="130"/>
      <w:bookmarkEnd w:id="131"/>
    </w:p>
    <w:p w:rsidR="00331FD9" w:rsidRPr="001C7C00" w:rsidRDefault="00331FD9" w:rsidP="00522A46">
      <w:pPr>
        <w:jc w:val="both"/>
        <w:outlineLvl w:val="0"/>
        <w:rPr>
          <w:b/>
          <w:bCs/>
        </w:rPr>
      </w:pPr>
      <w:bookmarkStart w:id="132" w:name="_Toc330385332"/>
      <w:bookmarkStart w:id="133" w:name="_Toc330387055"/>
      <w:r>
        <w:rPr>
          <w:b/>
          <w:bCs/>
        </w:rPr>
        <w:t>8.</w:t>
      </w:r>
      <w:r>
        <w:rPr>
          <w:b/>
          <w:bCs/>
        </w:rPr>
        <w:tab/>
        <w:t>Текущие проверки</w:t>
      </w:r>
      <w:bookmarkEnd w:id="132"/>
      <w:bookmarkEnd w:id="133"/>
    </w:p>
    <w:p w:rsidR="00331FD9" w:rsidRPr="001C7C00" w:rsidRDefault="00331FD9" w:rsidP="00522A46">
      <w:pPr>
        <w:jc w:val="both"/>
        <w:outlineLvl w:val="0"/>
        <w:rPr>
          <w:bCs/>
        </w:rPr>
      </w:pPr>
      <w:bookmarkStart w:id="134" w:name="_Toc330385333"/>
      <w:bookmarkStart w:id="135"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rPr>
          <w:bCs/>
        </w:rPr>
        <w:t xml:space="preserve"> требованиям безопасности. Требуется проведение двух типов проверок внутренних и внешних.</w:t>
      </w:r>
      <w:bookmarkEnd w:id="134"/>
      <w:bookmarkEnd w:id="135"/>
    </w:p>
    <w:p w:rsidR="00331FD9" w:rsidRPr="001C7C00" w:rsidRDefault="00331FD9" w:rsidP="00522A46">
      <w:pPr>
        <w:jc w:val="both"/>
        <w:outlineLvl w:val="0"/>
        <w:rPr>
          <w:bCs/>
        </w:rPr>
      </w:pPr>
      <w:bookmarkStart w:id="136" w:name="_Toc330385334"/>
      <w:bookmarkStart w:id="137" w:name="_Toc330387057"/>
      <w:r>
        <w:rPr>
          <w:bCs/>
        </w:rPr>
        <w:t xml:space="preserve">8.1.1. Внутренние проверки – организуются и проводятся внутри подрядной организации с участием специалистов </w:t>
      </w:r>
      <w:proofErr w:type="gramStart"/>
      <w:r>
        <w:rPr>
          <w:bCs/>
        </w:rPr>
        <w:t>по</w:t>
      </w:r>
      <w:proofErr w:type="gramEnd"/>
      <w:r>
        <w:rPr>
          <w:bCs/>
        </w:rPr>
        <w:t xml:space="preserve"> </w:t>
      </w:r>
      <w:proofErr w:type="gramStart"/>
      <w:r>
        <w:rPr>
          <w:bCs/>
        </w:rPr>
        <w:t>ОТ</w:t>
      </w:r>
      <w:proofErr w:type="gramEnd"/>
      <w:r>
        <w:rPr>
          <w:bCs/>
        </w:rPr>
        <w:t xml:space="preserve"> и ПБ подрядной организации. Периодичность проведения проверок Подрядная организация</w:t>
      </w:r>
      <w:r>
        <w:rPr>
          <w:b/>
          <w:bCs/>
        </w:rPr>
        <w:t xml:space="preserve"> </w:t>
      </w:r>
      <w:r>
        <w:rPr>
          <w:bCs/>
        </w:rPr>
        <w:t xml:space="preserve"> вправе определить самостоятельно, по результатам проверки должен составляться отчёт (акт).</w:t>
      </w:r>
      <w:bookmarkEnd w:id="136"/>
      <w:bookmarkEnd w:id="137"/>
    </w:p>
    <w:p w:rsidR="00331FD9" w:rsidRPr="001C7C00" w:rsidRDefault="00331FD9" w:rsidP="00522A46">
      <w:pPr>
        <w:jc w:val="both"/>
        <w:outlineLvl w:val="0"/>
        <w:rPr>
          <w:bCs/>
        </w:rPr>
      </w:pPr>
      <w:bookmarkStart w:id="138" w:name="_Toc330385335"/>
      <w:bookmarkStart w:id="139"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rPr>
        <w:t xml:space="preserve"> 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rPr>
          <w:bCs/>
        </w:rPr>
        <w:t xml:space="preserve"> для устранения выявленных замечаний, второй – остаётся у Заказчика.</w:t>
      </w:r>
      <w:bookmarkEnd w:id="138"/>
      <w:bookmarkEnd w:id="139"/>
    </w:p>
    <w:p w:rsidR="00331FD9" w:rsidRPr="001C7C00" w:rsidRDefault="00331FD9" w:rsidP="00522A46">
      <w:pPr>
        <w:jc w:val="both"/>
        <w:outlineLvl w:val="0"/>
        <w:rPr>
          <w:bCs/>
        </w:rPr>
      </w:pPr>
      <w:bookmarkStart w:id="140" w:name="_Toc330385336"/>
      <w:bookmarkStart w:id="141"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w:t>
      </w:r>
      <w:r>
        <w:rPr>
          <w:b/>
          <w:bCs/>
        </w:rPr>
        <w:t xml:space="preserve"> </w:t>
      </w:r>
      <w:r>
        <w:rPr>
          <w:bCs/>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rPr>
        <w:t xml:space="preserve"> </w:t>
      </w:r>
      <w:r>
        <w:rPr>
          <w:bCs/>
        </w:rPr>
        <w:t>.</w:t>
      </w:r>
      <w:proofErr w:type="gramEnd"/>
      <w:r>
        <w:rPr>
          <w:bCs/>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rPr>
        <w:t xml:space="preserve"> Э</w:t>
      </w:r>
      <w:proofErr w:type="gramEnd"/>
      <w:r>
        <w:rPr>
          <w:bCs/>
        </w:rPr>
        <w:t xml:space="preserve"> составляются в двух экземплярах, по одному для представителей Подрядной организации</w:t>
      </w:r>
      <w:r>
        <w:rPr>
          <w:b/>
          <w:bCs/>
        </w:rPr>
        <w:t xml:space="preserve"> </w:t>
      </w:r>
      <w:r>
        <w:rPr>
          <w:bCs/>
        </w:rPr>
        <w:t xml:space="preserve"> и  Заказчика.</w:t>
      </w:r>
      <w:bookmarkEnd w:id="140"/>
      <w:bookmarkEnd w:id="141"/>
    </w:p>
    <w:p w:rsidR="00331FD9" w:rsidRPr="001C7C00" w:rsidRDefault="00331FD9" w:rsidP="00522A46">
      <w:pPr>
        <w:jc w:val="both"/>
        <w:outlineLvl w:val="0"/>
        <w:rPr>
          <w:b/>
          <w:bCs/>
        </w:rPr>
      </w:pPr>
      <w:bookmarkStart w:id="142" w:name="_Toc330385337"/>
      <w:bookmarkStart w:id="143" w:name="_Toc330387060"/>
      <w:r>
        <w:rPr>
          <w:b/>
          <w:bCs/>
        </w:rPr>
        <w:t>9.</w:t>
      </w:r>
      <w:r>
        <w:rPr>
          <w:b/>
          <w:bCs/>
        </w:rPr>
        <w:tab/>
        <w:t>Требования к отчётности</w:t>
      </w:r>
      <w:bookmarkEnd w:id="142"/>
      <w:bookmarkEnd w:id="143"/>
    </w:p>
    <w:p w:rsidR="00331FD9" w:rsidRPr="001C7C00" w:rsidRDefault="00331FD9" w:rsidP="00522A46">
      <w:pPr>
        <w:jc w:val="both"/>
        <w:outlineLvl w:val="0"/>
        <w:rPr>
          <w:bCs/>
        </w:rPr>
      </w:pPr>
      <w:bookmarkStart w:id="144" w:name="_Toc330385338"/>
      <w:bookmarkStart w:id="145" w:name="_Toc330387061"/>
      <w:r>
        <w:rPr>
          <w:bCs/>
        </w:rPr>
        <w:t>9.1 Подрядная организация</w:t>
      </w:r>
      <w:r>
        <w:rPr>
          <w:b/>
          <w:bCs/>
        </w:rPr>
        <w:t xml:space="preserve"> </w:t>
      </w:r>
      <w:r>
        <w:rPr>
          <w:bCs/>
        </w:rPr>
        <w:t>представляет ежемесячный отчет о результатах работы в области ОТ, ПБ, ППБ и</w:t>
      </w:r>
      <w:proofErr w:type="gramStart"/>
      <w:r>
        <w:rPr>
          <w:bCs/>
        </w:rPr>
        <w:t xml:space="preserve"> Э</w:t>
      </w:r>
      <w:proofErr w:type="gramEnd"/>
      <w:r>
        <w:rPr>
          <w:bCs/>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4"/>
      <w:bookmarkEnd w:id="145"/>
    </w:p>
    <w:p w:rsidR="00331FD9" w:rsidRPr="001C7C00" w:rsidRDefault="00331FD9" w:rsidP="00522A46">
      <w:pPr>
        <w:jc w:val="both"/>
        <w:outlineLvl w:val="0"/>
        <w:rPr>
          <w:bCs/>
        </w:rPr>
      </w:pPr>
      <w:bookmarkStart w:id="146" w:name="_Toc330385339"/>
      <w:bookmarkStart w:id="147" w:name="_Toc330387062"/>
      <w:r>
        <w:rPr>
          <w:bCs/>
        </w:rPr>
        <w:t>•</w:t>
      </w:r>
      <w:r>
        <w:rPr>
          <w:bCs/>
        </w:rPr>
        <w:tab/>
        <w:t>все несчастные случаи;</w:t>
      </w:r>
      <w:bookmarkEnd w:id="146"/>
      <w:bookmarkEnd w:id="147"/>
    </w:p>
    <w:p w:rsidR="00331FD9" w:rsidRPr="001C7C00" w:rsidRDefault="00331FD9" w:rsidP="00522A46">
      <w:pPr>
        <w:jc w:val="both"/>
        <w:outlineLvl w:val="0"/>
        <w:rPr>
          <w:bCs/>
        </w:rPr>
      </w:pPr>
      <w:bookmarkStart w:id="148" w:name="_Toc330385340"/>
      <w:bookmarkStart w:id="149" w:name="_Toc330387063"/>
      <w:r>
        <w:rPr>
          <w:bCs/>
        </w:rPr>
        <w:t>•</w:t>
      </w:r>
      <w:r>
        <w:rPr>
          <w:bCs/>
        </w:rPr>
        <w:tab/>
        <w:t>все дорожно-транспортные происшествия, относящиеся к тому периоду времени, когда Подрядная организация</w:t>
      </w:r>
      <w:r>
        <w:rPr>
          <w:b/>
          <w:bCs/>
        </w:rPr>
        <w:t xml:space="preserve"> </w:t>
      </w:r>
      <w:r>
        <w:rPr>
          <w:bCs/>
        </w:rPr>
        <w:t xml:space="preserve"> выполняла работы для Заказчика;</w:t>
      </w:r>
      <w:bookmarkEnd w:id="148"/>
      <w:bookmarkEnd w:id="149"/>
    </w:p>
    <w:p w:rsidR="00331FD9" w:rsidRPr="001C7C00" w:rsidRDefault="00331FD9" w:rsidP="00522A46">
      <w:pPr>
        <w:jc w:val="both"/>
        <w:outlineLvl w:val="0"/>
        <w:rPr>
          <w:bCs/>
        </w:rPr>
      </w:pPr>
      <w:bookmarkStart w:id="150" w:name="_Toc330385341"/>
      <w:bookmarkStart w:id="151"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0"/>
      <w:bookmarkEnd w:id="151"/>
    </w:p>
    <w:p w:rsidR="00331FD9" w:rsidRPr="001C7C00" w:rsidRDefault="00331FD9" w:rsidP="00522A46">
      <w:pPr>
        <w:jc w:val="both"/>
        <w:outlineLvl w:val="0"/>
        <w:rPr>
          <w:bCs/>
        </w:rPr>
      </w:pPr>
      <w:bookmarkStart w:id="152" w:name="_Toc330385342"/>
      <w:bookmarkStart w:id="153" w:name="_Toc330387065"/>
      <w:r>
        <w:rPr>
          <w:bCs/>
        </w:rPr>
        <w:t>•</w:t>
      </w:r>
      <w:r>
        <w:rPr>
          <w:bCs/>
        </w:rPr>
        <w:tab/>
        <w:t>любые другие события, о которых необходимо сообщать компетентным государственным органам;</w:t>
      </w:r>
      <w:bookmarkEnd w:id="152"/>
      <w:bookmarkEnd w:id="153"/>
    </w:p>
    <w:p w:rsidR="00331FD9" w:rsidRPr="001C7C00" w:rsidRDefault="00331FD9" w:rsidP="00522A46">
      <w:pPr>
        <w:jc w:val="both"/>
        <w:outlineLvl w:val="0"/>
        <w:rPr>
          <w:bCs/>
        </w:rPr>
      </w:pPr>
      <w:bookmarkStart w:id="154" w:name="_Toc330385343"/>
      <w:bookmarkStart w:id="155" w:name="_Toc330387066"/>
      <w:r>
        <w:rPr>
          <w:bCs/>
        </w:rPr>
        <w:t>•</w:t>
      </w:r>
      <w:r>
        <w:rPr>
          <w:bCs/>
        </w:rPr>
        <w:tab/>
        <w:t>оценочное общее количество рабочих часов, отработанных персоналом Подрядной организации</w:t>
      </w:r>
      <w:r>
        <w:rPr>
          <w:b/>
          <w:bCs/>
        </w:rPr>
        <w:t xml:space="preserve"> </w:t>
      </w:r>
      <w:r>
        <w:rPr>
          <w:bCs/>
        </w:rPr>
        <w:t xml:space="preserve"> на месте проведения работ, общее число работников Генерального подрядчика на месте проведения работ и др.</w:t>
      </w:r>
      <w:bookmarkEnd w:id="154"/>
      <w:bookmarkEnd w:id="155"/>
    </w:p>
    <w:p w:rsidR="00331FD9" w:rsidRPr="001C7C00" w:rsidRDefault="00331FD9" w:rsidP="00522A46">
      <w:pPr>
        <w:jc w:val="both"/>
        <w:outlineLvl w:val="0"/>
        <w:rPr>
          <w:bCs/>
        </w:rPr>
      </w:pPr>
      <w:bookmarkStart w:id="156" w:name="_Toc330385344"/>
      <w:bookmarkStart w:id="157" w:name="_Toc330387067"/>
      <w:r>
        <w:rPr>
          <w:bCs/>
        </w:rPr>
        <w:t>9.2. В дополнение к представлению отчёта, Подрядная организация</w:t>
      </w:r>
      <w:r>
        <w:rPr>
          <w:b/>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6"/>
      <w:bookmarkEnd w:id="157"/>
    </w:p>
    <w:p w:rsidR="00331FD9" w:rsidRPr="001C7C00" w:rsidRDefault="00331FD9" w:rsidP="00522A46">
      <w:pPr>
        <w:jc w:val="both"/>
        <w:outlineLvl w:val="0"/>
        <w:rPr>
          <w:b/>
          <w:bCs/>
        </w:rPr>
      </w:pPr>
      <w:bookmarkStart w:id="158" w:name="_Toc330385345"/>
      <w:bookmarkStart w:id="159" w:name="_Toc330387068"/>
      <w:r>
        <w:rPr>
          <w:b/>
          <w:bCs/>
        </w:rPr>
        <w:t>10.</w:t>
      </w:r>
      <w:r>
        <w:rPr>
          <w:b/>
          <w:bCs/>
        </w:rPr>
        <w:tab/>
        <w:t xml:space="preserve">Требования к </w:t>
      </w:r>
      <w:proofErr w:type="spellStart"/>
      <w:r>
        <w:rPr>
          <w:b/>
          <w:bCs/>
        </w:rPr>
        <w:t>профпригодности</w:t>
      </w:r>
      <w:proofErr w:type="spellEnd"/>
      <w:r>
        <w:rPr>
          <w:b/>
          <w:bCs/>
        </w:rPr>
        <w:t xml:space="preserve"> персонала по состоянию здоровья</w:t>
      </w:r>
      <w:bookmarkEnd w:id="158"/>
      <w:bookmarkEnd w:id="159"/>
    </w:p>
    <w:p w:rsidR="00331FD9" w:rsidRPr="001C7C00" w:rsidRDefault="00331FD9" w:rsidP="00522A46">
      <w:pPr>
        <w:jc w:val="both"/>
        <w:outlineLvl w:val="0"/>
        <w:rPr>
          <w:bCs/>
        </w:rPr>
      </w:pPr>
      <w:bookmarkStart w:id="160" w:name="_Toc330385346"/>
      <w:bookmarkStart w:id="161" w:name="_Toc330387069"/>
      <w:r>
        <w:rPr>
          <w:bCs/>
        </w:rPr>
        <w:t>Все работники, предложенные Подрядной организацией</w:t>
      </w:r>
      <w:r>
        <w:rPr>
          <w:b/>
          <w:bCs/>
        </w:rPr>
        <w:t xml:space="preserve"> </w:t>
      </w:r>
      <w:r>
        <w:rPr>
          <w:bCs/>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331FD9" w:rsidRPr="001C7C00" w:rsidRDefault="00331FD9" w:rsidP="00522A46">
      <w:pPr>
        <w:jc w:val="both"/>
        <w:outlineLvl w:val="0"/>
        <w:rPr>
          <w:bCs/>
        </w:rPr>
      </w:pPr>
      <w:r>
        <w:rPr>
          <w:bCs/>
        </w:rPr>
        <w:t>Все работники, предложенные Подрядной организацией</w:t>
      </w:r>
      <w:r>
        <w:rPr>
          <w:b/>
          <w:bCs/>
        </w:rPr>
        <w:t xml:space="preserve"> </w:t>
      </w:r>
      <w:r>
        <w:rPr>
          <w:bCs/>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0"/>
      <w:bookmarkEnd w:id="161"/>
    </w:p>
    <w:p w:rsidR="00331FD9" w:rsidRPr="001C7C00" w:rsidRDefault="00331FD9" w:rsidP="00522A46">
      <w:pPr>
        <w:jc w:val="both"/>
        <w:outlineLvl w:val="0"/>
        <w:rPr>
          <w:b/>
          <w:bCs/>
        </w:rPr>
      </w:pPr>
      <w:bookmarkStart w:id="162" w:name="_Toc330385347"/>
      <w:bookmarkStart w:id="163" w:name="_Toc330387070"/>
      <w:r>
        <w:rPr>
          <w:b/>
          <w:bCs/>
        </w:rPr>
        <w:t>11.</w:t>
      </w:r>
      <w:r>
        <w:rPr>
          <w:b/>
          <w:bCs/>
        </w:rPr>
        <w:tab/>
        <w:t>Состояние мест проведения работ</w:t>
      </w:r>
      <w:bookmarkEnd w:id="162"/>
      <w:bookmarkEnd w:id="163"/>
    </w:p>
    <w:p w:rsidR="00331FD9" w:rsidRPr="001C7C00" w:rsidRDefault="00331FD9" w:rsidP="00522A46">
      <w:pPr>
        <w:jc w:val="both"/>
        <w:outlineLvl w:val="0"/>
        <w:rPr>
          <w:bCs/>
        </w:rPr>
      </w:pPr>
      <w:bookmarkStart w:id="164" w:name="_Toc330385348"/>
      <w:bookmarkStart w:id="165" w:name="_Toc330387071"/>
      <w:r>
        <w:rPr>
          <w:bCs/>
        </w:rPr>
        <w:t xml:space="preserve">11.1. В месте проведения подрядной организацией работ на границе рабочей зоны подрядная организация должна </w:t>
      </w:r>
      <w:proofErr w:type="gramStart"/>
      <w:r>
        <w:rPr>
          <w:bCs/>
        </w:rPr>
        <w:t>разместить</w:t>
      </w:r>
      <w:proofErr w:type="gramEnd"/>
      <w:r>
        <w:rPr>
          <w:bCs/>
        </w:rPr>
        <w:t xml:space="preserve"> информационную табличку с указанием:</w:t>
      </w:r>
      <w:bookmarkEnd w:id="164"/>
      <w:bookmarkEnd w:id="165"/>
    </w:p>
    <w:p w:rsidR="00331FD9" w:rsidRPr="001C7C00" w:rsidRDefault="00331FD9" w:rsidP="00522A46">
      <w:pPr>
        <w:jc w:val="both"/>
        <w:outlineLvl w:val="0"/>
        <w:rPr>
          <w:bCs/>
        </w:rPr>
      </w:pPr>
      <w:bookmarkStart w:id="166" w:name="_Toc330385349"/>
      <w:bookmarkStart w:id="167" w:name="_Toc330387072"/>
      <w:r>
        <w:rPr>
          <w:bCs/>
        </w:rPr>
        <w:t>•</w:t>
      </w:r>
      <w:r>
        <w:rPr>
          <w:bCs/>
        </w:rPr>
        <w:tab/>
        <w:t>наименования подрядной организации</w:t>
      </w:r>
      <w:bookmarkEnd w:id="166"/>
      <w:bookmarkEnd w:id="167"/>
    </w:p>
    <w:p w:rsidR="00331FD9" w:rsidRPr="001C7C00" w:rsidRDefault="00331FD9" w:rsidP="00522A46">
      <w:pPr>
        <w:jc w:val="both"/>
        <w:outlineLvl w:val="0"/>
        <w:rPr>
          <w:bCs/>
        </w:rPr>
      </w:pPr>
      <w:bookmarkStart w:id="168" w:name="_Toc330385350"/>
      <w:bookmarkStart w:id="169" w:name="_Toc330387073"/>
      <w:r>
        <w:rPr>
          <w:bCs/>
        </w:rPr>
        <w:t>•</w:t>
      </w:r>
      <w:r>
        <w:rPr>
          <w:bCs/>
        </w:rPr>
        <w:tab/>
        <w:t>ответственных:</w:t>
      </w:r>
      <w:bookmarkEnd w:id="168"/>
      <w:bookmarkEnd w:id="169"/>
    </w:p>
    <w:p w:rsidR="00331FD9" w:rsidRPr="001C7C00" w:rsidRDefault="00331FD9" w:rsidP="00522A46">
      <w:pPr>
        <w:jc w:val="both"/>
        <w:outlineLvl w:val="0"/>
        <w:rPr>
          <w:bCs/>
        </w:rPr>
      </w:pPr>
      <w:bookmarkStart w:id="170" w:name="_Toc330385351"/>
      <w:bookmarkStart w:id="171" w:name="_Toc330387074"/>
      <w:r>
        <w:rPr>
          <w:bCs/>
        </w:rPr>
        <w:t>•</w:t>
      </w:r>
      <w:r>
        <w:rPr>
          <w:bCs/>
        </w:rPr>
        <w:tab/>
        <w:t>Руководителя организации – Ф.И.О., должность, телефон;</w:t>
      </w:r>
      <w:bookmarkEnd w:id="170"/>
      <w:bookmarkEnd w:id="171"/>
    </w:p>
    <w:p w:rsidR="00331FD9" w:rsidRPr="001C7C00" w:rsidRDefault="00331FD9" w:rsidP="00522A46">
      <w:pPr>
        <w:jc w:val="both"/>
        <w:outlineLvl w:val="0"/>
        <w:rPr>
          <w:bCs/>
        </w:rPr>
      </w:pPr>
      <w:bookmarkStart w:id="172" w:name="_Toc330385352"/>
      <w:bookmarkStart w:id="173" w:name="_Toc330387075"/>
      <w:r>
        <w:rPr>
          <w:bCs/>
        </w:rPr>
        <w:t>•</w:t>
      </w:r>
      <w:r>
        <w:rPr>
          <w:bCs/>
        </w:rPr>
        <w:tab/>
        <w:t>Производителя работ - Ф.И.О., должность, телефон;</w:t>
      </w:r>
      <w:bookmarkEnd w:id="172"/>
      <w:bookmarkEnd w:id="173"/>
    </w:p>
    <w:p w:rsidR="00331FD9" w:rsidRPr="001C7C00" w:rsidRDefault="00331FD9" w:rsidP="00522A46">
      <w:pPr>
        <w:jc w:val="both"/>
        <w:outlineLvl w:val="0"/>
        <w:rPr>
          <w:bCs/>
        </w:rPr>
      </w:pPr>
      <w:bookmarkStart w:id="174" w:name="_Toc330385353"/>
      <w:bookmarkStart w:id="175" w:name="_Toc330387076"/>
      <w:r>
        <w:rPr>
          <w:bCs/>
        </w:rPr>
        <w:t>•</w:t>
      </w:r>
      <w:r>
        <w:rPr>
          <w:bCs/>
        </w:rPr>
        <w:tab/>
        <w:t>по вопросам ОТБ и ПЭБ - Ф.И.О., должность, телефон.</w:t>
      </w:r>
      <w:bookmarkEnd w:id="174"/>
      <w:bookmarkEnd w:id="175"/>
    </w:p>
    <w:p w:rsidR="00331FD9" w:rsidRPr="001C7C00" w:rsidRDefault="00331FD9" w:rsidP="00522A46">
      <w:pPr>
        <w:jc w:val="both"/>
        <w:outlineLvl w:val="0"/>
        <w:rPr>
          <w:bCs/>
        </w:rPr>
      </w:pPr>
    </w:p>
    <w:p w:rsidR="00331FD9" w:rsidRPr="001C7C00" w:rsidRDefault="00331FD9" w:rsidP="00522A46">
      <w:pPr>
        <w:jc w:val="both"/>
        <w:outlineLvl w:val="0"/>
        <w:rPr>
          <w:bCs/>
        </w:rPr>
      </w:pPr>
      <w:bookmarkStart w:id="176" w:name="_Toc330385354"/>
      <w:bookmarkStart w:id="177" w:name="_Toc330387077"/>
      <w:r>
        <w:rPr>
          <w:bCs/>
        </w:rPr>
        <w:t>11.2. Подрядная организация обеспечивает, чтобы все работники, предоставленные Подрядной организацией</w:t>
      </w:r>
      <w:r>
        <w:rPr>
          <w:b/>
          <w:bCs/>
        </w:rPr>
        <w:t xml:space="preserve"> </w:t>
      </w:r>
      <w:r>
        <w:rPr>
          <w:bCs/>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6"/>
      <w:bookmarkEnd w:id="177"/>
    </w:p>
    <w:p w:rsidR="00331FD9" w:rsidRPr="001C7C00" w:rsidRDefault="00331FD9" w:rsidP="00522A46">
      <w:pPr>
        <w:jc w:val="both"/>
        <w:outlineLvl w:val="0"/>
        <w:rPr>
          <w:bCs/>
        </w:rPr>
      </w:pPr>
      <w:bookmarkStart w:id="178" w:name="_Toc330385355"/>
      <w:bookmarkStart w:id="179" w:name="_Toc330387078"/>
      <w:r>
        <w:rPr>
          <w:bCs/>
        </w:rPr>
        <w:t>11.3.   По завершении Работ Подрядная организация</w:t>
      </w:r>
      <w:r>
        <w:rPr>
          <w:b/>
          <w:bCs/>
        </w:rPr>
        <w:t xml:space="preserve"> </w:t>
      </w:r>
      <w:r>
        <w:rPr>
          <w:bCs/>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8"/>
      <w:bookmarkEnd w:id="179"/>
    </w:p>
    <w:p w:rsidR="00331FD9" w:rsidRPr="001C7C00" w:rsidRDefault="00331FD9" w:rsidP="00522A46">
      <w:pPr>
        <w:jc w:val="both"/>
        <w:outlineLvl w:val="0"/>
        <w:rPr>
          <w:b/>
          <w:bCs/>
        </w:rPr>
      </w:pPr>
      <w:bookmarkStart w:id="180" w:name="_Toc330385356"/>
      <w:bookmarkStart w:id="181" w:name="_Toc330387079"/>
      <w:r>
        <w:rPr>
          <w:b/>
          <w:bCs/>
        </w:rPr>
        <w:t>12.      Требования к оборудованию</w:t>
      </w:r>
      <w:bookmarkEnd w:id="180"/>
      <w:bookmarkEnd w:id="181"/>
    </w:p>
    <w:p w:rsidR="00331FD9" w:rsidRPr="001C7C00" w:rsidRDefault="00331FD9" w:rsidP="00522A46">
      <w:pPr>
        <w:jc w:val="both"/>
        <w:outlineLvl w:val="0"/>
        <w:rPr>
          <w:bCs/>
        </w:rPr>
      </w:pPr>
      <w:bookmarkStart w:id="182" w:name="_Toc330385357"/>
      <w:bookmarkStart w:id="183"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2"/>
      <w:bookmarkEnd w:id="183"/>
    </w:p>
    <w:p w:rsidR="00331FD9" w:rsidRPr="001C7C00" w:rsidRDefault="00331FD9" w:rsidP="00522A46">
      <w:pPr>
        <w:jc w:val="both"/>
        <w:outlineLvl w:val="0"/>
        <w:rPr>
          <w:bCs/>
        </w:rPr>
      </w:pPr>
      <w:bookmarkStart w:id="184" w:name="_Toc330385358"/>
      <w:bookmarkStart w:id="185" w:name="_Toc330387081"/>
      <w:r>
        <w:rPr>
          <w:bCs/>
        </w:rPr>
        <w:t>12.2. Использование Подрядной организацией</w:t>
      </w:r>
      <w:r>
        <w:rPr>
          <w:b/>
          <w:bCs/>
        </w:rPr>
        <w:t xml:space="preserve"> </w:t>
      </w:r>
      <w:r>
        <w:rPr>
          <w:bCs/>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4"/>
      <w:bookmarkEnd w:id="185"/>
    </w:p>
    <w:p w:rsidR="00331FD9" w:rsidRPr="001C7C00" w:rsidRDefault="00331FD9" w:rsidP="00522A46">
      <w:pPr>
        <w:jc w:val="both"/>
        <w:outlineLvl w:val="0"/>
        <w:rPr>
          <w:bCs/>
        </w:rPr>
      </w:pPr>
      <w:bookmarkStart w:id="186" w:name="_Toc330385359"/>
      <w:bookmarkStart w:id="187" w:name="_Toc330387082"/>
      <w:r>
        <w:rPr>
          <w:bCs/>
        </w:rPr>
        <w:t>12.3. Все оборудование, используемое Подрядной организацией должно поддерживаться в безопасном, рабочем состоянии.</w:t>
      </w:r>
      <w:bookmarkEnd w:id="186"/>
      <w:bookmarkEnd w:id="187"/>
    </w:p>
    <w:p w:rsidR="00331FD9" w:rsidRPr="001C7C00" w:rsidRDefault="00331FD9" w:rsidP="00522A46">
      <w:pPr>
        <w:jc w:val="both"/>
        <w:outlineLvl w:val="0"/>
        <w:rPr>
          <w:bCs/>
        </w:rPr>
      </w:pPr>
      <w:bookmarkStart w:id="188" w:name="_Toc330385360"/>
      <w:bookmarkStart w:id="189"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8"/>
      <w:bookmarkEnd w:id="189"/>
    </w:p>
    <w:p w:rsidR="00331FD9" w:rsidRPr="001C7C00" w:rsidRDefault="00331FD9" w:rsidP="00522A46">
      <w:pPr>
        <w:jc w:val="both"/>
        <w:outlineLvl w:val="0"/>
        <w:rPr>
          <w:bCs/>
        </w:rPr>
      </w:pPr>
      <w:bookmarkStart w:id="190" w:name="_Toc330385361"/>
      <w:bookmarkStart w:id="191"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rPr>
          <w:bCs/>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0"/>
      <w:bookmarkEnd w:id="191"/>
    </w:p>
    <w:p w:rsidR="00331FD9" w:rsidRPr="001C7C00" w:rsidRDefault="00331FD9" w:rsidP="00522A46">
      <w:pPr>
        <w:jc w:val="both"/>
        <w:outlineLvl w:val="0"/>
        <w:rPr>
          <w:bCs/>
        </w:rPr>
      </w:pPr>
      <w:bookmarkStart w:id="192" w:name="_Toc330385362"/>
      <w:bookmarkStart w:id="193"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2"/>
      <w:bookmarkEnd w:id="193"/>
    </w:p>
    <w:p w:rsidR="00331FD9" w:rsidRPr="001C7C00" w:rsidRDefault="00331FD9" w:rsidP="00522A46">
      <w:pPr>
        <w:jc w:val="both"/>
        <w:outlineLvl w:val="0"/>
        <w:rPr>
          <w:bCs/>
        </w:rPr>
      </w:pPr>
      <w:bookmarkStart w:id="194" w:name="_Toc330385363"/>
      <w:bookmarkStart w:id="195" w:name="_Toc330387086"/>
      <w:r>
        <w:rPr>
          <w:bCs/>
        </w:rPr>
        <w:t>Дальнейшая эксплуатация разрешается после устранения выявленных недостатков.</w:t>
      </w:r>
      <w:bookmarkEnd w:id="194"/>
      <w:bookmarkEnd w:id="195"/>
    </w:p>
    <w:p w:rsidR="00331FD9" w:rsidRPr="001C7C00" w:rsidRDefault="00331FD9" w:rsidP="00522A46">
      <w:pPr>
        <w:jc w:val="both"/>
        <w:outlineLvl w:val="0"/>
        <w:rPr>
          <w:bCs/>
        </w:rPr>
      </w:pPr>
      <w:bookmarkStart w:id="196" w:name="_Toc330385364"/>
      <w:bookmarkStart w:id="197" w:name="_Toc330387087"/>
      <w:r>
        <w:rPr>
          <w:bCs/>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bookmarkEnd w:id="196"/>
      <w:bookmarkEnd w:id="197"/>
    </w:p>
    <w:p w:rsidR="00331FD9" w:rsidRPr="001C7C00" w:rsidRDefault="00331FD9" w:rsidP="00522A46">
      <w:pPr>
        <w:jc w:val="both"/>
        <w:outlineLvl w:val="0"/>
        <w:rPr>
          <w:bCs/>
        </w:rPr>
      </w:pPr>
      <w:bookmarkStart w:id="198" w:name="_Toc330385365"/>
      <w:bookmarkStart w:id="199" w:name="_Toc330387088"/>
      <w:r>
        <w:rPr>
          <w:bCs/>
        </w:rPr>
        <w:t>12.8. Размещение оборудования на месте проведения работ заранее согласовывается с представителем Заказчика.</w:t>
      </w:r>
      <w:bookmarkEnd w:id="198"/>
      <w:bookmarkEnd w:id="199"/>
    </w:p>
    <w:p w:rsidR="00331FD9" w:rsidRPr="001C7C00" w:rsidRDefault="00331FD9" w:rsidP="00522A46">
      <w:pPr>
        <w:jc w:val="both"/>
        <w:outlineLvl w:val="0"/>
        <w:rPr>
          <w:bCs/>
        </w:rPr>
      </w:pPr>
      <w:bookmarkStart w:id="200" w:name="_Toc330385366"/>
      <w:bookmarkStart w:id="201" w:name="_Toc330387089"/>
      <w:r>
        <w:rPr>
          <w:bCs/>
        </w:rPr>
        <w:t>12.9. Работники Подрядной организации,</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0"/>
      <w:bookmarkEnd w:id="201"/>
    </w:p>
    <w:p w:rsidR="00331FD9" w:rsidRPr="001C7C00" w:rsidRDefault="00331FD9" w:rsidP="00522A46">
      <w:pPr>
        <w:jc w:val="both"/>
        <w:outlineLvl w:val="0"/>
        <w:rPr>
          <w:bCs/>
        </w:rPr>
      </w:pPr>
      <w:bookmarkStart w:id="202" w:name="_Toc330385367"/>
      <w:bookmarkStart w:id="203"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2"/>
      <w:bookmarkEnd w:id="203"/>
    </w:p>
    <w:p w:rsidR="00331FD9" w:rsidRPr="001C7C00" w:rsidRDefault="00331FD9" w:rsidP="00522A46">
      <w:pPr>
        <w:jc w:val="both"/>
        <w:outlineLvl w:val="0"/>
        <w:rPr>
          <w:b/>
          <w:bCs/>
        </w:rPr>
      </w:pPr>
      <w:bookmarkStart w:id="204" w:name="_Toc330385368"/>
      <w:bookmarkStart w:id="205" w:name="_Toc330387091"/>
      <w:r>
        <w:rPr>
          <w:b/>
          <w:bCs/>
        </w:rPr>
        <w:t>13.      Охрана Окружающей Среды</w:t>
      </w:r>
      <w:bookmarkEnd w:id="204"/>
      <w:bookmarkEnd w:id="205"/>
    </w:p>
    <w:p w:rsidR="00331FD9" w:rsidRPr="001C7C00" w:rsidRDefault="00331FD9" w:rsidP="00522A46">
      <w:pPr>
        <w:jc w:val="both"/>
        <w:outlineLvl w:val="0"/>
        <w:rPr>
          <w:bCs/>
        </w:rPr>
      </w:pPr>
      <w:bookmarkStart w:id="206" w:name="_Toc330385369"/>
      <w:bookmarkStart w:id="207"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331FD9" w:rsidRPr="001C7C00" w:rsidRDefault="00331FD9" w:rsidP="00522A46">
      <w:pPr>
        <w:jc w:val="both"/>
        <w:outlineLvl w:val="0"/>
        <w:rPr>
          <w:bCs/>
        </w:rPr>
      </w:pPr>
      <w:r>
        <w:rPr>
          <w:bCs/>
        </w:rPr>
        <w:t>Обязанности Подрядной организации включают в себя, помимо прочего, предотвращение причинения неудо</w:t>
      </w:r>
      <w:proofErr w:type="gramStart"/>
      <w:r>
        <w:rPr>
          <w:bCs/>
        </w:rPr>
        <w:t>бств тр</w:t>
      </w:r>
      <w:proofErr w:type="gramEnd"/>
      <w:r>
        <w:rPr>
          <w:bCs/>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6"/>
      <w:bookmarkEnd w:id="207"/>
    </w:p>
    <w:p w:rsidR="00331FD9" w:rsidRPr="001C7C00" w:rsidRDefault="00331FD9" w:rsidP="00522A46">
      <w:pPr>
        <w:jc w:val="both"/>
        <w:outlineLvl w:val="0"/>
        <w:rPr>
          <w:bCs/>
        </w:rPr>
      </w:pPr>
      <w:bookmarkStart w:id="208" w:name="_Toc330385370"/>
      <w:bookmarkStart w:id="209" w:name="_Toc330387093"/>
      <w:r>
        <w:rPr>
          <w:bCs/>
        </w:rPr>
        <w:t>13.2. В случае нарушения Подрядной организацией</w:t>
      </w:r>
      <w:r>
        <w:rPr>
          <w:b/>
          <w:bCs/>
        </w:rPr>
        <w:t xml:space="preserve"> </w:t>
      </w:r>
      <w:r>
        <w:rPr>
          <w:bCs/>
        </w:rPr>
        <w:t xml:space="preserve">положений п. 13.1 Заказчик вправе уведомить о таком нарушении Подрядную </w:t>
      </w:r>
      <w:proofErr w:type="gramStart"/>
      <w:r>
        <w:rPr>
          <w:bCs/>
        </w:rPr>
        <w:t>организацию</w:t>
      </w:r>
      <w:proofErr w:type="gramEnd"/>
      <w:r>
        <w:rPr>
          <w:b/>
          <w:bCs/>
        </w:rPr>
        <w:t xml:space="preserve"> </w:t>
      </w:r>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8"/>
      <w:bookmarkEnd w:id="209"/>
    </w:p>
    <w:p w:rsidR="00331FD9" w:rsidRPr="001C7C00" w:rsidRDefault="00331FD9" w:rsidP="00522A46">
      <w:pPr>
        <w:jc w:val="both"/>
        <w:outlineLvl w:val="0"/>
        <w:rPr>
          <w:bCs/>
        </w:rPr>
      </w:pPr>
      <w:bookmarkStart w:id="210" w:name="_Toc330385371"/>
      <w:bookmarkStart w:id="211" w:name="_Toc330387094"/>
      <w:r>
        <w:rPr>
          <w:bCs/>
        </w:rPr>
        <w:t>13.3. Подрядная организация</w:t>
      </w:r>
      <w:r>
        <w:rPr>
          <w:b/>
          <w:bCs/>
        </w:rPr>
        <w:t xml:space="preserve"> </w:t>
      </w:r>
      <w:r>
        <w:rPr>
          <w:bCs/>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0"/>
      <w:bookmarkEnd w:id="211"/>
    </w:p>
    <w:p w:rsidR="00331FD9" w:rsidRPr="001C7C00" w:rsidRDefault="00331FD9" w:rsidP="008A6339">
      <w:pPr>
        <w:pStyle w:val="aff7"/>
        <w:numPr>
          <w:ilvl w:val="0"/>
          <w:numId w:val="30"/>
        </w:numPr>
        <w:suppressAutoHyphens w:val="0"/>
        <w:ind w:left="0" w:firstLine="0"/>
        <w:jc w:val="both"/>
        <w:outlineLvl w:val="0"/>
        <w:rPr>
          <w:bCs/>
        </w:rPr>
      </w:pPr>
      <w:bookmarkStart w:id="212" w:name="_Toc330385372"/>
      <w:bookmarkStart w:id="213" w:name="_Toc330387095"/>
      <w:r>
        <w:rPr>
          <w:bCs/>
        </w:rPr>
        <w:t>пустых контейнеров;</w:t>
      </w:r>
      <w:bookmarkEnd w:id="212"/>
      <w:bookmarkEnd w:id="213"/>
    </w:p>
    <w:p w:rsidR="00331FD9" w:rsidRPr="001C7C00" w:rsidRDefault="00331FD9" w:rsidP="008A6339">
      <w:pPr>
        <w:pStyle w:val="aff7"/>
        <w:numPr>
          <w:ilvl w:val="0"/>
          <w:numId w:val="30"/>
        </w:numPr>
        <w:suppressAutoHyphens w:val="0"/>
        <w:ind w:left="0" w:firstLine="0"/>
        <w:jc w:val="both"/>
        <w:outlineLvl w:val="0"/>
        <w:rPr>
          <w:bCs/>
        </w:rPr>
      </w:pPr>
      <w:bookmarkStart w:id="214" w:name="_Toc330385373"/>
      <w:bookmarkStart w:id="215" w:name="_Toc330387096"/>
      <w:r>
        <w:rPr>
          <w:bCs/>
        </w:rPr>
        <w:t>твердых и жидких отходов</w:t>
      </w:r>
      <w:bookmarkEnd w:id="214"/>
      <w:bookmarkEnd w:id="215"/>
      <w:r>
        <w:rPr>
          <w:bCs/>
        </w:rPr>
        <w:t>,</w:t>
      </w:r>
    </w:p>
    <w:p w:rsidR="00331FD9" w:rsidRPr="001C7C00" w:rsidRDefault="00331FD9" w:rsidP="00522A46">
      <w:pPr>
        <w:jc w:val="both"/>
        <w:outlineLvl w:val="0"/>
        <w:rPr>
          <w:bCs/>
        </w:rPr>
      </w:pPr>
      <w:bookmarkStart w:id="216" w:name="_Toc330385374"/>
      <w:bookmarkStart w:id="217" w:name="_Toc330387097"/>
      <w:r>
        <w:rPr>
          <w:bCs/>
        </w:rPr>
        <w:t>за исключением тех случаев, когда ответственность за их транспортировку и утилизацию возлагается на Заказчика.</w:t>
      </w:r>
      <w:bookmarkEnd w:id="216"/>
      <w:bookmarkEnd w:id="217"/>
    </w:p>
    <w:p w:rsidR="00331FD9" w:rsidRPr="001C7C00" w:rsidRDefault="00331FD9" w:rsidP="00522A46">
      <w:pPr>
        <w:jc w:val="both"/>
        <w:outlineLvl w:val="0"/>
        <w:rPr>
          <w:bCs/>
        </w:rPr>
      </w:pPr>
      <w:bookmarkStart w:id="218" w:name="_Toc330385375"/>
      <w:bookmarkStart w:id="219"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8"/>
      <w:bookmarkEnd w:id="219"/>
    </w:p>
    <w:p w:rsidR="00331FD9" w:rsidRPr="001C7C00" w:rsidRDefault="00331FD9" w:rsidP="00522A46">
      <w:pPr>
        <w:jc w:val="both"/>
        <w:outlineLvl w:val="0"/>
        <w:rPr>
          <w:bCs/>
        </w:rPr>
      </w:pPr>
    </w:p>
    <w:p w:rsidR="00331FD9" w:rsidRPr="001C7C00" w:rsidRDefault="00331FD9" w:rsidP="00522A46">
      <w:pPr>
        <w:jc w:val="both"/>
        <w:outlineLvl w:val="0"/>
        <w:rPr>
          <w:bCs/>
        </w:rPr>
      </w:pPr>
      <w:bookmarkStart w:id="220" w:name="_Toc330385376"/>
      <w:bookmarkStart w:id="221" w:name="_Toc330387099"/>
      <w:r>
        <w:rPr>
          <w:bCs/>
        </w:rPr>
        <w:t>13.4. При выполнении Работ Подрядная организация</w:t>
      </w:r>
      <w:r>
        <w:rPr>
          <w:b/>
          <w:bCs/>
        </w:rPr>
        <w:t xml:space="preserve"> </w:t>
      </w:r>
      <w:r>
        <w:rPr>
          <w:bCs/>
        </w:rPr>
        <w:t xml:space="preserve"> при любых обстоятельствах:</w:t>
      </w:r>
      <w:bookmarkEnd w:id="220"/>
      <w:bookmarkEnd w:id="221"/>
    </w:p>
    <w:p w:rsidR="00331FD9" w:rsidRPr="001C7C00" w:rsidRDefault="00331FD9" w:rsidP="00522A46">
      <w:pPr>
        <w:jc w:val="both"/>
        <w:outlineLvl w:val="0"/>
        <w:rPr>
          <w:bCs/>
        </w:rPr>
      </w:pPr>
      <w:bookmarkStart w:id="222" w:name="_Toc330385377"/>
      <w:bookmarkStart w:id="223" w:name="_Toc330387100"/>
      <w:r>
        <w:rPr>
          <w:bCs/>
        </w:rPr>
        <w:t>•</w:t>
      </w:r>
      <w:r>
        <w:rPr>
          <w:bCs/>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bookmarkEnd w:id="222"/>
      <w:bookmarkEnd w:id="223"/>
    </w:p>
    <w:p w:rsidR="00331FD9" w:rsidRPr="001C7C00" w:rsidRDefault="00331FD9" w:rsidP="00522A46">
      <w:pPr>
        <w:jc w:val="both"/>
        <w:outlineLvl w:val="0"/>
        <w:rPr>
          <w:bCs/>
        </w:rPr>
      </w:pPr>
      <w:bookmarkStart w:id="224" w:name="_Toc330385378"/>
      <w:bookmarkStart w:id="225" w:name="_Toc330387101"/>
      <w:r>
        <w:rPr>
          <w:bCs/>
        </w:rPr>
        <w:t>•</w:t>
      </w:r>
      <w:r>
        <w:rPr>
          <w:bCs/>
        </w:rPr>
        <w:tab/>
        <w:t>принимает меры к сокращению количества отходов.</w:t>
      </w:r>
      <w:bookmarkEnd w:id="224"/>
      <w:bookmarkEnd w:id="225"/>
    </w:p>
    <w:p w:rsidR="00331FD9" w:rsidRPr="001C7C00" w:rsidRDefault="00331FD9" w:rsidP="00522A46">
      <w:pPr>
        <w:jc w:val="both"/>
        <w:outlineLvl w:val="0"/>
        <w:rPr>
          <w:bCs/>
        </w:rPr>
      </w:pPr>
      <w:bookmarkStart w:id="226" w:name="_Toc330385379"/>
      <w:bookmarkStart w:id="227" w:name="_Toc330387102"/>
      <w:r>
        <w:rPr>
          <w:bCs/>
        </w:rPr>
        <w:t>13.5</w:t>
      </w:r>
      <w:proofErr w:type="gramStart"/>
      <w:r>
        <w:rPr>
          <w:bCs/>
        </w:rPr>
        <w:t xml:space="preserve"> Д</w:t>
      </w:r>
      <w:proofErr w:type="gramEnd"/>
      <w:r>
        <w:rPr>
          <w:bCs/>
        </w:rPr>
        <w:t>о начала проведения работ Подрядчик предоставляет Заказчику  следующую документацию:</w:t>
      </w:r>
      <w:bookmarkEnd w:id="226"/>
      <w:bookmarkEnd w:id="227"/>
    </w:p>
    <w:p w:rsidR="00331FD9" w:rsidRPr="001C7C00" w:rsidRDefault="00331FD9" w:rsidP="008A6339">
      <w:pPr>
        <w:pStyle w:val="aff7"/>
        <w:numPr>
          <w:ilvl w:val="0"/>
          <w:numId w:val="31"/>
        </w:numPr>
        <w:suppressAutoHyphens w:val="0"/>
        <w:ind w:left="0" w:firstLine="0"/>
        <w:jc w:val="both"/>
        <w:outlineLvl w:val="0"/>
        <w:rPr>
          <w:bCs/>
        </w:rPr>
      </w:pPr>
      <w:bookmarkStart w:id="228" w:name="_Toc330385380"/>
      <w:bookmarkStart w:id="229"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8"/>
      <w:bookmarkEnd w:id="229"/>
    </w:p>
    <w:p w:rsidR="00331FD9" w:rsidRPr="001C7C00" w:rsidRDefault="00331FD9" w:rsidP="008A6339">
      <w:pPr>
        <w:pStyle w:val="aff7"/>
        <w:numPr>
          <w:ilvl w:val="0"/>
          <w:numId w:val="31"/>
        </w:numPr>
        <w:suppressAutoHyphens w:val="0"/>
        <w:ind w:left="0" w:firstLine="0"/>
        <w:jc w:val="both"/>
        <w:outlineLvl w:val="0"/>
        <w:rPr>
          <w:bCs/>
        </w:rPr>
      </w:pPr>
      <w:bookmarkStart w:id="230" w:name="_Toc330385381"/>
      <w:bookmarkStart w:id="231" w:name="_Toc330387104"/>
      <w:r>
        <w:rPr>
          <w:bCs/>
        </w:rPr>
        <w:t>Приказ о назначении лиц, ответственных за соблюдение требований охраны труда на рабочем объекте.</w:t>
      </w:r>
      <w:bookmarkEnd w:id="230"/>
      <w:bookmarkEnd w:id="231"/>
    </w:p>
    <w:p w:rsidR="00331FD9" w:rsidRPr="001C7C00" w:rsidRDefault="00331FD9" w:rsidP="008A6339">
      <w:pPr>
        <w:pStyle w:val="aff7"/>
        <w:numPr>
          <w:ilvl w:val="0"/>
          <w:numId w:val="31"/>
        </w:numPr>
        <w:suppressAutoHyphens w:val="0"/>
        <w:ind w:left="0" w:firstLine="0"/>
        <w:jc w:val="both"/>
        <w:outlineLvl w:val="0"/>
        <w:rPr>
          <w:bCs/>
        </w:rPr>
      </w:pPr>
      <w:bookmarkStart w:id="232" w:name="_Toc330385382"/>
      <w:bookmarkStart w:id="233" w:name="_Toc330387105"/>
      <w:r>
        <w:rPr>
          <w:bCs/>
        </w:rPr>
        <w:t>Приказы о назначении лиц, имеющих право подписи акта-допуска и выдачи наряда-допуска.</w:t>
      </w:r>
      <w:bookmarkEnd w:id="232"/>
      <w:bookmarkEnd w:id="233"/>
    </w:p>
    <w:p w:rsidR="00331FD9" w:rsidRPr="001C7C00" w:rsidRDefault="00331FD9" w:rsidP="008A6339">
      <w:pPr>
        <w:pStyle w:val="aff7"/>
        <w:numPr>
          <w:ilvl w:val="0"/>
          <w:numId w:val="31"/>
        </w:numPr>
        <w:suppressAutoHyphens w:val="0"/>
        <w:ind w:left="0" w:firstLine="0"/>
        <w:jc w:val="both"/>
        <w:outlineLvl w:val="0"/>
        <w:rPr>
          <w:bCs/>
        </w:rPr>
      </w:pPr>
      <w:bookmarkStart w:id="234" w:name="_Toc330385383"/>
      <w:bookmarkStart w:id="235"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rPr>
        <w:t xml:space="preserve"> ,</w:t>
      </w:r>
      <w:proofErr w:type="gramEnd"/>
      <w:r>
        <w:rPr>
          <w:bCs/>
        </w:rPr>
        <w:t xml:space="preserve">вышками и </w:t>
      </w:r>
      <w:proofErr w:type="spellStart"/>
      <w:r>
        <w:rPr>
          <w:bCs/>
        </w:rPr>
        <w:t>тд</w:t>
      </w:r>
      <w:proofErr w:type="spellEnd"/>
      <w:r>
        <w:rPr>
          <w:bCs/>
        </w:rPr>
        <w:t>.</w:t>
      </w:r>
      <w:bookmarkEnd w:id="234"/>
      <w:bookmarkEnd w:id="235"/>
    </w:p>
    <w:p w:rsidR="00331FD9" w:rsidRPr="001C7C00" w:rsidRDefault="00331FD9" w:rsidP="008A6339">
      <w:pPr>
        <w:pStyle w:val="aff7"/>
        <w:numPr>
          <w:ilvl w:val="0"/>
          <w:numId w:val="31"/>
        </w:numPr>
        <w:suppressAutoHyphens w:val="0"/>
        <w:ind w:left="0" w:firstLine="0"/>
        <w:jc w:val="both"/>
        <w:outlineLvl w:val="0"/>
        <w:rPr>
          <w:bCs/>
        </w:rPr>
      </w:pPr>
      <w:bookmarkStart w:id="236" w:name="_Toc330385384"/>
      <w:bookmarkStart w:id="237" w:name="_Toc330387107"/>
      <w:r>
        <w:rPr>
          <w:bCs/>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rPr>
        <w:t xml:space="preserve"> Э</w:t>
      </w:r>
      <w:proofErr w:type="gramEnd"/>
      <w:r>
        <w:rPr>
          <w:bCs/>
        </w:rPr>
        <w:t xml:space="preserve"> в объеме занимаемой должности.</w:t>
      </w:r>
      <w:bookmarkEnd w:id="236"/>
      <w:bookmarkEnd w:id="237"/>
    </w:p>
    <w:p w:rsidR="00331FD9" w:rsidRPr="001C7C00" w:rsidRDefault="00331FD9" w:rsidP="008A6339">
      <w:pPr>
        <w:pStyle w:val="aff7"/>
        <w:numPr>
          <w:ilvl w:val="0"/>
          <w:numId w:val="31"/>
        </w:numPr>
        <w:suppressAutoHyphens w:val="0"/>
        <w:ind w:left="0" w:firstLine="0"/>
        <w:jc w:val="both"/>
        <w:outlineLvl w:val="0"/>
        <w:rPr>
          <w:bCs/>
        </w:rPr>
      </w:pPr>
      <w:bookmarkStart w:id="238" w:name="_Toc330385385"/>
      <w:bookmarkStart w:id="239" w:name="_Toc330387108"/>
      <w:r>
        <w:rPr>
          <w:bCs/>
        </w:rPr>
        <w:t>Копии протоколов о проверке знаний требований ОТ, ПБ, ППБ и</w:t>
      </w:r>
      <w:proofErr w:type="gramStart"/>
      <w:r>
        <w:rPr>
          <w:bCs/>
        </w:rPr>
        <w:t xml:space="preserve"> Э</w:t>
      </w:r>
      <w:proofErr w:type="gramEnd"/>
      <w:r>
        <w:rPr>
          <w:bCs/>
        </w:rPr>
        <w:t xml:space="preserve"> членов экзаменационной комиссии организации.</w:t>
      </w:r>
      <w:bookmarkEnd w:id="238"/>
      <w:bookmarkEnd w:id="239"/>
    </w:p>
    <w:p w:rsidR="00331FD9" w:rsidRPr="001C7C00" w:rsidRDefault="00331FD9" w:rsidP="008A6339">
      <w:pPr>
        <w:pStyle w:val="aff7"/>
        <w:numPr>
          <w:ilvl w:val="0"/>
          <w:numId w:val="31"/>
        </w:numPr>
        <w:suppressAutoHyphens w:val="0"/>
        <w:ind w:left="0" w:firstLine="0"/>
        <w:jc w:val="both"/>
        <w:outlineLvl w:val="0"/>
        <w:rPr>
          <w:bCs/>
        </w:rPr>
      </w:pPr>
      <w:bookmarkStart w:id="240" w:name="_Toc330385386"/>
      <w:bookmarkStart w:id="241" w:name="_Toc330387109"/>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rPr>
        <w:t>электробезопасности</w:t>
      </w:r>
      <w:proofErr w:type="spellEnd"/>
      <w:r>
        <w:rPr>
          <w:bCs/>
        </w:rPr>
        <w:t xml:space="preserve">, экологии и </w:t>
      </w:r>
      <w:proofErr w:type="spellStart"/>
      <w:r>
        <w:rPr>
          <w:bCs/>
        </w:rPr>
        <w:t>т</w:t>
      </w:r>
      <w:proofErr w:type="gramStart"/>
      <w:r>
        <w:rPr>
          <w:bCs/>
        </w:rPr>
        <w:t>.д</w:t>
      </w:r>
      <w:proofErr w:type="spellEnd"/>
      <w:proofErr w:type="gramEnd"/>
      <w:r>
        <w:rPr>
          <w:bCs/>
        </w:rPr>
        <w:t>)</w:t>
      </w:r>
      <w:bookmarkEnd w:id="240"/>
      <w:bookmarkEnd w:id="241"/>
    </w:p>
    <w:p w:rsidR="00331FD9" w:rsidRPr="001C7C00" w:rsidRDefault="00331FD9" w:rsidP="008A6339">
      <w:pPr>
        <w:pStyle w:val="aff7"/>
        <w:numPr>
          <w:ilvl w:val="0"/>
          <w:numId w:val="31"/>
        </w:numPr>
        <w:suppressAutoHyphens w:val="0"/>
        <w:ind w:left="0" w:firstLine="0"/>
        <w:jc w:val="both"/>
        <w:outlineLvl w:val="0"/>
        <w:rPr>
          <w:bCs/>
        </w:rPr>
      </w:pPr>
      <w:bookmarkStart w:id="242" w:name="_Toc330385387"/>
      <w:bookmarkStart w:id="243" w:name="_Toc330387110"/>
      <w:r>
        <w:rPr>
          <w:bCs/>
        </w:rPr>
        <w:t xml:space="preserve">Перечень профессий и работ, при выполнении которых работники должны проходить медицинское освидетельствование и </w:t>
      </w:r>
      <w:proofErr w:type="gramStart"/>
      <w:r>
        <w:rPr>
          <w:bCs/>
        </w:rPr>
        <w:t>документы</w:t>
      </w:r>
      <w:proofErr w:type="gramEnd"/>
      <w:r>
        <w:rPr>
          <w:bCs/>
        </w:rPr>
        <w:t xml:space="preserve"> подтверждающие медицинское освидетельствование.</w:t>
      </w:r>
      <w:bookmarkEnd w:id="242"/>
      <w:bookmarkEnd w:id="243"/>
    </w:p>
    <w:p w:rsidR="00331FD9" w:rsidRPr="001C7C00" w:rsidRDefault="00331FD9" w:rsidP="008A6339">
      <w:pPr>
        <w:pStyle w:val="aff7"/>
        <w:numPr>
          <w:ilvl w:val="0"/>
          <w:numId w:val="31"/>
        </w:numPr>
        <w:suppressAutoHyphens w:val="0"/>
        <w:ind w:left="0" w:firstLine="0"/>
        <w:jc w:val="both"/>
        <w:outlineLvl w:val="0"/>
        <w:rPr>
          <w:bCs/>
        </w:rPr>
      </w:pPr>
      <w:bookmarkStart w:id="244" w:name="_Toc330385388"/>
      <w:bookmarkStart w:id="245"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4"/>
      <w:bookmarkEnd w:id="245"/>
    </w:p>
    <w:p w:rsidR="00331FD9" w:rsidRPr="001C7C00" w:rsidRDefault="00331FD9" w:rsidP="008A6339">
      <w:pPr>
        <w:pStyle w:val="aff7"/>
        <w:numPr>
          <w:ilvl w:val="0"/>
          <w:numId w:val="31"/>
        </w:numPr>
        <w:suppressAutoHyphens w:val="0"/>
        <w:ind w:left="0" w:firstLine="0"/>
        <w:jc w:val="both"/>
        <w:outlineLvl w:val="0"/>
        <w:rPr>
          <w:bCs/>
        </w:rPr>
      </w:pPr>
      <w:bookmarkStart w:id="246" w:name="_Toc330385389"/>
      <w:bookmarkStart w:id="247" w:name="_Toc330387112"/>
      <w:r>
        <w:rPr>
          <w:bCs/>
        </w:rPr>
        <w:t>Копии протоколов аттестации рабочих мест по условиям труда.</w:t>
      </w:r>
      <w:bookmarkEnd w:id="246"/>
      <w:bookmarkEnd w:id="247"/>
    </w:p>
    <w:p w:rsidR="00331FD9" w:rsidRPr="001C7C00" w:rsidRDefault="00331FD9" w:rsidP="008A6339">
      <w:pPr>
        <w:pStyle w:val="aff7"/>
        <w:numPr>
          <w:ilvl w:val="0"/>
          <w:numId w:val="31"/>
        </w:numPr>
        <w:suppressAutoHyphens w:val="0"/>
        <w:ind w:left="0" w:firstLine="0"/>
        <w:jc w:val="both"/>
        <w:outlineLvl w:val="0"/>
        <w:rPr>
          <w:bCs/>
        </w:rPr>
      </w:pPr>
      <w:bookmarkStart w:id="248" w:name="_Toc330385390"/>
      <w:bookmarkStart w:id="249" w:name="_Toc330387113"/>
      <w:proofErr w:type="gramStart"/>
      <w:r>
        <w:rPr>
          <w:bCs/>
        </w:rPr>
        <w:t>Копия журнала регистрации несчастных случаев на производстве за последние 5 лет.</w:t>
      </w:r>
      <w:bookmarkEnd w:id="248"/>
      <w:bookmarkEnd w:id="249"/>
      <w:proofErr w:type="gramEnd"/>
    </w:p>
    <w:p w:rsidR="00331FD9" w:rsidRPr="001C7C00" w:rsidRDefault="00331FD9" w:rsidP="00522A46">
      <w:pPr>
        <w:jc w:val="both"/>
        <w:outlineLvl w:val="0"/>
        <w:rPr>
          <w:bCs/>
          <w:i/>
          <w:u w:val="single"/>
        </w:rPr>
      </w:pPr>
    </w:p>
    <w:p w:rsidR="00331FD9" w:rsidRPr="001C7C00" w:rsidRDefault="00331FD9" w:rsidP="00522A46">
      <w:pPr>
        <w:jc w:val="both"/>
        <w:outlineLvl w:val="0"/>
        <w:rPr>
          <w:bCs/>
        </w:rPr>
      </w:pPr>
      <w:bookmarkStart w:id="250" w:name="_Toc330385391"/>
      <w:bookmarkStart w:id="251" w:name="_Toc330387114"/>
      <w:r>
        <w:rPr>
          <w:bCs/>
          <w:i/>
          <w:u w:val="single"/>
        </w:rPr>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50"/>
      <w:bookmarkEnd w:id="251"/>
    </w:p>
    <w:p w:rsidR="00331FD9" w:rsidRPr="001C7C00" w:rsidRDefault="00331FD9" w:rsidP="00522A46">
      <w:pPr>
        <w:jc w:val="both"/>
        <w:outlineLvl w:val="0"/>
        <w:rPr>
          <w:bCs/>
        </w:rPr>
      </w:pPr>
    </w:p>
    <w:p w:rsidR="00331FD9" w:rsidRPr="001C7C00" w:rsidRDefault="00331FD9" w:rsidP="00522A46">
      <w:pPr>
        <w:jc w:val="both"/>
        <w:rPr>
          <w:b/>
          <w:lang w:eastAsia="en-US"/>
        </w:rPr>
      </w:pPr>
      <w:r>
        <w:rPr>
          <w:b/>
          <w:lang w:eastAsia="en-US"/>
        </w:rPr>
        <w:t>13.6   Перечень штрафных санкций к  Подрядчику за нарушения требований в области ОТ, ПБ и ООС</w:t>
      </w:r>
    </w:p>
    <w:p w:rsidR="00331FD9" w:rsidRPr="001C7C00" w:rsidRDefault="00331FD9" w:rsidP="00522A46">
      <w:pPr>
        <w:jc w:val="both"/>
        <w:rPr>
          <w:lang w:eastAsia="en-US"/>
        </w:rPr>
      </w:pPr>
      <w:r>
        <w:rPr>
          <w:lang w:eastAsia="en-US"/>
        </w:rPr>
        <w:t>1.</w:t>
      </w:r>
      <w:r>
        <w:rPr>
          <w:lang w:eastAsia="en-US"/>
        </w:rPr>
        <w:tab/>
      </w:r>
      <w:proofErr w:type="gramStart"/>
      <w:r>
        <w:rPr>
          <w:lang w:eastAsia="en-US"/>
        </w:rPr>
        <w:t xml:space="preserve">Обнаружение на территории Заказчика работников </w:t>
      </w:r>
      <w:r>
        <w:rPr>
          <w:bCs/>
        </w:rPr>
        <w:t>Подрядной организации</w:t>
      </w:r>
      <w:r>
        <w:rPr>
          <w:b/>
          <w:bCs/>
        </w:rPr>
        <w:t xml:space="preserve"> </w:t>
      </w:r>
      <w:r>
        <w:rPr>
          <w:bCs/>
        </w:rP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roofErr w:type="gramEnd"/>
    </w:p>
    <w:p w:rsidR="00331FD9" w:rsidRPr="001C7C00" w:rsidRDefault="00331FD9" w:rsidP="00522A46">
      <w:pPr>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331FD9" w:rsidRPr="001C7C00" w:rsidRDefault="00331FD9" w:rsidP="00522A46">
      <w:pPr>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331FD9" w:rsidRPr="001C7C00" w:rsidRDefault="00331FD9" w:rsidP="00522A46">
      <w:pPr>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331FD9" w:rsidRPr="001C7C00" w:rsidRDefault="00331FD9" w:rsidP="00522A46">
      <w:pPr>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331FD9" w:rsidRPr="001C7C00" w:rsidRDefault="00331FD9" w:rsidP="00522A46">
      <w:pPr>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331FD9" w:rsidRPr="001C7C00" w:rsidRDefault="00331FD9" w:rsidP="00522A46">
      <w:pPr>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331FD9" w:rsidRPr="001C7C00" w:rsidRDefault="00331FD9" w:rsidP="00522A46">
      <w:pPr>
        <w:jc w:val="both"/>
        <w:rPr>
          <w:lang w:eastAsia="en-US"/>
        </w:rPr>
      </w:pPr>
      <w:r>
        <w:rPr>
          <w:lang w:eastAsia="en-US"/>
        </w:rPr>
        <w:t>8.</w:t>
      </w:r>
      <w:r>
        <w:rPr>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lang w:eastAsia="en-US"/>
        </w:rPr>
        <w:t>СИЗ</w:t>
      </w:r>
      <w:proofErr w:type="gramEnd"/>
      <w:r>
        <w:rPr>
          <w:lang w:eastAsia="en-US"/>
        </w:rPr>
        <w:tab/>
        <w:t xml:space="preserve"> 40 тыс. рублей;</w:t>
      </w:r>
    </w:p>
    <w:p w:rsidR="00331FD9" w:rsidRPr="001C7C00" w:rsidRDefault="00331FD9" w:rsidP="00522A46">
      <w:pPr>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331FD9" w:rsidRPr="001C7C00" w:rsidRDefault="00331FD9" w:rsidP="00522A46">
      <w:pPr>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331FD9" w:rsidRPr="001C7C00" w:rsidRDefault="00331FD9" w:rsidP="00522A46">
      <w:pPr>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331FD9" w:rsidRPr="001C7C00" w:rsidRDefault="00331FD9" w:rsidP="00522A46">
      <w:pPr>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331FD9" w:rsidRPr="001C7C00" w:rsidRDefault="00331FD9" w:rsidP="00522A46">
      <w:pPr>
        <w:jc w:val="both"/>
        <w:rPr>
          <w:lang w:eastAsia="en-US"/>
        </w:rPr>
      </w:pPr>
      <w:r>
        <w:rPr>
          <w:lang w:eastAsia="en-US"/>
        </w:rPr>
        <w:t>13.</w:t>
      </w:r>
      <w:r>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331FD9" w:rsidRPr="001C7C00" w:rsidRDefault="00331FD9" w:rsidP="00522A46">
      <w:pPr>
        <w:jc w:val="both"/>
        <w:rPr>
          <w:lang w:eastAsia="en-US"/>
        </w:rPr>
      </w:pPr>
      <w:r>
        <w:rPr>
          <w:lang w:eastAsia="en-US"/>
        </w:rPr>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331FD9" w:rsidRPr="001C7C00" w:rsidRDefault="00331FD9" w:rsidP="00522A46">
      <w:pPr>
        <w:jc w:val="both"/>
        <w:rPr>
          <w:lang w:eastAsia="en-US"/>
        </w:rPr>
      </w:pPr>
      <w:r>
        <w:rPr>
          <w:lang w:eastAsia="en-US"/>
        </w:rPr>
        <w:t>15.</w:t>
      </w:r>
      <w:r>
        <w:rPr>
          <w:lang w:eastAsia="en-US"/>
        </w:rPr>
        <w:tab/>
        <w:t>Выполнение работником производственных операций:</w:t>
      </w:r>
    </w:p>
    <w:p w:rsidR="00331FD9" w:rsidRPr="001C7C00" w:rsidRDefault="00331FD9" w:rsidP="008A6339">
      <w:pPr>
        <w:pStyle w:val="aff7"/>
        <w:numPr>
          <w:ilvl w:val="0"/>
          <w:numId w:val="32"/>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331FD9" w:rsidRPr="001C7C00" w:rsidRDefault="00331FD9" w:rsidP="008A6339">
      <w:pPr>
        <w:pStyle w:val="aff7"/>
        <w:numPr>
          <w:ilvl w:val="0"/>
          <w:numId w:val="32"/>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331FD9" w:rsidRPr="001C7C00" w:rsidRDefault="00331FD9" w:rsidP="008A6339">
      <w:pPr>
        <w:pStyle w:val="aff7"/>
        <w:numPr>
          <w:ilvl w:val="0"/>
          <w:numId w:val="32"/>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331FD9" w:rsidRPr="001C7C00" w:rsidRDefault="00331FD9" w:rsidP="00522A46">
      <w:pPr>
        <w:jc w:val="both"/>
        <w:rPr>
          <w:lang w:eastAsia="en-US"/>
        </w:rPr>
      </w:pPr>
      <w:r>
        <w:rPr>
          <w:lang w:eastAsia="en-US"/>
        </w:rPr>
        <w:t>16.</w:t>
      </w:r>
      <w:r>
        <w:rPr>
          <w:lang w:eastAsia="en-US"/>
        </w:rPr>
        <w:tab/>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24.07.2013 № 328н 50 тыс. рублей;</w:t>
      </w:r>
    </w:p>
    <w:p w:rsidR="00331FD9" w:rsidRPr="001C7C00" w:rsidRDefault="00331FD9" w:rsidP="00522A46">
      <w:pPr>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rsidR="00331FD9" w:rsidRPr="001C7C00" w:rsidRDefault="00331FD9" w:rsidP="00522A46">
      <w:pPr>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331FD9" w:rsidRPr="001C7C00" w:rsidRDefault="00331FD9" w:rsidP="00522A46">
      <w:pPr>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 рублей;</w:t>
      </w:r>
    </w:p>
    <w:p w:rsidR="00331FD9" w:rsidRPr="001C7C00" w:rsidRDefault="00331FD9" w:rsidP="00522A46">
      <w:pPr>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331FD9" w:rsidRPr="001C7C00" w:rsidRDefault="00331FD9" w:rsidP="00522A46">
      <w:pPr>
        <w:jc w:val="both"/>
        <w:rPr>
          <w:lang w:eastAsia="en-US"/>
        </w:rPr>
      </w:pPr>
      <w:r>
        <w:rPr>
          <w:lang w:eastAsia="en-US"/>
        </w:rPr>
        <w:t>21.</w:t>
      </w:r>
      <w:r>
        <w:rPr>
          <w:lang w:eastAsia="en-US"/>
        </w:rPr>
        <w:tab/>
        <w:t>Загрязнение территории Заказчика нефтепродуктами (ГСМ) 150 тыс. рублей;</w:t>
      </w:r>
    </w:p>
    <w:p w:rsidR="00331FD9" w:rsidRPr="001C7C00" w:rsidRDefault="00331FD9" w:rsidP="00522A46">
      <w:pPr>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331FD9" w:rsidRPr="001C7C00" w:rsidRDefault="00331FD9" w:rsidP="00522A46">
      <w:pPr>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331FD9" w:rsidRPr="001C7C00" w:rsidRDefault="00331FD9" w:rsidP="00522A46">
      <w:pPr>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p w:rsidR="00331FD9" w:rsidRPr="001C7C00" w:rsidRDefault="00331FD9" w:rsidP="00522A46">
      <w:pPr>
        <w:jc w:val="both"/>
        <w:rPr>
          <w:lang w:eastAsia="en-US"/>
        </w:rPr>
      </w:pPr>
    </w:p>
    <w:tbl>
      <w:tblPr>
        <w:tblW w:w="0" w:type="auto"/>
        <w:tblInd w:w="223" w:type="dxa"/>
        <w:tblLook w:val="0000"/>
      </w:tblPr>
      <w:tblGrid>
        <w:gridCol w:w="4705"/>
        <w:gridCol w:w="4139"/>
      </w:tblGrid>
      <w:tr w:rsidR="00331FD9" w:rsidRPr="001C7C00" w:rsidTr="00522A46">
        <w:trPr>
          <w:trHeight w:val="1121"/>
        </w:trPr>
        <w:tc>
          <w:tcPr>
            <w:tcW w:w="4705" w:type="dxa"/>
          </w:tcPr>
          <w:p w:rsidR="00331FD9" w:rsidRPr="001C7C00" w:rsidRDefault="00331FD9" w:rsidP="00522A46">
            <w:r>
              <w:t>Заказчик:</w:t>
            </w:r>
          </w:p>
          <w:p w:rsidR="00331FD9" w:rsidRPr="001C7C00" w:rsidRDefault="00331FD9" w:rsidP="00522A46"/>
          <w:p w:rsidR="00331FD9" w:rsidRPr="001C7C00" w:rsidRDefault="00331FD9" w:rsidP="00522A46">
            <w:r>
              <w:t>________    ______________</w:t>
            </w:r>
          </w:p>
          <w:p w:rsidR="00331FD9" w:rsidRPr="001C7C00" w:rsidRDefault="00331FD9" w:rsidP="00522A46">
            <w:pPr>
              <w:rPr>
                <w:vertAlign w:val="superscript"/>
              </w:rPr>
            </w:pPr>
            <w:r>
              <w:rPr>
                <w:vertAlign w:val="superscript"/>
              </w:rPr>
              <w:t xml:space="preserve">(подпись)                    (Ф.И.О.)            </w:t>
            </w:r>
          </w:p>
        </w:tc>
        <w:tc>
          <w:tcPr>
            <w:tcW w:w="4139" w:type="dxa"/>
          </w:tcPr>
          <w:p w:rsidR="00331FD9" w:rsidRPr="001C7C00" w:rsidRDefault="00331FD9" w:rsidP="00522A46">
            <w:r>
              <w:t>Подрядчик:</w:t>
            </w:r>
          </w:p>
          <w:p w:rsidR="00331FD9" w:rsidRPr="001C7C00" w:rsidRDefault="00331FD9" w:rsidP="00522A46"/>
          <w:p w:rsidR="00331FD9" w:rsidRPr="001C7C00" w:rsidRDefault="00331FD9" w:rsidP="00522A46">
            <w:r>
              <w:t>________    ______________</w:t>
            </w:r>
          </w:p>
          <w:p w:rsidR="00331FD9" w:rsidRPr="001C7C00" w:rsidRDefault="00331FD9" w:rsidP="00522A46">
            <w:r>
              <w:rPr>
                <w:vertAlign w:val="superscript"/>
              </w:rPr>
              <w:t xml:space="preserve">(подпись)                        (Ф.И.О.)                                </w:t>
            </w:r>
          </w:p>
        </w:tc>
      </w:tr>
    </w:tbl>
    <w:p w:rsidR="00331FD9" w:rsidRPr="001C7C00" w:rsidRDefault="00331FD9" w:rsidP="00522A46">
      <w:pPr>
        <w:jc w:val="both"/>
        <w:rPr>
          <w:lang w:eastAsia="en-US"/>
        </w:rPr>
      </w:pPr>
    </w:p>
    <w:p w:rsidR="00331FD9" w:rsidRPr="001C7C00" w:rsidRDefault="00331FD9" w:rsidP="00522A46">
      <w:pPr>
        <w:jc w:val="both"/>
        <w:rPr>
          <w:lang w:eastAsia="en-US"/>
        </w:rPr>
      </w:pPr>
    </w:p>
    <w:p w:rsidR="00331FD9" w:rsidRPr="001C7C00" w:rsidRDefault="00331FD9" w:rsidP="00522A46">
      <w:pPr>
        <w:jc w:val="both"/>
        <w:rPr>
          <w:lang w:eastAsia="en-US"/>
        </w:rPr>
      </w:pPr>
    </w:p>
    <w:p w:rsidR="00331FD9" w:rsidRPr="001C7C00" w:rsidRDefault="00331FD9" w:rsidP="00522A46">
      <w:pPr>
        <w:jc w:val="both"/>
        <w:rPr>
          <w:lang w:eastAsia="en-US"/>
        </w:rPr>
      </w:pPr>
    </w:p>
    <w:p w:rsidR="00331FD9" w:rsidRPr="001C7C00" w:rsidRDefault="00331FD9" w:rsidP="00522A46">
      <w:pPr>
        <w:jc w:val="both"/>
        <w:rPr>
          <w:lang w:eastAsia="en-US"/>
        </w:rPr>
      </w:pPr>
    </w:p>
    <w:p w:rsidR="00331FD9" w:rsidRPr="001C7C00" w:rsidRDefault="00331FD9" w:rsidP="00522A46">
      <w:pPr>
        <w:jc w:val="both"/>
        <w:rPr>
          <w:lang w:eastAsia="en-US"/>
        </w:rPr>
      </w:pPr>
    </w:p>
    <w:p w:rsidR="00331FD9" w:rsidRPr="001C7C00" w:rsidRDefault="00331FD9" w:rsidP="00522A46">
      <w:pPr>
        <w:jc w:val="both"/>
        <w:rPr>
          <w:lang w:eastAsia="en-US"/>
        </w:rPr>
      </w:pPr>
    </w:p>
    <w:p w:rsidR="00331FD9" w:rsidRPr="001C7C00" w:rsidRDefault="00331FD9" w:rsidP="00522A46">
      <w:pPr>
        <w:jc w:val="both"/>
        <w:rPr>
          <w:lang w:eastAsia="en-US"/>
        </w:rPr>
      </w:pPr>
    </w:p>
    <w:p w:rsidR="00331FD9" w:rsidRPr="001C7C00" w:rsidRDefault="00331FD9" w:rsidP="00522A46">
      <w:pPr>
        <w:jc w:val="both"/>
        <w:rPr>
          <w:lang w:eastAsia="en-US"/>
        </w:rPr>
      </w:pPr>
    </w:p>
    <w:p w:rsidR="00331FD9" w:rsidRPr="001C7C00" w:rsidRDefault="00331FD9" w:rsidP="00522A46">
      <w:pPr>
        <w:jc w:val="both"/>
        <w:rPr>
          <w:lang w:eastAsia="en-US"/>
        </w:rPr>
      </w:pPr>
    </w:p>
    <w:p w:rsidR="00331FD9" w:rsidRPr="001C7C00" w:rsidRDefault="00331FD9" w:rsidP="00522A46">
      <w:pPr>
        <w:jc w:val="both"/>
        <w:rPr>
          <w:lang w:eastAsia="en-US"/>
        </w:rPr>
      </w:pPr>
    </w:p>
    <w:p w:rsidR="00331FD9" w:rsidRPr="001C7C00" w:rsidRDefault="00331FD9" w:rsidP="00522A46">
      <w:pPr>
        <w:jc w:val="both"/>
        <w:rPr>
          <w:lang w:eastAsia="en-US"/>
        </w:rPr>
      </w:pPr>
    </w:p>
    <w:p w:rsidR="00331FD9" w:rsidRPr="001C7C00" w:rsidRDefault="00331FD9" w:rsidP="00522A46">
      <w:pPr>
        <w:pStyle w:val="normal0"/>
        <w:ind w:left="3686"/>
      </w:pPr>
      <w:r>
        <w:t xml:space="preserve">Приложение № 6 </w:t>
      </w:r>
    </w:p>
    <w:p w:rsidR="00331FD9" w:rsidRPr="001C7C00" w:rsidRDefault="00331FD9" w:rsidP="00522A46">
      <w:pPr>
        <w:pStyle w:val="normal0"/>
        <w:ind w:left="3686"/>
      </w:pPr>
      <w:r>
        <w:t>к договору  №</w:t>
      </w:r>
      <w:proofErr w:type="spellStart"/>
      <w:r>
        <w:t>_____от</w:t>
      </w:r>
      <w:proofErr w:type="spellEnd"/>
      <w:r>
        <w:t xml:space="preserve"> «___»________20__ г.</w:t>
      </w:r>
    </w:p>
    <w:p w:rsidR="00331FD9" w:rsidRPr="001C7C00" w:rsidRDefault="00331FD9" w:rsidP="00522A46">
      <w:pPr>
        <w:pStyle w:val="normal0"/>
        <w:ind w:left="3686"/>
        <w:rPr>
          <w:b/>
        </w:rPr>
      </w:pPr>
      <w:r>
        <w:t>на выполнение строительно-монтажных работ</w:t>
      </w:r>
    </w:p>
    <w:p w:rsidR="00331FD9" w:rsidRPr="001C7C00" w:rsidRDefault="00331FD9" w:rsidP="00522A46">
      <w:pPr>
        <w:pStyle w:val="normal0"/>
        <w:jc w:val="right"/>
      </w:pPr>
    </w:p>
    <w:p w:rsidR="00331FD9" w:rsidRPr="001C7C00" w:rsidRDefault="00331FD9" w:rsidP="00522A46">
      <w:pPr>
        <w:pStyle w:val="normal0"/>
        <w:ind w:left="720"/>
        <w:jc w:val="center"/>
      </w:pPr>
      <w:r>
        <w:rPr>
          <w:b/>
        </w:rPr>
        <w:t>Перечень и формат электронных документов</w:t>
      </w:r>
    </w:p>
    <w:tbl>
      <w:tblPr>
        <w:tblW w:w="95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15"/>
      </w:tblGrid>
      <w:tr w:rsidR="00331FD9" w:rsidRPr="001C7C00" w:rsidTr="00522A46">
        <w:trPr>
          <w:gridBefore w:val="1"/>
          <w:gridAfter w:val="1"/>
          <w:wBefore w:w="30" w:type="dxa"/>
          <w:wAfter w:w="15" w:type="dxa"/>
          <w:trHeight w:val="760"/>
        </w:trPr>
        <w:tc>
          <w:tcPr>
            <w:tcW w:w="750" w:type="dxa"/>
            <w:tcBorders>
              <w:top w:val="single" w:sz="4" w:space="0" w:color="000000"/>
              <w:left w:val="single" w:sz="4" w:space="0" w:color="000000"/>
              <w:bottom w:val="single" w:sz="4" w:space="0" w:color="000000"/>
              <w:right w:val="single" w:sz="4" w:space="0" w:color="000000"/>
            </w:tcBorders>
          </w:tcPr>
          <w:p w:rsidR="00331FD9" w:rsidRPr="001C7C00" w:rsidRDefault="00331FD9" w:rsidP="00522A46">
            <w:pPr>
              <w:pStyle w:val="normal0"/>
              <w:spacing w:after="200"/>
            </w:pPr>
            <w:r>
              <w:t>№</w:t>
            </w:r>
          </w:p>
        </w:tc>
        <w:tc>
          <w:tcPr>
            <w:tcW w:w="3600" w:type="dxa"/>
            <w:tcBorders>
              <w:top w:val="single" w:sz="4" w:space="0" w:color="000000"/>
              <w:left w:val="single" w:sz="4" w:space="0" w:color="000000"/>
              <w:bottom w:val="single" w:sz="4" w:space="0" w:color="000000"/>
              <w:right w:val="single" w:sz="4" w:space="0" w:color="000000"/>
            </w:tcBorders>
          </w:tcPr>
          <w:p w:rsidR="00331FD9" w:rsidRPr="001C7C00" w:rsidRDefault="00331FD9" w:rsidP="00522A46">
            <w:pPr>
              <w:pStyle w:val="normal0"/>
              <w:ind w:left="720"/>
              <w:jc w:val="center"/>
            </w:pPr>
            <w:r>
              <w:t>Наименование</w:t>
            </w:r>
          </w:p>
          <w:p w:rsidR="00331FD9" w:rsidRPr="001C7C00" w:rsidRDefault="00331FD9" w:rsidP="00522A46">
            <w:pPr>
              <w:pStyle w:val="normal0"/>
              <w:ind w:left="720"/>
              <w:jc w:val="center"/>
            </w:pPr>
            <w:r>
              <w:t>электронного документа</w:t>
            </w:r>
            <w:r>
              <w:rPr>
                <w:vertAlign w:val="superscript"/>
              </w:rPr>
              <w:footnoteReference w:id="4"/>
            </w:r>
          </w:p>
        </w:tc>
        <w:tc>
          <w:tcPr>
            <w:tcW w:w="5145" w:type="dxa"/>
            <w:gridSpan w:val="2"/>
            <w:tcBorders>
              <w:top w:val="single" w:sz="4" w:space="0" w:color="000000"/>
              <w:left w:val="single" w:sz="4" w:space="0" w:color="000000"/>
              <w:bottom w:val="single" w:sz="4" w:space="0" w:color="000000"/>
              <w:right w:val="single" w:sz="4" w:space="0" w:color="000000"/>
            </w:tcBorders>
          </w:tcPr>
          <w:p w:rsidR="00331FD9" w:rsidRPr="001C7C00" w:rsidRDefault="00331FD9" w:rsidP="00522A46">
            <w:pPr>
              <w:pStyle w:val="normal0"/>
              <w:spacing w:after="200"/>
              <w:ind w:left="720"/>
              <w:jc w:val="center"/>
            </w:pPr>
            <w:r>
              <w:t>Формат электронного документа</w:t>
            </w:r>
          </w:p>
        </w:tc>
      </w:tr>
      <w:tr w:rsidR="00331FD9" w:rsidRPr="001C7C00" w:rsidTr="00522A46">
        <w:trPr>
          <w:gridBefore w:val="1"/>
          <w:gridAfter w:val="1"/>
          <w:wBefore w:w="30" w:type="dxa"/>
          <w:wAfter w:w="15" w:type="dxa"/>
          <w:trHeight w:val="3780"/>
        </w:trPr>
        <w:tc>
          <w:tcPr>
            <w:tcW w:w="750" w:type="dxa"/>
            <w:tcBorders>
              <w:top w:val="single" w:sz="4" w:space="0" w:color="000000"/>
              <w:left w:val="single" w:sz="4" w:space="0" w:color="000000"/>
              <w:bottom w:val="single" w:sz="4" w:space="0" w:color="000000"/>
              <w:right w:val="single" w:sz="4" w:space="0" w:color="000000"/>
            </w:tcBorders>
          </w:tcPr>
          <w:p w:rsidR="00331FD9" w:rsidRPr="001C7C00" w:rsidRDefault="00331FD9" w:rsidP="00522A46">
            <w:pPr>
              <w:pStyle w:val="normal0"/>
              <w:spacing w:after="200"/>
              <w:ind w:left="720"/>
            </w:pPr>
            <w:r>
              <w:t>1.</w:t>
            </w:r>
          </w:p>
        </w:tc>
        <w:tc>
          <w:tcPr>
            <w:tcW w:w="3600" w:type="dxa"/>
            <w:tcBorders>
              <w:top w:val="single" w:sz="4" w:space="0" w:color="000000"/>
              <w:left w:val="single" w:sz="4" w:space="0" w:color="000000"/>
              <w:bottom w:val="single" w:sz="4" w:space="0" w:color="000000"/>
              <w:right w:val="single" w:sz="4" w:space="0" w:color="000000"/>
            </w:tcBorders>
          </w:tcPr>
          <w:p w:rsidR="00331FD9" w:rsidRPr="001C7C00" w:rsidRDefault="00331FD9" w:rsidP="00522A46">
            <w:pPr>
              <w:pBdr>
                <w:top w:val="nil"/>
                <w:left w:val="nil"/>
                <w:bottom w:val="nil"/>
                <w:right w:val="nil"/>
                <w:between w:val="nil"/>
              </w:pBdr>
              <w:jc w:val="center"/>
              <w:rPr>
                <w:i/>
                <w:color w:val="000000"/>
              </w:rPr>
            </w:pPr>
            <w:r>
              <w:rPr>
                <w:i/>
                <w:color w:val="000000"/>
              </w:rPr>
              <w:t>Универсальный передаточный документ УПД</w:t>
            </w:r>
          </w:p>
          <w:p w:rsidR="00331FD9" w:rsidRPr="001C7C00" w:rsidRDefault="00331FD9" w:rsidP="00522A46">
            <w:pPr>
              <w:pBdr>
                <w:top w:val="nil"/>
                <w:left w:val="nil"/>
                <w:bottom w:val="nil"/>
                <w:right w:val="nil"/>
                <w:between w:val="nil"/>
              </w:pBdr>
              <w:jc w:val="center"/>
              <w:rPr>
                <w:i/>
                <w:color w:val="000000"/>
              </w:rPr>
            </w:pPr>
          </w:p>
          <w:p w:rsidR="00331FD9" w:rsidRPr="001C7C00" w:rsidRDefault="00331FD9" w:rsidP="00522A46">
            <w:pPr>
              <w:pBdr>
                <w:top w:val="nil"/>
                <w:left w:val="nil"/>
                <w:bottom w:val="nil"/>
                <w:right w:val="nil"/>
                <w:between w:val="nil"/>
              </w:pBdr>
              <w:jc w:val="center"/>
              <w:rPr>
                <w:i/>
                <w:color w:val="000000"/>
              </w:rPr>
            </w:pPr>
            <w:r>
              <w:rPr>
                <w:i/>
                <w:color w:val="000000"/>
              </w:rPr>
              <w:t>Акт о выполненных работах</w:t>
            </w:r>
          </w:p>
          <w:p w:rsidR="00331FD9" w:rsidRPr="001C7C00" w:rsidRDefault="00331FD9" w:rsidP="00522A46">
            <w:pPr>
              <w:pStyle w:val="normal0"/>
              <w:ind w:firstLine="101"/>
              <w:jc w:val="both"/>
            </w:pPr>
          </w:p>
        </w:tc>
        <w:tc>
          <w:tcPr>
            <w:tcW w:w="5145" w:type="dxa"/>
            <w:gridSpan w:val="2"/>
            <w:tcBorders>
              <w:top w:val="single" w:sz="4" w:space="0" w:color="000000"/>
              <w:left w:val="single" w:sz="4" w:space="0" w:color="000000"/>
              <w:bottom w:val="single" w:sz="4" w:space="0" w:color="000000"/>
              <w:right w:val="single" w:sz="4" w:space="0" w:color="000000"/>
            </w:tcBorders>
          </w:tcPr>
          <w:p w:rsidR="00331FD9" w:rsidRPr="001C7C00" w:rsidRDefault="00331FD9" w:rsidP="00522A46">
            <w:pPr>
              <w:pStyle w:val="normal0"/>
              <w:ind w:left="566"/>
            </w:pPr>
            <w:r>
              <w:t xml:space="preserve">XML, утв. приказом ФНС России от 19.12.2018 №ММВ-7-15/820@ с уточнениями. </w:t>
            </w:r>
          </w:p>
          <w:p w:rsidR="00331FD9" w:rsidRPr="001C7C00" w:rsidRDefault="00331FD9" w:rsidP="00522A46">
            <w:pPr>
              <w:pStyle w:val="normal0"/>
              <w:ind w:left="566"/>
            </w:pPr>
            <w:r>
              <w:t>С обязательным заполнением в группе «ИнфПолФХЖ</w:t>
            </w:r>
            <w:proofErr w:type="gramStart"/>
            <w:r>
              <w:t>1</w:t>
            </w:r>
            <w:proofErr w:type="gramEnd"/>
            <w:r>
              <w:t>»:</w:t>
            </w:r>
          </w:p>
          <w:p w:rsidR="00331FD9" w:rsidRPr="001C7C00" w:rsidRDefault="00331FD9" w:rsidP="00522A46">
            <w:pPr>
              <w:pStyle w:val="normal0"/>
              <w:ind w:left="566"/>
            </w:pPr>
            <w:r>
              <w:t>1. элемента «</w:t>
            </w:r>
            <w:proofErr w:type="spellStart"/>
            <w:r>
              <w:t>ТекстИнф</w:t>
            </w:r>
            <w:proofErr w:type="spellEnd"/>
            <w:r>
              <w:t xml:space="preserve">»: </w:t>
            </w:r>
          </w:p>
          <w:p w:rsidR="00331FD9" w:rsidRPr="001C7C00" w:rsidRDefault="00331FD9" w:rsidP="00522A46">
            <w:pPr>
              <w:pStyle w:val="normal0"/>
              <w:ind w:left="566"/>
            </w:pPr>
            <w:r>
              <w:t xml:space="preserve"> 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кода БЕ</w:t>
            </w:r>
            <w:r>
              <w:rPr>
                <w:vertAlign w:val="superscript"/>
              </w:rPr>
              <w:footnoteReference w:id="5"/>
            </w:r>
            <w:r>
              <w:t>.</w:t>
            </w:r>
          </w:p>
          <w:p w:rsidR="00331FD9" w:rsidRPr="001C7C00" w:rsidRDefault="00331FD9" w:rsidP="00522A46">
            <w:pPr>
              <w:pStyle w:val="normal0"/>
              <w:ind w:left="566"/>
            </w:pPr>
            <w:r>
              <w:t>2. элемента «</w:t>
            </w:r>
            <w:proofErr w:type="spellStart"/>
            <w:r>
              <w:t>ОснПер</w:t>
            </w:r>
            <w:proofErr w:type="spellEnd"/>
            <w:r>
              <w:t>»:</w:t>
            </w:r>
          </w:p>
          <w:p w:rsidR="00331FD9" w:rsidRPr="001C7C00" w:rsidRDefault="00331FD9" w:rsidP="00522A46">
            <w:pPr>
              <w:pStyle w:val="normal0"/>
              <w:ind w:left="566"/>
            </w:pPr>
            <w:r>
              <w:t>в поле «</w:t>
            </w:r>
            <w:proofErr w:type="spellStart"/>
            <w:r>
              <w:t>НаимОсн</w:t>
            </w:r>
            <w:proofErr w:type="spellEnd"/>
            <w:r>
              <w:t xml:space="preserve">» указать  «Договор», </w:t>
            </w:r>
          </w:p>
          <w:p w:rsidR="00331FD9" w:rsidRPr="001C7C00" w:rsidRDefault="00331FD9" w:rsidP="00522A46">
            <w:pPr>
              <w:pStyle w:val="normal0"/>
              <w:ind w:left="566"/>
            </w:pPr>
            <w:r>
              <w:t>в поле "</w:t>
            </w:r>
            <w:proofErr w:type="spellStart"/>
            <w:r>
              <w:t>НомОсн</w:t>
            </w:r>
            <w:proofErr w:type="spellEnd"/>
            <w:r>
              <w:t>" указать «_______</w:t>
            </w:r>
            <w:r>
              <w:rPr>
                <w:vertAlign w:val="superscript"/>
              </w:rPr>
              <w:footnoteReference w:id="6"/>
            </w:r>
            <w:r>
              <w:t>»,</w:t>
            </w:r>
          </w:p>
          <w:p w:rsidR="00331FD9" w:rsidRPr="001C7C00" w:rsidRDefault="00331FD9" w:rsidP="00522A46">
            <w:pPr>
              <w:pStyle w:val="normal0"/>
              <w:ind w:left="566"/>
            </w:pPr>
            <w:r>
              <w:t>в поле  "</w:t>
            </w:r>
            <w:proofErr w:type="spellStart"/>
            <w:r>
              <w:t>ДатаОсн</w:t>
            </w:r>
            <w:proofErr w:type="spellEnd"/>
            <w:r>
              <w:t>"» указать   «______</w:t>
            </w:r>
            <w:r>
              <w:rPr>
                <w:vertAlign w:val="superscript"/>
              </w:rPr>
              <w:footnoteReference w:id="7"/>
            </w:r>
            <w:r>
              <w:t>».</w:t>
            </w:r>
          </w:p>
        </w:tc>
      </w:tr>
      <w:tr w:rsidR="00331FD9" w:rsidRPr="001C7C00" w:rsidTr="00522A46">
        <w:trPr>
          <w:gridBefore w:val="1"/>
          <w:gridAfter w:val="1"/>
          <w:wBefore w:w="30" w:type="dxa"/>
          <w:wAfter w:w="15" w:type="dxa"/>
          <w:trHeight w:val="720"/>
        </w:trPr>
        <w:tc>
          <w:tcPr>
            <w:tcW w:w="750" w:type="dxa"/>
            <w:tcBorders>
              <w:top w:val="single" w:sz="4" w:space="0" w:color="000000"/>
              <w:left w:val="single" w:sz="4" w:space="0" w:color="000000"/>
              <w:bottom w:val="single" w:sz="4" w:space="0" w:color="000000"/>
              <w:right w:val="single" w:sz="4" w:space="0" w:color="000000"/>
            </w:tcBorders>
          </w:tcPr>
          <w:p w:rsidR="00331FD9" w:rsidRPr="001C7C00" w:rsidRDefault="00331FD9" w:rsidP="00522A46">
            <w:pPr>
              <w:pStyle w:val="normal0"/>
              <w:spacing w:after="200"/>
              <w:ind w:left="720"/>
            </w:pPr>
            <w:r>
              <w:t>2.</w:t>
            </w:r>
          </w:p>
        </w:tc>
        <w:tc>
          <w:tcPr>
            <w:tcW w:w="3600" w:type="dxa"/>
            <w:tcBorders>
              <w:top w:val="single" w:sz="4" w:space="0" w:color="000000"/>
              <w:left w:val="single" w:sz="4" w:space="0" w:color="000000"/>
              <w:bottom w:val="single" w:sz="4" w:space="0" w:color="000000"/>
              <w:right w:val="single" w:sz="4" w:space="0" w:color="000000"/>
            </w:tcBorders>
          </w:tcPr>
          <w:p w:rsidR="00331FD9" w:rsidRPr="001C7C00" w:rsidRDefault="00331FD9" w:rsidP="00522A46">
            <w:pPr>
              <w:pStyle w:val="normal0"/>
              <w:spacing w:after="200"/>
              <w:ind w:left="720"/>
              <w:rPr>
                <w:i/>
              </w:rPr>
            </w:pPr>
            <w:r>
              <w:rPr>
                <w:i/>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331FD9" w:rsidRPr="001C7C00" w:rsidRDefault="00331FD9" w:rsidP="00522A46">
            <w:pPr>
              <w:pStyle w:val="normal0"/>
              <w:spacing w:after="200"/>
            </w:pPr>
            <w:r>
              <w:t xml:space="preserve">XML, утв. приказом ФНС России от 19.12.2018 №ММВ-7-15/820@ с уточнениями. </w:t>
            </w:r>
          </w:p>
        </w:tc>
      </w:tr>
      <w:tr w:rsidR="00331FD9" w:rsidRPr="001C7C00" w:rsidTr="00522A46">
        <w:trPr>
          <w:gridBefore w:val="1"/>
          <w:gridAfter w:val="1"/>
          <w:wBefore w:w="30" w:type="dxa"/>
          <w:wAfter w:w="15" w:type="dxa"/>
          <w:trHeight w:val="1420"/>
        </w:trPr>
        <w:tc>
          <w:tcPr>
            <w:tcW w:w="750" w:type="dxa"/>
            <w:tcBorders>
              <w:top w:val="single" w:sz="4" w:space="0" w:color="000000"/>
              <w:left w:val="single" w:sz="4" w:space="0" w:color="000000"/>
              <w:bottom w:val="single" w:sz="4" w:space="0" w:color="000000"/>
              <w:right w:val="single" w:sz="4" w:space="0" w:color="000000"/>
            </w:tcBorders>
          </w:tcPr>
          <w:p w:rsidR="00331FD9" w:rsidRPr="001C7C00" w:rsidRDefault="00331FD9" w:rsidP="00522A46">
            <w:pPr>
              <w:pStyle w:val="normal0"/>
              <w:spacing w:after="200"/>
              <w:ind w:left="720"/>
            </w:pPr>
            <w:r>
              <w:t>3.</w:t>
            </w:r>
          </w:p>
        </w:tc>
        <w:tc>
          <w:tcPr>
            <w:tcW w:w="3600" w:type="dxa"/>
            <w:tcBorders>
              <w:top w:val="single" w:sz="4" w:space="0" w:color="000000"/>
              <w:left w:val="single" w:sz="4" w:space="0" w:color="000000"/>
              <w:bottom w:val="single" w:sz="4" w:space="0" w:color="000000"/>
              <w:right w:val="single" w:sz="4" w:space="0" w:color="000000"/>
            </w:tcBorders>
          </w:tcPr>
          <w:p w:rsidR="00331FD9" w:rsidRPr="001C7C00" w:rsidRDefault="00331FD9" w:rsidP="00522A46">
            <w:pPr>
              <w:pStyle w:val="normal0"/>
              <w:spacing w:after="200"/>
            </w:pPr>
            <w:r>
              <w:rPr>
                <w:i/>
              </w:rPr>
              <w:t xml:space="preserve">Универсальный  корректировочный документ, </w:t>
            </w:r>
            <w:proofErr w:type="gramStart"/>
            <w:r>
              <w:rPr>
                <w:i/>
              </w:rPr>
              <w:t>корректировочная</w:t>
            </w:r>
            <w:proofErr w:type="gramEnd"/>
            <w:r>
              <w:rPr>
                <w:i/>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331FD9" w:rsidRPr="001C7C00" w:rsidRDefault="00331FD9" w:rsidP="00522A46">
            <w:pPr>
              <w:pStyle w:val="normal0"/>
              <w:spacing w:after="200"/>
            </w:pPr>
            <w:r>
              <w:t>XML, утв. приказом ФНС России от 13.04.2016 № ММВ-7-15/189@ с уточнениями.</w:t>
            </w:r>
          </w:p>
        </w:tc>
      </w:tr>
      <w:tr w:rsidR="00331FD9" w:rsidRPr="002809EF" w:rsidTr="00522A46">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1940"/>
        </w:trPr>
        <w:tc>
          <w:tcPr>
            <w:tcW w:w="5520" w:type="dxa"/>
            <w:gridSpan w:val="4"/>
          </w:tcPr>
          <w:p w:rsidR="00331FD9" w:rsidRPr="001C7C00" w:rsidRDefault="00331FD9" w:rsidP="00522A46">
            <w:pPr>
              <w:pStyle w:val="normal0"/>
              <w:spacing w:line="360" w:lineRule="auto"/>
              <w:jc w:val="both"/>
              <w:rPr>
                <w:sz w:val="22"/>
                <w:szCs w:val="22"/>
              </w:rPr>
            </w:pPr>
            <w:r>
              <w:rPr>
                <w:sz w:val="22"/>
                <w:szCs w:val="22"/>
              </w:rPr>
              <w:t>Заказчик:</w:t>
            </w:r>
          </w:p>
          <w:p w:rsidR="00331FD9" w:rsidRPr="001C7C00" w:rsidRDefault="00331FD9" w:rsidP="00522A46">
            <w:pPr>
              <w:pStyle w:val="normal0"/>
              <w:spacing w:line="360" w:lineRule="auto"/>
              <w:jc w:val="both"/>
              <w:rPr>
                <w:sz w:val="22"/>
                <w:szCs w:val="22"/>
              </w:rPr>
            </w:pPr>
          </w:p>
          <w:p w:rsidR="00331FD9" w:rsidRPr="001C7C00" w:rsidRDefault="00331FD9" w:rsidP="00522A46">
            <w:pPr>
              <w:pStyle w:val="normal0"/>
              <w:spacing w:line="360" w:lineRule="auto"/>
              <w:jc w:val="both"/>
              <w:rPr>
                <w:sz w:val="22"/>
                <w:szCs w:val="22"/>
              </w:rPr>
            </w:pPr>
            <w:r>
              <w:rPr>
                <w:sz w:val="22"/>
                <w:szCs w:val="22"/>
              </w:rPr>
              <w:t>________    ______________</w:t>
            </w:r>
          </w:p>
          <w:p w:rsidR="00331FD9" w:rsidRPr="001C7C00" w:rsidRDefault="00331FD9" w:rsidP="00522A46">
            <w:pPr>
              <w:pStyle w:val="normal0"/>
              <w:spacing w:line="360" w:lineRule="auto"/>
              <w:jc w:val="both"/>
              <w:rPr>
                <w:sz w:val="22"/>
                <w:szCs w:val="22"/>
              </w:rPr>
            </w:pPr>
            <w:r>
              <w:rPr>
                <w:sz w:val="22"/>
                <w:szCs w:val="22"/>
              </w:rPr>
              <w:t xml:space="preserve">(подпись)                    (Ф.И.О.)            </w:t>
            </w:r>
          </w:p>
        </w:tc>
        <w:tc>
          <w:tcPr>
            <w:tcW w:w="4020" w:type="dxa"/>
            <w:gridSpan w:val="2"/>
          </w:tcPr>
          <w:p w:rsidR="00331FD9" w:rsidRPr="001C7C00" w:rsidRDefault="00331FD9" w:rsidP="00522A46">
            <w:pPr>
              <w:pStyle w:val="normal0"/>
              <w:spacing w:line="360" w:lineRule="auto"/>
              <w:jc w:val="both"/>
              <w:rPr>
                <w:sz w:val="22"/>
                <w:szCs w:val="22"/>
              </w:rPr>
            </w:pPr>
            <w:r>
              <w:rPr>
                <w:sz w:val="22"/>
                <w:szCs w:val="22"/>
              </w:rPr>
              <w:t>Подрядчик:</w:t>
            </w:r>
          </w:p>
          <w:p w:rsidR="00331FD9" w:rsidRPr="001C7C00" w:rsidRDefault="00331FD9" w:rsidP="00522A46">
            <w:pPr>
              <w:pStyle w:val="normal0"/>
              <w:spacing w:line="360" w:lineRule="auto"/>
              <w:jc w:val="both"/>
              <w:rPr>
                <w:sz w:val="22"/>
                <w:szCs w:val="22"/>
              </w:rPr>
            </w:pPr>
          </w:p>
          <w:p w:rsidR="00331FD9" w:rsidRPr="001C7C00" w:rsidRDefault="00331FD9" w:rsidP="00522A46">
            <w:pPr>
              <w:pStyle w:val="normal0"/>
              <w:spacing w:line="360" w:lineRule="auto"/>
              <w:jc w:val="both"/>
              <w:rPr>
                <w:sz w:val="22"/>
                <w:szCs w:val="22"/>
              </w:rPr>
            </w:pPr>
            <w:r>
              <w:rPr>
                <w:sz w:val="22"/>
                <w:szCs w:val="22"/>
              </w:rPr>
              <w:t>________    ______________</w:t>
            </w:r>
          </w:p>
          <w:p w:rsidR="00331FD9" w:rsidRPr="002809EF" w:rsidRDefault="00331FD9" w:rsidP="00522A46">
            <w:pPr>
              <w:pStyle w:val="normal0"/>
              <w:spacing w:line="360" w:lineRule="auto"/>
              <w:jc w:val="both"/>
              <w:rPr>
                <w:sz w:val="22"/>
                <w:szCs w:val="22"/>
              </w:rPr>
            </w:pPr>
            <w:r>
              <w:rPr>
                <w:sz w:val="22"/>
                <w:szCs w:val="22"/>
              </w:rPr>
              <w:t xml:space="preserve">(подпись)                        (Ф.И.О.)                                </w:t>
            </w:r>
          </w:p>
        </w:tc>
      </w:tr>
    </w:tbl>
    <w:p w:rsidR="00331FD9" w:rsidRPr="002809EF" w:rsidRDefault="00331FD9" w:rsidP="00522A46">
      <w:pPr>
        <w:pStyle w:val="normal0"/>
        <w:pBdr>
          <w:top w:val="nil"/>
          <w:left w:val="nil"/>
          <w:bottom w:val="nil"/>
          <w:right w:val="nil"/>
          <w:between w:val="nil"/>
        </w:pBdr>
        <w:jc w:val="both"/>
        <w:rPr>
          <w:color w:val="000000"/>
          <w:sz w:val="28"/>
          <w:szCs w:val="28"/>
        </w:rPr>
      </w:pPr>
    </w:p>
    <w:p w:rsidR="00331FD9" w:rsidRPr="00AE2E87" w:rsidRDefault="00331FD9">
      <w:pPr>
        <w:pStyle w:val="19"/>
        <w:ind w:firstLine="0"/>
        <w:outlineLvl w:val="0"/>
        <w:rPr>
          <w:color w:val="FF0000"/>
          <w:sz w:val="24"/>
          <w:szCs w:val="24"/>
        </w:rPr>
      </w:pPr>
    </w:p>
    <w:p w:rsidR="00331FD9" w:rsidRDefault="00522A46">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31FD9" w:rsidRPr="0040793D" w:rsidRDefault="00331FD9" w:rsidP="00522A46">
      <w:pPr>
        <w:jc w:val="right"/>
        <w:rPr>
          <w:sz w:val="27"/>
          <w:szCs w:val="27"/>
        </w:rPr>
      </w:pPr>
      <w:r>
        <w:rPr>
          <w:sz w:val="27"/>
          <w:szCs w:val="27"/>
        </w:rPr>
        <w:t>Приложение № 7</w:t>
      </w:r>
    </w:p>
    <w:p w:rsidR="00331FD9" w:rsidRDefault="00331FD9" w:rsidP="00522A46">
      <w:pPr>
        <w:jc w:val="right"/>
        <w:rPr>
          <w:sz w:val="27"/>
          <w:szCs w:val="27"/>
        </w:rPr>
      </w:pPr>
      <w:r>
        <w:rPr>
          <w:sz w:val="27"/>
          <w:szCs w:val="27"/>
        </w:rPr>
        <w:t>к документации о закупке</w:t>
      </w:r>
    </w:p>
    <w:p w:rsidR="00331FD9" w:rsidRDefault="00331FD9" w:rsidP="00522A46">
      <w:pPr>
        <w:jc w:val="right"/>
        <w:rPr>
          <w:sz w:val="27"/>
          <w:szCs w:val="27"/>
        </w:rPr>
      </w:pPr>
    </w:p>
    <w:p w:rsidR="00331FD9" w:rsidRPr="00684C97" w:rsidRDefault="00331FD9" w:rsidP="008A6339">
      <w:pPr>
        <w:pStyle w:val="aff7"/>
        <w:numPr>
          <w:ilvl w:val="0"/>
          <w:numId w:val="40"/>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31FD9" w:rsidRPr="00684C97" w:rsidRDefault="00331FD9" w:rsidP="008A6339">
      <w:pPr>
        <w:pStyle w:val="aff7"/>
        <w:numPr>
          <w:ilvl w:val="0"/>
          <w:numId w:val="40"/>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331FD9" w:rsidRPr="00684C97" w:rsidRDefault="00331FD9" w:rsidP="00522A46">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331FD9" w:rsidRPr="003F4A00" w:rsidTr="00522A46">
        <w:trPr>
          <w:trHeight w:val="933"/>
        </w:trPr>
        <w:tc>
          <w:tcPr>
            <w:tcW w:w="750" w:type="dxa"/>
            <w:tcBorders>
              <w:top w:val="single" w:sz="4" w:space="0" w:color="000000"/>
              <w:left w:val="single" w:sz="4" w:space="0" w:color="000000"/>
              <w:bottom w:val="single" w:sz="4" w:space="0" w:color="000000"/>
              <w:right w:val="single" w:sz="4" w:space="0" w:color="000000"/>
            </w:tcBorders>
          </w:tcPr>
          <w:p w:rsidR="00331FD9" w:rsidRPr="003F4A00" w:rsidRDefault="00331FD9" w:rsidP="00522A4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331FD9" w:rsidRPr="003F4A00" w:rsidRDefault="00331FD9" w:rsidP="00522A46">
            <w:pPr>
              <w:pBdr>
                <w:top w:val="nil"/>
                <w:left w:val="nil"/>
                <w:bottom w:val="nil"/>
                <w:right w:val="nil"/>
                <w:between w:val="nil"/>
              </w:pBdr>
              <w:jc w:val="center"/>
              <w:rPr>
                <w:color w:val="000000"/>
              </w:rPr>
            </w:pPr>
            <w:r>
              <w:rPr>
                <w:color w:val="000000"/>
              </w:rPr>
              <w:t>Наименование</w:t>
            </w:r>
          </w:p>
          <w:p w:rsidR="00331FD9" w:rsidRPr="003F4A00" w:rsidRDefault="00331FD9" w:rsidP="00522A46">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tcPr>
          <w:p w:rsidR="00331FD9" w:rsidRPr="003F4A00" w:rsidRDefault="00331FD9" w:rsidP="00522A46">
            <w:pPr>
              <w:pBdr>
                <w:top w:val="nil"/>
                <w:left w:val="nil"/>
                <w:bottom w:val="nil"/>
                <w:right w:val="nil"/>
                <w:between w:val="nil"/>
              </w:pBdr>
              <w:jc w:val="center"/>
              <w:rPr>
                <w:color w:val="000000"/>
              </w:rPr>
            </w:pPr>
            <w:r>
              <w:rPr>
                <w:color w:val="000000"/>
              </w:rPr>
              <w:t>Формат электронного документа</w:t>
            </w:r>
          </w:p>
        </w:tc>
      </w:tr>
      <w:tr w:rsidR="00331FD9" w:rsidRPr="003F4A00" w:rsidTr="00522A46">
        <w:trPr>
          <w:trHeight w:val="2951"/>
        </w:trPr>
        <w:tc>
          <w:tcPr>
            <w:tcW w:w="750" w:type="dxa"/>
            <w:tcBorders>
              <w:top w:val="single" w:sz="4" w:space="0" w:color="000000"/>
              <w:left w:val="single" w:sz="4" w:space="0" w:color="000000"/>
              <w:right w:val="single" w:sz="4" w:space="0" w:color="000000"/>
            </w:tcBorders>
          </w:tcPr>
          <w:p w:rsidR="00331FD9" w:rsidRPr="003F4A00" w:rsidRDefault="00331FD9" w:rsidP="00522A46">
            <w:pPr>
              <w:pBdr>
                <w:top w:val="nil"/>
                <w:left w:val="nil"/>
                <w:bottom w:val="nil"/>
                <w:right w:val="nil"/>
                <w:between w:val="nil"/>
              </w:pBdr>
              <w:rPr>
                <w:color w:val="000000"/>
              </w:rPr>
            </w:pPr>
            <w:r>
              <w:rPr>
                <w:color w:val="000000"/>
              </w:rPr>
              <w:t>1.</w:t>
            </w:r>
          </w:p>
          <w:p w:rsidR="00331FD9" w:rsidRPr="003F4A00" w:rsidRDefault="00331FD9" w:rsidP="00522A4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331FD9" w:rsidRDefault="00331FD9" w:rsidP="00522A46">
            <w:pPr>
              <w:pBdr>
                <w:top w:val="nil"/>
                <w:left w:val="nil"/>
                <w:bottom w:val="nil"/>
                <w:right w:val="nil"/>
                <w:between w:val="nil"/>
              </w:pBdr>
              <w:jc w:val="both"/>
              <w:rPr>
                <w:i/>
                <w:color w:val="000000"/>
              </w:rPr>
            </w:pPr>
            <w:r>
              <w:rPr>
                <w:i/>
                <w:color w:val="000000"/>
              </w:rPr>
              <w:t>Универсальный передаточный документ УПД</w:t>
            </w:r>
          </w:p>
          <w:p w:rsidR="00331FD9" w:rsidRDefault="00331FD9" w:rsidP="00522A46">
            <w:pPr>
              <w:pBdr>
                <w:top w:val="nil"/>
                <w:left w:val="nil"/>
                <w:bottom w:val="nil"/>
                <w:right w:val="nil"/>
                <w:between w:val="nil"/>
              </w:pBdr>
              <w:jc w:val="both"/>
              <w:rPr>
                <w:i/>
                <w:color w:val="000000"/>
              </w:rPr>
            </w:pPr>
          </w:p>
          <w:p w:rsidR="00331FD9" w:rsidRPr="003F4A00" w:rsidRDefault="00331FD9" w:rsidP="00522A46">
            <w:pPr>
              <w:pBdr>
                <w:top w:val="nil"/>
                <w:left w:val="nil"/>
                <w:bottom w:val="nil"/>
                <w:right w:val="nil"/>
                <w:between w:val="nil"/>
              </w:pBdr>
              <w:jc w:val="both"/>
              <w:rPr>
                <w:i/>
                <w:color w:val="000000"/>
              </w:rPr>
            </w:pPr>
            <w:r>
              <w:rPr>
                <w:i/>
                <w:color w:val="000000"/>
              </w:rPr>
              <w:t xml:space="preserve">Акт о выполненных работах </w:t>
            </w:r>
          </w:p>
          <w:p w:rsidR="00331FD9" w:rsidRPr="003F4A00" w:rsidRDefault="00331FD9" w:rsidP="00522A46">
            <w:pPr>
              <w:pBdr>
                <w:top w:val="nil"/>
                <w:left w:val="nil"/>
                <w:bottom w:val="nil"/>
                <w:right w:val="nil"/>
                <w:between w:val="nil"/>
              </w:pBdr>
              <w:jc w:val="both"/>
              <w:rPr>
                <w:color w:val="000000"/>
              </w:rPr>
            </w:pPr>
          </w:p>
        </w:tc>
        <w:tc>
          <w:tcPr>
            <w:tcW w:w="5145" w:type="dxa"/>
            <w:tcBorders>
              <w:top w:val="single" w:sz="4" w:space="0" w:color="000000"/>
              <w:left w:val="single" w:sz="4" w:space="0" w:color="000000"/>
              <w:right w:val="single" w:sz="4" w:space="0" w:color="000000"/>
            </w:tcBorders>
          </w:tcPr>
          <w:p w:rsidR="00331FD9" w:rsidRPr="003F4A00" w:rsidRDefault="00331FD9" w:rsidP="00522A4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331FD9" w:rsidRPr="003F4A00" w:rsidRDefault="00331FD9" w:rsidP="00522A4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331FD9" w:rsidRPr="003F4A00" w:rsidRDefault="00331FD9" w:rsidP="00522A4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331FD9" w:rsidRPr="003F4A00" w:rsidRDefault="00331FD9" w:rsidP="00522A4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0"/>
            </w:r>
            <w:r>
              <w:rPr>
                <w:color w:val="000000"/>
              </w:rPr>
              <w:t>.</w:t>
            </w:r>
          </w:p>
          <w:p w:rsidR="00331FD9" w:rsidRPr="003F4A00" w:rsidRDefault="00331FD9" w:rsidP="00522A4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331FD9" w:rsidRPr="003F4A00" w:rsidRDefault="00331FD9" w:rsidP="00522A4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331FD9" w:rsidRPr="003F4A00" w:rsidRDefault="00331FD9" w:rsidP="00522A46">
            <w:pPr>
              <w:pBdr>
                <w:top w:val="nil"/>
                <w:left w:val="nil"/>
                <w:bottom w:val="nil"/>
                <w:right w:val="nil"/>
                <w:between w:val="nil"/>
              </w:pBdr>
              <w:rPr>
                <w:color w:val="000000"/>
              </w:rPr>
            </w:pPr>
            <w:r>
              <w:rPr>
                <w:color w:val="000000"/>
              </w:rPr>
              <w:t>в поле «</w:t>
            </w:r>
            <w:proofErr w:type="spellStart"/>
            <w:r>
              <w:rPr>
                <w:color w:val="000000"/>
              </w:rPr>
              <w:t>НомОсн</w:t>
            </w:r>
            <w:proofErr w:type="spellEnd"/>
            <w:r>
              <w:rPr>
                <w:color w:val="000000"/>
              </w:rPr>
              <w:t>» указать «_______</w:t>
            </w:r>
            <w:r>
              <w:rPr>
                <w:color w:val="000000"/>
                <w:vertAlign w:val="superscript"/>
              </w:rPr>
              <w:footnoteReference w:id="11"/>
            </w:r>
            <w:r>
              <w:rPr>
                <w:color w:val="000000"/>
              </w:rPr>
              <w:t>»,</w:t>
            </w:r>
          </w:p>
          <w:p w:rsidR="00331FD9" w:rsidRPr="003F4A00" w:rsidRDefault="00331FD9" w:rsidP="00522A4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2"/>
            </w:r>
            <w:r>
              <w:rPr>
                <w:color w:val="000000"/>
              </w:rPr>
              <w:t>».</w:t>
            </w:r>
          </w:p>
        </w:tc>
      </w:tr>
      <w:tr w:rsidR="00331FD9" w:rsidRPr="003F4A00" w:rsidTr="00522A46">
        <w:trPr>
          <w:trHeight w:val="720"/>
        </w:trPr>
        <w:tc>
          <w:tcPr>
            <w:tcW w:w="750" w:type="dxa"/>
            <w:tcBorders>
              <w:top w:val="single" w:sz="4" w:space="0" w:color="000000"/>
              <w:left w:val="single" w:sz="4" w:space="0" w:color="000000"/>
              <w:bottom w:val="single" w:sz="4" w:space="0" w:color="000000"/>
              <w:right w:val="single" w:sz="4" w:space="0" w:color="000000"/>
            </w:tcBorders>
          </w:tcPr>
          <w:p w:rsidR="00331FD9" w:rsidRPr="003F4A00" w:rsidRDefault="00331FD9" w:rsidP="00522A46">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31FD9" w:rsidRPr="003F4A00" w:rsidRDefault="00331FD9" w:rsidP="00522A46">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331FD9" w:rsidRPr="003F4A00" w:rsidRDefault="00331FD9" w:rsidP="00522A4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331FD9" w:rsidRPr="003F4A00" w:rsidRDefault="00331FD9" w:rsidP="00522A46">
      <w:pPr>
        <w:pStyle w:val="aff7"/>
        <w:pBdr>
          <w:top w:val="nil"/>
          <w:left w:val="nil"/>
          <w:bottom w:val="nil"/>
          <w:right w:val="nil"/>
          <w:between w:val="nil"/>
        </w:pBdr>
        <w:ind w:left="709"/>
        <w:jc w:val="both"/>
        <w:rPr>
          <w:color w:val="000000"/>
          <w:sz w:val="28"/>
          <w:szCs w:val="28"/>
        </w:rPr>
      </w:pPr>
    </w:p>
    <w:p w:rsidR="00331FD9" w:rsidRPr="00684C97" w:rsidRDefault="00331FD9" w:rsidP="008A6339">
      <w:pPr>
        <w:numPr>
          <w:ilvl w:val="0"/>
          <w:numId w:val="40"/>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sz w:val="27"/>
            <w:szCs w:val="27"/>
          </w:rPr>
          <w:t>https://www.nalog.ru/rn77/taxation/submission_statements/operations/</w:t>
        </w:r>
      </w:hyperlink>
      <w:r>
        <w:rPr>
          <w:sz w:val="27"/>
          <w:szCs w:val="27"/>
        </w:rPr>
        <w:t>).</w:t>
      </w:r>
    </w:p>
    <w:p w:rsidR="00331FD9" w:rsidRPr="00684C97" w:rsidRDefault="00331FD9" w:rsidP="008A6339">
      <w:pPr>
        <w:pStyle w:val="aff7"/>
        <w:keepLines/>
        <w:numPr>
          <w:ilvl w:val="0"/>
          <w:numId w:val="41"/>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31FD9" w:rsidRPr="00684C97" w:rsidRDefault="00331FD9" w:rsidP="008A6339">
      <w:pPr>
        <w:pStyle w:val="aff7"/>
        <w:numPr>
          <w:ilvl w:val="0"/>
          <w:numId w:val="41"/>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31FD9" w:rsidRPr="00684C97" w:rsidRDefault="00331FD9" w:rsidP="008A6339">
      <w:pPr>
        <w:pStyle w:val="aff7"/>
        <w:numPr>
          <w:ilvl w:val="0"/>
          <w:numId w:val="41"/>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31FD9" w:rsidRPr="00684C97" w:rsidRDefault="00331FD9" w:rsidP="008A6339">
      <w:pPr>
        <w:pStyle w:val="aff7"/>
        <w:numPr>
          <w:ilvl w:val="0"/>
          <w:numId w:val="41"/>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331FD9" w:rsidRPr="00684C97" w:rsidRDefault="00331FD9" w:rsidP="008A6339">
      <w:pPr>
        <w:pStyle w:val="aff7"/>
        <w:numPr>
          <w:ilvl w:val="0"/>
          <w:numId w:val="41"/>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31FD9" w:rsidRPr="00684C97" w:rsidRDefault="00331FD9" w:rsidP="008A6339">
      <w:pPr>
        <w:pStyle w:val="aff7"/>
        <w:numPr>
          <w:ilvl w:val="0"/>
          <w:numId w:val="41"/>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31FD9" w:rsidRPr="00684C97" w:rsidRDefault="00331FD9" w:rsidP="008A6339">
      <w:pPr>
        <w:pStyle w:val="1fc"/>
        <w:numPr>
          <w:ilvl w:val="0"/>
          <w:numId w:val="41"/>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331FD9"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A46" w:rsidRDefault="00522A46">
      <w:r>
        <w:separator/>
      </w:r>
    </w:p>
  </w:endnote>
  <w:endnote w:type="continuationSeparator" w:id="1">
    <w:p w:rsidR="00522A46" w:rsidRDefault="00522A46">
      <w:r>
        <w:continuationSeparator/>
      </w:r>
    </w:p>
  </w:endnote>
  <w:endnote w:type="continuationNotice" w:id="2">
    <w:p w:rsidR="00522A46" w:rsidRDefault="00522A4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46" w:rsidRDefault="00522A4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22A46" w:rsidRDefault="00522A4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46" w:rsidRDefault="00522A4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22A46" w:rsidRDefault="00522A4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46" w:rsidRDefault="00522A46">
    <w:pPr>
      <w:pStyle w:val="afd"/>
      <w:jc w:val="center"/>
    </w:pPr>
  </w:p>
  <w:p w:rsidR="00522A46" w:rsidRDefault="00522A4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46" w:rsidRDefault="00522A46">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46" w:rsidRDefault="00522A4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22A46" w:rsidRDefault="00522A46"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46" w:rsidRDefault="00522A46">
    <w:pPr>
      <w:pStyle w:val="afd"/>
      <w:jc w:val="center"/>
    </w:pPr>
  </w:p>
  <w:p w:rsidR="00522A46" w:rsidRDefault="00522A46"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A46" w:rsidRDefault="00522A46">
      <w:r>
        <w:separator/>
      </w:r>
    </w:p>
  </w:footnote>
  <w:footnote w:type="continuationSeparator" w:id="1">
    <w:p w:rsidR="00522A46" w:rsidRDefault="00522A46">
      <w:r>
        <w:continuationSeparator/>
      </w:r>
    </w:p>
  </w:footnote>
  <w:footnote w:type="continuationNotice" w:id="2">
    <w:p w:rsidR="00522A46" w:rsidRDefault="00522A46"/>
  </w:footnote>
  <w:footnote w:id="3">
    <w:p w:rsidR="00522A46" w:rsidRDefault="00522A46" w:rsidP="00522A46">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522A46" w:rsidRDefault="00522A46" w:rsidP="00522A46">
      <w:pPr>
        <w:pStyle w:val="normal0"/>
        <w:rPr>
          <w:sz w:val="20"/>
          <w:szCs w:val="20"/>
        </w:rPr>
      </w:pPr>
      <w:r>
        <w:rPr>
          <w:vertAlign w:val="superscript"/>
        </w:rPr>
        <w:footnoteRef/>
      </w:r>
      <w:r>
        <w:rPr>
          <w:sz w:val="20"/>
          <w:szCs w:val="20"/>
        </w:rPr>
        <w:t xml:space="preserve"> </w:t>
      </w:r>
      <w:r>
        <w:rPr>
          <w:sz w:val="18"/>
          <w:szCs w:val="18"/>
        </w:rPr>
        <w:t>Указывается наименование документа в соответствии с условиями расчетов по Договору.</w:t>
      </w:r>
    </w:p>
  </w:footnote>
  <w:footnote w:id="5">
    <w:p w:rsidR="00522A46" w:rsidRDefault="00522A46" w:rsidP="00522A46">
      <w:pPr>
        <w:pStyle w:val="normal0"/>
        <w:rPr>
          <w:sz w:val="18"/>
          <w:szCs w:val="18"/>
        </w:rPr>
      </w:pPr>
      <w:r>
        <w:rPr>
          <w:vertAlign w:val="superscript"/>
        </w:rPr>
        <w:footnoteRef/>
      </w:r>
      <w:r>
        <w:rPr>
          <w:sz w:val="20"/>
          <w:szCs w:val="20"/>
        </w:rPr>
        <w:t xml:space="preserve"> </w:t>
      </w:r>
      <w:r>
        <w:rPr>
          <w:sz w:val="18"/>
          <w:szCs w:val="18"/>
        </w:rPr>
        <w:t>Указывается конкретный код БЕ в зависимости от подразделения ПАО «ТрансКонтейнер»,  являющегося стороной по Договору.</w:t>
      </w:r>
    </w:p>
    <w:p w:rsidR="00522A46" w:rsidRDefault="00522A46" w:rsidP="00522A46">
      <w:pPr>
        <w:pStyle w:val="normal0"/>
        <w:rPr>
          <w:sz w:val="18"/>
          <w:szCs w:val="18"/>
        </w:rPr>
      </w:pPr>
      <w:r>
        <w:rPr>
          <w:sz w:val="18"/>
          <w:szCs w:val="18"/>
        </w:rPr>
        <w:t>N350 Аппарат управления</w:t>
      </w:r>
      <w:r>
        <w:rPr>
          <w:sz w:val="18"/>
          <w:szCs w:val="18"/>
        </w:rPr>
        <w:tab/>
      </w:r>
      <w:r>
        <w:rPr>
          <w:sz w:val="18"/>
          <w:szCs w:val="18"/>
        </w:rPr>
        <w:tab/>
      </w:r>
      <w:r>
        <w:rPr>
          <w:sz w:val="18"/>
          <w:szCs w:val="18"/>
        </w:rPr>
        <w:tab/>
      </w:r>
      <w:r>
        <w:rPr>
          <w:sz w:val="18"/>
          <w:szCs w:val="18"/>
        </w:rPr>
        <w:tab/>
        <w:t>N358 Приволжский филиал</w:t>
      </w:r>
    </w:p>
    <w:p w:rsidR="00522A46" w:rsidRDefault="00522A46" w:rsidP="00522A46">
      <w:pPr>
        <w:pStyle w:val="normal0"/>
        <w:rPr>
          <w:sz w:val="18"/>
          <w:szCs w:val="18"/>
        </w:rPr>
      </w:pPr>
      <w:r>
        <w:rPr>
          <w:sz w:val="18"/>
          <w:szCs w:val="18"/>
        </w:rPr>
        <w:t>N351 Октябрьский филиал</w:t>
      </w:r>
      <w:r>
        <w:rPr>
          <w:sz w:val="18"/>
          <w:szCs w:val="18"/>
        </w:rPr>
        <w:tab/>
      </w:r>
      <w:r>
        <w:rPr>
          <w:sz w:val="18"/>
          <w:szCs w:val="18"/>
        </w:rPr>
        <w:tab/>
      </w:r>
      <w:r>
        <w:rPr>
          <w:sz w:val="18"/>
          <w:szCs w:val="18"/>
        </w:rPr>
        <w:tab/>
      </w:r>
      <w:r>
        <w:rPr>
          <w:sz w:val="18"/>
          <w:szCs w:val="18"/>
        </w:rPr>
        <w:tab/>
        <w:t>N359 Уральский филиал</w:t>
      </w:r>
    </w:p>
    <w:p w:rsidR="00522A46" w:rsidRDefault="00522A46" w:rsidP="00522A46">
      <w:pPr>
        <w:pStyle w:val="normal0"/>
        <w:rPr>
          <w:sz w:val="18"/>
          <w:szCs w:val="18"/>
        </w:rPr>
      </w:pPr>
      <w:r>
        <w:rPr>
          <w:sz w:val="18"/>
          <w:szCs w:val="18"/>
        </w:rPr>
        <w:t>N352 Московский филиал</w:t>
      </w:r>
      <w:r>
        <w:rPr>
          <w:sz w:val="18"/>
          <w:szCs w:val="18"/>
        </w:rPr>
        <w:tab/>
      </w:r>
      <w:r>
        <w:rPr>
          <w:sz w:val="18"/>
          <w:szCs w:val="18"/>
        </w:rPr>
        <w:tab/>
      </w:r>
      <w:r>
        <w:rPr>
          <w:sz w:val="18"/>
          <w:szCs w:val="18"/>
        </w:rPr>
        <w:tab/>
      </w:r>
      <w:r>
        <w:rPr>
          <w:sz w:val="18"/>
          <w:szCs w:val="18"/>
        </w:rPr>
        <w:tab/>
        <w:t xml:space="preserve">N361 </w:t>
      </w:r>
      <w:proofErr w:type="spellStart"/>
      <w:r>
        <w:rPr>
          <w:sz w:val="18"/>
          <w:szCs w:val="18"/>
        </w:rPr>
        <w:t>Западно-Сибирский</w:t>
      </w:r>
      <w:proofErr w:type="spellEnd"/>
      <w:r>
        <w:rPr>
          <w:sz w:val="18"/>
          <w:szCs w:val="18"/>
        </w:rPr>
        <w:t xml:space="preserve"> филиал</w:t>
      </w:r>
    </w:p>
    <w:p w:rsidR="00522A46" w:rsidRDefault="00522A46" w:rsidP="00522A46">
      <w:pPr>
        <w:pStyle w:val="normal0"/>
        <w:rPr>
          <w:sz w:val="18"/>
          <w:szCs w:val="18"/>
        </w:rPr>
      </w:pPr>
      <w:r>
        <w:rPr>
          <w:sz w:val="18"/>
          <w:szCs w:val="18"/>
        </w:rPr>
        <w:t>N353 Северный филиал</w:t>
      </w:r>
      <w:r>
        <w:rPr>
          <w:sz w:val="18"/>
          <w:szCs w:val="18"/>
        </w:rPr>
        <w:tab/>
      </w:r>
      <w:r>
        <w:rPr>
          <w:sz w:val="18"/>
          <w:szCs w:val="18"/>
        </w:rPr>
        <w:tab/>
      </w:r>
      <w:r>
        <w:rPr>
          <w:sz w:val="18"/>
          <w:szCs w:val="18"/>
        </w:rPr>
        <w:tab/>
      </w:r>
      <w:r>
        <w:rPr>
          <w:sz w:val="18"/>
          <w:szCs w:val="18"/>
        </w:rPr>
        <w:tab/>
        <w:t>N362 Красноярский филиал</w:t>
      </w:r>
    </w:p>
    <w:p w:rsidR="00522A46" w:rsidRDefault="00522A46" w:rsidP="00522A46">
      <w:pPr>
        <w:pStyle w:val="normal0"/>
        <w:rPr>
          <w:sz w:val="18"/>
          <w:szCs w:val="18"/>
        </w:rPr>
      </w:pPr>
      <w:r>
        <w:rPr>
          <w:sz w:val="18"/>
          <w:szCs w:val="18"/>
        </w:rPr>
        <w:t>N354 Горьковский филиал</w:t>
      </w:r>
      <w:r>
        <w:rPr>
          <w:sz w:val="18"/>
          <w:szCs w:val="18"/>
        </w:rPr>
        <w:tab/>
      </w:r>
      <w:r>
        <w:rPr>
          <w:sz w:val="18"/>
          <w:szCs w:val="18"/>
        </w:rPr>
        <w:tab/>
      </w:r>
      <w:r>
        <w:rPr>
          <w:sz w:val="18"/>
          <w:szCs w:val="18"/>
        </w:rPr>
        <w:tab/>
      </w:r>
      <w:r>
        <w:rPr>
          <w:sz w:val="18"/>
          <w:szCs w:val="18"/>
        </w:rPr>
        <w:tab/>
        <w:t xml:space="preserve">N363 </w:t>
      </w:r>
      <w:proofErr w:type="spellStart"/>
      <w:r>
        <w:rPr>
          <w:sz w:val="18"/>
          <w:szCs w:val="18"/>
        </w:rPr>
        <w:t>Восточно-Сибирский</w:t>
      </w:r>
      <w:proofErr w:type="spellEnd"/>
      <w:r>
        <w:rPr>
          <w:sz w:val="18"/>
          <w:szCs w:val="18"/>
        </w:rPr>
        <w:t xml:space="preserve"> филиал</w:t>
      </w:r>
    </w:p>
    <w:p w:rsidR="00522A46" w:rsidRDefault="00522A46" w:rsidP="00522A46">
      <w:pPr>
        <w:pStyle w:val="normal0"/>
        <w:rPr>
          <w:sz w:val="18"/>
          <w:szCs w:val="18"/>
        </w:rPr>
      </w:pPr>
      <w:r>
        <w:rPr>
          <w:sz w:val="18"/>
          <w:szCs w:val="18"/>
        </w:rPr>
        <w:t>N355 Юго-Восточный  филиал</w:t>
      </w:r>
      <w:r>
        <w:rPr>
          <w:sz w:val="18"/>
          <w:szCs w:val="18"/>
        </w:rPr>
        <w:tab/>
      </w:r>
      <w:r>
        <w:rPr>
          <w:sz w:val="18"/>
          <w:szCs w:val="18"/>
        </w:rPr>
        <w:tab/>
      </w:r>
      <w:r>
        <w:rPr>
          <w:sz w:val="18"/>
          <w:szCs w:val="18"/>
        </w:rPr>
        <w:tab/>
        <w:t>N364 Забайкальский филиал</w:t>
      </w:r>
    </w:p>
    <w:p w:rsidR="00522A46" w:rsidRDefault="00522A46" w:rsidP="00522A46">
      <w:pPr>
        <w:pStyle w:val="normal0"/>
        <w:rPr>
          <w:sz w:val="18"/>
          <w:szCs w:val="18"/>
        </w:rPr>
      </w:pPr>
      <w:r>
        <w:rPr>
          <w:sz w:val="18"/>
          <w:szCs w:val="18"/>
        </w:rPr>
        <w:t xml:space="preserve">N356 </w:t>
      </w:r>
      <w:proofErr w:type="spellStart"/>
      <w:r>
        <w:rPr>
          <w:sz w:val="18"/>
          <w:szCs w:val="18"/>
        </w:rPr>
        <w:t>Северо-Кавказский</w:t>
      </w:r>
      <w:proofErr w:type="spellEnd"/>
      <w:r>
        <w:rPr>
          <w:sz w:val="18"/>
          <w:szCs w:val="18"/>
        </w:rPr>
        <w:t xml:space="preserve"> филиал</w:t>
      </w:r>
      <w:r>
        <w:rPr>
          <w:sz w:val="18"/>
          <w:szCs w:val="18"/>
        </w:rPr>
        <w:tab/>
      </w:r>
      <w:r>
        <w:rPr>
          <w:sz w:val="18"/>
          <w:szCs w:val="18"/>
        </w:rPr>
        <w:tab/>
      </w:r>
      <w:r>
        <w:rPr>
          <w:sz w:val="18"/>
          <w:szCs w:val="18"/>
        </w:rPr>
        <w:tab/>
        <w:t>N365 Дальневосточный филиал</w:t>
      </w:r>
    </w:p>
    <w:p w:rsidR="00522A46" w:rsidRDefault="00522A46" w:rsidP="00522A46">
      <w:pPr>
        <w:pStyle w:val="normal0"/>
        <w:rPr>
          <w:sz w:val="20"/>
          <w:szCs w:val="20"/>
        </w:rPr>
      </w:pPr>
      <w:r>
        <w:rPr>
          <w:sz w:val="18"/>
          <w:szCs w:val="18"/>
        </w:rPr>
        <w:t>N357 Куйбышевский филиал</w:t>
      </w:r>
    </w:p>
  </w:footnote>
  <w:footnote w:id="6">
    <w:p w:rsidR="00522A46" w:rsidRDefault="00522A46" w:rsidP="00522A46">
      <w:pPr>
        <w:pStyle w:val="normal0"/>
        <w:rPr>
          <w:sz w:val="20"/>
          <w:szCs w:val="20"/>
        </w:rPr>
      </w:pPr>
      <w:r>
        <w:rPr>
          <w:vertAlign w:val="superscript"/>
        </w:rPr>
        <w:footnoteRef/>
      </w:r>
      <w:r>
        <w:rPr>
          <w:sz w:val="20"/>
          <w:szCs w:val="20"/>
        </w:rPr>
        <w:t xml:space="preserve"> </w:t>
      </w:r>
      <w:r>
        <w:rPr>
          <w:sz w:val="18"/>
          <w:szCs w:val="18"/>
        </w:rPr>
        <w:t xml:space="preserve">Указывается номер Договора </w:t>
      </w:r>
    </w:p>
  </w:footnote>
  <w:footnote w:id="7">
    <w:p w:rsidR="00522A46" w:rsidRDefault="00522A46" w:rsidP="00522A46">
      <w:pPr>
        <w:pStyle w:val="normal0"/>
        <w:rPr>
          <w:sz w:val="18"/>
          <w:szCs w:val="18"/>
        </w:rPr>
      </w:pPr>
      <w:r>
        <w:rPr>
          <w:vertAlign w:val="superscript"/>
        </w:rPr>
        <w:footnoteRef/>
      </w:r>
      <w:r>
        <w:rPr>
          <w:sz w:val="20"/>
          <w:szCs w:val="20"/>
        </w:rPr>
        <w:t xml:space="preserve"> </w:t>
      </w:r>
      <w:r>
        <w:rPr>
          <w:sz w:val="18"/>
          <w:szCs w:val="18"/>
        </w:rPr>
        <w:t>Указывается дата Договора</w:t>
      </w:r>
    </w:p>
  </w:footnote>
  <w:footnote w:id="8">
    <w:p w:rsidR="00522A46" w:rsidRDefault="00522A4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9">
    <w:p w:rsidR="00522A46" w:rsidRPr="002A729F" w:rsidRDefault="00522A46" w:rsidP="00522A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0">
    <w:p w:rsidR="00522A46" w:rsidRPr="002A729F" w:rsidRDefault="00522A46" w:rsidP="00522A4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522A46" w:rsidRPr="002A729F" w:rsidRDefault="00522A46" w:rsidP="00522A4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522A46" w:rsidRPr="002A729F" w:rsidRDefault="00522A46" w:rsidP="00522A4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522A46" w:rsidRPr="002A729F" w:rsidRDefault="00522A46" w:rsidP="00522A4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522A46" w:rsidRPr="002A729F" w:rsidRDefault="00522A46" w:rsidP="00522A4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522A46" w:rsidRPr="002A729F" w:rsidRDefault="00522A46" w:rsidP="00522A4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522A46" w:rsidRPr="002A729F" w:rsidRDefault="00522A46" w:rsidP="00522A4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522A46" w:rsidRPr="002A729F" w:rsidRDefault="00522A46" w:rsidP="00522A4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522A46" w:rsidRPr="002A729F" w:rsidRDefault="00522A46" w:rsidP="00522A4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1">
    <w:p w:rsidR="00522A46" w:rsidRPr="002A729F" w:rsidRDefault="00522A46" w:rsidP="00522A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2">
    <w:p w:rsidR="00522A46" w:rsidRPr="002A729F" w:rsidRDefault="00522A46" w:rsidP="00522A4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46" w:rsidRDefault="00522A46">
    <w:pPr>
      <w:pStyle w:val="afb"/>
      <w:jc w:val="center"/>
    </w:pPr>
    <w:fldSimple w:instr=" PAGE   \* MERGEFORMAT ">
      <w:r w:rsidR="007630BE">
        <w:rPr>
          <w:noProof/>
        </w:rPr>
        <w:t>34</w:t>
      </w:r>
    </w:fldSimple>
  </w:p>
  <w:p w:rsidR="00522A46" w:rsidRDefault="00522A4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46" w:rsidRDefault="00522A4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46" w:rsidRDefault="00522A46" w:rsidP="00510148">
    <w:pPr>
      <w:pStyle w:val="afb"/>
      <w:jc w:val="center"/>
    </w:pPr>
    <w:fldSimple w:instr=" PAGE   \* MERGEFORMAT ">
      <w:r w:rsidR="007630BE">
        <w:rPr>
          <w:noProof/>
        </w:rPr>
        <w:t>78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46" w:rsidRDefault="00522A46">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46" w:rsidRDefault="00522A46" w:rsidP="00510148">
    <w:pPr>
      <w:pStyle w:val="afb"/>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5C3457"/>
    <w:multiLevelType w:val="hybridMultilevel"/>
    <w:tmpl w:val="685AA5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5F77A8"/>
    <w:multiLevelType w:val="hybridMultilevel"/>
    <w:tmpl w:val="8F52A006"/>
    <w:lvl w:ilvl="0" w:tplc="7E18CE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DE4D98"/>
    <w:multiLevelType w:val="hybridMultilevel"/>
    <w:tmpl w:val="2BA2590E"/>
    <w:lvl w:ilvl="0" w:tplc="9ED4CE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7AB33EC"/>
    <w:multiLevelType w:val="hybridMultilevel"/>
    <w:tmpl w:val="FB86FADC"/>
    <w:lvl w:ilvl="0" w:tplc="C6507438">
      <w:start w:val="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7F0A1B"/>
    <w:multiLevelType w:val="hybridMultilevel"/>
    <w:tmpl w:val="BD5626E0"/>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5B41D41"/>
    <w:multiLevelType w:val="hybridMultilevel"/>
    <w:tmpl w:val="12F488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8B8176F"/>
    <w:multiLevelType w:val="hybridMultilevel"/>
    <w:tmpl w:val="23E09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478792C"/>
    <w:multiLevelType w:val="hybridMultilevel"/>
    <w:tmpl w:val="586A5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ABD77E9"/>
    <w:multiLevelType w:val="hybridMultilevel"/>
    <w:tmpl w:val="06E838E0"/>
    <w:lvl w:ilvl="0" w:tplc="7E18CE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B6D685F"/>
    <w:multiLevelType w:val="hybridMultilevel"/>
    <w:tmpl w:val="23E09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6"/>
  </w:num>
  <w:num w:numId="9">
    <w:abstractNumId w:val="38"/>
  </w:num>
  <w:num w:numId="10">
    <w:abstractNumId w:val="58"/>
  </w:num>
  <w:num w:numId="11">
    <w:abstractNumId w:val="35"/>
  </w:num>
  <w:num w:numId="12">
    <w:abstractNumId w:val="37"/>
  </w:num>
  <w:num w:numId="13">
    <w:abstractNumId w:val="33"/>
  </w:num>
  <w:num w:numId="14">
    <w:abstractNumId w:val="34"/>
  </w:num>
  <w:num w:numId="15">
    <w:abstractNumId w:val="52"/>
  </w:num>
  <w:num w:numId="16">
    <w:abstractNumId w:val="25"/>
  </w:num>
  <w:num w:numId="17">
    <w:abstractNumId w:val="49"/>
  </w:num>
  <w:num w:numId="18">
    <w:abstractNumId w:val="43"/>
  </w:num>
  <w:num w:numId="19">
    <w:abstractNumId w:val="44"/>
  </w:num>
  <w:num w:numId="20">
    <w:abstractNumId w:val="24"/>
  </w:num>
  <w:num w:numId="21">
    <w:abstractNumId w:val="32"/>
  </w:num>
  <w:num w:numId="22">
    <w:abstractNumId w:val="41"/>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56"/>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num>
  <w:num w:numId="30">
    <w:abstractNumId w:val="55"/>
  </w:num>
  <w:num w:numId="31">
    <w:abstractNumId w:val="45"/>
  </w:num>
  <w:num w:numId="32">
    <w:abstractNumId w:val="53"/>
  </w:num>
  <w:num w:numId="33">
    <w:abstractNumId w:val="27"/>
  </w:num>
  <w:num w:numId="34">
    <w:abstractNumId w:val="42"/>
  </w:num>
  <w:num w:numId="35">
    <w:abstractNumId w:val="57"/>
  </w:num>
  <w:num w:numId="36">
    <w:abstractNumId w:val="47"/>
  </w:num>
  <w:num w:numId="37">
    <w:abstractNumId w:val="39"/>
  </w:num>
  <w:num w:numId="38">
    <w:abstractNumId w:val="54"/>
  </w:num>
  <w:num w:numId="39">
    <w:abstractNumId w:val="31"/>
  </w:num>
  <w:num w:numId="40">
    <w:abstractNumId w:val="28"/>
  </w:num>
  <w:num w:numId="41">
    <w:abstractNumId w:val="30"/>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1FD9"/>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46"/>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0BE"/>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339"/>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normal0">
    <w:name w:val="normal"/>
    <w:rsid w:val="00331FD9"/>
    <w:rPr>
      <w:sz w:val="24"/>
      <w:szCs w:val="24"/>
    </w:rPr>
  </w:style>
  <w:style w:type="numbering" w:customStyle="1" w:styleId="1fa">
    <w:name w:val="Нет списка1"/>
    <w:next w:val="a2"/>
    <w:uiPriority w:val="99"/>
    <w:semiHidden/>
    <w:unhideWhenUsed/>
    <w:rsid w:val="00331FD9"/>
  </w:style>
  <w:style w:type="numbering" w:customStyle="1" w:styleId="112">
    <w:name w:val="Нет списка11"/>
    <w:next w:val="a2"/>
    <w:uiPriority w:val="99"/>
    <w:semiHidden/>
    <w:unhideWhenUsed/>
    <w:rsid w:val="00331FD9"/>
  </w:style>
  <w:style w:type="table" w:customStyle="1" w:styleId="1fb">
    <w:name w:val="Сетка таблицы1"/>
    <w:basedOn w:val="a1"/>
    <w:next w:val="afff2"/>
    <w:uiPriority w:val="59"/>
    <w:rsid w:val="00331F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331FD9"/>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331FD9"/>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331FD9"/>
  </w:style>
  <w:style w:type="paragraph" w:styleId="23">
    <w:name w:val="Body Text Indent 2"/>
    <w:basedOn w:val="a"/>
    <w:link w:val="22"/>
    <w:uiPriority w:val="99"/>
    <w:semiHidden/>
    <w:unhideWhenUsed/>
    <w:rsid w:val="00331FD9"/>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331FD9"/>
    <w:rPr>
      <w:sz w:val="24"/>
      <w:szCs w:val="24"/>
      <w:lang w:eastAsia="ar-SA"/>
    </w:rPr>
  </w:style>
  <w:style w:type="paragraph" w:customStyle="1" w:styleId="43">
    <w:name w:val="Обычный4"/>
    <w:rsid w:val="00331FD9"/>
  </w:style>
  <w:style w:type="paragraph" w:customStyle="1" w:styleId="ConsNonformat">
    <w:name w:val="ConsNonformat"/>
    <w:rsid w:val="00331FD9"/>
    <w:pPr>
      <w:widowControl w:val="0"/>
      <w:autoSpaceDE w:val="0"/>
      <w:autoSpaceDN w:val="0"/>
      <w:adjustRightInd w:val="0"/>
    </w:pPr>
    <w:rPr>
      <w:rFonts w:ascii="Courier New" w:hAnsi="Courier New" w:cs="Courier New"/>
    </w:rPr>
  </w:style>
  <w:style w:type="paragraph" w:customStyle="1" w:styleId="ConsCell">
    <w:name w:val="ConsCell"/>
    <w:link w:val="ConsCell0"/>
    <w:rsid w:val="00331FD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331FD9"/>
    <w:rPr>
      <w:rFonts w:ascii="Arial" w:hAnsi="Arial" w:cs="Arial"/>
      <w:b/>
      <w:bCs/>
      <w:kern w:val="1"/>
      <w:sz w:val="32"/>
      <w:szCs w:val="32"/>
      <w:lang w:eastAsia="ar-SA"/>
    </w:rPr>
  </w:style>
  <w:style w:type="numbering" w:customStyle="1" w:styleId="122">
    <w:name w:val="Нет списка12"/>
    <w:next w:val="a2"/>
    <w:uiPriority w:val="99"/>
    <w:semiHidden/>
    <w:unhideWhenUsed/>
    <w:rsid w:val="00331FD9"/>
  </w:style>
  <w:style w:type="numbering" w:customStyle="1" w:styleId="1110">
    <w:name w:val="Нет списка111"/>
    <w:next w:val="a2"/>
    <w:uiPriority w:val="99"/>
    <w:semiHidden/>
    <w:unhideWhenUsed/>
    <w:rsid w:val="00331FD9"/>
  </w:style>
  <w:style w:type="table" w:customStyle="1" w:styleId="113">
    <w:name w:val="Сетка таблицы11"/>
    <w:basedOn w:val="a1"/>
    <w:next w:val="afff2"/>
    <w:uiPriority w:val="59"/>
    <w:rsid w:val="00331F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331FD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331FD9"/>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331FD9"/>
    <w:rPr>
      <w:lang w:eastAsia="ar-SA"/>
    </w:rPr>
  </w:style>
  <w:style w:type="character" w:customStyle="1" w:styleId="ConsCell0">
    <w:name w:val="ConsCell Знак"/>
    <w:link w:val="ConsCell"/>
    <w:locked/>
    <w:rsid w:val="00331FD9"/>
    <w:rPr>
      <w:rFonts w:ascii="Arial" w:hAnsi="Arial" w:cs="Arial"/>
    </w:rPr>
  </w:style>
  <w:style w:type="character" w:customStyle="1" w:styleId="1c">
    <w:name w:val="Основной текст с отступом Знак1"/>
    <w:basedOn w:val="a0"/>
    <w:link w:val="afc"/>
    <w:uiPriority w:val="99"/>
    <w:rsid w:val="00331FD9"/>
    <w:rPr>
      <w:sz w:val="28"/>
      <w:lang w:eastAsia="ar-SA"/>
    </w:rPr>
  </w:style>
  <w:style w:type="paragraph" w:styleId="2a">
    <w:name w:val="Body Text 2"/>
    <w:basedOn w:val="a"/>
    <w:link w:val="2b"/>
    <w:uiPriority w:val="99"/>
    <w:semiHidden/>
    <w:unhideWhenUsed/>
    <w:rsid w:val="00331FD9"/>
    <w:pPr>
      <w:spacing w:after="120" w:line="480" w:lineRule="auto"/>
    </w:pPr>
  </w:style>
  <w:style w:type="character" w:customStyle="1" w:styleId="2b">
    <w:name w:val="Основной текст 2 Знак"/>
    <w:basedOn w:val="a0"/>
    <w:link w:val="2a"/>
    <w:uiPriority w:val="99"/>
    <w:semiHidden/>
    <w:rsid w:val="00331FD9"/>
    <w:rPr>
      <w:sz w:val="24"/>
      <w:szCs w:val="24"/>
      <w:lang w:eastAsia="ar-SA"/>
    </w:rPr>
  </w:style>
  <w:style w:type="paragraph" w:styleId="afff5">
    <w:name w:val="Revision"/>
    <w:hidden/>
    <w:uiPriority w:val="99"/>
    <w:semiHidden/>
    <w:rsid w:val="00331FD9"/>
    <w:rPr>
      <w:sz w:val="24"/>
      <w:szCs w:val="24"/>
      <w:lang w:eastAsia="ar-SA"/>
    </w:rPr>
  </w:style>
  <w:style w:type="character" w:customStyle="1" w:styleId="afff6">
    <w:name w:val="Основной текст_"/>
    <w:link w:val="1fc"/>
    <w:locked/>
    <w:rsid w:val="00331FD9"/>
    <w:rPr>
      <w:rFonts w:ascii="Arial" w:hAnsi="Arial"/>
      <w:sz w:val="23"/>
      <w:szCs w:val="23"/>
      <w:shd w:val="clear" w:color="auto" w:fill="FFFFFF"/>
    </w:rPr>
  </w:style>
  <w:style w:type="paragraph" w:customStyle="1" w:styleId="1fc">
    <w:name w:val="Основной текст1"/>
    <w:basedOn w:val="a"/>
    <w:link w:val="afff6"/>
    <w:rsid w:val="00331FD9"/>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LadeyshchikovaES@trcont.ru"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info@sk-srs.ru"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526AF-525C-4F7F-BCF8-5C431EDB007F}">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www.w3.org/XML/1998/namespace"/>
    <ds:schemaRef ds:uri="http://purl.org/dc/terms/"/>
    <ds:schemaRef ds:uri="021F9181-A199-4D55-B335-911D3DF93F0C"/>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1795D9DC-F3A4-4B77-A550-AD2A0A719A61}">
  <ds:schemaRefs>
    <ds:schemaRef ds:uri="http://schemas.openxmlformats.org/officeDocument/2006/bibliography"/>
  </ds:schemaRefs>
</ds:datastoreItem>
</file>

<file path=customXml/itemProps5.xml><?xml version="1.0" encoding="utf-8"?>
<ds:datastoreItem xmlns:ds="http://schemas.openxmlformats.org/officeDocument/2006/customXml" ds:itemID="{AC56520D-7EA0-4A4D-8F3C-94DE46A5D1EB}">
  <ds:schemaRefs>
    <ds:schemaRef ds:uri="http://schemas.openxmlformats.org/officeDocument/2006/bibliography"/>
  </ds:schemaRefs>
</ds:datastoreItem>
</file>

<file path=customXml/itemProps6.xml><?xml version="1.0" encoding="utf-8"?>
<ds:datastoreItem xmlns:ds="http://schemas.openxmlformats.org/officeDocument/2006/customXml" ds:itemID="{D981BCE0-9C58-407D-A865-1915805B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100</Pages>
  <Words>37699</Words>
  <Characters>214890</Characters>
  <Application>Microsoft Office Word</Application>
  <DocSecurity>0</DocSecurity>
  <Lines>1790</Lines>
  <Paragraphs>504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252085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2020-07-29T13:32:00Z</dcterms:created>
  <dcterms:modified xsi:type="dcterms:W3CDTF">2020-07-29T13:32:00Z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