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07AFA" w:rsidRDefault="0087574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07AFA" w:rsidRDefault="00F83FBF">
      <w:pPr>
        <w:tabs>
          <w:tab w:val="left" w:pos="4962"/>
        </w:tabs>
        <w:ind w:left="4820"/>
        <w:rPr>
          <w:b/>
          <w:bCs/>
          <w:sz w:val="28"/>
          <w:szCs w:val="28"/>
        </w:rPr>
      </w:pPr>
      <w:r>
        <w:rPr>
          <w:b/>
          <w:bCs/>
          <w:sz w:val="28"/>
          <w:szCs w:val="28"/>
        </w:rPr>
        <w:t>Дмитрий Геннадьевич Куторкин</w:t>
      </w:r>
    </w:p>
    <w:p w:rsidR="006F6D36" w:rsidRPr="006D2B87" w:rsidRDefault="006F6D36" w:rsidP="006F6D36">
      <w:pPr>
        <w:tabs>
          <w:tab w:val="left" w:pos="4962"/>
        </w:tabs>
        <w:ind w:left="4820"/>
        <w:rPr>
          <w:rFonts w:eastAsia="Arial Unicode MS"/>
        </w:rPr>
      </w:pPr>
    </w:p>
    <w:p w:rsidR="00107AFA" w:rsidRDefault="00875744">
      <w:pPr>
        <w:tabs>
          <w:tab w:val="left" w:pos="4962"/>
        </w:tabs>
        <w:ind w:left="4820"/>
        <w:rPr>
          <w:b/>
          <w:bCs/>
          <w:sz w:val="28"/>
        </w:rPr>
      </w:pPr>
      <w:r>
        <w:rPr>
          <w:b/>
          <w:bCs/>
          <w:sz w:val="28"/>
        </w:rPr>
        <w:t>«27» августа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07AFA" w:rsidRDefault="0087574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proofErr w:type="spellStart"/>
      <w:r>
        <w:rPr>
          <w:szCs w:val="28"/>
        </w:rPr>
        <w:t>Восточно-Сибирской</w:t>
      </w:r>
      <w:proofErr w:type="spellEnd"/>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ОКэ-НКПВСЖД-20-0007 по предмету закупки "Транспортировка материалов и запасных частей для</w:t>
      </w:r>
      <w:proofErr w:type="gramEnd"/>
      <w:r>
        <w:t xml:space="preserve"> ремонта вагонов для нужд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w:t>
      </w:r>
      <w:proofErr w:type="gramEnd"/>
      <w:r>
        <w:rPr>
          <w:sz w:val="28"/>
          <w:szCs w:val="28"/>
        </w:rPr>
        <w:t xml:space="preserve">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07AFA" w:rsidRDefault="002A4FB3">
      <w:pPr>
        <w:pStyle w:val="af9"/>
        <w:rPr>
          <w:sz w:val="28"/>
        </w:rPr>
      </w:pPr>
      <w:r w:rsidRPr="002A4FB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A4B41" w:rsidRPr="007E6DE4" w:rsidRDefault="000A4B41" w:rsidP="008F6343">
                  <w:pPr>
                    <w:jc w:val="center"/>
                    <w:rPr>
                      <w:b/>
                      <w:sz w:val="28"/>
                      <w:szCs w:val="28"/>
                    </w:rPr>
                  </w:pPr>
                  <w:r w:rsidRPr="007E6DE4">
                    <w:rPr>
                      <w:b/>
                      <w:sz w:val="28"/>
                      <w:szCs w:val="28"/>
                    </w:rPr>
                    <w:t xml:space="preserve">_____________________________________________, </w:t>
                  </w:r>
                </w:p>
                <w:p w:rsidR="000A4B41" w:rsidRDefault="000A4B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4B41" w:rsidRPr="007E6DE4" w:rsidRDefault="000A4B41" w:rsidP="008F6343">
                  <w:pPr>
                    <w:jc w:val="center"/>
                    <w:rPr>
                      <w:b/>
                      <w:sz w:val="28"/>
                      <w:szCs w:val="28"/>
                    </w:rPr>
                  </w:pPr>
                  <w:r w:rsidRPr="007E6DE4">
                    <w:rPr>
                      <w:b/>
                      <w:sz w:val="28"/>
                      <w:szCs w:val="28"/>
                    </w:rPr>
                    <w:t>________________________________________</w:t>
                  </w:r>
                </w:p>
                <w:p w:rsidR="000A4B41" w:rsidRPr="007E6DE4" w:rsidRDefault="000A4B41" w:rsidP="008F6343">
                  <w:pPr>
                    <w:jc w:val="center"/>
                    <w:rPr>
                      <w:i/>
                      <w:sz w:val="20"/>
                      <w:szCs w:val="20"/>
                    </w:rPr>
                  </w:pPr>
                  <w:r w:rsidRPr="007E6DE4">
                    <w:rPr>
                      <w:i/>
                      <w:sz w:val="20"/>
                      <w:szCs w:val="20"/>
                    </w:rPr>
                    <w:t>государство регистрации претендента</w:t>
                  </w:r>
                </w:p>
                <w:p w:rsidR="000A4B41" w:rsidRPr="007E6DE4" w:rsidRDefault="000A4B41" w:rsidP="008F6343">
                  <w:pPr>
                    <w:jc w:val="center"/>
                    <w:rPr>
                      <w:b/>
                      <w:sz w:val="28"/>
                      <w:szCs w:val="28"/>
                    </w:rPr>
                  </w:pPr>
                  <w:r w:rsidRPr="007E6DE4">
                    <w:rPr>
                      <w:b/>
                      <w:sz w:val="28"/>
                      <w:szCs w:val="28"/>
                    </w:rPr>
                    <w:t>_____________________________</w:t>
                  </w:r>
                  <w:r>
                    <w:rPr>
                      <w:b/>
                      <w:sz w:val="28"/>
                      <w:szCs w:val="28"/>
                    </w:rPr>
                    <w:t>__________________</w:t>
                  </w:r>
                </w:p>
                <w:p w:rsidR="000A4B41" w:rsidRPr="007E6DE4" w:rsidRDefault="000A4B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4B41" w:rsidRDefault="000A4B41" w:rsidP="008F6343">
                  <w:pPr>
                    <w:jc w:val="both"/>
                  </w:pPr>
                </w:p>
                <w:p w:rsidR="00FA2833" w:rsidRDefault="00875744">
                  <w:pPr>
                    <w:jc w:val="center"/>
                    <w:rPr>
                      <w:b/>
                    </w:rPr>
                  </w:pPr>
                  <w:r>
                    <w:rPr>
                      <w:b/>
                    </w:rPr>
                    <w:t xml:space="preserve">ОБЕСПЕЧЕНИЕ ЗАЯВКИ НА УЧАСТИЕ В ОТКРЫТОМ КОНКУРСЕ </w:t>
                  </w:r>
                </w:p>
                <w:p w:rsidR="00107AFA" w:rsidRDefault="00875744">
                  <w:pPr>
                    <w:jc w:val="center"/>
                    <w:rPr>
                      <w:b/>
                    </w:rPr>
                  </w:pPr>
                  <w:r>
                    <w:rPr>
                      <w:b/>
                    </w:rPr>
                    <w:t>№ ОКэ-НКПВСЖД-20-0007</w:t>
                  </w:r>
                </w:p>
              </w:txbxContent>
            </v:textbox>
            <w10:wrap type="tight"/>
          </v:shape>
        </w:pict>
      </w:r>
      <w:r w:rsidR="0087574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07AFA" w:rsidRDefault="00875744">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07AFA" w:rsidRDefault="00107AFA">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107AFA" w:rsidRDefault="0087574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07AFA" w:rsidRDefault="00107AFA">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07AFA" w:rsidRDefault="0087574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FA2833" w:rsidRDefault="00FA2833"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107AFA" w:rsidRPr="009B3D42" w:rsidRDefault="00107AFA" w:rsidP="00284DEA">
      <w:pPr>
        <w:pStyle w:val="19"/>
        <w:ind w:firstLine="709"/>
        <w:rPr>
          <w:rFonts w:eastAsia="Times New Roman"/>
          <w:sz w:val="24"/>
          <w:szCs w:val="24"/>
        </w:rPr>
      </w:pPr>
    </w:p>
    <w:p w:rsidR="00FA2833" w:rsidRPr="003C0284" w:rsidRDefault="00FA2833" w:rsidP="00FA2833">
      <w:pPr>
        <w:pStyle w:val="19"/>
        <w:ind w:firstLine="709"/>
        <w:rPr>
          <w:rFonts w:eastAsia="Times New Roman"/>
          <w:szCs w:val="28"/>
        </w:rPr>
      </w:pPr>
      <w:r w:rsidRPr="003C0284">
        <w:rPr>
          <w:rFonts w:eastAsia="Times New Roman"/>
          <w:szCs w:val="28"/>
        </w:rPr>
        <w:t xml:space="preserve">Предметом открытого конкурса </w:t>
      </w:r>
      <w:r w:rsidRPr="003C0284">
        <w:rPr>
          <w:szCs w:val="28"/>
        </w:rPr>
        <w:t xml:space="preserve">является право заключения договора на оказание услуг по транспортировке материалов и запасных частей для ремонта вагонов для нужд филиала ПАО "ТрансКонтейнер" на </w:t>
      </w:r>
      <w:proofErr w:type="spellStart"/>
      <w:r w:rsidRPr="003C0284">
        <w:rPr>
          <w:szCs w:val="28"/>
        </w:rPr>
        <w:t>Восточно-Сибирской</w:t>
      </w:r>
      <w:proofErr w:type="spellEnd"/>
      <w:r w:rsidRPr="003C0284">
        <w:rPr>
          <w:szCs w:val="28"/>
        </w:rPr>
        <w:t xml:space="preserve"> железной дороге.</w:t>
      </w:r>
    </w:p>
    <w:p w:rsidR="00FA2833" w:rsidRPr="003C0284" w:rsidRDefault="00FA2833" w:rsidP="00FA2833">
      <w:pPr>
        <w:pStyle w:val="19"/>
        <w:ind w:firstLine="709"/>
        <w:rPr>
          <w:rFonts w:eastAsia="Times New Roman"/>
          <w:szCs w:val="28"/>
        </w:rPr>
      </w:pPr>
    </w:p>
    <w:p w:rsidR="00FA2833" w:rsidRPr="003C0284" w:rsidRDefault="00FA2833" w:rsidP="00FA2833">
      <w:pPr>
        <w:ind w:firstLine="709"/>
        <w:jc w:val="both"/>
        <w:rPr>
          <w:sz w:val="28"/>
          <w:szCs w:val="28"/>
        </w:rPr>
      </w:pPr>
      <w:r w:rsidRPr="003C0284">
        <w:rPr>
          <w:b/>
          <w:sz w:val="28"/>
          <w:szCs w:val="28"/>
        </w:rPr>
        <w:t>4.1. Наименование услуг:</w:t>
      </w:r>
      <w:r w:rsidRPr="003C0284">
        <w:rPr>
          <w:sz w:val="28"/>
          <w:szCs w:val="28"/>
        </w:rPr>
        <w:t xml:space="preserve"> </w:t>
      </w:r>
    </w:p>
    <w:p w:rsidR="00FA2833" w:rsidRPr="003C0284" w:rsidRDefault="00FA2833" w:rsidP="00FA2833">
      <w:pPr>
        <w:suppressAutoHyphens w:val="0"/>
        <w:autoSpaceDE w:val="0"/>
        <w:autoSpaceDN w:val="0"/>
        <w:adjustRightInd w:val="0"/>
        <w:ind w:firstLine="720"/>
        <w:jc w:val="both"/>
        <w:rPr>
          <w:sz w:val="28"/>
          <w:szCs w:val="28"/>
          <w:lang w:eastAsia="ru-RU"/>
        </w:rPr>
      </w:pPr>
      <w:r w:rsidRPr="003C0284">
        <w:rPr>
          <w:sz w:val="28"/>
          <w:szCs w:val="28"/>
        </w:rPr>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rsidR="00FA2833" w:rsidRPr="003C0284" w:rsidRDefault="00FA2833" w:rsidP="00FA2833">
      <w:pPr>
        <w:ind w:firstLine="709"/>
        <w:jc w:val="both"/>
        <w:rPr>
          <w:sz w:val="28"/>
          <w:szCs w:val="28"/>
        </w:rPr>
      </w:pPr>
    </w:p>
    <w:p w:rsidR="00FA2833" w:rsidRPr="003C0284" w:rsidRDefault="00FA2833" w:rsidP="00FA2833">
      <w:pPr>
        <w:ind w:firstLine="709"/>
        <w:jc w:val="both"/>
        <w:rPr>
          <w:b/>
          <w:sz w:val="28"/>
          <w:szCs w:val="28"/>
        </w:rPr>
      </w:pPr>
      <w:r w:rsidRPr="003C0284">
        <w:rPr>
          <w:b/>
          <w:sz w:val="28"/>
          <w:szCs w:val="28"/>
        </w:rPr>
        <w:t>4.2. Сведения о перевозимых грузах.</w:t>
      </w:r>
    </w:p>
    <w:p w:rsidR="00FA2833" w:rsidRPr="003C0284" w:rsidRDefault="00FA2833" w:rsidP="00FA2833">
      <w:pPr>
        <w:ind w:firstLine="709"/>
        <w:jc w:val="both"/>
        <w:rPr>
          <w:sz w:val="28"/>
          <w:szCs w:val="28"/>
        </w:rPr>
      </w:pPr>
      <w:r w:rsidRPr="003C0284">
        <w:rPr>
          <w:sz w:val="28"/>
          <w:szCs w:val="28"/>
        </w:rPr>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0,2 до 1,5 тонны. </w:t>
      </w:r>
    </w:p>
    <w:p w:rsidR="00FA2833" w:rsidRPr="003C0284" w:rsidRDefault="00FA2833" w:rsidP="00FA2833">
      <w:pPr>
        <w:ind w:firstLine="709"/>
        <w:jc w:val="both"/>
        <w:rPr>
          <w:sz w:val="28"/>
          <w:szCs w:val="28"/>
        </w:rPr>
      </w:pPr>
    </w:p>
    <w:p w:rsidR="00FA2833" w:rsidRPr="003C0284" w:rsidRDefault="00FA2833" w:rsidP="00FA2833">
      <w:pPr>
        <w:ind w:firstLine="709"/>
        <w:jc w:val="both"/>
        <w:rPr>
          <w:b/>
          <w:sz w:val="28"/>
          <w:szCs w:val="28"/>
        </w:rPr>
      </w:pPr>
      <w:r w:rsidRPr="003C0284">
        <w:rPr>
          <w:b/>
          <w:sz w:val="28"/>
          <w:szCs w:val="28"/>
        </w:rPr>
        <w:t>4.3. Требования к услугам.</w:t>
      </w:r>
    </w:p>
    <w:p w:rsidR="00FA2833" w:rsidRPr="003C0284" w:rsidRDefault="00FA2833" w:rsidP="00FA2833">
      <w:pPr>
        <w:pStyle w:val="ConsPlusNormal"/>
        <w:jc w:val="both"/>
        <w:rPr>
          <w:rFonts w:ascii="Times New Roman" w:hAnsi="Times New Roman"/>
          <w:sz w:val="28"/>
          <w:szCs w:val="28"/>
        </w:rPr>
      </w:pPr>
      <w:r w:rsidRPr="003C0284">
        <w:rPr>
          <w:rFonts w:ascii="Times New Roman" w:hAnsi="Times New Roman"/>
          <w:sz w:val="28"/>
          <w:szCs w:val="28"/>
        </w:rPr>
        <w:t xml:space="preserve">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w:t>
      </w:r>
      <w:proofErr w:type="gramStart"/>
      <w:r w:rsidRPr="003C0284">
        <w:rPr>
          <w:rFonts w:ascii="Times New Roman" w:hAnsi="Times New Roman"/>
          <w:sz w:val="28"/>
          <w:szCs w:val="28"/>
        </w:rPr>
        <w:t>ТР</w:t>
      </w:r>
      <w:proofErr w:type="gramEnd"/>
      <w:r w:rsidRPr="003C0284">
        <w:rPr>
          <w:rFonts w:ascii="Times New Roman" w:hAnsi="Times New Roman"/>
          <w:sz w:val="28"/>
          <w:szCs w:val="28"/>
        </w:rPr>
        <w:t xml:space="preserve"> ТС 018/2011 "О безопасности колесных транспортных средств" (Утвержден Решением Комиссии Таможенного союза от 9 декабря 2011 г. №877).</w:t>
      </w:r>
    </w:p>
    <w:p w:rsidR="00FA2833" w:rsidRPr="003C0284" w:rsidRDefault="00FA2833" w:rsidP="00FA2833">
      <w:pPr>
        <w:pStyle w:val="ConsPlusNormal"/>
        <w:jc w:val="both"/>
        <w:rPr>
          <w:rFonts w:ascii="Times New Roman" w:hAnsi="Times New Roman"/>
          <w:sz w:val="28"/>
          <w:szCs w:val="28"/>
        </w:rPr>
      </w:pPr>
      <w:r w:rsidRPr="003C0284">
        <w:rPr>
          <w:rFonts w:ascii="Times New Roman" w:hAnsi="Times New Roman"/>
          <w:sz w:val="28"/>
          <w:szCs w:val="28"/>
        </w:rPr>
        <w:t>4.3.2. Исполнитель должен владеть на праве собственности или ином законном праве Автотранспортом, позволяющим обеспечить оказание Услуг.</w:t>
      </w:r>
    </w:p>
    <w:p w:rsidR="00FA2833" w:rsidRPr="003C0284" w:rsidRDefault="00FA2833" w:rsidP="00FA2833">
      <w:pPr>
        <w:ind w:firstLine="709"/>
        <w:jc w:val="both"/>
        <w:rPr>
          <w:sz w:val="28"/>
          <w:szCs w:val="28"/>
        </w:rPr>
      </w:pPr>
      <w:r w:rsidRPr="003C0284">
        <w:rPr>
          <w:sz w:val="28"/>
          <w:szCs w:val="28"/>
        </w:rPr>
        <w:t>4.3.3. Автотранспорт должен быть оборудован за счет Исполнителя необходимыми устройствами и элементами крепления для перевозки Груза.</w:t>
      </w:r>
    </w:p>
    <w:p w:rsidR="00FA2833" w:rsidRPr="003C0284" w:rsidRDefault="00FA2833" w:rsidP="00FA2833">
      <w:pPr>
        <w:ind w:firstLine="709"/>
        <w:jc w:val="both"/>
        <w:rPr>
          <w:sz w:val="28"/>
          <w:szCs w:val="28"/>
        </w:rPr>
      </w:pPr>
      <w:r w:rsidRPr="003C0284">
        <w:rPr>
          <w:sz w:val="28"/>
          <w:szCs w:val="28"/>
        </w:rPr>
        <w:t>4.3.4. Исполнитель при оказании Услуг должен обеспечить сохранность перевозимого Груза.</w:t>
      </w:r>
    </w:p>
    <w:p w:rsidR="00FA2833" w:rsidRPr="003C0284" w:rsidRDefault="00FA2833" w:rsidP="00FA2833">
      <w:pPr>
        <w:pStyle w:val="ConsPlusNormal"/>
        <w:jc w:val="both"/>
        <w:rPr>
          <w:rFonts w:ascii="Times New Roman" w:hAnsi="Times New Roman"/>
          <w:spacing w:val="-2"/>
          <w:sz w:val="28"/>
          <w:szCs w:val="28"/>
        </w:rPr>
      </w:pPr>
      <w:r w:rsidRPr="003C0284">
        <w:rPr>
          <w:rFonts w:ascii="Times New Roman" w:hAnsi="Times New Roman"/>
          <w:sz w:val="28"/>
          <w:szCs w:val="28"/>
        </w:rPr>
        <w:t>4.3.5. Начало оказания Услуг Исполнителем не должно быть позднее</w:t>
      </w:r>
      <w:r w:rsidRPr="003C0284">
        <w:rPr>
          <w:rFonts w:ascii="Times New Roman" w:hAnsi="Times New Roman"/>
          <w:spacing w:val="-2"/>
          <w:sz w:val="28"/>
          <w:szCs w:val="28"/>
        </w:rPr>
        <w:t xml:space="preserve"> даты, указанной в заявке Заказчика.</w:t>
      </w:r>
    </w:p>
    <w:p w:rsidR="00FA2833" w:rsidRPr="003C0284" w:rsidRDefault="00FA2833" w:rsidP="00FA2833">
      <w:pPr>
        <w:ind w:firstLine="709"/>
        <w:jc w:val="both"/>
        <w:rPr>
          <w:sz w:val="28"/>
          <w:szCs w:val="28"/>
        </w:rPr>
      </w:pPr>
      <w:r w:rsidRPr="003C0284">
        <w:rPr>
          <w:sz w:val="28"/>
          <w:szCs w:val="28"/>
        </w:rPr>
        <w:t>4.3.6. Характеристики Автотранспорта и предельная цена Услуг:</w:t>
      </w:r>
    </w:p>
    <w:tbl>
      <w:tblPr>
        <w:tblW w:w="9751" w:type="dxa"/>
        <w:tblInd w:w="103" w:type="dxa"/>
        <w:tblLook w:val="04A0"/>
      </w:tblPr>
      <w:tblGrid>
        <w:gridCol w:w="2721"/>
        <w:gridCol w:w="2298"/>
        <w:gridCol w:w="2545"/>
        <w:gridCol w:w="2187"/>
      </w:tblGrid>
      <w:tr w:rsidR="00FA2833" w:rsidRPr="003C0284" w:rsidTr="00151BB1">
        <w:trPr>
          <w:trHeight w:val="608"/>
        </w:trPr>
        <w:tc>
          <w:tcPr>
            <w:tcW w:w="2756" w:type="dxa"/>
            <w:vMerge w:val="restart"/>
            <w:tcBorders>
              <w:top w:val="single" w:sz="4" w:space="0" w:color="auto"/>
              <w:left w:val="single" w:sz="4" w:space="0" w:color="auto"/>
              <w:right w:val="single" w:sz="4" w:space="0" w:color="auto"/>
            </w:tcBorders>
            <w:shd w:val="clear" w:color="auto" w:fill="auto"/>
            <w:vAlign w:val="center"/>
          </w:tcPr>
          <w:p w:rsidR="00FA2833" w:rsidRPr="003C0284" w:rsidRDefault="00FA2833" w:rsidP="00151BB1">
            <w:pPr>
              <w:suppressAutoHyphens w:val="0"/>
              <w:jc w:val="center"/>
              <w:rPr>
                <w:b/>
              </w:rPr>
            </w:pPr>
            <w:r w:rsidRPr="003C0284">
              <w:rPr>
                <w:b/>
              </w:rPr>
              <w:t xml:space="preserve">Тип </w:t>
            </w:r>
            <w:proofErr w:type="gramStart"/>
            <w:r w:rsidRPr="003C0284">
              <w:rPr>
                <w:b/>
              </w:rPr>
              <w:t>предоставляемого</w:t>
            </w:r>
            <w:proofErr w:type="gramEnd"/>
            <w:r w:rsidRPr="003C0284">
              <w:rPr>
                <w:b/>
              </w:rPr>
              <w:t xml:space="preserve">  </w:t>
            </w:r>
          </w:p>
          <w:p w:rsidR="00FA2833" w:rsidRPr="003C0284" w:rsidRDefault="00FA2833" w:rsidP="00151BB1">
            <w:pPr>
              <w:suppressAutoHyphens w:val="0"/>
              <w:jc w:val="center"/>
              <w:rPr>
                <w:b/>
              </w:rPr>
            </w:pPr>
            <w:r w:rsidRPr="003C0284">
              <w:rPr>
                <w:b/>
              </w:rPr>
              <w:t>автомобильного транспорта</w:t>
            </w:r>
          </w:p>
        </w:tc>
        <w:tc>
          <w:tcPr>
            <w:tcW w:w="47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A2833" w:rsidRPr="003C0284" w:rsidRDefault="00FA2833" w:rsidP="00151BB1">
            <w:pPr>
              <w:suppressAutoHyphens w:val="0"/>
              <w:jc w:val="center"/>
              <w:rPr>
                <w:b/>
              </w:rPr>
            </w:pPr>
            <w:r w:rsidRPr="003C0284">
              <w:rPr>
                <w:b/>
              </w:rPr>
              <w:t xml:space="preserve">Характеристики </w:t>
            </w:r>
          </w:p>
        </w:tc>
        <w:tc>
          <w:tcPr>
            <w:tcW w:w="2233" w:type="dxa"/>
            <w:vMerge w:val="restart"/>
            <w:tcBorders>
              <w:top w:val="single" w:sz="4" w:space="0" w:color="auto"/>
              <w:left w:val="single" w:sz="4" w:space="0" w:color="auto"/>
              <w:right w:val="single" w:sz="4" w:space="0" w:color="auto"/>
            </w:tcBorders>
          </w:tcPr>
          <w:p w:rsidR="00FA2833" w:rsidRPr="003C0284" w:rsidRDefault="00FA2833" w:rsidP="00151BB1">
            <w:pPr>
              <w:jc w:val="center"/>
              <w:rPr>
                <w:b/>
              </w:rPr>
            </w:pPr>
            <w:r w:rsidRPr="003C0284">
              <w:rPr>
                <w:b/>
              </w:rPr>
              <w:t xml:space="preserve">Предельная </w:t>
            </w:r>
          </w:p>
          <w:p w:rsidR="00FA2833" w:rsidRPr="003C0284" w:rsidRDefault="00FA2833" w:rsidP="00151BB1">
            <w:pPr>
              <w:jc w:val="center"/>
              <w:rPr>
                <w:b/>
              </w:rPr>
            </w:pPr>
            <w:r w:rsidRPr="003C0284">
              <w:rPr>
                <w:b/>
              </w:rPr>
              <w:t xml:space="preserve">цена за 1 км, </w:t>
            </w:r>
          </w:p>
          <w:p w:rsidR="00FA2833" w:rsidRPr="003C0284" w:rsidRDefault="00FA2833" w:rsidP="00151BB1">
            <w:pPr>
              <w:jc w:val="center"/>
              <w:rPr>
                <w:b/>
              </w:rPr>
            </w:pPr>
            <w:r w:rsidRPr="003C0284">
              <w:rPr>
                <w:b/>
              </w:rPr>
              <w:t>руб. без НДС</w:t>
            </w:r>
          </w:p>
        </w:tc>
      </w:tr>
      <w:tr w:rsidR="00FA2833" w:rsidRPr="003C0284" w:rsidTr="00151BB1">
        <w:trPr>
          <w:trHeight w:val="607"/>
        </w:trPr>
        <w:tc>
          <w:tcPr>
            <w:tcW w:w="2756" w:type="dxa"/>
            <w:vMerge/>
            <w:tcBorders>
              <w:left w:val="single" w:sz="4" w:space="0" w:color="auto"/>
              <w:bottom w:val="single" w:sz="4" w:space="0" w:color="auto"/>
              <w:right w:val="single" w:sz="4" w:space="0" w:color="auto"/>
            </w:tcBorders>
            <w:shd w:val="clear" w:color="auto" w:fill="auto"/>
            <w:vAlign w:val="center"/>
          </w:tcPr>
          <w:p w:rsidR="00FA2833" w:rsidRPr="003C0284" w:rsidRDefault="00FA2833" w:rsidP="00151BB1">
            <w:pPr>
              <w:suppressAutoHyphens w:val="0"/>
              <w:jc w:val="center"/>
              <w:rPr>
                <w:b/>
              </w:rPr>
            </w:pP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2833" w:rsidRPr="003C0284" w:rsidRDefault="00FA2833" w:rsidP="00151BB1">
            <w:pPr>
              <w:jc w:val="center"/>
              <w:rPr>
                <w:b/>
              </w:rPr>
            </w:pPr>
            <w:r w:rsidRPr="003C0284">
              <w:rPr>
                <w:b/>
              </w:rPr>
              <w:t>Грузоподъемность, тонн</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A2833" w:rsidRPr="003C0284" w:rsidRDefault="00FA2833" w:rsidP="00151BB1">
            <w:pPr>
              <w:jc w:val="center"/>
              <w:rPr>
                <w:b/>
              </w:rPr>
            </w:pPr>
            <w:r w:rsidRPr="003C0284">
              <w:rPr>
                <w:b/>
              </w:rPr>
              <w:t xml:space="preserve">Длина кузова (борта), </w:t>
            </w:r>
            <w:proofErr w:type="gramStart"/>
            <w:r w:rsidRPr="003C0284">
              <w:rPr>
                <w:b/>
              </w:rPr>
              <w:t>м</w:t>
            </w:r>
            <w:proofErr w:type="gramEnd"/>
          </w:p>
        </w:tc>
        <w:tc>
          <w:tcPr>
            <w:tcW w:w="2233" w:type="dxa"/>
            <w:vMerge/>
            <w:tcBorders>
              <w:left w:val="single" w:sz="4" w:space="0" w:color="auto"/>
              <w:bottom w:val="single" w:sz="4" w:space="0" w:color="auto"/>
              <w:right w:val="single" w:sz="4" w:space="0" w:color="auto"/>
            </w:tcBorders>
          </w:tcPr>
          <w:p w:rsidR="00FA2833" w:rsidRPr="003C0284" w:rsidRDefault="00FA2833" w:rsidP="00151BB1">
            <w:pPr>
              <w:jc w:val="center"/>
              <w:rPr>
                <w:b/>
              </w:rPr>
            </w:pPr>
          </w:p>
        </w:tc>
      </w:tr>
      <w:tr w:rsidR="00FA2833" w:rsidRPr="003C0284" w:rsidTr="00151BB1">
        <w:trPr>
          <w:trHeight w:val="240"/>
        </w:trPr>
        <w:tc>
          <w:tcPr>
            <w:tcW w:w="2756" w:type="dxa"/>
            <w:vMerge w:val="restart"/>
            <w:tcBorders>
              <w:top w:val="nil"/>
              <w:left w:val="single" w:sz="4" w:space="0" w:color="auto"/>
              <w:bottom w:val="single" w:sz="4" w:space="0" w:color="000000"/>
              <w:right w:val="single" w:sz="4" w:space="0" w:color="auto"/>
            </w:tcBorders>
            <w:vAlign w:val="center"/>
          </w:tcPr>
          <w:p w:rsidR="00FA2833" w:rsidRPr="003C0284" w:rsidRDefault="00FA2833" w:rsidP="00151BB1">
            <w:pPr>
              <w:jc w:val="center"/>
            </w:pPr>
            <w:r w:rsidRPr="003C0284">
              <w:t>Бортовой автомобиль</w:t>
            </w:r>
          </w:p>
        </w:tc>
        <w:tc>
          <w:tcPr>
            <w:tcW w:w="221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до 5,0</w:t>
            </w:r>
          </w:p>
        </w:tc>
        <w:tc>
          <w:tcPr>
            <w:tcW w:w="255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5 – 6</w:t>
            </w:r>
          </w:p>
        </w:tc>
        <w:tc>
          <w:tcPr>
            <w:tcW w:w="2233" w:type="dxa"/>
            <w:tcBorders>
              <w:top w:val="nil"/>
              <w:left w:val="nil"/>
              <w:bottom w:val="single" w:sz="4" w:space="0" w:color="auto"/>
              <w:right w:val="single" w:sz="4" w:space="0" w:color="auto"/>
            </w:tcBorders>
          </w:tcPr>
          <w:p w:rsidR="00FA2833" w:rsidRPr="003C0284" w:rsidRDefault="00FA2833" w:rsidP="00151BB1">
            <w:pPr>
              <w:jc w:val="center"/>
            </w:pPr>
            <w:r w:rsidRPr="003C0284">
              <w:t>50,00</w:t>
            </w:r>
          </w:p>
        </w:tc>
      </w:tr>
      <w:tr w:rsidR="00FA2833" w:rsidRPr="003C0284" w:rsidTr="00151BB1">
        <w:trPr>
          <w:trHeight w:val="240"/>
        </w:trPr>
        <w:tc>
          <w:tcPr>
            <w:tcW w:w="2756" w:type="dxa"/>
            <w:vMerge/>
            <w:tcBorders>
              <w:top w:val="nil"/>
              <w:left w:val="single" w:sz="4" w:space="0" w:color="auto"/>
              <w:bottom w:val="single" w:sz="4" w:space="0" w:color="000000"/>
              <w:right w:val="single" w:sz="4" w:space="0" w:color="auto"/>
            </w:tcBorders>
            <w:vAlign w:val="center"/>
          </w:tcPr>
          <w:p w:rsidR="00FA2833" w:rsidRPr="003C0284" w:rsidRDefault="00FA2833" w:rsidP="00151BB1"/>
        </w:tc>
        <w:tc>
          <w:tcPr>
            <w:tcW w:w="221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от 6,0 до 10,0</w:t>
            </w:r>
          </w:p>
        </w:tc>
        <w:tc>
          <w:tcPr>
            <w:tcW w:w="255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 xml:space="preserve">6 - 9 </w:t>
            </w:r>
          </w:p>
        </w:tc>
        <w:tc>
          <w:tcPr>
            <w:tcW w:w="2233" w:type="dxa"/>
            <w:tcBorders>
              <w:top w:val="nil"/>
              <w:left w:val="nil"/>
              <w:bottom w:val="single" w:sz="4" w:space="0" w:color="auto"/>
              <w:right w:val="single" w:sz="4" w:space="0" w:color="auto"/>
            </w:tcBorders>
          </w:tcPr>
          <w:p w:rsidR="00FA2833" w:rsidRPr="003C0284" w:rsidRDefault="00FA2833" w:rsidP="00151BB1">
            <w:pPr>
              <w:jc w:val="center"/>
            </w:pPr>
            <w:r w:rsidRPr="003C0284">
              <w:t>59,90</w:t>
            </w:r>
          </w:p>
        </w:tc>
      </w:tr>
      <w:tr w:rsidR="00FA2833" w:rsidRPr="003C0284" w:rsidTr="00151BB1">
        <w:trPr>
          <w:trHeight w:val="240"/>
        </w:trPr>
        <w:tc>
          <w:tcPr>
            <w:tcW w:w="2756" w:type="dxa"/>
            <w:vMerge/>
            <w:tcBorders>
              <w:top w:val="nil"/>
              <w:left w:val="single" w:sz="4" w:space="0" w:color="auto"/>
              <w:bottom w:val="single" w:sz="4" w:space="0" w:color="000000"/>
              <w:right w:val="single" w:sz="4" w:space="0" w:color="auto"/>
            </w:tcBorders>
            <w:vAlign w:val="center"/>
          </w:tcPr>
          <w:p w:rsidR="00FA2833" w:rsidRPr="003C0284" w:rsidRDefault="00FA2833" w:rsidP="00151BB1"/>
        </w:tc>
        <w:tc>
          <w:tcPr>
            <w:tcW w:w="221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от 11,0 до 15,0</w:t>
            </w:r>
          </w:p>
        </w:tc>
        <w:tc>
          <w:tcPr>
            <w:tcW w:w="255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 xml:space="preserve">9 - 10 </w:t>
            </w:r>
          </w:p>
        </w:tc>
        <w:tc>
          <w:tcPr>
            <w:tcW w:w="2233" w:type="dxa"/>
            <w:tcBorders>
              <w:top w:val="nil"/>
              <w:left w:val="nil"/>
              <w:bottom w:val="single" w:sz="4" w:space="0" w:color="auto"/>
              <w:right w:val="single" w:sz="4" w:space="0" w:color="auto"/>
            </w:tcBorders>
          </w:tcPr>
          <w:p w:rsidR="00FA2833" w:rsidRPr="003C0284" w:rsidRDefault="00FA2833" w:rsidP="00151BB1">
            <w:pPr>
              <w:jc w:val="center"/>
            </w:pPr>
            <w:r w:rsidRPr="003C0284">
              <w:t>62,40</w:t>
            </w:r>
          </w:p>
        </w:tc>
      </w:tr>
      <w:tr w:rsidR="00FA2833" w:rsidRPr="003C0284" w:rsidTr="00151BB1">
        <w:trPr>
          <w:trHeight w:val="240"/>
        </w:trPr>
        <w:tc>
          <w:tcPr>
            <w:tcW w:w="2756" w:type="dxa"/>
            <w:vMerge/>
            <w:tcBorders>
              <w:top w:val="nil"/>
              <w:left w:val="single" w:sz="4" w:space="0" w:color="auto"/>
              <w:bottom w:val="single" w:sz="4" w:space="0" w:color="000000"/>
              <w:right w:val="single" w:sz="4" w:space="0" w:color="auto"/>
            </w:tcBorders>
            <w:vAlign w:val="center"/>
          </w:tcPr>
          <w:p w:rsidR="00FA2833" w:rsidRPr="003C0284" w:rsidRDefault="00FA2833" w:rsidP="00151BB1"/>
        </w:tc>
        <w:tc>
          <w:tcPr>
            <w:tcW w:w="221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от 16,0 до 20,0</w:t>
            </w:r>
          </w:p>
        </w:tc>
        <w:tc>
          <w:tcPr>
            <w:tcW w:w="255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9 - 12</w:t>
            </w:r>
          </w:p>
        </w:tc>
        <w:tc>
          <w:tcPr>
            <w:tcW w:w="2233" w:type="dxa"/>
            <w:tcBorders>
              <w:top w:val="nil"/>
              <w:left w:val="nil"/>
              <w:bottom w:val="single" w:sz="4" w:space="0" w:color="auto"/>
              <w:right w:val="single" w:sz="4" w:space="0" w:color="auto"/>
            </w:tcBorders>
          </w:tcPr>
          <w:p w:rsidR="00FA2833" w:rsidRPr="003C0284" w:rsidRDefault="00FA2833" w:rsidP="00151BB1">
            <w:pPr>
              <w:jc w:val="center"/>
            </w:pPr>
            <w:r w:rsidRPr="003C0284">
              <w:t>75,75</w:t>
            </w:r>
          </w:p>
        </w:tc>
      </w:tr>
      <w:tr w:rsidR="00FA2833" w:rsidRPr="003C0284" w:rsidTr="00151BB1">
        <w:trPr>
          <w:trHeight w:val="240"/>
        </w:trPr>
        <w:tc>
          <w:tcPr>
            <w:tcW w:w="2756" w:type="dxa"/>
            <w:vMerge/>
            <w:tcBorders>
              <w:top w:val="nil"/>
              <w:left w:val="single" w:sz="4" w:space="0" w:color="auto"/>
              <w:bottom w:val="single" w:sz="4" w:space="0" w:color="000000"/>
              <w:right w:val="single" w:sz="4" w:space="0" w:color="auto"/>
            </w:tcBorders>
            <w:vAlign w:val="center"/>
          </w:tcPr>
          <w:p w:rsidR="00FA2833" w:rsidRPr="003C0284" w:rsidRDefault="00FA2833" w:rsidP="00151BB1"/>
        </w:tc>
        <w:tc>
          <w:tcPr>
            <w:tcW w:w="221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от 21 до 30,0</w:t>
            </w:r>
          </w:p>
        </w:tc>
        <w:tc>
          <w:tcPr>
            <w:tcW w:w="2551" w:type="dxa"/>
            <w:tcBorders>
              <w:top w:val="nil"/>
              <w:left w:val="nil"/>
              <w:bottom w:val="single" w:sz="4" w:space="0" w:color="auto"/>
              <w:right w:val="single" w:sz="4" w:space="0" w:color="auto"/>
            </w:tcBorders>
            <w:shd w:val="clear" w:color="auto" w:fill="auto"/>
            <w:vAlign w:val="center"/>
          </w:tcPr>
          <w:p w:rsidR="00FA2833" w:rsidRPr="003C0284" w:rsidRDefault="00FA2833" w:rsidP="00151BB1">
            <w:pPr>
              <w:jc w:val="center"/>
            </w:pPr>
            <w:r w:rsidRPr="003C0284">
              <w:t xml:space="preserve">12 - 13,6 </w:t>
            </w:r>
          </w:p>
        </w:tc>
        <w:tc>
          <w:tcPr>
            <w:tcW w:w="2233" w:type="dxa"/>
            <w:tcBorders>
              <w:top w:val="nil"/>
              <w:left w:val="nil"/>
              <w:bottom w:val="single" w:sz="4" w:space="0" w:color="auto"/>
              <w:right w:val="single" w:sz="4" w:space="0" w:color="auto"/>
            </w:tcBorders>
          </w:tcPr>
          <w:p w:rsidR="00FA2833" w:rsidRPr="003C0284" w:rsidRDefault="00FA2833" w:rsidP="00151BB1">
            <w:pPr>
              <w:jc w:val="center"/>
            </w:pPr>
            <w:r w:rsidRPr="003C0284">
              <w:t>101,50</w:t>
            </w:r>
          </w:p>
        </w:tc>
      </w:tr>
    </w:tbl>
    <w:p w:rsidR="00FA2833" w:rsidRPr="003C0284" w:rsidRDefault="00FA2833" w:rsidP="00FA2833">
      <w:pPr>
        <w:pStyle w:val="af9"/>
        <w:ind w:firstLine="0"/>
        <w:rPr>
          <w:b/>
          <w:sz w:val="28"/>
          <w:szCs w:val="28"/>
        </w:rPr>
      </w:pPr>
    </w:p>
    <w:p w:rsidR="00FA2833" w:rsidRPr="003C0284" w:rsidRDefault="00FA2833" w:rsidP="00FA2833">
      <w:pPr>
        <w:ind w:firstLine="709"/>
        <w:jc w:val="both"/>
        <w:rPr>
          <w:b/>
          <w:sz w:val="28"/>
          <w:szCs w:val="28"/>
        </w:rPr>
      </w:pPr>
      <w:r w:rsidRPr="003C0284">
        <w:rPr>
          <w:b/>
          <w:sz w:val="28"/>
          <w:szCs w:val="28"/>
        </w:rPr>
        <w:t>4.4. Место оказания услуг:</w:t>
      </w:r>
    </w:p>
    <w:p w:rsidR="00FA2833" w:rsidRPr="003C0284" w:rsidRDefault="00FA2833" w:rsidP="00FA2833">
      <w:pPr>
        <w:pStyle w:val="ConsPlusNormal"/>
        <w:jc w:val="both"/>
        <w:rPr>
          <w:rFonts w:ascii="Times New Roman" w:eastAsia="Times New Roman" w:hAnsi="Times New Roman"/>
          <w:sz w:val="28"/>
          <w:szCs w:val="28"/>
        </w:rPr>
      </w:pPr>
      <w:r w:rsidRPr="003C0284">
        <w:rPr>
          <w:rFonts w:ascii="Times New Roman" w:eastAsia="Times New Roman" w:hAnsi="Times New Roman"/>
          <w:sz w:val="28"/>
          <w:szCs w:val="28"/>
        </w:rPr>
        <w:t xml:space="preserve">Иркутская область,  Республика Бурятия, железнодорожные станции </w:t>
      </w:r>
      <w:proofErr w:type="spellStart"/>
      <w:r w:rsidRPr="003C0284">
        <w:rPr>
          <w:rFonts w:ascii="Times New Roman" w:eastAsia="Times New Roman" w:hAnsi="Times New Roman"/>
          <w:sz w:val="28"/>
          <w:szCs w:val="28"/>
        </w:rPr>
        <w:t>Восточно-Сибирской</w:t>
      </w:r>
      <w:proofErr w:type="spellEnd"/>
      <w:r w:rsidRPr="003C0284">
        <w:rPr>
          <w:rFonts w:ascii="Times New Roman" w:eastAsia="Times New Roman" w:hAnsi="Times New Roman"/>
          <w:sz w:val="28"/>
          <w:szCs w:val="28"/>
        </w:rPr>
        <w:t xml:space="preserve"> железной дороги – филиала ОАО «</w:t>
      </w:r>
      <w:proofErr w:type="gramStart"/>
      <w:r w:rsidRPr="003C0284">
        <w:rPr>
          <w:rFonts w:ascii="Times New Roman" w:eastAsia="Times New Roman" w:hAnsi="Times New Roman"/>
          <w:sz w:val="28"/>
          <w:szCs w:val="28"/>
        </w:rPr>
        <w:t>Российский</w:t>
      </w:r>
      <w:proofErr w:type="gramEnd"/>
      <w:r w:rsidRPr="003C0284">
        <w:rPr>
          <w:rFonts w:ascii="Times New Roman" w:eastAsia="Times New Roman" w:hAnsi="Times New Roman"/>
          <w:sz w:val="28"/>
          <w:szCs w:val="28"/>
        </w:rPr>
        <w:t xml:space="preserve"> железные дороги» на участках между станциями (включительно): Новая Чара </w:t>
      </w:r>
      <w:proofErr w:type="gramStart"/>
      <w:r w:rsidRPr="003C0284">
        <w:rPr>
          <w:rFonts w:ascii="Times New Roman" w:eastAsia="Times New Roman" w:hAnsi="Times New Roman"/>
          <w:sz w:val="28"/>
          <w:szCs w:val="28"/>
        </w:rPr>
        <w:t>–Т</w:t>
      </w:r>
      <w:proofErr w:type="gramEnd"/>
      <w:r w:rsidRPr="003C0284">
        <w:rPr>
          <w:rFonts w:ascii="Times New Roman" w:eastAsia="Times New Roman" w:hAnsi="Times New Roman"/>
          <w:sz w:val="28"/>
          <w:szCs w:val="28"/>
        </w:rPr>
        <w:t xml:space="preserve">айшет – </w:t>
      </w:r>
      <w:proofErr w:type="spellStart"/>
      <w:r w:rsidRPr="003C0284">
        <w:rPr>
          <w:rFonts w:ascii="Times New Roman" w:eastAsia="Times New Roman" w:hAnsi="Times New Roman"/>
          <w:sz w:val="28"/>
          <w:szCs w:val="28"/>
        </w:rPr>
        <w:t>Иркутск-Сортировочный</w:t>
      </w:r>
      <w:proofErr w:type="spellEnd"/>
      <w:r w:rsidRPr="003C0284">
        <w:rPr>
          <w:rFonts w:ascii="Times New Roman" w:eastAsia="Times New Roman" w:hAnsi="Times New Roman"/>
          <w:sz w:val="28"/>
          <w:szCs w:val="28"/>
        </w:rPr>
        <w:t xml:space="preserve"> – Улан-Удэ – Наушки, </w:t>
      </w:r>
      <w:proofErr w:type="spellStart"/>
      <w:r w:rsidRPr="003C0284">
        <w:rPr>
          <w:rFonts w:ascii="Times New Roman" w:eastAsia="Times New Roman" w:hAnsi="Times New Roman"/>
          <w:sz w:val="28"/>
          <w:szCs w:val="28"/>
        </w:rPr>
        <w:t>Коршуниха-Ангарская</w:t>
      </w:r>
      <w:proofErr w:type="spellEnd"/>
      <w:r w:rsidRPr="003C0284">
        <w:rPr>
          <w:rFonts w:ascii="Times New Roman" w:eastAsia="Times New Roman" w:hAnsi="Times New Roman"/>
          <w:sz w:val="28"/>
          <w:szCs w:val="28"/>
        </w:rPr>
        <w:t xml:space="preserve"> –Усть-Илимск.</w:t>
      </w:r>
    </w:p>
    <w:p w:rsidR="00FA2833" w:rsidRPr="003C0284" w:rsidRDefault="00FA2833" w:rsidP="00FA2833">
      <w:pPr>
        <w:pStyle w:val="ConsPlusNormal"/>
        <w:jc w:val="both"/>
        <w:rPr>
          <w:rFonts w:ascii="Times New Roman" w:hAnsi="Times New Roman"/>
          <w:sz w:val="28"/>
          <w:szCs w:val="28"/>
        </w:rPr>
      </w:pPr>
    </w:p>
    <w:p w:rsidR="00FA2833" w:rsidRPr="003C0284" w:rsidRDefault="00FA2833" w:rsidP="00FA2833">
      <w:pPr>
        <w:ind w:firstLine="709"/>
        <w:jc w:val="both"/>
        <w:rPr>
          <w:sz w:val="28"/>
          <w:szCs w:val="28"/>
        </w:rPr>
      </w:pPr>
      <w:r w:rsidRPr="003C0284">
        <w:rPr>
          <w:b/>
          <w:sz w:val="28"/>
          <w:szCs w:val="28"/>
        </w:rPr>
        <w:t>4.5. Сроки оказания услуг:</w:t>
      </w:r>
    </w:p>
    <w:p w:rsidR="00FA2833" w:rsidRPr="003C0284" w:rsidRDefault="00FA2833" w:rsidP="00FA2833">
      <w:pPr>
        <w:ind w:firstLine="709"/>
        <w:jc w:val="both"/>
        <w:rPr>
          <w:sz w:val="28"/>
          <w:szCs w:val="28"/>
        </w:rPr>
      </w:pPr>
      <w:proofErr w:type="gramStart"/>
      <w:r w:rsidRPr="003C0284">
        <w:rPr>
          <w:sz w:val="28"/>
          <w:szCs w:val="28"/>
        </w:rPr>
        <w:t>С даты заключения</w:t>
      </w:r>
      <w:proofErr w:type="gramEnd"/>
      <w:r w:rsidRPr="003C0284">
        <w:rPr>
          <w:sz w:val="28"/>
          <w:szCs w:val="28"/>
        </w:rPr>
        <w:t xml:space="preserve"> договора до 31.12.2020 г. включительно.</w:t>
      </w:r>
    </w:p>
    <w:p w:rsidR="00FA2833" w:rsidRPr="003C0284" w:rsidRDefault="00FA2833" w:rsidP="00FA2833">
      <w:pPr>
        <w:ind w:firstLine="709"/>
        <w:jc w:val="both"/>
        <w:rPr>
          <w:sz w:val="28"/>
          <w:szCs w:val="28"/>
        </w:rPr>
      </w:pPr>
    </w:p>
    <w:p w:rsidR="00FA2833" w:rsidRPr="003C0284" w:rsidRDefault="00FA2833" w:rsidP="00FA2833">
      <w:pPr>
        <w:ind w:firstLine="709"/>
        <w:jc w:val="both"/>
        <w:rPr>
          <w:b/>
          <w:sz w:val="28"/>
          <w:szCs w:val="28"/>
        </w:rPr>
      </w:pPr>
      <w:r w:rsidRPr="003C0284">
        <w:rPr>
          <w:b/>
          <w:sz w:val="28"/>
          <w:szCs w:val="28"/>
        </w:rPr>
        <w:t>4.6.</w:t>
      </w:r>
      <w:r w:rsidRPr="003C0284">
        <w:rPr>
          <w:sz w:val="28"/>
          <w:szCs w:val="28"/>
        </w:rPr>
        <w:t xml:space="preserve"> </w:t>
      </w:r>
      <w:r w:rsidRPr="003C0284">
        <w:rPr>
          <w:b/>
          <w:sz w:val="28"/>
          <w:szCs w:val="28"/>
        </w:rPr>
        <w:t>Начальная (максимальная) цена договора.</w:t>
      </w:r>
    </w:p>
    <w:p w:rsidR="00FA2833" w:rsidRPr="003C0284" w:rsidRDefault="00FA2833" w:rsidP="00FA2833">
      <w:pPr>
        <w:ind w:firstLine="709"/>
        <w:jc w:val="both"/>
        <w:rPr>
          <w:bCs/>
          <w:sz w:val="28"/>
          <w:szCs w:val="28"/>
          <w:lang w:eastAsia="ru-RU"/>
        </w:rPr>
      </w:pPr>
      <w:r w:rsidRPr="003C0284">
        <w:rPr>
          <w:bCs/>
          <w:sz w:val="28"/>
          <w:szCs w:val="28"/>
          <w:lang w:eastAsia="ru-RU"/>
        </w:rPr>
        <w:t xml:space="preserve">Начальная (максимальная) цена договора составляет 2 496 900 (Два миллиона четыреста тысяч)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FA2833" w:rsidRPr="003C0284" w:rsidRDefault="00FA2833" w:rsidP="00FA2833">
      <w:pPr>
        <w:ind w:firstLine="709"/>
        <w:jc w:val="both"/>
        <w:rPr>
          <w:bCs/>
          <w:sz w:val="28"/>
          <w:szCs w:val="28"/>
          <w:lang w:eastAsia="ru-RU"/>
        </w:rPr>
      </w:pPr>
      <w:r w:rsidRPr="003C0284">
        <w:rPr>
          <w:bCs/>
          <w:sz w:val="28"/>
          <w:szCs w:val="28"/>
          <w:lang w:eastAsia="ru-RU"/>
        </w:rPr>
        <w:t>Сумма НДС и условия начисления определяются в соответствии с законодательством Российской Федерации.</w:t>
      </w:r>
    </w:p>
    <w:p w:rsidR="00FA2833" w:rsidRPr="003C0284" w:rsidRDefault="00FA2833" w:rsidP="00FA2833">
      <w:pPr>
        <w:ind w:firstLine="709"/>
        <w:jc w:val="both"/>
        <w:rPr>
          <w:sz w:val="28"/>
          <w:szCs w:val="28"/>
        </w:rPr>
      </w:pPr>
    </w:p>
    <w:p w:rsidR="00FA2833" w:rsidRPr="003C0284" w:rsidRDefault="00FA2833" w:rsidP="00FA2833">
      <w:pPr>
        <w:ind w:firstLine="709"/>
        <w:jc w:val="both"/>
        <w:rPr>
          <w:b/>
          <w:sz w:val="28"/>
          <w:szCs w:val="28"/>
        </w:rPr>
      </w:pPr>
      <w:r w:rsidRPr="003C0284">
        <w:rPr>
          <w:b/>
          <w:sz w:val="28"/>
          <w:szCs w:val="28"/>
        </w:rPr>
        <w:lastRenderedPageBreak/>
        <w:t>4.7.</w:t>
      </w:r>
      <w:r w:rsidRPr="003C0284">
        <w:rPr>
          <w:sz w:val="28"/>
          <w:szCs w:val="28"/>
        </w:rPr>
        <w:t xml:space="preserve"> </w:t>
      </w:r>
      <w:r w:rsidRPr="003C0284">
        <w:rPr>
          <w:b/>
          <w:sz w:val="28"/>
          <w:szCs w:val="28"/>
        </w:rPr>
        <w:t>Порядок оплаты услуг.</w:t>
      </w:r>
    </w:p>
    <w:p w:rsidR="00FA2833" w:rsidRPr="003C0284" w:rsidRDefault="00FA2833" w:rsidP="00FA2833">
      <w:pPr>
        <w:ind w:firstLine="709"/>
        <w:jc w:val="both"/>
        <w:rPr>
          <w:rFonts w:eastAsia="MS Mincho"/>
          <w:sz w:val="28"/>
          <w:szCs w:val="28"/>
        </w:rPr>
      </w:pPr>
      <w:r w:rsidRPr="003C0284">
        <w:rPr>
          <w:sz w:val="28"/>
          <w:szCs w:val="28"/>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не ранее 10 (Десяти) банковских дней и не позднее 30 (Тридцати) календарных дней </w:t>
      </w:r>
      <w:proofErr w:type="gramStart"/>
      <w:r w:rsidRPr="003C0284">
        <w:rPr>
          <w:sz w:val="28"/>
          <w:szCs w:val="28"/>
        </w:rPr>
        <w:t>с даты получения</w:t>
      </w:r>
      <w:proofErr w:type="gramEnd"/>
      <w:r w:rsidRPr="003C0284">
        <w:rPr>
          <w:sz w:val="28"/>
          <w:szCs w:val="28"/>
        </w:rPr>
        <w:t xml:space="preserve"> Заказчиком счета, счета-фактуры.</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07AFA" w:rsidRDefault="00875744">
            <w:pPr>
              <w:pStyle w:val="19"/>
              <w:ind w:firstLine="397"/>
              <w:rPr>
                <w:sz w:val="24"/>
                <w:szCs w:val="24"/>
              </w:rPr>
            </w:pPr>
            <w:r>
              <w:rPr>
                <w:sz w:val="24"/>
                <w:szCs w:val="24"/>
              </w:rPr>
              <w:t xml:space="preserve">Открытый конкурс в электронной форме № ОКэ-НКПВСЖД-20-0007 по предмету закупки "Транспортировка материалов и запасных частей для ремонта вагонов для нужд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07AFA" w:rsidRDefault="0087574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07AFA" w:rsidRDefault="0087574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107AFA" w:rsidRDefault="00875744">
            <w:pPr>
              <w:pStyle w:val="19"/>
              <w:ind w:firstLine="0"/>
              <w:rPr>
                <w:sz w:val="24"/>
                <w:szCs w:val="24"/>
              </w:rPr>
            </w:pPr>
            <w:r>
              <w:rPr>
                <w:sz w:val="24"/>
                <w:szCs w:val="24"/>
              </w:rPr>
              <w:t>Адрес: Российская Федерация, 664003, г. Иркутск, ул. Коммунаров, д. 1А</w:t>
            </w:r>
          </w:p>
          <w:p w:rsidR="00107AFA" w:rsidRPr="00FA2833" w:rsidRDefault="00875744" w:rsidP="00FA2833">
            <w:pPr>
              <w:rPr>
                <w:rFonts w:ascii="Calibri" w:hAnsi="Calibri" w:cs="Calibri"/>
                <w:color w:val="000000"/>
                <w:sz w:val="22"/>
                <w:szCs w:val="22"/>
                <w:lang w:eastAsia="ru-RU"/>
              </w:rPr>
            </w:pPr>
            <w:r>
              <w:t xml:space="preserve">Контактное лицо Заказчика: Ясинский Сергей Сергеевич, тел. +7(3952)642020(6102), электронный адрес </w:t>
            </w:r>
            <w:proofErr w:type="spellStart"/>
            <w:r>
              <w:t>iasinskiyss@trcont.ru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07AFA" w:rsidRDefault="0087574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FA2833">
              <w:rPr>
                <w:sz w:val="24"/>
                <w:szCs w:val="24"/>
              </w:rPr>
              <w:t>,</w:t>
            </w:r>
            <w:r>
              <w:rPr>
                <w:sz w:val="24"/>
                <w:szCs w:val="24"/>
              </w:rPr>
              <w:t xml:space="preserve">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r w:rsidR="00FA2833">
              <w:rPr>
                <w:sz w:val="24"/>
                <w:szCs w:val="24"/>
              </w:rPr>
              <w:t>.</w:t>
            </w:r>
          </w:p>
          <w:p w:rsidR="00107AFA" w:rsidRDefault="00875744">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07AFA" w:rsidRDefault="00875744">
            <w:pPr>
              <w:pStyle w:val="19"/>
              <w:ind w:firstLine="397"/>
              <w:rPr>
                <w:sz w:val="24"/>
                <w:szCs w:val="24"/>
              </w:rPr>
            </w:pPr>
            <w:r>
              <w:rPr>
                <w:sz w:val="24"/>
                <w:szCs w:val="24"/>
              </w:rPr>
              <w:t>Начальная (максимальная) цена договора составляет 2496900 (два миллиона четыреста девяносто шесть тысяч девятьсот)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материалов, изделий, конструкций, оборудования, реквизита для крепления Груза, топлива, затрат и иных расходов, связанных с оказанием Услуг.</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07AFA" w:rsidRDefault="00875744">
            <w:pPr>
              <w:jc w:val="both"/>
              <w:rPr>
                <w:b/>
              </w:rPr>
            </w:pPr>
            <w:r>
              <w:t>«27» августа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07AFA" w:rsidRDefault="00875744">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«11» сентября 2020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07AFA" w:rsidRDefault="00875744">
            <w:pPr>
              <w:pStyle w:val="19"/>
              <w:ind w:firstLine="397"/>
              <w:rPr>
                <w:sz w:val="24"/>
                <w:szCs w:val="24"/>
                <w:highlight w:val="cyan"/>
              </w:rPr>
            </w:pPr>
            <w:r>
              <w:rPr>
                <w:sz w:val="24"/>
                <w:szCs w:val="24"/>
              </w:rPr>
              <w:t>Рассмотрение, оценка и сопоставление Заявок состоится «11» сентября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07AFA" w:rsidRDefault="00875744">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«21» сентября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07AFA" w:rsidRDefault="0087574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07AFA" w:rsidRPr="00F83FBF" w:rsidRDefault="00875744">
            <w:pPr>
              <w:pStyle w:val="afe"/>
              <w:jc w:val="both"/>
              <w:rPr>
                <w:sz w:val="24"/>
                <w:szCs w:val="24"/>
              </w:rPr>
            </w:pPr>
            <w:r w:rsidRPr="00F83FB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07AFA" w:rsidRDefault="0087574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107AFA" w:rsidRDefault="00875744">
            <w:pPr>
              <w:pStyle w:val="19"/>
              <w:ind w:firstLine="0"/>
              <w:rPr>
                <w:sz w:val="24"/>
                <w:szCs w:val="24"/>
              </w:rPr>
            </w:pPr>
            <w:r>
              <w:rPr>
                <w:sz w:val="24"/>
                <w:szCs w:val="24"/>
              </w:rPr>
              <w:lastRenderedPageBreak/>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не ранее 10 (Десяти) банковских дней и не позднее 30 (Тридцати) календарных дней </w:t>
            </w:r>
            <w:proofErr w:type="gramStart"/>
            <w:r>
              <w:rPr>
                <w:sz w:val="24"/>
                <w:szCs w:val="24"/>
              </w:rPr>
              <w:t xml:space="preserve">с </w:t>
            </w:r>
            <w:r>
              <w:rPr>
                <w:sz w:val="24"/>
                <w:szCs w:val="24"/>
              </w:rPr>
              <w:lastRenderedPageBreak/>
              <w:t>даты получения</w:t>
            </w:r>
            <w:proofErr w:type="gramEnd"/>
            <w:r>
              <w:rPr>
                <w:sz w:val="24"/>
                <w:szCs w:val="24"/>
              </w:rPr>
              <w:t xml:space="preserve"> Заказчиком счета, счета-фактуры</w:t>
            </w:r>
          </w:p>
          <w:p w:rsidR="00107AFA" w:rsidRDefault="00107AFA">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07AFA" w:rsidRDefault="0087574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позднее даты, указанной в заявке Заказчика</w:t>
            </w:r>
          </w:p>
          <w:p w:rsidR="00685C56" w:rsidRPr="00F86FAA" w:rsidRDefault="00685C56" w:rsidP="00685C56">
            <w:pPr>
              <w:pStyle w:val="Default"/>
              <w:jc w:val="both"/>
            </w:pPr>
          </w:p>
          <w:p w:rsidR="00107AFA" w:rsidRDefault="0087574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Иркутская область,  Республика Бурятия, железнодорожные станции </w:t>
            </w:r>
            <w:proofErr w:type="spellStart"/>
            <w:r>
              <w:t>Восточно-Сибирской</w:t>
            </w:r>
            <w:proofErr w:type="spellEnd"/>
            <w:r>
              <w:t xml:space="preserve"> железной дороги – филиала ОАО «</w:t>
            </w:r>
            <w:proofErr w:type="gramStart"/>
            <w:r>
              <w:t>Российский</w:t>
            </w:r>
            <w:proofErr w:type="gramEnd"/>
            <w:r>
              <w:t xml:space="preserve"> железные дороги» на участках между станциями (включительно): Новая Чара </w:t>
            </w:r>
            <w:proofErr w:type="gramStart"/>
            <w:r>
              <w:t>–Т</w:t>
            </w:r>
            <w:proofErr w:type="gramEnd"/>
            <w:r>
              <w:t xml:space="preserve">айшет – </w:t>
            </w:r>
            <w:proofErr w:type="spellStart"/>
            <w:r>
              <w:t>Иркутск-Сортировочный</w:t>
            </w:r>
            <w:proofErr w:type="spellEnd"/>
            <w:r>
              <w:t xml:space="preserve"> – Улан-Удэ – Наушки, </w:t>
            </w:r>
            <w:proofErr w:type="spellStart"/>
            <w:r>
              <w:t>Коршуниха-Ангарская</w:t>
            </w:r>
            <w:proofErr w:type="spellEnd"/>
            <w:r>
              <w:t xml:space="preserve"> –Усть-Илимск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07AFA" w:rsidRDefault="00875744">
            <w:pPr>
              <w:pStyle w:val="19"/>
              <w:ind w:firstLine="0"/>
              <w:rPr>
                <w:sz w:val="24"/>
                <w:szCs w:val="24"/>
              </w:rPr>
            </w:pPr>
            <w:r>
              <w:rPr>
                <w:sz w:val="24"/>
                <w:szCs w:val="24"/>
              </w:rPr>
              <w:t>По заявкам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07AFA" w:rsidRDefault="0087574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107AFA" w:rsidRDefault="00875744">
                  <w:pPr>
                    <w:snapToGrid w:val="0"/>
                  </w:pPr>
                  <w:r>
                    <w:t>49.41.1</w:t>
                  </w:r>
                </w:p>
              </w:tc>
              <w:tc>
                <w:tcPr>
                  <w:tcW w:w="1417" w:type="dxa"/>
                  <w:tcBorders>
                    <w:top w:val="single" w:sz="4" w:space="0" w:color="auto"/>
                    <w:left w:val="single" w:sz="4" w:space="0" w:color="auto"/>
                    <w:bottom w:val="single" w:sz="4" w:space="0" w:color="auto"/>
                    <w:right w:val="single" w:sz="4" w:space="0" w:color="auto"/>
                  </w:tcBorders>
                </w:tcPr>
                <w:p w:rsidR="00107AFA" w:rsidRDefault="00875744">
                  <w:pPr>
                    <w:snapToGrid w:val="0"/>
                  </w:pPr>
                  <w:r>
                    <w:t>49.41.2</w:t>
                  </w:r>
                </w:p>
              </w:tc>
              <w:tc>
                <w:tcPr>
                  <w:tcW w:w="1134" w:type="dxa"/>
                  <w:tcBorders>
                    <w:top w:val="single" w:sz="4" w:space="0" w:color="auto"/>
                    <w:left w:val="single" w:sz="4" w:space="0" w:color="auto"/>
                    <w:bottom w:val="single" w:sz="4" w:space="0" w:color="auto"/>
                    <w:right w:val="single" w:sz="4" w:space="0" w:color="auto"/>
                  </w:tcBorders>
                </w:tcPr>
                <w:p w:rsidR="00107AFA" w:rsidRDefault="00875744">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107AFA" w:rsidRDefault="00875744">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07AFA" w:rsidRDefault="00875744">
                  <w:pPr>
                    <w:snapToGrid w:val="0"/>
                  </w:pPr>
                  <w:r>
                    <w:t>264</w:t>
                  </w:r>
                </w:p>
              </w:tc>
            </w:tr>
          </w:tbl>
          <w:p w:rsidR="00107AFA" w:rsidRDefault="00107AF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07AFA" w:rsidRPr="00F83FBF" w:rsidRDefault="00875744">
            <w:pPr>
              <w:pStyle w:val="aff6"/>
              <w:numPr>
                <w:ilvl w:val="1"/>
                <w:numId w:val="26"/>
              </w:numPr>
              <w:ind w:left="601" w:hanging="426"/>
              <w:jc w:val="both"/>
            </w:pPr>
            <w:r w:rsidRPr="00F83FB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07AFA" w:rsidRPr="00F83FBF" w:rsidRDefault="00875744">
            <w:pPr>
              <w:pStyle w:val="aff6"/>
              <w:numPr>
                <w:ilvl w:val="1"/>
                <w:numId w:val="26"/>
              </w:numPr>
              <w:ind w:left="601" w:hanging="426"/>
              <w:jc w:val="both"/>
            </w:pPr>
            <w:r w:rsidRPr="00F83FB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07AFA" w:rsidRPr="00F83FBF" w:rsidRDefault="00875744">
            <w:pPr>
              <w:pStyle w:val="aff6"/>
              <w:numPr>
                <w:ilvl w:val="1"/>
                <w:numId w:val="26"/>
              </w:numPr>
              <w:ind w:left="601" w:hanging="426"/>
              <w:jc w:val="both"/>
            </w:pPr>
            <w:r w:rsidRPr="00F83FBF">
              <w:t xml:space="preserve">участник должен работать в системе электронного документооборота </w:t>
            </w:r>
            <w:proofErr w:type="spellStart"/>
            <w:r w:rsidRPr="00F83FBF">
              <w:t>Контур</w:t>
            </w:r>
            <w:proofErr w:type="gramStart"/>
            <w:r w:rsidRPr="00F83FBF">
              <w:t>.Д</w:t>
            </w:r>
            <w:proofErr w:type="gramEnd"/>
            <w:r w:rsidRPr="00F83FBF">
              <w:t>иадок</w:t>
            </w:r>
            <w:proofErr w:type="spellEnd"/>
            <w:r w:rsidRPr="00F83FBF">
              <w:t xml:space="preserve"> с применением усиленной квалифицированной электронной подписи для подписания первичных документов (универсального передаточного документа (УПД), счета-фактуры, товарной накладной формы № ТОРГ-12)..</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07AFA" w:rsidRPr="00F83FBF" w:rsidRDefault="00875744">
            <w:pPr>
              <w:pStyle w:val="aff6"/>
              <w:numPr>
                <w:ilvl w:val="1"/>
                <w:numId w:val="26"/>
              </w:numPr>
              <w:ind w:left="601" w:hanging="426"/>
              <w:jc w:val="both"/>
            </w:pPr>
            <w:r w:rsidRPr="00F83FB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07AFA" w:rsidRPr="00F83FBF" w:rsidRDefault="00875744">
            <w:pPr>
              <w:pStyle w:val="aff6"/>
              <w:numPr>
                <w:ilvl w:val="1"/>
                <w:numId w:val="26"/>
              </w:numPr>
              <w:ind w:left="601" w:hanging="426"/>
              <w:jc w:val="both"/>
            </w:pPr>
            <w:proofErr w:type="gramStart"/>
            <w:r w:rsidRPr="00F83FB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F83FBF">
              <w:lastRenderedPageBreak/>
              <w:t>Российской Федерации (</w:t>
            </w:r>
            <w:r>
              <w:rPr>
                <w:lang w:val="en-US"/>
              </w:rPr>
              <w:t>https</w:t>
            </w:r>
            <w:r w:rsidRPr="00F83FBF">
              <w:t>://</w:t>
            </w:r>
            <w:r>
              <w:rPr>
                <w:lang w:val="en-US"/>
              </w:rPr>
              <w:t>service</w:t>
            </w:r>
            <w:r w:rsidRPr="00F83FBF">
              <w:t>.</w:t>
            </w:r>
            <w:proofErr w:type="spellStart"/>
            <w:r>
              <w:rPr>
                <w:lang w:val="en-US"/>
              </w:rPr>
              <w:t>nalog</w:t>
            </w:r>
            <w:proofErr w:type="spellEnd"/>
            <w:r w:rsidRPr="00F83FBF">
              <w:t>.</w:t>
            </w:r>
            <w:proofErr w:type="spellStart"/>
            <w:r>
              <w:rPr>
                <w:lang w:val="en-US"/>
              </w:rPr>
              <w:t>ru</w:t>
            </w:r>
            <w:proofErr w:type="spellEnd"/>
            <w:r w:rsidRPr="00F83FBF">
              <w:t>/</w:t>
            </w:r>
            <w:proofErr w:type="spellStart"/>
            <w:r>
              <w:rPr>
                <w:lang w:val="en-US"/>
              </w:rPr>
              <w:t>zd</w:t>
            </w:r>
            <w:proofErr w:type="spellEnd"/>
            <w:r w:rsidRPr="00F83FBF">
              <w:t>.</w:t>
            </w:r>
            <w:r>
              <w:rPr>
                <w:lang w:val="en-US"/>
              </w:rPr>
              <w:t>do</w:t>
            </w:r>
            <w:r w:rsidRPr="00F83FBF">
              <w:t>).</w:t>
            </w:r>
            <w:proofErr w:type="gramEnd"/>
            <w:r w:rsidRPr="00F83FB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83FBF">
              <w:t>://</w:t>
            </w:r>
            <w:r>
              <w:rPr>
                <w:lang w:val="en-US"/>
              </w:rPr>
              <w:t>service</w:t>
            </w:r>
            <w:r w:rsidRPr="00F83FBF">
              <w:t>.</w:t>
            </w:r>
            <w:proofErr w:type="spellStart"/>
            <w:r>
              <w:rPr>
                <w:lang w:val="en-US"/>
              </w:rPr>
              <w:t>nalog</w:t>
            </w:r>
            <w:proofErr w:type="spellEnd"/>
            <w:r w:rsidRPr="00F83FBF">
              <w:t>.</w:t>
            </w:r>
            <w:proofErr w:type="spellStart"/>
            <w:r>
              <w:rPr>
                <w:lang w:val="en-US"/>
              </w:rPr>
              <w:t>ru</w:t>
            </w:r>
            <w:proofErr w:type="spellEnd"/>
            <w:r w:rsidRPr="00F83FBF">
              <w:t>/</w:t>
            </w:r>
            <w:proofErr w:type="spellStart"/>
            <w:r>
              <w:rPr>
                <w:lang w:val="en-US"/>
              </w:rPr>
              <w:t>zd</w:t>
            </w:r>
            <w:proofErr w:type="spellEnd"/>
            <w:r w:rsidRPr="00F83FBF">
              <w:t>.</w:t>
            </w:r>
            <w:r>
              <w:rPr>
                <w:lang w:val="en-US"/>
              </w:rPr>
              <w:t>do</w:t>
            </w:r>
            <w:r w:rsidRPr="00F83FBF">
              <w:t>);</w:t>
            </w:r>
          </w:p>
          <w:p w:rsidR="00107AFA" w:rsidRPr="00F83FBF" w:rsidRDefault="00875744">
            <w:pPr>
              <w:pStyle w:val="aff6"/>
              <w:numPr>
                <w:ilvl w:val="1"/>
                <w:numId w:val="26"/>
              </w:numPr>
              <w:ind w:left="601" w:hanging="426"/>
              <w:jc w:val="both"/>
            </w:pPr>
            <w:proofErr w:type="gramStart"/>
            <w:r w:rsidRPr="00F83FB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83FBF">
              <w:t>неприостановлении</w:t>
            </w:r>
            <w:proofErr w:type="spellEnd"/>
            <w:r w:rsidRPr="00F83FB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83FBF">
              <w:t>://</w:t>
            </w:r>
            <w:proofErr w:type="spellStart"/>
            <w:r>
              <w:rPr>
                <w:lang w:val="en-US"/>
              </w:rPr>
              <w:t>fssprus</w:t>
            </w:r>
            <w:proofErr w:type="spellEnd"/>
            <w:r w:rsidRPr="00F83FBF">
              <w:t>.</w:t>
            </w:r>
            <w:proofErr w:type="spellStart"/>
            <w:r>
              <w:rPr>
                <w:lang w:val="en-US"/>
              </w:rPr>
              <w:t>ru</w:t>
            </w:r>
            <w:proofErr w:type="spellEnd"/>
            <w:r w:rsidRPr="00F83FBF">
              <w:t>/</w:t>
            </w:r>
            <w:proofErr w:type="spellStart"/>
            <w:r>
              <w:rPr>
                <w:lang w:val="en-US"/>
              </w:rPr>
              <w:t>iss</w:t>
            </w:r>
            <w:proofErr w:type="spellEnd"/>
            <w:r w:rsidRPr="00F83FBF">
              <w:t>/</w:t>
            </w:r>
            <w:proofErr w:type="spellStart"/>
            <w:r>
              <w:rPr>
                <w:lang w:val="en-US"/>
              </w:rPr>
              <w:t>ip</w:t>
            </w:r>
            <w:proofErr w:type="spellEnd"/>
            <w:r w:rsidRPr="00F83FBF">
              <w:t>), а также информации в едином</w:t>
            </w:r>
            <w:proofErr w:type="gramEnd"/>
            <w:r w:rsidRPr="00F83FBF">
              <w:t xml:space="preserve"> Федеральном </w:t>
            </w:r>
            <w:proofErr w:type="gramStart"/>
            <w:r w:rsidRPr="00F83FBF">
              <w:t>реестре</w:t>
            </w:r>
            <w:proofErr w:type="gramEnd"/>
            <w:r w:rsidRPr="00F83FBF">
              <w:t xml:space="preserve"> сведений о фактах деятельности юридических лиц </w:t>
            </w:r>
            <w:r>
              <w:rPr>
                <w:lang w:val="en-US"/>
              </w:rPr>
              <w:t>http</w:t>
            </w:r>
            <w:r w:rsidRPr="00F83FBF">
              <w:t>://</w:t>
            </w:r>
            <w:r>
              <w:rPr>
                <w:lang w:val="en-US"/>
              </w:rPr>
              <w:t>www</w:t>
            </w:r>
            <w:r w:rsidRPr="00F83FBF">
              <w:t>.</w:t>
            </w:r>
            <w:proofErr w:type="spellStart"/>
            <w:r>
              <w:rPr>
                <w:lang w:val="en-US"/>
              </w:rPr>
              <w:t>fedresurs</w:t>
            </w:r>
            <w:proofErr w:type="spellEnd"/>
            <w:r w:rsidRPr="00F83FBF">
              <w:t>.</w:t>
            </w:r>
            <w:proofErr w:type="spellStart"/>
            <w:r>
              <w:rPr>
                <w:lang w:val="en-US"/>
              </w:rPr>
              <w:t>ru</w:t>
            </w:r>
            <w:proofErr w:type="spellEnd"/>
            <w:r w:rsidRPr="00F83FBF">
              <w:t>/</w:t>
            </w:r>
            <w:r>
              <w:rPr>
                <w:lang w:val="en-US"/>
              </w:rPr>
              <w:t>companies</w:t>
            </w:r>
            <w:r w:rsidRPr="00F83FBF">
              <w:t>/</w:t>
            </w:r>
            <w:proofErr w:type="spellStart"/>
            <w:r>
              <w:rPr>
                <w:lang w:val="en-US"/>
              </w:rPr>
              <w:t>IsSearching</w:t>
            </w:r>
            <w:proofErr w:type="spellEnd"/>
            <w:r w:rsidRPr="00F83FB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83FBF">
              <w:t>неприостановлении</w:t>
            </w:r>
            <w:proofErr w:type="spellEnd"/>
            <w:r w:rsidRPr="00F83FB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07AFA" w:rsidRPr="00F83FBF" w:rsidRDefault="00875744">
            <w:pPr>
              <w:pStyle w:val="aff6"/>
              <w:numPr>
                <w:ilvl w:val="1"/>
                <w:numId w:val="26"/>
              </w:numPr>
              <w:ind w:left="601" w:hanging="426"/>
              <w:jc w:val="both"/>
            </w:pPr>
            <w:r w:rsidRPr="00F83FB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F83FBF">
              <w:lastRenderedPageBreak/>
              <w:t>Предоставляется копия документа от каждого юридического лица и лица выступающего на стороне одного претендента;</w:t>
            </w:r>
          </w:p>
          <w:p w:rsidR="00107AFA" w:rsidRPr="00F83FBF" w:rsidRDefault="00875744">
            <w:pPr>
              <w:pStyle w:val="aff6"/>
              <w:numPr>
                <w:ilvl w:val="1"/>
                <w:numId w:val="26"/>
              </w:numPr>
              <w:ind w:left="601" w:hanging="426"/>
              <w:jc w:val="both"/>
            </w:pPr>
            <w:r w:rsidRPr="00F83FBF">
              <w:t xml:space="preserve">письмо претендента (в свободной форме) о возможности работы в системе электронного документооборота </w:t>
            </w:r>
            <w:proofErr w:type="spellStart"/>
            <w:r w:rsidRPr="00F83FBF">
              <w:t>Контур</w:t>
            </w:r>
            <w:proofErr w:type="gramStart"/>
            <w:r w:rsidRPr="00F83FBF">
              <w:t>.Д</w:t>
            </w:r>
            <w:proofErr w:type="gramEnd"/>
            <w:r w:rsidRPr="00F83FBF">
              <w:t>иадок</w:t>
            </w:r>
            <w:proofErr w:type="spellEnd"/>
            <w:r w:rsidRPr="00F83FBF">
              <w:t xml:space="preserve"> с применением усиленной квалифицированной электронной подписи для подписания первичных документов (универсального передаточного документа (УПД), счета-фактуры, товарной накладной формы № ТОРГ-12).;</w:t>
            </w:r>
          </w:p>
          <w:p w:rsidR="00107AFA" w:rsidRPr="00F83FBF" w:rsidRDefault="00875744" w:rsidP="00FA2833">
            <w:pPr>
              <w:pStyle w:val="aff6"/>
              <w:numPr>
                <w:ilvl w:val="1"/>
                <w:numId w:val="26"/>
              </w:numPr>
              <w:ind w:left="601" w:hanging="426"/>
              <w:jc w:val="both"/>
            </w:pPr>
            <w:r w:rsidRPr="00F83FBF">
              <w:t xml:space="preserve">сведения о планируемых к привлечению субподрядных организациях по форме приложения № </w:t>
            </w:r>
            <w:r w:rsidR="00FA2833">
              <w:t>5</w:t>
            </w:r>
            <w:r w:rsidRPr="00F83FBF">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107AFA" w:rsidRDefault="00875744">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5132"/>
              <w:gridCol w:w="1842"/>
            </w:tblGrid>
            <w:tr w:rsidR="006D2B87" w:rsidRPr="00E048E8" w:rsidTr="000C2BB3">
              <w:tc>
                <w:tcPr>
                  <w:tcW w:w="5132" w:type="dxa"/>
                </w:tcPr>
                <w:p w:rsidR="006D2B87" w:rsidRPr="006D2B87" w:rsidRDefault="006D2B87" w:rsidP="006D2B87">
                  <w:pPr>
                    <w:pStyle w:val="af9"/>
                    <w:rPr>
                      <w:b/>
                      <w:sz w:val="24"/>
                    </w:rPr>
                  </w:pPr>
                  <w:r>
                    <w:rPr>
                      <w:b/>
                      <w:sz w:val="24"/>
                    </w:rPr>
                    <w:t>Критерий оценки</w:t>
                  </w:r>
                </w:p>
              </w:tc>
              <w:tc>
                <w:tcPr>
                  <w:tcW w:w="1842"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0C2BB3">
              <w:tc>
                <w:tcPr>
                  <w:tcW w:w="5132" w:type="dxa"/>
                </w:tcPr>
                <w:p w:rsidR="00107AFA" w:rsidRDefault="00875744">
                  <w:pPr>
                    <w:pStyle w:val="af9"/>
                    <w:ind w:firstLine="0"/>
                    <w:rPr>
                      <w:sz w:val="24"/>
                    </w:rPr>
                  </w:pPr>
                  <w:r>
                    <w:rPr>
                      <w:sz w:val="24"/>
                    </w:rPr>
                    <w:t xml:space="preserve">Стоимость 1 км пробега автомобиля грузоподъемностью до 5 т., длиной кузова (борта) 5-6 м </w:t>
                  </w:r>
                </w:p>
              </w:tc>
              <w:tc>
                <w:tcPr>
                  <w:tcW w:w="1842" w:type="dxa"/>
                </w:tcPr>
                <w:p w:rsidR="00107AFA" w:rsidRDefault="00875744">
                  <w:pPr>
                    <w:pStyle w:val="af9"/>
                    <w:ind w:firstLine="0"/>
                    <w:rPr>
                      <w:sz w:val="24"/>
                      <w:lang w:val="en-US"/>
                    </w:rPr>
                  </w:pPr>
                  <w:r>
                    <w:rPr>
                      <w:sz w:val="24"/>
                      <w:lang w:val="en-US"/>
                    </w:rPr>
                    <w:t>0,15</w:t>
                  </w:r>
                </w:p>
              </w:tc>
            </w:tr>
            <w:tr w:rsidR="006D2B87" w:rsidRPr="00514332" w:rsidTr="000C2BB3">
              <w:tc>
                <w:tcPr>
                  <w:tcW w:w="5132" w:type="dxa"/>
                </w:tcPr>
                <w:p w:rsidR="00107AFA" w:rsidRDefault="00875744">
                  <w:pPr>
                    <w:pStyle w:val="af9"/>
                    <w:ind w:firstLine="0"/>
                    <w:rPr>
                      <w:sz w:val="24"/>
                    </w:rPr>
                  </w:pPr>
                  <w:r>
                    <w:rPr>
                      <w:sz w:val="24"/>
                    </w:rPr>
                    <w:t xml:space="preserve">Стоимость 1 км пробега автомобиля грузоподъемностью от 6,0 до 10,0 т., длиной кузова (борта) 6-9 м </w:t>
                  </w:r>
                </w:p>
              </w:tc>
              <w:tc>
                <w:tcPr>
                  <w:tcW w:w="1842" w:type="dxa"/>
                </w:tcPr>
                <w:p w:rsidR="00107AFA" w:rsidRDefault="00875744">
                  <w:pPr>
                    <w:pStyle w:val="af9"/>
                    <w:ind w:firstLine="0"/>
                    <w:rPr>
                      <w:sz w:val="24"/>
                      <w:lang w:val="en-US"/>
                    </w:rPr>
                  </w:pPr>
                  <w:r>
                    <w:rPr>
                      <w:sz w:val="24"/>
                      <w:lang w:val="en-US"/>
                    </w:rPr>
                    <w:t>0,15</w:t>
                  </w:r>
                </w:p>
              </w:tc>
            </w:tr>
            <w:tr w:rsidR="006D2B87" w:rsidRPr="00514332" w:rsidTr="000C2BB3">
              <w:tc>
                <w:tcPr>
                  <w:tcW w:w="5132" w:type="dxa"/>
                </w:tcPr>
                <w:p w:rsidR="00107AFA" w:rsidRDefault="00875744">
                  <w:pPr>
                    <w:pStyle w:val="af9"/>
                    <w:ind w:firstLine="0"/>
                    <w:rPr>
                      <w:sz w:val="24"/>
                    </w:rPr>
                  </w:pPr>
                  <w:r>
                    <w:rPr>
                      <w:sz w:val="24"/>
                    </w:rPr>
                    <w:t xml:space="preserve">Стоимость 1 км пробега автомобиля грузоподъемностью от 11,0 до 15,0 т., длиной кузова (борта) 9-10 м </w:t>
                  </w:r>
                </w:p>
              </w:tc>
              <w:tc>
                <w:tcPr>
                  <w:tcW w:w="1842" w:type="dxa"/>
                </w:tcPr>
                <w:p w:rsidR="00107AFA" w:rsidRDefault="00875744">
                  <w:pPr>
                    <w:pStyle w:val="af9"/>
                    <w:ind w:firstLine="0"/>
                    <w:rPr>
                      <w:sz w:val="24"/>
                      <w:lang w:val="en-US"/>
                    </w:rPr>
                  </w:pPr>
                  <w:r>
                    <w:rPr>
                      <w:sz w:val="24"/>
                      <w:lang w:val="en-US"/>
                    </w:rPr>
                    <w:t>0,15</w:t>
                  </w:r>
                </w:p>
              </w:tc>
            </w:tr>
            <w:tr w:rsidR="006D2B87" w:rsidRPr="00514332" w:rsidTr="000C2BB3">
              <w:tc>
                <w:tcPr>
                  <w:tcW w:w="5132" w:type="dxa"/>
                </w:tcPr>
                <w:p w:rsidR="00107AFA" w:rsidRDefault="00875744">
                  <w:pPr>
                    <w:pStyle w:val="af9"/>
                    <w:ind w:firstLine="0"/>
                    <w:rPr>
                      <w:sz w:val="24"/>
                    </w:rPr>
                  </w:pPr>
                  <w:r>
                    <w:rPr>
                      <w:sz w:val="24"/>
                    </w:rPr>
                    <w:t xml:space="preserve">Стоимость 1 км пробега автомобиля грузоподъемностью от 16,0 до 20,0 т., длиной кузова (борта) 9-12 м </w:t>
                  </w:r>
                </w:p>
              </w:tc>
              <w:tc>
                <w:tcPr>
                  <w:tcW w:w="1842" w:type="dxa"/>
                </w:tcPr>
                <w:p w:rsidR="00107AFA" w:rsidRDefault="00875744">
                  <w:pPr>
                    <w:pStyle w:val="af9"/>
                    <w:ind w:firstLine="0"/>
                    <w:rPr>
                      <w:sz w:val="24"/>
                      <w:lang w:val="en-US"/>
                    </w:rPr>
                  </w:pPr>
                  <w:r>
                    <w:rPr>
                      <w:sz w:val="24"/>
                      <w:lang w:val="en-US"/>
                    </w:rPr>
                    <w:t>0,15</w:t>
                  </w:r>
                </w:p>
              </w:tc>
            </w:tr>
            <w:tr w:rsidR="006D2B87" w:rsidRPr="00514332" w:rsidTr="000C2BB3">
              <w:tc>
                <w:tcPr>
                  <w:tcW w:w="5132" w:type="dxa"/>
                </w:tcPr>
                <w:p w:rsidR="00107AFA" w:rsidRDefault="00875744">
                  <w:pPr>
                    <w:pStyle w:val="af9"/>
                    <w:ind w:firstLine="0"/>
                    <w:rPr>
                      <w:sz w:val="24"/>
                    </w:rPr>
                  </w:pPr>
                  <w:r>
                    <w:rPr>
                      <w:sz w:val="24"/>
                    </w:rPr>
                    <w:t xml:space="preserve">Стоимость 1 км пробега автомобиля грузоподъемностью от 21 до 30,0 т., длиной кузова (борта) 12-13,6 м </w:t>
                  </w:r>
                </w:p>
              </w:tc>
              <w:tc>
                <w:tcPr>
                  <w:tcW w:w="1842" w:type="dxa"/>
                </w:tcPr>
                <w:p w:rsidR="00107AFA" w:rsidRDefault="00875744">
                  <w:pPr>
                    <w:pStyle w:val="af9"/>
                    <w:ind w:firstLine="0"/>
                    <w:rPr>
                      <w:sz w:val="24"/>
                      <w:lang w:val="en-US"/>
                    </w:rPr>
                  </w:pPr>
                  <w:r>
                    <w:rPr>
                      <w:sz w:val="24"/>
                      <w:lang w:val="en-US"/>
                    </w:rPr>
                    <w:t>0,20</w:t>
                  </w:r>
                </w:p>
              </w:tc>
            </w:tr>
            <w:tr w:rsidR="006D2B87" w:rsidRPr="00514332" w:rsidTr="000C2BB3">
              <w:tc>
                <w:tcPr>
                  <w:tcW w:w="5132" w:type="dxa"/>
                </w:tcPr>
                <w:p w:rsidR="00107AFA" w:rsidRDefault="00875744">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приложении № 6 к настоящей документации о закупке. </w:t>
                  </w:r>
                  <w:proofErr w:type="gramStart"/>
                  <w:r>
                    <w:rPr>
                      <w:sz w:val="24"/>
                    </w:rPr>
                    <w:t xml:space="preserve">(В случае если в финансово-коммерческом предложении </w:t>
                  </w:r>
                  <w:r>
                    <w:rPr>
                      <w:sz w:val="24"/>
                    </w:rPr>
                    <w:lastRenderedPageBreak/>
                    <w:t xml:space="preserve">участника выражено согласие на ЭДО, заявке участника по данному критерию присваивается 1 (один) балл, а в случае несогласия - 0 (ноль) баллов </w:t>
                  </w:r>
                  <w:proofErr w:type="gramEnd"/>
                </w:p>
              </w:tc>
              <w:tc>
                <w:tcPr>
                  <w:tcW w:w="1842" w:type="dxa"/>
                </w:tcPr>
                <w:p w:rsidR="00107AFA" w:rsidRDefault="00875744">
                  <w:pPr>
                    <w:pStyle w:val="af9"/>
                    <w:ind w:firstLine="0"/>
                    <w:rPr>
                      <w:sz w:val="24"/>
                      <w:lang w:val="en-US"/>
                    </w:rPr>
                  </w:pPr>
                  <w:r>
                    <w:rPr>
                      <w:sz w:val="24"/>
                      <w:lang w:val="en-US"/>
                    </w:rPr>
                    <w:lastRenderedPageBreak/>
                    <w:t>0,05</w:t>
                  </w:r>
                </w:p>
              </w:tc>
            </w:tr>
            <w:tr w:rsidR="006D2B87" w:rsidRPr="00514332" w:rsidTr="000C2BB3">
              <w:tc>
                <w:tcPr>
                  <w:tcW w:w="5132" w:type="dxa"/>
                </w:tcPr>
                <w:p w:rsidR="00107AFA" w:rsidRDefault="00875744">
                  <w:pPr>
                    <w:pStyle w:val="af9"/>
                    <w:ind w:firstLine="0"/>
                    <w:rPr>
                      <w:sz w:val="24"/>
                    </w:rPr>
                  </w:pPr>
                  <w:r>
                    <w:rPr>
                      <w:sz w:val="24"/>
                    </w:rPr>
                    <w:lastRenderedPageBreak/>
                    <w:t xml:space="preserve">Срок оплаты услуг </w:t>
                  </w:r>
                </w:p>
              </w:tc>
              <w:tc>
                <w:tcPr>
                  <w:tcW w:w="1842" w:type="dxa"/>
                </w:tcPr>
                <w:p w:rsidR="00107AFA" w:rsidRDefault="00875744">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107AFA" w:rsidRDefault="00875744">
                  <w:pPr>
                    <w:pStyle w:val="-3"/>
                    <w:tabs>
                      <w:tab w:val="clear" w:pos="1985"/>
                    </w:tabs>
                    <w:suppressAutoHyphens/>
                    <w:ind w:left="600" w:firstLine="0"/>
                    <w:rPr>
                      <w:b/>
                      <w:sz w:val="24"/>
                    </w:rPr>
                  </w:pPr>
                  <w:r>
                    <w:rPr>
                      <w:b/>
                      <w:sz w:val="24"/>
                    </w:rPr>
                    <w:t>Внесение изменений в договор:</w:t>
                  </w:r>
                </w:p>
                <w:p w:rsidR="00107AFA" w:rsidRDefault="00875744">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07AFA" w:rsidRDefault="00875744" w:rsidP="00FA283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07AFA" w:rsidRDefault="0087574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07AFA" w:rsidRDefault="0087574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07AFA" w:rsidRDefault="00875744">
            <w:pPr>
              <w:pStyle w:val="19"/>
              <w:ind w:firstLine="0"/>
              <w:rPr>
                <w:sz w:val="24"/>
                <w:szCs w:val="24"/>
              </w:rPr>
            </w:pPr>
            <w:r>
              <w:rPr>
                <w:sz w:val="24"/>
                <w:szCs w:val="24"/>
              </w:rPr>
              <w:t>Не предусмотрено.</w:t>
            </w:r>
          </w:p>
          <w:p w:rsidR="00107AFA" w:rsidRDefault="00107AF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07AFA" w:rsidRDefault="00875744">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FA2833" w:rsidRPr="004A2CA8" w:rsidTr="004D6B74">
        <w:tc>
          <w:tcPr>
            <w:tcW w:w="426" w:type="dxa"/>
          </w:tcPr>
          <w:p w:rsidR="00FA2833" w:rsidRPr="004A2CA8" w:rsidRDefault="00FA2833" w:rsidP="00E47C4C">
            <w:pPr>
              <w:pStyle w:val="19"/>
              <w:ind w:left="-57" w:right="-108" w:firstLine="0"/>
              <w:rPr>
                <w:b/>
                <w:sz w:val="24"/>
                <w:szCs w:val="24"/>
              </w:rPr>
            </w:pPr>
            <w:r>
              <w:rPr>
                <w:b/>
                <w:sz w:val="24"/>
                <w:szCs w:val="24"/>
              </w:rPr>
              <w:t>26.</w:t>
            </w:r>
          </w:p>
        </w:tc>
        <w:tc>
          <w:tcPr>
            <w:tcW w:w="2126" w:type="dxa"/>
          </w:tcPr>
          <w:p w:rsidR="00FA2833" w:rsidRPr="004A2CA8" w:rsidRDefault="00FA2833" w:rsidP="00AD2CB8">
            <w:pPr>
              <w:pStyle w:val="Default"/>
              <w:rPr>
                <w:b/>
              </w:rPr>
            </w:pPr>
            <w:r>
              <w:rPr>
                <w:b/>
              </w:rPr>
              <w:t>Срок действия договора</w:t>
            </w:r>
          </w:p>
        </w:tc>
        <w:tc>
          <w:tcPr>
            <w:tcW w:w="7200" w:type="dxa"/>
          </w:tcPr>
          <w:p w:rsidR="00FA2833" w:rsidRDefault="00FA2833" w:rsidP="00151BB1">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декабря 2020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07AFA" w:rsidRDefault="0087574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AFA" w:rsidRDefault="0087574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AFA" w:rsidRDefault="0087574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07AFA" w:rsidRPr="00305BD2" w:rsidRDefault="00107AFA" w:rsidP="00D20AD0">
      <w:pPr>
        <w:pStyle w:val="af9"/>
        <w:ind w:firstLine="0"/>
        <w:jc w:val="center"/>
        <w:outlineLvl w:val="1"/>
        <w:rPr>
          <w:b/>
          <w:sz w:val="28"/>
          <w:szCs w:val="28"/>
        </w:rPr>
      </w:pPr>
      <w:r>
        <w:rPr>
          <w:b/>
          <w:sz w:val="28"/>
          <w:szCs w:val="28"/>
        </w:rPr>
        <w:t>Финансово-коммерческое предложение</w:t>
      </w:r>
    </w:p>
    <w:p w:rsidR="00107AFA" w:rsidRPr="00C72FD7" w:rsidRDefault="00107AFA" w:rsidP="000954FB"/>
    <w:p w:rsidR="00107AFA" w:rsidRDefault="00107AFA" w:rsidP="000954FB">
      <w:pPr>
        <w:rPr>
          <w:sz w:val="28"/>
          <w:szCs w:val="28"/>
        </w:rPr>
      </w:pPr>
      <w:r>
        <w:rPr>
          <w:sz w:val="28"/>
          <w:szCs w:val="28"/>
        </w:rPr>
        <w:t xml:space="preserve"> «____» ___________ 2020 г.           </w:t>
      </w:r>
    </w:p>
    <w:p w:rsidR="00107AFA" w:rsidRDefault="00107AFA" w:rsidP="00536520">
      <w:pPr>
        <w:jc w:val="right"/>
        <w:rPr>
          <w:sz w:val="28"/>
          <w:szCs w:val="28"/>
        </w:rPr>
      </w:pPr>
      <w:r>
        <w:rPr>
          <w:sz w:val="28"/>
          <w:szCs w:val="28"/>
        </w:rPr>
        <w:t xml:space="preserve">        Открытый конкурс № </w:t>
      </w:r>
      <w:proofErr w:type="spellStart"/>
      <w:r>
        <w:rPr>
          <w:sz w:val="28"/>
          <w:szCs w:val="28"/>
        </w:rPr>
        <w:t>ОКэ</w:t>
      </w:r>
      <w:proofErr w:type="spellEnd"/>
      <w:r>
        <w:rPr>
          <w:sz w:val="28"/>
          <w:szCs w:val="28"/>
        </w:rPr>
        <w:t xml:space="preserve">-____________  </w:t>
      </w:r>
    </w:p>
    <w:p w:rsidR="00107AFA" w:rsidRDefault="00107AFA" w:rsidP="008324B7">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07AFA" w:rsidRDefault="00107AFA" w:rsidP="000954FB">
      <w:pPr>
        <w:rPr>
          <w:sz w:val="28"/>
          <w:szCs w:val="28"/>
        </w:rPr>
      </w:pPr>
      <w:r>
        <w:rPr>
          <w:sz w:val="28"/>
          <w:szCs w:val="28"/>
        </w:rPr>
        <w:t>____________________________________________________________________</w:t>
      </w:r>
    </w:p>
    <w:p w:rsidR="00107AFA" w:rsidRPr="00F4026E" w:rsidRDefault="00107AFA" w:rsidP="00F4026E">
      <w:pPr>
        <w:jc w:val="center"/>
        <w:rPr>
          <w:sz w:val="20"/>
          <w:szCs w:val="20"/>
        </w:rPr>
      </w:pPr>
      <w:r>
        <w:rPr>
          <w:sz w:val="20"/>
          <w:szCs w:val="20"/>
        </w:rPr>
        <w:t>(наименование претендента)</w:t>
      </w:r>
    </w:p>
    <w:p w:rsidR="00107AFA" w:rsidRPr="00FE1EF4" w:rsidRDefault="00107AFA" w:rsidP="0088713A">
      <w:pPr>
        <w:ind w:firstLine="708"/>
        <w:rPr>
          <w:bCs/>
        </w:rPr>
      </w:pPr>
    </w:p>
    <w:tbl>
      <w:tblPr>
        <w:tblW w:w="5000" w:type="pct"/>
        <w:tblLayout w:type="fixed"/>
        <w:tblLook w:val="0000"/>
      </w:tblPr>
      <w:tblGrid>
        <w:gridCol w:w="514"/>
        <w:gridCol w:w="2371"/>
        <w:gridCol w:w="2042"/>
        <w:gridCol w:w="2192"/>
        <w:gridCol w:w="2735"/>
      </w:tblGrid>
      <w:tr w:rsidR="00107AFA" w:rsidRPr="00FE1EF4" w:rsidTr="008858CD">
        <w:trPr>
          <w:trHeight w:val="908"/>
        </w:trPr>
        <w:tc>
          <w:tcPr>
            <w:tcW w:w="261" w:type="pct"/>
            <w:tcBorders>
              <w:top w:val="single" w:sz="4" w:space="0" w:color="auto"/>
              <w:left w:val="single" w:sz="4" w:space="0" w:color="auto"/>
              <w:bottom w:val="single" w:sz="4" w:space="0" w:color="auto"/>
              <w:right w:val="single" w:sz="4" w:space="0" w:color="auto"/>
            </w:tcBorders>
            <w:vAlign w:val="center"/>
          </w:tcPr>
          <w:p w:rsidR="00107AFA" w:rsidRPr="00A13807" w:rsidRDefault="00107AFA" w:rsidP="008858CD">
            <w:pPr>
              <w:jc w:val="center"/>
              <w:rPr>
                <w:b/>
                <w:sz w:val="20"/>
                <w:szCs w:val="20"/>
              </w:rPr>
            </w:pPr>
            <w:r>
              <w:rPr>
                <w:b/>
                <w:sz w:val="20"/>
                <w:szCs w:val="20"/>
              </w:rPr>
              <w:t>№ п/п</w:t>
            </w:r>
          </w:p>
        </w:tc>
        <w:tc>
          <w:tcPr>
            <w:tcW w:w="2239" w:type="pct"/>
            <w:gridSpan w:val="2"/>
            <w:tcBorders>
              <w:top w:val="single" w:sz="4" w:space="0" w:color="auto"/>
              <w:left w:val="single" w:sz="4" w:space="0" w:color="auto"/>
              <w:bottom w:val="single" w:sz="4" w:space="0" w:color="auto"/>
              <w:right w:val="single" w:sz="4" w:space="0" w:color="auto"/>
            </w:tcBorders>
            <w:vAlign w:val="center"/>
          </w:tcPr>
          <w:p w:rsidR="00107AFA" w:rsidRPr="00A13807" w:rsidRDefault="00107AFA" w:rsidP="008858CD">
            <w:pPr>
              <w:jc w:val="center"/>
              <w:rPr>
                <w:b/>
                <w:sz w:val="20"/>
                <w:szCs w:val="20"/>
              </w:rPr>
            </w:pPr>
            <w:r>
              <w:rPr>
                <w:b/>
                <w:sz w:val="20"/>
                <w:szCs w:val="20"/>
              </w:rPr>
              <w:t>Наименование</w:t>
            </w:r>
          </w:p>
          <w:p w:rsidR="00107AFA" w:rsidRPr="00A13807" w:rsidRDefault="00107AFA" w:rsidP="008858CD">
            <w:pPr>
              <w:jc w:val="center"/>
              <w:rPr>
                <w:b/>
                <w:sz w:val="20"/>
                <w:szCs w:val="20"/>
              </w:rPr>
            </w:pPr>
            <w:r>
              <w:rPr>
                <w:b/>
                <w:sz w:val="20"/>
                <w:szCs w:val="20"/>
              </w:rPr>
              <w:t>Услуги</w:t>
            </w:r>
          </w:p>
        </w:tc>
        <w:tc>
          <w:tcPr>
            <w:tcW w:w="1112" w:type="pct"/>
            <w:tcBorders>
              <w:top w:val="single" w:sz="4" w:space="0" w:color="auto"/>
              <w:left w:val="single" w:sz="4" w:space="0" w:color="auto"/>
              <w:bottom w:val="single" w:sz="4" w:space="0" w:color="auto"/>
              <w:right w:val="single" w:sz="4" w:space="0" w:color="auto"/>
            </w:tcBorders>
            <w:vAlign w:val="center"/>
          </w:tcPr>
          <w:p w:rsidR="00107AFA" w:rsidRDefault="00107AFA" w:rsidP="008858CD">
            <w:pPr>
              <w:jc w:val="center"/>
              <w:rPr>
                <w:b/>
                <w:sz w:val="20"/>
                <w:szCs w:val="20"/>
              </w:rPr>
            </w:pPr>
            <w:r>
              <w:rPr>
                <w:b/>
                <w:sz w:val="20"/>
                <w:szCs w:val="20"/>
              </w:rPr>
              <w:t xml:space="preserve">Стоимость 1 км пробега,  </w:t>
            </w:r>
            <w:proofErr w:type="spellStart"/>
            <w:r>
              <w:rPr>
                <w:b/>
                <w:sz w:val="20"/>
                <w:szCs w:val="20"/>
              </w:rPr>
              <w:t>руб</w:t>
            </w:r>
            <w:proofErr w:type="spellEnd"/>
            <w:r>
              <w:rPr>
                <w:b/>
                <w:sz w:val="20"/>
                <w:szCs w:val="20"/>
              </w:rPr>
              <w:t xml:space="preserve">/км </w:t>
            </w:r>
          </w:p>
          <w:p w:rsidR="00107AFA" w:rsidRPr="00A13807" w:rsidRDefault="00107AFA" w:rsidP="008858CD">
            <w:pPr>
              <w:jc w:val="center"/>
              <w:rPr>
                <w:b/>
                <w:sz w:val="20"/>
                <w:szCs w:val="20"/>
              </w:rPr>
            </w:pPr>
            <w:r>
              <w:rPr>
                <w:b/>
                <w:sz w:val="20"/>
                <w:szCs w:val="20"/>
              </w:rPr>
              <w:t>(без НДС)</w:t>
            </w:r>
          </w:p>
        </w:tc>
        <w:tc>
          <w:tcPr>
            <w:tcW w:w="1388" w:type="pct"/>
            <w:tcBorders>
              <w:top w:val="single" w:sz="4" w:space="0" w:color="auto"/>
              <w:left w:val="nil"/>
              <w:bottom w:val="single" w:sz="4" w:space="0" w:color="auto"/>
              <w:right w:val="single" w:sz="4" w:space="0" w:color="auto"/>
            </w:tcBorders>
            <w:vAlign w:val="center"/>
          </w:tcPr>
          <w:p w:rsidR="00107AFA" w:rsidRPr="00A13807" w:rsidRDefault="00107AFA" w:rsidP="008858CD">
            <w:pPr>
              <w:jc w:val="center"/>
              <w:rPr>
                <w:b/>
                <w:sz w:val="20"/>
                <w:szCs w:val="20"/>
              </w:rPr>
            </w:pPr>
            <w:r>
              <w:rPr>
                <w:b/>
                <w:sz w:val="20"/>
                <w:szCs w:val="20"/>
              </w:rPr>
              <w:t>Условия и порядок расчетов за Услуги</w:t>
            </w:r>
          </w:p>
        </w:tc>
      </w:tr>
      <w:tr w:rsidR="00107AFA" w:rsidRPr="00FE1EF4" w:rsidTr="008858CD">
        <w:trPr>
          <w:trHeight w:val="406"/>
        </w:trPr>
        <w:tc>
          <w:tcPr>
            <w:tcW w:w="261" w:type="pct"/>
            <w:tcBorders>
              <w:top w:val="single" w:sz="4" w:space="0" w:color="auto"/>
              <w:left w:val="single" w:sz="4" w:space="0" w:color="auto"/>
              <w:bottom w:val="single" w:sz="4" w:space="0" w:color="auto"/>
              <w:right w:val="single" w:sz="4" w:space="0" w:color="auto"/>
            </w:tcBorders>
            <w:vAlign w:val="center"/>
          </w:tcPr>
          <w:p w:rsidR="00107AFA" w:rsidRPr="0051540C" w:rsidRDefault="00107AFA" w:rsidP="008858CD">
            <w:pPr>
              <w:jc w:val="center"/>
              <w:rPr>
                <w:sz w:val="20"/>
                <w:szCs w:val="20"/>
              </w:rPr>
            </w:pPr>
            <w:r>
              <w:rPr>
                <w:sz w:val="20"/>
                <w:szCs w:val="20"/>
              </w:rPr>
              <w:t>1</w:t>
            </w:r>
          </w:p>
        </w:tc>
        <w:tc>
          <w:tcPr>
            <w:tcW w:w="2239" w:type="pct"/>
            <w:gridSpan w:val="2"/>
            <w:tcBorders>
              <w:top w:val="single" w:sz="4" w:space="0" w:color="auto"/>
              <w:left w:val="single" w:sz="4" w:space="0" w:color="auto"/>
              <w:bottom w:val="single" w:sz="4" w:space="0" w:color="auto"/>
              <w:right w:val="single" w:sz="4" w:space="0" w:color="auto"/>
            </w:tcBorders>
            <w:vAlign w:val="center"/>
          </w:tcPr>
          <w:p w:rsidR="00107AFA" w:rsidRPr="0051540C" w:rsidRDefault="00107AFA" w:rsidP="008858CD">
            <w:pPr>
              <w:jc w:val="center"/>
              <w:rPr>
                <w:sz w:val="20"/>
                <w:szCs w:val="20"/>
              </w:rPr>
            </w:pPr>
            <w:r>
              <w:rPr>
                <w:sz w:val="20"/>
                <w:szCs w:val="20"/>
              </w:rPr>
              <w:t>2</w:t>
            </w:r>
          </w:p>
        </w:tc>
        <w:tc>
          <w:tcPr>
            <w:tcW w:w="1112" w:type="pct"/>
            <w:tcBorders>
              <w:top w:val="single" w:sz="4" w:space="0" w:color="auto"/>
              <w:left w:val="single" w:sz="4" w:space="0" w:color="auto"/>
              <w:bottom w:val="single" w:sz="4" w:space="0" w:color="auto"/>
              <w:right w:val="single" w:sz="4" w:space="0" w:color="auto"/>
            </w:tcBorders>
            <w:vAlign w:val="center"/>
          </w:tcPr>
          <w:p w:rsidR="00107AFA" w:rsidRPr="0051540C" w:rsidRDefault="00107AFA" w:rsidP="008858CD">
            <w:pPr>
              <w:jc w:val="center"/>
              <w:rPr>
                <w:sz w:val="20"/>
                <w:szCs w:val="20"/>
              </w:rPr>
            </w:pPr>
            <w:r>
              <w:rPr>
                <w:sz w:val="20"/>
                <w:szCs w:val="20"/>
              </w:rPr>
              <w:t>3</w:t>
            </w:r>
          </w:p>
        </w:tc>
        <w:tc>
          <w:tcPr>
            <w:tcW w:w="1388" w:type="pct"/>
            <w:tcBorders>
              <w:top w:val="single" w:sz="4" w:space="0" w:color="auto"/>
              <w:left w:val="nil"/>
              <w:bottom w:val="single" w:sz="4" w:space="0" w:color="auto"/>
              <w:right w:val="single" w:sz="4" w:space="0" w:color="auto"/>
            </w:tcBorders>
            <w:vAlign w:val="center"/>
          </w:tcPr>
          <w:p w:rsidR="00107AFA" w:rsidRPr="0051540C" w:rsidRDefault="00107AFA" w:rsidP="008858CD">
            <w:pPr>
              <w:jc w:val="center"/>
              <w:rPr>
                <w:sz w:val="20"/>
                <w:szCs w:val="20"/>
              </w:rPr>
            </w:pPr>
            <w:r>
              <w:rPr>
                <w:sz w:val="20"/>
                <w:szCs w:val="20"/>
              </w:rPr>
              <w:t>4</w:t>
            </w:r>
          </w:p>
        </w:tc>
      </w:tr>
      <w:tr w:rsidR="00107AFA" w:rsidRPr="0050179E" w:rsidTr="008858CD">
        <w:trPr>
          <w:trHeight w:val="397"/>
        </w:trPr>
        <w:tc>
          <w:tcPr>
            <w:tcW w:w="3612" w:type="pct"/>
            <w:gridSpan w:val="4"/>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pPr>
            <w:r>
              <w:t>Услуги по перевозке автомобильным транспортом</w:t>
            </w:r>
          </w:p>
        </w:tc>
        <w:tc>
          <w:tcPr>
            <w:tcW w:w="1388" w:type="pct"/>
            <w:vMerge w:val="restart"/>
            <w:tcBorders>
              <w:top w:val="single" w:sz="4" w:space="0" w:color="auto"/>
              <w:left w:val="nil"/>
              <w:right w:val="single" w:sz="4" w:space="0" w:color="auto"/>
            </w:tcBorders>
            <w:vAlign w:val="center"/>
          </w:tcPr>
          <w:p w:rsidR="00107AFA" w:rsidRPr="0050179E" w:rsidRDefault="00107AFA" w:rsidP="009F6EA4">
            <w:pPr>
              <w:jc w:val="center"/>
              <w:rPr>
                <w:sz w:val="20"/>
                <w:szCs w:val="20"/>
              </w:rPr>
            </w:pPr>
            <w:r>
              <w:rPr>
                <w:sz w:val="20"/>
                <w:szCs w:val="20"/>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в течение _________ (_______________) календарных дней с </w:t>
            </w:r>
            <w:proofErr w:type="spellStart"/>
            <w:proofErr w:type="gramStart"/>
            <w:r>
              <w:rPr>
                <w:sz w:val="20"/>
                <w:szCs w:val="20"/>
              </w:rPr>
              <w:t>с</w:t>
            </w:r>
            <w:proofErr w:type="spellEnd"/>
            <w:proofErr w:type="gramEnd"/>
            <w:r>
              <w:rPr>
                <w:sz w:val="20"/>
                <w:szCs w:val="20"/>
              </w:rPr>
              <w:t xml:space="preserve"> даты получения Заказчиком счета, счета-фактуры.</w:t>
            </w:r>
          </w:p>
        </w:tc>
      </w:tr>
      <w:tr w:rsidR="00107AFA"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rPr>
                <w:rFonts w:cs="Arial CYR"/>
              </w:rPr>
            </w:pPr>
            <w:r>
              <w:rPr>
                <w:rFonts w:cs="Arial CYR"/>
              </w:rPr>
              <w:t xml:space="preserve">Грузоподъемность, </w:t>
            </w:r>
            <w:proofErr w:type="spellStart"/>
            <w:r>
              <w:rPr>
                <w:rFonts w:cs="Arial CYR"/>
              </w:rPr>
              <w:t>тн</w:t>
            </w:r>
            <w:proofErr w:type="spellEnd"/>
          </w:p>
        </w:tc>
        <w:tc>
          <w:tcPr>
            <w:tcW w:w="1036"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rPr>
                <w:rFonts w:cs="Arial CYR"/>
              </w:rPr>
            </w:pPr>
            <w:r>
              <w:rPr>
                <w:rFonts w:cs="Arial CYR"/>
              </w:rPr>
              <w:t xml:space="preserve">Длина кузова (борта), </w:t>
            </w:r>
            <w:proofErr w:type="gramStart"/>
            <w:r>
              <w:rPr>
                <w:rFonts w:cs="Arial CYR"/>
              </w:rPr>
              <w:t>м</w:t>
            </w:r>
            <w:proofErr w:type="gramEnd"/>
          </w:p>
        </w:tc>
        <w:tc>
          <w:tcPr>
            <w:tcW w:w="1112" w:type="pct"/>
            <w:tcBorders>
              <w:top w:val="single" w:sz="4" w:space="0" w:color="auto"/>
              <w:left w:val="single" w:sz="4" w:space="0" w:color="auto"/>
              <w:bottom w:val="single" w:sz="4" w:space="0" w:color="auto"/>
              <w:right w:val="single" w:sz="4" w:space="0" w:color="auto"/>
            </w:tcBorders>
            <w:vAlign w:val="center"/>
          </w:tcPr>
          <w:p w:rsidR="00107AFA" w:rsidRPr="0050179E" w:rsidRDefault="00107AFA" w:rsidP="008858CD">
            <w:pPr>
              <w:jc w:val="center"/>
              <w:rPr>
                <w:sz w:val="20"/>
                <w:szCs w:val="20"/>
              </w:rPr>
            </w:pPr>
          </w:p>
        </w:tc>
        <w:tc>
          <w:tcPr>
            <w:tcW w:w="1388" w:type="pct"/>
            <w:vMerge/>
            <w:tcBorders>
              <w:left w:val="nil"/>
              <w:right w:val="single" w:sz="4" w:space="0" w:color="auto"/>
            </w:tcBorders>
            <w:vAlign w:val="center"/>
          </w:tcPr>
          <w:p w:rsidR="00107AFA" w:rsidRPr="00CF648A" w:rsidRDefault="00107AFA" w:rsidP="008858CD">
            <w:pPr>
              <w:jc w:val="both"/>
              <w:rPr>
                <w:b/>
                <w:sz w:val="20"/>
                <w:szCs w:val="20"/>
              </w:rPr>
            </w:pPr>
          </w:p>
        </w:tc>
      </w:tr>
      <w:tr w:rsidR="00107AFA"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pPr>
            <w:r>
              <w:t>1</w:t>
            </w:r>
          </w:p>
        </w:tc>
        <w:tc>
          <w:tcPr>
            <w:tcW w:w="1203"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до 5,0</w:t>
            </w:r>
          </w:p>
        </w:tc>
        <w:tc>
          <w:tcPr>
            <w:tcW w:w="1036"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5 – 6</w:t>
            </w:r>
          </w:p>
        </w:tc>
        <w:tc>
          <w:tcPr>
            <w:tcW w:w="1112" w:type="pct"/>
            <w:tcBorders>
              <w:top w:val="single" w:sz="4" w:space="0" w:color="auto"/>
              <w:left w:val="single" w:sz="4" w:space="0" w:color="auto"/>
              <w:bottom w:val="single" w:sz="4" w:space="0" w:color="auto"/>
              <w:right w:val="single" w:sz="4" w:space="0" w:color="auto"/>
            </w:tcBorders>
            <w:vAlign w:val="center"/>
          </w:tcPr>
          <w:p w:rsidR="00107AFA" w:rsidRPr="0050179E" w:rsidRDefault="00107AFA" w:rsidP="008858CD">
            <w:pPr>
              <w:jc w:val="center"/>
              <w:rPr>
                <w:sz w:val="20"/>
                <w:szCs w:val="20"/>
              </w:rPr>
            </w:pPr>
          </w:p>
        </w:tc>
        <w:tc>
          <w:tcPr>
            <w:tcW w:w="1388" w:type="pct"/>
            <w:vMerge/>
            <w:tcBorders>
              <w:left w:val="nil"/>
              <w:right w:val="single" w:sz="4" w:space="0" w:color="auto"/>
            </w:tcBorders>
            <w:vAlign w:val="center"/>
          </w:tcPr>
          <w:p w:rsidR="00107AFA" w:rsidRPr="0050179E" w:rsidRDefault="00107AFA" w:rsidP="008858CD">
            <w:pPr>
              <w:jc w:val="center"/>
              <w:rPr>
                <w:sz w:val="20"/>
                <w:szCs w:val="20"/>
              </w:rPr>
            </w:pPr>
          </w:p>
        </w:tc>
      </w:tr>
      <w:tr w:rsidR="00107AFA"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pPr>
            <w:r>
              <w:t>2</w:t>
            </w:r>
          </w:p>
        </w:tc>
        <w:tc>
          <w:tcPr>
            <w:tcW w:w="1203"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от 6,0 до 10,0</w:t>
            </w:r>
          </w:p>
        </w:tc>
        <w:tc>
          <w:tcPr>
            <w:tcW w:w="1036"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 xml:space="preserve">6 - 9 </w:t>
            </w:r>
          </w:p>
        </w:tc>
        <w:tc>
          <w:tcPr>
            <w:tcW w:w="1112" w:type="pct"/>
            <w:tcBorders>
              <w:top w:val="single" w:sz="4" w:space="0" w:color="auto"/>
              <w:left w:val="single" w:sz="4" w:space="0" w:color="auto"/>
              <w:bottom w:val="single" w:sz="4" w:space="0" w:color="auto"/>
              <w:right w:val="single" w:sz="4" w:space="0" w:color="auto"/>
            </w:tcBorders>
            <w:vAlign w:val="center"/>
          </w:tcPr>
          <w:p w:rsidR="00107AFA" w:rsidRPr="0050179E" w:rsidRDefault="00107AFA" w:rsidP="008858CD">
            <w:pPr>
              <w:jc w:val="center"/>
              <w:rPr>
                <w:sz w:val="20"/>
                <w:szCs w:val="20"/>
              </w:rPr>
            </w:pPr>
          </w:p>
        </w:tc>
        <w:tc>
          <w:tcPr>
            <w:tcW w:w="1388" w:type="pct"/>
            <w:vMerge/>
            <w:tcBorders>
              <w:left w:val="nil"/>
              <w:right w:val="single" w:sz="4" w:space="0" w:color="auto"/>
            </w:tcBorders>
            <w:vAlign w:val="center"/>
          </w:tcPr>
          <w:p w:rsidR="00107AFA" w:rsidRPr="0050179E" w:rsidRDefault="00107AFA" w:rsidP="008858CD">
            <w:pPr>
              <w:jc w:val="center"/>
              <w:rPr>
                <w:sz w:val="20"/>
                <w:szCs w:val="20"/>
              </w:rPr>
            </w:pPr>
          </w:p>
        </w:tc>
      </w:tr>
      <w:tr w:rsidR="00107AFA"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pPr>
            <w:r>
              <w:t>3</w:t>
            </w:r>
          </w:p>
        </w:tc>
        <w:tc>
          <w:tcPr>
            <w:tcW w:w="1203"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от 11,0 до 15,0</w:t>
            </w:r>
          </w:p>
        </w:tc>
        <w:tc>
          <w:tcPr>
            <w:tcW w:w="1036"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 xml:space="preserve">9 - 10 </w:t>
            </w:r>
          </w:p>
        </w:tc>
        <w:tc>
          <w:tcPr>
            <w:tcW w:w="1112" w:type="pct"/>
            <w:tcBorders>
              <w:top w:val="single" w:sz="4" w:space="0" w:color="auto"/>
              <w:left w:val="single" w:sz="4" w:space="0" w:color="auto"/>
              <w:bottom w:val="single" w:sz="4" w:space="0" w:color="auto"/>
              <w:right w:val="single" w:sz="4" w:space="0" w:color="auto"/>
            </w:tcBorders>
            <w:vAlign w:val="center"/>
          </w:tcPr>
          <w:p w:rsidR="00107AFA" w:rsidRPr="0050179E" w:rsidRDefault="00107AFA" w:rsidP="008858CD">
            <w:pPr>
              <w:jc w:val="center"/>
              <w:rPr>
                <w:sz w:val="20"/>
                <w:szCs w:val="20"/>
              </w:rPr>
            </w:pPr>
          </w:p>
        </w:tc>
        <w:tc>
          <w:tcPr>
            <w:tcW w:w="1388" w:type="pct"/>
            <w:vMerge/>
            <w:tcBorders>
              <w:left w:val="nil"/>
              <w:right w:val="single" w:sz="4" w:space="0" w:color="auto"/>
            </w:tcBorders>
            <w:vAlign w:val="center"/>
          </w:tcPr>
          <w:p w:rsidR="00107AFA" w:rsidRPr="0050179E" w:rsidRDefault="00107AFA" w:rsidP="008858CD">
            <w:pPr>
              <w:jc w:val="center"/>
              <w:rPr>
                <w:sz w:val="20"/>
                <w:szCs w:val="20"/>
              </w:rPr>
            </w:pPr>
          </w:p>
        </w:tc>
      </w:tr>
      <w:tr w:rsidR="00107AFA"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pPr>
            <w:r>
              <w:t>4</w:t>
            </w:r>
          </w:p>
        </w:tc>
        <w:tc>
          <w:tcPr>
            <w:tcW w:w="1203"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от 16,0 до 20,0</w:t>
            </w:r>
          </w:p>
        </w:tc>
        <w:tc>
          <w:tcPr>
            <w:tcW w:w="1036"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9 - 12</w:t>
            </w:r>
          </w:p>
        </w:tc>
        <w:tc>
          <w:tcPr>
            <w:tcW w:w="1112" w:type="pct"/>
            <w:tcBorders>
              <w:top w:val="single" w:sz="4" w:space="0" w:color="auto"/>
              <w:left w:val="single" w:sz="4" w:space="0" w:color="auto"/>
              <w:bottom w:val="single" w:sz="4" w:space="0" w:color="auto"/>
              <w:right w:val="single" w:sz="4" w:space="0" w:color="auto"/>
            </w:tcBorders>
            <w:vAlign w:val="center"/>
          </w:tcPr>
          <w:p w:rsidR="00107AFA" w:rsidRPr="0050179E" w:rsidRDefault="00107AFA" w:rsidP="008858CD">
            <w:pPr>
              <w:jc w:val="center"/>
              <w:rPr>
                <w:sz w:val="20"/>
                <w:szCs w:val="20"/>
              </w:rPr>
            </w:pPr>
          </w:p>
        </w:tc>
        <w:tc>
          <w:tcPr>
            <w:tcW w:w="1388" w:type="pct"/>
            <w:vMerge/>
            <w:tcBorders>
              <w:left w:val="nil"/>
              <w:right w:val="single" w:sz="4" w:space="0" w:color="auto"/>
            </w:tcBorders>
            <w:vAlign w:val="center"/>
          </w:tcPr>
          <w:p w:rsidR="00107AFA" w:rsidRPr="0050179E" w:rsidRDefault="00107AFA" w:rsidP="008858CD">
            <w:pPr>
              <w:jc w:val="center"/>
              <w:rPr>
                <w:sz w:val="20"/>
                <w:szCs w:val="20"/>
              </w:rPr>
            </w:pPr>
          </w:p>
        </w:tc>
      </w:tr>
      <w:tr w:rsidR="00107AFA"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107AFA" w:rsidRPr="00C22DD4" w:rsidRDefault="00107AFA" w:rsidP="008858CD">
            <w:pPr>
              <w:jc w:val="center"/>
            </w:pPr>
            <w:r>
              <w:t>5</w:t>
            </w:r>
          </w:p>
        </w:tc>
        <w:tc>
          <w:tcPr>
            <w:tcW w:w="1203"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от 21 до 30,0</w:t>
            </w:r>
          </w:p>
        </w:tc>
        <w:tc>
          <w:tcPr>
            <w:tcW w:w="1036" w:type="pct"/>
            <w:tcBorders>
              <w:top w:val="single" w:sz="4" w:space="0" w:color="auto"/>
              <w:left w:val="single" w:sz="4" w:space="0" w:color="auto"/>
              <w:bottom w:val="single" w:sz="4" w:space="0" w:color="auto"/>
              <w:right w:val="single" w:sz="4" w:space="0" w:color="auto"/>
            </w:tcBorders>
            <w:vAlign w:val="center"/>
          </w:tcPr>
          <w:p w:rsidR="00107AFA" w:rsidRPr="00AE3E89" w:rsidRDefault="00107AFA" w:rsidP="008858CD">
            <w:pPr>
              <w:jc w:val="center"/>
              <w:rPr>
                <w:rFonts w:cs="Arial CYR"/>
              </w:rPr>
            </w:pPr>
            <w:r>
              <w:rPr>
                <w:rFonts w:cs="Arial CYR"/>
              </w:rPr>
              <w:t xml:space="preserve">12 - 13,6 </w:t>
            </w:r>
          </w:p>
        </w:tc>
        <w:tc>
          <w:tcPr>
            <w:tcW w:w="1112" w:type="pct"/>
            <w:tcBorders>
              <w:top w:val="single" w:sz="4" w:space="0" w:color="auto"/>
              <w:left w:val="single" w:sz="4" w:space="0" w:color="auto"/>
              <w:bottom w:val="single" w:sz="4" w:space="0" w:color="auto"/>
              <w:right w:val="single" w:sz="4" w:space="0" w:color="auto"/>
            </w:tcBorders>
            <w:vAlign w:val="center"/>
          </w:tcPr>
          <w:p w:rsidR="00107AFA" w:rsidRPr="0050179E" w:rsidRDefault="00107AFA" w:rsidP="008858CD">
            <w:pPr>
              <w:jc w:val="center"/>
              <w:rPr>
                <w:sz w:val="20"/>
                <w:szCs w:val="20"/>
              </w:rPr>
            </w:pPr>
          </w:p>
        </w:tc>
        <w:tc>
          <w:tcPr>
            <w:tcW w:w="1388" w:type="pct"/>
            <w:vMerge/>
            <w:tcBorders>
              <w:left w:val="nil"/>
              <w:bottom w:val="single" w:sz="4" w:space="0" w:color="auto"/>
              <w:right w:val="single" w:sz="4" w:space="0" w:color="auto"/>
            </w:tcBorders>
            <w:vAlign w:val="center"/>
          </w:tcPr>
          <w:p w:rsidR="00107AFA" w:rsidRPr="0050179E" w:rsidRDefault="00107AFA" w:rsidP="008858CD">
            <w:pPr>
              <w:jc w:val="center"/>
              <w:rPr>
                <w:sz w:val="20"/>
                <w:szCs w:val="20"/>
              </w:rPr>
            </w:pPr>
          </w:p>
        </w:tc>
      </w:tr>
    </w:tbl>
    <w:p w:rsidR="00107AFA" w:rsidRDefault="00107AFA" w:rsidP="0088713A">
      <w:pPr>
        <w:ind w:firstLine="567"/>
        <w:jc w:val="both"/>
        <w:rPr>
          <w:color w:val="BFBFBF"/>
        </w:rPr>
      </w:pPr>
    </w:p>
    <w:p w:rsidR="00107AFA" w:rsidRDefault="00107AFA" w:rsidP="006A6E7D">
      <w:pPr>
        <w:pStyle w:val="afc"/>
        <w:jc w:val="both"/>
        <w:rPr>
          <w:i/>
          <w:sz w:val="24"/>
          <w:szCs w:val="24"/>
        </w:rPr>
      </w:pPr>
      <w:r>
        <w:rPr>
          <w:szCs w:val="28"/>
        </w:rPr>
        <w:t>1. Цена, указанная в настоящем финансово-коммерческом предложении по оказанию услуг, учитывает стоимость всех налогов (кроме НДС), материалов, изделий, конструкций, оборудования, реквизита для крепления Груза, топлива, затрат и иных расходов, связанных с оказанием</w:t>
      </w:r>
      <w:r>
        <w:t xml:space="preserve"> услуг.</w:t>
      </w:r>
    </w:p>
    <w:p w:rsidR="00107AFA" w:rsidRDefault="00107AFA" w:rsidP="006A6E7D">
      <w:pPr>
        <w:pStyle w:val="afc"/>
        <w:jc w:val="both"/>
        <w:rPr>
          <w:szCs w:val="28"/>
        </w:rPr>
      </w:pPr>
      <w:r>
        <w:rPr>
          <w:szCs w:val="28"/>
        </w:rPr>
        <w:t xml:space="preserve">Оказание услуг облагается НДС по ставке ____%,  / НДС не облагается </w:t>
      </w:r>
      <w:r>
        <w:rPr>
          <w:i/>
          <w:sz w:val="24"/>
          <w:szCs w:val="24"/>
        </w:rPr>
        <w:t>(указать необходимое)</w:t>
      </w:r>
      <w:r>
        <w:rPr>
          <w:i/>
          <w:szCs w:val="28"/>
        </w:rPr>
        <w:t>.</w:t>
      </w:r>
    </w:p>
    <w:p w:rsidR="00107AFA" w:rsidRDefault="00107AFA" w:rsidP="006A6E7D">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107AFA" w:rsidRPr="00721D0D" w:rsidRDefault="00107AFA" w:rsidP="006A6E7D">
      <w:pPr>
        <w:pStyle w:val="afc"/>
        <w:jc w:val="center"/>
        <w:rPr>
          <w:i/>
          <w:sz w:val="24"/>
          <w:szCs w:val="24"/>
        </w:rPr>
      </w:pPr>
      <w:r>
        <w:rPr>
          <w:i/>
          <w:sz w:val="24"/>
          <w:szCs w:val="24"/>
        </w:rPr>
        <w:t>(заполняется претендентом при необходимости).</w:t>
      </w:r>
    </w:p>
    <w:p w:rsidR="00107AFA" w:rsidRPr="00D963B6" w:rsidRDefault="00107AFA" w:rsidP="006A6E7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107AFA" w:rsidRPr="00205668" w:rsidRDefault="00107AFA" w:rsidP="006A6E7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07AFA" w:rsidRPr="00205668" w:rsidRDefault="00107AFA" w:rsidP="006A6E7D">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107AFA" w:rsidRPr="00205668" w:rsidRDefault="00107AFA" w:rsidP="006A6E7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107AFA" w:rsidRPr="00205668" w:rsidRDefault="00107AFA"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07AFA" w:rsidRDefault="00107AFA" w:rsidP="006A6E7D">
      <w:pPr>
        <w:pStyle w:val="af9"/>
        <w:ind w:firstLine="0"/>
        <w:jc w:val="left"/>
        <w:rPr>
          <w:rFonts w:eastAsia="Times New Roman"/>
          <w:sz w:val="28"/>
          <w:szCs w:val="28"/>
        </w:rPr>
      </w:pPr>
    </w:p>
    <w:p w:rsidR="00107AFA" w:rsidRPr="00205668" w:rsidRDefault="00107AFA" w:rsidP="006A6E7D">
      <w:pPr>
        <w:pStyle w:val="af9"/>
        <w:ind w:firstLine="0"/>
        <w:jc w:val="left"/>
        <w:rPr>
          <w:rFonts w:eastAsia="Times New Roman"/>
          <w:sz w:val="28"/>
          <w:szCs w:val="28"/>
        </w:rPr>
      </w:pPr>
    </w:p>
    <w:p w:rsidR="00107AFA" w:rsidRPr="00305BD2" w:rsidRDefault="00107AFA" w:rsidP="00D20AD0">
      <w:pPr>
        <w:pStyle w:val="af9"/>
        <w:ind w:firstLine="0"/>
        <w:rPr>
          <w:b/>
          <w:sz w:val="28"/>
          <w:szCs w:val="28"/>
        </w:rPr>
      </w:pPr>
      <w:r>
        <w:rPr>
          <w:b/>
          <w:sz w:val="28"/>
          <w:szCs w:val="28"/>
        </w:rPr>
        <w:t xml:space="preserve">Представитель, </w:t>
      </w:r>
    </w:p>
    <w:p w:rsidR="00107AFA" w:rsidRPr="007415F9" w:rsidRDefault="00107AFA"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07AFA" w:rsidRPr="007415F9" w:rsidRDefault="00107AFA" w:rsidP="00D20AD0">
      <w:pPr>
        <w:tabs>
          <w:tab w:val="left" w:pos="8640"/>
        </w:tabs>
        <w:jc w:val="center"/>
        <w:rPr>
          <w:i/>
        </w:rPr>
      </w:pPr>
      <w:r>
        <w:rPr>
          <w:i/>
        </w:rPr>
        <w:t>(наименование претендента)</w:t>
      </w:r>
    </w:p>
    <w:p w:rsidR="00107AFA" w:rsidRPr="00445DDD" w:rsidRDefault="00107AFA" w:rsidP="00D20AD0">
      <w:pPr>
        <w:pStyle w:val="32"/>
        <w:suppressAutoHyphens/>
        <w:spacing w:after="0"/>
        <w:rPr>
          <w:sz w:val="28"/>
          <w:szCs w:val="28"/>
        </w:rPr>
      </w:pPr>
      <w:r>
        <w:rPr>
          <w:sz w:val="28"/>
          <w:szCs w:val="28"/>
        </w:rPr>
        <w:t>____________________________________________________________________</w:t>
      </w:r>
    </w:p>
    <w:p w:rsidR="00107AFA" w:rsidRPr="007415F9" w:rsidRDefault="00107AFA" w:rsidP="00D20AD0">
      <w:pPr>
        <w:rPr>
          <w:i/>
        </w:rPr>
      </w:pPr>
      <w:r>
        <w:rPr>
          <w:i/>
        </w:rPr>
        <w:t xml:space="preserve">       Печать</w:t>
      </w:r>
      <w:r>
        <w:rPr>
          <w:i/>
        </w:rPr>
        <w:tab/>
      </w:r>
      <w:r>
        <w:rPr>
          <w:i/>
        </w:rPr>
        <w:tab/>
      </w:r>
      <w:r>
        <w:rPr>
          <w:i/>
        </w:rPr>
        <w:tab/>
        <w:t>(должность, подпись, ФИО)</w:t>
      </w:r>
    </w:p>
    <w:p w:rsidR="00107AFA" w:rsidRDefault="00107AFA" w:rsidP="00D20AD0">
      <w:pPr>
        <w:pStyle w:val="32"/>
        <w:suppressAutoHyphens/>
        <w:spacing w:after="0"/>
        <w:rPr>
          <w:sz w:val="28"/>
          <w:szCs w:val="28"/>
        </w:rPr>
      </w:pPr>
    </w:p>
    <w:p w:rsidR="00107AFA" w:rsidRDefault="00107AFA" w:rsidP="00D20AD0">
      <w:pPr>
        <w:pStyle w:val="32"/>
        <w:suppressAutoHyphens/>
        <w:spacing w:after="0"/>
        <w:rPr>
          <w:sz w:val="28"/>
          <w:szCs w:val="28"/>
        </w:rPr>
      </w:pPr>
      <w:r>
        <w:rPr>
          <w:sz w:val="28"/>
          <w:szCs w:val="28"/>
        </w:rPr>
        <w:t>"____" _________ 2020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07AFA" w:rsidRDefault="00107AFA">
      <w:pPr>
        <w:pStyle w:val="af9"/>
        <w:ind w:firstLine="0"/>
        <w:jc w:val="right"/>
        <w:rPr>
          <w:szCs w:val="28"/>
        </w:rPr>
      </w:pPr>
    </w:p>
    <w:p w:rsidR="00107AFA" w:rsidRDefault="00875744">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07AFA" w:rsidRPr="00EF29DE" w:rsidRDefault="00107AFA" w:rsidP="00A66E9B">
      <w:pPr>
        <w:jc w:val="center"/>
        <w:rPr>
          <w:b/>
          <w:sz w:val="22"/>
          <w:szCs w:val="22"/>
        </w:rPr>
      </w:pPr>
      <w:r>
        <w:rPr>
          <w:b/>
          <w:sz w:val="22"/>
          <w:szCs w:val="22"/>
        </w:rPr>
        <w:t>ДОГОВОР № ___________</w:t>
      </w:r>
    </w:p>
    <w:p w:rsidR="00107AFA" w:rsidRPr="00731DD1" w:rsidRDefault="00107AFA" w:rsidP="00A66E9B">
      <w:pPr>
        <w:jc w:val="center"/>
        <w:rPr>
          <w:b/>
          <w:sz w:val="22"/>
          <w:szCs w:val="22"/>
        </w:rPr>
      </w:pPr>
      <w:r>
        <w:rPr>
          <w:b/>
          <w:sz w:val="22"/>
          <w:szCs w:val="22"/>
        </w:rPr>
        <w:t>на оказание услуг</w:t>
      </w:r>
    </w:p>
    <w:p w:rsidR="00107AFA" w:rsidRDefault="00107AFA" w:rsidP="00A66E9B">
      <w:pPr>
        <w:rPr>
          <w:sz w:val="22"/>
          <w:szCs w:val="22"/>
        </w:rPr>
      </w:pPr>
    </w:p>
    <w:p w:rsidR="00107AFA" w:rsidRDefault="00107AFA" w:rsidP="00A66E9B">
      <w:pPr>
        <w:rPr>
          <w:sz w:val="22"/>
          <w:szCs w:val="22"/>
        </w:rPr>
      </w:pPr>
      <w:r>
        <w:rPr>
          <w:sz w:val="22"/>
          <w:szCs w:val="22"/>
        </w:rPr>
        <w:t>г. Иркутск</w:t>
      </w:r>
      <w:r>
        <w:rPr>
          <w:sz w:val="22"/>
          <w:szCs w:val="22"/>
        </w:rPr>
        <w:tab/>
      </w:r>
      <w:r>
        <w:rPr>
          <w:sz w:val="22"/>
          <w:szCs w:val="22"/>
        </w:rPr>
        <w:tab/>
      </w:r>
      <w:r>
        <w:rPr>
          <w:sz w:val="22"/>
          <w:szCs w:val="22"/>
        </w:rPr>
        <w:tab/>
      </w:r>
      <w:r>
        <w:rPr>
          <w:sz w:val="22"/>
          <w:szCs w:val="22"/>
        </w:rPr>
        <w:tab/>
        <w:t xml:space="preserve">                                                    </w:t>
      </w:r>
      <w:r w:rsidR="00EF075E">
        <w:rPr>
          <w:sz w:val="22"/>
          <w:szCs w:val="22"/>
        </w:rPr>
        <w:t xml:space="preserve">       </w:t>
      </w:r>
      <w:r>
        <w:rPr>
          <w:sz w:val="22"/>
          <w:szCs w:val="22"/>
        </w:rPr>
        <w:t xml:space="preserve">  </w:t>
      </w:r>
      <w:r w:rsidR="00EF075E">
        <w:rPr>
          <w:sz w:val="22"/>
          <w:szCs w:val="22"/>
        </w:rPr>
        <w:t xml:space="preserve">                </w:t>
      </w:r>
      <w:r>
        <w:rPr>
          <w:sz w:val="22"/>
          <w:szCs w:val="22"/>
        </w:rPr>
        <w:t xml:space="preserve"> «____» _____________20</w:t>
      </w:r>
      <w:r w:rsidR="00EF075E">
        <w:rPr>
          <w:sz w:val="22"/>
          <w:szCs w:val="22"/>
        </w:rPr>
        <w:t>20</w:t>
      </w:r>
      <w:r>
        <w:rPr>
          <w:sz w:val="22"/>
          <w:szCs w:val="22"/>
        </w:rPr>
        <w:t xml:space="preserve">    г.</w:t>
      </w:r>
    </w:p>
    <w:p w:rsidR="00107AFA" w:rsidRPr="00704D70" w:rsidRDefault="00107AFA" w:rsidP="00A66E9B">
      <w:pPr>
        <w:rPr>
          <w:sz w:val="22"/>
          <w:szCs w:val="22"/>
        </w:rPr>
      </w:pPr>
    </w:p>
    <w:p w:rsidR="00107AFA" w:rsidRDefault="00107AFA" w:rsidP="00A66E9B">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___________________________________________________,  действующего  на  основании _________________________________________________.                                                                                             </w:t>
      </w:r>
      <w:r>
        <w:rPr>
          <w:i/>
          <w:iCs/>
        </w:rPr>
        <w:t xml:space="preserve">                 </w:t>
      </w: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07AFA" w:rsidRDefault="00107AFA" w:rsidP="00A66E9B">
      <w:pPr>
        <w:jc w:val="both"/>
        <w:rPr>
          <w:i/>
          <w:vertAlign w:val="superscript"/>
        </w:rPr>
      </w:pPr>
      <w:r>
        <w:t xml:space="preserve">именуемое в дальнейшем «Исполнитель», в лице __________________________________, </w:t>
      </w:r>
    </w:p>
    <w:p w:rsidR="00107AFA" w:rsidRDefault="00107AFA" w:rsidP="00A66E9B">
      <w:pPr>
        <w:ind w:firstLine="851"/>
        <w:jc w:val="both"/>
      </w:pPr>
      <w:r>
        <w:rPr>
          <w:i/>
          <w:vertAlign w:val="superscript"/>
        </w:rPr>
        <w:t xml:space="preserve">                                                                                                                        (должность, Ф.И.О. - полностью)</w:t>
      </w:r>
    </w:p>
    <w:p w:rsidR="00107AFA" w:rsidRDefault="00107AFA" w:rsidP="00A66E9B">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107AFA" w:rsidRDefault="00107AFA" w:rsidP="00A66E9B">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107AFA" w:rsidRDefault="00107AFA" w:rsidP="00A66E9B">
      <w:pPr>
        <w:ind w:firstLine="851"/>
        <w:jc w:val="both"/>
      </w:pPr>
    </w:p>
    <w:p w:rsidR="00107AFA" w:rsidRDefault="00107AFA" w:rsidP="00A66E9B">
      <w:pPr>
        <w:ind w:firstLine="851"/>
        <w:jc w:val="center"/>
      </w:pPr>
      <w:r>
        <w:rPr>
          <w:b/>
        </w:rPr>
        <w:t>1. Предмет Договора</w:t>
      </w:r>
    </w:p>
    <w:p w:rsidR="00107AFA" w:rsidRPr="008A0F3F" w:rsidRDefault="00107AFA" w:rsidP="00107AFA">
      <w:pPr>
        <w:pStyle w:val="aff6"/>
        <w:numPr>
          <w:ilvl w:val="1"/>
          <w:numId w:val="54"/>
        </w:numPr>
        <w:tabs>
          <w:tab w:val="left" w:pos="360"/>
        </w:tabs>
        <w:ind w:left="0" w:firstLine="851"/>
        <w:jc w:val="both"/>
        <w:rPr>
          <w:i/>
          <w:sz w:val="18"/>
          <w:szCs w:val="18"/>
        </w:rPr>
      </w:pPr>
      <w:r>
        <w:t>Заказчик поручает и обязуется оплатить, а Исполнитель  принимает  на  себя  обязательства по оказанию услуг по  перевозке материалов и запасных частей для ремонта вагонов (далее - груз) автомобильным транспортом (далее – автотранспорт) (далее - Услуги) по предварительной заявке Заказчика (приложение №1 к настоящему Договору), согласованной с Исполнителем.</w:t>
      </w:r>
    </w:p>
    <w:p w:rsidR="00107AFA" w:rsidRPr="008A0F3F" w:rsidRDefault="00107AFA" w:rsidP="00A65A64">
      <w:pPr>
        <w:ind w:firstLine="851"/>
        <w:jc w:val="both"/>
      </w:pPr>
      <w:r>
        <w:t>1.2. Заявка подаётся не позднее, чем за двое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rsidR="00107AFA" w:rsidRDefault="00107AFA" w:rsidP="00A65A64">
      <w:pPr>
        <w:pStyle w:val="afc"/>
        <w:ind w:firstLine="851"/>
        <w:rPr>
          <w:sz w:val="24"/>
          <w:szCs w:val="24"/>
        </w:rPr>
      </w:pPr>
      <w:r>
        <w:rPr>
          <w:sz w:val="24"/>
          <w:szCs w:val="24"/>
        </w:rPr>
        <w:t>1.3. Место оказания услуг:</w:t>
      </w:r>
    </w:p>
    <w:p w:rsidR="00107AFA" w:rsidRPr="008A0F3F" w:rsidRDefault="00107AFA" w:rsidP="00A65A64">
      <w:pPr>
        <w:pStyle w:val="afc"/>
        <w:ind w:firstLine="851"/>
        <w:jc w:val="both"/>
        <w:rPr>
          <w:b/>
          <w:sz w:val="24"/>
          <w:szCs w:val="24"/>
        </w:rPr>
      </w:pPr>
      <w:r>
        <w:rPr>
          <w:sz w:val="24"/>
          <w:szCs w:val="24"/>
        </w:rPr>
        <w:t xml:space="preserve">Иркутская область, Республика Бурятия, железнодорожные станции </w:t>
      </w:r>
      <w:proofErr w:type="spellStart"/>
      <w:r>
        <w:rPr>
          <w:sz w:val="24"/>
          <w:szCs w:val="24"/>
        </w:rPr>
        <w:t>Восточно-Сибирской</w:t>
      </w:r>
      <w:proofErr w:type="spellEnd"/>
      <w:r>
        <w:rPr>
          <w:sz w:val="24"/>
          <w:szCs w:val="24"/>
        </w:rPr>
        <w:t xml:space="preserve"> железной дороги – филиала ОАО «Российские железные дороги» на участках между станциями (включительно): Новая </w:t>
      </w:r>
      <w:proofErr w:type="spellStart"/>
      <w:r>
        <w:rPr>
          <w:sz w:val="24"/>
          <w:szCs w:val="24"/>
        </w:rPr>
        <w:t>Чара-Тайшет-Иркутск-Сортировочный-Улан-Удэ-Наушки</w:t>
      </w:r>
      <w:proofErr w:type="spellEnd"/>
      <w:r>
        <w:rPr>
          <w:sz w:val="24"/>
          <w:szCs w:val="24"/>
        </w:rPr>
        <w:t xml:space="preserve">, </w:t>
      </w:r>
      <w:proofErr w:type="spellStart"/>
      <w:r>
        <w:rPr>
          <w:sz w:val="24"/>
          <w:szCs w:val="24"/>
        </w:rPr>
        <w:t>Коршуниха-Ангарская-Усть-Илимск</w:t>
      </w:r>
      <w:proofErr w:type="spellEnd"/>
      <w:r>
        <w:rPr>
          <w:sz w:val="24"/>
          <w:szCs w:val="24"/>
        </w:rPr>
        <w:t>.</w:t>
      </w:r>
    </w:p>
    <w:p w:rsidR="00107AFA" w:rsidRDefault="00107AFA" w:rsidP="00A66E9B">
      <w:pPr>
        <w:ind w:firstLine="851"/>
        <w:rPr>
          <w:b/>
        </w:rPr>
      </w:pPr>
    </w:p>
    <w:p w:rsidR="00107AFA" w:rsidRDefault="00107AFA" w:rsidP="00A66E9B">
      <w:pPr>
        <w:ind w:firstLine="851"/>
        <w:jc w:val="center"/>
        <w:rPr>
          <w:b/>
        </w:rPr>
      </w:pPr>
      <w:r>
        <w:rPr>
          <w:b/>
        </w:rPr>
        <w:t>2. Цена Услуг и порядок оплаты</w:t>
      </w:r>
    </w:p>
    <w:p w:rsidR="00107AFA" w:rsidRDefault="00107AFA" w:rsidP="00A66E9B">
      <w:pPr>
        <w:ind w:firstLine="851"/>
        <w:jc w:val="both"/>
      </w:pPr>
      <w:r>
        <w:t>2.1. Стоимость Услуг рассчитывается в соответствии с Тарифами на услуги по перевозке материалов и запасных частей для ремонта вагонов (Приложение №2 к настоящему Договору).</w:t>
      </w:r>
    </w:p>
    <w:p w:rsidR="00107AFA" w:rsidRDefault="00107AFA" w:rsidP="00A66E9B">
      <w:pPr>
        <w:ind w:firstLine="851"/>
        <w:jc w:val="both"/>
      </w:pPr>
      <w:r>
        <w:t>2.2. 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rsidR="00107AFA" w:rsidRPr="0002058E" w:rsidRDefault="00107AFA" w:rsidP="00A66E9B">
      <w:pPr>
        <w:pStyle w:val="afc"/>
        <w:ind w:firstLine="851"/>
        <w:jc w:val="both"/>
        <w:rPr>
          <w:i/>
          <w:sz w:val="24"/>
          <w:szCs w:val="24"/>
        </w:rPr>
      </w:pPr>
      <w:r>
        <w:rPr>
          <w:sz w:val="24"/>
          <w:szCs w:val="24"/>
        </w:rPr>
        <w:t xml:space="preserve">2.3. Оплата  Услуг по настоящему Договору производится Заказчиком путём перечисления денежных средств на расчётный счёт Исполнителя после подписания Сторонами актов сдачи-приёмки оказанных услуг на основании счёта, </w:t>
      </w:r>
      <w:proofErr w:type="spellStart"/>
      <w:proofErr w:type="gramStart"/>
      <w:r>
        <w:rPr>
          <w:sz w:val="24"/>
          <w:szCs w:val="24"/>
        </w:rPr>
        <w:t>счёт-фактуры</w:t>
      </w:r>
      <w:proofErr w:type="spellEnd"/>
      <w:proofErr w:type="gramEnd"/>
      <w:r>
        <w:rPr>
          <w:sz w:val="24"/>
          <w:szCs w:val="24"/>
        </w:rPr>
        <w:t xml:space="preserve"> </w:t>
      </w:r>
      <w:r>
        <w:rPr>
          <w:sz w:val="24"/>
          <w:szCs w:val="24"/>
        </w:rPr>
        <w:lastRenderedPageBreak/>
        <w:t>Исполнителя в течени</w:t>
      </w:r>
      <w:r w:rsidR="00DA06FE">
        <w:rPr>
          <w:sz w:val="24"/>
          <w:szCs w:val="24"/>
        </w:rPr>
        <w:t>е</w:t>
      </w:r>
      <w:r>
        <w:rPr>
          <w:sz w:val="24"/>
          <w:szCs w:val="24"/>
        </w:rPr>
        <w:t xml:space="preserve"> </w:t>
      </w:r>
      <w:r w:rsidR="00DA06FE">
        <w:rPr>
          <w:sz w:val="24"/>
          <w:szCs w:val="24"/>
        </w:rPr>
        <w:t>__________</w:t>
      </w:r>
      <w:r>
        <w:rPr>
          <w:sz w:val="24"/>
          <w:szCs w:val="24"/>
        </w:rPr>
        <w:t xml:space="preserve"> (</w:t>
      </w:r>
      <w:r w:rsidR="00DA06FE">
        <w:rPr>
          <w:sz w:val="24"/>
          <w:szCs w:val="24"/>
        </w:rPr>
        <w:t>______________</w:t>
      </w:r>
      <w:r>
        <w:rPr>
          <w:sz w:val="24"/>
          <w:szCs w:val="24"/>
        </w:rPr>
        <w:t xml:space="preserve">) календарных дней с даты получения Заказчиком счёта, </w:t>
      </w:r>
      <w:proofErr w:type="spellStart"/>
      <w:r>
        <w:rPr>
          <w:sz w:val="24"/>
          <w:szCs w:val="24"/>
        </w:rPr>
        <w:t>счёт-фактуры</w:t>
      </w:r>
      <w:proofErr w:type="spellEnd"/>
      <w:r>
        <w:rPr>
          <w:sz w:val="24"/>
          <w:szCs w:val="24"/>
        </w:rPr>
        <w:t>.</w:t>
      </w:r>
    </w:p>
    <w:p w:rsidR="00107AFA" w:rsidRPr="009B3D42" w:rsidRDefault="00107AFA" w:rsidP="007460E9">
      <w:pPr>
        <w:ind w:firstLine="709"/>
        <w:jc w:val="both"/>
        <w:rPr>
          <w:bCs/>
          <w:lang w:eastAsia="ru-RU"/>
        </w:rPr>
      </w:pPr>
      <w:r>
        <w:t xml:space="preserve">2.4. Цена настоящего Договора не должна превышать </w:t>
      </w:r>
      <w:r>
        <w:rPr>
          <w:bCs/>
          <w:lang w:eastAsia="ru-RU"/>
        </w:rPr>
        <w:t xml:space="preserve">2 496 900 (Два миллиона четыреста тысяч)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107AFA" w:rsidRPr="007460E9" w:rsidRDefault="00107AFA" w:rsidP="007460E9">
      <w:pPr>
        <w:ind w:firstLine="709"/>
        <w:jc w:val="both"/>
        <w:rPr>
          <w:bCs/>
          <w:lang w:eastAsia="ru-RU"/>
        </w:rPr>
      </w:pPr>
      <w:r>
        <w:rPr>
          <w:bCs/>
          <w:lang w:eastAsia="ru-RU"/>
        </w:rPr>
        <w:t>Сумма НДС и условия начисления определяются в соответствии с законодательством Российской Федерации.</w:t>
      </w:r>
      <w:r>
        <w:t xml:space="preserve">                                                     </w:t>
      </w:r>
    </w:p>
    <w:p w:rsidR="00107AFA" w:rsidRDefault="00107AFA" w:rsidP="00A66E9B">
      <w:pPr>
        <w:pStyle w:val="afc"/>
        <w:ind w:firstLine="851"/>
        <w:rPr>
          <w:i/>
          <w:szCs w:val="24"/>
        </w:rPr>
      </w:pPr>
    </w:p>
    <w:p w:rsidR="00107AFA" w:rsidRPr="00511B0C" w:rsidRDefault="00107AFA" w:rsidP="00A66E9B">
      <w:pPr>
        <w:pStyle w:val="afc"/>
        <w:ind w:firstLine="851"/>
        <w:jc w:val="center"/>
        <w:rPr>
          <w:sz w:val="24"/>
          <w:szCs w:val="24"/>
        </w:rPr>
      </w:pPr>
      <w:r>
        <w:rPr>
          <w:b/>
          <w:sz w:val="24"/>
          <w:szCs w:val="24"/>
        </w:rPr>
        <w:t>3. Порядок сдачи и приемки Услуг</w:t>
      </w:r>
    </w:p>
    <w:p w:rsidR="00107AFA" w:rsidRDefault="00107AFA" w:rsidP="00A66E9B">
      <w:pPr>
        <w:ind w:firstLine="851"/>
        <w:jc w:val="both"/>
        <w:rPr>
          <w:i/>
        </w:rPr>
      </w:pPr>
      <w:r>
        <w:t>3.1. По завершении  оказания Услуг</w:t>
      </w:r>
      <w:r>
        <w:rPr>
          <w:i/>
          <w:iCs/>
        </w:rPr>
        <w:t xml:space="preserve"> </w:t>
      </w:r>
      <w:r>
        <w:t xml:space="preserve">Исполнитель в течение 5 (пяти) календарных дней представляет Заказчику счет-фактуру и акт сдачи-приемки оказанных Услуг по форме Приложения №3 к </w:t>
      </w:r>
      <w:proofErr w:type="spellStart"/>
      <w:r>
        <w:t>насоящему</w:t>
      </w:r>
      <w:proofErr w:type="spellEnd"/>
      <w:r>
        <w:t xml:space="preserve"> Договору. </w:t>
      </w:r>
    </w:p>
    <w:p w:rsidR="00107AFA" w:rsidRDefault="00107AFA" w:rsidP="00A66E9B">
      <w:pPr>
        <w:pStyle w:val="211"/>
        <w:spacing w:after="0" w:line="240" w:lineRule="auto"/>
        <w:ind w:left="0" w:firstLine="397"/>
        <w:jc w:val="both"/>
      </w:pPr>
      <w:r>
        <w:t xml:space="preserve">        3.2. Заказчик в течение 15 (пятнадцати) рабочих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счёт.</w:t>
      </w:r>
    </w:p>
    <w:p w:rsidR="00107AFA" w:rsidRDefault="00107AFA" w:rsidP="00A66E9B">
      <w:pPr>
        <w:pStyle w:val="211"/>
        <w:spacing w:after="0" w:line="240" w:lineRule="auto"/>
        <w:ind w:left="0" w:firstLine="397"/>
        <w:jc w:val="both"/>
      </w:pPr>
      <w:r>
        <w:tab/>
        <w:t xml:space="preserve"> При истечении указанного срока, при отсутствии мотивированного отказа Заказчика, Услуги считаются оказанными Исполнителем в полном объёме и с надлежащим качеством и принятыми Заказчиком на основании одностороннего Акта, составленного Исполнителем.</w:t>
      </w:r>
    </w:p>
    <w:p w:rsidR="00107AFA" w:rsidRDefault="00107AFA" w:rsidP="00A66E9B">
      <w:pPr>
        <w:pStyle w:val="43"/>
        <w:ind w:firstLine="851"/>
        <w:jc w:val="both"/>
        <w:rPr>
          <w:sz w:val="24"/>
          <w:szCs w:val="24"/>
        </w:rPr>
      </w:pPr>
      <w:r>
        <w:rPr>
          <w:sz w:val="24"/>
          <w:szCs w:val="24"/>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07AFA" w:rsidRPr="00232570" w:rsidRDefault="00107AFA" w:rsidP="00A66E9B">
      <w:pPr>
        <w:pStyle w:val="43"/>
        <w:ind w:firstLine="851"/>
        <w:jc w:val="both"/>
        <w:rPr>
          <w:sz w:val="24"/>
          <w:szCs w:val="24"/>
        </w:rPr>
      </w:pPr>
      <w:r>
        <w:rPr>
          <w:sz w:val="24"/>
          <w:szCs w:val="24"/>
        </w:rPr>
        <w:t>3.4. Приёмку услуг и подписание акта сдачи-приёмки оказанных услуг осуществляет уполномоченный представитель Заказчика.</w:t>
      </w:r>
    </w:p>
    <w:p w:rsidR="00107AFA" w:rsidRDefault="00107AFA" w:rsidP="00A66E9B">
      <w:pPr>
        <w:pStyle w:val="afc"/>
        <w:ind w:firstLine="851"/>
        <w:jc w:val="center"/>
        <w:rPr>
          <w:b/>
          <w:szCs w:val="24"/>
        </w:rPr>
      </w:pPr>
    </w:p>
    <w:p w:rsidR="00107AFA" w:rsidRPr="00511B0C" w:rsidRDefault="00107AFA" w:rsidP="00A66E9B">
      <w:pPr>
        <w:pStyle w:val="afc"/>
        <w:ind w:firstLine="851"/>
        <w:jc w:val="center"/>
        <w:rPr>
          <w:sz w:val="24"/>
          <w:szCs w:val="24"/>
        </w:rPr>
      </w:pPr>
      <w:r>
        <w:rPr>
          <w:b/>
          <w:sz w:val="24"/>
          <w:szCs w:val="24"/>
        </w:rPr>
        <w:t>4. Обязанности Сторон</w:t>
      </w:r>
    </w:p>
    <w:p w:rsidR="00107AFA" w:rsidRPr="0002058E" w:rsidRDefault="00107AFA" w:rsidP="00A66E9B">
      <w:pPr>
        <w:pStyle w:val="afc"/>
        <w:ind w:firstLine="851"/>
        <w:jc w:val="both"/>
        <w:rPr>
          <w:sz w:val="24"/>
          <w:szCs w:val="24"/>
        </w:rPr>
      </w:pPr>
      <w:r>
        <w:rPr>
          <w:sz w:val="24"/>
          <w:szCs w:val="24"/>
        </w:rPr>
        <w:t>4.1. Исполнитель обязан:</w:t>
      </w:r>
    </w:p>
    <w:p w:rsidR="00107AFA" w:rsidRDefault="00107AFA" w:rsidP="00A66E9B">
      <w:pPr>
        <w:pStyle w:val="afc"/>
        <w:ind w:firstLine="851"/>
        <w:jc w:val="both"/>
        <w:rPr>
          <w:sz w:val="24"/>
          <w:szCs w:val="24"/>
        </w:rPr>
      </w:pPr>
      <w:r>
        <w:rPr>
          <w:sz w:val="24"/>
          <w:szCs w:val="24"/>
        </w:rPr>
        <w:t>4.1.1. Оказать Услуги в соответствии с требованиями настоящего Договора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rsidR="00107AFA" w:rsidRPr="0002058E" w:rsidRDefault="00107AFA" w:rsidP="00A66E9B">
      <w:pPr>
        <w:pStyle w:val="afc"/>
        <w:ind w:firstLine="851"/>
        <w:jc w:val="both"/>
        <w:rPr>
          <w:sz w:val="24"/>
          <w:szCs w:val="24"/>
        </w:rPr>
      </w:pPr>
      <w:r>
        <w:rPr>
          <w:sz w:val="24"/>
          <w:szCs w:val="24"/>
        </w:rPr>
        <w:t xml:space="preserve">Исполнитель приступает к оказанию Услуг не позднее срока, указанного в заявке Заказчика. </w:t>
      </w:r>
    </w:p>
    <w:p w:rsidR="00107AFA" w:rsidRDefault="00107AFA" w:rsidP="00A66E9B">
      <w:pPr>
        <w:pStyle w:val="afc"/>
        <w:ind w:firstLine="851"/>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 xml:space="preserve">. </w:t>
      </w:r>
    </w:p>
    <w:p w:rsidR="00107AFA" w:rsidRDefault="00107AFA" w:rsidP="00A66E9B">
      <w:pPr>
        <w:pStyle w:val="afc"/>
        <w:ind w:firstLine="851"/>
        <w:jc w:val="both"/>
        <w:rPr>
          <w:sz w:val="24"/>
          <w:szCs w:val="24"/>
        </w:rPr>
      </w:pPr>
      <w:r>
        <w:rPr>
          <w:sz w:val="24"/>
          <w:szCs w:val="24"/>
        </w:rPr>
        <w:t xml:space="preserve">4.1.3. </w:t>
      </w:r>
      <w:proofErr w:type="gramStart"/>
      <w:r>
        <w:rPr>
          <w:sz w:val="24"/>
          <w:szCs w:val="24"/>
        </w:rPr>
        <w:t>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roofErr w:type="gramEnd"/>
    </w:p>
    <w:p w:rsidR="00107AFA" w:rsidRDefault="00107AFA" w:rsidP="00A66E9B">
      <w:pPr>
        <w:pStyle w:val="afc"/>
        <w:ind w:firstLine="851"/>
        <w:jc w:val="both"/>
        <w:rPr>
          <w:sz w:val="24"/>
          <w:szCs w:val="24"/>
        </w:rPr>
      </w:pPr>
      <w:r>
        <w:rPr>
          <w:sz w:val="24"/>
          <w:szCs w:val="24"/>
        </w:rPr>
        <w:t xml:space="preserve">4.1.4. Провести инструктаж водителя автотранспорта по технике безопасности, провести осмотр Автотранспорта, </w:t>
      </w:r>
      <w:proofErr w:type="spellStart"/>
      <w:r>
        <w:rPr>
          <w:sz w:val="24"/>
          <w:szCs w:val="24"/>
        </w:rPr>
        <w:t>предрейсовый</w:t>
      </w:r>
      <w:proofErr w:type="spellEnd"/>
      <w:r>
        <w:rPr>
          <w:sz w:val="24"/>
          <w:szCs w:val="24"/>
        </w:rPr>
        <w:t xml:space="preserve"> медосмотр водителей.</w:t>
      </w:r>
    </w:p>
    <w:p w:rsidR="00107AFA" w:rsidRDefault="00107AFA" w:rsidP="00A66E9B">
      <w:pPr>
        <w:pStyle w:val="afc"/>
        <w:ind w:firstLine="851"/>
        <w:jc w:val="both"/>
        <w:rPr>
          <w:sz w:val="24"/>
          <w:szCs w:val="24"/>
        </w:rPr>
      </w:pPr>
      <w:r>
        <w:rPr>
          <w:sz w:val="24"/>
          <w:szCs w:val="24"/>
        </w:rPr>
        <w:t>4.1.5. В случае возникновения неисправностей автотранспорта обеспечить ремонт или принять меры по замене автотранспорта.</w:t>
      </w:r>
    </w:p>
    <w:p w:rsidR="00107AFA" w:rsidRDefault="00107AFA" w:rsidP="00A66E9B">
      <w:pPr>
        <w:pStyle w:val="afc"/>
        <w:ind w:firstLine="851"/>
        <w:jc w:val="both"/>
        <w:rPr>
          <w:sz w:val="24"/>
          <w:szCs w:val="24"/>
        </w:rPr>
      </w:pPr>
      <w:r>
        <w:rPr>
          <w:sz w:val="24"/>
          <w:szCs w:val="24"/>
        </w:rPr>
        <w:t>4.1.6. Доставить груз в целостности и сохранности по адресу, согласованному Сторонами в заявке, и выдать его уполномоченному на получение груза лицу.</w:t>
      </w:r>
    </w:p>
    <w:p w:rsidR="00107AFA" w:rsidRDefault="00107AFA" w:rsidP="00A66E9B">
      <w:pPr>
        <w:pStyle w:val="afc"/>
        <w:ind w:firstLine="851"/>
        <w:jc w:val="both"/>
        <w:rPr>
          <w:sz w:val="24"/>
          <w:szCs w:val="24"/>
        </w:rPr>
      </w:pPr>
      <w:r>
        <w:rPr>
          <w:sz w:val="24"/>
          <w:szCs w:val="24"/>
        </w:rPr>
        <w:t>4.1.7. В случае невозможности оказания Услуг во время, согласованное Сторонами по заявке, информировать Заказчика о возможной задержке и принять всевозможные меры для замены Техники.</w:t>
      </w:r>
    </w:p>
    <w:p w:rsidR="00107AFA" w:rsidRDefault="00107AFA" w:rsidP="00A66E9B">
      <w:pPr>
        <w:pStyle w:val="afc"/>
        <w:ind w:firstLine="851"/>
        <w:jc w:val="both"/>
        <w:rPr>
          <w:sz w:val="24"/>
          <w:szCs w:val="24"/>
        </w:rPr>
      </w:pPr>
      <w:r>
        <w:rPr>
          <w:sz w:val="24"/>
          <w:szCs w:val="24"/>
        </w:rPr>
        <w:lastRenderedPageBreak/>
        <w:t>4.1.8. Незамедлительно извещать Заказчика обо всех трудностях, возникающих при исполнении настоящего Договора.</w:t>
      </w:r>
    </w:p>
    <w:p w:rsidR="00107AFA" w:rsidRDefault="00107AFA" w:rsidP="00A66E9B">
      <w:pPr>
        <w:pStyle w:val="afc"/>
        <w:ind w:firstLine="851"/>
        <w:jc w:val="both"/>
        <w:rPr>
          <w:sz w:val="24"/>
          <w:szCs w:val="24"/>
        </w:rPr>
      </w:pPr>
      <w:r>
        <w:rPr>
          <w:sz w:val="24"/>
          <w:szCs w:val="24"/>
        </w:rPr>
        <w:t>4.1.9. Заполнить путевой лист либо Справку для расчётов за оказанные Услуги.</w:t>
      </w:r>
    </w:p>
    <w:p w:rsidR="00107AFA" w:rsidRPr="0002058E" w:rsidRDefault="00107AFA" w:rsidP="00A66E9B">
      <w:pPr>
        <w:pStyle w:val="afc"/>
        <w:ind w:firstLine="851"/>
        <w:jc w:val="both"/>
        <w:rPr>
          <w:sz w:val="24"/>
          <w:szCs w:val="24"/>
        </w:rPr>
      </w:pPr>
      <w:r>
        <w:rPr>
          <w:sz w:val="24"/>
          <w:szCs w:val="24"/>
        </w:rPr>
        <w:t>4.1.10. Предоставить Заказчику транспортные накладные, счета-фактуры и акты сдачи-приёмки оказанных услуг в течение 5 (пяти) календарных дней со дня оказания Услуг.</w:t>
      </w:r>
    </w:p>
    <w:p w:rsidR="00107AFA" w:rsidRPr="0002058E" w:rsidRDefault="00107AFA" w:rsidP="00A66E9B">
      <w:pPr>
        <w:pStyle w:val="afc"/>
        <w:tabs>
          <w:tab w:val="left" w:pos="1560"/>
        </w:tabs>
        <w:ind w:firstLine="851"/>
        <w:jc w:val="both"/>
        <w:rPr>
          <w:sz w:val="24"/>
          <w:szCs w:val="24"/>
        </w:rPr>
      </w:pPr>
      <w:r>
        <w:rPr>
          <w:sz w:val="24"/>
          <w:szCs w:val="24"/>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107AFA" w:rsidRPr="0002058E" w:rsidRDefault="00107AFA" w:rsidP="00A66E9B">
      <w:pPr>
        <w:pStyle w:val="afc"/>
        <w:ind w:firstLine="851"/>
        <w:jc w:val="both"/>
        <w:rPr>
          <w:sz w:val="24"/>
          <w:szCs w:val="24"/>
        </w:rPr>
      </w:pPr>
      <w:r>
        <w:rPr>
          <w:sz w:val="24"/>
          <w:szCs w:val="24"/>
        </w:rPr>
        <w:t>4.2. Заказчик обязан:</w:t>
      </w:r>
    </w:p>
    <w:p w:rsidR="00107AFA" w:rsidRDefault="00107AFA" w:rsidP="00A66E9B">
      <w:pPr>
        <w:pStyle w:val="afc"/>
        <w:ind w:firstLine="851"/>
        <w:jc w:val="both"/>
        <w:rPr>
          <w:sz w:val="24"/>
          <w:szCs w:val="24"/>
        </w:rPr>
      </w:pPr>
      <w:r>
        <w:rPr>
          <w:sz w:val="24"/>
          <w:szCs w:val="24"/>
        </w:rPr>
        <w:t xml:space="preserve">4.2.1. Предоставить Исполнителю заявку, составленную по форме приложения №1 к настоящему Договору, с подробным указанием плана заявленного автотранспорта, вида перевозки, и периодичности использования, за 2 (два) рабочих дня до планируемой даты начала оказания Услуг, по электронной почте </w:t>
      </w:r>
      <w:proofErr w:type="spellStart"/>
      <w:r>
        <w:rPr>
          <w:sz w:val="24"/>
          <w:szCs w:val="24"/>
        </w:rPr>
        <w:t>_________________или</w:t>
      </w:r>
      <w:proofErr w:type="spellEnd"/>
      <w:r>
        <w:rPr>
          <w:sz w:val="24"/>
          <w:szCs w:val="24"/>
        </w:rPr>
        <w:t xml:space="preserve"> </w:t>
      </w:r>
      <w:proofErr w:type="spellStart"/>
      <w:r>
        <w:rPr>
          <w:sz w:val="24"/>
          <w:szCs w:val="24"/>
        </w:rPr>
        <w:t>факсом____________</w:t>
      </w:r>
      <w:proofErr w:type="spellEnd"/>
      <w:r>
        <w:rPr>
          <w:sz w:val="24"/>
          <w:szCs w:val="24"/>
        </w:rPr>
        <w:t>.</w:t>
      </w:r>
    </w:p>
    <w:p w:rsidR="00107AFA" w:rsidRDefault="00107AFA" w:rsidP="00A66E9B">
      <w:pPr>
        <w:pStyle w:val="afc"/>
        <w:ind w:firstLine="851"/>
        <w:jc w:val="both"/>
        <w:rPr>
          <w:sz w:val="24"/>
          <w:szCs w:val="24"/>
        </w:rPr>
      </w:pPr>
      <w:r>
        <w:rPr>
          <w:sz w:val="24"/>
          <w:szCs w:val="24"/>
        </w:rPr>
        <w:t xml:space="preserve">4.2.2. </w:t>
      </w:r>
      <w:proofErr w:type="spellStart"/>
      <w:r>
        <w:rPr>
          <w:sz w:val="24"/>
          <w:szCs w:val="24"/>
        </w:rPr>
        <w:t>Осуществлть</w:t>
      </w:r>
      <w:proofErr w:type="spellEnd"/>
      <w:r>
        <w:rPr>
          <w:sz w:val="24"/>
          <w:szCs w:val="24"/>
        </w:rPr>
        <w:t xml:space="preserve"> </w:t>
      </w:r>
      <w:proofErr w:type="spellStart"/>
      <w:r>
        <w:rPr>
          <w:sz w:val="24"/>
          <w:szCs w:val="24"/>
        </w:rPr>
        <w:t>своимим</w:t>
      </w:r>
      <w:proofErr w:type="spellEnd"/>
      <w:r>
        <w:rPr>
          <w:sz w:val="24"/>
          <w:szCs w:val="24"/>
        </w:rPr>
        <w:t xml:space="preserve"> силами и средствами погрузочно-разгрузочные работы.</w:t>
      </w:r>
    </w:p>
    <w:p w:rsidR="00107AFA" w:rsidRDefault="00107AFA" w:rsidP="00A66E9B">
      <w:pPr>
        <w:pStyle w:val="afc"/>
        <w:ind w:firstLine="851"/>
        <w:jc w:val="both"/>
        <w:rPr>
          <w:sz w:val="24"/>
          <w:szCs w:val="24"/>
        </w:rPr>
      </w:pPr>
      <w:r>
        <w:rPr>
          <w:sz w:val="24"/>
          <w:szCs w:val="24"/>
        </w:rPr>
        <w:t>4.2.3. Передать груз Исполнителю в срок, согласованный обеими Сторонами в заявке.</w:t>
      </w:r>
    </w:p>
    <w:p w:rsidR="00107AFA" w:rsidRDefault="00107AFA" w:rsidP="00A66E9B">
      <w:pPr>
        <w:pStyle w:val="afc"/>
        <w:ind w:firstLine="851"/>
        <w:jc w:val="both"/>
        <w:rPr>
          <w:sz w:val="24"/>
          <w:szCs w:val="24"/>
        </w:rPr>
      </w:pPr>
      <w:r>
        <w:rPr>
          <w:sz w:val="24"/>
          <w:szCs w:val="24"/>
        </w:rPr>
        <w:t>4.2.4. Обеспечить получение груза в пункте назначения.</w:t>
      </w:r>
    </w:p>
    <w:p w:rsidR="00107AFA" w:rsidRDefault="00107AFA" w:rsidP="00A66E9B">
      <w:pPr>
        <w:pStyle w:val="afc"/>
        <w:ind w:firstLine="851"/>
        <w:jc w:val="both"/>
        <w:rPr>
          <w:sz w:val="24"/>
          <w:szCs w:val="24"/>
        </w:rPr>
      </w:pPr>
      <w:r>
        <w:rPr>
          <w:sz w:val="24"/>
          <w:szCs w:val="24"/>
        </w:rPr>
        <w:t>4.2.5. Оплатить Услуги в установленный срок в соответствии с условиями настоящего Договора.</w:t>
      </w:r>
    </w:p>
    <w:p w:rsidR="00107AFA" w:rsidRPr="0002058E" w:rsidRDefault="00107AFA" w:rsidP="00A66E9B">
      <w:pPr>
        <w:pStyle w:val="afc"/>
        <w:ind w:firstLine="851"/>
        <w:jc w:val="both"/>
        <w:rPr>
          <w:sz w:val="24"/>
          <w:szCs w:val="24"/>
        </w:rPr>
      </w:pPr>
      <w:r>
        <w:rPr>
          <w:sz w:val="24"/>
          <w:szCs w:val="24"/>
        </w:rPr>
        <w:t>4.2.6. Передавать Исполнителю необходимую для оказания Услуг информацию и документацию.</w:t>
      </w:r>
    </w:p>
    <w:p w:rsidR="00107AFA" w:rsidRDefault="00107AFA" w:rsidP="00A66E9B">
      <w:pPr>
        <w:pStyle w:val="43"/>
        <w:ind w:firstLine="851"/>
        <w:jc w:val="both"/>
        <w:rPr>
          <w:sz w:val="24"/>
          <w:szCs w:val="24"/>
        </w:rPr>
      </w:pPr>
      <w:r>
        <w:rPr>
          <w:sz w:val="24"/>
          <w:szCs w:val="24"/>
        </w:rPr>
        <w:t xml:space="preserve">4.2.7.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07AFA" w:rsidRDefault="00107AFA" w:rsidP="00A66E9B">
      <w:pPr>
        <w:pStyle w:val="43"/>
        <w:ind w:firstLine="851"/>
        <w:jc w:val="both"/>
        <w:rPr>
          <w:sz w:val="24"/>
          <w:szCs w:val="24"/>
        </w:rPr>
      </w:pPr>
      <w:r>
        <w:rPr>
          <w:sz w:val="24"/>
          <w:szCs w:val="24"/>
        </w:rPr>
        <w:t xml:space="preserve">4.2.8. В случае </w:t>
      </w:r>
      <w:proofErr w:type="gramStart"/>
      <w:r>
        <w:rPr>
          <w:sz w:val="24"/>
          <w:szCs w:val="24"/>
        </w:rPr>
        <w:t>необходимости продления времени оказания Услуг</w:t>
      </w:r>
      <w:proofErr w:type="gramEnd"/>
      <w:r>
        <w:rPr>
          <w:sz w:val="24"/>
          <w:szCs w:val="24"/>
        </w:rPr>
        <w:t xml:space="preserve"> Исполнителем по инициативе Заказчика согласовать продление времени оказания Услуг с Исполнителем.</w:t>
      </w:r>
    </w:p>
    <w:p w:rsidR="00107AFA" w:rsidRDefault="00107AFA" w:rsidP="00A66E9B">
      <w:pPr>
        <w:pStyle w:val="43"/>
        <w:ind w:firstLine="851"/>
        <w:jc w:val="both"/>
        <w:rPr>
          <w:b/>
          <w:sz w:val="24"/>
          <w:szCs w:val="24"/>
        </w:rPr>
      </w:pPr>
      <w:r>
        <w:rPr>
          <w:sz w:val="24"/>
          <w:szCs w:val="24"/>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rsidR="00107AFA" w:rsidRDefault="00107AFA" w:rsidP="00A66E9B">
      <w:pPr>
        <w:rPr>
          <w:b/>
        </w:rPr>
      </w:pPr>
    </w:p>
    <w:p w:rsidR="00107AFA" w:rsidRDefault="00107AFA" w:rsidP="00A66E9B">
      <w:pPr>
        <w:ind w:firstLine="851"/>
        <w:jc w:val="center"/>
      </w:pPr>
      <w:r>
        <w:rPr>
          <w:b/>
        </w:rPr>
        <w:t>5. Ответственность Сторон</w:t>
      </w:r>
    </w:p>
    <w:p w:rsidR="00107AFA" w:rsidRDefault="00107AFA" w:rsidP="00A66E9B">
      <w:pPr>
        <w:pStyle w:val="ConsNormal"/>
        <w:ind w:firstLine="397"/>
        <w:jc w:val="both"/>
        <w:rPr>
          <w:rFonts w:ascii="Times New Roman" w:hAnsi="Times New Roman" w:cs="Times New Roman"/>
          <w:sz w:val="24"/>
          <w:szCs w:val="24"/>
        </w:rPr>
      </w:pPr>
      <w:r>
        <w:rPr>
          <w:rFonts w:ascii="Times New Roman" w:hAnsi="Times New Roman" w:cs="Times New Roman"/>
          <w:sz w:val="24"/>
          <w:szCs w:val="24"/>
        </w:rPr>
        <w:t xml:space="preserve">      5.1. При нарушении Заказчиком условий настоящего Договора Исполнитель имеет право приостановить оказание Услуг Заказчику.</w:t>
      </w:r>
    </w:p>
    <w:p w:rsidR="00107AFA" w:rsidRDefault="00107AFA" w:rsidP="00A66E9B">
      <w:pPr>
        <w:pStyle w:val="ConsNormal"/>
        <w:ind w:firstLine="397"/>
        <w:jc w:val="both"/>
        <w:rPr>
          <w:rFonts w:ascii="Times New Roman" w:hAnsi="Times New Roman" w:cs="Times New Roman"/>
          <w:sz w:val="24"/>
          <w:szCs w:val="24"/>
        </w:rPr>
      </w:pPr>
      <w:r>
        <w:rPr>
          <w:rFonts w:ascii="Times New Roman" w:hAnsi="Times New Roman" w:cs="Times New Roman"/>
          <w:sz w:val="24"/>
          <w:szCs w:val="24"/>
        </w:rPr>
        <w:t xml:space="preserve">      5.2. Стороны несут ответственность, предусмотренную законодательством Российской Федерации, за неисполнение или ненадлежащее исполнение своих обязательств по настоящему Договору.</w:t>
      </w:r>
    </w:p>
    <w:p w:rsidR="00107AFA" w:rsidRDefault="00107AFA" w:rsidP="00A66E9B">
      <w:pPr>
        <w:pStyle w:val="ConsNormal"/>
        <w:ind w:firstLine="426"/>
        <w:jc w:val="both"/>
        <w:rPr>
          <w:i/>
          <w:sz w:val="24"/>
          <w:szCs w:val="24"/>
        </w:rPr>
      </w:pPr>
      <w:r>
        <w:rPr>
          <w:rFonts w:ascii="Times New Roman" w:hAnsi="Times New Roman" w:cs="Times New Roman"/>
          <w:sz w:val="24"/>
          <w:szCs w:val="24"/>
        </w:rPr>
        <w:t xml:space="preserve">     5.3.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07AFA" w:rsidRPr="00AE074B" w:rsidRDefault="00107AFA" w:rsidP="00A66E9B">
      <w:pPr>
        <w:ind w:firstLine="708"/>
        <w:jc w:val="both"/>
      </w:pPr>
      <w:r>
        <w:t xml:space="preserve">5.4. В случае нарушения сроков оказания Услуг, предусмотренных п.4.1.1. настоящего Договора, Исполнитель по требованию Заказчика уплачивает Заказчику пеню в размере 0,1 (ноль целых одной десятой) % от стоимости невыполненных в срок обязательств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107AFA" w:rsidRDefault="00107AFA" w:rsidP="00A66E9B">
      <w:pPr>
        <w:widowControl w:val="0"/>
        <w:autoSpaceDE w:val="0"/>
        <w:ind w:right="-6" w:firstLine="720"/>
        <w:jc w:val="both"/>
      </w:pPr>
      <w:r>
        <w:t>5.5.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107AFA" w:rsidRDefault="00107AFA" w:rsidP="00A66E9B">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107AFA" w:rsidRPr="0081797C" w:rsidRDefault="00107AFA" w:rsidP="00A66E9B">
      <w:pPr>
        <w:ind w:firstLine="709"/>
        <w:jc w:val="both"/>
      </w:pPr>
      <w:r>
        <w:t xml:space="preserve">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w:t>
      </w:r>
      <w:r>
        <w:lastRenderedPageBreak/>
        <w:t>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07AFA" w:rsidRDefault="00107AFA" w:rsidP="00A66E9B">
      <w:pPr>
        <w:pStyle w:val="aff3"/>
        <w:ind w:firstLine="708"/>
        <w:jc w:val="both"/>
        <w:rPr>
          <w:b/>
          <w:sz w:val="24"/>
          <w:szCs w:val="24"/>
        </w:rPr>
      </w:pPr>
    </w:p>
    <w:p w:rsidR="00107AFA" w:rsidRDefault="00107AFA" w:rsidP="00A66E9B">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07AFA" w:rsidRDefault="00107AFA" w:rsidP="00A66E9B">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107AFA" w:rsidRDefault="00107AFA" w:rsidP="00A66E9B">
      <w:pPr>
        <w:pStyle w:val="ConsNormal"/>
        <w:ind w:firstLine="851"/>
        <w:rPr>
          <w:rFonts w:ascii="Times New Roman" w:hAnsi="Times New Roman" w:cs="Times New Roman"/>
          <w:i/>
          <w:iCs/>
          <w:sz w:val="24"/>
          <w:szCs w:val="24"/>
        </w:rPr>
      </w:pPr>
    </w:p>
    <w:p w:rsidR="00107AFA" w:rsidRDefault="00107AFA" w:rsidP="00A66E9B">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107AFA" w:rsidRPr="00AE114C" w:rsidRDefault="00107AFA" w:rsidP="00A66E9B">
      <w:pPr>
        <w:ind w:firstLine="851"/>
        <w:jc w:val="both"/>
        <w:rPr>
          <w:szCs w:val="28"/>
        </w:rPr>
      </w:pPr>
      <w:r>
        <w:t xml:space="preserve">7.3. </w:t>
      </w:r>
      <w:r>
        <w:rPr>
          <w:szCs w:val="28"/>
        </w:rPr>
        <w:t>В случае</w:t>
      </w:r>
      <w:proofErr w:type="gramStart"/>
      <w:r>
        <w:rPr>
          <w:szCs w:val="28"/>
        </w:rPr>
        <w:t>,</w:t>
      </w:r>
      <w:proofErr w:type="gramEnd"/>
      <w:r>
        <w:rPr>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107AFA" w:rsidRDefault="00107AFA" w:rsidP="00A66E9B">
      <w:pPr>
        <w:pStyle w:val="ConsNormal"/>
        <w:ind w:firstLine="0"/>
        <w:jc w:val="both"/>
        <w:rPr>
          <w:rFonts w:ascii="Times New Roman" w:hAnsi="Times New Roman" w:cs="Times New Roman"/>
          <w:b/>
          <w:sz w:val="24"/>
          <w:szCs w:val="24"/>
        </w:rPr>
      </w:pPr>
    </w:p>
    <w:p w:rsidR="00107AFA" w:rsidRDefault="00107AFA" w:rsidP="00A66E9B">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107AFA" w:rsidRDefault="00107AFA" w:rsidP="00A66E9B">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107AFA" w:rsidRDefault="00107AFA" w:rsidP="00A66E9B">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 xml:space="preserve">При этом Заказчик обязан оплатить       фактические      затраты     по     оказанию     Услуг,    произведенные    до    даты получения Исполнителем уведомления о расторжении </w:t>
      </w:r>
      <w:r>
        <w:rPr>
          <w:rFonts w:ascii="Times New Roman" w:hAnsi="Times New Roman" w:cs="Times New Roman"/>
          <w:sz w:val="24"/>
          <w:szCs w:val="24"/>
        </w:rPr>
        <w:lastRenderedPageBreak/>
        <w:t>настоящего Договора.</w:t>
      </w:r>
    </w:p>
    <w:p w:rsidR="00107AFA" w:rsidRDefault="00107AFA" w:rsidP="00A66E9B">
      <w:pPr>
        <w:pStyle w:val="ConsNormal"/>
        <w:ind w:firstLine="851"/>
        <w:rPr>
          <w:rFonts w:ascii="Times New Roman" w:hAnsi="Times New Roman" w:cs="Times New Roman"/>
          <w:b/>
          <w:sz w:val="24"/>
          <w:szCs w:val="24"/>
        </w:rPr>
      </w:pPr>
    </w:p>
    <w:p w:rsidR="00107AFA" w:rsidRDefault="00107AFA" w:rsidP="00A66E9B">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107AFA" w:rsidRDefault="00107AFA" w:rsidP="00A66E9B">
      <w:pPr>
        <w:pStyle w:val="ConsNormal"/>
        <w:ind w:firstLine="851"/>
        <w:jc w:val="both"/>
        <w:rPr>
          <w:rFonts w:ascii="Times New Roman" w:hAnsi="Times New Roman" w:cs="Times New Roman"/>
          <w:sz w:val="18"/>
          <w:szCs w:val="18"/>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2020 года. </w:t>
      </w:r>
    </w:p>
    <w:p w:rsidR="00107AFA" w:rsidRDefault="00107AFA" w:rsidP="00A66E9B">
      <w:pPr>
        <w:autoSpaceDE w:val="0"/>
        <w:autoSpaceDN w:val="0"/>
        <w:spacing w:line="276" w:lineRule="auto"/>
        <w:rPr>
          <w:b/>
          <w:szCs w:val="28"/>
        </w:rPr>
      </w:pPr>
    </w:p>
    <w:p w:rsidR="00107AFA" w:rsidRPr="002014AA" w:rsidRDefault="00107AFA" w:rsidP="00A66E9B">
      <w:pPr>
        <w:autoSpaceDE w:val="0"/>
        <w:autoSpaceDN w:val="0"/>
        <w:spacing w:line="276" w:lineRule="auto"/>
        <w:ind w:firstLine="709"/>
        <w:jc w:val="center"/>
      </w:pPr>
      <w:r>
        <w:rPr>
          <w:b/>
        </w:rPr>
        <w:t>10. Антикоррупционная оговорка</w:t>
      </w:r>
    </w:p>
    <w:p w:rsidR="00107AFA" w:rsidRPr="002014AA" w:rsidRDefault="00107AFA" w:rsidP="00A66E9B">
      <w:pPr>
        <w:autoSpaceDE w:val="0"/>
        <w:autoSpaceDN w:val="0"/>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07AFA" w:rsidRPr="002014AA" w:rsidRDefault="00107AFA" w:rsidP="00A66E9B">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07AFA" w:rsidRPr="002014AA" w:rsidRDefault="00107AFA" w:rsidP="00A66E9B">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07AFA" w:rsidRPr="00AE114C" w:rsidRDefault="00107AFA" w:rsidP="00A66E9B">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07AFA" w:rsidRPr="002014AA" w:rsidRDefault="00107AFA" w:rsidP="00A66E9B">
      <w:pPr>
        <w:autoSpaceDE w:val="0"/>
        <w:autoSpaceDN w:val="0"/>
        <w:spacing w:line="276" w:lineRule="auto"/>
        <w:ind w:firstLine="709"/>
        <w:jc w:val="both"/>
      </w:pPr>
      <w:r>
        <w:t>Каналы уведомления Заказчика о нарушениях каких-либо положений пункта 10.1 настоящего Договора: 8 (3952) 64-20-20 доб. 61</w:t>
      </w:r>
      <w:r w:rsidR="00E55749">
        <w:t>0</w:t>
      </w:r>
      <w:r>
        <w:t xml:space="preserve">4, официальный сайт </w:t>
      </w:r>
      <w:r>
        <w:rPr>
          <w:lang w:val="en-US"/>
        </w:rPr>
        <w:t>www</w:t>
      </w:r>
      <w:r>
        <w:t>.</w:t>
      </w:r>
      <w:proofErr w:type="spellStart"/>
      <w:r>
        <w:rPr>
          <w:lang w:val="en-US"/>
        </w:rPr>
        <w:t>trcont</w:t>
      </w:r>
      <w:proofErr w:type="spellEnd"/>
      <w:r>
        <w:t>.</w:t>
      </w:r>
      <w:r>
        <w:rPr>
          <w:lang w:val="en-US"/>
        </w:rPr>
        <w:t>com</w:t>
      </w:r>
      <w:r>
        <w:t>.</w:t>
      </w:r>
    </w:p>
    <w:p w:rsidR="00107AFA" w:rsidRPr="002014AA" w:rsidRDefault="00107AFA" w:rsidP="00A66E9B">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07AFA" w:rsidRPr="002014AA" w:rsidRDefault="00107AFA" w:rsidP="00A66E9B">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07AFA" w:rsidRDefault="00107AFA" w:rsidP="00A66E9B">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w:t>
      </w:r>
      <w: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107AFA" w:rsidRPr="002014AA" w:rsidRDefault="00107AFA" w:rsidP="00A66E9B">
      <w:pPr>
        <w:autoSpaceDE w:val="0"/>
        <w:autoSpaceDN w:val="0"/>
        <w:spacing w:line="276" w:lineRule="auto"/>
        <w:jc w:val="both"/>
      </w:pPr>
      <w:r>
        <w:t xml:space="preserve">за 30 (тридцать) календарных дней до даты прекращения действия настоящего Договора. </w:t>
      </w:r>
    </w:p>
    <w:p w:rsidR="00107AFA" w:rsidRDefault="00107AFA" w:rsidP="00A66E9B">
      <w:pPr>
        <w:autoSpaceDE w:val="0"/>
        <w:autoSpaceDN w:val="0"/>
        <w:spacing w:line="276" w:lineRule="auto"/>
        <w:ind w:firstLine="709"/>
        <w:jc w:val="center"/>
        <w:rPr>
          <w:b/>
        </w:rPr>
      </w:pPr>
    </w:p>
    <w:p w:rsidR="00107AFA" w:rsidRPr="007D3DB2" w:rsidRDefault="00107AFA" w:rsidP="00A66E9B">
      <w:pPr>
        <w:autoSpaceDE w:val="0"/>
        <w:autoSpaceDN w:val="0"/>
        <w:spacing w:line="276" w:lineRule="auto"/>
        <w:ind w:firstLine="709"/>
        <w:jc w:val="center"/>
        <w:rPr>
          <w:b/>
        </w:rPr>
      </w:pPr>
      <w:r>
        <w:rPr>
          <w:b/>
        </w:rPr>
        <w:t>11. Гарантии и заверения Исполнителя</w:t>
      </w:r>
    </w:p>
    <w:p w:rsidR="00107AFA" w:rsidRPr="00EC4AAB" w:rsidRDefault="00107AFA" w:rsidP="00107AFA">
      <w:pPr>
        <w:pStyle w:val="aff6"/>
        <w:numPr>
          <w:ilvl w:val="1"/>
          <w:numId w:val="52"/>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107AFA" w:rsidRDefault="00107AFA" w:rsidP="00107AFA">
      <w:pPr>
        <w:pStyle w:val="aff6"/>
        <w:numPr>
          <w:ilvl w:val="2"/>
          <w:numId w:val="53"/>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07AFA" w:rsidRDefault="00107AFA" w:rsidP="00107AFA">
      <w:pPr>
        <w:pStyle w:val="aff6"/>
        <w:numPr>
          <w:ilvl w:val="2"/>
          <w:numId w:val="53"/>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07AFA" w:rsidRDefault="00107AFA" w:rsidP="00107AFA">
      <w:pPr>
        <w:pStyle w:val="aff6"/>
        <w:numPr>
          <w:ilvl w:val="2"/>
          <w:numId w:val="53"/>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07AFA" w:rsidRDefault="00107AFA" w:rsidP="00107AFA">
      <w:pPr>
        <w:pStyle w:val="aff6"/>
        <w:numPr>
          <w:ilvl w:val="2"/>
          <w:numId w:val="53"/>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07AFA" w:rsidRPr="007D3DB2" w:rsidRDefault="00107AFA" w:rsidP="00107AFA">
      <w:pPr>
        <w:pStyle w:val="aff6"/>
        <w:numPr>
          <w:ilvl w:val="2"/>
          <w:numId w:val="53"/>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07AFA" w:rsidRDefault="00107AFA" w:rsidP="00A66E9B">
      <w:pPr>
        <w:pStyle w:val="ConsNormal"/>
        <w:ind w:firstLine="851"/>
        <w:jc w:val="center"/>
        <w:rPr>
          <w:rFonts w:ascii="Times New Roman" w:hAnsi="Times New Roman" w:cs="Times New Roman"/>
          <w:b/>
          <w:bCs/>
          <w:sz w:val="24"/>
          <w:szCs w:val="24"/>
        </w:rPr>
      </w:pPr>
    </w:p>
    <w:p w:rsidR="00107AFA" w:rsidRDefault="00107AFA" w:rsidP="00A66E9B">
      <w:pPr>
        <w:pStyle w:val="ConsNormal"/>
        <w:ind w:firstLine="851"/>
        <w:jc w:val="center"/>
        <w:rPr>
          <w:sz w:val="24"/>
          <w:szCs w:val="24"/>
        </w:rPr>
      </w:pPr>
      <w:r>
        <w:rPr>
          <w:rFonts w:ascii="Times New Roman" w:hAnsi="Times New Roman" w:cs="Times New Roman"/>
          <w:b/>
          <w:bCs/>
          <w:sz w:val="24"/>
          <w:szCs w:val="24"/>
        </w:rPr>
        <w:t>12. Прочие условия</w:t>
      </w:r>
    </w:p>
    <w:p w:rsidR="00107AFA" w:rsidRDefault="00107AFA" w:rsidP="00A66E9B">
      <w:pPr>
        <w:pStyle w:val="43"/>
        <w:ind w:firstLine="851"/>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107AFA" w:rsidRPr="0026388C" w:rsidRDefault="00107AFA" w:rsidP="00A66E9B">
      <w:pPr>
        <w:pStyle w:val="43"/>
        <w:ind w:firstLine="851"/>
        <w:jc w:val="both"/>
        <w:rPr>
          <w:sz w:val="24"/>
          <w:szCs w:val="24"/>
        </w:rPr>
      </w:pPr>
      <w:r>
        <w:rPr>
          <w:sz w:val="24"/>
          <w:szCs w:val="24"/>
        </w:rPr>
        <w:t xml:space="preserve">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5 (пяти) календарных дней </w:t>
      </w:r>
      <w:proofErr w:type="gramStart"/>
      <w:r>
        <w:rPr>
          <w:sz w:val="24"/>
          <w:szCs w:val="24"/>
        </w:rPr>
        <w:t>с даты расторжения</w:t>
      </w:r>
      <w:proofErr w:type="gramEnd"/>
      <w:r>
        <w:rPr>
          <w:sz w:val="24"/>
          <w:szCs w:val="24"/>
        </w:rPr>
        <w:t xml:space="preserve"> настоящего Договора.</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107AFA" w:rsidRDefault="00107AFA" w:rsidP="00A66E9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107AFA" w:rsidRDefault="00107AFA" w:rsidP="00A66E9B">
      <w:pPr>
        <w:pStyle w:val="ConsNormal"/>
        <w:ind w:firstLine="851"/>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107AFA" w:rsidRDefault="00107AFA" w:rsidP="00A66E9B">
      <w:pPr>
        <w:ind w:firstLine="851"/>
        <w:jc w:val="both"/>
      </w:pPr>
      <w:r>
        <w:t>12.7. К настоящему Договору прилагаются:</w:t>
      </w:r>
    </w:p>
    <w:p w:rsidR="00107AFA" w:rsidRDefault="00107AFA" w:rsidP="00A66E9B">
      <w:pPr>
        <w:ind w:firstLine="851"/>
        <w:jc w:val="both"/>
      </w:pPr>
      <w:r>
        <w:t>12.7.1. Форма заявки  (приложение № 1);</w:t>
      </w:r>
    </w:p>
    <w:p w:rsidR="00107AFA" w:rsidRDefault="00107AFA" w:rsidP="00A66E9B">
      <w:pPr>
        <w:ind w:firstLine="851"/>
        <w:jc w:val="both"/>
      </w:pPr>
      <w:r>
        <w:t>12.7.2. Тарифы на услуги (приложение № 2);</w:t>
      </w:r>
    </w:p>
    <w:p w:rsidR="00107AFA" w:rsidRDefault="00107AFA" w:rsidP="00A66E9B">
      <w:pPr>
        <w:ind w:firstLine="851"/>
        <w:jc w:val="both"/>
        <w:rPr>
          <w:b/>
        </w:rPr>
      </w:pPr>
      <w:r>
        <w:t>12.7.3. Форма акта сдачи-приёмки оказанных услуг (приложение № 3).</w:t>
      </w:r>
    </w:p>
    <w:p w:rsidR="00107AFA" w:rsidRDefault="00107AFA" w:rsidP="00A66E9B">
      <w:pPr>
        <w:ind w:firstLine="851"/>
        <w:rPr>
          <w:b/>
        </w:rPr>
      </w:pPr>
    </w:p>
    <w:p w:rsidR="00107AFA" w:rsidRDefault="00107AFA" w:rsidP="00A66E9B">
      <w:pPr>
        <w:ind w:firstLine="851"/>
        <w:jc w:val="center"/>
        <w:rPr>
          <w:b/>
        </w:rPr>
      </w:pPr>
      <w:r>
        <w:rPr>
          <w:b/>
        </w:rPr>
        <w:t>13. Юридические адреса и платежные реквизиты Сторон</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Заказчик:  </w:t>
      </w:r>
      <w:r>
        <w:rPr>
          <w:rFonts w:ascii="Times New Roman" w:eastAsia="Times New Roman" w:hAnsi="Times New Roman" w:cs="Times New Roman"/>
          <w:sz w:val="24"/>
          <w:szCs w:val="24"/>
        </w:rPr>
        <w:t>Публичное акционерное общество «Центр по перевозке грузов в</w:t>
      </w:r>
      <w:r>
        <w:rPr>
          <w:rFonts w:ascii="Times New Roman" w:hAnsi="Times New Roman" w:cs="Times New Roman"/>
          <w:sz w:val="24"/>
          <w:szCs w:val="24"/>
        </w:rPr>
        <w:t xml:space="preserve"> контейнерах «ТрансКонтейнер»</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Место нахождения: 125047, ГОРОД МОСКВА, ПЕРЕУЛОК ОРУЖЕЙНЫЙ, ДОМ 19</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Фактический адрес: 664003, ГОРОД ИРКУТСК, ФИЛИАЛ ПАО «ТРАНСКОНТЕЙНЕР» НА </w:t>
      </w:r>
      <w:proofErr w:type="gramStart"/>
      <w:r>
        <w:rPr>
          <w:rFonts w:ascii="Times New Roman" w:hAnsi="Times New Roman" w:cs="Times New Roman"/>
          <w:sz w:val="24"/>
          <w:szCs w:val="24"/>
        </w:rPr>
        <w:t>ВОСТОЧНО-СИБИРСКОЙ</w:t>
      </w:r>
      <w:proofErr w:type="gramEnd"/>
      <w:r>
        <w:rPr>
          <w:rFonts w:ascii="Times New Roman" w:hAnsi="Times New Roman" w:cs="Times New Roman"/>
          <w:sz w:val="24"/>
          <w:szCs w:val="24"/>
        </w:rPr>
        <w:t xml:space="preserve"> ЖЕЛЕЗНОЙ ДОРОГЕ, ул. КОММУНАРОВ 1А</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Почтовый адрес: 664025, ГОРОД </w:t>
      </w:r>
      <w:proofErr w:type="gramStart"/>
      <w:r>
        <w:rPr>
          <w:rFonts w:ascii="Times New Roman" w:hAnsi="Times New Roman" w:cs="Times New Roman"/>
          <w:sz w:val="24"/>
          <w:szCs w:val="24"/>
        </w:rPr>
        <w:t>ИРКУТСК</w:t>
      </w:r>
      <w:proofErr w:type="gramEnd"/>
      <w:r>
        <w:rPr>
          <w:rFonts w:ascii="Times New Roman" w:hAnsi="Times New Roman" w:cs="Times New Roman"/>
          <w:sz w:val="24"/>
          <w:szCs w:val="24"/>
        </w:rPr>
        <w:t xml:space="preserve"> а/я 80,</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ИНН 7708591995, ОКПО 94421386, КПП 997650001, </w:t>
      </w:r>
    </w:p>
    <w:p w:rsidR="00107AFA" w:rsidRPr="00A65A64" w:rsidRDefault="00107AFA" w:rsidP="00A65A64">
      <w:pPr>
        <w:pStyle w:val="ConsNormal"/>
        <w:ind w:firstLine="851"/>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40702810308030003880 Филиал ПАО «Банк ВТБ» в г. Красноярске</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БИК 040407777</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К/с 30101810200000000777 </w:t>
      </w:r>
    </w:p>
    <w:p w:rsidR="00107AFA" w:rsidRPr="00A65A64" w:rsidRDefault="00107AFA" w:rsidP="00A65A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тел. (3952) 64-20-20, факс (3952) 64-20-24</w:t>
      </w:r>
    </w:p>
    <w:p w:rsidR="00107AFA" w:rsidRPr="007460E9" w:rsidRDefault="00107AFA" w:rsidP="00A65A64">
      <w:pPr>
        <w:pStyle w:val="ConsNormal"/>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29" w:history="1">
        <w:r>
          <w:rPr>
            <w:rFonts w:ascii="Times New Roman" w:hAnsi="Times New Roman" w:cs="Times New Roman"/>
            <w:sz w:val="24"/>
            <w:szCs w:val="24"/>
            <w:lang w:val="en-US"/>
          </w:rPr>
          <w:t>vszd@trcont.ru</w:t>
        </w:r>
      </w:hyperlink>
    </w:p>
    <w:p w:rsidR="00107AFA" w:rsidRPr="00A65A64" w:rsidRDefault="00107AFA" w:rsidP="00A66E9B">
      <w:pPr>
        <w:pStyle w:val="afc"/>
        <w:ind w:firstLine="0"/>
        <w:rPr>
          <w:b/>
          <w:sz w:val="24"/>
          <w:szCs w:val="24"/>
          <w:lang w:val="en-US"/>
        </w:rPr>
      </w:pPr>
    </w:p>
    <w:p w:rsidR="00107AFA" w:rsidRPr="00A65A64" w:rsidRDefault="00107AFA" w:rsidP="00A66E9B">
      <w:pPr>
        <w:pStyle w:val="afc"/>
        <w:ind w:firstLine="0"/>
        <w:rPr>
          <w:sz w:val="24"/>
          <w:szCs w:val="24"/>
          <w:lang w:val="en-US"/>
        </w:rPr>
      </w:pPr>
      <w:r>
        <w:rPr>
          <w:b/>
          <w:sz w:val="24"/>
          <w:szCs w:val="24"/>
        </w:rPr>
        <w:t>Исполнитель</w:t>
      </w:r>
      <w:r>
        <w:rPr>
          <w:b/>
          <w:sz w:val="24"/>
          <w:szCs w:val="24"/>
          <w:lang w:val="en-US"/>
        </w:rPr>
        <w:t>: ________________________________________</w:t>
      </w:r>
    </w:p>
    <w:p w:rsidR="00107AFA" w:rsidRPr="00A65A64" w:rsidRDefault="00107AFA" w:rsidP="00A66E9B">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107AFA" w:rsidRPr="00A65A64" w:rsidRDefault="00107AFA" w:rsidP="00A66E9B">
      <w:pPr>
        <w:pStyle w:val="afc"/>
        <w:ind w:firstLine="0"/>
        <w:rPr>
          <w:sz w:val="24"/>
          <w:szCs w:val="24"/>
        </w:rPr>
      </w:pPr>
      <w:r>
        <w:rPr>
          <w:sz w:val="24"/>
          <w:szCs w:val="24"/>
        </w:rPr>
        <w:t xml:space="preserve">ОГРН_______________ИНН ______________, ОКПО ______________, </w:t>
      </w:r>
    </w:p>
    <w:p w:rsidR="00107AFA" w:rsidRPr="00A65A64" w:rsidRDefault="00107AFA" w:rsidP="00A66E9B">
      <w:pPr>
        <w:pStyle w:val="afc"/>
        <w:ind w:firstLine="0"/>
        <w:rPr>
          <w:iCs/>
          <w:sz w:val="24"/>
          <w:szCs w:val="24"/>
        </w:rPr>
      </w:pPr>
      <w:r>
        <w:rPr>
          <w:sz w:val="24"/>
          <w:szCs w:val="24"/>
        </w:rPr>
        <w:t>ОКОНХ _________,  КПП ______________</w:t>
      </w:r>
      <w:proofErr w:type="gramStart"/>
      <w:r>
        <w:rPr>
          <w:sz w:val="24"/>
          <w:szCs w:val="24"/>
        </w:rPr>
        <w:t xml:space="preserve"> ,</w:t>
      </w:r>
      <w:proofErr w:type="gramEnd"/>
      <w:r>
        <w:rPr>
          <w:sz w:val="24"/>
          <w:szCs w:val="24"/>
        </w:rPr>
        <w:t xml:space="preserve"> </w:t>
      </w:r>
    </w:p>
    <w:p w:rsidR="00107AFA" w:rsidRPr="00A65A64" w:rsidRDefault="00107AFA" w:rsidP="00A66E9B">
      <w:pPr>
        <w:pStyle w:val="af9"/>
        <w:jc w:val="left"/>
        <w:rPr>
          <w:iCs/>
          <w:sz w:val="24"/>
        </w:rPr>
      </w:pPr>
      <w:r>
        <w:rPr>
          <w:i/>
          <w:iCs/>
          <w:sz w:val="24"/>
        </w:rPr>
        <w:t xml:space="preserve">р/счет  ______________________ в  ____________________,            </w:t>
      </w:r>
      <w:proofErr w:type="gramStart"/>
      <w:r>
        <w:rPr>
          <w:i/>
          <w:iCs/>
          <w:sz w:val="24"/>
        </w:rPr>
        <w:t>к</w:t>
      </w:r>
      <w:proofErr w:type="gramEnd"/>
      <w:r>
        <w:rPr>
          <w:i/>
          <w:iCs/>
          <w:sz w:val="24"/>
        </w:rPr>
        <w:t xml:space="preserve">/счет _______________________ в  ___________________________, БИК _______________, </w:t>
      </w:r>
    </w:p>
    <w:p w:rsidR="00107AFA" w:rsidRPr="00A65A64" w:rsidRDefault="00107AFA" w:rsidP="00A66E9B">
      <w:pPr>
        <w:pStyle w:val="afc"/>
        <w:ind w:firstLine="0"/>
        <w:rPr>
          <w:sz w:val="24"/>
          <w:szCs w:val="24"/>
          <w:lang w:val="en-US"/>
        </w:rPr>
      </w:pPr>
      <w:r>
        <w:rPr>
          <w:iCs/>
          <w:sz w:val="24"/>
          <w:szCs w:val="24"/>
        </w:rPr>
        <w:t>тел.</w:t>
      </w:r>
      <w:r>
        <w:rPr>
          <w:i/>
          <w:sz w:val="24"/>
          <w:szCs w:val="24"/>
        </w:rPr>
        <w:t xml:space="preserve"> ________</w:t>
      </w:r>
      <w:r>
        <w:rPr>
          <w:sz w:val="24"/>
          <w:szCs w:val="24"/>
        </w:rPr>
        <w:t>, факс _____________,</w:t>
      </w:r>
    </w:p>
    <w:p w:rsidR="00107AFA" w:rsidRPr="00A65A64" w:rsidRDefault="00107AFA" w:rsidP="00A66E9B">
      <w:pPr>
        <w:pStyle w:val="afc"/>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Layout w:type="fixed"/>
        <w:tblLook w:val="0000"/>
      </w:tblPr>
      <w:tblGrid>
        <w:gridCol w:w="4662"/>
        <w:gridCol w:w="4102"/>
      </w:tblGrid>
      <w:tr w:rsidR="00107AFA" w:rsidTr="00C3787D">
        <w:trPr>
          <w:trHeight w:val="762"/>
        </w:trPr>
        <w:tc>
          <w:tcPr>
            <w:tcW w:w="4662" w:type="dxa"/>
            <w:shd w:val="clear" w:color="auto" w:fill="auto"/>
          </w:tcPr>
          <w:p w:rsidR="00107AFA" w:rsidRDefault="00107AFA" w:rsidP="00C3787D">
            <w:pPr>
              <w:snapToGrid w:val="0"/>
            </w:pPr>
          </w:p>
          <w:p w:rsidR="00107AFA" w:rsidRDefault="00107AFA" w:rsidP="00C3787D">
            <w:r>
              <w:t>Заказчик:</w:t>
            </w:r>
          </w:p>
          <w:p w:rsidR="00107AFA" w:rsidRDefault="00107AFA" w:rsidP="00C3787D"/>
          <w:p w:rsidR="00107AFA" w:rsidRDefault="00107AFA" w:rsidP="00C3787D">
            <w:pPr>
              <w:rPr>
                <w:vertAlign w:val="superscript"/>
              </w:rPr>
            </w:pPr>
            <w:r>
              <w:t>________    ______________</w:t>
            </w:r>
          </w:p>
          <w:p w:rsidR="00107AFA" w:rsidRDefault="00107AFA" w:rsidP="00C3787D">
            <w:r>
              <w:rPr>
                <w:vertAlign w:val="superscript"/>
              </w:rPr>
              <w:t xml:space="preserve">(подпись)                         (Ф.И.О.)                                     </w:t>
            </w:r>
          </w:p>
        </w:tc>
        <w:tc>
          <w:tcPr>
            <w:tcW w:w="4102" w:type="dxa"/>
            <w:shd w:val="clear" w:color="auto" w:fill="auto"/>
          </w:tcPr>
          <w:p w:rsidR="00107AFA" w:rsidRDefault="00107AFA" w:rsidP="00C3787D">
            <w:pPr>
              <w:snapToGrid w:val="0"/>
            </w:pPr>
          </w:p>
          <w:p w:rsidR="00107AFA" w:rsidRDefault="00107AFA" w:rsidP="00C3787D">
            <w:r>
              <w:t>Исполнитель:</w:t>
            </w:r>
          </w:p>
          <w:p w:rsidR="00107AFA" w:rsidRDefault="00107AFA" w:rsidP="00C3787D"/>
          <w:p w:rsidR="00107AFA" w:rsidRDefault="00107AFA" w:rsidP="00C3787D">
            <w:pPr>
              <w:rPr>
                <w:vertAlign w:val="superscript"/>
              </w:rPr>
            </w:pPr>
            <w:r>
              <w:t>________    ______________</w:t>
            </w:r>
          </w:p>
          <w:p w:rsidR="00107AFA" w:rsidRDefault="00107AFA" w:rsidP="00C3787D">
            <w:pPr>
              <w:rPr>
                <w:sz w:val="26"/>
                <w:szCs w:val="26"/>
              </w:rPr>
            </w:pPr>
            <w:r>
              <w:rPr>
                <w:vertAlign w:val="superscript"/>
              </w:rPr>
              <w:t xml:space="preserve">(подпись)                        (Ф.И.О.)                                     </w:t>
            </w:r>
          </w:p>
        </w:tc>
      </w:tr>
    </w:tbl>
    <w:p w:rsidR="00107AFA" w:rsidRDefault="00107AFA" w:rsidP="00A66E9B">
      <w:pPr>
        <w:pStyle w:val="ConsNonformat"/>
        <w:widowControl/>
        <w:rPr>
          <w:rFonts w:ascii="Times New Roman" w:hAnsi="Times New Roman" w:cs="Times New Roman"/>
          <w:sz w:val="26"/>
          <w:szCs w:val="26"/>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jc w:val="right"/>
        <w:rPr>
          <w:rFonts w:ascii="Times New Roman" w:hAnsi="Times New Roman" w:cs="Times New Roman"/>
          <w:sz w:val="24"/>
          <w:szCs w:val="24"/>
        </w:rPr>
      </w:pPr>
    </w:p>
    <w:p w:rsidR="00107AFA" w:rsidRPr="00E615BE"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Pr="00E615BE" w:rsidRDefault="00107AFA" w:rsidP="00A66E9B">
      <w:pPr>
        <w:pStyle w:val="ConsNormal"/>
        <w:widowControl/>
        <w:ind w:firstLine="0"/>
        <w:jc w:val="right"/>
        <w:rPr>
          <w:rFonts w:ascii="Times New Roman" w:hAnsi="Times New Roman" w:cs="Times New Roman"/>
          <w:sz w:val="24"/>
          <w:szCs w:val="24"/>
        </w:rPr>
      </w:pPr>
    </w:p>
    <w:p w:rsidR="00107AFA" w:rsidRPr="0002058E" w:rsidRDefault="00107AFA" w:rsidP="00A66E9B">
      <w:pPr>
        <w:pStyle w:val="ConsNormal"/>
        <w:widowControl/>
        <w:ind w:firstLine="0"/>
        <w:rPr>
          <w:rFonts w:ascii="Times New Roman" w:hAnsi="Times New Roman" w:cs="Times New Roman"/>
          <w:sz w:val="24"/>
          <w:szCs w:val="24"/>
        </w:rPr>
      </w:pPr>
    </w:p>
    <w:p w:rsidR="00107AFA" w:rsidRPr="00C61B5E" w:rsidRDefault="00107AFA" w:rsidP="00A66E9B">
      <w:pPr>
        <w:pStyle w:val="ConsNormal"/>
        <w:widowControl/>
        <w:ind w:firstLine="0"/>
        <w:rPr>
          <w:rFonts w:ascii="Times New Roman" w:hAnsi="Times New Roman" w:cs="Times New Roman"/>
          <w:sz w:val="24"/>
          <w:szCs w:val="24"/>
        </w:rPr>
      </w:pPr>
    </w:p>
    <w:p w:rsidR="00107AFA" w:rsidRPr="00C61B5E" w:rsidRDefault="00107AFA" w:rsidP="00A66E9B">
      <w:pPr>
        <w:pStyle w:val="ConsNormal"/>
        <w:widowControl/>
        <w:ind w:firstLine="0"/>
        <w:rPr>
          <w:rFonts w:ascii="Times New Roman" w:hAnsi="Times New Roman" w:cs="Times New Roman"/>
          <w:sz w:val="24"/>
          <w:szCs w:val="24"/>
        </w:rPr>
      </w:pPr>
    </w:p>
    <w:p w:rsidR="00107AFA" w:rsidRDefault="00107AFA" w:rsidP="00A66E9B">
      <w:pPr>
        <w:pStyle w:val="ConsNormal"/>
        <w:widowControl/>
        <w:ind w:firstLine="0"/>
        <w:rPr>
          <w:rFonts w:ascii="Times New Roman" w:hAnsi="Times New Roman" w:cs="Times New Roman"/>
          <w:sz w:val="24"/>
          <w:szCs w:val="24"/>
        </w:rPr>
      </w:pPr>
    </w:p>
    <w:p w:rsidR="00107AFA" w:rsidRDefault="00107AFA">
      <w:pPr>
        <w:suppressAutoHyphens w:val="0"/>
        <w:spacing w:after="200" w:line="276" w:lineRule="auto"/>
        <w:rPr>
          <w:rFonts w:eastAsia="Arial"/>
        </w:rPr>
      </w:pPr>
      <w:r>
        <w:br w:type="page"/>
      </w:r>
    </w:p>
    <w:p w:rsidR="00107AFA"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07AFA"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07AFA" w:rsidRPr="00C61B5E"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AC76AA" w:rsidRDefault="00AC76AA" w:rsidP="00AC76A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«___»_________2020 г.</w:t>
      </w:r>
    </w:p>
    <w:p w:rsidR="00107AFA" w:rsidRDefault="00107AFA" w:rsidP="00A66E9B">
      <w:pPr>
        <w:pStyle w:val="ConsNonformat"/>
        <w:widowControl/>
        <w:rPr>
          <w:rFonts w:ascii="Times New Roman" w:hAnsi="Times New Roman" w:cs="Times New Roman"/>
          <w:sz w:val="24"/>
          <w:szCs w:val="24"/>
        </w:rPr>
      </w:pPr>
    </w:p>
    <w:p w:rsidR="00107AFA" w:rsidRPr="00EB072B" w:rsidRDefault="00107AFA" w:rsidP="00A66E9B">
      <w:pPr>
        <w:jc w:val="center"/>
      </w:pPr>
      <w:r>
        <w:t>ФОРМА ЗАЯВКИ</w:t>
      </w:r>
    </w:p>
    <w:p w:rsidR="00107AFA" w:rsidRDefault="00107AFA" w:rsidP="00A66E9B">
      <w:pPr>
        <w:rPr>
          <w:sz w:val="22"/>
          <w:szCs w:val="22"/>
        </w:rPr>
      </w:pPr>
    </w:p>
    <w:p w:rsidR="00107AFA" w:rsidRDefault="00107AFA" w:rsidP="00A66E9B">
      <w:pPr>
        <w:jc w:val="center"/>
        <w:rPr>
          <w:sz w:val="22"/>
          <w:szCs w:val="22"/>
        </w:rPr>
      </w:pPr>
    </w:p>
    <w:p w:rsidR="00107AFA" w:rsidRPr="004C7A58" w:rsidRDefault="00107AFA" w:rsidP="00A66E9B">
      <w:pPr>
        <w:jc w:val="center"/>
        <w:rPr>
          <w:b/>
          <w:i/>
          <w:sz w:val="22"/>
          <w:szCs w:val="22"/>
        </w:rPr>
      </w:pPr>
      <w:r>
        <w:rPr>
          <w:b/>
          <w:i/>
          <w:sz w:val="22"/>
          <w:szCs w:val="22"/>
        </w:rPr>
        <w:t>ЗАЯВКА  №________</w:t>
      </w:r>
    </w:p>
    <w:p w:rsidR="00107AFA" w:rsidRDefault="00107AFA" w:rsidP="00A66E9B">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107AFA" w:rsidRPr="00EF29DE" w:rsidTr="00C3787D">
        <w:tc>
          <w:tcPr>
            <w:tcW w:w="4785" w:type="dxa"/>
          </w:tcPr>
          <w:p w:rsidR="00107AFA" w:rsidRPr="00EF29DE" w:rsidRDefault="00107AFA" w:rsidP="00C3787D">
            <w:pPr>
              <w:tabs>
                <w:tab w:val="left" w:pos="3708"/>
              </w:tabs>
              <w:spacing w:line="360" w:lineRule="auto"/>
              <w:rPr>
                <w:noProof/>
              </w:rPr>
            </w:pPr>
            <w:r>
              <w:rPr>
                <w:sz w:val="22"/>
                <w:szCs w:val="22"/>
              </w:rPr>
              <w:t>Заказчик:</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rPr>
                <w:noProof/>
              </w:rPr>
            </w:pPr>
            <w:r>
              <w:rPr>
                <w:noProof/>
                <w:sz w:val="22"/>
                <w:szCs w:val="22"/>
              </w:rPr>
              <w:t>Наименование автотранспорта:</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pPr>
            <w:r>
              <w:rPr>
                <w:sz w:val="22"/>
                <w:szCs w:val="22"/>
              </w:rPr>
              <w:t xml:space="preserve">Количество </w:t>
            </w:r>
            <w:r>
              <w:rPr>
                <w:noProof/>
                <w:sz w:val="22"/>
                <w:szCs w:val="22"/>
              </w:rPr>
              <w:t>автотранспорта</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rPr>
                <w:noProof/>
              </w:rPr>
            </w:pPr>
            <w:r>
              <w:rPr>
                <w:noProof/>
                <w:sz w:val="22"/>
                <w:szCs w:val="22"/>
              </w:rPr>
              <w:t>Требуемые характеристики автотранспорта</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pPr>
            <w:r>
              <w:rPr>
                <w:sz w:val="22"/>
                <w:szCs w:val="22"/>
              </w:rPr>
              <w:t>Дата и время подачи</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rPr>
                <w:noProof/>
              </w:rPr>
            </w:pPr>
            <w:r>
              <w:rPr>
                <w:sz w:val="22"/>
                <w:szCs w:val="22"/>
              </w:rPr>
              <w:t>Адрес подачи:</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pPr>
            <w:r>
              <w:rPr>
                <w:sz w:val="22"/>
              </w:rPr>
              <w:t>Контактное лицо на погрузке (телефон)</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pPr>
            <w:r>
              <w:rPr>
                <w:sz w:val="22"/>
              </w:rPr>
              <w:t>Уполномоченное лицо на погрузке для подписания путевых листов</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pPr>
            <w:r>
              <w:rPr>
                <w:sz w:val="22"/>
              </w:rPr>
              <w:t>Адрес разгрузки</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pPr>
            <w:r>
              <w:rPr>
                <w:sz w:val="22"/>
              </w:rPr>
              <w:t>Контактное лицо на разгрузке (телефон)</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Pr="00EF29DE" w:rsidRDefault="00107AFA" w:rsidP="00C3787D">
            <w:pPr>
              <w:tabs>
                <w:tab w:val="left" w:pos="3708"/>
              </w:tabs>
              <w:spacing w:line="360" w:lineRule="auto"/>
            </w:pPr>
            <w:r>
              <w:rPr>
                <w:sz w:val="22"/>
              </w:rPr>
              <w:t>Уполномоченное лицо на разгрузке для подписания путевых листов</w:t>
            </w:r>
          </w:p>
        </w:tc>
        <w:tc>
          <w:tcPr>
            <w:tcW w:w="4785" w:type="dxa"/>
          </w:tcPr>
          <w:p w:rsidR="00107AFA" w:rsidRPr="00EF29DE" w:rsidRDefault="00107AFA" w:rsidP="00C3787D">
            <w:pPr>
              <w:tabs>
                <w:tab w:val="left" w:pos="3708"/>
              </w:tabs>
              <w:spacing w:line="360" w:lineRule="auto"/>
              <w:jc w:val="center"/>
              <w:rPr>
                <w:noProof/>
              </w:rPr>
            </w:pPr>
          </w:p>
        </w:tc>
      </w:tr>
      <w:tr w:rsidR="00107AFA" w:rsidRPr="00EF29DE" w:rsidTr="00C3787D">
        <w:tc>
          <w:tcPr>
            <w:tcW w:w="4785" w:type="dxa"/>
          </w:tcPr>
          <w:p w:rsidR="00107AFA" w:rsidRDefault="00107AFA" w:rsidP="00C3787D">
            <w:pPr>
              <w:tabs>
                <w:tab w:val="left" w:pos="3708"/>
              </w:tabs>
              <w:spacing w:line="360" w:lineRule="auto"/>
            </w:pPr>
            <w:r>
              <w:rPr>
                <w:sz w:val="22"/>
              </w:rPr>
              <w:t xml:space="preserve">Особые условия </w:t>
            </w:r>
          </w:p>
          <w:p w:rsidR="00107AFA" w:rsidRPr="00EF29DE" w:rsidRDefault="00107AFA" w:rsidP="00C3787D">
            <w:pPr>
              <w:tabs>
                <w:tab w:val="left" w:pos="3708"/>
              </w:tabs>
              <w:spacing w:line="360" w:lineRule="auto"/>
            </w:pPr>
            <w:r>
              <w:rPr>
                <w:sz w:val="22"/>
              </w:rPr>
              <w:t>(наименование, количество груза и т.п.)</w:t>
            </w:r>
          </w:p>
        </w:tc>
        <w:tc>
          <w:tcPr>
            <w:tcW w:w="4785" w:type="dxa"/>
          </w:tcPr>
          <w:p w:rsidR="00107AFA" w:rsidRPr="00EF29DE" w:rsidRDefault="00107AFA" w:rsidP="00C3787D">
            <w:pPr>
              <w:tabs>
                <w:tab w:val="left" w:pos="3708"/>
              </w:tabs>
              <w:spacing w:line="360" w:lineRule="auto"/>
              <w:rPr>
                <w:noProof/>
              </w:rPr>
            </w:pPr>
          </w:p>
        </w:tc>
      </w:tr>
    </w:tbl>
    <w:p w:rsidR="00107AFA" w:rsidRDefault="00107AFA" w:rsidP="00A66E9B">
      <w:pPr>
        <w:jc w:val="center"/>
        <w:rPr>
          <w:b/>
          <w:i/>
          <w:sz w:val="22"/>
          <w:szCs w:val="22"/>
        </w:rPr>
      </w:pPr>
    </w:p>
    <w:p w:rsidR="00107AFA" w:rsidRDefault="00107AFA" w:rsidP="00A66E9B">
      <w:pPr>
        <w:rPr>
          <w:b/>
          <w:i/>
          <w:sz w:val="22"/>
          <w:szCs w:val="22"/>
        </w:rPr>
      </w:pPr>
      <w:r>
        <w:rPr>
          <w:b/>
          <w:i/>
          <w:sz w:val="22"/>
          <w:szCs w:val="22"/>
        </w:rPr>
        <w:t>_______________       _________________________               _____________________________</w:t>
      </w:r>
    </w:p>
    <w:p w:rsidR="00107AFA" w:rsidRPr="00B135D5" w:rsidRDefault="00107AFA" w:rsidP="00A66E9B">
      <w:pPr>
        <w:rPr>
          <w:i/>
          <w:sz w:val="22"/>
          <w:szCs w:val="22"/>
        </w:rPr>
      </w:pPr>
      <w:r>
        <w:rPr>
          <w:i/>
          <w:sz w:val="22"/>
          <w:szCs w:val="22"/>
        </w:rPr>
        <w:t xml:space="preserve">Подпись                        ФИО </w:t>
      </w:r>
      <w:proofErr w:type="gramStart"/>
      <w:r>
        <w:rPr>
          <w:i/>
          <w:sz w:val="22"/>
          <w:szCs w:val="22"/>
        </w:rPr>
        <w:t>подавшего</w:t>
      </w:r>
      <w:proofErr w:type="gramEnd"/>
      <w:r>
        <w:rPr>
          <w:i/>
          <w:sz w:val="22"/>
          <w:szCs w:val="22"/>
        </w:rPr>
        <w:t xml:space="preserve"> заявку                                  контактный телефон</w:t>
      </w:r>
    </w:p>
    <w:p w:rsidR="00107AFA" w:rsidRPr="00B135D5" w:rsidRDefault="00107AFA" w:rsidP="00A66E9B">
      <w:pPr>
        <w:rPr>
          <w:i/>
          <w:sz w:val="22"/>
          <w:szCs w:val="22"/>
        </w:rPr>
      </w:pPr>
    </w:p>
    <w:p w:rsidR="00107AFA" w:rsidRPr="00B135D5" w:rsidRDefault="00107AFA" w:rsidP="00A66E9B">
      <w:pPr>
        <w:rPr>
          <w:i/>
          <w:sz w:val="22"/>
          <w:szCs w:val="22"/>
        </w:rPr>
      </w:pPr>
      <w:r>
        <w:rPr>
          <w:i/>
          <w:sz w:val="22"/>
          <w:szCs w:val="22"/>
        </w:rPr>
        <w:t xml:space="preserve"> Дата подачи заявки: «___»_______________ </w:t>
      </w:r>
      <w:proofErr w:type="gramStart"/>
      <w:r>
        <w:rPr>
          <w:i/>
          <w:sz w:val="22"/>
          <w:szCs w:val="22"/>
        </w:rPr>
        <w:t>г</w:t>
      </w:r>
      <w:proofErr w:type="gramEnd"/>
      <w:r>
        <w:rPr>
          <w:i/>
          <w:sz w:val="22"/>
          <w:szCs w:val="22"/>
        </w:rPr>
        <w:t>.</w:t>
      </w:r>
    </w:p>
    <w:p w:rsidR="00107AFA" w:rsidRDefault="00107AFA" w:rsidP="00A66E9B">
      <w:pPr>
        <w:jc w:val="center"/>
        <w:rPr>
          <w:b/>
          <w:i/>
          <w:sz w:val="22"/>
          <w:szCs w:val="22"/>
        </w:rPr>
      </w:pPr>
    </w:p>
    <w:p w:rsidR="00107AFA" w:rsidRDefault="00107AFA" w:rsidP="00A66E9B">
      <w:pPr>
        <w:jc w:val="center"/>
        <w:rPr>
          <w:b/>
          <w:i/>
          <w:sz w:val="22"/>
          <w:szCs w:val="22"/>
        </w:rPr>
      </w:pPr>
    </w:p>
    <w:p w:rsidR="00107AFA" w:rsidRDefault="00107AFA" w:rsidP="00A66E9B">
      <w:pPr>
        <w:jc w:val="center"/>
        <w:rPr>
          <w:b/>
          <w:i/>
          <w:sz w:val="22"/>
          <w:szCs w:val="22"/>
        </w:rPr>
      </w:pPr>
    </w:p>
    <w:tbl>
      <w:tblPr>
        <w:tblW w:w="9464" w:type="dxa"/>
        <w:tblLook w:val="01E0"/>
      </w:tblPr>
      <w:tblGrid>
        <w:gridCol w:w="4644"/>
        <w:gridCol w:w="4820"/>
      </w:tblGrid>
      <w:tr w:rsidR="00107AFA" w:rsidRPr="00EB072B" w:rsidTr="00C3787D">
        <w:tc>
          <w:tcPr>
            <w:tcW w:w="4644" w:type="dxa"/>
          </w:tcPr>
          <w:p w:rsidR="00107AFA" w:rsidRPr="00EB072B" w:rsidRDefault="00107AFA" w:rsidP="00C3787D">
            <w:pPr>
              <w:autoSpaceDE w:val="0"/>
              <w:autoSpaceDN w:val="0"/>
              <w:adjustRightInd w:val="0"/>
              <w:jc w:val="both"/>
              <w:rPr>
                <w:b/>
              </w:rPr>
            </w:pPr>
          </w:p>
          <w:p w:rsidR="00107AFA" w:rsidRPr="00EB072B" w:rsidRDefault="00107AFA" w:rsidP="00C3787D">
            <w:pPr>
              <w:autoSpaceDE w:val="0"/>
              <w:autoSpaceDN w:val="0"/>
              <w:adjustRightInd w:val="0"/>
              <w:rPr>
                <w:b/>
              </w:rPr>
            </w:pPr>
            <w:r>
              <w:rPr>
                <w:b/>
              </w:rPr>
              <w:t>Исполнитель</w:t>
            </w:r>
          </w:p>
          <w:p w:rsidR="00107AFA" w:rsidRPr="00EB072B" w:rsidRDefault="00107AFA" w:rsidP="00C3787D">
            <w:pPr>
              <w:autoSpaceDE w:val="0"/>
              <w:autoSpaceDN w:val="0"/>
              <w:adjustRightInd w:val="0"/>
              <w:jc w:val="both"/>
              <w:rPr>
                <w:b/>
              </w:rPr>
            </w:pPr>
          </w:p>
          <w:p w:rsidR="00107AFA" w:rsidRPr="00EB072B" w:rsidRDefault="00107AFA" w:rsidP="00C3787D">
            <w:pPr>
              <w:autoSpaceDE w:val="0"/>
              <w:autoSpaceDN w:val="0"/>
              <w:adjustRightInd w:val="0"/>
              <w:jc w:val="both"/>
              <w:rPr>
                <w:b/>
              </w:rPr>
            </w:pPr>
          </w:p>
          <w:p w:rsidR="00107AFA" w:rsidRPr="00EB072B" w:rsidRDefault="00107AFA" w:rsidP="00C3787D">
            <w:pPr>
              <w:rPr>
                <w:b/>
              </w:rPr>
            </w:pPr>
            <w:r>
              <w:rPr>
                <w:b/>
              </w:rPr>
              <w:t>_______________ /____________________/</w:t>
            </w:r>
          </w:p>
          <w:p w:rsidR="00107AFA" w:rsidRPr="00EB072B" w:rsidRDefault="00107AFA" w:rsidP="00C3787D">
            <w:r>
              <w:t>м.п.</w:t>
            </w:r>
          </w:p>
        </w:tc>
        <w:tc>
          <w:tcPr>
            <w:tcW w:w="4820" w:type="dxa"/>
          </w:tcPr>
          <w:p w:rsidR="00107AFA" w:rsidRPr="00EB072B" w:rsidRDefault="00107AFA" w:rsidP="00C3787D"/>
          <w:p w:rsidR="00107AFA" w:rsidRPr="00EB072B" w:rsidRDefault="00107AFA" w:rsidP="00C3787D">
            <w:pPr>
              <w:shd w:val="clear" w:color="auto" w:fill="FFFFFF"/>
              <w:tabs>
                <w:tab w:val="left" w:leader="underscore" w:pos="3562"/>
              </w:tabs>
              <w:rPr>
                <w:b/>
              </w:rPr>
            </w:pPr>
            <w:r>
              <w:rPr>
                <w:b/>
              </w:rPr>
              <w:t>Заказчик</w:t>
            </w:r>
          </w:p>
          <w:p w:rsidR="00107AFA" w:rsidRPr="00EB072B" w:rsidRDefault="00107AFA" w:rsidP="00C3787D">
            <w:pPr>
              <w:shd w:val="clear" w:color="auto" w:fill="FFFFFF"/>
              <w:tabs>
                <w:tab w:val="left" w:leader="underscore" w:pos="3562"/>
              </w:tabs>
              <w:jc w:val="both"/>
            </w:pPr>
          </w:p>
          <w:p w:rsidR="00107AFA" w:rsidRPr="00EB072B" w:rsidRDefault="00107AFA" w:rsidP="00C3787D">
            <w:pPr>
              <w:rPr>
                <w:b/>
              </w:rPr>
            </w:pPr>
          </w:p>
          <w:p w:rsidR="00107AFA" w:rsidRPr="00EB072B" w:rsidRDefault="00107AFA" w:rsidP="00C3787D">
            <w:pPr>
              <w:rPr>
                <w:b/>
              </w:rPr>
            </w:pPr>
            <w:r>
              <w:rPr>
                <w:b/>
              </w:rPr>
              <w:t>_______________ /____________________/</w:t>
            </w:r>
          </w:p>
          <w:p w:rsidR="00107AFA" w:rsidRPr="00EB072B" w:rsidRDefault="00107AFA" w:rsidP="00C3787D">
            <w:r>
              <w:t>м.п.</w:t>
            </w:r>
          </w:p>
        </w:tc>
      </w:tr>
    </w:tbl>
    <w:p w:rsidR="00107AFA" w:rsidRDefault="00107AFA" w:rsidP="00A66E9B">
      <w:pPr>
        <w:pStyle w:val="ConsNonformat"/>
        <w:widowControl/>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107AFA"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07AFA" w:rsidRPr="00F409A0"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AC76AA" w:rsidRDefault="00AC76AA" w:rsidP="00AC76A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«___»_________2020 г.</w:t>
      </w: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Pr="00EB072B" w:rsidRDefault="00107AFA" w:rsidP="00A66E9B">
      <w:pPr>
        <w:jc w:val="center"/>
      </w:pPr>
      <w:r>
        <w:rPr>
          <w:noProof/>
        </w:rPr>
        <w:t xml:space="preserve">Тарифы на услуги по </w:t>
      </w:r>
      <w:r>
        <w:t>перевозке материалов и запасных частей для ремонта вагонов</w:t>
      </w:r>
    </w:p>
    <w:p w:rsidR="00107AFA" w:rsidRPr="00EB072B" w:rsidRDefault="00107AFA" w:rsidP="00A66E9B">
      <w:pPr>
        <w:jc w:val="center"/>
      </w:pPr>
    </w:p>
    <w:tbl>
      <w:tblPr>
        <w:tblW w:w="8946" w:type="dxa"/>
        <w:tblInd w:w="93" w:type="dxa"/>
        <w:tblLook w:val="04A0"/>
      </w:tblPr>
      <w:tblGrid>
        <w:gridCol w:w="4693"/>
        <w:gridCol w:w="2126"/>
        <w:gridCol w:w="2127"/>
      </w:tblGrid>
      <w:tr w:rsidR="00107AFA" w:rsidRPr="0078583B" w:rsidTr="00C3787D">
        <w:trPr>
          <w:trHeight w:val="960"/>
        </w:trPr>
        <w:tc>
          <w:tcPr>
            <w:tcW w:w="4693" w:type="dxa"/>
            <w:tcBorders>
              <w:top w:val="single" w:sz="8" w:space="0" w:color="auto"/>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r>
              <w:rPr>
                <w:lang w:eastAsia="ru-RU"/>
              </w:rPr>
              <w:t xml:space="preserve">Марка </w:t>
            </w:r>
            <w:proofErr w:type="spellStart"/>
            <w:r>
              <w:rPr>
                <w:lang w:eastAsia="ru-RU"/>
              </w:rPr>
              <w:t>автотранпорта</w:t>
            </w:r>
            <w:proofErr w:type="spellEnd"/>
            <w:r>
              <w:rPr>
                <w:lang w:eastAsia="ru-RU"/>
              </w:rPr>
              <w:t xml:space="preserve"> (длина/грузоподъемность)</w:t>
            </w:r>
          </w:p>
        </w:tc>
        <w:tc>
          <w:tcPr>
            <w:tcW w:w="2126" w:type="dxa"/>
            <w:tcBorders>
              <w:top w:val="single" w:sz="8" w:space="0" w:color="auto"/>
              <w:left w:val="nil"/>
              <w:bottom w:val="single" w:sz="8" w:space="0" w:color="auto"/>
              <w:right w:val="single" w:sz="8" w:space="0" w:color="auto"/>
            </w:tcBorders>
            <w:shd w:val="clear" w:color="auto" w:fill="auto"/>
            <w:vAlign w:val="center"/>
          </w:tcPr>
          <w:p w:rsidR="00107AFA" w:rsidRDefault="00107AFA" w:rsidP="00C3787D">
            <w:pPr>
              <w:suppressAutoHyphens w:val="0"/>
              <w:jc w:val="center"/>
              <w:rPr>
                <w:b/>
                <w:sz w:val="20"/>
                <w:szCs w:val="20"/>
              </w:rPr>
            </w:pPr>
            <w:r>
              <w:rPr>
                <w:b/>
                <w:sz w:val="20"/>
                <w:szCs w:val="20"/>
              </w:rPr>
              <w:t xml:space="preserve">Стоимость </w:t>
            </w:r>
          </w:p>
          <w:p w:rsidR="00107AFA" w:rsidRPr="00466E1A" w:rsidRDefault="00107AFA" w:rsidP="00C3787D">
            <w:pPr>
              <w:suppressAutoHyphens w:val="0"/>
              <w:jc w:val="center"/>
              <w:rPr>
                <w:b/>
                <w:sz w:val="20"/>
                <w:szCs w:val="20"/>
              </w:rPr>
            </w:pPr>
            <w:r>
              <w:rPr>
                <w:b/>
                <w:sz w:val="20"/>
                <w:szCs w:val="20"/>
              </w:rPr>
              <w:t>1 км пробега, руб./км.</w:t>
            </w:r>
          </w:p>
          <w:p w:rsidR="00107AFA" w:rsidRPr="00466E1A" w:rsidRDefault="00107AFA" w:rsidP="00C3787D">
            <w:pPr>
              <w:suppressAutoHyphens w:val="0"/>
              <w:jc w:val="center"/>
              <w:rPr>
                <w:b/>
                <w:sz w:val="20"/>
                <w:szCs w:val="20"/>
              </w:rPr>
            </w:pPr>
            <w:r>
              <w:rPr>
                <w:b/>
                <w:sz w:val="20"/>
                <w:szCs w:val="20"/>
              </w:rPr>
              <w:t>без НДС.</w:t>
            </w:r>
          </w:p>
        </w:tc>
        <w:tc>
          <w:tcPr>
            <w:tcW w:w="2127" w:type="dxa"/>
            <w:tcBorders>
              <w:top w:val="single" w:sz="8" w:space="0" w:color="auto"/>
              <w:left w:val="nil"/>
              <w:bottom w:val="single" w:sz="8" w:space="0" w:color="auto"/>
              <w:right w:val="single" w:sz="8" w:space="0" w:color="auto"/>
            </w:tcBorders>
            <w:shd w:val="clear" w:color="auto" w:fill="auto"/>
            <w:vAlign w:val="center"/>
          </w:tcPr>
          <w:p w:rsidR="00107AFA" w:rsidRDefault="00107AFA" w:rsidP="00C3787D">
            <w:pPr>
              <w:suppressAutoHyphens w:val="0"/>
              <w:jc w:val="center"/>
              <w:rPr>
                <w:b/>
                <w:sz w:val="20"/>
                <w:szCs w:val="20"/>
              </w:rPr>
            </w:pPr>
            <w:r>
              <w:rPr>
                <w:b/>
                <w:sz w:val="20"/>
                <w:szCs w:val="20"/>
              </w:rPr>
              <w:t xml:space="preserve">Стоимость </w:t>
            </w:r>
          </w:p>
          <w:p w:rsidR="00107AFA" w:rsidRPr="00466E1A" w:rsidRDefault="00107AFA" w:rsidP="00C3787D">
            <w:pPr>
              <w:suppressAutoHyphens w:val="0"/>
              <w:jc w:val="center"/>
              <w:rPr>
                <w:b/>
                <w:sz w:val="20"/>
                <w:szCs w:val="20"/>
              </w:rPr>
            </w:pPr>
            <w:r>
              <w:rPr>
                <w:b/>
                <w:sz w:val="20"/>
                <w:szCs w:val="20"/>
              </w:rPr>
              <w:t>1 км пробега, руб./км.</w:t>
            </w:r>
          </w:p>
          <w:p w:rsidR="00107AFA" w:rsidRPr="00466E1A" w:rsidRDefault="00107AFA" w:rsidP="00C3787D">
            <w:pPr>
              <w:suppressAutoHyphens w:val="0"/>
              <w:jc w:val="center"/>
              <w:rPr>
                <w:b/>
                <w:sz w:val="20"/>
                <w:szCs w:val="20"/>
              </w:rPr>
            </w:pPr>
            <w:r>
              <w:rPr>
                <w:b/>
                <w:sz w:val="20"/>
                <w:szCs w:val="20"/>
              </w:rPr>
              <w:t>с НДС.</w:t>
            </w:r>
          </w:p>
        </w:tc>
      </w:tr>
      <w:tr w:rsidR="00107AFA" w:rsidRPr="0078583B" w:rsidTr="00C3787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r>
      <w:tr w:rsidR="00107AFA" w:rsidRPr="0078583B" w:rsidTr="00C3787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r>
      <w:tr w:rsidR="00107AFA" w:rsidRPr="0078583B" w:rsidTr="00C3787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r>
      <w:tr w:rsidR="00107AFA" w:rsidRPr="0078583B" w:rsidTr="00C3787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r>
      <w:tr w:rsidR="00107AFA" w:rsidRPr="0078583B" w:rsidTr="00C3787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r>
      <w:tr w:rsidR="00107AFA" w:rsidRPr="0078583B" w:rsidTr="00C3787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r>
      <w:tr w:rsidR="00107AFA" w:rsidRPr="0078583B" w:rsidTr="00C3787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107AFA" w:rsidRPr="0078583B" w:rsidRDefault="00107AFA" w:rsidP="00C3787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107AFA" w:rsidRPr="0078583B" w:rsidRDefault="00107AFA" w:rsidP="00C3787D">
            <w:pPr>
              <w:suppressAutoHyphens w:val="0"/>
              <w:jc w:val="center"/>
              <w:rPr>
                <w:lang w:eastAsia="ru-RU"/>
              </w:rPr>
            </w:pPr>
          </w:p>
        </w:tc>
      </w:tr>
    </w:tbl>
    <w:p w:rsidR="00107AFA" w:rsidRDefault="00107AFA" w:rsidP="00A66E9B">
      <w:pPr>
        <w:rPr>
          <w:sz w:val="22"/>
          <w:szCs w:val="22"/>
        </w:rPr>
      </w:pPr>
    </w:p>
    <w:p w:rsidR="00107AFA" w:rsidRDefault="00107AFA" w:rsidP="00A66E9B">
      <w:pPr>
        <w:jc w:val="center"/>
        <w:rPr>
          <w:sz w:val="22"/>
          <w:szCs w:val="22"/>
        </w:rPr>
      </w:pPr>
    </w:p>
    <w:p w:rsidR="00107AFA" w:rsidRDefault="00107AFA" w:rsidP="00A66E9B">
      <w:pPr>
        <w:jc w:val="center"/>
        <w:rPr>
          <w:sz w:val="22"/>
          <w:szCs w:val="22"/>
        </w:rPr>
      </w:pPr>
    </w:p>
    <w:p w:rsidR="00107AFA" w:rsidRDefault="00107AFA" w:rsidP="00A66E9B">
      <w:pPr>
        <w:jc w:val="center"/>
        <w:rPr>
          <w:sz w:val="22"/>
          <w:szCs w:val="22"/>
        </w:rPr>
      </w:pPr>
    </w:p>
    <w:p w:rsidR="00107AFA" w:rsidRDefault="00107AFA" w:rsidP="00A66E9B">
      <w:pPr>
        <w:jc w:val="center"/>
        <w:rPr>
          <w:sz w:val="22"/>
          <w:szCs w:val="22"/>
        </w:rPr>
      </w:pPr>
    </w:p>
    <w:p w:rsidR="00107AFA" w:rsidRPr="00EF29DE" w:rsidRDefault="00107AFA" w:rsidP="00A66E9B"/>
    <w:p w:rsidR="00107AFA" w:rsidRPr="00EF29DE" w:rsidRDefault="00107AFA" w:rsidP="00A66E9B"/>
    <w:tbl>
      <w:tblPr>
        <w:tblW w:w="0" w:type="auto"/>
        <w:tblLook w:val="04A0"/>
      </w:tblPr>
      <w:tblGrid>
        <w:gridCol w:w="4927"/>
        <w:gridCol w:w="4927"/>
      </w:tblGrid>
      <w:tr w:rsidR="00107AFA" w:rsidTr="00C3787D">
        <w:tc>
          <w:tcPr>
            <w:tcW w:w="5099" w:type="dxa"/>
          </w:tcPr>
          <w:p w:rsidR="00107AFA" w:rsidRPr="00A715EC" w:rsidRDefault="00107AFA" w:rsidP="00C3787D">
            <w:pPr>
              <w:rPr>
                <w:b/>
              </w:rPr>
            </w:pPr>
            <w:r>
              <w:rPr>
                <w:b/>
              </w:rPr>
              <w:t>Исполнитель</w:t>
            </w:r>
          </w:p>
          <w:p w:rsidR="00107AFA" w:rsidRPr="00A715EC" w:rsidRDefault="00107AFA" w:rsidP="00C3787D">
            <w:pPr>
              <w:jc w:val="center"/>
              <w:rPr>
                <w:b/>
              </w:rPr>
            </w:pPr>
          </w:p>
          <w:p w:rsidR="00107AFA" w:rsidRPr="00A715EC" w:rsidRDefault="00107AFA" w:rsidP="00C3787D">
            <w:pPr>
              <w:jc w:val="center"/>
              <w:rPr>
                <w:b/>
              </w:rPr>
            </w:pPr>
          </w:p>
        </w:tc>
        <w:tc>
          <w:tcPr>
            <w:tcW w:w="5099" w:type="dxa"/>
          </w:tcPr>
          <w:p w:rsidR="00107AFA" w:rsidRPr="00A715EC" w:rsidRDefault="00107AFA" w:rsidP="00C3787D">
            <w:pPr>
              <w:rPr>
                <w:b/>
              </w:rPr>
            </w:pPr>
            <w:r>
              <w:rPr>
                <w:b/>
              </w:rPr>
              <w:t>Заказчик</w:t>
            </w:r>
          </w:p>
        </w:tc>
      </w:tr>
      <w:tr w:rsidR="00107AFA" w:rsidTr="00C3787D">
        <w:tc>
          <w:tcPr>
            <w:tcW w:w="5099" w:type="dxa"/>
          </w:tcPr>
          <w:p w:rsidR="00107AFA" w:rsidRDefault="00107AFA" w:rsidP="00C3787D">
            <w:r>
              <w:t>_______________/____________________/</w:t>
            </w:r>
          </w:p>
        </w:tc>
        <w:tc>
          <w:tcPr>
            <w:tcW w:w="5099" w:type="dxa"/>
          </w:tcPr>
          <w:p w:rsidR="00107AFA" w:rsidRDefault="00107AFA" w:rsidP="00C3787D">
            <w:r>
              <w:t>_______________/____________________/</w:t>
            </w:r>
          </w:p>
        </w:tc>
      </w:tr>
      <w:tr w:rsidR="00107AFA" w:rsidTr="00C3787D">
        <w:tc>
          <w:tcPr>
            <w:tcW w:w="5099" w:type="dxa"/>
          </w:tcPr>
          <w:p w:rsidR="00107AFA" w:rsidRDefault="00107AFA" w:rsidP="00C3787D">
            <w:r>
              <w:t>м.п.</w:t>
            </w:r>
          </w:p>
        </w:tc>
        <w:tc>
          <w:tcPr>
            <w:tcW w:w="5099" w:type="dxa"/>
          </w:tcPr>
          <w:p w:rsidR="00107AFA" w:rsidRDefault="00107AFA" w:rsidP="00C3787D">
            <w:r>
              <w:t>м.п.</w:t>
            </w:r>
          </w:p>
        </w:tc>
      </w:tr>
    </w:tbl>
    <w:p w:rsidR="00107AFA" w:rsidRDefault="00107AFA" w:rsidP="00A66E9B">
      <w:pPr>
        <w:jc w:val="center"/>
      </w:pPr>
    </w:p>
    <w:p w:rsidR="00107AFA" w:rsidRDefault="00107AFA" w:rsidP="00A66E9B">
      <w:pPr>
        <w:pStyle w:val="ConsNonformat"/>
        <w:widowControl/>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6E9B">
      <w:pPr>
        <w:pStyle w:val="ConsNormal"/>
        <w:widowControl/>
        <w:ind w:firstLine="0"/>
        <w:jc w:val="right"/>
        <w:rPr>
          <w:rFonts w:ascii="Times New Roman" w:hAnsi="Times New Roman" w:cs="Times New Roman"/>
          <w:sz w:val="24"/>
          <w:szCs w:val="24"/>
        </w:rPr>
      </w:pPr>
    </w:p>
    <w:p w:rsidR="00107AFA" w:rsidRDefault="00107AFA" w:rsidP="00A65A64">
      <w:pPr>
        <w:suppressAutoHyphens w:val="0"/>
        <w:spacing w:after="200" w:line="276" w:lineRule="auto"/>
        <w:jc w:val="right"/>
      </w:pPr>
      <w:r>
        <w:lastRenderedPageBreak/>
        <w:t>Приложение № 3</w:t>
      </w:r>
    </w:p>
    <w:p w:rsidR="00107AFA"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07AFA" w:rsidRPr="00F409A0"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107AFA" w:rsidRDefault="00107AFA" w:rsidP="00A66E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w:t>
      </w:r>
      <w:r w:rsidR="00AC76AA">
        <w:rPr>
          <w:rFonts w:ascii="Times New Roman" w:hAnsi="Times New Roman" w:cs="Times New Roman"/>
          <w:sz w:val="24"/>
          <w:szCs w:val="24"/>
        </w:rPr>
        <w:t>20</w:t>
      </w:r>
      <w:r>
        <w:rPr>
          <w:rFonts w:ascii="Times New Roman" w:hAnsi="Times New Roman" w:cs="Times New Roman"/>
          <w:sz w:val="24"/>
          <w:szCs w:val="24"/>
        </w:rPr>
        <w:t xml:space="preserve"> г.</w:t>
      </w:r>
    </w:p>
    <w:p w:rsidR="00107AFA" w:rsidRDefault="00107AFA" w:rsidP="00A66E9B">
      <w:pPr>
        <w:pStyle w:val="ConsNonformat"/>
        <w:widowControl/>
        <w:rPr>
          <w:rFonts w:ascii="Times New Roman" w:hAnsi="Times New Roman" w:cs="Times New Roman"/>
          <w:sz w:val="24"/>
          <w:szCs w:val="24"/>
        </w:rPr>
      </w:pPr>
    </w:p>
    <w:p w:rsidR="00107AFA" w:rsidRDefault="00107AFA" w:rsidP="00A66E9B">
      <w:pPr>
        <w:ind w:firstLine="567"/>
        <w:jc w:val="center"/>
        <w:rPr>
          <w:b/>
          <w:noProof/>
        </w:rPr>
      </w:pPr>
    </w:p>
    <w:p w:rsidR="00107AFA" w:rsidRDefault="00107AFA" w:rsidP="00A66E9B">
      <w:pPr>
        <w:ind w:firstLine="567"/>
        <w:jc w:val="center"/>
        <w:rPr>
          <w:b/>
          <w:noProof/>
        </w:rPr>
      </w:pPr>
    </w:p>
    <w:p w:rsidR="00107AFA" w:rsidRPr="00B135D5" w:rsidRDefault="00107AFA" w:rsidP="00A66E9B">
      <w:pPr>
        <w:ind w:firstLine="567"/>
        <w:jc w:val="center"/>
        <w:rPr>
          <w:b/>
          <w:noProof/>
        </w:rPr>
      </w:pPr>
      <w:r>
        <w:rPr>
          <w:b/>
          <w:noProof/>
        </w:rPr>
        <w:t>Форма Акта сдачи-приемки оказанных услуг.</w:t>
      </w: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r>
        <w:t>(прилагается используемая форма акта сдачи приемки оказанных услуг)</w:t>
      </w: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Default="00107AFA" w:rsidP="00A66E9B">
      <w:pPr>
        <w:jc w:val="center"/>
      </w:pPr>
    </w:p>
    <w:p w:rsidR="00107AFA" w:rsidRPr="00EF29DE" w:rsidRDefault="00107AFA" w:rsidP="00A66E9B"/>
    <w:p w:rsidR="00107AFA" w:rsidRPr="00EF29DE" w:rsidRDefault="00107AFA" w:rsidP="00A66E9B"/>
    <w:tbl>
      <w:tblPr>
        <w:tblW w:w="0" w:type="auto"/>
        <w:tblLook w:val="04A0"/>
      </w:tblPr>
      <w:tblGrid>
        <w:gridCol w:w="4927"/>
        <w:gridCol w:w="4927"/>
      </w:tblGrid>
      <w:tr w:rsidR="00107AFA" w:rsidTr="00C3787D">
        <w:tc>
          <w:tcPr>
            <w:tcW w:w="4927" w:type="dxa"/>
          </w:tcPr>
          <w:p w:rsidR="00107AFA" w:rsidRPr="00A715EC" w:rsidRDefault="00107AFA" w:rsidP="00C3787D">
            <w:pPr>
              <w:jc w:val="center"/>
              <w:rPr>
                <w:b/>
              </w:rPr>
            </w:pPr>
            <w:r>
              <w:rPr>
                <w:b/>
              </w:rPr>
              <w:t>Исполнитель</w:t>
            </w:r>
          </w:p>
          <w:p w:rsidR="00107AFA" w:rsidRPr="00A715EC" w:rsidRDefault="00107AFA" w:rsidP="00C3787D">
            <w:pPr>
              <w:jc w:val="center"/>
              <w:rPr>
                <w:b/>
              </w:rPr>
            </w:pPr>
          </w:p>
          <w:p w:rsidR="00107AFA" w:rsidRPr="00A715EC" w:rsidRDefault="00107AFA" w:rsidP="00C3787D">
            <w:pPr>
              <w:jc w:val="center"/>
              <w:rPr>
                <w:b/>
              </w:rPr>
            </w:pPr>
          </w:p>
        </w:tc>
        <w:tc>
          <w:tcPr>
            <w:tcW w:w="4927" w:type="dxa"/>
          </w:tcPr>
          <w:p w:rsidR="00107AFA" w:rsidRPr="00A715EC" w:rsidRDefault="00107AFA" w:rsidP="00C3787D">
            <w:pPr>
              <w:jc w:val="center"/>
              <w:rPr>
                <w:b/>
              </w:rPr>
            </w:pPr>
            <w:r>
              <w:rPr>
                <w:b/>
              </w:rPr>
              <w:t>Заказчик</w:t>
            </w:r>
          </w:p>
        </w:tc>
      </w:tr>
      <w:tr w:rsidR="00107AFA" w:rsidTr="00C3787D">
        <w:tc>
          <w:tcPr>
            <w:tcW w:w="4927" w:type="dxa"/>
          </w:tcPr>
          <w:p w:rsidR="00107AFA" w:rsidRDefault="00107AFA" w:rsidP="00C3787D">
            <w:r>
              <w:t>_______________/____________________/</w:t>
            </w:r>
          </w:p>
        </w:tc>
        <w:tc>
          <w:tcPr>
            <w:tcW w:w="4927" w:type="dxa"/>
          </w:tcPr>
          <w:p w:rsidR="00107AFA" w:rsidRDefault="00107AFA" w:rsidP="00C3787D">
            <w:r>
              <w:t>_______________/____________________/</w:t>
            </w:r>
          </w:p>
        </w:tc>
      </w:tr>
      <w:tr w:rsidR="00107AFA" w:rsidTr="00C3787D">
        <w:tc>
          <w:tcPr>
            <w:tcW w:w="4927" w:type="dxa"/>
          </w:tcPr>
          <w:p w:rsidR="00107AFA" w:rsidRDefault="00107AFA" w:rsidP="00C3787D">
            <w:r>
              <w:t>м.п.</w:t>
            </w:r>
          </w:p>
        </w:tc>
        <w:tc>
          <w:tcPr>
            <w:tcW w:w="4927" w:type="dxa"/>
          </w:tcPr>
          <w:p w:rsidR="00107AFA" w:rsidRDefault="00107AFA" w:rsidP="00C3787D">
            <w:r>
              <w:t>м.п.</w:t>
            </w:r>
          </w:p>
        </w:tc>
      </w:tr>
    </w:tbl>
    <w:p w:rsidR="00107AFA" w:rsidRDefault="00107AFA" w:rsidP="00A66E9B">
      <w:pPr>
        <w:ind w:firstLine="709"/>
        <w:jc w:val="both"/>
        <w:rPr>
          <w:sz w:val="28"/>
          <w:szCs w:val="28"/>
          <w:highlight w:val="cyan"/>
        </w:rPr>
      </w:pPr>
    </w:p>
    <w:p w:rsidR="00107AFA" w:rsidRPr="00A66E9B" w:rsidRDefault="00107AFA" w:rsidP="00A66E9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07AFA" w:rsidRDefault="0087574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07AFA" w:rsidRDefault="00875744">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107AFA" w:rsidRPr="00A0424F" w:rsidRDefault="00107AFA" w:rsidP="00707AD7"/>
    <w:p w:rsidR="00107AFA" w:rsidRPr="00A0424F" w:rsidRDefault="00107AFA" w:rsidP="00107AFA">
      <w:pPr>
        <w:pStyle w:val="aff6"/>
        <w:numPr>
          <w:ilvl w:val="0"/>
          <w:numId w:val="55"/>
        </w:numPr>
        <w:suppressAutoHyphens w:val="0"/>
        <w:ind w:left="0" w:firstLine="709"/>
        <w:contextualSpacing/>
        <w:jc w:val="both"/>
      </w:pPr>
      <w:r>
        <w:t xml:space="preserve">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07AFA" w:rsidRPr="00A0424F" w:rsidRDefault="00107AFA" w:rsidP="00107AFA">
      <w:pPr>
        <w:pStyle w:val="aff6"/>
        <w:numPr>
          <w:ilvl w:val="0"/>
          <w:numId w:val="55"/>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107AFA" w:rsidRPr="00A0424F" w:rsidRDefault="00107AFA" w:rsidP="00707AD7">
      <w:pPr>
        <w:pBdr>
          <w:top w:val="nil"/>
          <w:left w:val="nil"/>
          <w:bottom w:val="nil"/>
          <w:right w:val="nil"/>
          <w:between w:val="nil"/>
        </w:pBdr>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107AFA" w:rsidRPr="00A0424F" w:rsidTr="00792CFB">
        <w:trPr>
          <w:trHeight w:val="933"/>
        </w:trPr>
        <w:tc>
          <w:tcPr>
            <w:tcW w:w="750" w:type="dxa"/>
            <w:tcBorders>
              <w:top w:val="single" w:sz="4" w:space="0" w:color="000000"/>
              <w:left w:val="single" w:sz="4" w:space="0" w:color="000000"/>
              <w:bottom w:val="single" w:sz="4" w:space="0" w:color="000000"/>
              <w:right w:val="single" w:sz="4" w:space="0" w:color="000000"/>
            </w:tcBorders>
          </w:tcPr>
          <w:p w:rsidR="00107AFA" w:rsidRPr="00A0424F" w:rsidRDefault="00107AFA" w:rsidP="00792CF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107AFA" w:rsidRPr="00A0424F" w:rsidRDefault="00107AFA" w:rsidP="00792CFB">
            <w:pPr>
              <w:pBdr>
                <w:top w:val="nil"/>
                <w:left w:val="nil"/>
                <w:bottom w:val="nil"/>
                <w:right w:val="nil"/>
                <w:between w:val="nil"/>
              </w:pBdr>
              <w:jc w:val="center"/>
              <w:rPr>
                <w:color w:val="000000"/>
              </w:rPr>
            </w:pPr>
            <w:r>
              <w:rPr>
                <w:color w:val="000000"/>
              </w:rPr>
              <w:t>Наименование</w:t>
            </w:r>
          </w:p>
          <w:p w:rsidR="00107AFA" w:rsidRPr="00A0424F" w:rsidRDefault="00107AFA" w:rsidP="00792CFB">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107AFA" w:rsidRPr="00A0424F" w:rsidRDefault="00107AFA" w:rsidP="00792CFB">
            <w:pPr>
              <w:pBdr>
                <w:top w:val="nil"/>
                <w:left w:val="nil"/>
                <w:bottom w:val="nil"/>
                <w:right w:val="nil"/>
                <w:between w:val="nil"/>
              </w:pBdr>
              <w:jc w:val="center"/>
              <w:rPr>
                <w:color w:val="000000"/>
              </w:rPr>
            </w:pPr>
            <w:r>
              <w:rPr>
                <w:color w:val="000000"/>
              </w:rPr>
              <w:t>Формат электронного документа</w:t>
            </w:r>
          </w:p>
        </w:tc>
      </w:tr>
      <w:tr w:rsidR="00107AFA" w:rsidRPr="00A0424F" w:rsidTr="00792CFB">
        <w:trPr>
          <w:trHeight w:val="3234"/>
        </w:trPr>
        <w:tc>
          <w:tcPr>
            <w:tcW w:w="750" w:type="dxa"/>
            <w:tcBorders>
              <w:top w:val="single" w:sz="4" w:space="0" w:color="000000"/>
              <w:left w:val="single" w:sz="4" w:space="0" w:color="000000"/>
              <w:right w:val="single" w:sz="4" w:space="0" w:color="000000"/>
            </w:tcBorders>
          </w:tcPr>
          <w:p w:rsidR="00107AFA" w:rsidRPr="00A0424F" w:rsidRDefault="00107AFA" w:rsidP="00792CFB">
            <w:pPr>
              <w:pBdr>
                <w:top w:val="nil"/>
                <w:left w:val="nil"/>
                <w:bottom w:val="nil"/>
                <w:right w:val="nil"/>
                <w:between w:val="nil"/>
              </w:pBdr>
              <w:rPr>
                <w:color w:val="000000"/>
              </w:rPr>
            </w:pPr>
            <w:r>
              <w:rPr>
                <w:color w:val="000000"/>
              </w:rPr>
              <w:t>1.</w:t>
            </w:r>
          </w:p>
          <w:p w:rsidR="00107AFA" w:rsidRPr="00A0424F" w:rsidRDefault="00107AFA" w:rsidP="00792CFB">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107AFA" w:rsidRPr="00A0424F" w:rsidRDefault="00107AFA" w:rsidP="00792CFB">
            <w:pPr>
              <w:pBdr>
                <w:top w:val="nil"/>
                <w:left w:val="nil"/>
                <w:bottom w:val="nil"/>
                <w:right w:val="nil"/>
                <w:between w:val="nil"/>
              </w:pBdr>
              <w:jc w:val="both"/>
              <w:rPr>
                <w:i/>
                <w:color w:val="000000"/>
              </w:rPr>
            </w:pPr>
            <w:r>
              <w:rPr>
                <w:i/>
                <w:color w:val="000000"/>
              </w:rPr>
              <w:t>Универсальный передаточный документ УПД</w:t>
            </w:r>
          </w:p>
          <w:p w:rsidR="00107AFA" w:rsidRPr="00A0424F" w:rsidRDefault="00107AFA" w:rsidP="00792CFB">
            <w:pPr>
              <w:pBdr>
                <w:top w:val="nil"/>
                <w:left w:val="nil"/>
                <w:bottom w:val="nil"/>
                <w:right w:val="nil"/>
                <w:between w:val="nil"/>
              </w:pBdr>
              <w:jc w:val="both"/>
              <w:rPr>
                <w:i/>
                <w:color w:val="000000"/>
              </w:rPr>
            </w:pPr>
          </w:p>
          <w:p w:rsidR="00107AFA" w:rsidRPr="00A0424F" w:rsidRDefault="00107AFA" w:rsidP="00792CFB">
            <w:pPr>
              <w:pBdr>
                <w:top w:val="nil"/>
                <w:left w:val="nil"/>
                <w:bottom w:val="nil"/>
                <w:right w:val="nil"/>
                <w:between w:val="nil"/>
              </w:pBdr>
              <w:jc w:val="both"/>
              <w:rPr>
                <w:i/>
                <w:color w:val="000000"/>
              </w:rPr>
            </w:pPr>
            <w:r>
              <w:rPr>
                <w:i/>
                <w:color w:val="000000"/>
              </w:rPr>
              <w:t>Акт о выполненных работах (оказанных услугах)</w:t>
            </w:r>
          </w:p>
          <w:p w:rsidR="00107AFA" w:rsidRPr="00A0424F" w:rsidRDefault="00107AFA" w:rsidP="00792CFB">
            <w:pPr>
              <w:pBdr>
                <w:top w:val="nil"/>
                <w:left w:val="nil"/>
                <w:bottom w:val="nil"/>
                <w:right w:val="nil"/>
                <w:between w:val="nil"/>
              </w:pBdr>
              <w:jc w:val="both"/>
              <w:rPr>
                <w:i/>
                <w:color w:val="000000"/>
              </w:rPr>
            </w:pPr>
          </w:p>
          <w:p w:rsidR="00107AFA" w:rsidRPr="00A0424F" w:rsidRDefault="00107AFA" w:rsidP="00792CFB">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107AFA" w:rsidRPr="00A0424F" w:rsidRDefault="00107AFA" w:rsidP="00792CF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107AFA" w:rsidRPr="00A0424F" w:rsidRDefault="00107AFA" w:rsidP="00792CFB">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07AFA" w:rsidRPr="00A0424F" w:rsidRDefault="00107AFA" w:rsidP="00792CFB">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107AFA" w:rsidRPr="00A0424F" w:rsidRDefault="00107AFA" w:rsidP="00792CFB">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107AFA" w:rsidRPr="00A0424F" w:rsidRDefault="00107AFA" w:rsidP="00792CFB">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107AFA" w:rsidRPr="00A0424F" w:rsidRDefault="00107AFA" w:rsidP="00792CFB">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07AFA" w:rsidRPr="00A0424F" w:rsidRDefault="00107AFA" w:rsidP="00792CFB">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107AFA" w:rsidRPr="00A0424F" w:rsidRDefault="00107AFA" w:rsidP="00792CFB">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107AFA" w:rsidRPr="00A0424F" w:rsidTr="00792CFB">
        <w:trPr>
          <w:trHeight w:val="720"/>
        </w:trPr>
        <w:tc>
          <w:tcPr>
            <w:tcW w:w="750" w:type="dxa"/>
            <w:tcBorders>
              <w:top w:val="single" w:sz="4" w:space="0" w:color="000000"/>
              <w:left w:val="single" w:sz="4" w:space="0" w:color="000000"/>
              <w:bottom w:val="single" w:sz="4" w:space="0" w:color="000000"/>
              <w:right w:val="single" w:sz="4" w:space="0" w:color="000000"/>
            </w:tcBorders>
          </w:tcPr>
          <w:p w:rsidR="00107AFA" w:rsidRPr="00A0424F" w:rsidRDefault="00107AFA" w:rsidP="00792CFB">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07AFA" w:rsidRPr="00A0424F" w:rsidRDefault="00107AFA" w:rsidP="00792CFB">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107AFA" w:rsidRPr="00A0424F" w:rsidRDefault="00107AFA" w:rsidP="00792CF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107AFA" w:rsidRPr="00A0424F" w:rsidRDefault="00107AFA" w:rsidP="00707AD7">
      <w:pPr>
        <w:pStyle w:val="aff6"/>
        <w:pBdr>
          <w:top w:val="nil"/>
          <w:left w:val="nil"/>
          <w:bottom w:val="nil"/>
          <w:right w:val="nil"/>
          <w:between w:val="nil"/>
        </w:pBdr>
        <w:ind w:left="0"/>
        <w:jc w:val="both"/>
        <w:rPr>
          <w:color w:val="000000"/>
        </w:rPr>
      </w:pPr>
    </w:p>
    <w:p w:rsidR="00107AFA" w:rsidRPr="00A0424F" w:rsidRDefault="00107AFA" w:rsidP="00107AFA">
      <w:pPr>
        <w:numPr>
          <w:ilvl w:val="0"/>
          <w:numId w:val="55"/>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107AFA" w:rsidRPr="00A0424F" w:rsidRDefault="00107AFA" w:rsidP="00107AFA">
      <w:pPr>
        <w:pStyle w:val="aff6"/>
        <w:keepLines/>
        <w:numPr>
          <w:ilvl w:val="0"/>
          <w:numId w:val="56"/>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07AFA" w:rsidRPr="00A0424F" w:rsidRDefault="00107AFA" w:rsidP="00107AFA">
      <w:pPr>
        <w:pStyle w:val="aff6"/>
        <w:numPr>
          <w:ilvl w:val="0"/>
          <w:numId w:val="56"/>
        </w:numPr>
        <w:suppressAutoHyphens w:val="0"/>
        <w:ind w:left="0" w:firstLine="709"/>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07AFA" w:rsidRPr="00A0424F" w:rsidRDefault="00107AFA" w:rsidP="00107AFA">
      <w:pPr>
        <w:pStyle w:val="aff6"/>
        <w:numPr>
          <w:ilvl w:val="0"/>
          <w:numId w:val="56"/>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07AFA" w:rsidRPr="00A0424F" w:rsidRDefault="00107AFA" w:rsidP="00107AFA">
      <w:pPr>
        <w:pStyle w:val="aff6"/>
        <w:numPr>
          <w:ilvl w:val="0"/>
          <w:numId w:val="56"/>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07AFA" w:rsidRPr="00A0424F" w:rsidRDefault="00107AFA" w:rsidP="00107AFA">
      <w:pPr>
        <w:pStyle w:val="aff6"/>
        <w:numPr>
          <w:ilvl w:val="0"/>
          <w:numId w:val="56"/>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07AFA" w:rsidRPr="00A0424F" w:rsidRDefault="00107AFA" w:rsidP="00107AFA">
      <w:pPr>
        <w:pStyle w:val="aff6"/>
        <w:numPr>
          <w:ilvl w:val="0"/>
          <w:numId w:val="56"/>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07AFA" w:rsidRPr="00A0424F" w:rsidRDefault="00107AFA" w:rsidP="00707AD7">
      <w:r>
        <w:t>В отношениях, не урегулированных настоящим Приложением, Стороны руководствуются законодательством Российской Федерации.</w:t>
      </w:r>
    </w:p>
    <w:p w:rsidR="00107AFA" w:rsidRDefault="00107AFA"/>
    <w:sectPr w:rsidR="00107AF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40C" w:rsidRDefault="0030240C">
      <w:r>
        <w:separator/>
      </w:r>
    </w:p>
  </w:endnote>
  <w:endnote w:type="continuationSeparator" w:id="0">
    <w:p w:rsidR="0030240C" w:rsidRDefault="0030240C">
      <w:r>
        <w:continuationSeparator/>
      </w:r>
    </w:p>
  </w:endnote>
  <w:endnote w:type="continuationNotice" w:id="1">
    <w:p w:rsidR="0030240C" w:rsidRDefault="0030240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A4FB3" w:rsidP="00BF6892">
    <w:pPr>
      <w:pStyle w:val="afd"/>
      <w:framePr w:wrap="around" w:vAnchor="text" w:hAnchor="margin" w:xAlign="right" w:y="1"/>
      <w:rPr>
        <w:rStyle w:val="a5"/>
      </w:rPr>
    </w:pPr>
    <w:r>
      <w:rPr>
        <w:rStyle w:val="a5"/>
      </w:rPr>
      <w:fldChar w:fldCharType="begin"/>
    </w:r>
    <w:r w:rsidR="000A4B41">
      <w:rPr>
        <w:rStyle w:val="a5"/>
      </w:rPr>
      <w:instrText xml:space="preserve">PAGE  </w:instrText>
    </w:r>
    <w:r>
      <w:rPr>
        <w:rStyle w:val="a5"/>
      </w:rPr>
      <w:fldChar w:fldCharType="separate"/>
    </w:r>
    <w:r w:rsidR="000A4B41">
      <w:rPr>
        <w:rStyle w:val="a5"/>
        <w:noProof/>
      </w:rPr>
      <w:t>28</w:t>
    </w:r>
    <w:r>
      <w:rPr>
        <w:rStyle w:val="a5"/>
      </w:rPr>
      <w:fldChar w:fldCharType="end"/>
    </w:r>
  </w:p>
  <w:p w:rsidR="000A4B41" w:rsidRDefault="000A4B4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A4FB3" w:rsidP="00BF6892">
    <w:pPr>
      <w:pStyle w:val="afd"/>
      <w:framePr w:wrap="around" w:vAnchor="text" w:hAnchor="margin" w:xAlign="right" w:y="1"/>
      <w:rPr>
        <w:rStyle w:val="a5"/>
      </w:rPr>
    </w:pPr>
    <w:r>
      <w:rPr>
        <w:rStyle w:val="a5"/>
      </w:rPr>
      <w:fldChar w:fldCharType="begin"/>
    </w:r>
    <w:r w:rsidR="000A4B41">
      <w:rPr>
        <w:rStyle w:val="a5"/>
      </w:rPr>
      <w:instrText xml:space="preserve">PAGE  </w:instrText>
    </w:r>
    <w:r>
      <w:rPr>
        <w:rStyle w:val="a5"/>
      </w:rPr>
      <w:fldChar w:fldCharType="separate"/>
    </w:r>
    <w:r w:rsidR="000A4B41">
      <w:rPr>
        <w:rStyle w:val="a5"/>
        <w:noProof/>
      </w:rPr>
      <w:t>28</w:t>
    </w:r>
    <w:r>
      <w:rPr>
        <w:rStyle w:val="a5"/>
      </w:rPr>
      <w:fldChar w:fldCharType="end"/>
    </w:r>
  </w:p>
  <w:p w:rsidR="000A4B41" w:rsidRDefault="000A4B4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jc w:val="center"/>
    </w:pPr>
  </w:p>
  <w:p w:rsidR="000A4B41" w:rsidRDefault="000A4B4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40C" w:rsidRDefault="0030240C">
      <w:r>
        <w:separator/>
      </w:r>
    </w:p>
  </w:footnote>
  <w:footnote w:type="continuationSeparator" w:id="0">
    <w:p w:rsidR="0030240C" w:rsidRDefault="0030240C">
      <w:r>
        <w:continuationSeparator/>
      </w:r>
    </w:p>
  </w:footnote>
  <w:footnote w:type="continuationNotice" w:id="1">
    <w:p w:rsidR="0030240C" w:rsidRDefault="0030240C"/>
  </w:footnote>
  <w:footnote w:id="2">
    <w:p w:rsidR="000A4B41" w:rsidRDefault="000A4B4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107AFA" w:rsidRPr="002A729F" w:rsidRDefault="00107AFA" w:rsidP="00707AD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107AFA" w:rsidRPr="002A729F" w:rsidRDefault="00107AFA" w:rsidP="00707AD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07AFA" w:rsidRPr="002A729F" w:rsidRDefault="00107AFA" w:rsidP="00707AD7">
      <w:pPr>
        <w:pBdr>
          <w:top w:val="nil"/>
          <w:left w:val="nil"/>
          <w:bottom w:val="nil"/>
          <w:right w:val="nil"/>
          <w:between w:val="nil"/>
        </w:pBdr>
        <w:rPr>
          <w:color w:val="000000"/>
          <w:sz w:val="16"/>
          <w:szCs w:val="16"/>
        </w:rPr>
      </w:pPr>
      <w:r>
        <w:rPr>
          <w:sz w:val="16"/>
          <w:szCs w:val="16"/>
        </w:rPr>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footnote>
  <w:footnote w:id="5">
    <w:p w:rsidR="00107AFA" w:rsidRPr="002A729F" w:rsidRDefault="00107AFA" w:rsidP="00707AD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107AFA" w:rsidRPr="002A729F" w:rsidRDefault="00107AFA" w:rsidP="00707AD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A4FB3">
    <w:pPr>
      <w:pStyle w:val="afb"/>
      <w:jc w:val="center"/>
    </w:pPr>
    <w:r>
      <w:fldChar w:fldCharType="begin"/>
    </w:r>
    <w:r w:rsidR="000A4B41">
      <w:instrText xml:space="preserve"> PAGE   \* MERGEFORMAT </w:instrText>
    </w:r>
    <w:r>
      <w:fldChar w:fldCharType="separate"/>
    </w:r>
    <w:r w:rsidR="0095582D">
      <w:rPr>
        <w:noProof/>
      </w:rPr>
      <w:t>30</w:t>
    </w:r>
    <w:r>
      <w:rPr>
        <w:noProof/>
      </w:rPr>
      <w:fldChar w:fldCharType="end"/>
    </w:r>
  </w:p>
  <w:p w:rsidR="000A4B41" w:rsidRDefault="000A4B4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2A4FB3" w:rsidP="00510148">
    <w:pPr>
      <w:pStyle w:val="afb"/>
      <w:jc w:val="center"/>
    </w:pPr>
    <w:r>
      <w:fldChar w:fldCharType="begin"/>
    </w:r>
    <w:r w:rsidR="000A4B41">
      <w:instrText xml:space="preserve"> PAGE   \* MERGEFORMAT </w:instrText>
    </w:r>
    <w:r>
      <w:fldChar w:fldCharType="separate"/>
    </w:r>
    <w:r w:rsidR="0095582D">
      <w:rPr>
        <w:noProof/>
      </w:rPr>
      <w:t>57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6A453A5"/>
    <w:multiLevelType w:val="multilevel"/>
    <w:tmpl w:val="769E24D6"/>
    <w:lvl w:ilvl="0">
      <w:start w:val="1"/>
      <w:numFmt w:val="decimal"/>
      <w:lvlText w:val="%1."/>
      <w:lvlJc w:val="left"/>
      <w:pPr>
        <w:ind w:left="360" w:hanging="360"/>
      </w:pPr>
      <w:rPr>
        <w:rFonts w:hint="default"/>
        <w:i w:val="0"/>
        <w:sz w:val="24"/>
      </w:rPr>
    </w:lvl>
    <w:lvl w:ilvl="1">
      <w:start w:val="1"/>
      <w:numFmt w:val="decimal"/>
      <w:lvlText w:val="%1.%2."/>
      <w:lvlJc w:val="left"/>
      <w:pPr>
        <w:ind w:left="928" w:hanging="360"/>
      </w:pPr>
      <w:rPr>
        <w:rFonts w:hint="default"/>
        <w:i w:val="0"/>
        <w:sz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5"/>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3"/>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29"/>
  </w:num>
  <w:num w:numId="52">
    <w:abstractNumId w:val="30"/>
  </w:num>
  <w:num w:numId="53">
    <w:abstractNumId w:val="32"/>
  </w:num>
  <w:num w:numId="54">
    <w:abstractNumId w:val="59"/>
  </w:num>
  <w:num w:numId="55">
    <w:abstractNumId w:val="28"/>
  </w:num>
  <w:num w:numId="56">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BB3"/>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AFA"/>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4FB3"/>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240C"/>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711"/>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5CFC"/>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744"/>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582D"/>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6AA"/>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2BC3"/>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6FE"/>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749"/>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075E"/>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FBF"/>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2833"/>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ConsPlusNormal0">
    <w:name w:val="ConsPlusNormal Знак"/>
    <w:link w:val="ConsPlusNormal"/>
    <w:locked/>
    <w:rsid w:val="00107AFA"/>
    <w:rPr>
      <w:rFonts w:ascii="Arial" w:eastAsia="Arial" w:hAnsi="Arial"/>
      <w:lang w:eastAsia="ar-SA"/>
    </w:rPr>
  </w:style>
  <w:style w:type="paragraph" w:customStyle="1" w:styleId="43">
    <w:name w:val="Обычный4"/>
    <w:rsid w:val="00107AFA"/>
    <w:pPr>
      <w:suppressAutoHyphens/>
    </w:pPr>
    <w:rPr>
      <w:lang w:eastAsia="ar-SA"/>
    </w:rPr>
  </w:style>
  <w:style w:type="paragraph" w:customStyle="1" w:styleId="ConsNonformat">
    <w:name w:val="ConsNonformat"/>
    <w:rsid w:val="00107AFA"/>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v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1502A-2D50-42E1-AE63-D7A04F443F58}">
  <ds:schemaRefs>
    <ds:schemaRef ds:uri="http://schemas.openxmlformats.org/officeDocument/2006/bibliography"/>
  </ds:schemaRefs>
</ds:datastoreItem>
</file>

<file path=customXml/itemProps4.xml><?xml version="1.0" encoding="utf-8"?>
<ds:datastoreItem xmlns:ds="http://schemas.openxmlformats.org/officeDocument/2006/customXml" ds:itemID="{C100983A-9045-4880-BECF-2A6E4C172483}">
  <ds:schemaRefs>
    <ds:schemaRef ds:uri="http://schemas.openxmlformats.org/officeDocument/2006/bibliography"/>
  </ds:schemaRefs>
</ds:datastoreItem>
</file>

<file path=customXml/itemProps5.xml><?xml version="1.0" encoding="utf-8"?>
<ds:datastoreItem xmlns:ds="http://schemas.openxmlformats.org/officeDocument/2006/customXml" ds:itemID="{7F934CB3-8B18-4AAB-8E8D-20CB99A103C3}">
  <ds:schemaRefs>
    <ds:schemaRef ds:uri="http://schemas.openxmlformats.org/officeDocument/2006/bibliography"/>
  </ds:schemaRefs>
</ds:datastoreItem>
</file>

<file path=customXml/itemProps6.xml><?xml version="1.0" encoding="utf-8"?>
<ds:datastoreItem xmlns:ds="http://schemas.openxmlformats.org/officeDocument/2006/customXml" ds:itemID="{2BA3701E-1D03-428A-B57D-9C0ED878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57</Pages>
  <Words>19237</Words>
  <Characters>109653</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128633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12</cp:revision>
  <cp:lastPrinted>2020-08-27T05:57:00Z</cp:lastPrinted>
  <dcterms:created xsi:type="dcterms:W3CDTF">2020-08-27T05:35:00Z</dcterms:created>
  <dcterms:modified xsi:type="dcterms:W3CDTF">2020-08-27T06:05:00Z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