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13328" w:rsidRDefault="00C5003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13328" w:rsidRDefault="00C5003F">
      <w:pPr>
        <w:tabs>
          <w:tab w:val="left" w:pos="4962"/>
        </w:tabs>
        <w:ind w:left="4820"/>
        <w:rPr>
          <w:b/>
          <w:bCs/>
          <w:sz w:val="28"/>
          <w:szCs w:val="28"/>
        </w:rPr>
      </w:pPr>
      <w:r>
        <w:rPr>
          <w:b/>
          <w:bCs/>
          <w:sz w:val="28"/>
          <w:szCs w:val="28"/>
        </w:rPr>
        <w:t>Дмитрий Геннадьевич Куторкин</w:t>
      </w:r>
    </w:p>
    <w:p w:rsidR="006F6D36" w:rsidRPr="006D2B87" w:rsidRDefault="006F6D36" w:rsidP="006F6D36">
      <w:pPr>
        <w:tabs>
          <w:tab w:val="left" w:pos="4962"/>
        </w:tabs>
        <w:ind w:left="4820"/>
        <w:rPr>
          <w:rFonts w:eastAsia="Arial Unicode MS"/>
        </w:rPr>
      </w:pPr>
    </w:p>
    <w:p w:rsidR="00513328" w:rsidRDefault="00C5003F">
      <w:pPr>
        <w:tabs>
          <w:tab w:val="left" w:pos="4962"/>
        </w:tabs>
        <w:ind w:left="4820"/>
        <w:rPr>
          <w:b/>
          <w:bCs/>
          <w:sz w:val="28"/>
        </w:rPr>
      </w:pPr>
      <w:r>
        <w:rPr>
          <w:b/>
          <w:bCs/>
          <w:sz w:val="28"/>
        </w:rPr>
        <w:t>«08»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13328" w:rsidRDefault="00C5003F">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w:t>
      </w:r>
      <w:proofErr w:type="spellStart"/>
      <w:r>
        <w:rPr>
          <w:szCs w:val="28"/>
        </w:rPr>
        <w:t>ТрансКонтейнер</w:t>
      </w:r>
      <w:proofErr w:type="spellEnd"/>
      <w:r>
        <w:rPr>
          <w:szCs w:val="28"/>
        </w:rPr>
        <w:t xml:space="preserve">» на </w:t>
      </w:r>
      <w:proofErr w:type="spellStart"/>
      <w:r>
        <w:rPr>
          <w:szCs w:val="28"/>
        </w:rPr>
        <w:t>Восточно-Сибирской</w:t>
      </w:r>
      <w:proofErr w:type="spellEnd"/>
      <w:r>
        <w:rPr>
          <w:szCs w:val="28"/>
        </w:rPr>
        <w:t xml:space="preserve">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ОКэ-НКПВСЖД-20-0009 по предмету закупки "Выполнение работ по капитальному ремонту здания производственно-бытового корпуса (инв. №013/00/00000008, кадастровый номер 38:36:000006:1551) контейнерного терминала </w:t>
      </w:r>
      <w:proofErr w:type="gramStart"/>
      <w:r>
        <w:t>Батарейная</w:t>
      </w:r>
      <w:proofErr w:type="gramEnd"/>
      <w:r>
        <w:t xml:space="preserve">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36A38">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36A38">
      <w:pPr>
        <w:pStyle w:val="af9"/>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536A38">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36A38">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536A38">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536A38">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36A38">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36A38">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36A38">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36A38">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536A38">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536A38">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36A38">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536A38">
      <w:pPr>
        <w:pStyle w:val="19"/>
        <w:numPr>
          <w:ilvl w:val="1"/>
          <w:numId w:val="19"/>
        </w:numPr>
        <w:ind w:left="0" w:firstLine="709"/>
        <w:outlineLvl w:val="1"/>
        <w:rPr>
          <w:b/>
          <w:szCs w:val="28"/>
        </w:rPr>
      </w:pPr>
      <w:r>
        <w:rPr>
          <w:b/>
          <w:szCs w:val="28"/>
        </w:rPr>
        <w:t>Заявка</w:t>
      </w:r>
    </w:p>
    <w:p w:rsidR="00627DB4" w:rsidRPr="007E5BBC" w:rsidRDefault="00627DB4" w:rsidP="00536A38">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36A38">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36A38">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36A38">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36A38">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36A38">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536A38">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36A38">
      <w:pPr>
        <w:pStyle w:val="af9"/>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36A38">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36A38">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36A38">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36A38">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536A38">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36A38">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36A38">
      <w:pPr>
        <w:pStyle w:val="19"/>
        <w:numPr>
          <w:ilvl w:val="1"/>
          <w:numId w:val="19"/>
        </w:numPr>
        <w:ind w:left="0" w:firstLine="709"/>
        <w:outlineLvl w:val="1"/>
        <w:rPr>
          <w:b/>
          <w:szCs w:val="28"/>
        </w:rPr>
      </w:pPr>
      <w:r>
        <w:rPr>
          <w:b/>
        </w:rPr>
        <w:t>Порядок оформления Заявки</w:t>
      </w:r>
    </w:p>
    <w:p w:rsidR="00AA1400" w:rsidRDefault="00AA1400" w:rsidP="00536A38">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36A38">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36A38">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36A38">
      <w:pPr>
        <w:pStyle w:val="af9"/>
        <w:numPr>
          <w:ilvl w:val="0"/>
          <w:numId w:val="20"/>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36A38">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36A38">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36A38">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36A38">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13328" w:rsidRDefault="006A75C9">
      <w:pPr>
        <w:pStyle w:val="af9"/>
        <w:rPr>
          <w:sz w:val="28"/>
        </w:rPr>
      </w:pPr>
      <w:r w:rsidRPr="006A75C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5003F" w:rsidRPr="007E6DE4" w:rsidRDefault="00C5003F" w:rsidP="008F6343">
                  <w:pPr>
                    <w:jc w:val="center"/>
                    <w:rPr>
                      <w:b/>
                      <w:sz w:val="28"/>
                      <w:szCs w:val="28"/>
                    </w:rPr>
                  </w:pPr>
                  <w:r w:rsidRPr="007E6DE4">
                    <w:rPr>
                      <w:b/>
                      <w:sz w:val="28"/>
                      <w:szCs w:val="28"/>
                    </w:rPr>
                    <w:t xml:space="preserve">_____________________________________________, </w:t>
                  </w:r>
                </w:p>
                <w:p w:rsidR="00C5003F" w:rsidRDefault="00C5003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5003F" w:rsidRPr="007E6DE4" w:rsidRDefault="00C5003F" w:rsidP="008F6343">
                  <w:pPr>
                    <w:jc w:val="center"/>
                    <w:rPr>
                      <w:b/>
                      <w:sz w:val="28"/>
                      <w:szCs w:val="28"/>
                    </w:rPr>
                  </w:pPr>
                  <w:r w:rsidRPr="007E6DE4">
                    <w:rPr>
                      <w:b/>
                      <w:sz w:val="28"/>
                      <w:szCs w:val="28"/>
                    </w:rPr>
                    <w:t>________________________________________</w:t>
                  </w:r>
                </w:p>
                <w:p w:rsidR="00C5003F" w:rsidRPr="007E6DE4" w:rsidRDefault="00C5003F" w:rsidP="008F6343">
                  <w:pPr>
                    <w:jc w:val="center"/>
                    <w:rPr>
                      <w:i/>
                      <w:sz w:val="20"/>
                      <w:szCs w:val="20"/>
                    </w:rPr>
                  </w:pPr>
                  <w:r w:rsidRPr="007E6DE4">
                    <w:rPr>
                      <w:i/>
                      <w:sz w:val="20"/>
                      <w:szCs w:val="20"/>
                    </w:rPr>
                    <w:t>государство регистрации претендента</w:t>
                  </w:r>
                </w:p>
                <w:p w:rsidR="00C5003F" w:rsidRPr="007E6DE4" w:rsidRDefault="00C5003F" w:rsidP="008F6343">
                  <w:pPr>
                    <w:jc w:val="center"/>
                    <w:rPr>
                      <w:b/>
                      <w:sz w:val="28"/>
                      <w:szCs w:val="28"/>
                    </w:rPr>
                  </w:pPr>
                  <w:r w:rsidRPr="007E6DE4">
                    <w:rPr>
                      <w:b/>
                      <w:sz w:val="28"/>
                      <w:szCs w:val="28"/>
                    </w:rPr>
                    <w:t>_____________________________</w:t>
                  </w:r>
                  <w:r>
                    <w:rPr>
                      <w:b/>
                      <w:sz w:val="28"/>
                      <w:szCs w:val="28"/>
                    </w:rPr>
                    <w:t>__________________</w:t>
                  </w:r>
                </w:p>
                <w:p w:rsidR="00C5003F" w:rsidRPr="007E6DE4" w:rsidRDefault="00C5003F" w:rsidP="008F6343">
                  <w:pPr>
                    <w:jc w:val="center"/>
                    <w:rPr>
                      <w:i/>
                      <w:sz w:val="20"/>
                      <w:szCs w:val="20"/>
                    </w:rPr>
                  </w:pPr>
                  <w:r w:rsidRPr="007E6DE4">
                    <w:rPr>
                      <w:i/>
                      <w:sz w:val="20"/>
                      <w:szCs w:val="20"/>
                    </w:rPr>
                    <w:t>ИНН претендента (для претендентов-резидентов Российской Федерации)</w:t>
                  </w:r>
                </w:p>
                <w:p w:rsidR="00C5003F" w:rsidRDefault="00C5003F" w:rsidP="008F6343">
                  <w:pPr>
                    <w:jc w:val="both"/>
                  </w:pPr>
                </w:p>
                <w:p w:rsidR="00C5003F" w:rsidRDefault="00C5003F">
                  <w:pPr>
                    <w:jc w:val="center"/>
                    <w:rPr>
                      <w:b/>
                    </w:rPr>
                  </w:pPr>
                  <w:r>
                    <w:rPr>
                      <w:b/>
                    </w:rPr>
                    <w:t>ОБЕСПЕЧЕНИЕ ЗАЯВКИ НА УЧАСТИЕ В ОТКРЫТОМ КОНКУРСЕ № ОКэ-НКПВСЖД-20-0009</w:t>
                  </w:r>
                </w:p>
                <w:p w:rsidR="00C5003F" w:rsidRPr="003C6269" w:rsidRDefault="00C5003F" w:rsidP="008F6343">
                  <w:pPr>
                    <w:jc w:val="center"/>
                    <w:rPr>
                      <w:b/>
                    </w:rPr>
                  </w:pPr>
                  <w:r w:rsidRPr="003C6269">
                    <w:rPr>
                      <w:b/>
                    </w:rPr>
                    <w:t xml:space="preserve">(лот № _________) </w:t>
                  </w:r>
                </w:p>
                <w:p w:rsidR="00C5003F" w:rsidRPr="006471D1" w:rsidRDefault="00C5003F" w:rsidP="006471D1">
                  <w:pPr>
                    <w:jc w:val="center"/>
                    <w:rPr>
                      <w:i/>
                    </w:rPr>
                  </w:pPr>
                  <w:r w:rsidRPr="003C6269">
                    <w:rPr>
                      <w:i/>
                    </w:rPr>
                    <w:t>(указывается номер лота)</w:t>
                  </w:r>
                </w:p>
              </w:txbxContent>
            </v:textbox>
            <w10:wrap type="tight"/>
          </v:shape>
        </w:pict>
      </w:r>
      <w:r w:rsidR="00C5003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536A38">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536A38">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36A3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36A3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36A3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36A3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36A3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36A3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36A3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36A38">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36A3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36A3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36A3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36A3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536A3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536A3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36A38">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36A38">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13328" w:rsidRDefault="00C5003F" w:rsidP="00536A38">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36A38">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13328" w:rsidRDefault="00C5003F">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513328" w:rsidRDefault="00C5003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513328" w:rsidRDefault="00513328">
      <w:pPr>
        <w:pStyle w:val="Default"/>
        <w:ind w:firstLine="709"/>
        <w:jc w:val="both"/>
        <w:rPr>
          <w:sz w:val="28"/>
          <w:szCs w:val="28"/>
        </w:rPr>
      </w:pPr>
    </w:p>
    <w:p w:rsidR="00856650" w:rsidRDefault="00425950" w:rsidP="00536A38">
      <w:pPr>
        <w:pStyle w:val="af9"/>
        <w:numPr>
          <w:ilvl w:val="2"/>
          <w:numId w:val="23"/>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36A38">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13328" w:rsidRDefault="00C5003F">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513328" w:rsidRDefault="00513328">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536A38">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36A3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536A38">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36A38">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36A38">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36A38">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36A3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36A38">
      <w:pPr>
        <w:numPr>
          <w:ilvl w:val="0"/>
          <w:numId w:val="10"/>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36A3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36A3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36A3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36A38">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536A3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36A38">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36A38">
      <w:pPr>
        <w:numPr>
          <w:ilvl w:val="0"/>
          <w:numId w:val="10"/>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536A38">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536A3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536A3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36A38">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536A3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36A38">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36A38">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36A3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36A38">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536A38">
      <w:pPr>
        <w:pStyle w:val="Default"/>
        <w:numPr>
          <w:ilvl w:val="0"/>
          <w:numId w:val="10"/>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36A38">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536A3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36A38">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36A3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36A3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36A3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36A3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36A38">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36A38">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36A38">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36A38">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36A3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36A38">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36A38">
      <w:pPr>
        <w:numPr>
          <w:ilvl w:val="0"/>
          <w:numId w:val="11"/>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536A38">
      <w:pPr>
        <w:pStyle w:val="19"/>
        <w:numPr>
          <w:ilvl w:val="1"/>
          <w:numId w:val="19"/>
        </w:numPr>
        <w:ind w:left="0" w:firstLine="709"/>
        <w:outlineLvl w:val="1"/>
        <w:rPr>
          <w:b/>
          <w:szCs w:val="28"/>
        </w:rPr>
      </w:pPr>
      <w:r>
        <w:rPr>
          <w:b/>
          <w:szCs w:val="28"/>
        </w:rPr>
        <w:t>Заключение договора</w:t>
      </w:r>
    </w:p>
    <w:p w:rsidR="000A6133" w:rsidRDefault="000A6133" w:rsidP="00536A38">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13328" w:rsidRDefault="00C5003F" w:rsidP="00536A3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536A38">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36A38">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36A38">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36A38">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536A38">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36A38">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536A38">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36A38">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536A38">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36A38">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36A38">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536A38">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36A38">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536A38">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36A38">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36A38">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36A38">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536A38">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36A38">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36A38">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36A38">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36A38">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36A38">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36A38">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266C64" w:rsidRDefault="00266C64"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66C64" w:rsidRPr="009D13AD" w:rsidRDefault="00266C64" w:rsidP="00266C64">
      <w:pPr>
        <w:ind w:firstLine="709"/>
        <w:jc w:val="both"/>
        <w:rPr>
          <w:sz w:val="28"/>
          <w:szCs w:val="28"/>
        </w:rPr>
      </w:pPr>
      <w:r>
        <w:rPr>
          <w:sz w:val="28"/>
          <w:szCs w:val="28"/>
        </w:rPr>
        <w:t xml:space="preserve">Предметом Открытого конкурса является право заключения договора на выполнение работ по капитальному ремонту здания производственно-бытового корпуса (инв. №013/00/00000008, кадастровый номер 38:36:000006:1551) контейнерного терминала </w:t>
      </w:r>
      <w:proofErr w:type="gramStart"/>
      <w:r>
        <w:rPr>
          <w:sz w:val="28"/>
          <w:szCs w:val="28"/>
        </w:rPr>
        <w:t>Батарейная</w:t>
      </w:r>
      <w:proofErr w:type="gramEnd"/>
      <w:r>
        <w:rPr>
          <w:sz w:val="28"/>
          <w:szCs w:val="28"/>
        </w:rPr>
        <w:t xml:space="preserve">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Восточно-Сибирской</w:t>
      </w:r>
      <w:proofErr w:type="spellEnd"/>
      <w:r>
        <w:rPr>
          <w:sz w:val="28"/>
          <w:szCs w:val="28"/>
        </w:rPr>
        <w:t xml:space="preserve"> железной дороге (далее - Работы).</w:t>
      </w:r>
    </w:p>
    <w:p w:rsidR="00266C64" w:rsidRDefault="00266C64" w:rsidP="00266C64">
      <w:pPr>
        <w:ind w:firstLine="709"/>
        <w:rPr>
          <w:b/>
          <w:sz w:val="28"/>
          <w:szCs w:val="28"/>
        </w:rPr>
      </w:pPr>
    </w:p>
    <w:p w:rsidR="00266C64" w:rsidRPr="009D13AD" w:rsidRDefault="00266C64" w:rsidP="00266C64">
      <w:pPr>
        <w:ind w:firstLine="709"/>
        <w:rPr>
          <w:b/>
          <w:sz w:val="28"/>
          <w:szCs w:val="28"/>
        </w:rPr>
      </w:pPr>
      <w:r>
        <w:rPr>
          <w:b/>
          <w:sz w:val="28"/>
          <w:szCs w:val="28"/>
        </w:rPr>
        <w:t>4.1. Общие требования к выполняемым Работам.</w:t>
      </w:r>
    </w:p>
    <w:p w:rsidR="00266C64" w:rsidRPr="009D13AD" w:rsidRDefault="00266C64" w:rsidP="00266C64">
      <w:pPr>
        <w:ind w:firstLine="709"/>
        <w:jc w:val="both"/>
        <w:rPr>
          <w:sz w:val="28"/>
          <w:szCs w:val="28"/>
        </w:rPr>
      </w:pPr>
      <w:r>
        <w:rPr>
          <w:sz w:val="28"/>
          <w:szCs w:val="28"/>
          <w:lang w:eastAsia="ru-RU"/>
        </w:rPr>
        <w:t xml:space="preserve">4.1.1.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 xml:space="preserve">строительными нормами и </w:t>
      </w:r>
      <w:r>
        <w:rPr>
          <w:sz w:val="28"/>
          <w:szCs w:val="28"/>
          <w:lang w:eastAsia="ru-RU"/>
        </w:rPr>
        <w:lastRenderedPageBreak/>
        <w:t>правилами (</w:t>
      </w:r>
      <w:proofErr w:type="spellStart"/>
      <w:r>
        <w:rPr>
          <w:sz w:val="28"/>
          <w:szCs w:val="28"/>
          <w:lang w:eastAsia="ru-RU"/>
        </w:rPr>
        <w:t>СНиП</w:t>
      </w:r>
      <w:proofErr w:type="spellEnd"/>
      <w:r>
        <w:rPr>
          <w:sz w:val="28"/>
          <w:szCs w:val="28"/>
          <w:lang w:eastAsia="ru-RU"/>
        </w:rPr>
        <w:t xml:space="preserve">),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roofErr w:type="gramEnd"/>
    </w:p>
    <w:p w:rsidR="00266C64" w:rsidRPr="009D13AD" w:rsidRDefault="00266C64" w:rsidP="00266C64">
      <w:pPr>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266C64" w:rsidRPr="009D13AD" w:rsidRDefault="00266C64" w:rsidP="00266C64">
      <w:pPr>
        <w:ind w:firstLine="709"/>
        <w:jc w:val="both"/>
        <w:rPr>
          <w:sz w:val="28"/>
          <w:szCs w:val="28"/>
          <w:lang w:eastAsia="ru-RU"/>
        </w:rPr>
      </w:pPr>
      <w:r>
        <w:rPr>
          <w:sz w:val="28"/>
          <w:szCs w:val="28"/>
          <w:lang w:eastAsia="ru-RU"/>
        </w:rPr>
        <w:t xml:space="preserve">- </w:t>
      </w:r>
      <w:proofErr w:type="spellStart"/>
      <w:r>
        <w:rPr>
          <w:sz w:val="28"/>
          <w:szCs w:val="28"/>
          <w:lang w:eastAsia="ru-RU"/>
        </w:rPr>
        <w:t>СНиП</w:t>
      </w:r>
      <w:proofErr w:type="spellEnd"/>
      <w:r>
        <w:rPr>
          <w:sz w:val="28"/>
          <w:szCs w:val="28"/>
          <w:lang w:eastAsia="ru-RU"/>
        </w:rPr>
        <w:t xml:space="preserve"> III-4-80 «Техника безопасности в строительстве»;</w:t>
      </w:r>
    </w:p>
    <w:p w:rsidR="00266C64" w:rsidRPr="009D13AD" w:rsidRDefault="00266C64" w:rsidP="00266C64">
      <w:pPr>
        <w:ind w:firstLine="709"/>
        <w:jc w:val="both"/>
        <w:rPr>
          <w:sz w:val="28"/>
          <w:szCs w:val="28"/>
          <w:lang w:eastAsia="ru-RU"/>
        </w:rPr>
      </w:pPr>
      <w:r>
        <w:rPr>
          <w:sz w:val="28"/>
          <w:szCs w:val="28"/>
          <w:lang w:eastAsia="ru-RU"/>
        </w:rPr>
        <w:t xml:space="preserve">- </w:t>
      </w:r>
      <w:proofErr w:type="spellStart"/>
      <w:r>
        <w:rPr>
          <w:sz w:val="28"/>
          <w:szCs w:val="28"/>
          <w:lang w:eastAsia="ru-RU"/>
        </w:rPr>
        <w:t>СНиП</w:t>
      </w:r>
      <w:proofErr w:type="spellEnd"/>
      <w:r>
        <w:rPr>
          <w:sz w:val="28"/>
          <w:szCs w:val="28"/>
          <w:lang w:eastAsia="ru-RU"/>
        </w:rPr>
        <w:t xml:space="preserve"> 12-03-2001 «Безопасность труда в строительстве. Часть 1. Общие требования»;</w:t>
      </w:r>
    </w:p>
    <w:p w:rsidR="00266C64" w:rsidRPr="009D13AD" w:rsidRDefault="00266C64" w:rsidP="00266C64">
      <w:pPr>
        <w:ind w:firstLine="709"/>
        <w:jc w:val="both"/>
        <w:rPr>
          <w:sz w:val="28"/>
          <w:szCs w:val="28"/>
          <w:lang w:eastAsia="ru-RU"/>
        </w:rPr>
      </w:pPr>
      <w:proofErr w:type="spellStart"/>
      <w:r>
        <w:rPr>
          <w:sz w:val="28"/>
          <w:szCs w:val="28"/>
          <w:lang w:eastAsia="ru-RU"/>
        </w:rPr>
        <w:t>СНиП</w:t>
      </w:r>
      <w:proofErr w:type="spellEnd"/>
      <w:r>
        <w:rPr>
          <w:sz w:val="28"/>
          <w:szCs w:val="28"/>
          <w:lang w:eastAsia="ru-RU"/>
        </w:rPr>
        <w:t xml:space="preserve"> 12-04-2002 «Безопасность труда в строительстве. Часть 2. Строительное производство»;</w:t>
      </w:r>
    </w:p>
    <w:p w:rsidR="00266C64" w:rsidRPr="009D13AD" w:rsidRDefault="00266C64" w:rsidP="00266C64">
      <w:pPr>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25.04.2012 № 390;</w:t>
      </w:r>
    </w:p>
    <w:p w:rsidR="00266C64" w:rsidRPr="009D13AD" w:rsidRDefault="00266C64" w:rsidP="00266C64">
      <w:pPr>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266C64" w:rsidRPr="009D13AD" w:rsidRDefault="00266C64" w:rsidP="00266C64">
      <w:pPr>
        <w:pStyle w:val="af9"/>
        <w:rPr>
          <w:sz w:val="28"/>
          <w:szCs w:val="28"/>
        </w:rPr>
      </w:pPr>
      <w:r>
        <w:rPr>
          <w:sz w:val="28"/>
          <w:szCs w:val="28"/>
        </w:rPr>
        <w:t xml:space="preserve">- </w:t>
      </w:r>
      <w:proofErr w:type="spellStart"/>
      <w:r>
        <w:rPr>
          <w:sz w:val="28"/>
          <w:szCs w:val="28"/>
        </w:rPr>
        <w:t>СНиП</w:t>
      </w:r>
      <w:proofErr w:type="spellEnd"/>
      <w:r>
        <w:rPr>
          <w:sz w:val="28"/>
          <w:szCs w:val="28"/>
        </w:rPr>
        <w:t xml:space="preserve"> 3.01.01-85* «Организация строительного производства»;</w:t>
      </w:r>
    </w:p>
    <w:p w:rsidR="00266C64" w:rsidRPr="009D13AD" w:rsidRDefault="00266C64" w:rsidP="00266C64">
      <w:pPr>
        <w:pStyle w:val="af9"/>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rsidR="00266C64" w:rsidRPr="009D13AD" w:rsidRDefault="00266C64" w:rsidP="00266C64">
      <w:pPr>
        <w:pStyle w:val="af9"/>
        <w:rPr>
          <w:sz w:val="28"/>
          <w:szCs w:val="28"/>
        </w:rPr>
      </w:pPr>
      <w:r>
        <w:rPr>
          <w:sz w:val="28"/>
          <w:szCs w:val="28"/>
        </w:rPr>
        <w:t>- СП 12-135-2003 «Свод правил по проектированию и строительству «Безопасность труда в строительстве».</w:t>
      </w:r>
    </w:p>
    <w:p w:rsidR="00266C64" w:rsidRPr="009D13AD" w:rsidRDefault="00266C64" w:rsidP="00266C64">
      <w:pPr>
        <w:pStyle w:val="af9"/>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266C64" w:rsidRPr="009D13AD" w:rsidRDefault="00266C64" w:rsidP="00266C64">
      <w:pPr>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266C64" w:rsidRPr="009D13AD" w:rsidRDefault="00266C64" w:rsidP="00266C64">
      <w:pPr>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rsidR="00266C64" w:rsidRPr="00ED1F0A" w:rsidRDefault="00266C64" w:rsidP="00266C64">
      <w:pPr>
        <w:tabs>
          <w:tab w:val="num" w:pos="1070"/>
        </w:tabs>
        <w:ind w:firstLine="709"/>
        <w:jc w:val="both"/>
        <w:rPr>
          <w:sz w:val="28"/>
          <w:szCs w:val="28"/>
        </w:rPr>
      </w:pPr>
      <w:r>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266C64" w:rsidRPr="00ED1F0A" w:rsidRDefault="00266C64" w:rsidP="00266C64">
      <w:pPr>
        <w:tabs>
          <w:tab w:val="num" w:pos="1070"/>
        </w:tabs>
        <w:ind w:firstLine="708"/>
        <w:jc w:val="both"/>
        <w:rPr>
          <w:sz w:val="28"/>
          <w:szCs w:val="28"/>
        </w:rPr>
      </w:pPr>
      <w:r>
        <w:rPr>
          <w:sz w:val="28"/>
          <w:szCs w:val="28"/>
        </w:rPr>
        <w:t>4.1.5. В конкурсной заявке претендента должны быть изложены условия, соответствующие требованиям технического задания.</w:t>
      </w:r>
    </w:p>
    <w:p w:rsidR="00266C64" w:rsidRPr="00ED1F0A" w:rsidRDefault="00266C64" w:rsidP="00266C64">
      <w:pPr>
        <w:ind w:firstLine="709"/>
        <w:rPr>
          <w:b/>
          <w:sz w:val="28"/>
          <w:szCs w:val="28"/>
        </w:rPr>
      </w:pPr>
    </w:p>
    <w:p w:rsidR="00266C64" w:rsidRPr="00ED1F0A" w:rsidRDefault="00266C64" w:rsidP="00266C64">
      <w:pPr>
        <w:ind w:firstLine="709"/>
        <w:rPr>
          <w:b/>
          <w:sz w:val="28"/>
          <w:szCs w:val="28"/>
        </w:rPr>
      </w:pPr>
      <w:r>
        <w:rPr>
          <w:b/>
          <w:sz w:val="28"/>
          <w:szCs w:val="28"/>
        </w:rPr>
        <w:t>4.2.  Технические требования к выполняемым Работам</w:t>
      </w:r>
    </w:p>
    <w:p w:rsidR="00266C64" w:rsidRPr="00ED1F0A" w:rsidRDefault="00266C64" w:rsidP="00266C64">
      <w:pPr>
        <w:ind w:firstLine="709"/>
        <w:jc w:val="both"/>
        <w:rPr>
          <w:sz w:val="28"/>
          <w:szCs w:val="28"/>
        </w:rPr>
      </w:pPr>
      <w:r>
        <w:rPr>
          <w:sz w:val="28"/>
          <w:szCs w:val="28"/>
        </w:rPr>
        <w:t xml:space="preserve">4.2.1. Работы производятся на действующем предприятии. </w:t>
      </w:r>
    </w:p>
    <w:p w:rsidR="00266C64" w:rsidRPr="009D13AD" w:rsidRDefault="00266C64" w:rsidP="00266C64">
      <w:pPr>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 и обеспечения пропускного режима.</w:t>
      </w:r>
    </w:p>
    <w:p w:rsidR="00266C64" w:rsidRDefault="00266C64" w:rsidP="00266C64">
      <w:pPr>
        <w:tabs>
          <w:tab w:val="num" w:pos="1070"/>
        </w:tabs>
        <w:ind w:firstLine="709"/>
        <w:jc w:val="both"/>
        <w:rPr>
          <w:sz w:val="28"/>
          <w:szCs w:val="28"/>
          <w:lang w:eastAsia="ru-RU"/>
        </w:rPr>
      </w:pPr>
      <w:r>
        <w:rPr>
          <w:sz w:val="28"/>
          <w:szCs w:val="28"/>
        </w:rPr>
        <w:lastRenderedPageBreak/>
        <w:t xml:space="preserve">4.2.3. </w:t>
      </w:r>
      <w:r>
        <w:rPr>
          <w:sz w:val="28"/>
          <w:szCs w:val="28"/>
          <w:lang w:eastAsia="ru-RU"/>
        </w:rPr>
        <w:t>Все работы выполняются с использованием материалов и оборудования Исполнителя.</w:t>
      </w:r>
    </w:p>
    <w:p w:rsidR="00266C64" w:rsidRPr="009D13AD" w:rsidRDefault="00266C64" w:rsidP="00266C64">
      <w:pPr>
        <w:ind w:firstLine="709"/>
        <w:jc w:val="both"/>
        <w:rPr>
          <w:b/>
          <w:sz w:val="28"/>
          <w:szCs w:val="28"/>
        </w:rPr>
      </w:pPr>
    </w:p>
    <w:p w:rsidR="00266C64" w:rsidRPr="009D13AD" w:rsidRDefault="00266C64" w:rsidP="00266C64">
      <w:pPr>
        <w:ind w:firstLine="709"/>
        <w:jc w:val="both"/>
        <w:rPr>
          <w:b/>
          <w:sz w:val="28"/>
          <w:szCs w:val="28"/>
        </w:rPr>
      </w:pPr>
      <w:r>
        <w:rPr>
          <w:b/>
          <w:sz w:val="28"/>
          <w:szCs w:val="28"/>
        </w:rPr>
        <w:t>4.3. Требования безопасности.</w:t>
      </w:r>
    </w:p>
    <w:p w:rsidR="00266C64" w:rsidRPr="009D13AD" w:rsidRDefault="00266C64" w:rsidP="00266C64">
      <w:pPr>
        <w:ind w:firstLine="709"/>
        <w:jc w:val="both"/>
        <w:rPr>
          <w:sz w:val="28"/>
          <w:szCs w:val="28"/>
        </w:rPr>
      </w:pPr>
      <w:r>
        <w:rPr>
          <w:sz w:val="28"/>
          <w:szCs w:val="28"/>
        </w:rPr>
        <w:t xml:space="preserve">4.3.1.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охраны окружающей среды возлагается на Исполнителя Работ.</w:t>
      </w:r>
    </w:p>
    <w:p w:rsidR="00266C64" w:rsidRPr="009D13AD" w:rsidRDefault="00266C64" w:rsidP="00266C64">
      <w:pPr>
        <w:ind w:firstLine="709"/>
        <w:jc w:val="both"/>
        <w:rPr>
          <w:sz w:val="28"/>
          <w:szCs w:val="28"/>
        </w:rPr>
      </w:pPr>
      <w:r>
        <w:rPr>
          <w:sz w:val="28"/>
          <w:szCs w:val="28"/>
        </w:rPr>
        <w:t xml:space="preserve">До начала производства Работ Исполнитель должен назначить ответственного за охрану труда, </w:t>
      </w:r>
      <w:proofErr w:type="spellStart"/>
      <w:r>
        <w:rPr>
          <w:sz w:val="28"/>
          <w:szCs w:val="28"/>
        </w:rPr>
        <w:t>электробезопасность</w:t>
      </w:r>
      <w:proofErr w:type="spellEnd"/>
      <w:r>
        <w:rPr>
          <w:sz w:val="28"/>
          <w:szCs w:val="28"/>
        </w:rPr>
        <w:t>, пожарную безопасность, охрану окружающей среды на месте выполнения Работ.</w:t>
      </w:r>
    </w:p>
    <w:p w:rsidR="00266C64" w:rsidRPr="009D13AD" w:rsidRDefault="00266C64" w:rsidP="00266C64">
      <w:pPr>
        <w:pStyle w:val="af9"/>
        <w:rPr>
          <w:sz w:val="28"/>
          <w:szCs w:val="28"/>
        </w:rPr>
      </w:pPr>
      <w:r>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266C64" w:rsidRPr="009D13AD" w:rsidRDefault="00266C64" w:rsidP="00266C64">
      <w:pPr>
        <w:pStyle w:val="af9"/>
        <w:rPr>
          <w:sz w:val="28"/>
          <w:szCs w:val="28"/>
        </w:rPr>
      </w:pPr>
      <w:r>
        <w:rPr>
          <w:sz w:val="28"/>
          <w:szCs w:val="28"/>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266C64" w:rsidRDefault="00266C64" w:rsidP="00266C64">
      <w:pPr>
        <w:rPr>
          <w:b/>
          <w:sz w:val="28"/>
          <w:szCs w:val="28"/>
        </w:rPr>
      </w:pPr>
    </w:p>
    <w:p w:rsidR="00266C64" w:rsidRPr="009D13AD" w:rsidRDefault="00266C64" w:rsidP="00266C64">
      <w:pPr>
        <w:ind w:firstLine="709"/>
        <w:rPr>
          <w:b/>
          <w:sz w:val="28"/>
          <w:szCs w:val="28"/>
        </w:rPr>
      </w:pPr>
      <w:r>
        <w:rPr>
          <w:b/>
          <w:sz w:val="28"/>
          <w:szCs w:val="28"/>
        </w:rPr>
        <w:t xml:space="preserve">4.4. Наименование и объем работ </w:t>
      </w:r>
    </w:p>
    <w:tbl>
      <w:tblPr>
        <w:tblW w:w="10211" w:type="dxa"/>
        <w:tblInd w:w="103" w:type="dxa"/>
        <w:tblLayout w:type="fixed"/>
        <w:tblLook w:val="04A0"/>
      </w:tblPr>
      <w:tblGrid>
        <w:gridCol w:w="714"/>
        <w:gridCol w:w="6379"/>
        <w:gridCol w:w="2126"/>
        <w:gridCol w:w="992"/>
      </w:tblGrid>
      <w:tr w:rsidR="00266C64" w:rsidRPr="00940D7B" w:rsidTr="00C5003F">
        <w:trPr>
          <w:trHeight w:val="1343"/>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C64" w:rsidRPr="007F352B" w:rsidRDefault="00266C64" w:rsidP="00C5003F">
            <w:pPr>
              <w:jc w:val="center"/>
              <w:rPr>
                <w:rFonts w:eastAsia="MS Mincho"/>
                <w:b/>
              </w:rPr>
            </w:pPr>
            <w:r>
              <w:rPr>
                <w:rFonts w:eastAsia="MS Mincho"/>
                <w:b/>
              </w:rPr>
              <w:t xml:space="preserve">№ </w:t>
            </w:r>
          </w:p>
          <w:p w:rsidR="00266C64" w:rsidRPr="00940D7B" w:rsidRDefault="00266C64" w:rsidP="00C5003F">
            <w:pPr>
              <w:suppressAutoHyphens w:val="0"/>
              <w:jc w:val="center"/>
              <w:rPr>
                <w:rFonts w:ascii="Courier New" w:hAnsi="Courier New" w:cs="Courier New"/>
                <w:color w:val="000000"/>
                <w:sz w:val="16"/>
                <w:szCs w:val="16"/>
                <w:lang w:eastAsia="ru-RU"/>
              </w:rPr>
            </w:pPr>
            <w:proofErr w:type="spellStart"/>
            <w:r>
              <w:rPr>
                <w:rFonts w:eastAsia="MS Mincho"/>
                <w:b/>
              </w:rPr>
              <w:t>пп</w:t>
            </w:r>
            <w:proofErr w:type="spellEnd"/>
          </w:p>
        </w:tc>
        <w:tc>
          <w:tcPr>
            <w:tcW w:w="6379" w:type="dxa"/>
            <w:tcBorders>
              <w:top w:val="single" w:sz="4" w:space="0" w:color="auto"/>
              <w:left w:val="nil"/>
              <w:bottom w:val="single" w:sz="4" w:space="0" w:color="auto"/>
              <w:right w:val="single" w:sz="4" w:space="0" w:color="auto"/>
            </w:tcBorders>
            <w:shd w:val="clear" w:color="auto" w:fill="auto"/>
            <w:vAlign w:val="center"/>
            <w:hideMark/>
          </w:tcPr>
          <w:p w:rsidR="00266C64" w:rsidRPr="00940D7B" w:rsidRDefault="00266C64" w:rsidP="00C5003F">
            <w:pPr>
              <w:suppressAutoHyphens w:val="0"/>
              <w:jc w:val="center"/>
              <w:rPr>
                <w:rFonts w:ascii="Courier New" w:hAnsi="Courier New" w:cs="Courier New"/>
                <w:color w:val="000000"/>
                <w:sz w:val="16"/>
                <w:szCs w:val="16"/>
                <w:lang w:eastAsia="ru-RU"/>
              </w:rPr>
            </w:pPr>
            <w:r>
              <w:rPr>
                <w:rFonts w:eastAsia="MS Mincho"/>
                <w:b/>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66C64" w:rsidRPr="00940D7B" w:rsidRDefault="00266C64" w:rsidP="00C5003F">
            <w:pPr>
              <w:suppressAutoHyphens w:val="0"/>
              <w:jc w:val="center"/>
              <w:rPr>
                <w:rFonts w:ascii="Courier New" w:hAnsi="Courier New" w:cs="Courier New"/>
                <w:color w:val="000000"/>
                <w:sz w:val="16"/>
                <w:szCs w:val="16"/>
                <w:lang w:eastAsia="ru-RU"/>
              </w:rPr>
            </w:pPr>
            <w:r>
              <w:rPr>
                <w:rFonts w:eastAsia="MS Mincho"/>
                <w:b/>
              </w:rPr>
              <w:t xml:space="preserve">Ед. </w:t>
            </w:r>
            <w:proofErr w:type="spellStart"/>
            <w:r>
              <w:rPr>
                <w:rFonts w:eastAsia="MS Mincho"/>
                <w:b/>
              </w:rPr>
              <w:t>изм</w:t>
            </w:r>
            <w:proofErr w:type="spellEnd"/>
            <w:r>
              <w:rPr>
                <w:rFonts w:eastAsia="MS Mincho"/>
                <w:b/>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66C64" w:rsidRPr="00940D7B" w:rsidRDefault="00266C64" w:rsidP="00C5003F">
            <w:pPr>
              <w:suppressAutoHyphens w:val="0"/>
              <w:jc w:val="center"/>
              <w:rPr>
                <w:rFonts w:ascii="Courier New" w:hAnsi="Courier New" w:cs="Courier New"/>
                <w:color w:val="000000"/>
                <w:sz w:val="16"/>
                <w:szCs w:val="16"/>
                <w:lang w:eastAsia="ru-RU"/>
              </w:rPr>
            </w:pPr>
            <w:r>
              <w:rPr>
                <w:rFonts w:eastAsia="MS Mincho"/>
                <w:b/>
              </w:rPr>
              <w:t>Кол.</w:t>
            </w:r>
          </w:p>
        </w:tc>
      </w:tr>
      <w:tr w:rsidR="00266C64" w:rsidRPr="00940D7B" w:rsidTr="00C5003F">
        <w:trPr>
          <w:trHeight w:val="338"/>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266C64" w:rsidRPr="008401EE" w:rsidRDefault="00266C64" w:rsidP="00C5003F">
            <w:pPr>
              <w:suppressAutoHyphens w:val="0"/>
              <w:jc w:val="center"/>
              <w:rPr>
                <w:color w:val="000000"/>
                <w:lang w:eastAsia="ru-RU"/>
              </w:rPr>
            </w:pPr>
            <w:r>
              <w:rPr>
                <w:color w:val="000000"/>
                <w:lang w:eastAsia="ru-RU"/>
              </w:rPr>
              <w:t>1</w:t>
            </w:r>
          </w:p>
        </w:tc>
        <w:tc>
          <w:tcPr>
            <w:tcW w:w="6379"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jc w:val="center"/>
              <w:rPr>
                <w:color w:val="000000"/>
                <w:lang w:eastAsia="ru-RU"/>
              </w:rPr>
            </w:pPr>
            <w:r>
              <w:rPr>
                <w:color w:val="000000"/>
                <w:lang w:eastAsia="ru-RU"/>
              </w:rPr>
              <w:t>2</w:t>
            </w:r>
          </w:p>
        </w:tc>
        <w:tc>
          <w:tcPr>
            <w:tcW w:w="2126"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jc w:val="center"/>
              <w:rPr>
                <w:color w:val="000000"/>
                <w:lang w:eastAsia="ru-RU"/>
              </w:rPr>
            </w:pPr>
            <w:r>
              <w:rPr>
                <w:color w:val="00000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jc w:val="center"/>
              <w:rPr>
                <w:color w:val="000000"/>
                <w:lang w:eastAsia="ru-RU"/>
              </w:rPr>
            </w:pPr>
            <w:r>
              <w:rPr>
                <w:color w:val="000000"/>
                <w:lang w:eastAsia="ru-RU"/>
              </w:rPr>
              <w:t>4</w:t>
            </w:r>
          </w:p>
        </w:tc>
      </w:tr>
      <w:tr w:rsidR="00266C64" w:rsidRPr="00940D7B" w:rsidTr="00C5003F">
        <w:trPr>
          <w:trHeight w:val="225"/>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1. Клиентский зал - фойе (1 этаж).</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7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0,064</w:t>
            </w:r>
          </w:p>
        </w:tc>
      </w:tr>
      <w:tr w:rsidR="00266C64" w:rsidRPr="00940D7B" w:rsidTr="00C5003F">
        <w:trPr>
          <w:trHeight w:val="85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0,85</w:t>
            </w:r>
          </w:p>
        </w:tc>
      </w:tr>
      <w:tr w:rsidR="00266C64" w:rsidRPr="00940D7B" w:rsidTr="00C5003F">
        <w:trPr>
          <w:trHeight w:val="89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0,064</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Демонтаж перегородок из алюминиевых сплавов сборно-разборных с остеклением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0,0713</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Демонтаж  металлических дверных блоков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проема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3,24</w:t>
            </w:r>
          </w:p>
        </w:tc>
      </w:tr>
      <w:tr w:rsidR="00266C64" w:rsidRPr="00940D7B" w:rsidTr="00C5003F">
        <w:trPr>
          <w:trHeight w:val="55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Монтаж перегородок из алюминиевых сплавов сборно-разборных с остеклением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0,0389</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Установка металлических дверных блоков в готовые проемы перегородки  (двери остекленные - двупольных (пл. 2.110 </w:t>
            </w:r>
            <w:proofErr w:type="spellStart"/>
            <w:r>
              <w:rPr>
                <w:color w:val="000000"/>
                <w:lang w:eastAsia="ru-RU"/>
              </w:rPr>
              <w:t>х</w:t>
            </w:r>
            <w:proofErr w:type="spellEnd"/>
            <w:r>
              <w:rPr>
                <w:color w:val="000000"/>
                <w:lang w:eastAsia="ru-RU"/>
              </w:rPr>
              <w:t xml:space="preserve"> 0.762 мм) </w:t>
            </w:r>
            <w:proofErr w:type="spellStart"/>
            <w:r>
              <w:rPr>
                <w:color w:val="000000"/>
                <w:lang w:eastAsia="ru-RU"/>
              </w:rPr>
              <w:t>х</w:t>
            </w:r>
            <w:proofErr w:type="spellEnd"/>
            <w:r>
              <w:rPr>
                <w:color w:val="000000"/>
                <w:lang w:eastAsia="ru-RU"/>
              </w:rPr>
              <w:t xml:space="preserve"> 2 =3.24 м</w:t>
            </w:r>
            <w:proofErr w:type="gramStart"/>
            <w:r>
              <w:rPr>
                <w:color w:val="000000"/>
                <w:lang w:eastAsia="ru-RU"/>
              </w:rPr>
              <w:t>2</w:t>
            </w:r>
            <w:proofErr w:type="gram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проема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3,24</w:t>
            </w:r>
          </w:p>
        </w:tc>
      </w:tr>
      <w:tr w:rsidR="00266C64" w:rsidRPr="00940D7B" w:rsidTr="00C5003F">
        <w:trPr>
          <w:trHeight w:val="28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Установка </w:t>
            </w:r>
            <w:proofErr w:type="spellStart"/>
            <w:r>
              <w:rPr>
                <w:color w:val="000000"/>
                <w:lang w:eastAsia="ru-RU"/>
              </w:rPr>
              <w:t>дверногозакрывателя</w:t>
            </w:r>
            <w:proofErr w:type="spellEnd"/>
            <w:r>
              <w:rPr>
                <w:color w:val="000000"/>
                <w:lang w:eastAsia="ru-RU"/>
              </w:rPr>
              <w:t xml:space="preserve"> к двери (левый, правый)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97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Перегородка  с дверью </w:t>
            </w:r>
            <w:proofErr w:type="spellStart"/>
            <w:r>
              <w:rPr>
                <w:color w:val="000000"/>
                <w:lang w:eastAsia="ru-RU"/>
              </w:rPr>
              <w:t>двуполной</w:t>
            </w:r>
            <w:proofErr w:type="spellEnd"/>
            <w:r>
              <w:rPr>
                <w:color w:val="000000"/>
                <w:lang w:eastAsia="ru-RU"/>
              </w:rPr>
              <w:t xml:space="preserve"> в алюминиевом профиле </w:t>
            </w:r>
            <w:proofErr w:type="spellStart"/>
            <w:r>
              <w:rPr>
                <w:color w:val="000000"/>
                <w:lang w:eastAsia="ru-RU"/>
              </w:rPr>
              <w:t>сдвухкамерном</w:t>
            </w:r>
            <w:proofErr w:type="spellEnd"/>
            <w:r>
              <w:rPr>
                <w:color w:val="000000"/>
                <w:lang w:eastAsia="ru-RU"/>
              </w:rPr>
              <w:t xml:space="preserve"> стеклопакетом (КТП-74) 2640х2700 мм, RAL 8017, вес 274 кг (в комплекте: перегородка, дверь, </w:t>
            </w:r>
            <w:proofErr w:type="spellStart"/>
            <w:r>
              <w:rPr>
                <w:color w:val="000000"/>
                <w:lang w:eastAsia="ru-RU"/>
              </w:rPr>
              <w:t>закрыватель</w:t>
            </w:r>
            <w:proofErr w:type="spellEnd"/>
            <w:r>
              <w:rPr>
                <w:color w:val="000000"/>
                <w:lang w:eastAsia="ru-RU"/>
              </w:rPr>
              <w:t xml:space="preserve"> дверной, скобяные изделия, фурнитура)</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комплект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390"/>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2. Коридор кассового зала и кассы (1 этаж).</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99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lastRenderedPageBreak/>
              <w:t>10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Разборка обшивки каркасных стен плитами древесноволокнистыми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обшивки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0,83</w:t>
            </w:r>
          </w:p>
        </w:tc>
      </w:tr>
      <w:tr w:rsidR="00266C64" w:rsidRPr="00940D7B" w:rsidTr="00C5003F">
        <w:trPr>
          <w:trHeight w:val="4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элементов каркаса из брусьев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м3 древесины в конструкции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0,6</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Демонтаж. </w:t>
            </w:r>
            <w:proofErr w:type="spellStart"/>
            <w:r>
              <w:rPr>
                <w:color w:val="000000"/>
                <w:lang w:eastAsia="ru-RU"/>
              </w:rPr>
              <w:t>Извещатель</w:t>
            </w:r>
            <w:proofErr w:type="spellEnd"/>
            <w:r>
              <w:rPr>
                <w:color w:val="000000"/>
                <w:lang w:eastAsia="ru-RU"/>
              </w:rPr>
              <w:t xml:space="preserve"> ПС </w:t>
            </w:r>
            <w:proofErr w:type="gramStart"/>
            <w:r>
              <w:rPr>
                <w:color w:val="000000"/>
                <w:lang w:eastAsia="ru-RU"/>
              </w:rPr>
              <w:t>автоматический</w:t>
            </w:r>
            <w:proofErr w:type="gramEnd"/>
            <w:r>
              <w:rPr>
                <w:color w:val="000000"/>
                <w:lang w:eastAsia="ru-RU"/>
              </w:rPr>
              <w:t xml:space="preserve"> дымовой, фотоэлектрический, радиоизотопный, световой в нормальном исполнении (для ремонта потолка)</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7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Приборы ПС приемно-контрольные, пусковые, концентратор блок базовый на 10 лучей (контроллер С-2002) -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Отдельно устанавливаемый преобразователь или блок питания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4</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Шкаф для трубных проводок настенный, размер до 700х1000 мм  (IT - оборудование -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7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0,998</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плинтусов деревянных и из пластмассовых материалов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1,23</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Разборка покрытий полов из линолеума и </w:t>
            </w:r>
            <w:proofErr w:type="spellStart"/>
            <w:r>
              <w:rPr>
                <w:color w:val="000000"/>
                <w:lang w:eastAsia="ru-RU"/>
              </w:rPr>
              <w:t>релина</w:t>
            </w:r>
            <w:proofErr w:type="spell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0,998</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Демонтаж металлических дверных блоков (1 блок) -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проема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1,6</w:t>
            </w:r>
          </w:p>
        </w:tc>
      </w:tr>
      <w:tr w:rsidR="00266C64" w:rsidRPr="00940D7B" w:rsidTr="00C5003F">
        <w:trPr>
          <w:trHeight w:val="8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Демонтаж блоков в наружных и внутренних дверных проемах в каменных стенах, площадь проема до 3 м2  (для ремонта стен 1 </w:t>
            </w:r>
            <w:proofErr w:type="spellStart"/>
            <w:proofErr w:type="gramStart"/>
            <w:r>
              <w:rPr>
                <w:color w:val="000000"/>
                <w:lang w:eastAsia="ru-RU"/>
              </w:rPr>
              <w:t>шт</w:t>
            </w:r>
            <w:proofErr w:type="spellEnd"/>
            <w:proofErr w:type="gramEnd"/>
            <w:r>
              <w:rPr>
                <w:color w:val="000000"/>
                <w:lang w:eastAsia="ru-RU"/>
              </w:rPr>
              <w:t xml:space="preserve"> пл. 1,6 м2, , для замены в санузле - 1 шт., пл. 1,4м2)</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0,03</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наличников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наличников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0,099</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металлических дверных блоков в готовые проемы (</w:t>
            </w:r>
            <w:proofErr w:type="gramStart"/>
            <w:r>
              <w:rPr>
                <w:color w:val="000000"/>
                <w:lang w:eastAsia="ru-RU"/>
              </w:rPr>
              <w:t>существующий</w:t>
            </w:r>
            <w:proofErr w:type="gram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w:t>
            </w:r>
            <w:proofErr w:type="gramStart"/>
            <w:r>
              <w:rPr>
                <w:color w:val="000000"/>
                <w:lang w:eastAsia="ru-RU"/>
              </w:rPr>
              <w:t>2</w:t>
            </w:r>
            <w:proofErr w:type="gramEnd"/>
            <w:r>
              <w:rPr>
                <w:color w:val="000000"/>
                <w:lang w:eastAsia="ru-RU"/>
              </w:rPr>
              <w:t xml:space="preserve"> проема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1,6</w:t>
            </w:r>
          </w:p>
        </w:tc>
      </w:tr>
      <w:tr w:rsidR="00266C64" w:rsidRPr="00940D7B" w:rsidTr="00C5003F">
        <w:trPr>
          <w:trHeight w:val="54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блоков в наружных и внутренних дверных проемах в каменных стенах, площадь проема до 3 м</w:t>
            </w:r>
            <w:proofErr w:type="gramStart"/>
            <w:r>
              <w:rPr>
                <w:color w:val="000000"/>
                <w:lang w:eastAsia="ru-RU"/>
              </w:rPr>
              <w:t>2</w:t>
            </w:r>
            <w:proofErr w:type="gramEnd"/>
            <w:r>
              <w:rPr>
                <w:color w:val="000000"/>
                <w:lang w:eastAsia="ru-RU"/>
              </w:rPr>
              <w:t xml:space="preserve"> (существующей)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0,016</w:t>
            </w:r>
          </w:p>
        </w:tc>
      </w:tr>
      <w:tr w:rsidR="00266C64" w:rsidRPr="00940D7B" w:rsidTr="00C5003F">
        <w:trPr>
          <w:trHeight w:val="4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блоков в наружных и внутренних дверных проемах в каменных стенах, площадь проема до 3 м</w:t>
            </w:r>
            <w:proofErr w:type="gramStart"/>
            <w:r>
              <w:rPr>
                <w:color w:val="000000"/>
                <w:lang w:eastAsia="ru-RU"/>
              </w:rPr>
              <w:t>2</w:t>
            </w:r>
            <w:proofErr w:type="gramEnd"/>
            <w:r>
              <w:rPr>
                <w:color w:val="000000"/>
                <w:lang w:eastAsia="ru-RU"/>
              </w:rPr>
              <w:t xml:space="preserve"> (в санузел)</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0,014</w:t>
            </w:r>
          </w:p>
        </w:tc>
      </w:tr>
      <w:tr w:rsidR="00266C64" w:rsidRPr="00940D7B" w:rsidTr="00C5003F">
        <w:trPr>
          <w:trHeight w:val="28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Скобяные изделия для блоков входных </w:t>
            </w:r>
            <w:proofErr w:type="spellStart"/>
            <w:r>
              <w:rPr>
                <w:color w:val="000000"/>
                <w:lang w:eastAsia="ru-RU"/>
              </w:rPr>
              <w:t>однопольных</w:t>
            </w:r>
            <w:proofErr w:type="spell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компл</w:t>
            </w:r>
            <w:proofErr w:type="spellEnd"/>
            <w:r>
              <w:rPr>
                <w:color w:val="000000"/>
                <w:lang w:eastAsia="ru-RU"/>
              </w:rPr>
              <w:t>.</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30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Замок врезной оцинкованный с цилиндровым механизмом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компл</w:t>
            </w:r>
            <w:proofErr w:type="spellEnd"/>
            <w:r>
              <w:rPr>
                <w:color w:val="000000"/>
                <w:lang w:eastAsia="ru-RU"/>
              </w:rPr>
              <w:t>.</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Блоки дверные внутренние с древесноволокнистыми плитами </w:t>
            </w:r>
            <w:proofErr w:type="spellStart"/>
            <w:r>
              <w:rPr>
                <w:color w:val="000000"/>
                <w:lang w:eastAsia="ru-RU"/>
              </w:rPr>
              <w:t>однопольные</w:t>
            </w:r>
            <w:proofErr w:type="spellEnd"/>
            <w:r>
              <w:rPr>
                <w:color w:val="000000"/>
                <w:lang w:eastAsia="ru-RU"/>
              </w:rPr>
              <w:t xml:space="preserve"> с полотнами глухими ДВГ 21-7</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1,4</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Установка и крепление наличников  </w:t>
            </w:r>
            <w:proofErr w:type="gramStart"/>
            <w:r>
              <w:rPr>
                <w:color w:val="000000"/>
                <w:lang w:eastAsia="ru-RU"/>
              </w:rPr>
              <w:t xml:space="preserve">( </w:t>
            </w:r>
            <w:proofErr w:type="gramEnd"/>
            <w:r>
              <w:rPr>
                <w:color w:val="000000"/>
                <w:lang w:eastAsia="ru-RU"/>
              </w:rPr>
              <w:t>5 м - существующие, 4.9 м - новые)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коробок блоков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0,099</w:t>
            </w:r>
          </w:p>
        </w:tc>
      </w:tr>
      <w:tr w:rsidR="00266C64" w:rsidRPr="00940D7B" w:rsidTr="00C5003F">
        <w:trPr>
          <w:trHeight w:val="28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Наличник Н-4, размер 13х70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5,5</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30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0,998</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31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Приборы ПС приемно-контрольные, пусковые, концентратор блок базовый на 10 лучей (контроллер С-2002) -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9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lastRenderedPageBreak/>
              <w:t>32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Отдельно устанавливаемый преобразователь или блок питания -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4</w:t>
            </w:r>
          </w:p>
        </w:tc>
      </w:tr>
      <w:tr w:rsidR="00266C64" w:rsidRPr="00940D7B" w:rsidTr="00C5003F">
        <w:trPr>
          <w:trHeight w:val="4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33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Шкаф для трубных проводок настенный, размер до 700х1000  (IT - оборудование -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69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34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Извещатель</w:t>
            </w:r>
            <w:proofErr w:type="spellEnd"/>
            <w:r>
              <w:rPr>
                <w:color w:val="000000"/>
                <w:lang w:eastAsia="ru-RU"/>
              </w:rPr>
              <w:t xml:space="preserve"> ПС </w:t>
            </w:r>
            <w:proofErr w:type="gramStart"/>
            <w:r>
              <w:rPr>
                <w:color w:val="000000"/>
                <w:lang w:eastAsia="ru-RU"/>
              </w:rPr>
              <w:t>автоматический</w:t>
            </w:r>
            <w:proofErr w:type="gramEnd"/>
            <w:r>
              <w:rPr>
                <w:color w:val="000000"/>
                <w:lang w:eastAsia="ru-RU"/>
              </w:rPr>
              <w:t xml:space="preserve"> дымовой, фотоэлектрический, радиоизотопный, световой в нормальном исполнении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91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35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Облицовка стен по системе «КНАУФ» по одинарному металлическому каркасу из потолочного профиля гипсокартонными листами (С 623) одним слоем с дверным проемом (проемов - 8 оконных, 5 - дверных)</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0,83</w:t>
            </w:r>
          </w:p>
        </w:tc>
      </w:tr>
      <w:tr w:rsidR="00266C64" w:rsidRPr="00940D7B" w:rsidTr="00C5003F">
        <w:trPr>
          <w:trHeight w:val="30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36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Листы гипсокартонные 12,5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92,96</w:t>
            </w:r>
          </w:p>
        </w:tc>
      </w:tr>
      <w:tr w:rsidR="00266C64" w:rsidRPr="00940D7B" w:rsidTr="00C5003F">
        <w:trPr>
          <w:trHeight w:val="75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37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0,83</w:t>
            </w:r>
          </w:p>
        </w:tc>
      </w:tr>
      <w:tr w:rsidR="00266C64" w:rsidRPr="00940D7B" w:rsidTr="00C5003F">
        <w:trPr>
          <w:trHeight w:val="4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38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решеток жалюзийных площадью в свету до 1,5 м</w:t>
            </w:r>
            <w:proofErr w:type="gramStart"/>
            <w:r>
              <w:rPr>
                <w:color w:val="000000"/>
                <w:lang w:eastAsia="ru-RU"/>
              </w:rPr>
              <w:t>2</w:t>
            </w:r>
            <w:proofErr w:type="gramEnd"/>
            <w:r>
              <w:rPr>
                <w:color w:val="000000"/>
                <w:lang w:eastAsia="ru-RU"/>
              </w:rPr>
              <w:t xml:space="preserve"> (декоративные решетки на радиатор)</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решетка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8</w:t>
            </w:r>
          </w:p>
        </w:tc>
      </w:tr>
      <w:tr w:rsidR="00266C64" w:rsidRPr="00940D7B" w:rsidTr="00C5003F">
        <w:trPr>
          <w:trHeight w:val="30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39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Решетка радиаторная ПВХ, размером 0,6х</w:t>
            </w:r>
            <w:proofErr w:type="gramStart"/>
            <w:r>
              <w:rPr>
                <w:color w:val="000000"/>
                <w:lang w:eastAsia="ru-RU"/>
              </w:rPr>
              <w:t>1</w:t>
            </w:r>
            <w:proofErr w:type="gramEnd"/>
            <w:r>
              <w:rPr>
                <w:color w:val="000000"/>
                <w:lang w:eastAsia="ru-RU"/>
              </w:rPr>
              <w:t>,5 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7,2</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40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покрытий из линолеума на клее «</w:t>
            </w:r>
            <w:proofErr w:type="spellStart"/>
            <w:r>
              <w:rPr>
                <w:color w:val="000000"/>
                <w:lang w:eastAsia="ru-RU"/>
              </w:rPr>
              <w:t>Бустилат</w:t>
            </w:r>
            <w:proofErr w:type="spell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0,998</w:t>
            </w:r>
          </w:p>
        </w:tc>
      </w:tr>
      <w:tr w:rsidR="00266C64" w:rsidRPr="00940D7B" w:rsidTr="00C5003F">
        <w:trPr>
          <w:trHeight w:val="28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41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Линолеум коммерческий гомогенный класс 33  560 руб. ср./1.2/3.73*1.03=128.86</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101,796</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42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плинтусов поливинилхлоридных на винтах самонарезающих</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1,23</w:t>
            </w:r>
          </w:p>
        </w:tc>
      </w:tr>
      <w:tr w:rsidR="00266C64" w:rsidRPr="00940D7B" w:rsidTr="00C5003F">
        <w:trPr>
          <w:trHeight w:val="345"/>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3. Коридор (2-й этаж).</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91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43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Разборка обшивки каркасных стен плитами древесноволокнистыми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обшивки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1,05</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44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элементов каркаса из брусьев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м3 древесины в конструкции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0,75</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45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0,48</w:t>
            </w:r>
          </w:p>
        </w:tc>
      </w:tr>
      <w:tr w:rsidR="00266C64" w:rsidRPr="00940D7B" w:rsidTr="00C5003F">
        <w:trPr>
          <w:trHeight w:val="67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46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облицовки стен из керамических глазурованных плиток</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0,02</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47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Транспарант световой (табло) - световая табличка "Выход" -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48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Шкаф унифицированный  - (ВОЛС) -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49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Отдельно устанавливаемый преобразователь или блок питания -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50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Громкоговоритель или звуковая колонка в помещении (</w:t>
            </w:r>
            <w:proofErr w:type="spellStart"/>
            <w:r>
              <w:rPr>
                <w:color w:val="000000"/>
                <w:lang w:eastAsia="ru-RU"/>
              </w:rPr>
              <w:t>оповещатель</w:t>
            </w:r>
            <w:proofErr w:type="spellEnd"/>
            <w:r>
              <w:rPr>
                <w:color w:val="000000"/>
                <w:lang w:eastAsia="ru-RU"/>
              </w:rPr>
              <w:t xml:space="preserve"> звуковой - "Соната</w:t>
            </w:r>
            <w:proofErr w:type="gramStart"/>
            <w:r>
              <w:rPr>
                <w:color w:val="000000"/>
                <w:lang w:eastAsia="ru-RU"/>
              </w:rPr>
              <w:t xml:space="preserve"> К</w:t>
            </w:r>
            <w:proofErr w:type="gramEnd"/>
            <w:r>
              <w:rPr>
                <w:color w:val="000000"/>
                <w:lang w:eastAsia="ru-RU"/>
              </w:rPr>
              <w:t>") -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88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51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("Тревожная кнопка")</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lastRenderedPageBreak/>
              <w:t>52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Демонтаж блоков в наружных и внутренних дверных проемах в каменных стенах, площадь проема до 3 м2  (для ремонта стен 7шт</w:t>
            </w:r>
            <w:proofErr w:type="gramStart"/>
            <w:r>
              <w:rPr>
                <w:color w:val="000000"/>
                <w:lang w:eastAsia="ru-RU"/>
              </w:rPr>
              <w:t xml:space="preserve"> )</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0,112</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53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наличников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наличников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0,35</w:t>
            </w:r>
          </w:p>
        </w:tc>
      </w:tr>
      <w:tr w:rsidR="00266C64" w:rsidRPr="00940D7B" w:rsidTr="00C5003F">
        <w:trPr>
          <w:trHeight w:val="89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54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Облицовка стен по системе «КНАУФ» по одинарному металлическому каркасу из потолочного профиля гипсокартонными листами (С 623) двумя слоями с дверным проемом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1,05</w:t>
            </w:r>
          </w:p>
        </w:tc>
      </w:tr>
      <w:tr w:rsidR="00266C64" w:rsidRPr="00940D7B" w:rsidTr="00C5003F">
        <w:trPr>
          <w:trHeight w:val="31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55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Листы гипсокартонные ГКЛ 9,5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236,25</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56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1,05</w:t>
            </w:r>
          </w:p>
        </w:tc>
      </w:tr>
      <w:tr w:rsidR="00266C64" w:rsidRPr="00940D7B" w:rsidTr="00C5003F">
        <w:trPr>
          <w:trHeight w:val="67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57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w:t>
            </w:r>
            <w:proofErr w:type="gramStart"/>
            <w:r>
              <w:rPr>
                <w:color w:val="000000"/>
                <w:lang w:eastAsia="ru-RU"/>
              </w:rPr>
              <w:t>существующие</w:t>
            </w:r>
            <w:proofErr w:type="gram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0,38</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58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(частичная замена потолочных панелей на существующий каркас)</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59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блоков в наружных и внутренних дверных проемах в каменных стенах, площадь проема до 3 м</w:t>
            </w:r>
            <w:proofErr w:type="gramStart"/>
            <w:r>
              <w:rPr>
                <w:color w:val="000000"/>
                <w:lang w:eastAsia="ru-RU"/>
              </w:rPr>
              <w:t>2</w:t>
            </w:r>
            <w:proofErr w:type="gramEnd"/>
            <w:r>
              <w:rPr>
                <w:color w:val="000000"/>
                <w:lang w:eastAsia="ru-RU"/>
              </w:rPr>
              <w:t xml:space="preserve"> (существующих  - 7 шт.)</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0,112</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60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Установка и крепление наличников  </w:t>
            </w:r>
            <w:proofErr w:type="gramStart"/>
            <w:r>
              <w:rPr>
                <w:color w:val="000000"/>
                <w:lang w:eastAsia="ru-RU"/>
              </w:rPr>
              <w:t xml:space="preserve">( </w:t>
            </w:r>
            <w:proofErr w:type="gramEnd"/>
            <w:r>
              <w:rPr>
                <w:color w:val="000000"/>
                <w:lang w:eastAsia="ru-RU"/>
              </w:rPr>
              <w:t>35 м - существующие)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коробок блоков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0,35</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61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Смена </w:t>
            </w:r>
            <w:proofErr w:type="spellStart"/>
            <w:r>
              <w:rPr>
                <w:color w:val="000000"/>
                <w:lang w:eastAsia="ru-RU"/>
              </w:rPr>
              <w:t>наполного</w:t>
            </w:r>
            <w:proofErr w:type="spellEnd"/>
            <w:r>
              <w:rPr>
                <w:color w:val="000000"/>
                <w:lang w:eastAsia="ru-RU"/>
              </w:rPr>
              <w:t xml:space="preserve"> ограничителя дверей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0,07</w:t>
            </w:r>
          </w:p>
        </w:tc>
      </w:tr>
      <w:tr w:rsidR="00266C64" w:rsidRPr="00940D7B" w:rsidTr="00C5003F">
        <w:trPr>
          <w:trHeight w:val="33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62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Дверной напольный ограничитель</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proofErr w:type="gramStart"/>
            <w:r>
              <w:rPr>
                <w:color w:val="000000"/>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7</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63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Смена дверных приборов замки врезные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0,07</w:t>
            </w:r>
          </w:p>
        </w:tc>
      </w:tr>
      <w:tr w:rsidR="00266C64" w:rsidRPr="00940D7B" w:rsidTr="00C5003F">
        <w:trPr>
          <w:trHeight w:val="5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64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Громкоговоритель или звуковая колонка в помещении (</w:t>
            </w:r>
            <w:proofErr w:type="spellStart"/>
            <w:r>
              <w:rPr>
                <w:color w:val="000000"/>
                <w:lang w:eastAsia="ru-RU"/>
              </w:rPr>
              <w:t>оповещатель</w:t>
            </w:r>
            <w:proofErr w:type="spellEnd"/>
            <w:r>
              <w:rPr>
                <w:color w:val="000000"/>
                <w:lang w:eastAsia="ru-RU"/>
              </w:rPr>
              <w:t xml:space="preserve"> "Соната-К") -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54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65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Отдельно устанавливаемый преобразователь или блок питания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97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66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("тревожная кнопка") - существующая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5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67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Транспарант световой (табло) - световая табличка "Выход" -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6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68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Шкаф унифицированный  - (распределительный ВОЛС) -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69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плинтусов деревянных и из пластмассовых материалов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0,38</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70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Разборка покрытий полов из линолеума и </w:t>
            </w:r>
            <w:proofErr w:type="spellStart"/>
            <w:r>
              <w:rPr>
                <w:color w:val="000000"/>
                <w:lang w:eastAsia="ru-RU"/>
              </w:rPr>
              <w:t>релина</w:t>
            </w:r>
            <w:proofErr w:type="spell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0,26</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71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покрытий из линолеума на клее «</w:t>
            </w:r>
            <w:proofErr w:type="spellStart"/>
            <w:r>
              <w:rPr>
                <w:color w:val="000000"/>
                <w:lang w:eastAsia="ru-RU"/>
              </w:rPr>
              <w:t>Бустилат</w:t>
            </w:r>
            <w:proofErr w:type="spell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0,26</w:t>
            </w:r>
          </w:p>
        </w:tc>
      </w:tr>
      <w:tr w:rsidR="00266C64" w:rsidRPr="00940D7B" w:rsidTr="00C5003F">
        <w:trPr>
          <w:trHeight w:val="31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72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Линолеум коммерческий гомогенный класс 33</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26,52</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73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плинтусов поливинилхлоридных на винтах самонарезающих</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0,38</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74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Смена унитазов типа «Компакт»</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w:t>
            </w:r>
          </w:p>
        </w:tc>
      </w:tr>
      <w:tr w:rsidR="00266C64" w:rsidRPr="00940D7B" w:rsidTr="00C5003F">
        <w:trPr>
          <w:trHeight w:val="34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lastRenderedPageBreak/>
              <w:t>75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Унитаз-компакт </w:t>
            </w:r>
            <w:proofErr w:type="spellStart"/>
            <w:r>
              <w:rPr>
                <w:color w:val="000000"/>
                <w:lang w:eastAsia="ru-RU"/>
              </w:rPr>
              <w:t>Santek</w:t>
            </w:r>
            <w:proofErr w:type="spellEnd"/>
            <w:r>
              <w:rPr>
                <w:color w:val="000000"/>
                <w:lang w:eastAsia="ru-RU"/>
              </w:rPr>
              <w:t xml:space="preserve"> с косым выпуском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компл</w:t>
            </w:r>
            <w:proofErr w:type="spellEnd"/>
            <w:r>
              <w:rPr>
                <w:color w:val="000000"/>
                <w:lang w:eastAsia="ru-RU"/>
              </w:rPr>
              <w:t>.</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76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Смена гибких подводок</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77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Смена умывальников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78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Умывальники полуфарфоровые и фарфоровые овальные со скрытыми установочными поверхностями без спинки размером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компл</w:t>
            </w:r>
            <w:proofErr w:type="spellEnd"/>
            <w:r>
              <w:rPr>
                <w:color w:val="000000"/>
                <w:lang w:eastAsia="ru-RU"/>
              </w:rPr>
              <w:t>.</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25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79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Смена смесителей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w:t>
            </w:r>
          </w:p>
        </w:tc>
      </w:tr>
      <w:tr w:rsidR="00266C64" w:rsidRPr="00940D7B" w:rsidTr="00C5003F">
        <w:trPr>
          <w:trHeight w:val="37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80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Смеситель </w:t>
            </w:r>
            <w:proofErr w:type="spellStart"/>
            <w:r>
              <w:rPr>
                <w:color w:val="000000"/>
                <w:lang w:eastAsia="ru-RU"/>
              </w:rPr>
              <w:t>однорычажный</w:t>
            </w:r>
            <w:proofErr w:type="spell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компл</w:t>
            </w:r>
            <w:proofErr w:type="spellEnd"/>
            <w:r>
              <w:rPr>
                <w:color w:val="000000"/>
                <w:lang w:eastAsia="ru-RU"/>
              </w:rPr>
              <w:t>.</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89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81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0,02</w:t>
            </w:r>
          </w:p>
        </w:tc>
      </w:tr>
      <w:tr w:rsidR="00266C64" w:rsidRPr="00940D7B" w:rsidTr="00C5003F">
        <w:trPr>
          <w:trHeight w:val="69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82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Плитки керамические глазурованные для внутренней облицовки стен гладкие без завала цветные (однотонные)  (200 *300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94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83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Обшивка  стен декоративными элементами (отбойник)</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обшивки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0,0416</w:t>
            </w:r>
          </w:p>
        </w:tc>
      </w:tr>
      <w:tr w:rsidR="00266C64" w:rsidRPr="00940D7B" w:rsidTr="00C5003F">
        <w:trPr>
          <w:trHeight w:val="36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84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Панели декоративные МДФ размером 2600х168х13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4,16</w:t>
            </w:r>
          </w:p>
        </w:tc>
      </w:tr>
      <w:tr w:rsidR="00266C64" w:rsidRPr="00940D7B" w:rsidTr="00C5003F">
        <w:trPr>
          <w:trHeight w:val="28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85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Саморезы</w:t>
            </w:r>
            <w:proofErr w:type="spellEnd"/>
            <w:r>
              <w:rPr>
                <w:color w:val="000000"/>
                <w:lang w:eastAsia="ru-RU"/>
              </w:rPr>
              <w:t xml:space="preserve"> для крепления гипсокартонных листов "</w:t>
            </w:r>
            <w:proofErr w:type="spellStart"/>
            <w:r>
              <w:rPr>
                <w:color w:val="000000"/>
                <w:lang w:eastAsia="ru-RU"/>
              </w:rPr>
              <w:t>гипсокартон-дерево</w:t>
            </w:r>
            <w:proofErr w:type="spellEnd"/>
            <w:r>
              <w:rPr>
                <w:color w:val="000000"/>
                <w:lang w:eastAsia="ru-RU"/>
              </w:rPr>
              <w:t>" ШСГД 4,2х65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1000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0,052</w:t>
            </w:r>
          </w:p>
        </w:tc>
      </w:tr>
      <w:tr w:rsidR="00266C64" w:rsidRPr="00940D7B" w:rsidTr="00C5003F">
        <w:trPr>
          <w:trHeight w:val="330"/>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4. Кабинет №4 (2-й этаж).</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94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86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Разборка обшивки каркасных стен плитами древесноволокнистыми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обшивки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0,22</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87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элементов каркаса из брусьев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м3 древесины в конструкции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0,16</w:t>
            </w:r>
          </w:p>
        </w:tc>
      </w:tr>
      <w:tr w:rsidR="00266C64" w:rsidRPr="00940D7B" w:rsidTr="00C5003F">
        <w:trPr>
          <w:trHeight w:val="4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88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плинтусов деревянных и из пластмассовых материалов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0,09</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89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0,09</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90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плинтусов поливинилхлоридных на винтах самонарезающих</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0,09</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91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w:t>
            </w:r>
            <w:proofErr w:type="gramStart"/>
            <w:r>
              <w:rPr>
                <w:color w:val="000000"/>
                <w:lang w:eastAsia="ru-RU"/>
              </w:rPr>
              <w:t>существующие</w:t>
            </w:r>
            <w:proofErr w:type="gram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0,07</w:t>
            </w:r>
          </w:p>
        </w:tc>
      </w:tr>
      <w:tr w:rsidR="00266C64" w:rsidRPr="00940D7B" w:rsidTr="00C5003F">
        <w:trPr>
          <w:trHeight w:val="7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92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(частичная замена потолочных панелей на существующий каркас)</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0,02</w:t>
            </w:r>
          </w:p>
        </w:tc>
      </w:tr>
      <w:tr w:rsidR="00266C64" w:rsidRPr="00940D7B" w:rsidTr="00C5003F">
        <w:trPr>
          <w:trHeight w:val="89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93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Облицовка стен по системе «КНАУФ» по одинарному металлическому каркасу из потолочного профиля гипсокартонными листами (С 623) одним слоем с дверным проемом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0,22</w:t>
            </w:r>
          </w:p>
        </w:tc>
      </w:tr>
      <w:tr w:rsidR="00266C64" w:rsidRPr="00940D7B" w:rsidTr="00C5003F">
        <w:trPr>
          <w:trHeight w:val="30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94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Листы гипсокартонные 12,5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24,64</w:t>
            </w:r>
          </w:p>
        </w:tc>
      </w:tr>
      <w:tr w:rsidR="00266C64" w:rsidRPr="00940D7B" w:rsidTr="00C5003F">
        <w:trPr>
          <w:trHeight w:val="79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95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Окраска поливинилацетатными водоэмульсионными составами улучшенная по сборным конструкциям стен, </w:t>
            </w:r>
            <w:r>
              <w:rPr>
                <w:color w:val="000000"/>
                <w:lang w:eastAsia="ru-RU"/>
              </w:rPr>
              <w:lastRenderedPageBreak/>
              <w:t>подготовленным под окраску</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lastRenderedPageBreak/>
              <w:t>100 м</w:t>
            </w:r>
            <w:proofErr w:type="gramStart"/>
            <w:r>
              <w:rPr>
                <w:color w:val="000000"/>
                <w:lang w:eastAsia="ru-RU"/>
              </w:rPr>
              <w:t>2</w:t>
            </w:r>
            <w:proofErr w:type="gramEnd"/>
            <w:r>
              <w:rPr>
                <w:color w:val="000000"/>
                <w:lang w:eastAsia="ru-RU"/>
              </w:rPr>
              <w:t xml:space="preserve"> окрашиваемой </w:t>
            </w:r>
            <w:r>
              <w:rPr>
                <w:color w:val="000000"/>
                <w:lang w:eastAsia="ru-RU"/>
              </w:rPr>
              <w:lastRenderedPageBreak/>
              <w:t>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lastRenderedPageBreak/>
              <w:t>0,22</w:t>
            </w:r>
          </w:p>
        </w:tc>
      </w:tr>
      <w:tr w:rsidR="00266C64" w:rsidRPr="00940D7B" w:rsidTr="00C5003F">
        <w:trPr>
          <w:trHeight w:val="375"/>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lastRenderedPageBreak/>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5. Коридор (3 этаж).</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97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96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Разборка обшивки каркасных стен плитами древесноволокнистыми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обшивки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2,25</w:t>
            </w:r>
          </w:p>
        </w:tc>
      </w:tr>
      <w:tr w:rsidR="00266C64" w:rsidRPr="00940D7B" w:rsidTr="00C5003F">
        <w:trPr>
          <w:trHeight w:val="54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97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элементов каркаса из брусьев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м3 древесины в конструкции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1,63</w:t>
            </w:r>
          </w:p>
        </w:tc>
      </w:tr>
      <w:tr w:rsidR="00266C64" w:rsidRPr="00940D7B" w:rsidTr="00C5003F">
        <w:trPr>
          <w:trHeight w:val="7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98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0,8</w:t>
            </w:r>
          </w:p>
        </w:tc>
      </w:tr>
      <w:tr w:rsidR="00266C64" w:rsidRPr="00940D7B" w:rsidTr="00C5003F">
        <w:trPr>
          <w:trHeight w:val="69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99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Демонтаж блоков в наружных и внутренних дверных проемах в каменных стенах, площадь проема до 3 м2  (для ремонта стен 15шт</w:t>
            </w:r>
            <w:proofErr w:type="gramStart"/>
            <w:r>
              <w:rPr>
                <w:color w:val="000000"/>
                <w:lang w:eastAsia="ru-RU"/>
              </w:rPr>
              <w:t xml:space="preserve"> )</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0,24</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наличников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наличников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0,75</w:t>
            </w:r>
          </w:p>
        </w:tc>
      </w:tr>
      <w:tr w:rsidR="00266C64" w:rsidRPr="00940D7B" w:rsidTr="00C5003F">
        <w:trPr>
          <w:trHeight w:val="4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плинтусов деревянных и из пластмассовых материалов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0,83</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Разборка покрытий полов из линолеума и </w:t>
            </w:r>
            <w:proofErr w:type="spellStart"/>
            <w:r>
              <w:rPr>
                <w:color w:val="000000"/>
                <w:lang w:eastAsia="ru-RU"/>
              </w:rPr>
              <w:t>релина</w:t>
            </w:r>
            <w:proofErr w:type="spell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0,8</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облицовки стен из керамических глазурованных плиток</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0,03</w:t>
            </w:r>
          </w:p>
        </w:tc>
      </w:tr>
      <w:tr w:rsidR="00266C64" w:rsidRPr="00940D7B" w:rsidTr="00C5003F">
        <w:trPr>
          <w:trHeight w:val="54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Транспарант световой (табло) - световая табличка "Выход" -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Приборы ПС приемно-контрольные, пусковые, концентратор блок базовый на 10 лучей ("Сигнал")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Снятие. </w:t>
            </w:r>
            <w:proofErr w:type="gramStart"/>
            <w:r>
              <w:rPr>
                <w:color w:val="000000"/>
                <w:lang w:eastAsia="ru-RU"/>
              </w:rPr>
              <w:t>Шкаф</w:t>
            </w:r>
            <w:proofErr w:type="gramEnd"/>
            <w:r>
              <w:rPr>
                <w:color w:val="000000"/>
                <w:lang w:eastAsia="ru-RU"/>
              </w:rPr>
              <w:t xml:space="preserve"> унифицированный УНШ 1-5-1  -Щит распределительный (ЩР) -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Отдельно устанавливаемый преобразователь или блок питания -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Громкоговоритель или звуковая колонка в помещении (</w:t>
            </w:r>
            <w:proofErr w:type="spellStart"/>
            <w:r>
              <w:rPr>
                <w:color w:val="000000"/>
                <w:lang w:eastAsia="ru-RU"/>
              </w:rPr>
              <w:t>оповещатель</w:t>
            </w:r>
            <w:proofErr w:type="spellEnd"/>
            <w:r>
              <w:rPr>
                <w:color w:val="000000"/>
                <w:lang w:eastAsia="ru-RU"/>
              </w:rPr>
              <w:t xml:space="preserve"> звуковой - "Соната</w:t>
            </w:r>
            <w:proofErr w:type="gramStart"/>
            <w:r>
              <w:rPr>
                <w:color w:val="000000"/>
                <w:lang w:eastAsia="ru-RU"/>
              </w:rPr>
              <w:t xml:space="preserve"> К</w:t>
            </w:r>
            <w:proofErr w:type="gramEnd"/>
            <w:r>
              <w:rPr>
                <w:color w:val="000000"/>
                <w:lang w:eastAsia="ru-RU"/>
              </w:rPr>
              <w:t>") - для ремонта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93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("Тревожная кнопка")</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89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110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Облицовка стен по системе «КНАУФ» по одинарному металлическому каркасу из потолочного профиля гипсокартонными листами (С 623) двумя слоями с дверным проемом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2,25</w:t>
            </w:r>
          </w:p>
        </w:tc>
      </w:tr>
      <w:tr w:rsidR="00266C64" w:rsidRPr="00940D7B" w:rsidTr="00C5003F">
        <w:trPr>
          <w:trHeight w:val="33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111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Листы гипсокартонные ГКЛ</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506,25</w:t>
            </w:r>
          </w:p>
        </w:tc>
      </w:tr>
      <w:tr w:rsidR="00266C64" w:rsidRPr="00940D7B" w:rsidTr="00C5003F">
        <w:trPr>
          <w:trHeight w:val="75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112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2,25</w:t>
            </w:r>
          </w:p>
        </w:tc>
      </w:tr>
      <w:tr w:rsidR="00266C64" w:rsidRPr="00940D7B" w:rsidTr="00C5003F">
        <w:trPr>
          <w:trHeight w:val="69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113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w:t>
            </w:r>
            <w:proofErr w:type="gramStart"/>
            <w:r>
              <w:rPr>
                <w:color w:val="000000"/>
                <w:lang w:eastAsia="ru-RU"/>
              </w:rPr>
              <w:t>существующие</w:t>
            </w:r>
            <w:proofErr w:type="gram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0,55</w:t>
            </w:r>
          </w:p>
        </w:tc>
      </w:tr>
      <w:tr w:rsidR="00266C64" w:rsidRPr="00940D7B" w:rsidTr="00C5003F">
        <w:trPr>
          <w:trHeight w:val="7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lastRenderedPageBreak/>
              <w:t>114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(частичная замена потолочных панелей на существующий каркас)</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0,25</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115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блоков в наружных и внутренних дверных проемах в каменных стенах, площадь проема до 3 м</w:t>
            </w:r>
            <w:proofErr w:type="gramStart"/>
            <w:r>
              <w:rPr>
                <w:color w:val="000000"/>
                <w:lang w:eastAsia="ru-RU"/>
              </w:rPr>
              <w:t>2</w:t>
            </w:r>
            <w:proofErr w:type="gramEnd"/>
            <w:r>
              <w:rPr>
                <w:color w:val="000000"/>
                <w:lang w:eastAsia="ru-RU"/>
              </w:rPr>
              <w:t xml:space="preserve"> (существующих  - 15 шт.)</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0,112</w:t>
            </w:r>
          </w:p>
        </w:tc>
      </w:tr>
      <w:tr w:rsidR="00266C64" w:rsidRPr="00940D7B" w:rsidTr="00C5003F">
        <w:trPr>
          <w:trHeight w:val="54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116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и крепление наличников (75 м - существующие)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коробок блоков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0,75</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117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Смена дверных приборов замки врезные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0,15</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118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Смена </w:t>
            </w:r>
            <w:proofErr w:type="spellStart"/>
            <w:r>
              <w:rPr>
                <w:color w:val="000000"/>
                <w:lang w:eastAsia="ru-RU"/>
              </w:rPr>
              <w:t>наполного</w:t>
            </w:r>
            <w:proofErr w:type="spellEnd"/>
            <w:r>
              <w:rPr>
                <w:color w:val="000000"/>
                <w:lang w:eastAsia="ru-RU"/>
              </w:rPr>
              <w:t xml:space="preserve"> ограничителя дверей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0,15</w:t>
            </w:r>
          </w:p>
        </w:tc>
      </w:tr>
      <w:tr w:rsidR="00266C64" w:rsidRPr="00940D7B" w:rsidTr="00C5003F">
        <w:trPr>
          <w:trHeight w:val="28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119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Дверной напольный ограничитель</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proofErr w:type="gramStart"/>
            <w:r>
              <w:rPr>
                <w:color w:val="000000"/>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15</w:t>
            </w:r>
          </w:p>
        </w:tc>
      </w:tr>
      <w:tr w:rsidR="00266C64" w:rsidRPr="00940D7B" w:rsidTr="00C5003F">
        <w:trPr>
          <w:trHeight w:val="90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120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Обшивка  стен декоративными элементами (отбойник)</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обшивки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0,1277</w:t>
            </w:r>
          </w:p>
        </w:tc>
      </w:tr>
      <w:tr w:rsidR="00266C64" w:rsidRPr="00940D7B" w:rsidTr="00C5003F">
        <w:trPr>
          <w:trHeight w:val="27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121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Панели декоративные МДФ размером 2600х168х13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12,77</w:t>
            </w:r>
          </w:p>
        </w:tc>
      </w:tr>
      <w:tr w:rsidR="00266C64" w:rsidRPr="00940D7B" w:rsidTr="00C5003F">
        <w:trPr>
          <w:trHeight w:val="54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122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Саморезы</w:t>
            </w:r>
            <w:proofErr w:type="spellEnd"/>
            <w:r>
              <w:rPr>
                <w:color w:val="000000"/>
                <w:lang w:eastAsia="ru-RU"/>
              </w:rPr>
              <w:t xml:space="preserve"> для крепления гипсокартонных листов "</w:t>
            </w:r>
            <w:proofErr w:type="spellStart"/>
            <w:r>
              <w:rPr>
                <w:color w:val="000000"/>
                <w:lang w:eastAsia="ru-RU"/>
              </w:rPr>
              <w:t>гипсокартон-дерево</w:t>
            </w:r>
            <w:proofErr w:type="spellEnd"/>
            <w:r>
              <w:rPr>
                <w:color w:val="000000"/>
                <w:lang w:eastAsia="ru-RU"/>
              </w:rPr>
              <w:t>" ШСГД 4,2х65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1000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0,152</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123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покрытий из линолеума на клее «</w:t>
            </w:r>
            <w:proofErr w:type="spellStart"/>
            <w:r>
              <w:rPr>
                <w:color w:val="000000"/>
                <w:lang w:eastAsia="ru-RU"/>
              </w:rPr>
              <w:t>Бустилат</w:t>
            </w:r>
            <w:proofErr w:type="spell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0,8</w:t>
            </w:r>
          </w:p>
        </w:tc>
      </w:tr>
      <w:tr w:rsidR="00266C64" w:rsidRPr="00940D7B" w:rsidTr="00C5003F">
        <w:trPr>
          <w:trHeight w:val="34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124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Линолеум коммерческий гомогенный класс 33</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81,6</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125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плинтусов поливинилхлоридных на винтах самонарезающих</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0,83</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126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Смена унитазов типа «Компакт»</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w:t>
            </w:r>
          </w:p>
        </w:tc>
      </w:tr>
      <w:tr w:rsidR="00266C64" w:rsidRPr="00940D7B" w:rsidTr="00C5003F">
        <w:trPr>
          <w:trHeight w:val="4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127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Унитаз-компакт с косым выпуском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компл</w:t>
            </w:r>
            <w:proofErr w:type="spellEnd"/>
            <w:r>
              <w:rPr>
                <w:color w:val="000000"/>
                <w:lang w:eastAsia="ru-RU"/>
              </w:rPr>
              <w:t>.</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128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Смена гибких подводок</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129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Смена умывальников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w:t>
            </w:r>
          </w:p>
        </w:tc>
      </w:tr>
      <w:tr w:rsidR="00266C64" w:rsidRPr="00940D7B" w:rsidTr="00C5003F">
        <w:trPr>
          <w:trHeight w:val="7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130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Умывальники полуфарфоровые и фарфоровые овальные со скрытыми установочными поверхностями без спинки размером 510*410*200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компл</w:t>
            </w:r>
            <w:proofErr w:type="spellEnd"/>
            <w:r>
              <w:rPr>
                <w:color w:val="000000"/>
                <w:lang w:eastAsia="ru-RU"/>
              </w:rPr>
              <w:t>.</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93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131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0,03</w:t>
            </w:r>
          </w:p>
        </w:tc>
      </w:tr>
      <w:tr w:rsidR="00266C64" w:rsidRPr="00940D7B" w:rsidTr="00C5003F">
        <w:trPr>
          <w:trHeight w:val="49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132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Плитки керамические глазурованные для внутренней облицовки стен гладкие без завала цветные (однотонные)  (200 *300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3</w:t>
            </w:r>
          </w:p>
        </w:tc>
      </w:tr>
      <w:tr w:rsidR="00266C64" w:rsidRPr="00940D7B" w:rsidTr="00C5003F">
        <w:trPr>
          <w:trHeight w:val="4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133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Приборы ПС приемно-контрольные, пусковые, концентратор блок базовый на 10 лучей (Сигнал) -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134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Громкоговоритель или звуковая колонка в помещении  </w:t>
            </w:r>
            <w:proofErr w:type="gramStart"/>
            <w:r>
              <w:rPr>
                <w:color w:val="000000"/>
                <w:lang w:eastAsia="ru-RU"/>
              </w:rPr>
              <w:t>-"</w:t>
            </w:r>
            <w:proofErr w:type="gramEnd"/>
            <w:r>
              <w:rPr>
                <w:color w:val="000000"/>
                <w:lang w:eastAsia="ru-RU"/>
              </w:rPr>
              <w:t>Соната-К" -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6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135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Отдельно устанавливаемый преобразователь или блок питания -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88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136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 ("Тревожная кнопка")  - </w:t>
            </w:r>
            <w:r>
              <w:rPr>
                <w:color w:val="000000"/>
                <w:lang w:eastAsia="ru-RU"/>
              </w:rPr>
              <w:lastRenderedPageBreak/>
              <w:t>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lastRenderedPageBreak/>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46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lastRenderedPageBreak/>
              <w:t>137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Транспарант световой (табло) - </w:t>
            </w:r>
            <w:proofErr w:type="spellStart"/>
            <w:r>
              <w:rPr>
                <w:color w:val="000000"/>
                <w:lang w:eastAsia="ru-RU"/>
              </w:rPr>
              <w:t>извещатель</w:t>
            </w:r>
            <w:proofErr w:type="spellEnd"/>
            <w:r>
              <w:rPr>
                <w:color w:val="000000"/>
                <w:lang w:eastAsia="ru-RU"/>
              </w:rPr>
              <w:t xml:space="preserve"> световой "Выход"  -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4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138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Шкаф унифицированный  - (ЩР) -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450"/>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6. Кабинет №301 (начальника товарной конторы) на 3 этаже.</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94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139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Разборка обшивки каркасных стен плитами древесноволокнистыми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обшивки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0,514</w:t>
            </w:r>
          </w:p>
        </w:tc>
      </w:tr>
      <w:tr w:rsidR="00266C64" w:rsidRPr="00940D7B" w:rsidTr="00C5003F">
        <w:trPr>
          <w:trHeight w:val="49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140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элементов каркаса из брусьев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м3 древесины в конструкции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0,37</w:t>
            </w:r>
          </w:p>
        </w:tc>
      </w:tr>
      <w:tr w:rsidR="00266C64" w:rsidRPr="00940D7B" w:rsidTr="00C5003F">
        <w:trPr>
          <w:trHeight w:val="75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141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Демонтаж блоков в наружных и внутренних дверных проемах в каменных стенах, площадь проема до 3 м2  (для ремонта стен 1шт</w:t>
            </w:r>
            <w:proofErr w:type="gramStart"/>
            <w:r>
              <w:rPr>
                <w:color w:val="000000"/>
                <w:lang w:eastAsia="ru-RU"/>
              </w:rPr>
              <w:t xml:space="preserve"> )</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0,016</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142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наличников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наличников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0,05</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143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плинтусов деревянных и из пластмассовых материалов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0,21</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144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0,13</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145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Демонтаж внутреннего блока настенного типа мощностью до 5 кВт (</w:t>
            </w:r>
            <w:proofErr w:type="spellStart"/>
            <w:r>
              <w:rPr>
                <w:color w:val="000000"/>
                <w:lang w:eastAsia="ru-RU"/>
              </w:rPr>
              <w:t>дляремонт</w:t>
            </w:r>
            <w:proofErr w:type="spellEnd"/>
            <w:r>
              <w:rPr>
                <w:color w:val="000000"/>
                <w:lang w:eastAsia="ru-RU"/>
              </w:rPr>
              <w:t xml:space="preserve">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блок</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146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внутреннего блока настенного типа мощностью до 5 кВт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блок</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147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плинтусов поливинилхлоридных на винтах самонарезающих</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0,21</w:t>
            </w:r>
          </w:p>
        </w:tc>
      </w:tr>
      <w:tr w:rsidR="00266C64" w:rsidRPr="00940D7B" w:rsidTr="00C5003F">
        <w:trPr>
          <w:trHeight w:val="89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148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Облицовка стен по системе «КНАУФ» по одинарному металлическому каркасу из потолочного профиля гипсокартонными листами (С 623) одним слоем с дверным проемом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0,514</w:t>
            </w:r>
          </w:p>
        </w:tc>
      </w:tr>
      <w:tr w:rsidR="00266C64" w:rsidRPr="00940D7B" w:rsidTr="00C5003F">
        <w:trPr>
          <w:trHeight w:val="31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149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Листы гипсокартонные 12,5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57,568</w:t>
            </w:r>
          </w:p>
        </w:tc>
      </w:tr>
      <w:tr w:rsidR="00266C64" w:rsidRPr="00940D7B" w:rsidTr="00C5003F">
        <w:trPr>
          <w:trHeight w:val="75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150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0,514</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151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w:t>
            </w:r>
            <w:proofErr w:type="gramStart"/>
            <w:r>
              <w:rPr>
                <w:color w:val="000000"/>
                <w:lang w:eastAsia="ru-RU"/>
              </w:rPr>
              <w:t>существующие</w:t>
            </w:r>
            <w:proofErr w:type="gram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0,11</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152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(частичная замена потолочных панелей на существующий каркас)</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0,02</w:t>
            </w:r>
          </w:p>
        </w:tc>
      </w:tr>
      <w:tr w:rsidR="00266C64" w:rsidRPr="00940D7B" w:rsidTr="00C5003F">
        <w:trPr>
          <w:trHeight w:val="69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153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блоков в наружных и внутренних дверных проемах в каменных стенах, площадь проема до 3 м</w:t>
            </w:r>
            <w:proofErr w:type="gramStart"/>
            <w:r>
              <w:rPr>
                <w:color w:val="000000"/>
                <w:lang w:eastAsia="ru-RU"/>
              </w:rPr>
              <w:t>2</w:t>
            </w:r>
            <w:proofErr w:type="gramEnd"/>
            <w:r>
              <w:rPr>
                <w:color w:val="000000"/>
                <w:lang w:eastAsia="ru-RU"/>
              </w:rPr>
              <w:t xml:space="preserve"> (существующих  - 1 шт.)</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0,016</w:t>
            </w:r>
          </w:p>
        </w:tc>
      </w:tr>
      <w:tr w:rsidR="00266C64" w:rsidRPr="00940D7B" w:rsidTr="00C5003F">
        <w:trPr>
          <w:trHeight w:val="49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154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и крепление наличников (5 м - существующие)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коробок блоков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0,05</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155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Смена дверных приборов замки врезные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w:t>
            </w:r>
          </w:p>
        </w:tc>
      </w:tr>
      <w:tr w:rsidR="00266C64" w:rsidRPr="00940D7B" w:rsidTr="00C5003F">
        <w:trPr>
          <w:trHeight w:val="330"/>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lastRenderedPageBreak/>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7. Кабинет 304 (Актовый зал) - на 3 этаже.</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2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156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 Демонтаж  розеток  сетевых IT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0,02</w:t>
            </w:r>
          </w:p>
        </w:tc>
      </w:tr>
      <w:tr w:rsidR="00266C64" w:rsidRPr="00940D7B" w:rsidTr="00C5003F">
        <w:trPr>
          <w:trHeight w:val="97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157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Разборка обшивки каркасных стен плитами древесноволокнистыми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обшивки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0,53</w:t>
            </w:r>
          </w:p>
        </w:tc>
      </w:tr>
      <w:tr w:rsidR="00266C64" w:rsidRPr="00940D7B" w:rsidTr="00C5003F">
        <w:trPr>
          <w:trHeight w:val="5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158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элементов каркаса из брусьев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м3 древесины в конструкции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0,38</w:t>
            </w:r>
          </w:p>
        </w:tc>
      </w:tr>
      <w:tr w:rsidR="00266C64" w:rsidRPr="00940D7B" w:rsidTr="00C5003F">
        <w:trPr>
          <w:trHeight w:val="7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159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Демонтаж блоков в наружных и внутренних дверных проемах в каменных стенах, площадь проема до 3 м2  (для ремонта стен 1шт</w:t>
            </w:r>
            <w:proofErr w:type="gramStart"/>
            <w:r>
              <w:rPr>
                <w:color w:val="000000"/>
                <w:lang w:eastAsia="ru-RU"/>
              </w:rPr>
              <w:t xml:space="preserve"> )</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0,016</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160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наличников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наличников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0,05</w:t>
            </w:r>
          </w:p>
        </w:tc>
      </w:tr>
      <w:tr w:rsidR="00266C64" w:rsidRPr="00940D7B" w:rsidTr="00C5003F">
        <w:trPr>
          <w:trHeight w:val="5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161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плинтусов деревянных и из пластмассовых материалов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0,205</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162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Разборка покрытий полов из линолеума и </w:t>
            </w:r>
            <w:proofErr w:type="spellStart"/>
            <w:r>
              <w:rPr>
                <w:color w:val="000000"/>
                <w:lang w:eastAsia="ru-RU"/>
              </w:rPr>
              <w:t>релина</w:t>
            </w:r>
            <w:proofErr w:type="spell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0,295</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163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0,13</w:t>
            </w:r>
          </w:p>
        </w:tc>
      </w:tr>
      <w:tr w:rsidR="00266C64" w:rsidRPr="00940D7B" w:rsidTr="00C5003F">
        <w:trPr>
          <w:trHeight w:val="49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164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Демлнтаж</w:t>
            </w:r>
            <w:proofErr w:type="spellEnd"/>
            <w:r>
              <w:rPr>
                <w:color w:val="000000"/>
                <w:lang w:eastAsia="ru-RU"/>
              </w:rPr>
              <w:t xml:space="preserve"> внутреннего блока настенного типа мощностью до 5 кВт (</w:t>
            </w:r>
            <w:proofErr w:type="spellStart"/>
            <w:r>
              <w:rPr>
                <w:color w:val="000000"/>
                <w:lang w:eastAsia="ru-RU"/>
              </w:rPr>
              <w:t>дляремонт</w:t>
            </w:r>
            <w:proofErr w:type="spellEnd"/>
            <w:r>
              <w:rPr>
                <w:color w:val="000000"/>
                <w:lang w:eastAsia="ru-RU"/>
              </w:rPr>
              <w:t xml:space="preserve">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блок</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89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165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Облицовка стен по системе «КНАУФ» по одинарному металлическому каркасу из потолочного профиля гипсокартонными листами (С 623) одним слоем с дверным проемом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0,53</w:t>
            </w:r>
          </w:p>
        </w:tc>
      </w:tr>
      <w:tr w:rsidR="00266C64" w:rsidRPr="00940D7B" w:rsidTr="00C5003F">
        <w:trPr>
          <w:trHeight w:val="31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166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Листы гипсокартонные 12,5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59,36</w:t>
            </w:r>
          </w:p>
        </w:tc>
      </w:tr>
      <w:tr w:rsidR="00266C64" w:rsidRPr="00940D7B" w:rsidTr="00C5003F">
        <w:trPr>
          <w:trHeight w:val="76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167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0,53</w:t>
            </w:r>
          </w:p>
        </w:tc>
      </w:tr>
      <w:tr w:rsidR="00266C64" w:rsidRPr="00940D7B" w:rsidTr="00C5003F">
        <w:trPr>
          <w:trHeight w:val="69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168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w:t>
            </w:r>
            <w:proofErr w:type="gramStart"/>
            <w:r>
              <w:rPr>
                <w:color w:val="000000"/>
                <w:lang w:eastAsia="ru-RU"/>
              </w:rPr>
              <w:t>существующие</w:t>
            </w:r>
            <w:proofErr w:type="gram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0,11</w:t>
            </w:r>
          </w:p>
        </w:tc>
      </w:tr>
      <w:tr w:rsidR="00266C64" w:rsidRPr="00940D7B" w:rsidTr="00C5003F">
        <w:trPr>
          <w:trHeight w:val="75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169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(частичная замена потолочных панелей на существующий каркас)</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0,02</w:t>
            </w:r>
          </w:p>
        </w:tc>
      </w:tr>
      <w:tr w:rsidR="00266C64" w:rsidRPr="00940D7B" w:rsidTr="00C5003F">
        <w:trPr>
          <w:trHeight w:val="7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170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блоков в наружных и внутренних дверных проемах в каменных стенах, площадь проема до 3 м</w:t>
            </w:r>
            <w:proofErr w:type="gramStart"/>
            <w:r>
              <w:rPr>
                <w:color w:val="000000"/>
                <w:lang w:eastAsia="ru-RU"/>
              </w:rPr>
              <w:t>2</w:t>
            </w:r>
            <w:proofErr w:type="gramEnd"/>
            <w:r>
              <w:rPr>
                <w:color w:val="000000"/>
                <w:lang w:eastAsia="ru-RU"/>
              </w:rPr>
              <w:t xml:space="preserve"> (существующих  - 1 шт.)</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0,016</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171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и крепление наличников (5 м - существующие)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коробок блоков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0,05</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172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Смена дверных приборов замки врезные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173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покрытий из линолеума на клее «</w:t>
            </w:r>
            <w:proofErr w:type="spellStart"/>
            <w:r>
              <w:rPr>
                <w:color w:val="000000"/>
                <w:lang w:eastAsia="ru-RU"/>
              </w:rPr>
              <w:t>Бустилат</w:t>
            </w:r>
            <w:proofErr w:type="spell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0,295</w:t>
            </w:r>
          </w:p>
        </w:tc>
      </w:tr>
      <w:tr w:rsidR="00266C64" w:rsidRPr="00940D7B" w:rsidTr="00C5003F">
        <w:trPr>
          <w:trHeight w:val="4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174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Линолеум коммерческий гомогенный класс 33</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30,09</w:t>
            </w:r>
          </w:p>
        </w:tc>
      </w:tr>
      <w:tr w:rsidR="00266C64" w:rsidRPr="00940D7B" w:rsidTr="00C5003F">
        <w:trPr>
          <w:trHeight w:val="46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175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плинтусов поливинилхлоридных на винтах самонарезающих</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0,205</w:t>
            </w:r>
          </w:p>
        </w:tc>
      </w:tr>
      <w:tr w:rsidR="00266C64" w:rsidRPr="00940D7B" w:rsidTr="00C5003F">
        <w:trPr>
          <w:trHeight w:val="46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176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внутреннего блока настенного типа мощностью до 5 кВт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блок</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2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177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Розетка сетевая IT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0,02</w:t>
            </w:r>
          </w:p>
        </w:tc>
      </w:tr>
      <w:tr w:rsidR="00266C64" w:rsidRPr="00940D7B" w:rsidTr="00C5003F">
        <w:trPr>
          <w:trHeight w:val="2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178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Розетка сетевая белая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360"/>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lastRenderedPageBreak/>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8. Кабинет 310 (Начальника АКП) - на 3 этаже.</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1122"/>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179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Разборка обшивки каркасных стен плитами древесноволокнистыми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обшивки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0,75</w:t>
            </w:r>
          </w:p>
        </w:tc>
      </w:tr>
      <w:tr w:rsidR="00266C64" w:rsidRPr="00940D7B" w:rsidTr="00C5003F">
        <w:trPr>
          <w:trHeight w:val="54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180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элементов каркаса из брусьев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м3 древесины в конструкции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0,38</w:t>
            </w:r>
          </w:p>
        </w:tc>
      </w:tr>
      <w:tr w:rsidR="00266C64" w:rsidRPr="00940D7B" w:rsidTr="00C5003F">
        <w:trPr>
          <w:trHeight w:val="69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181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Демонтаж блоков в наружных и внутренних дверных проемах в каменных стенах, площадь проема до 3 м2  (для ремонта стен 1шт</w:t>
            </w:r>
            <w:proofErr w:type="gramStart"/>
            <w:r>
              <w:rPr>
                <w:color w:val="000000"/>
                <w:lang w:eastAsia="ru-RU"/>
              </w:rPr>
              <w:t xml:space="preserve"> )</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0,016</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182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Снятие наличников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наличников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0,05</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183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плинтусов деревянных и из пластмассовых материалов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0,287</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184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0,17</w:t>
            </w:r>
          </w:p>
        </w:tc>
      </w:tr>
      <w:tr w:rsidR="00266C64" w:rsidRPr="00940D7B" w:rsidTr="00C5003F">
        <w:trPr>
          <w:trHeight w:val="49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185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Демлнтаж</w:t>
            </w:r>
            <w:proofErr w:type="spellEnd"/>
            <w:r>
              <w:rPr>
                <w:color w:val="000000"/>
                <w:lang w:eastAsia="ru-RU"/>
              </w:rPr>
              <w:t xml:space="preserve"> внутреннего блока настенного типа мощностью до 5 кВт (</w:t>
            </w:r>
            <w:proofErr w:type="spellStart"/>
            <w:r>
              <w:rPr>
                <w:color w:val="000000"/>
                <w:lang w:eastAsia="ru-RU"/>
              </w:rPr>
              <w:t>дляремонт</w:t>
            </w:r>
            <w:proofErr w:type="spellEnd"/>
            <w:r>
              <w:rPr>
                <w:color w:val="000000"/>
                <w:lang w:eastAsia="ru-RU"/>
              </w:rPr>
              <w:t xml:space="preserve"> стен)</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блок</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89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186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Облицовка стен по системе «КНАУФ» по одинарному металлическому каркасу из потолочного профиля гипсокартонными листами (С 623) одним слоем с дверным проемом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стен (за вычетом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0,75</w:t>
            </w:r>
          </w:p>
        </w:tc>
      </w:tr>
      <w:tr w:rsidR="00266C64" w:rsidRPr="00940D7B" w:rsidTr="00C5003F">
        <w:trPr>
          <w:trHeight w:val="30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187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Листы гипсокартонные 12,5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roofErr w:type="gramStart"/>
            <w:r>
              <w:rPr>
                <w:color w:val="000000"/>
                <w:lang w:eastAsia="ru-RU"/>
              </w:rPr>
              <w:t>2</w:t>
            </w:r>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84</w:t>
            </w:r>
          </w:p>
        </w:tc>
      </w:tr>
      <w:tr w:rsidR="00266C64" w:rsidRPr="00940D7B" w:rsidTr="00C5003F">
        <w:trPr>
          <w:trHeight w:val="76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188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Окраска поливинилацетатными водоэмульсионными составами улучшенная по сборным конструкциям стен, подготовленным под окраску</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0,75</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189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w:t>
            </w:r>
            <w:proofErr w:type="gramStart"/>
            <w:r>
              <w:rPr>
                <w:color w:val="000000"/>
                <w:lang w:eastAsia="ru-RU"/>
              </w:rPr>
              <w:t>существующие</w:t>
            </w:r>
            <w:proofErr w:type="gram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0,14</w:t>
            </w:r>
          </w:p>
        </w:tc>
      </w:tr>
      <w:tr w:rsidR="00266C64" w:rsidRPr="00940D7B" w:rsidTr="00C5003F">
        <w:trPr>
          <w:trHeight w:val="75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190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подвесных потолков типа &lt;</w:t>
            </w:r>
            <w:proofErr w:type="spellStart"/>
            <w:r>
              <w:rPr>
                <w:color w:val="000000"/>
                <w:lang w:eastAsia="ru-RU"/>
              </w:rPr>
              <w:t>Армстронг</w:t>
            </w:r>
            <w:proofErr w:type="spellEnd"/>
            <w:r>
              <w:rPr>
                <w:color w:val="000000"/>
                <w:lang w:eastAsia="ru-RU"/>
              </w:rPr>
              <w:t>&gt; по каркасу из оцинкованного профиля (частичная замена потолочных панелей на существующий каркас)</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0,03</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191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блоков в наружных и внутренних дверных проемах в каменных стенах, площадь проема до 3 м</w:t>
            </w:r>
            <w:proofErr w:type="gramStart"/>
            <w:r>
              <w:rPr>
                <w:color w:val="000000"/>
                <w:lang w:eastAsia="ru-RU"/>
              </w:rPr>
              <w:t>2</w:t>
            </w:r>
            <w:proofErr w:type="gramEnd"/>
            <w:r>
              <w:rPr>
                <w:color w:val="000000"/>
                <w:lang w:eastAsia="ru-RU"/>
              </w:rPr>
              <w:t xml:space="preserve"> (существующих  - 1 шт.)</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проемов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0,016</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192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и крепление наличников (5 м - существующие)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коробок блоков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0,05</w:t>
            </w:r>
          </w:p>
        </w:tc>
      </w:tr>
      <w:tr w:rsidR="00266C64" w:rsidRPr="00940D7B" w:rsidTr="00C5003F">
        <w:trPr>
          <w:trHeight w:val="54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193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Смена дверных приборов замки врезные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 приборов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w:t>
            </w:r>
          </w:p>
        </w:tc>
      </w:tr>
      <w:tr w:rsidR="00266C64" w:rsidRPr="00940D7B" w:rsidTr="00C5003F">
        <w:trPr>
          <w:trHeight w:val="5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194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плинтусов поливинилхлоридных на винтах самонарезающих</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плинтуса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0,287</w:t>
            </w:r>
          </w:p>
        </w:tc>
      </w:tr>
      <w:tr w:rsidR="00266C64" w:rsidRPr="00940D7B" w:rsidTr="00C5003F">
        <w:trPr>
          <w:trHeight w:val="4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195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Установка внутреннего блока настенного типа мощностью до 5 кВт (существующий)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блок</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50"/>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9. Лестничные холлы (2 этаж).</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8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196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1,78</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197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поручней деревянных прямой части</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поручня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0,26</w:t>
            </w:r>
          </w:p>
        </w:tc>
      </w:tr>
      <w:tr w:rsidR="00266C64" w:rsidRPr="00940D7B" w:rsidTr="00C5003F">
        <w:trPr>
          <w:trHeight w:val="34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lastRenderedPageBreak/>
              <w:t>198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Монтаж металлических поручней из нержавеющей стали</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100 м </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0,26</w:t>
            </w:r>
          </w:p>
        </w:tc>
      </w:tr>
      <w:tr w:rsidR="00266C64" w:rsidRPr="00940D7B" w:rsidTr="00C5003F">
        <w:trPr>
          <w:trHeight w:val="115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199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Ограждение лестничных маршей и площадок с поручнем  из нержавеющей стали (4 марша и 3 площадки) комплект: поручень труба </w:t>
            </w:r>
            <w:proofErr w:type="spellStart"/>
            <w:r>
              <w:rPr>
                <w:color w:val="000000"/>
                <w:lang w:eastAsia="ru-RU"/>
              </w:rPr>
              <w:t>диам</w:t>
            </w:r>
            <w:proofErr w:type="spellEnd"/>
            <w:r>
              <w:rPr>
                <w:color w:val="000000"/>
                <w:lang w:eastAsia="ru-RU"/>
              </w:rPr>
              <w:t xml:space="preserve">. 50 мм, стойки (труба) </w:t>
            </w:r>
            <w:proofErr w:type="spellStart"/>
            <w:r>
              <w:rPr>
                <w:color w:val="000000"/>
                <w:lang w:eastAsia="ru-RU"/>
              </w:rPr>
              <w:t>диам</w:t>
            </w:r>
            <w:proofErr w:type="spellEnd"/>
            <w:r>
              <w:rPr>
                <w:color w:val="000000"/>
                <w:lang w:eastAsia="ru-RU"/>
              </w:rPr>
              <w:t xml:space="preserve">. 38 мм, заполнение ригель (труба) </w:t>
            </w:r>
            <w:proofErr w:type="spellStart"/>
            <w:r>
              <w:rPr>
                <w:color w:val="000000"/>
                <w:lang w:eastAsia="ru-RU"/>
              </w:rPr>
              <w:t>диам</w:t>
            </w:r>
            <w:proofErr w:type="spellEnd"/>
            <w:r>
              <w:rPr>
                <w:color w:val="000000"/>
                <w:lang w:eastAsia="ru-RU"/>
              </w:rPr>
              <w:t>. 16 мм, элементы крепления и фурнитура</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комплект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200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покрытий полов из керамических плиток</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0,06</w:t>
            </w:r>
          </w:p>
        </w:tc>
      </w:tr>
      <w:tr w:rsidR="00266C64" w:rsidRPr="00940D7B" w:rsidTr="00C5003F">
        <w:trPr>
          <w:trHeight w:val="93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201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Устройство покрытий </w:t>
            </w:r>
            <w:proofErr w:type="gramStart"/>
            <w:r>
              <w:rPr>
                <w:color w:val="000000"/>
                <w:lang w:eastAsia="ru-RU"/>
              </w:rPr>
              <w:t>на растворе их сухой смеси с приготовлением раствора в построечных условиях из плиток гладких неглазурованных керамических для полов</w:t>
            </w:r>
            <w:proofErr w:type="gramEnd"/>
            <w:r>
              <w:rPr>
                <w:color w:val="000000"/>
                <w:lang w:eastAsia="ru-RU"/>
              </w:rPr>
              <w:t xml:space="preserve"> одноцветных</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0,06</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202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Окраска масляными составами ранее окрашенных металлических решеток и оград без рельефа за 2 раза (металлическая лестница и люк на чердак)</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0,011</w:t>
            </w:r>
          </w:p>
        </w:tc>
      </w:tr>
      <w:tr w:rsidR="00266C64" w:rsidRPr="00940D7B" w:rsidTr="00C5003F">
        <w:trPr>
          <w:trHeight w:val="480"/>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10. Подвал.</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93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203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Ремонт штукатурки внутренних стен по камню и бетону цементно-известковым раствором, площадью отдельных мест до 1 м</w:t>
            </w:r>
            <w:proofErr w:type="gramStart"/>
            <w:r>
              <w:rPr>
                <w:color w:val="000000"/>
                <w:lang w:eastAsia="ru-RU"/>
              </w:rPr>
              <w:t>2</w:t>
            </w:r>
            <w:proofErr w:type="gramEnd"/>
            <w:r>
              <w:rPr>
                <w:color w:val="000000"/>
                <w:lang w:eastAsia="ru-RU"/>
              </w:rPr>
              <w:t xml:space="preserve"> толщиной слоя до 50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отремонтированной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0,015</w:t>
            </w:r>
          </w:p>
        </w:tc>
      </w:tr>
      <w:tr w:rsidR="00266C64" w:rsidRPr="00940D7B" w:rsidTr="00C5003F">
        <w:trPr>
          <w:trHeight w:val="7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204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Штукатурка по сетке без устройства каркаса улучшенная стен (после снятия </w:t>
            </w:r>
            <w:proofErr w:type="spellStart"/>
            <w:r>
              <w:rPr>
                <w:color w:val="000000"/>
                <w:lang w:eastAsia="ru-RU"/>
              </w:rPr>
              <w:t>элщита</w:t>
            </w:r>
            <w:proofErr w:type="spellEnd"/>
            <w:r>
              <w:rPr>
                <w:color w:val="000000"/>
                <w:lang w:eastAsia="ru-RU"/>
              </w:rPr>
              <w:t xml:space="preserve"> и вокруг трубопровода)</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оштукатуриваемой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0,009</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205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Протравка цементной штукатурки нейтрализующим раствором (противогрибковая обработка)</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протравленной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1,37</w:t>
            </w:r>
          </w:p>
        </w:tc>
      </w:tr>
      <w:tr w:rsidR="00266C64" w:rsidRPr="00940D7B" w:rsidTr="00C5003F">
        <w:trPr>
          <w:trHeight w:val="39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206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Антисептик для бетона (80 г *1м2)</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кг</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11</w:t>
            </w:r>
          </w:p>
        </w:tc>
      </w:tr>
      <w:tr w:rsidR="00266C64" w:rsidRPr="00940D7B" w:rsidTr="00C5003F">
        <w:trPr>
          <w:trHeight w:val="84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207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1,37</w:t>
            </w:r>
          </w:p>
        </w:tc>
      </w:tr>
      <w:tr w:rsidR="00266C64" w:rsidRPr="00940D7B" w:rsidTr="00C5003F">
        <w:trPr>
          <w:trHeight w:val="525"/>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11.  Погрузка и транспортировка строительного мусора от разборки.</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54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208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т груза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5,2</w:t>
            </w:r>
          </w:p>
        </w:tc>
      </w:tr>
      <w:tr w:rsidR="00266C64" w:rsidRPr="00940D7B" w:rsidTr="00C5003F">
        <w:trPr>
          <w:trHeight w:val="7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209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10 км (I класс груза)</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т груза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5,2</w:t>
            </w:r>
          </w:p>
        </w:tc>
      </w:tr>
      <w:tr w:rsidR="00266C64" w:rsidRPr="00940D7B" w:rsidTr="00C5003F">
        <w:trPr>
          <w:trHeight w:val="450"/>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xml:space="preserve">Раздел 11. Замена кабелей и </w:t>
            </w:r>
            <w:proofErr w:type="spellStart"/>
            <w:r>
              <w:rPr>
                <w:b/>
                <w:bCs/>
                <w:color w:val="000000"/>
                <w:lang w:eastAsia="ru-RU"/>
              </w:rPr>
              <w:t>электроустановочных</w:t>
            </w:r>
            <w:proofErr w:type="spellEnd"/>
            <w:r>
              <w:rPr>
                <w:b/>
                <w:bCs/>
                <w:color w:val="000000"/>
                <w:lang w:eastAsia="ru-RU"/>
              </w:rPr>
              <w:t xml:space="preserve"> элементов.</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672"/>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210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Демонтаж проводов из труб суммарным сечением до 16 мм</w:t>
            </w:r>
            <w:proofErr w:type="gramStart"/>
            <w:r>
              <w:rPr>
                <w:color w:val="000000"/>
                <w:lang w:eastAsia="ru-RU"/>
              </w:rPr>
              <w:t>2</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 пучка проводов</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16,67</w:t>
            </w:r>
          </w:p>
        </w:tc>
      </w:tr>
      <w:tr w:rsidR="00266C64" w:rsidRPr="00940D7B" w:rsidTr="00C5003F">
        <w:trPr>
          <w:trHeight w:val="2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211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 Демонтаж выключателей, розеток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w:t>
            </w:r>
          </w:p>
        </w:tc>
      </w:tr>
      <w:tr w:rsidR="00266C64" w:rsidRPr="00940D7B" w:rsidTr="00C5003F">
        <w:trPr>
          <w:trHeight w:val="96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212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Демонтах</w:t>
            </w:r>
            <w:proofErr w:type="spellEnd"/>
            <w:r>
              <w:rPr>
                <w:color w:val="000000"/>
                <w:lang w:eastAsia="ru-RU"/>
              </w:rPr>
              <w:t>. Выключатель или переключатель пакетный в металлической оболочке, устанавливаемый на конструкции на стене или колонне, с количеством зажимов для подключения до 9 на ток до 100</w:t>
            </w:r>
            <w:proofErr w:type="gramStart"/>
            <w:r>
              <w:rPr>
                <w:color w:val="000000"/>
                <w:lang w:eastAsia="ru-RU"/>
              </w:rPr>
              <w:t xml:space="preserve"> А</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20</w:t>
            </w:r>
          </w:p>
        </w:tc>
      </w:tr>
      <w:tr w:rsidR="00266C64" w:rsidRPr="00940D7B" w:rsidTr="00C5003F">
        <w:trPr>
          <w:trHeight w:val="2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213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Демонтаж. Устройство защитного отключения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4</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214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Прокладка труб гофрированных ПВХ для защиты проводов и кабелей (гофра </w:t>
            </w:r>
            <w:proofErr w:type="spellStart"/>
            <w:r>
              <w:rPr>
                <w:color w:val="000000"/>
                <w:lang w:eastAsia="ru-RU"/>
              </w:rPr>
              <w:t>диам</w:t>
            </w:r>
            <w:proofErr w:type="spellEnd"/>
            <w:r>
              <w:rPr>
                <w:color w:val="000000"/>
                <w:lang w:eastAsia="ru-RU"/>
              </w:rPr>
              <w:t>. 16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16,67</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lastRenderedPageBreak/>
              <w:t>215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Трубы гибкие гофрированные легкие из </w:t>
            </w:r>
            <w:proofErr w:type="spellStart"/>
            <w:r>
              <w:rPr>
                <w:color w:val="000000"/>
                <w:lang w:eastAsia="ru-RU"/>
              </w:rPr>
              <w:t>самозатухающего</w:t>
            </w:r>
            <w:proofErr w:type="spellEnd"/>
            <w:r>
              <w:rPr>
                <w:color w:val="000000"/>
                <w:lang w:eastAsia="ru-RU"/>
              </w:rPr>
              <w:t xml:space="preserve"> ПВХ (IP55) серии FL, с зондом, диаметром 16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 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170</w:t>
            </w:r>
          </w:p>
        </w:tc>
      </w:tr>
      <w:tr w:rsidR="00266C64" w:rsidRPr="00940D7B" w:rsidTr="00C5003F">
        <w:trPr>
          <w:trHeight w:val="2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216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Клипса для крепежа </w:t>
            </w:r>
            <w:proofErr w:type="spellStart"/>
            <w:r>
              <w:rPr>
                <w:color w:val="000000"/>
                <w:lang w:eastAsia="ru-RU"/>
              </w:rPr>
              <w:t>гофротрубы</w:t>
            </w:r>
            <w:proofErr w:type="spellEnd"/>
            <w:r>
              <w:rPr>
                <w:color w:val="000000"/>
                <w:lang w:eastAsia="ru-RU"/>
              </w:rPr>
              <w:t>, диаметром 16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30</w:t>
            </w:r>
          </w:p>
        </w:tc>
      </w:tr>
      <w:tr w:rsidR="00266C64" w:rsidRPr="00940D7B" w:rsidTr="00C5003F">
        <w:trPr>
          <w:trHeight w:val="7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217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Pr>
                <w:color w:val="000000"/>
                <w:lang w:eastAsia="ru-RU"/>
              </w:rPr>
              <w:t>2</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17,1568</w:t>
            </w:r>
          </w:p>
        </w:tc>
      </w:tr>
      <w:tr w:rsidR="00266C64" w:rsidRPr="00940D7B" w:rsidTr="00C5003F">
        <w:trPr>
          <w:trHeight w:val="94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218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color w:val="000000"/>
                <w:lang w:eastAsia="ru-RU"/>
              </w:rPr>
              <w:t>дым</w:t>
            </w:r>
            <w:proofErr w:type="gramStart"/>
            <w:r>
              <w:rPr>
                <w:color w:val="000000"/>
                <w:lang w:eastAsia="ru-RU"/>
              </w:rPr>
              <w:t>о</w:t>
            </w:r>
            <w:proofErr w:type="spellEnd"/>
            <w:r>
              <w:rPr>
                <w:color w:val="000000"/>
                <w:lang w:eastAsia="ru-RU"/>
              </w:rPr>
              <w:t>-</w:t>
            </w:r>
            <w:proofErr w:type="gramEnd"/>
            <w:r>
              <w:rPr>
                <w:color w:val="000000"/>
                <w:lang w:eastAsia="ru-RU"/>
              </w:rPr>
              <w:t xml:space="preserve"> и </w:t>
            </w:r>
            <w:proofErr w:type="spellStart"/>
            <w:r>
              <w:rPr>
                <w:color w:val="000000"/>
                <w:lang w:eastAsia="ru-RU"/>
              </w:rPr>
              <w:t>газовыделением</w:t>
            </w:r>
            <w:proofErr w:type="spellEnd"/>
            <w:r>
              <w:rPr>
                <w:color w:val="000000"/>
                <w:lang w:eastAsia="ru-RU"/>
              </w:rPr>
              <w:t xml:space="preserve"> марки </w:t>
            </w:r>
            <w:proofErr w:type="spellStart"/>
            <w:r>
              <w:rPr>
                <w:color w:val="000000"/>
                <w:lang w:eastAsia="ru-RU"/>
              </w:rPr>
              <w:t>ВВГнг-LS</w:t>
            </w:r>
            <w:proofErr w:type="spellEnd"/>
            <w:r>
              <w:rPr>
                <w:color w:val="000000"/>
                <w:lang w:eastAsia="ru-RU"/>
              </w:rPr>
              <w:t>, с числом жил - 3 и сечением 2,5 мм2</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1000 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91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219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Кабель силовой с медными жилами с поливинилхлоридной изоляцией и оболочкой, не распространяющий горение, с низким </w:t>
            </w:r>
            <w:proofErr w:type="spellStart"/>
            <w:r>
              <w:rPr>
                <w:color w:val="000000"/>
                <w:lang w:eastAsia="ru-RU"/>
              </w:rPr>
              <w:t>дым</w:t>
            </w:r>
            <w:proofErr w:type="gramStart"/>
            <w:r>
              <w:rPr>
                <w:color w:val="000000"/>
                <w:lang w:eastAsia="ru-RU"/>
              </w:rPr>
              <w:t>о</w:t>
            </w:r>
            <w:proofErr w:type="spellEnd"/>
            <w:r>
              <w:rPr>
                <w:color w:val="000000"/>
                <w:lang w:eastAsia="ru-RU"/>
              </w:rPr>
              <w:t>-</w:t>
            </w:r>
            <w:proofErr w:type="gramEnd"/>
            <w:r>
              <w:rPr>
                <w:color w:val="000000"/>
                <w:lang w:eastAsia="ru-RU"/>
              </w:rPr>
              <w:t xml:space="preserve"> и </w:t>
            </w:r>
            <w:proofErr w:type="spellStart"/>
            <w:r>
              <w:rPr>
                <w:color w:val="000000"/>
                <w:lang w:eastAsia="ru-RU"/>
              </w:rPr>
              <w:t>газовыделением</w:t>
            </w:r>
            <w:proofErr w:type="spellEnd"/>
            <w:r>
              <w:rPr>
                <w:color w:val="000000"/>
                <w:lang w:eastAsia="ru-RU"/>
              </w:rPr>
              <w:t xml:space="preserve"> марки </w:t>
            </w:r>
            <w:proofErr w:type="spellStart"/>
            <w:r>
              <w:rPr>
                <w:color w:val="000000"/>
                <w:lang w:eastAsia="ru-RU"/>
              </w:rPr>
              <w:t>ВВГнг-LS</w:t>
            </w:r>
            <w:proofErr w:type="spellEnd"/>
            <w:r>
              <w:rPr>
                <w:color w:val="000000"/>
                <w:lang w:eastAsia="ru-RU"/>
              </w:rPr>
              <w:t>, с числом жил - 3 и сечением 1,5 мм2</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1000 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0,75</w:t>
            </w:r>
          </w:p>
        </w:tc>
      </w:tr>
      <w:tr w:rsidR="00266C64" w:rsidRPr="00940D7B" w:rsidTr="00C5003F">
        <w:trPr>
          <w:trHeight w:val="31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220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Провод в коробах, сечением до 35 мм</w:t>
            </w:r>
            <w:proofErr w:type="gramStart"/>
            <w:r>
              <w:rPr>
                <w:color w:val="000000"/>
                <w:lang w:eastAsia="ru-RU"/>
              </w:rPr>
              <w:t>2</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0,49</w:t>
            </w:r>
          </w:p>
        </w:tc>
      </w:tr>
      <w:tr w:rsidR="00266C64" w:rsidRPr="00940D7B" w:rsidTr="00C5003F">
        <w:trPr>
          <w:trHeight w:val="30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221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Кабель-канал (короб) "</w:t>
            </w:r>
            <w:proofErr w:type="spellStart"/>
            <w:r>
              <w:rPr>
                <w:color w:val="000000"/>
                <w:lang w:eastAsia="ru-RU"/>
              </w:rPr>
              <w:t>Электропласт</w:t>
            </w:r>
            <w:proofErr w:type="spellEnd"/>
            <w:r>
              <w:rPr>
                <w:color w:val="000000"/>
                <w:lang w:eastAsia="ru-RU"/>
              </w:rPr>
              <w:t>" 25x16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50</w:t>
            </w:r>
          </w:p>
        </w:tc>
      </w:tr>
      <w:tr w:rsidR="00266C64" w:rsidRPr="00940D7B" w:rsidTr="00C5003F">
        <w:trPr>
          <w:trHeight w:val="97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222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Кабель силовой с медными жилами с поливинилхлоридной изоляцией в поливинилхлоридной оболочке без защитного покрова ВВГ, напряжением 1,00</w:t>
            </w:r>
            <w:proofErr w:type="gramStart"/>
            <w:r>
              <w:rPr>
                <w:color w:val="000000"/>
                <w:lang w:eastAsia="ru-RU"/>
              </w:rPr>
              <w:t>К</w:t>
            </w:r>
            <w:proofErr w:type="gramEnd"/>
            <w:r>
              <w:rPr>
                <w:color w:val="000000"/>
                <w:lang w:eastAsia="ru-RU"/>
              </w:rPr>
              <w:t>в, число жил – 3 и сечением 4,0 мм2</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1000 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0,05</w:t>
            </w:r>
          </w:p>
        </w:tc>
      </w:tr>
      <w:tr w:rsidR="00266C64" w:rsidRPr="00940D7B" w:rsidTr="00C5003F">
        <w:trPr>
          <w:trHeight w:val="31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223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Провод в коробах, сечением до 120 мм</w:t>
            </w:r>
            <w:proofErr w:type="gramStart"/>
            <w:r>
              <w:rPr>
                <w:color w:val="000000"/>
                <w:lang w:eastAsia="ru-RU"/>
              </w:rPr>
              <w:t>2</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0,12</w:t>
            </w:r>
          </w:p>
        </w:tc>
      </w:tr>
      <w:tr w:rsidR="00266C64" w:rsidRPr="00940D7B" w:rsidTr="00C5003F">
        <w:trPr>
          <w:trHeight w:val="33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224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Кабель-канал (короб) "</w:t>
            </w:r>
            <w:proofErr w:type="spellStart"/>
            <w:r>
              <w:rPr>
                <w:color w:val="000000"/>
                <w:lang w:eastAsia="ru-RU"/>
              </w:rPr>
              <w:t>Электропласт</w:t>
            </w:r>
            <w:proofErr w:type="spellEnd"/>
            <w:r>
              <w:rPr>
                <w:color w:val="000000"/>
                <w:lang w:eastAsia="ru-RU"/>
              </w:rPr>
              <w:t>" 80x40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12</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225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Проводник заземляющий открыто по строительным основаниям из круглой стали диаметром 12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0,06</w:t>
            </w:r>
          </w:p>
        </w:tc>
      </w:tr>
      <w:tr w:rsidR="00266C64" w:rsidRPr="00940D7B" w:rsidTr="00C5003F">
        <w:trPr>
          <w:trHeight w:val="447"/>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226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Провод силовой для электрических установок на напряжение до 450</w:t>
            </w:r>
            <w:proofErr w:type="gramStart"/>
            <w:r>
              <w:rPr>
                <w:color w:val="000000"/>
                <w:lang w:eastAsia="ru-RU"/>
              </w:rPr>
              <w:t xml:space="preserve"> В</w:t>
            </w:r>
            <w:proofErr w:type="gramEnd"/>
            <w:r>
              <w:rPr>
                <w:color w:val="000000"/>
                <w:lang w:eastAsia="ru-RU"/>
              </w:rPr>
              <w:t xml:space="preserve"> с медной жилой, марки ПВ3, номинальным сечением жилы, мм2:   (6 мм2)</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1000 м</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0,006</w:t>
            </w:r>
          </w:p>
        </w:tc>
      </w:tr>
      <w:tr w:rsidR="00266C64" w:rsidRPr="00940D7B" w:rsidTr="00C5003F">
        <w:trPr>
          <w:trHeight w:val="2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227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Коробка кабельная соединительная или </w:t>
            </w:r>
            <w:proofErr w:type="spellStart"/>
            <w:r>
              <w:rPr>
                <w:color w:val="000000"/>
                <w:lang w:eastAsia="ru-RU"/>
              </w:rPr>
              <w:t>разветвительная</w:t>
            </w:r>
            <w:proofErr w:type="spell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102</w:t>
            </w:r>
          </w:p>
        </w:tc>
      </w:tr>
      <w:tr w:rsidR="00266C64" w:rsidRPr="00940D7B" w:rsidTr="00C5003F">
        <w:trPr>
          <w:trHeight w:val="2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228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Коробка универсальная УК-2Р</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102</w:t>
            </w:r>
          </w:p>
        </w:tc>
      </w:tr>
      <w:tr w:rsidR="00266C64" w:rsidRPr="00940D7B" w:rsidTr="00C5003F">
        <w:trPr>
          <w:trHeight w:val="2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229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Выключатель </w:t>
            </w:r>
            <w:proofErr w:type="spellStart"/>
            <w:r>
              <w:rPr>
                <w:color w:val="000000"/>
                <w:lang w:eastAsia="ru-RU"/>
              </w:rPr>
              <w:t>полугерметический</w:t>
            </w:r>
            <w:proofErr w:type="spellEnd"/>
            <w:r>
              <w:rPr>
                <w:color w:val="000000"/>
                <w:lang w:eastAsia="ru-RU"/>
              </w:rPr>
              <w:t xml:space="preserve"> и герметический </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0,09</w:t>
            </w:r>
          </w:p>
        </w:tc>
      </w:tr>
      <w:tr w:rsidR="00266C64" w:rsidRPr="00940D7B" w:rsidTr="00C5003F">
        <w:trPr>
          <w:trHeight w:val="28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230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Выключатель двухклавишный</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9</w:t>
            </w:r>
          </w:p>
        </w:tc>
      </w:tr>
      <w:tr w:rsidR="00266C64" w:rsidRPr="00940D7B" w:rsidTr="00C5003F">
        <w:trPr>
          <w:trHeight w:val="2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231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Розетка штепсельная </w:t>
            </w:r>
            <w:proofErr w:type="spellStart"/>
            <w:r>
              <w:rPr>
                <w:color w:val="000000"/>
                <w:lang w:eastAsia="ru-RU"/>
              </w:rPr>
              <w:t>полугерметическая</w:t>
            </w:r>
            <w:proofErr w:type="spellEnd"/>
            <w:r>
              <w:rPr>
                <w:color w:val="000000"/>
                <w:lang w:eastAsia="ru-RU"/>
              </w:rPr>
              <w:t xml:space="preserve"> и герметическая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0,11</w:t>
            </w:r>
          </w:p>
        </w:tc>
      </w:tr>
      <w:tr w:rsidR="00266C64" w:rsidRPr="00940D7B" w:rsidTr="00C5003F">
        <w:trPr>
          <w:trHeight w:val="36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232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 Розетка с заземлением, одинарная, белая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proofErr w:type="gramStart"/>
            <w:r>
              <w:rPr>
                <w:color w:val="000000"/>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5</w:t>
            </w:r>
          </w:p>
        </w:tc>
      </w:tr>
      <w:tr w:rsidR="00266C64" w:rsidRPr="00940D7B" w:rsidTr="00C5003F">
        <w:trPr>
          <w:trHeight w:val="2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233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 Розетка с заземлением, тройная, белая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proofErr w:type="gramStart"/>
            <w:r>
              <w:rPr>
                <w:color w:val="000000"/>
                <w:lang w:eastAsia="ru-RU"/>
              </w:rPr>
              <w:t>шт</w:t>
            </w:r>
            <w:proofErr w:type="spellEnd"/>
            <w:proofErr w:type="gramEnd"/>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6</w:t>
            </w:r>
          </w:p>
        </w:tc>
      </w:tr>
      <w:tr w:rsidR="00266C64" w:rsidRPr="00940D7B" w:rsidTr="00C5003F">
        <w:trPr>
          <w:trHeight w:val="90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234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Выключатель или переключатель пакетный в металлической оболочке, устанавливаемый на конструкции на стене или колонне, с количеством зажимов для подключения до 9 на ток до 100</w:t>
            </w:r>
            <w:proofErr w:type="gramStart"/>
            <w:r>
              <w:rPr>
                <w:color w:val="000000"/>
                <w:lang w:eastAsia="ru-RU"/>
              </w:rPr>
              <w:t xml:space="preserve"> А</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20</w:t>
            </w:r>
          </w:p>
        </w:tc>
      </w:tr>
      <w:tr w:rsidR="00266C64" w:rsidRPr="00940D7B" w:rsidTr="00C5003F">
        <w:trPr>
          <w:trHeight w:val="54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235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Выключатели автоматические «IEK» ВА47-29 1Р 16А, характеристика</w:t>
            </w:r>
            <w:proofErr w:type="gramStart"/>
            <w:r>
              <w:rPr>
                <w:color w:val="000000"/>
                <w:lang w:eastAsia="ru-RU"/>
              </w:rPr>
              <w:t xml:space="preserve"> С</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5</w:t>
            </w:r>
          </w:p>
        </w:tc>
      </w:tr>
      <w:tr w:rsidR="00266C64" w:rsidRPr="00940D7B" w:rsidTr="00C5003F">
        <w:trPr>
          <w:trHeight w:val="5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236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Выключатели автоматические «IEK» ВА47-29 1Р 25А, характеристика</w:t>
            </w:r>
            <w:proofErr w:type="gramStart"/>
            <w:r>
              <w:rPr>
                <w:color w:val="000000"/>
                <w:lang w:eastAsia="ru-RU"/>
              </w:rPr>
              <w:t xml:space="preserve"> С</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13</w:t>
            </w:r>
          </w:p>
        </w:tc>
      </w:tr>
      <w:tr w:rsidR="00266C64" w:rsidRPr="00940D7B" w:rsidTr="00C5003F">
        <w:trPr>
          <w:trHeight w:val="5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237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Выключатели автоматические «IEK» ВА47-29 1Р 40А, характеристика</w:t>
            </w:r>
            <w:proofErr w:type="gramStart"/>
            <w:r>
              <w:rPr>
                <w:color w:val="000000"/>
                <w:lang w:eastAsia="ru-RU"/>
              </w:rPr>
              <w:t xml:space="preserve"> С</w:t>
            </w:r>
            <w:proofErr w:type="gramEnd"/>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2</w:t>
            </w:r>
          </w:p>
        </w:tc>
      </w:tr>
      <w:tr w:rsidR="00266C64" w:rsidRPr="00940D7B" w:rsidTr="00C5003F">
        <w:trPr>
          <w:trHeight w:val="30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238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защитного отключения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4</w:t>
            </w:r>
          </w:p>
        </w:tc>
      </w:tr>
      <w:tr w:rsidR="00266C64" w:rsidRPr="00940D7B" w:rsidTr="00C5003F">
        <w:trPr>
          <w:trHeight w:val="36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239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защитного отключения УЗО 2п 25А 10МА (ИЭК)</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4</w:t>
            </w:r>
          </w:p>
        </w:tc>
      </w:tr>
      <w:tr w:rsidR="00266C64" w:rsidRPr="00940D7B" w:rsidTr="00C5003F">
        <w:trPr>
          <w:trHeight w:val="72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lastRenderedPageBreak/>
              <w:t>240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Клемма строительно-монтажная для распределительных коробок на 3 проводника сечением до 6 мм</w:t>
            </w:r>
            <w:proofErr w:type="gramStart"/>
            <w:r>
              <w:rPr>
                <w:color w:val="000000"/>
                <w:lang w:eastAsia="ru-RU"/>
              </w:rPr>
              <w:t>2</w:t>
            </w:r>
            <w:proofErr w:type="gramEnd"/>
            <w:r>
              <w:rPr>
                <w:color w:val="000000"/>
                <w:lang w:eastAsia="ru-RU"/>
              </w:rPr>
              <w:t xml:space="preserve"> WAGO 773-173 - 3 шт. и на 3 проводника сечением до 6 мм2 WAGO 773-173</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3</w:t>
            </w:r>
          </w:p>
        </w:tc>
      </w:tr>
      <w:tr w:rsidR="00266C64" w:rsidRPr="00940D7B" w:rsidTr="00C5003F">
        <w:trPr>
          <w:trHeight w:val="70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241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Клемма строительно-монтажная для распределительных коробок  на 4 проводника сечением до 6 мм</w:t>
            </w:r>
            <w:proofErr w:type="gramStart"/>
            <w:r>
              <w:rPr>
                <w:color w:val="000000"/>
                <w:lang w:eastAsia="ru-RU"/>
              </w:rPr>
              <w:t>2</w:t>
            </w:r>
            <w:proofErr w:type="gramEnd"/>
            <w:r>
              <w:rPr>
                <w:color w:val="000000"/>
                <w:lang w:eastAsia="ru-RU"/>
              </w:rPr>
              <w:t xml:space="preserve"> WAGO 773-173 - 1 шт.</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шт.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w:t>
            </w:r>
          </w:p>
        </w:tc>
      </w:tr>
      <w:tr w:rsidR="00266C64" w:rsidRPr="00940D7B" w:rsidTr="00C5003F">
        <w:trPr>
          <w:trHeight w:val="435"/>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Раздел 12. Замена металлического парапетного ограждения на крыше (длина 86 м).</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57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242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Разборка  парапета металлического</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т конструкций</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0,173</w:t>
            </w:r>
          </w:p>
        </w:tc>
      </w:tr>
      <w:tr w:rsidR="00266C64" w:rsidRPr="00940D7B" w:rsidTr="00C5003F">
        <w:trPr>
          <w:trHeight w:val="5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243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Монтаж парапета металлического (нетипового) из профильной трубы 25х25х2 мм  </w:t>
            </w:r>
            <w:proofErr w:type="gramStart"/>
            <w:r>
              <w:rPr>
                <w:color w:val="000000"/>
                <w:lang w:eastAsia="ru-RU"/>
              </w:rPr>
              <w:t xml:space="preserve">( </w:t>
            </w:r>
            <w:proofErr w:type="gramEnd"/>
            <w:r>
              <w:rPr>
                <w:color w:val="000000"/>
                <w:lang w:eastAsia="ru-RU"/>
              </w:rPr>
              <w:t>160 м*1,39кг)</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т конструкций</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0,2224</w:t>
            </w:r>
          </w:p>
        </w:tc>
      </w:tr>
      <w:tr w:rsidR="00266C64" w:rsidRPr="00940D7B" w:rsidTr="00C5003F">
        <w:trPr>
          <w:trHeight w:val="73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244</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Конструктивные элементы вспомогательного назначения с преобладанием профильного проката без отверстий и </w:t>
            </w:r>
            <w:proofErr w:type="spellStart"/>
            <w:r>
              <w:rPr>
                <w:color w:val="000000"/>
                <w:lang w:eastAsia="ru-RU"/>
              </w:rPr>
              <w:t>сборосварочных</w:t>
            </w:r>
            <w:proofErr w:type="spellEnd"/>
            <w:r>
              <w:rPr>
                <w:color w:val="000000"/>
                <w:lang w:eastAsia="ru-RU"/>
              </w:rPr>
              <w:t xml:space="preserve"> операци</w:t>
            </w:r>
            <w:proofErr w:type="gramStart"/>
            <w:r>
              <w:rPr>
                <w:color w:val="000000"/>
                <w:lang w:eastAsia="ru-RU"/>
              </w:rPr>
              <w:t>й(</w:t>
            </w:r>
            <w:proofErr w:type="gramEnd"/>
            <w:r>
              <w:rPr>
                <w:color w:val="000000"/>
                <w:lang w:eastAsia="ru-RU"/>
              </w:rPr>
              <w:t xml:space="preserve"> профильной трубой 25х25х2 мм)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0,2224</w:t>
            </w:r>
          </w:p>
        </w:tc>
      </w:tr>
      <w:tr w:rsidR="00266C64" w:rsidRPr="00940D7B" w:rsidTr="00C5003F">
        <w:trPr>
          <w:trHeight w:val="28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245</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Болты с гайками и шайбами строительные</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кг</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83</w:t>
            </w:r>
          </w:p>
        </w:tc>
      </w:tr>
      <w:tr w:rsidR="00266C64" w:rsidRPr="00940D7B" w:rsidTr="00C5003F">
        <w:trPr>
          <w:trHeight w:val="76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246</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proofErr w:type="spellStart"/>
            <w:r>
              <w:rPr>
                <w:color w:val="000000"/>
                <w:lang w:eastAsia="ru-RU"/>
              </w:rPr>
              <w:t>Огрунтовка</w:t>
            </w:r>
            <w:proofErr w:type="spellEnd"/>
            <w:r>
              <w:rPr>
                <w:color w:val="000000"/>
                <w:lang w:eastAsia="ru-RU"/>
              </w:rPr>
              <w:t xml:space="preserve"> металлических поверхностей за один раз грунтовкой ХС-059</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0,145</w:t>
            </w:r>
          </w:p>
        </w:tc>
      </w:tr>
      <w:tr w:rsidR="00266C64" w:rsidRPr="00940D7B" w:rsidTr="00C5003F">
        <w:trPr>
          <w:trHeight w:val="81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247</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Окраска металлических </w:t>
            </w:r>
            <w:proofErr w:type="spellStart"/>
            <w:r>
              <w:rPr>
                <w:color w:val="000000"/>
                <w:lang w:eastAsia="ru-RU"/>
              </w:rPr>
              <w:t>огрунтованных</w:t>
            </w:r>
            <w:proofErr w:type="spellEnd"/>
            <w:r>
              <w:rPr>
                <w:color w:val="000000"/>
                <w:lang w:eastAsia="ru-RU"/>
              </w:rPr>
              <w:t xml:space="preserve"> поверхностей эмалью ХС-759</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окрашиваемой поверхности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0,145</w:t>
            </w:r>
          </w:p>
        </w:tc>
      </w:tr>
      <w:tr w:rsidR="00266C64" w:rsidRPr="00940D7B" w:rsidTr="00C5003F">
        <w:trPr>
          <w:trHeight w:val="345"/>
        </w:trPr>
        <w:tc>
          <w:tcPr>
            <w:tcW w:w="714"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6379" w:type="dxa"/>
            <w:tcBorders>
              <w:top w:val="nil"/>
              <w:left w:val="single" w:sz="4" w:space="0" w:color="auto"/>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xml:space="preserve">Раздел 13. Ремонт </w:t>
            </w:r>
            <w:proofErr w:type="spellStart"/>
            <w:r>
              <w:rPr>
                <w:b/>
                <w:bCs/>
                <w:color w:val="000000"/>
                <w:lang w:eastAsia="ru-RU"/>
              </w:rPr>
              <w:t>отмостки</w:t>
            </w:r>
            <w:proofErr w:type="spellEnd"/>
            <w:r>
              <w:rPr>
                <w:b/>
                <w:bCs/>
                <w:color w:val="000000"/>
                <w:lang w:eastAsia="ru-RU"/>
              </w:rPr>
              <w:t>.</w:t>
            </w:r>
          </w:p>
        </w:tc>
        <w:tc>
          <w:tcPr>
            <w:tcW w:w="2126" w:type="dxa"/>
            <w:tcBorders>
              <w:top w:val="nil"/>
              <w:left w:val="nil"/>
              <w:bottom w:val="single" w:sz="4" w:space="0" w:color="auto"/>
              <w:right w:val="nil"/>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66C64" w:rsidRPr="008401EE" w:rsidRDefault="00266C64" w:rsidP="00C5003F">
            <w:pPr>
              <w:suppressAutoHyphens w:val="0"/>
              <w:rPr>
                <w:b/>
                <w:bCs/>
                <w:color w:val="000000"/>
                <w:lang w:eastAsia="ru-RU"/>
              </w:rPr>
            </w:pPr>
            <w:r>
              <w:rPr>
                <w:b/>
                <w:bCs/>
                <w:color w:val="000000"/>
                <w:lang w:eastAsia="ru-RU"/>
              </w:rPr>
              <w:t> </w:t>
            </w:r>
          </w:p>
        </w:tc>
      </w:tr>
      <w:tr w:rsidR="00266C64" w:rsidRPr="00940D7B" w:rsidTr="00C5003F">
        <w:trPr>
          <w:trHeight w:val="82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248</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 Разборка наружной облицовки поверхности стен в горизонтальном исполнении  </w:t>
            </w:r>
            <w:proofErr w:type="spellStart"/>
            <w:r>
              <w:rPr>
                <w:color w:val="000000"/>
                <w:lang w:eastAsia="ru-RU"/>
              </w:rPr>
              <w:t>металлосайдингом</w:t>
            </w:r>
            <w:proofErr w:type="spellEnd"/>
            <w:r>
              <w:rPr>
                <w:color w:val="000000"/>
                <w:lang w:eastAsia="ru-RU"/>
              </w:rPr>
              <w:t xml:space="preserve"> без пароизоляционного слоя (для ремонта </w:t>
            </w:r>
            <w:proofErr w:type="spellStart"/>
            <w:r>
              <w:rPr>
                <w:color w:val="000000"/>
                <w:lang w:eastAsia="ru-RU"/>
              </w:rPr>
              <w:t>отмостки</w:t>
            </w:r>
            <w:proofErr w:type="spellEnd"/>
            <w:r>
              <w:rPr>
                <w:color w:val="000000"/>
                <w:lang w:eastAsia="ru-RU"/>
              </w:rPr>
              <w:t>)</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1,12</w:t>
            </w:r>
          </w:p>
        </w:tc>
      </w:tr>
      <w:tr w:rsidR="00266C64" w:rsidRPr="00940D7B" w:rsidTr="00C5003F">
        <w:trPr>
          <w:trHeight w:val="31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249</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Розлив вяжущих материалов</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т</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0,084</w:t>
            </w:r>
          </w:p>
        </w:tc>
      </w:tr>
      <w:tr w:rsidR="00266C64" w:rsidRPr="00940D7B" w:rsidTr="00C5003F">
        <w:trPr>
          <w:trHeight w:val="93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250</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 (с очисткой основания)</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0,1403</w:t>
            </w:r>
          </w:p>
        </w:tc>
      </w:tr>
      <w:tr w:rsidR="00266C64" w:rsidRPr="00940D7B" w:rsidTr="00C5003F">
        <w:trPr>
          <w:trHeight w:val="55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251</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На каждые 0,5 см изменения толщины покрытия добавлять или исключать к расценке 27-06-020-01 (до 5 см)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1000 м</w:t>
            </w:r>
            <w:proofErr w:type="gramStart"/>
            <w:r>
              <w:rPr>
                <w:color w:val="000000"/>
                <w:lang w:eastAsia="ru-RU"/>
              </w:rPr>
              <w:t>2</w:t>
            </w:r>
            <w:proofErr w:type="gramEnd"/>
            <w:r>
              <w:rPr>
                <w:color w:val="000000"/>
                <w:lang w:eastAsia="ru-RU"/>
              </w:rPr>
              <w:t xml:space="preserve"> покрытия</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0,1403</w:t>
            </w:r>
          </w:p>
        </w:tc>
      </w:tr>
      <w:tr w:rsidR="00266C64" w:rsidRPr="00940D7B" w:rsidTr="00C5003F">
        <w:trPr>
          <w:trHeight w:val="495"/>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252</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Резка стального профилированного настила (подрезка </w:t>
            </w:r>
            <w:proofErr w:type="spellStart"/>
            <w:r>
              <w:rPr>
                <w:color w:val="000000"/>
                <w:lang w:eastAsia="ru-RU"/>
              </w:rPr>
              <w:t>сайдинга</w:t>
            </w:r>
            <w:proofErr w:type="spellEnd"/>
            <w:r>
              <w:rPr>
                <w:color w:val="000000"/>
                <w:lang w:eastAsia="ru-RU"/>
              </w:rPr>
              <w:t xml:space="preserve"> на 6 см)</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 м реза</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112</w:t>
            </w:r>
          </w:p>
        </w:tc>
      </w:tr>
      <w:tr w:rsidR="00266C64" w:rsidRPr="00940D7B" w:rsidTr="00C5003F">
        <w:trPr>
          <w:trHeight w:val="780"/>
        </w:trPr>
        <w:tc>
          <w:tcPr>
            <w:tcW w:w="714" w:type="dxa"/>
            <w:tcBorders>
              <w:top w:val="nil"/>
              <w:left w:val="single" w:sz="4" w:space="0" w:color="auto"/>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253</w:t>
            </w:r>
          </w:p>
        </w:tc>
        <w:tc>
          <w:tcPr>
            <w:tcW w:w="6379"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 xml:space="preserve">Наружная облицовка поверхности стен в горизонтальном исполнении по металлическому каркасу (без его устройства) </w:t>
            </w:r>
            <w:proofErr w:type="spellStart"/>
            <w:r>
              <w:rPr>
                <w:color w:val="000000"/>
                <w:lang w:eastAsia="ru-RU"/>
              </w:rPr>
              <w:t>металлосайдингом</w:t>
            </w:r>
            <w:proofErr w:type="spellEnd"/>
            <w:r>
              <w:rPr>
                <w:color w:val="000000"/>
                <w:lang w:eastAsia="ru-RU"/>
              </w:rPr>
              <w:t xml:space="preserve"> (на прежнее место)</w:t>
            </w:r>
          </w:p>
        </w:tc>
        <w:tc>
          <w:tcPr>
            <w:tcW w:w="2126"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rPr>
                <w:color w:val="000000"/>
                <w:lang w:eastAsia="ru-RU"/>
              </w:rPr>
            </w:pPr>
            <w:r>
              <w:rPr>
                <w:color w:val="000000"/>
                <w:lang w:eastAsia="ru-RU"/>
              </w:rPr>
              <w:t>100 м</w:t>
            </w:r>
            <w:proofErr w:type="gramStart"/>
            <w:r>
              <w:rPr>
                <w:color w:val="000000"/>
                <w:lang w:eastAsia="ru-RU"/>
              </w:rPr>
              <w:t>2</w:t>
            </w:r>
            <w:proofErr w:type="gramEnd"/>
            <w:r>
              <w:rPr>
                <w:color w:val="000000"/>
                <w:lang w:eastAsia="ru-RU"/>
              </w:rPr>
              <w:t xml:space="preserve"> поверхности облицовки</w:t>
            </w:r>
          </w:p>
        </w:tc>
        <w:tc>
          <w:tcPr>
            <w:tcW w:w="992" w:type="dxa"/>
            <w:tcBorders>
              <w:top w:val="nil"/>
              <w:left w:val="nil"/>
              <w:bottom w:val="single" w:sz="4" w:space="0" w:color="auto"/>
              <w:right w:val="single" w:sz="4" w:space="0" w:color="auto"/>
            </w:tcBorders>
            <w:shd w:val="clear" w:color="auto" w:fill="auto"/>
            <w:hideMark/>
          </w:tcPr>
          <w:p w:rsidR="00266C64" w:rsidRPr="008401EE" w:rsidRDefault="00266C64" w:rsidP="00C5003F">
            <w:pPr>
              <w:suppressAutoHyphens w:val="0"/>
              <w:jc w:val="right"/>
              <w:rPr>
                <w:color w:val="000000"/>
                <w:lang w:eastAsia="ru-RU"/>
              </w:rPr>
            </w:pPr>
            <w:r>
              <w:rPr>
                <w:color w:val="000000"/>
                <w:lang w:eastAsia="ru-RU"/>
              </w:rPr>
              <w:t>1,12</w:t>
            </w:r>
          </w:p>
        </w:tc>
      </w:tr>
    </w:tbl>
    <w:p w:rsidR="00266C64" w:rsidRDefault="00266C64" w:rsidP="00266C64">
      <w:pPr>
        <w:ind w:firstLine="709"/>
        <w:rPr>
          <w:sz w:val="28"/>
          <w:szCs w:val="28"/>
        </w:rPr>
      </w:pPr>
    </w:p>
    <w:p w:rsidR="00266C64" w:rsidRPr="009D13AD" w:rsidRDefault="00266C64" w:rsidP="00266C64">
      <w:pPr>
        <w:ind w:firstLine="709"/>
        <w:jc w:val="both"/>
        <w:rPr>
          <w:sz w:val="28"/>
          <w:szCs w:val="28"/>
        </w:rPr>
      </w:pPr>
      <w:r>
        <w:rPr>
          <w:b/>
          <w:sz w:val="28"/>
          <w:szCs w:val="28"/>
        </w:rPr>
        <w:t>4.5.Место и сроки выполнения Работ:</w:t>
      </w:r>
    </w:p>
    <w:p w:rsidR="00266C64" w:rsidRPr="00B92A69" w:rsidRDefault="00266C64" w:rsidP="00266C64">
      <w:pPr>
        <w:ind w:firstLine="709"/>
        <w:jc w:val="both"/>
        <w:rPr>
          <w:sz w:val="28"/>
          <w:szCs w:val="28"/>
        </w:rPr>
      </w:pPr>
      <w:r>
        <w:rPr>
          <w:sz w:val="28"/>
          <w:szCs w:val="28"/>
        </w:rPr>
        <w:t>4.5.1. Место выполнения Работ:</w:t>
      </w:r>
    </w:p>
    <w:p w:rsidR="00266C64" w:rsidRPr="00B92A69" w:rsidRDefault="00266C64" w:rsidP="00266C64">
      <w:pPr>
        <w:ind w:firstLine="709"/>
        <w:jc w:val="both"/>
        <w:rPr>
          <w:sz w:val="28"/>
          <w:szCs w:val="28"/>
        </w:rPr>
      </w:pPr>
      <w:r>
        <w:rPr>
          <w:sz w:val="28"/>
          <w:szCs w:val="28"/>
        </w:rPr>
        <w:t xml:space="preserve">- Иркутская область, </w:t>
      </w:r>
      <w:proofErr w:type="gramStart"/>
      <w:r>
        <w:rPr>
          <w:sz w:val="28"/>
          <w:szCs w:val="28"/>
        </w:rPr>
        <w:t>г</w:t>
      </w:r>
      <w:proofErr w:type="gramEnd"/>
      <w:r>
        <w:rPr>
          <w:sz w:val="28"/>
          <w:szCs w:val="28"/>
        </w:rPr>
        <w:t xml:space="preserve">. Иркутск, ст. Батарейная, контейнерный терминал Батарейная. </w:t>
      </w:r>
    </w:p>
    <w:p w:rsidR="00266C64" w:rsidRPr="00B92A69" w:rsidRDefault="00266C64" w:rsidP="00266C64">
      <w:pPr>
        <w:ind w:firstLine="709"/>
        <w:jc w:val="both"/>
        <w:rPr>
          <w:sz w:val="28"/>
          <w:szCs w:val="28"/>
        </w:rPr>
      </w:pPr>
      <w:r>
        <w:rPr>
          <w:sz w:val="28"/>
          <w:szCs w:val="28"/>
        </w:rPr>
        <w:t xml:space="preserve">4.5.2. Срок выполнения Работ: не более 90 (Девяноста) календарных дней </w:t>
      </w:r>
      <w:proofErr w:type="gramStart"/>
      <w:r>
        <w:rPr>
          <w:sz w:val="28"/>
          <w:szCs w:val="28"/>
        </w:rPr>
        <w:t>с даты заключения</w:t>
      </w:r>
      <w:proofErr w:type="gramEnd"/>
      <w:r>
        <w:rPr>
          <w:sz w:val="28"/>
          <w:szCs w:val="28"/>
        </w:rPr>
        <w:t xml:space="preserve"> Договора.</w:t>
      </w:r>
    </w:p>
    <w:p w:rsidR="00266C64" w:rsidRPr="00B92A69" w:rsidRDefault="00266C64" w:rsidP="00266C64">
      <w:pPr>
        <w:ind w:firstLine="709"/>
        <w:jc w:val="both"/>
        <w:rPr>
          <w:b/>
          <w:sz w:val="28"/>
          <w:szCs w:val="28"/>
        </w:rPr>
      </w:pPr>
    </w:p>
    <w:p w:rsidR="00266C64" w:rsidRPr="00B92A69" w:rsidRDefault="00266C64" w:rsidP="00266C64">
      <w:pPr>
        <w:ind w:firstLine="709"/>
        <w:jc w:val="both"/>
        <w:rPr>
          <w:szCs w:val="28"/>
        </w:rPr>
      </w:pPr>
      <w:r>
        <w:rPr>
          <w:b/>
          <w:sz w:val="28"/>
          <w:szCs w:val="28"/>
        </w:rPr>
        <w:t>4.6. Максимальная цена договора.</w:t>
      </w:r>
    </w:p>
    <w:p w:rsidR="00266C64" w:rsidRPr="00266C64" w:rsidRDefault="00266C64" w:rsidP="00266C64">
      <w:pPr>
        <w:ind w:firstLine="709"/>
        <w:jc w:val="both"/>
        <w:rPr>
          <w:szCs w:val="28"/>
        </w:rPr>
      </w:pPr>
      <w:r>
        <w:rPr>
          <w:rFonts w:eastAsia="Arial"/>
          <w:sz w:val="28"/>
          <w:szCs w:val="28"/>
        </w:rPr>
        <w:lastRenderedPageBreak/>
        <w:t>4.6.1. Начальная (</w:t>
      </w:r>
      <w:r w:rsidRPr="00266C64">
        <w:rPr>
          <w:rFonts w:eastAsia="Arial"/>
          <w:sz w:val="28"/>
          <w:szCs w:val="28"/>
        </w:rPr>
        <w:t xml:space="preserve">максимальная) цена договора - 2 294 922 руб. (Два миллиона двести девяносто четыре тысячи девятьсот двадцать два рубля 00 копеек) (кроме НДС), включает все прямые и косвенные расходы подрядчика по выполнению объема работ по договору в том числе:  </w:t>
      </w:r>
      <w:r w:rsidRPr="00266C64">
        <w:rPr>
          <w:rFonts w:eastAsia="Arial"/>
          <w:sz w:val="28"/>
          <w:szCs w:val="28"/>
        </w:rPr>
        <w:tab/>
      </w:r>
    </w:p>
    <w:p w:rsidR="00266C64" w:rsidRPr="005168DF" w:rsidRDefault="00266C64" w:rsidP="00266C64">
      <w:pPr>
        <w:ind w:firstLine="567"/>
        <w:jc w:val="both"/>
        <w:rPr>
          <w:rFonts w:eastAsia="Arial"/>
          <w:sz w:val="28"/>
          <w:szCs w:val="28"/>
        </w:rPr>
      </w:pPr>
      <w:r w:rsidRPr="00266C64">
        <w:rPr>
          <w:rFonts w:eastAsia="Arial"/>
          <w:sz w:val="28"/>
          <w:szCs w:val="28"/>
        </w:rPr>
        <w:t>−</w:t>
      </w:r>
      <w:r w:rsidRPr="00266C64">
        <w:rPr>
          <w:rFonts w:eastAsia="Arial"/>
          <w:sz w:val="28"/>
          <w:szCs w:val="28"/>
        </w:rPr>
        <w:tab/>
        <w:t>себестоимость строительства, вознаграждение</w:t>
      </w:r>
      <w:r>
        <w:rPr>
          <w:rFonts w:eastAsia="Arial"/>
          <w:sz w:val="28"/>
          <w:szCs w:val="28"/>
        </w:rPr>
        <w:t xml:space="preserve"> и стоимость услуг подрядчика, в том числе и в случае привлечения им субподрядчиков и поставщиков; </w:t>
      </w:r>
    </w:p>
    <w:p w:rsidR="00266C64" w:rsidRPr="005168DF" w:rsidRDefault="00266C64" w:rsidP="00266C64">
      <w:pPr>
        <w:ind w:firstLine="567"/>
        <w:jc w:val="both"/>
        <w:rPr>
          <w:rFonts w:eastAsia="Arial"/>
          <w:sz w:val="28"/>
          <w:szCs w:val="28"/>
        </w:rPr>
      </w:pPr>
      <w:r>
        <w:rPr>
          <w:rFonts w:eastAsia="Arial"/>
          <w:sz w:val="28"/>
          <w:szCs w:val="28"/>
        </w:rPr>
        <w:t>−</w:t>
      </w:r>
      <w:r>
        <w:rPr>
          <w:rFonts w:eastAsia="Arial"/>
          <w:sz w:val="28"/>
          <w:szCs w:val="28"/>
        </w:rPr>
        <w:tab/>
        <w:t xml:space="preserve">все налоги и сборы, установленные законодательством РФ; </w:t>
      </w:r>
    </w:p>
    <w:p w:rsidR="00266C64" w:rsidRPr="005168DF" w:rsidRDefault="00266C64" w:rsidP="00266C64">
      <w:pPr>
        <w:ind w:firstLine="567"/>
        <w:jc w:val="both"/>
        <w:rPr>
          <w:rFonts w:eastAsia="Arial"/>
          <w:sz w:val="28"/>
          <w:szCs w:val="28"/>
        </w:rPr>
      </w:pPr>
      <w:r>
        <w:rPr>
          <w:rFonts w:eastAsia="Arial"/>
          <w:sz w:val="28"/>
          <w:szCs w:val="28"/>
        </w:rPr>
        <w:t>−</w:t>
      </w:r>
      <w:r>
        <w:rPr>
          <w:rFonts w:eastAsia="Arial"/>
          <w:sz w:val="28"/>
          <w:szCs w:val="28"/>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r>
        <w:rPr>
          <w:rFonts w:eastAsia="Arial"/>
          <w:sz w:val="28"/>
          <w:szCs w:val="28"/>
        </w:rPr>
        <w:tab/>
      </w:r>
    </w:p>
    <w:p w:rsidR="00266C64" w:rsidRPr="005168DF" w:rsidRDefault="00266C64" w:rsidP="00266C64">
      <w:pPr>
        <w:ind w:firstLine="567"/>
        <w:jc w:val="both"/>
        <w:rPr>
          <w:rFonts w:eastAsia="Arial"/>
          <w:sz w:val="28"/>
          <w:szCs w:val="28"/>
        </w:rPr>
      </w:pPr>
      <w:r>
        <w:rPr>
          <w:rFonts w:eastAsia="Arial"/>
          <w:sz w:val="28"/>
          <w:szCs w:val="28"/>
        </w:rPr>
        <w:t>−</w:t>
      </w:r>
      <w:r>
        <w:rPr>
          <w:rFonts w:eastAsia="Arial"/>
          <w:sz w:val="28"/>
          <w:szCs w:val="28"/>
        </w:rPr>
        <w:tab/>
        <w:t xml:space="preserve">полный объем работ подготовительного периода в пределах строительной площадки, отведенной под строительство объекта; </w:t>
      </w:r>
      <w:r>
        <w:rPr>
          <w:rFonts w:eastAsia="Arial"/>
          <w:sz w:val="28"/>
          <w:szCs w:val="28"/>
        </w:rPr>
        <w:tab/>
      </w:r>
    </w:p>
    <w:p w:rsidR="00266C64" w:rsidRPr="005168DF" w:rsidRDefault="00266C64" w:rsidP="00266C64">
      <w:pPr>
        <w:ind w:firstLine="567"/>
        <w:jc w:val="both"/>
        <w:rPr>
          <w:rFonts w:eastAsia="Arial"/>
          <w:sz w:val="28"/>
          <w:szCs w:val="28"/>
        </w:rPr>
      </w:pPr>
      <w:r>
        <w:rPr>
          <w:rFonts w:eastAsia="Arial"/>
          <w:sz w:val="28"/>
          <w:szCs w:val="28"/>
        </w:rPr>
        <w:t>−</w:t>
      </w:r>
      <w:r>
        <w:rPr>
          <w:rFonts w:eastAsia="Arial"/>
          <w:sz w:val="28"/>
          <w:szCs w:val="28"/>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rFonts w:eastAsia="Arial"/>
          <w:sz w:val="28"/>
          <w:szCs w:val="28"/>
        </w:rPr>
        <w:tab/>
      </w:r>
    </w:p>
    <w:p w:rsidR="00266C64" w:rsidRPr="005168DF" w:rsidRDefault="00266C64" w:rsidP="00266C64">
      <w:pPr>
        <w:ind w:firstLine="567"/>
        <w:jc w:val="both"/>
        <w:rPr>
          <w:rFonts w:eastAsia="Arial"/>
          <w:sz w:val="28"/>
          <w:szCs w:val="28"/>
        </w:rPr>
      </w:pPr>
      <w:r>
        <w:rPr>
          <w:rFonts w:eastAsia="Arial"/>
          <w:sz w:val="28"/>
          <w:szCs w:val="28"/>
        </w:rPr>
        <w:t>−</w:t>
      </w:r>
      <w:r>
        <w:rPr>
          <w:rFonts w:eastAsia="Arial"/>
          <w:sz w:val="28"/>
          <w:szCs w:val="28"/>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w:t>
      </w:r>
    </w:p>
    <w:p w:rsidR="00266C64" w:rsidRPr="005168DF" w:rsidRDefault="00266C64" w:rsidP="00266C64">
      <w:pPr>
        <w:ind w:firstLine="567"/>
        <w:jc w:val="both"/>
        <w:rPr>
          <w:rFonts w:eastAsia="Arial"/>
          <w:sz w:val="28"/>
          <w:szCs w:val="28"/>
        </w:rPr>
      </w:pPr>
      <w:r>
        <w:rPr>
          <w:rFonts w:eastAsia="Arial"/>
          <w:sz w:val="28"/>
          <w:szCs w:val="28"/>
        </w:rPr>
        <w:t>−</w:t>
      </w:r>
      <w:r>
        <w:rPr>
          <w:rFonts w:eastAsia="Arial"/>
          <w:sz w:val="28"/>
          <w:szCs w:val="28"/>
        </w:rPr>
        <w:tab/>
        <w:t xml:space="preserve">стоимость материальных ресурсов, в том числе, </w:t>
      </w:r>
      <w:proofErr w:type="gramStart"/>
      <w:r>
        <w:rPr>
          <w:rFonts w:eastAsia="Arial"/>
          <w:sz w:val="28"/>
          <w:szCs w:val="28"/>
        </w:rPr>
        <w:t>но</w:t>
      </w:r>
      <w:proofErr w:type="gramEnd"/>
      <w:r>
        <w:rPr>
          <w:rFonts w:eastAsia="Arial"/>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266C64" w:rsidRPr="005168DF" w:rsidRDefault="00266C64" w:rsidP="00266C64">
      <w:pPr>
        <w:ind w:firstLine="567"/>
        <w:jc w:val="both"/>
        <w:rPr>
          <w:rFonts w:eastAsia="Arial"/>
          <w:sz w:val="28"/>
          <w:szCs w:val="28"/>
        </w:rPr>
      </w:pPr>
      <w:r>
        <w:rPr>
          <w:rFonts w:eastAsia="Arial"/>
          <w:sz w:val="28"/>
          <w:szCs w:val="28"/>
        </w:rPr>
        <w:t>−</w:t>
      </w:r>
      <w:r>
        <w:rPr>
          <w:rFonts w:eastAsia="Arial"/>
          <w:sz w:val="28"/>
          <w:szCs w:val="28"/>
        </w:rPr>
        <w:tab/>
        <w:t xml:space="preserve">стоимость пусконаладочных работ, необходимых для нормальной эксплуатации результата работ; </w:t>
      </w:r>
      <w:r>
        <w:rPr>
          <w:rFonts w:eastAsia="Arial"/>
          <w:sz w:val="28"/>
          <w:szCs w:val="28"/>
        </w:rPr>
        <w:tab/>
      </w:r>
    </w:p>
    <w:p w:rsidR="00266C64" w:rsidRPr="005168DF" w:rsidRDefault="00266C64" w:rsidP="00266C64">
      <w:pPr>
        <w:ind w:firstLine="567"/>
        <w:jc w:val="both"/>
        <w:rPr>
          <w:rFonts w:eastAsia="Arial"/>
          <w:sz w:val="28"/>
          <w:szCs w:val="28"/>
        </w:rPr>
      </w:pPr>
      <w:r>
        <w:rPr>
          <w:rFonts w:eastAsia="Arial"/>
          <w:sz w:val="28"/>
          <w:szCs w:val="28"/>
        </w:rPr>
        <w:t>−</w:t>
      </w:r>
      <w:r>
        <w:rPr>
          <w:rFonts w:eastAsia="Arial"/>
          <w:sz w:val="28"/>
          <w:szCs w:val="28"/>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rFonts w:eastAsia="Arial"/>
          <w:sz w:val="28"/>
          <w:szCs w:val="28"/>
        </w:rPr>
        <w:tab/>
      </w:r>
    </w:p>
    <w:p w:rsidR="00266C64" w:rsidRPr="005168DF" w:rsidRDefault="00266C64" w:rsidP="00266C64">
      <w:pPr>
        <w:ind w:firstLine="567"/>
        <w:jc w:val="both"/>
        <w:rPr>
          <w:rFonts w:eastAsia="Arial"/>
          <w:sz w:val="28"/>
          <w:szCs w:val="28"/>
        </w:rPr>
      </w:pPr>
      <w:r>
        <w:rPr>
          <w:rFonts w:eastAsia="Arial"/>
          <w:sz w:val="28"/>
          <w:szCs w:val="28"/>
        </w:rPr>
        <w:t>−</w:t>
      </w:r>
      <w:r>
        <w:rPr>
          <w:rFonts w:eastAsia="Arial"/>
          <w:sz w:val="28"/>
          <w:szCs w:val="28"/>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rFonts w:eastAsia="Arial"/>
          <w:sz w:val="28"/>
          <w:szCs w:val="28"/>
        </w:rPr>
        <w:tab/>
      </w:r>
    </w:p>
    <w:p w:rsidR="00266C64" w:rsidRPr="005168DF" w:rsidRDefault="00266C64" w:rsidP="00266C64">
      <w:pPr>
        <w:ind w:firstLine="567"/>
        <w:jc w:val="both"/>
        <w:rPr>
          <w:rFonts w:eastAsia="Arial"/>
          <w:sz w:val="28"/>
          <w:szCs w:val="28"/>
        </w:rPr>
      </w:pPr>
      <w:r>
        <w:rPr>
          <w:rFonts w:eastAsia="Arial"/>
          <w:sz w:val="28"/>
          <w:szCs w:val="28"/>
        </w:rPr>
        <w:t>−</w:t>
      </w:r>
      <w:r>
        <w:rPr>
          <w:rFonts w:eastAsia="Arial"/>
          <w:sz w:val="28"/>
          <w:szCs w:val="28"/>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rFonts w:eastAsia="Arial"/>
          <w:sz w:val="28"/>
          <w:szCs w:val="28"/>
        </w:rPr>
        <w:tab/>
      </w:r>
    </w:p>
    <w:p w:rsidR="00266C64" w:rsidRDefault="00266C64" w:rsidP="00266C64">
      <w:pPr>
        <w:ind w:firstLine="567"/>
        <w:jc w:val="both"/>
        <w:rPr>
          <w:rFonts w:eastAsia="Arial"/>
          <w:sz w:val="28"/>
          <w:szCs w:val="28"/>
        </w:rPr>
      </w:pPr>
      <w:r>
        <w:rPr>
          <w:rFonts w:eastAsia="Arial"/>
          <w:sz w:val="28"/>
          <w:szCs w:val="28"/>
        </w:rPr>
        <w:t>−</w:t>
      </w:r>
      <w:r>
        <w:rPr>
          <w:rFonts w:eastAsia="Arial"/>
          <w:sz w:val="28"/>
          <w:szCs w:val="28"/>
        </w:rPr>
        <w:tab/>
        <w:t>накладные расходы, прибыль, лимитированные затраты;</w:t>
      </w:r>
    </w:p>
    <w:p w:rsidR="00266C64" w:rsidRDefault="00266C64" w:rsidP="00266C64">
      <w:pPr>
        <w:ind w:firstLine="567"/>
        <w:jc w:val="both"/>
        <w:rPr>
          <w:rFonts w:eastAsia="Arial"/>
          <w:sz w:val="28"/>
          <w:szCs w:val="28"/>
        </w:rPr>
      </w:pPr>
      <w:r>
        <w:rPr>
          <w:rFonts w:eastAsia="Arial"/>
          <w:sz w:val="28"/>
          <w:szCs w:val="28"/>
        </w:rPr>
        <w:t>−</w:t>
      </w:r>
      <w:r>
        <w:rPr>
          <w:rFonts w:eastAsia="Arial"/>
          <w:sz w:val="28"/>
          <w:szCs w:val="28"/>
        </w:rPr>
        <w:tab/>
        <w:t xml:space="preserve">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w:t>
      </w:r>
    </w:p>
    <w:p w:rsidR="00266C64" w:rsidRPr="009D13AD" w:rsidRDefault="00266C64" w:rsidP="00266C64">
      <w:pPr>
        <w:ind w:firstLine="709"/>
        <w:jc w:val="both"/>
        <w:rPr>
          <w:sz w:val="28"/>
          <w:szCs w:val="28"/>
        </w:rPr>
      </w:pPr>
      <w:r>
        <w:rPr>
          <w:rFonts w:eastAsia="Arial"/>
          <w:sz w:val="28"/>
          <w:szCs w:val="28"/>
        </w:rPr>
        <w:t>Сумма НДС и условия начисления определяются в соответствии</w:t>
      </w:r>
      <w:r>
        <w:rPr>
          <w:sz w:val="28"/>
          <w:szCs w:val="28"/>
        </w:rPr>
        <w:t xml:space="preserve"> с законодательством Российской Федерации.</w:t>
      </w:r>
    </w:p>
    <w:p w:rsidR="00266C64" w:rsidRPr="009D13AD" w:rsidRDefault="00266C64" w:rsidP="00266C64">
      <w:pPr>
        <w:ind w:firstLine="709"/>
        <w:jc w:val="both"/>
        <w:rPr>
          <w:sz w:val="28"/>
          <w:szCs w:val="28"/>
        </w:rPr>
      </w:pPr>
    </w:p>
    <w:p w:rsidR="00266C64" w:rsidRPr="009D13AD" w:rsidRDefault="00266C64" w:rsidP="00266C64">
      <w:pPr>
        <w:ind w:firstLine="709"/>
        <w:jc w:val="both"/>
        <w:rPr>
          <w:b/>
          <w:sz w:val="28"/>
          <w:szCs w:val="28"/>
        </w:rPr>
      </w:pPr>
      <w:r>
        <w:rPr>
          <w:b/>
          <w:sz w:val="28"/>
          <w:szCs w:val="28"/>
        </w:rPr>
        <w:t>4.7. Условия выполнения работ.</w:t>
      </w:r>
    </w:p>
    <w:p w:rsidR="00266C64" w:rsidRPr="009D13AD" w:rsidRDefault="00266C64" w:rsidP="00266C64">
      <w:pPr>
        <w:ind w:firstLine="709"/>
        <w:jc w:val="both"/>
        <w:rPr>
          <w:sz w:val="28"/>
          <w:szCs w:val="28"/>
        </w:rPr>
      </w:pPr>
      <w:r>
        <w:rPr>
          <w:sz w:val="28"/>
          <w:szCs w:val="28"/>
        </w:rPr>
        <w:t xml:space="preserve">4.7.1. Перед началом выполнения работ Исполнитель </w:t>
      </w:r>
      <w:proofErr w:type="gramStart"/>
      <w:r>
        <w:rPr>
          <w:sz w:val="28"/>
          <w:szCs w:val="28"/>
        </w:rPr>
        <w:t>предоставляет Заказчику следующие документы</w:t>
      </w:r>
      <w:proofErr w:type="gramEnd"/>
      <w:r>
        <w:rPr>
          <w:sz w:val="28"/>
          <w:szCs w:val="28"/>
        </w:rPr>
        <w:t>:</w:t>
      </w:r>
    </w:p>
    <w:p w:rsidR="00266C64" w:rsidRPr="009D13AD" w:rsidRDefault="00266C64" w:rsidP="00266C64">
      <w:pPr>
        <w:ind w:firstLine="709"/>
        <w:jc w:val="both"/>
        <w:rPr>
          <w:sz w:val="28"/>
          <w:szCs w:val="28"/>
        </w:rPr>
      </w:pPr>
      <w:r>
        <w:rPr>
          <w:sz w:val="28"/>
          <w:szCs w:val="28"/>
        </w:rPr>
        <w:t xml:space="preserve">1) приказ на ответственное лицо, осуществляющее работы; </w:t>
      </w:r>
    </w:p>
    <w:p w:rsidR="00266C64" w:rsidRPr="009D13AD" w:rsidRDefault="00266C64" w:rsidP="00266C64">
      <w:pPr>
        <w:ind w:firstLine="709"/>
        <w:jc w:val="both"/>
        <w:rPr>
          <w:sz w:val="28"/>
          <w:szCs w:val="28"/>
        </w:rPr>
      </w:pPr>
      <w:proofErr w:type="gramStart"/>
      <w:r>
        <w:rPr>
          <w:sz w:val="28"/>
          <w:szCs w:val="28"/>
        </w:rPr>
        <w:t xml:space="preserve">2) приказ на ответственного за охрану труда, </w:t>
      </w:r>
      <w:proofErr w:type="spellStart"/>
      <w:r>
        <w:rPr>
          <w:sz w:val="28"/>
          <w:szCs w:val="28"/>
        </w:rPr>
        <w:t>электробезопасность</w:t>
      </w:r>
      <w:proofErr w:type="spellEnd"/>
      <w:r>
        <w:rPr>
          <w:sz w:val="28"/>
          <w:szCs w:val="28"/>
        </w:rPr>
        <w:t xml:space="preserve">, пожарную безопасность, охрану окружающей среды на месте производства работ, с приложением заверенных копий удостоверений по охране труда, </w:t>
      </w:r>
      <w:proofErr w:type="spellStart"/>
      <w:r>
        <w:rPr>
          <w:sz w:val="28"/>
          <w:szCs w:val="28"/>
        </w:rPr>
        <w:t>электробезопасности</w:t>
      </w:r>
      <w:proofErr w:type="spellEnd"/>
      <w:r>
        <w:rPr>
          <w:sz w:val="28"/>
          <w:szCs w:val="28"/>
        </w:rPr>
        <w:t>,  проверке знаний по пожарной  безопасности в объеме пожарно-технического минимума;</w:t>
      </w:r>
      <w:proofErr w:type="gramEnd"/>
    </w:p>
    <w:p w:rsidR="00266C64" w:rsidRPr="009D13AD" w:rsidRDefault="00266C64" w:rsidP="00266C64">
      <w:pPr>
        <w:ind w:firstLine="709"/>
        <w:jc w:val="both"/>
        <w:rPr>
          <w:sz w:val="28"/>
          <w:szCs w:val="28"/>
        </w:rPr>
      </w:pPr>
      <w:r>
        <w:rPr>
          <w:sz w:val="28"/>
          <w:szCs w:val="28"/>
        </w:rPr>
        <w:t xml:space="preserve">3) список работников, осуществляющих производство работ; </w:t>
      </w:r>
    </w:p>
    <w:p w:rsidR="00266C64" w:rsidRPr="009D13AD" w:rsidRDefault="00266C64" w:rsidP="00266C64">
      <w:pPr>
        <w:ind w:firstLine="709"/>
        <w:jc w:val="both"/>
        <w:rPr>
          <w:sz w:val="28"/>
          <w:szCs w:val="28"/>
        </w:rPr>
      </w:pPr>
      <w:r>
        <w:rPr>
          <w:sz w:val="28"/>
          <w:szCs w:val="28"/>
        </w:rPr>
        <w:t xml:space="preserve">4) проект производства работ (ППР); </w:t>
      </w:r>
    </w:p>
    <w:p w:rsidR="00266C64" w:rsidRPr="009D13AD" w:rsidRDefault="00266C64" w:rsidP="00266C64">
      <w:pPr>
        <w:ind w:firstLine="709"/>
        <w:jc w:val="both"/>
        <w:rPr>
          <w:sz w:val="28"/>
          <w:szCs w:val="28"/>
        </w:rPr>
      </w:pPr>
      <w:r>
        <w:rPr>
          <w:sz w:val="28"/>
          <w:szCs w:val="28"/>
        </w:rPr>
        <w:t xml:space="preserve">5) график производства работ с отображением основных операций и сроками поставки основных материалов. </w:t>
      </w:r>
    </w:p>
    <w:p w:rsidR="00266C64" w:rsidRPr="009D13AD" w:rsidRDefault="00266C64" w:rsidP="00266C64">
      <w:pPr>
        <w:ind w:firstLine="709"/>
        <w:jc w:val="both"/>
        <w:rPr>
          <w:sz w:val="28"/>
          <w:szCs w:val="28"/>
        </w:rPr>
      </w:pPr>
      <w:r>
        <w:rPr>
          <w:sz w:val="28"/>
          <w:szCs w:val="28"/>
        </w:rPr>
        <w:t>4.7.2. В ходе производства работ Исполнитель оформляет следующие документы (далее - исполнительная документация):</w:t>
      </w:r>
    </w:p>
    <w:p w:rsidR="00266C64" w:rsidRPr="009D13AD" w:rsidRDefault="00266C64" w:rsidP="00266C64">
      <w:pPr>
        <w:ind w:firstLine="709"/>
        <w:jc w:val="both"/>
        <w:rPr>
          <w:sz w:val="28"/>
          <w:szCs w:val="28"/>
        </w:rPr>
      </w:pPr>
      <w:r>
        <w:rPr>
          <w:sz w:val="28"/>
          <w:szCs w:val="28"/>
        </w:rPr>
        <w:t xml:space="preserve">1) общий журнал работ формы № КС-6 (Форма по ОКУД 0336001, заполнение согласно РД-11-05-2007); </w:t>
      </w:r>
    </w:p>
    <w:p w:rsidR="00266C64" w:rsidRPr="009D13AD" w:rsidRDefault="00266C64" w:rsidP="00266C64">
      <w:pPr>
        <w:ind w:firstLine="709"/>
        <w:jc w:val="both"/>
        <w:rPr>
          <w:sz w:val="28"/>
          <w:szCs w:val="28"/>
        </w:rPr>
      </w:pPr>
      <w:r>
        <w:rPr>
          <w:sz w:val="28"/>
          <w:szCs w:val="28"/>
        </w:rPr>
        <w:t>2) акты на выполненные скрытые работы;</w:t>
      </w:r>
    </w:p>
    <w:p w:rsidR="00266C64" w:rsidRPr="009D13AD" w:rsidRDefault="00266C64" w:rsidP="00266C64">
      <w:pPr>
        <w:ind w:firstLine="709"/>
        <w:jc w:val="both"/>
        <w:rPr>
          <w:sz w:val="28"/>
          <w:szCs w:val="28"/>
        </w:rPr>
      </w:pPr>
      <w:r>
        <w:rPr>
          <w:sz w:val="28"/>
          <w:szCs w:val="28"/>
        </w:rPr>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формата не менее А5 предоставляются Заказчику в виде отчета на бумажном носителе - 1 экз. и электронном носителе (</w:t>
      </w:r>
      <w:proofErr w:type="spellStart"/>
      <w:r>
        <w:rPr>
          <w:sz w:val="28"/>
          <w:szCs w:val="28"/>
        </w:rPr>
        <w:t>флеш-память</w:t>
      </w:r>
      <w:proofErr w:type="spellEnd"/>
      <w:r>
        <w:rPr>
          <w:sz w:val="28"/>
          <w:szCs w:val="28"/>
        </w:rPr>
        <w:t xml:space="preserve"> или CD/DVD-R) - 1 экз.</w:t>
      </w:r>
    </w:p>
    <w:p w:rsidR="00266C64" w:rsidRPr="009D13AD" w:rsidRDefault="00266C64" w:rsidP="00266C64">
      <w:pPr>
        <w:ind w:firstLine="709"/>
        <w:jc w:val="both"/>
        <w:rPr>
          <w:sz w:val="28"/>
          <w:szCs w:val="28"/>
        </w:rPr>
      </w:pPr>
      <w:r>
        <w:rPr>
          <w:sz w:val="28"/>
          <w:szCs w:val="28"/>
        </w:rPr>
        <w:t>4) сертификаты соответствия на используемую продукцию и материалы.</w:t>
      </w:r>
    </w:p>
    <w:p w:rsidR="00266C64" w:rsidRPr="009D13AD" w:rsidRDefault="00266C64" w:rsidP="00266C64">
      <w:pPr>
        <w:pStyle w:val="afc"/>
        <w:ind w:firstLine="709"/>
        <w:jc w:val="both"/>
        <w:rPr>
          <w:szCs w:val="28"/>
        </w:rPr>
      </w:pPr>
      <w:r>
        <w:rPr>
          <w:szCs w:val="28"/>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266C64" w:rsidRPr="009D13AD" w:rsidRDefault="00266C64" w:rsidP="00266C64">
      <w:pPr>
        <w:ind w:firstLine="709"/>
        <w:jc w:val="both"/>
        <w:rPr>
          <w:sz w:val="28"/>
          <w:szCs w:val="28"/>
        </w:rPr>
      </w:pPr>
      <w:r>
        <w:rPr>
          <w:sz w:val="28"/>
          <w:szCs w:val="28"/>
        </w:rPr>
        <w:t>4.7.3.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w:t>
      </w:r>
    </w:p>
    <w:p w:rsidR="00266C64" w:rsidRPr="009D13AD" w:rsidRDefault="00266C64" w:rsidP="00266C64">
      <w:pPr>
        <w:ind w:firstLine="709"/>
        <w:jc w:val="both"/>
        <w:rPr>
          <w:sz w:val="28"/>
          <w:szCs w:val="28"/>
        </w:rPr>
      </w:pPr>
      <w:r>
        <w:rPr>
          <w:sz w:val="28"/>
          <w:szCs w:val="28"/>
        </w:rPr>
        <w:t>4.7.4. Приемка работ и подписание сторонами акта о приемке выполненных Работ формы КС-2, справки о стоимости выполненных работ и затрат формы КС</w:t>
      </w:r>
      <w:r>
        <w:rPr>
          <w:sz w:val="28"/>
          <w:szCs w:val="28"/>
        </w:rPr>
        <w:noBreakHyphen/>
        <w:t xml:space="preserve">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 </w:t>
      </w:r>
    </w:p>
    <w:p w:rsidR="00266C64" w:rsidRPr="009D13AD" w:rsidRDefault="00266C64" w:rsidP="00266C64">
      <w:pPr>
        <w:pStyle w:val="19"/>
        <w:ind w:firstLine="709"/>
        <w:rPr>
          <w:szCs w:val="28"/>
        </w:rPr>
      </w:pPr>
      <w:r>
        <w:rPr>
          <w:rFonts w:eastAsia="Times New Roman"/>
          <w:szCs w:val="28"/>
        </w:rPr>
        <w:t>4.7.5. Исполнитель  по  договору должен</w:t>
      </w:r>
      <w:r>
        <w:rPr>
          <w:szCs w:val="28"/>
        </w:rPr>
        <w:t xml:space="preserve"> качественно и в срок выполнить Работы.</w:t>
      </w:r>
    </w:p>
    <w:p w:rsidR="00266C64" w:rsidRPr="009D13AD" w:rsidRDefault="00266C64" w:rsidP="00266C64">
      <w:pPr>
        <w:ind w:firstLine="709"/>
        <w:jc w:val="both"/>
        <w:rPr>
          <w:sz w:val="28"/>
          <w:szCs w:val="28"/>
        </w:rPr>
      </w:pPr>
      <w:r>
        <w:rPr>
          <w:sz w:val="28"/>
          <w:szCs w:val="28"/>
        </w:rPr>
        <w:lastRenderedPageBreak/>
        <w:t xml:space="preserve">4.7.6. 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266C64" w:rsidRDefault="00266C64" w:rsidP="00266C64">
      <w:pPr>
        <w:keepNext/>
        <w:keepLines/>
        <w:ind w:firstLine="709"/>
        <w:jc w:val="both"/>
        <w:rPr>
          <w:sz w:val="28"/>
          <w:szCs w:val="28"/>
        </w:rPr>
      </w:pPr>
      <w:r>
        <w:rPr>
          <w:sz w:val="28"/>
          <w:szCs w:val="28"/>
        </w:rPr>
        <w:t>4.7.7.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266C64" w:rsidRPr="009D13AD" w:rsidRDefault="00266C64" w:rsidP="00266C64">
      <w:pPr>
        <w:keepNext/>
        <w:keepLines/>
        <w:ind w:firstLine="709"/>
        <w:jc w:val="both"/>
        <w:rPr>
          <w:sz w:val="28"/>
          <w:szCs w:val="28"/>
        </w:rPr>
      </w:pPr>
      <w:r>
        <w:rPr>
          <w:sz w:val="28"/>
          <w:szCs w:val="28"/>
        </w:rPr>
        <w:t>4.7.8. Исполнитель принимает меры обеспечению пропускного режима на объекте Заказчика, исключая допуск посторонних лиц на территорию Заказчика в месте выполнения работ в течение срока действия договора.</w:t>
      </w:r>
    </w:p>
    <w:p w:rsidR="00266C64" w:rsidRPr="009D13AD" w:rsidRDefault="00266C64" w:rsidP="00266C64">
      <w:pPr>
        <w:ind w:firstLine="709"/>
        <w:jc w:val="both"/>
        <w:rPr>
          <w:b/>
          <w:sz w:val="28"/>
          <w:szCs w:val="28"/>
        </w:rPr>
      </w:pPr>
    </w:p>
    <w:p w:rsidR="00266C64" w:rsidRPr="009D13AD" w:rsidRDefault="00266C64" w:rsidP="00266C64">
      <w:pPr>
        <w:ind w:firstLine="709"/>
        <w:jc w:val="both"/>
        <w:rPr>
          <w:b/>
          <w:sz w:val="28"/>
          <w:szCs w:val="28"/>
        </w:rPr>
      </w:pPr>
      <w:r>
        <w:rPr>
          <w:b/>
          <w:sz w:val="28"/>
          <w:szCs w:val="28"/>
        </w:rPr>
        <w:t>4.8. Гарантийный срок</w:t>
      </w:r>
    </w:p>
    <w:p w:rsidR="00266C64" w:rsidRDefault="00266C64" w:rsidP="00266C64">
      <w:pPr>
        <w:ind w:firstLine="720"/>
        <w:jc w:val="both"/>
      </w:pPr>
      <w:r>
        <w:rPr>
          <w:sz w:val="28"/>
          <w:szCs w:val="28"/>
        </w:rPr>
        <w:t xml:space="preserve">Гарантийный срок на результаты Работ – не менее 24 (двадцати четырех)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w:t>
      </w:r>
      <w:proofErr w:type="gramStart"/>
      <w:r>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даты получения от Заказчика уведомления о необходимости проведения гарантийного устранения недостатков в результатах работ.</w:t>
      </w:r>
      <w:proofErr w:type="gramEnd"/>
      <w:r>
        <w:rPr>
          <w:sz w:val="28"/>
          <w:szCs w:val="28"/>
        </w:rPr>
        <w:t xml:space="preserve">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w:t>
      </w:r>
    </w:p>
    <w:p w:rsidR="00266C64" w:rsidRPr="009D13AD" w:rsidRDefault="00266C64" w:rsidP="00266C64">
      <w:pPr>
        <w:jc w:val="both"/>
        <w:rPr>
          <w:sz w:val="28"/>
          <w:szCs w:val="28"/>
        </w:rPr>
      </w:pPr>
    </w:p>
    <w:p w:rsidR="00266C64" w:rsidRPr="00B92A69" w:rsidRDefault="00266C64" w:rsidP="00266C64">
      <w:pPr>
        <w:ind w:firstLine="709"/>
        <w:jc w:val="both"/>
        <w:rPr>
          <w:b/>
          <w:sz w:val="28"/>
          <w:szCs w:val="28"/>
        </w:rPr>
      </w:pPr>
      <w:r>
        <w:rPr>
          <w:b/>
          <w:sz w:val="28"/>
          <w:szCs w:val="28"/>
        </w:rPr>
        <w:t>4.9.Порядок оплаты.</w:t>
      </w:r>
    </w:p>
    <w:p w:rsidR="00266C64" w:rsidRPr="00B92A69" w:rsidRDefault="00266C64" w:rsidP="00266C64">
      <w:pPr>
        <w:pStyle w:val="19"/>
        <w:ind w:firstLine="709"/>
        <w:rPr>
          <w:color w:val="000000"/>
          <w:szCs w:val="28"/>
        </w:rPr>
      </w:pPr>
      <w:r>
        <w:rPr>
          <w:color w:val="000000"/>
          <w:szCs w:val="28"/>
        </w:rPr>
        <w:t>Оплата выполненных Работ производится:</w:t>
      </w:r>
    </w:p>
    <w:p w:rsidR="00266C64" w:rsidRPr="00B92A69" w:rsidRDefault="00266C64" w:rsidP="00266C64">
      <w:pPr>
        <w:pStyle w:val="19"/>
        <w:ind w:firstLine="709"/>
        <w:rPr>
          <w:color w:val="000000"/>
          <w:szCs w:val="28"/>
        </w:rPr>
      </w:pPr>
      <w:r>
        <w:rPr>
          <w:b/>
          <w:i/>
          <w:color w:val="000000"/>
          <w:szCs w:val="28"/>
        </w:rPr>
        <w:t>Вариант 1:</w:t>
      </w:r>
      <w:r>
        <w:rPr>
          <w:color w:val="000000"/>
          <w:szCs w:val="28"/>
        </w:rPr>
        <w:t xml:space="preserve"> путем перечисления Заказчиком денежных сре</w:t>
      </w:r>
      <w:proofErr w:type="gramStart"/>
      <w:r>
        <w:rPr>
          <w:color w:val="000000"/>
          <w:szCs w:val="28"/>
        </w:rPr>
        <w:t>дств в р</w:t>
      </w:r>
      <w:proofErr w:type="gramEnd"/>
      <w:r>
        <w:rPr>
          <w:color w:val="000000"/>
          <w:szCs w:val="28"/>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266C64" w:rsidRPr="00B92A69" w:rsidRDefault="00266C64" w:rsidP="00266C64">
      <w:pPr>
        <w:pStyle w:val="19"/>
        <w:ind w:firstLine="709"/>
        <w:rPr>
          <w:color w:val="000000"/>
          <w:szCs w:val="28"/>
        </w:rPr>
      </w:pPr>
      <w:r>
        <w:rPr>
          <w:b/>
          <w:i/>
          <w:color w:val="000000"/>
          <w:szCs w:val="28"/>
        </w:rPr>
        <w:t>Вариант 2:</w:t>
      </w:r>
      <w:r>
        <w:rPr>
          <w:color w:val="000000"/>
          <w:szCs w:val="28"/>
        </w:rPr>
        <w:t xml:space="preserve"> путем перечисления Заказчиком авансового платежа в размере не более 25 % (Двадцати пяти процентов) от Цены Договора в течение 14 (Четырнадцати) дней </w:t>
      </w:r>
      <w:proofErr w:type="gramStart"/>
      <w:r>
        <w:rPr>
          <w:color w:val="000000"/>
          <w:szCs w:val="28"/>
        </w:rPr>
        <w:t>с даты подписания</w:t>
      </w:r>
      <w:proofErr w:type="gramEnd"/>
      <w:r>
        <w:rPr>
          <w:color w:val="000000"/>
          <w:szCs w:val="28"/>
        </w:rPr>
        <w:t xml:space="preserve"> Договора;</w:t>
      </w:r>
    </w:p>
    <w:p w:rsidR="00266C64" w:rsidRPr="009D13AD" w:rsidRDefault="00266C64" w:rsidP="00266C64">
      <w:pPr>
        <w:ind w:firstLine="709"/>
        <w:jc w:val="both"/>
        <w:rPr>
          <w:rFonts w:eastAsia="Arial"/>
          <w:color w:val="000000"/>
          <w:sz w:val="28"/>
          <w:szCs w:val="28"/>
        </w:rPr>
      </w:pPr>
      <w:r>
        <w:rPr>
          <w:rFonts w:eastAsia="Arial"/>
          <w:color w:val="000000"/>
          <w:sz w:val="28"/>
          <w:szCs w:val="28"/>
        </w:rPr>
        <w:t xml:space="preserve">- окончательный расчет в размере не менее 75 % (Семидесяти пяти процентов) от Цены Договора производится в течение 30 (Тридцати) дней </w:t>
      </w:r>
      <w:proofErr w:type="gramStart"/>
      <w:r>
        <w:rPr>
          <w:rFonts w:eastAsia="Arial"/>
          <w:color w:val="000000"/>
          <w:sz w:val="28"/>
          <w:szCs w:val="28"/>
        </w:rPr>
        <w:t>с даты подписания</w:t>
      </w:r>
      <w:proofErr w:type="gramEnd"/>
      <w:r>
        <w:rPr>
          <w:rFonts w:eastAsia="Arial"/>
          <w:color w:val="000000"/>
          <w:sz w:val="28"/>
          <w:szCs w:val="28"/>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266C64" w:rsidRPr="009D13AD" w:rsidRDefault="00266C64" w:rsidP="00266C64">
      <w:pPr>
        <w:ind w:firstLine="709"/>
        <w:jc w:val="both"/>
        <w:rPr>
          <w:sz w:val="28"/>
          <w:szCs w:val="28"/>
        </w:rPr>
      </w:pPr>
    </w:p>
    <w:p w:rsidR="00266C64" w:rsidRPr="009D13AD" w:rsidRDefault="00266C64" w:rsidP="00266C64">
      <w:pPr>
        <w:ind w:firstLine="709"/>
        <w:jc w:val="both"/>
        <w:rPr>
          <w:b/>
          <w:sz w:val="28"/>
          <w:szCs w:val="28"/>
        </w:rPr>
      </w:pPr>
      <w:r>
        <w:rPr>
          <w:b/>
          <w:sz w:val="28"/>
          <w:szCs w:val="28"/>
        </w:rPr>
        <w:t>4.10.Прочие требования.</w:t>
      </w:r>
    </w:p>
    <w:p w:rsidR="00266C64" w:rsidRPr="005916C4" w:rsidRDefault="00266C64" w:rsidP="00266C64">
      <w:pPr>
        <w:tabs>
          <w:tab w:val="left" w:pos="1701"/>
        </w:tabs>
        <w:autoSpaceDE w:val="0"/>
        <w:ind w:firstLine="709"/>
        <w:jc w:val="both"/>
        <w:rPr>
          <w:rFonts w:eastAsia="Arial"/>
          <w:color w:val="000000"/>
          <w:sz w:val="28"/>
          <w:szCs w:val="28"/>
        </w:rPr>
      </w:pPr>
      <w:r>
        <w:rPr>
          <w:rFonts w:eastAsia="Arial"/>
          <w:color w:val="000000"/>
          <w:sz w:val="28"/>
          <w:szCs w:val="28"/>
        </w:rPr>
        <w:t xml:space="preserve">4.10.1. </w:t>
      </w:r>
      <w:proofErr w:type="gramStart"/>
      <w:r>
        <w:rPr>
          <w:rFonts w:eastAsia="Arial"/>
          <w:color w:val="000000"/>
          <w:sz w:val="28"/>
          <w:szCs w:val="28"/>
        </w:rPr>
        <w:t>В случае признания претендента победителем, победитель до подписания договора, в сроки, указанные в уведомлении Заказчика, представляет Заказчику расчет стоимости работ, представленный в финансово-</w:t>
      </w:r>
      <w:r>
        <w:rPr>
          <w:rFonts w:eastAsia="Arial"/>
          <w:color w:val="000000"/>
          <w:sz w:val="28"/>
          <w:szCs w:val="28"/>
        </w:rPr>
        <w:lastRenderedPageBreak/>
        <w:t xml:space="preserve">коммерческом предложении претендента, с учетом отраслевой сметно-нормативной базы ОСНБЖ-2001, с использованием текущих индексов изменения сметной </w:t>
      </w:r>
      <w:r w:rsidRPr="00266C64">
        <w:rPr>
          <w:rFonts w:eastAsia="Arial"/>
          <w:color w:val="000000"/>
          <w:sz w:val="28"/>
          <w:szCs w:val="28"/>
        </w:rPr>
        <w:t>стоимости строительства, реконструкции и капитального ремонта ОАО «РЖД» (приложение № 8 к  документации о закупке, приложены к документации о закупке отдельным файлом) согласно Распоряжению</w:t>
      </w:r>
      <w:proofErr w:type="gramEnd"/>
      <w:r w:rsidRPr="00266C64">
        <w:rPr>
          <w:rFonts w:eastAsia="Arial"/>
          <w:color w:val="000000"/>
          <w:sz w:val="28"/>
          <w:szCs w:val="28"/>
        </w:rPr>
        <w:t xml:space="preserve"> ОАО «РЖД» от 03.07.2020 г. № 1412/р.</w:t>
      </w:r>
    </w:p>
    <w:p w:rsidR="00513328" w:rsidRDefault="00513328" w:rsidP="002079EB"/>
    <w:p w:rsidR="00513328" w:rsidRDefault="00513328">
      <w:pPr>
        <w:suppressAutoHyphens w:val="0"/>
        <w:jc w:val="right"/>
        <w:rPr>
          <w:color w:val="000000"/>
          <w:sz w:val="27"/>
          <w:szCs w:val="27"/>
          <w:lang w:eastAsia="ru-RU"/>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13328" w:rsidRDefault="00C5003F">
            <w:pPr>
              <w:pStyle w:val="19"/>
              <w:ind w:firstLine="397"/>
              <w:rPr>
                <w:sz w:val="24"/>
                <w:szCs w:val="24"/>
              </w:rPr>
            </w:pPr>
            <w:r>
              <w:rPr>
                <w:sz w:val="24"/>
                <w:szCs w:val="24"/>
              </w:rPr>
              <w:t xml:space="preserve">Открытый конкурс в электронной форме № ОКэ-НКПВСЖД-20-0009 по предмету закупки "Выполнение работ по капитальному ремонту здания производственно-бытового корпуса (инв. №013/00/00000008, кадастровый номер 38:36:000006:1551) контейнерного терминала </w:t>
            </w:r>
            <w:proofErr w:type="gramStart"/>
            <w:r>
              <w:rPr>
                <w:sz w:val="24"/>
                <w:szCs w:val="24"/>
              </w:rPr>
              <w:t>Батарейная</w:t>
            </w:r>
            <w:proofErr w:type="gramEnd"/>
            <w:r>
              <w:rPr>
                <w:sz w:val="24"/>
                <w:szCs w:val="24"/>
              </w:rPr>
              <w:t xml:space="preserve">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13328" w:rsidRDefault="00C5003F" w:rsidP="00E01BFF">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13328" w:rsidRDefault="00C5003F" w:rsidP="00E01BFF">
            <w:pPr>
              <w:pStyle w:val="19"/>
              <w:ind w:firstLine="397"/>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513328" w:rsidRDefault="00C5003F" w:rsidP="00E01BFF">
            <w:pPr>
              <w:pStyle w:val="19"/>
              <w:ind w:firstLine="397"/>
              <w:rPr>
                <w:sz w:val="24"/>
                <w:szCs w:val="24"/>
              </w:rPr>
            </w:pPr>
            <w:r>
              <w:rPr>
                <w:sz w:val="24"/>
                <w:szCs w:val="24"/>
              </w:rPr>
              <w:t>Адрес: Российская Федерация, 664003, г. Иркутск, ул. Коммунаров, д. 1А</w:t>
            </w:r>
          </w:p>
          <w:p w:rsidR="00513328" w:rsidRPr="00C5003F" w:rsidRDefault="00C5003F" w:rsidP="00E01BFF">
            <w:pPr>
              <w:ind w:firstLine="397"/>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Ясинский Сергей Сергеевич, тел. +7(3952)642020(6102), электронный адрес </w:t>
            </w:r>
            <w:proofErr w:type="spellStart"/>
            <w:r>
              <w:t>iasinskiyss@trcont.ru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13328" w:rsidRDefault="00C5003F">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513328" w:rsidRDefault="00C5003F">
            <w:pPr>
              <w:pStyle w:val="19"/>
              <w:ind w:firstLine="0"/>
              <w:rPr>
                <w:sz w:val="24"/>
                <w:szCs w:val="24"/>
                <w:highlight w:val="cyan"/>
              </w:rPr>
            </w:pPr>
            <w:r>
              <w:rPr>
                <w:sz w:val="24"/>
                <w:szCs w:val="24"/>
              </w:rPr>
              <w:t>Адрес: Российская Федерация, 664003, г. Иркутск, ул. Коммунаров, д. 1А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w:t>
            </w:r>
            <w:r w:rsidR="00C5003F">
              <w:rPr>
                <w:sz w:val="24"/>
                <w:szCs w:val="24"/>
              </w:rPr>
              <w:t xml:space="preserve"> </w:t>
            </w:r>
            <w:r>
              <w:rPr>
                <w:sz w:val="24"/>
                <w:szCs w:val="24"/>
              </w:rPr>
              <w:t xml:space="preserve">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5003F" w:rsidRDefault="00C5003F" w:rsidP="00C5003F">
            <w:pPr>
              <w:pStyle w:val="19"/>
              <w:ind w:firstLine="397"/>
              <w:rPr>
                <w:sz w:val="24"/>
                <w:szCs w:val="24"/>
              </w:rPr>
            </w:pPr>
            <w:r>
              <w:rPr>
                <w:sz w:val="24"/>
                <w:szCs w:val="24"/>
              </w:rPr>
              <w:t xml:space="preserve">Начальная (максимальная) цена договора составляет 2294922 (два миллиона двести девяносто четыре тысячи девятьсот двадцать два) рубля 00 копеек с учетом всех налогов (кроме НДС), включает все прямые и косвенные расходы подрядчика по выполнению объема работ по договору в том числе:  </w:t>
            </w:r>
            <w:r>
              <w:rPr>
                <w:sz w:val="24"/>
                <w:szCs w:val="24"/>
              </w:rPr>
              <w:tab/>
              <w:t xml:space="preserve"> </w:t>
            </w:r>
          </w:p>
          <w:p w:rsidR="00C5003F" w:rsidRDefault="00C5003F" w:rsidP="00C5003F">
            <w:pPr>
              <w:pStyle w:val="19"/>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E01BFF" w:rsidRDefault="00C5003F" w:rsidP="00C5003F">
            <w:pPr>
              <w:pStyle w:val="19"/>
              <w:ind w:firstLine="397"/>
              <w:rPr>
                <w:sz w:val="24"/>
                <w:szCs w:val="24"/>
              </w:rPr>
            </w:pPr>
            <w:r>
              <w:rPr>
                <w:sz w:val="24"/>
                <w:szCs w:val="24"/>
              </w:rPr>
              <w:t>−</w:t>
            </w:r>
            <w:r>
              <w:rPr>
                <w:sz w:val="24"/>
                <w:szCs w:val="24"/>
              </w:rPr>
              <w:tab/>
              <w:t xml:space="preserve">все налоги и сборы, установленные законодательством РФ;  </w:t>
            </w:r>
          </w:p>
          <w:p w:rsidR="00E01BFF" w:rsidRDefault="00C5003F" w:rsidP="00C5003F">
            <w:pPr>
              <w:pStyle w:val="19"/>
              <w:ind w:firstLine="397"/>
              <w:rPr>
                <w:sz w:val="24"/>
                <w:szCs w:val="24"/>
              </w:rPr>
            </w:pPr>
            <w:r>
              <w:rPr>
                <w:sz w:val="24"/>
                <w:szCs w:val="24"/>
              </w:rPr>
              <w:t>−</w:t>
            </w:r>
            <w:r>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r>
              <w:rPr>
                <w:sz w:val="24"/>
                <w:szCs w:val="24"/>
              </w:rPr>
              <w:tab/>
            </w:r>
          </w:p>
          <w:p w:rsidR="00E01BFF" w:rsidRDefault="00C5003F" w:rsidP="00C5003F">
            <w:pPr>
              <w:pStyle w:val="19"/>
              <w:ind w:firstLine="397"/>
              <w:rPr>
                <w:sz w:val="24"/>
                <w:szCs w:val="24"/>
              </w:rPr>
            </w:pPr>
            <w:r>
              <w:rPr>
                <w:sz w:val="24"/>
                <w:szCs w:val="24"/>
              </w:rPr>
              <w:t>−</w:t>
            </w:r>
            <w:r>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r>
              <w:rPr>
                <w:sz w:val="24"/>
                <w:szCs w:val="24"/>
              </w:rPr>
              <w:tab/>
              <w:t xml:space="preserve"> </w:t>
            </w:r>
          </w:p>
          <w:p w:rsidR="00E01BFF" w:rsidRDefault="00C5003F" w:rsidP="00C5003F">
            <w:pPr>
              <w:pStyle w:val="19"/>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sz w:val="24"/>
                <w:szCs w:val="24"/>
              </w:rPr>
              <w:tab/>
              <w:t xml:space="preserve"> </w:t>
            </w:r>
          </w:p>
          <w:p w:rsidR="00E01BFF" w:rsidRDefault="00C5003F" w:rsidP="00C5003F">
            <w:pPr>
              <w:pStyle w:val="19"/>
              <w:ind w:firstLine="397"/>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w:t>
            </w:r>
          </w:p>
          <w:p w:rsidR="00E01BFF" w:rsidRDefault="00C5003F" w:rsidP="00C5003F">
            <w:pPr>
              <w:pStyle w:val="19"/>
              <w:ind w:firstLine="397"/>
              <w:rPr>
                <w:sz w:val="24"/>
                <w:szCs w:val="24"/>
              </w:rPr>
            </w:pPr>
            <w:r>
              <w:rPr>
                <w:sz w:val="24"/>
                <w:szCs w:val="24"/>
              </w:rPr>
              <w:t>−</w:t>
            </w:r>
            <w:r>
              <w:rPr>
                <w:sz w:val="24"/>
                <w:szCs w:val="24"/>
              </w:rPr>
              <w:tab/>
              <w:t xml:space="preserve">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E01BFF" w:rsidRDefault="00C5003F" w:rsidP="00C5003F">
            <w:pPr>
              <w:pStyle w:val="19"/>
              <w:ind w:firstLine="397"/>
              <w:rPr>
                <w:sz w:val="24"/>
                <w:szCs w:val="24"/>
              </w:rPr>
            </w:pPr>
            <w:r>
              <w:rPr>
                <w:sz w:val="24"/>
                <w:szCs w:val="24"/>
              </w:rPr>
              <w:t>−</w:t>
            </w:r>
            <w:r>
              <w:rPr>
                <w:sz w:val="24"/>
                <w:szCs w:val="24"/>
              </w:rPr>
              <w:tab/>
              <w:t xml:space="preserve">стоимость пусконаладочных работ, необходимых для нормальной эксплуатации результата работ; </w:t>
            </w:r>
            <w:r>
              <w:rPr>
                <w:sz w:val="24"/>
                <w:szCs w:val="24"/>
              </w:rPr>
              <w:tab/>
              <w:t xml:space="preserve"> </w:t>
            </w:r>
          </w:p>
          <w:p w:rsidR="00E01BFF" w:rsidRDefault="00C5003F" w:rsidP="00C5003F">
            <w:pPr>
              <w:pStyle w:val="19"/>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sz w:val="24"/>
                <w:szCs w:val="24"/>
              </w:rPr>
              <w:tab/>
              <w:t xml:space="preserve"> </w:t>
            </w:r>
          </w:p>
          <w:p w:rsidR="00E01BFF" w:rsidRDefault="00C5003F" w:rsidP="00C5003F">
            <w:pPr>
              <w:pStyle w:val="19"/>
              <w:ind w:firstLine="397"/>
              <w:rPr>
                <w:sz w:val="24"/>
                <w:szCs w:val="24"/>
              </w:rPr>
            </w:pPr>
            <w:r>
              <w:rPr>
                <w:sz w:val="24"/>
                <w:szCs w:val="24"/>
              </w:rPr>
              <w:lastRenderedPageBreak/>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t xml:space="preserve"> </w:t>
            </w:r>
          </w:p>
          <w:p w:rsidR="00E01BFF" w:rsidRDefault="00C5003F" w:rsidP="00C5003F">
            <w:pPr>
              <w:pStyle w:val="19"/>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t xml:space="preserve"> </w:t>
            </w:r>
          </w:p>
          <w:p w:rsidR="00E01BFF" w:rsidRDefault="00C5003F" w:rsidP="00C5003F">
            <w:pPr>
              <w:pStyle w:val="19"/>
              <w:ind w:firstLine="397"/>
              <w:rPr>
                <w:sz w:val="24"/>
                <w:szCs w:val="24"/>
              </w:rPr>
            </w:pPr>
            <w:r>
              <w:rPr>
                <w:sz w:val="24"/>
                <w:szCs w:val="24"/>
              </w:rPr>
              <w:t>−</w:t>
            </w:r>
            <w:r>
              <w:rPr>
                <w:sz w:val="24"/>
                <w:szCs w:val="24"/>
              </w:rPr>
              <w:tab/>
              <w:t xml:space="preserve">накладные расходы, прибыль, лимитированные затраты; </w:t>
            </w:r>
          </w:p>
          <w:p w:rsidR="00513328" w:rsidRDefault="00C5003F" w:rsidP="00C5003F">
            <w:pPr>
              <w:pStyle w:val="19"/>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13328" w:rsidRDefault="00C5003F">
            <w:pPr>
              <w:jc w:val="both"/>
              <w:rPr>
                <w:b/>
              </w:rPr>
            </w:pPr>
            <w:r>
              <w:t>«08» сентября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13328" w:rsidRDefault="00C5003F">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w:t>
            </w:r>
            <w:r w:rsidR="0064328D">
              <w:rPr>
                <w:sz w:val="24"/>
                <w:szCs w:val="24"/>
              </w:rPr>
              <w:t>ания</w:t>
            </w:r>
            <w:proofErr w:type="gramEnd"/>
            <w:r w:rsidR="0064328D">
              <w:rPr>
                <w:sz w:val="24"/>
                <w:szCs w:val="24"/>
              </w:rPr>
              <w:t xml:space="preserve"> Открытого конкурса и до «30» сентября 2020 г. 13</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13328" w:rsidRDefault="00C5003F" w:rsidP="0064328D">
            <w:pPr>
              <w:pStyle w:val="19"/>
              <w:ind w:firstLine="397"/>
              <w:rPr>
                <w:sz w:val="24"/>
                <w:szCs w:val="24"/>
                <w:highlight w:val="cyan"/>
              </w:rPr>
            </w:pPr>
            <w:r>
              <w:rPr>
                <w:sz w:val="24"/>
                <w:szCs w:val="24"/>
              </w:rPr>
              <w:t>Рассмотрение, оценка и со</w:t>
            </w:r>
            <w:r w:rsidR="0064328D">
              <w:rPr>
                <w:sz w:val="24"/>
                <w:szCs w:val="24"/>
              </w:rPr>
              <w:t>поставление Заявок состоится «30</w:t>
            </w:r>
            <w:r>
              <w:rPr>
                <w:sz w:val="24"/>
                <w:szCs w:val="24"/>
              </w:rPr>
              <w:t>» сентября 2020 г. 1</w:t>
            </w:r>
            <w:r w:rsidR="0064328D">
              <w:rPr>
                <w:sz w:val="24"/>
                <w:szCs w:val="24"/>
              </w:rPr>
              <w:t>4</w:t>
            </w:r>
            <w:r>
              <w:rPr>
                <w:sz w:val="24"/>
                <w:szCs w:val="24"/>
              </w:rPr>
              <w:t xml:space="preserve">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13328" w:rsidRDefault="00C5003F" w:rsidP="0064328D">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64328D">
              <w:rPr>
                <w:sz w:val="24"/>
                <w:szCs w:val="24"/>
              </w:rPr>
              <w:t>«</w:t>
            </w:r>
            <w:r>
              <w:rPr>
                <w:sz w:val="24"/>
                <w:szCs w:val="24"/>
              </w:rPr>
              <w:t>0</w:t>
            </w:r>
            <w:r w:rsidR="0064328D">
              <w:rPr>
                <w:sz w:val="24"/>
                <w:szCs w:val="24"/>
              </w:rPr>
              <w:t>7</w:t>
            </w:r>
            <w:r>
              <w:rPr>
                <w:sz w:val="24"/>
                <w:szCs w:val="24"/>
              </w:rPr>
              <w:t xml:space="preserve">» </w:t>
            </w:r>
            <w:r w:rsidR="0064328D">
              <w:rPr>
                <w:sz w:val="24"/>
                <w:szCs w:val="24"/>
              </w:rPr>
              <w:t>октября</w:t>
            </w:r>
            <w:r>
              <w:rPr>
                <w:sz w:val="24"/>
                <w:szCs w:val="24"/>
              </w:rPr>
              <w:t xml:space="preserve"> 2020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13328" w:rsidRDefault="00C5003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13328" w:rsidRPr="00266C64" w:rsidRDefault="00C5003F">
            <w:pPr>
              <w:pStyle w:val="afe"/>
              <w:jc w:val="both"/>
              <w:rPr>
                <w:sz w:val="24"/>
                <w:szCs w:val="24"/>
              </w:rPr>
            </w:pPr>
            <w:r w:rsidRPr="00266C6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513328" w:rsidRDefault="00C5003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01BFF" w:rsidRDefault="00C5003F" w:rsidP="00E01BFF">
            <w:pPr>
              <w:pStyle w:val="19"/>
              <w:ind w:firstLine="601"/>
              <w:rPr>
                <w:sz w:val="24"/>
                <w:szCs w:val="24"/>
              </w:rPr>
            </w:pPr>
            <w:r>
              <w:rPr>
                <w:sz w:val="24"/>
                <w:szCs w:val="24"/>
              </w:rPr>
              <w:t xml:space="preserve">Оплата выполненных Работ производится: </w:t>
            </w:r>
          </w:p>
          <w:p w:rsidR="00E01BFF" w:rsidRDefault="00C5003F" w:rsidP="00E01BFF">
            <w:pPr>
              <w:pStyle w:val="19"/>
              <w:ind w:firstLine="601"/>
              <w:rPr>
                <w:sz w:val="24"/>
                <w:szCs w:val="24"/>
              </w:rPr>
            </w:pPr>
            <w:r>
              <w:rPr>
                <w:sz w:val="24"/>
                <w:szCs w:val="24"/>
              </w:rPr>
              <w:t>Вариант 1: 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513328" w:rsidRDefault="00C5003F" w:rsidP="00E01BFF">
            <w:pPr>
              <w:pStyle w:val="19"/>
              <w:ind w:firstLine="601"/>
              <w:rPr>
                <w:sz w:val="24"/>
                <w:szCs w:val="24"/>
              </w:rPr>
            </w:pPr>
            <w:r>
              <w:rPr>
                <w:sz w:val="24"/>
                <w:szCs w:val="24"/>
              </w:rPr>
              <w:t xml:space="preserve">Вариант 2: путем перечисления Заказчиком авансового платежа в размере не более 25 % (Двадцати пяти процентов) от Цены Договора в течение 14 (Четырнадцати) дней </w:t>
            </w:r>
            <w:proofErr w:type="gramStart"/>
            <w:r>
              <w:rPr>
                <w:sz w:val="24"/>
                <w:szCs w:val="24"/>
              </w:rPr>
              <w:t>с даты подписания</w:t>
            </w:r>
            <w:proofErr w:type="gramEnd"/>
            <w:r>
              <w:rPr>
                <w:sz w:val="24"/>
                <w:szCs w:val="24"/>
              </w:rPr>
              <w:t xml:space="preserve"> Договора; - окончательный расчет в размере не менее </w:t>
            </w:r>
            <w:r>
              <w:rPr>
                <w:sz w:val="24"/>
                <w:szCs w:val="24"/>
              </w:rPr>
              <w:lastRenderedPageBreak/>
              <w:t xml:space="preserve">75 % (Семидесяти пяти процентов)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13328" w:rsidRDefault="00C5003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90 (Девяноста) календарных дней </w:t>
            </w:r>
            <w:proofErr w:type="gramStart"/>
            <w:r>
              <w:t>с даты заключения</w:t>
            </w:r>
            <w:proofErr w:type="gramEnd"/>
            <w:r>
              <w:t xml:space="preserve"> Договора</w:t>
            </w:r>
          </w:p>
          <w:p w:rsidR="00685C56" w:rsidRPr="00F86FAA" w:rsidRDefault="00685C56" w:rsidP="00685C56">
            <w:pPr>
              <w:pStyle w:val="Default"/>
              <w:jc w:val="both"/>
            </w:pPr>
          </w:p>
          <w:p w:rsidR="00513328" w:rsidRDefault="00C5003F">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Иркутская область, г. Иркутск, ст. Батарейная, контейнерный терминал Батарейная</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13328" w:rsidRDefault="00C5003F">
            <w:pPr>
              <w:pStyle w:val="19"/>
              <w:ind w:firstLine="0"/>
              <w:rPr>
                <w:sz w:val="24"/>
                <w:szCs w:val="24"/>
              </w:rPr>
            </w:pPr>
            <w:r>
              <w:rPr>
                <w:sz w:val="24"/>
                <w:szCs w:val="24"/>
              </w:rPr>
              <w:t>В соответствии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13328" w:rsidRDefault="00C5003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13328" w:rsidRDefault="00C5003F">
                  <w:pPr>
                    <w:snapToGrid w:val="0"/>
                    <w:rPr>
                      <w:sz w:val="22"/>
                      <w:szCs w:val="22"/>
                    </w:rPr>
                  </w:pPr>
                  <w:r>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513328" w:rsidRDefault="00C5003F">
                  <w:pPr>
                    <w:snapToGrid w:val="0"/>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513328" w:rsidRDefault="00C5003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13328" w:rsidRDefault="00C5003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13328" w:rsidRDefault="00C5003F">
                  <w:pPr>
                    <w:snapToGrid w:val="0"/>
                    <w:rPr>
                      <w:sz w:val="22"/>
                      <w:szCs w:val="22"/>
                    </w:rPr>
                  </w:pPr>
                  <w:r>
                    <w:rPr>
                      <w:sz w:val="22"/>
                      <w:szCs w:val="22"/>
                    </w:rPr>
                    <w:t>284</w:t>
                  </w:r>
                </w:p>
              </w:tc>
            </w:tr>
          </w:tbl>
          <w:p w:rsidR="00513328" w:rsidRDefault="00513328"/>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36A38">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13328" w:rsidRPr="00266C64" w:rsidRDefault="00C5003F" w:rsidP="00536A38">
            <w:pPr>
              <w:pStyle w:val="aff7"/>
              <w:numPr>
                <w:ilvl w:val="1"/>
                <w:numId w:val="15"/>
              </w:numPr>
              <w:ind w:left="601" w:hanging="426"/>
              <w:jc w:val="both"/>
            </w:pPr>
            <w:r w:rsidRPr="00266C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13328" w:rsidRPr="00266C64" w:rsidRDefault="00C5003F" w:rsidP="00536A38">
            <w:pPr>
              <w:pStyle w:val="aff7"/>
              <w:numPr>
                <w:ilvl w:val="1"/>
                <w:numId w:val="15"/>
              </w:numPr>
              <w:ind w:left="601" w:hanging="426"/>
              <w:jc w:val="both"/>
            </w:pPr>
            <w:r w:rsidRPr="00266C6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13328" w:rsidRPr="00266C64" w:rsidRDefault="00C5003F" w:rsidP="00536A38">
            <w:pPr>
              <w:pStyle w:val="aff7"/>
              <w:numPr>
                <w:ilvl w:val="1"/>
                <w:numId w:val="15"/>
              </w:numPr>
              <w:ind w:left="601" w:hanging="426"/>
              <w:jc w:val="both"/>
            </w:pPr>
            <w:r w:rsidRPr="00266C64">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266C64">
              <w:t>а(</w:t>
            </w:r>
            <w:proofErr w:type="gramEnd"/>
            <w:r w:rsidRPr="00266C64">
              <w:t>-</w:t>
            </w:r>
            <w:proofErr w:type="spellStart"/>
            <w:r w:rsidRPr="00266C64">
              <w:t>ов</w:t>
            </w:r>
            <w:proofErr w:type="spellEnd"/>
            <w:r w:rsidRPr="00266C64">
              <w:t>) не менее 20 % от начальной (максимальной) цены договора/цены лота.</w:t>
            </w:r>
          </w:p>
          <w:p w:rsidR="006D2B87" w:rsidRPr="00286B26" w:rsidRDefault="006D2B87" w:rsidP="00536A38">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13328" w:rsidRPr="00266C64" w:rsidRDefault="00C5003F" w:rsidP="00536A38">
            <w:pPr>
              <w:pStyle w:val="aff7"/>
              <w:numPr>
                <w:ilvl w:val="1"/>
                <w:numId w:val="15"/>
              </w:numPr>
              <w:ind w:left="601" w:hanging="426"/>
              <w:jc w:val="both"/>
            </w:pPr>
            <w:r w:rsidRPr="00266C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3328" w:rsidRPr="00266C64" w:rsidRDefault="00C5003F" w:rsidP="00536A38">
            <w:pPr>
              <w:pStyle w:val="aff7"/>
              <w:numPr>
                <w:ilvl w:val="1"/>
                <w:numId w:val="15"/>
              </w:numPr>
              <w:ind w:left="601" w:hanging="426"/>
              <w:jc w:val="both"/>
            </w:pPr>
            <w:proofErr w:type="gramStart"/>
            <w:r w:rsidRPr="00266C6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266C64">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66C64">
              <w:t>://</w:t>
            </w:r>
            <w:r>
              <w:rPr>
                <w:lang w:val="en-US"/>
              </w:rPr>
              <w:t>service</w:t>
            </w:r>
            <w:r w:rsidRPr="00266C64">
              <w:t>.</w:t>
            </w:r>
            <w:proofErr w:type="spellStart"/>
            <w:r>
              <w:rPr>
                <w:lang w:val="en-US"/>
              </w:rPr>
              <w:t>nalog</w:t>
            </w:r>
            <w:proofErr w:type="spellEnd"/>
            <w:r w:rsidRPr="00266C64">
              <w:t>.</w:t>
            </w:r>
            <w:proofErr w:type="spellStart"/>
            <w:r>
              <w:rPr>
                <w:lang w:val="en-US"/>
              </w:rPr>
              <w:t>ru</w:t>
            </w:r>
            <w:proofErr w:type="spellEnd"/>
            <w:r w:rsidRPr="00266C64">
              <w:t>/</w:t>
            </w:r>
            <w:proofErr w:type="spellStart"/>
            <w:r>
              <w:rPr>
                <w:lang w:val="en-US"/>
              </w:rPr>
              <w:t>zd</w:t>
            </w:r>
            <w:proofErr w:type="spellEnd"/>
            <w:r w:rsidRPr="00266C64">
              <w:t>.</w:t>
            </w:r>
            <w:r>
              <w:rPr>
                <w:lang w:val="en-US"/>
              </w:rPr>
              <w:t>do</w:t>
            </w:r>
            <w:r w:rsidRPr="00266C64">
              <w:t>).</w:t>
            </w:r>
            <w:proofErr w:type="gramEnd"/>
            <w:r w:rsidRPr="00266C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6C64">
              <w:t>://</w:t>
            </w:r>
            <w:r>
              <w:rPr>
                <w:lang w:val="en-US"/>
              </w:rPr>
              <w:t>service</w:t>
            </w:r>
            <w:r w:rsidRPr="00266C64">
              <w:t>.</w:t>
            </w:r>
            <w:proofErr w:type="spellStart"/>
            <w:r>
              <w:rPr>
                <w:lang w:val="en-US"/>
              </w:rPr>
              <w:t>nalog</w:t>
            </w:r>
            <w:proofErr w:type="spellEnd"/>
            <w:r w:rsidRPr="00266C64">
              <w:t>.</w:t>
            </w:r>
            <w:proofErr w:type="spellStart"/>
            <w:r>
              <w:rPr>
                <w:lang w:val="en-US"/>
              </w:rPr>
              <w:t>ru</w:t>
            </w:r>
            <w:proofErr w:type="spellEnd"/>
            <w:r w:rsidRPr="00266C64">
              <w:t>/</w:t>
            </w:r>
            <w:proofErr w:type="spellStart"/>
            <w:r>
              <w:rPr>
                <w:lang w:val="en-US"/>
              </w:rPr>
              <w:t>zd</w:t>
            </w:r>
            <w:proofErr w:type="spellEnd"/>
            <w:r w:rsidRPr="00266C64">
              <w:t>.</w:t>
            </w:r>
            <w:r>
              <w:rPr>
                <w:lang w:val="en-US"/>
              </w:rPr>
              <w:t>do</w:t>
            </w:r>
            <w:r w:rsidRPr="00266C64">
              <w:t>);</w:t>
            </w:r>
          </w:p>
          <w:p w:rsidR="00513328" w:rsidRPr="00266C64" w:rsidRDefault="00C5003F" w:rsidP="00536A38">
            <w:pPr>
              <w:pStyle w:val="aff7"/>
              <w:numPr>
                <w:ilvl w:val="1"/>
                <w:numId w:val="15"/>
              </w:numPr>
              <w:ind w:left="601" w:hanging="426"/>
              <w:jc w:val="both"/>
            </w:pPr>
            <w:proofErr w:type="gramStart"/>
            <w:r w:rsidRPr="00266C6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66C64">
              <w:t>неприостановлении</w:t>
            </w:r>
            <w:proofErr w:type="spellEnd"/>
            <w:r w:rsidRPr="00266C6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66C64">
              <w:t>://</w:t>
            </w:r>
            <w:proofErr w:type="spellStart"/>
            <w:r>
              <w:rPr>
                <w:lang w:val="en-US"/>
              </w:rPr>
              <w:t>fssprus</w:t>
            </w:r>
            <w:proofErr w:type="spellEnd"/>
            <w:r w:rsidRPr="00266C64">
              <w:t>.</w:t>
            </w:r>
            <w:proofErr w:type="spellStart"/>
            <w:r>
              <w:rPr>
                <w:lang w:val="en-US"/>
              </w:rPr>
              <w:t>ru</w:t>
            </w:r>
            <w:proofErr w:type="spellEnd"/>
            <w:r w:rsidRPr="00266C64">
              <w:t>/</w:t>
            </w:r>
            <w:proofErr w:type="spellStart"/>
            <w:r>
              <w:rPr>
                <w:lang w:val="en-US"/>
              </w:rPr>
              <w:t>iss</w:t>
            </w:r>
            <w:proofErr w:type="spellEnd"/>
            <w:r w:rsidRPr="00266C64">
              <w:t>/</w:t>
            </w:r>
            <w:proofErr w:type="spellStart"/>
            <w:r>
              <w:rPr>
                <w:lang w:val="en-US"/>
              </w:rPr>
              <w:t>ip</w:t>
            </w:r>
            <w:proofErr w:type="spellEnd"/>
            <w:r w:rsidRPr="00266C64">
              <w:t>), а также информации в едином</w:t>
            </w:r>
            <w:proofErr w:type="gramEnd"/>
            <w:r w:rsidRPr="00266C64">
              <w:t xml:space="preserve"> Федеральном </w:t>
            </w:r>
            <w:proofErr w:type="gramStart"/>
            <w:r w:rsidRPr="00266C64">
              <w:t>реестре</w:t>
            </w:r>
            <w:proofErr w:type="gramEnd"/>
            <w:r w:rsidRPr="00266C64">
              <w:t xml:space="preserve"> сведений о фактах деятельности юридических лиц </w:t>
            </w:r>
            <w:r>
              <w:rPr>
                <w:lang w:val="en-US"/>
              </w:rPr>
              <w:t>http</w:t>
            </w:r>
            <w:r w:rsidRPr="00266C64">
              <w:t>://</w:t>
            </w:r>
            <w:r>
              <w:rPr>
                <w:lang w:val="en-US"/>
              </w:rPr>
              <w:t>www</w:t>
            </w:r>
            <w:r w:rsidRPr="00266C64">
              <w:t>.</w:t>
            </w:r>
            <w:proofErr w:type="spellStart"/>
            <w:r>
              <w:rPr>
                <w:lang w:val="en-US"/>
              </w:rPr>
              <w:t>fedresurs</w:t>
            </w:r>
            <w:proofErr w:type="spellEnd"/>
            <w:r w:rsidRPr="00266C64">
              <w:t>.</w:t>
            </w:r>
            <w:proofErr w:type="spellStart"/>
            <w:r>
              <w:rPr>
                <w:lang w:val="en-US"/>
              </w:rPr>
              <w:t>ru</w:t>
            </w:r>
            <w:proofErr w:type="spellEnd"/>
            <w:r w:rsidRPr="00266C64">
              <w:t>/</w:t>
            </w:r>
            <w:r>
              <w:rPr>
                <w:lang w:val="en-US"/>
              </w:rPr>
              <w:t>companies</w:t>
            </w:r>
            <w:r w:rsidRPr="00266C64">
              <w:t>/</w:t>
            </w:r>
            <w:proofErr w:type="spellStart"/>
            <w:r>
              <w:rPr>
                <w:lang w:val="en-US"/>
              </w:rPr>
              <w:t>IsSearching</w:t>
            </w:r>
            <w:proofErr w:type="spellEnd"/>
            <w:r w:rsidRPr="00266C6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66C64">
              <w:t>неприостановлении</w:t>
            </w:r>
            <w:proofErr w:type="spellEnd"/>
            <w:r w:rsidRPr="00266C6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13328" w:rsidRPr="00266C64" w:rsidRDefault="00C5003F" w:rsidP="00536A38">
            <w:pPr>
              <w:pStyle w:val="aff7"/>
              <w:numPr>
                <w:ilvl w:val="1"/>
                <w:numId w:val="15"/>
              </w:numPr>
              <w:ind w:left="601" w:hanging="426"/>
              <w:jc w:val="both"/>
            </w:pPr>
            <w:r w:rsidRPr="00266C64">
              <w:t xml:space="preserve">годовая бухгалтерская (финансовая) отчетность, а именно: бухгалтерские балансы и отчеты о финансовых результатах за 2019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w:t>
            </w:r>
            <w:r w:rsidRPr="00266C64">
              <w:lastRenderedPageBreak/>
              <w:t>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13328" w:rsidRPr="00266C64" w:rsidRDefault="00C5003F" w:rsidP="00536A38">
            <w:pPr>
              <w:pStyle w:val="aff7"/>
              <w:numPr>
                <w:ilvl w:val="1"/>
                <w:numId w:val="15"/>
              </w:numPr>
              <w:ind w:left="601" w:hanging="426"/>
              <w:jc w:val="both"/>
            </w:pPr>
            <w:r w:rsidRPr="00266C64">
              <w:t xml:space="preserve">документ по форме приложения № 4 к документации о </w:t>
            </w:r>
            <w:proofErr w:type="gramStart"/>
            <w:r w:rsidRPr="00266C64">
              <w:t>закупке</w:t>
            </w:r>
            <w:proofErr w:type="gramEnd"/>
            <w:r w:rsidRPr="00266C64">
              <w:t xml:space="preserve"> о наличии опыта поставки товара, выполнения работ, оказания услуг, указанного в подпункте 1.3 части 1 пункта 17 Информационной карты;</w:t>
            </w:r>
          </w:p>
          <w:p w:rsidR="00513328" w:rsidRPr="00266C64" w:rsidRDefault="00C5003F" w:rsidP="00536A38">
            <w:pPr>
              <w:pStyle w:val="aff7"/>
              <w:numPr>
                <w:ilvl w:val="1"/>
                <w:numId w:val="15"/>
              </w:numPr>
              <w:ind w:left="601" w:hanging="426"/>
              <w:jc w:val="both"/>
            </w:pPr>
            <w:r w:rsidRPr="00266C64">
              <w:t xml:space="preserve">копии договоров, указанных в документе по форме приложения № 4 к документации о </w:t>
            </w:r>
            <w:proofErr w:type="gramStart"/>
            <w:r w:rsidRPr="00266C64">
              <w:t>закупке</w:t>
            </w:r>
            <w:proofErr w:type="gramEnd"/>
            <w:r w:rsidRPr="00266C64">
              <w:t xml:space="preserve"> о наличии опыта поставки товаров, выполнения работ, оказания услуг;</w:t>
            </w:r>
          </w:p>
          <w:p w:rsidR="00513328" w:rsidRDefault="00C5003F" w:rsidP="00536A38">
            <w:pPr>
              <w:pStyle w:val="aff7"/>
              <w:numPr>
                <w:ilvl w:val="1"/>
                <w:numId w:val="15"/>
              </w:numPr>
              <w:ind w:left="601" w:hanging="426"/>
              <w:jc w:val="both"/>
              <w:rPr>
                <w:lang w:val="en-US"/>
              </w:rPr>
            </w:pPr>
            <w:r w:rsidRPr="00266C6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13328" w:rsidRPr="00266C64" w:rsidRDefault="00C5003F" w:rsidP="00536A38">
            <w:pPr>
              <w:pStyle w:val="aff7"/>
              <w:numPr>
                <w:ilvl w:val="1"/>
                <w:numId w:val="15"/>
              </w:numPr>
              <w:ind w:left="601" w:hanging="426"/>
              <w:jc w:val="both"/>
            </w:pPr>
            <w:r w:rsidRPr="00266C64">
              <w:t>сведения о планируемых к привлечению субподрядных организациях по форме приложения № 6 к документации о закупке;</w:t>
            </w:r>
          </w:p>
          <w:p w:rsidR="00513328" w:rsidRPr="00266C64" w:rsidRDefault="00C5003F" w:rsidP="00536A38">
            <w:pPr>
              <w:pStyle w:val="aff7"/>
              <w:numPr>
                <w:ilvl w:val="1"/>
                <w:numId w:val="15"/>
              </w:numPr>
              <w:ind w:left="601" w:hanging="426"/>
              <w:jc w:val="both"/>
            </w:pPr>
            <w:r w:rsidRPr="00266C64">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536A38">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513328" w:rsidRDefault="00C5003F">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заверением иностранного </w:t>
            </w:r>
            <w:proofErr w:type="spellStart"/>
            <w:r>
              <w:rPr>
                <w:color w:val="000000"/>
              </w:rPr>
              <w:t>лица</w:t>
            </w:r>
            <w:proofErr w:type="gramStart"/>
            <w:r>
              <w:rPr>
                <w:color w:val="000000"/>
              </w:rPr>
              <w:t>.</w:t>
            </w:r>
            <w:r>
              <w:t>н</w:t>
            </w:r>
            <w:proofErr w:type="gramEnd"/>
            <w:r>
              <w:t>е</w:t>
            </w:r>
            <w:proofErr w:type="spellEnd"/>
            <w:r>
              <w:t xml:space="preserve"> предусмотрены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513328" w:rsidRDefault="00C5003F">
                  <w:pPr>
                    <w:pStyle w:val="af9"/>
                    <w:ind w:firstLine="0"/>
                    <w:rPr>
                      <w:sz w:val="24"/>
                    </w:rPr>
                  </w:pPr>
                  <w:r>
                    <w:rPr>
                      <w:sz w:val="24"/>
                    </w:rPr>
                    <w:t xml:space="preserve">Цена договора </w:t>
                  </w:r>
                </w:p>
              </w:tc>
              <w:tc>
                <w:tcPr>
                  <w:tcW w:w="2551" w:type="dxa"/>
                </w:tcPr>
                <w:p w:rsidR="00513328" w:rsidRDefault="00C5003F">
                  <w:pPr>
                    <w:pStyle w:val="af9"/>
                    <w:ind w:firstLine="0"/>
                    <w:rPr>
                      <w:sz w:val="24"/>
                      <w:lang w:val="en-US"/>
                    </w:rPr>
                  </w:pPr>
                  <w:r>
                    <w:rPr>
                      <w:sz w:val="24"/>
                      <w:lang w:val="en-US"/>
                    </w:rPr>
                    <w:t>0,60</w:t>
                  </w:r>
                </w:p>
              </w:tc>
            </w:tr>
            <w:tr w:rsidR="006D2B87" w:rsidRPr="00514332" w:rsidTr="004D6B74">
              <w:tc>
                <w:tcPr>
                  <w:tcW w:w="4423" w:type="dxa"/>
                </w:tcPr>
                <w:p w:rsidR="00513328" w:rsidRDefault="00C5003F">
                  <w:pPr>
                    <w:pStyle w:val="af9"/>
                    <w:ind w:firstLine="0"/>
                    <w:rPr>
                      <w:sz w:val="24"/>
                    </w:rPr>
                  </w:pPr>
                  <w:r>
                    <w:rPr>
                      <w:sz w:val="24"/>
                    </w:rPr>
                    <w:t xml:space="preserve">Опыт участника (суммарная стоимость договоров, аналогичных предмету Открытого конкурса).  При достижении суммы, равной цене договора </w:t>
                  </w:r>
                  <w:r>
                    <w:rPr>
                      <w:sz w:val="24"/>
                    </w:rPr>
                    <w:lastRenderedPageBreak/>
                    <w:t xml:space="preserve">настоящего открытого конкурса, участнику присваивается максимальный балл </w:t>
                  </w:r>
                </w:p>
              </w:tc>
              <w:tc>
                <w:tcPr>
                  <w:tcW w:w="2551" w:type="dxa"/>
                </w:tcPr>
                <w:p w:rsidR="00513328" w:rsidRDefault="00C5003F">
                  <w:pPr>
                    <w:pStyle w:val="af9"/>
                    <w:ind w:firstLine="0"/>
                    <w:rPr>
                      <w:sz w:val="24"/>
                      <w:lang w:val="en-US"/>
                    </w:rPr>
                  </w:pPr>
                  <w:r>
                    <w:rPr>
                      <w:sz w:val="24"/>
                      <w:lang w:val="en-US"/>
                    </w:rPr>
                    <w:lastRenderedPageBreak/>
                    <w:t>0,10</w:t>
                  </w:r>
                </w:p>
              </w:tc>
            </w:tr>
            <w:tr w:rsidR="006D2B87" w:rsidRPr="00514332" w:rsidTr="004D6B74">
              <w:tc>
                <w:tcPr>
                  <w:tcW w:w="4423" w:type="dxa"/>
                </w:tcPr>
                <w:p w:rsidR="00513328" w:rsidRDefault="00C5003F">
                  <w:pPr>
                    <w:pStyle w:val="af9"/>
                    <w:ind w:firstLine="0"/>
                    <w:rPr>
                      <w:sz w:val="24"/>
                    </w:rPr>
                  </w:pPr>
                  <w:r>
                    <w:rPr>
                      <w:sz w:val="24"/>
                    </w:rPr>
                    <w:lastRenderedPageBreak/>
                    <w:t xml:space="preserve">Срок  выполнения работ </w:t>
                  </w:r>
                </w:p>
              </w:tc>
              <w:tc>
                <w:tcPr>
                  <w:tcW w:w="2551" w:type="dxa"/>
                </w:tcPr>
                <w:p w:rsidR="00513328" w:rsidRDefault="00C5003F">
                  <w:pPr>
                    <w:pStyle w:val="af9"/>
                    <w:ind w:firstLine="0"/>
                    <w:rPr>
                      <w:sz w:val="24"/>
                      <w:lang w:val="en-US"/>
                    </w:rPr>
                  </w:pPr>
                  <w:r>
                    <w:rPr>
                      <w:sz w:val="24"/>
                      <w:lang w:val="en-US"/>
                    </w:rPr>
                    <w:t>0,10</w:t>
                  </w:r>
                </w:p>
              </w:tc>
            </w:tr>
            <w:tr w:rsidR="006D2B87" w:rsidRPr="00514332" w:rsidTr="004D6B74">
              <w:tc>
                <w:tcPr>
                  <w:tcW w:w="4423" w:type="dxa"/>
                </w:tcPr>
                <w:p w:rsidR="00513328" w:rsidRDefault="00C5003F">
                  <w:pPr>
                    <w:pStyle w:val="af9"/>
                    <w:ind w:firstLine="0"/>
                    <w:rPr>
                      <w:sz w:val="24"/>
                    </w:rPr>
                  </w:pPr>
                  <w:r>
                    <w:rPr>
                      <w:sz w:val="24"/>
                    </w:rPr>
                    <w:t xml:space="preserve">Размер аванса </w:t>
                  </w:r>
                </w:p>
              </w:tc>
              <w:tc>
                <w:tcPr>
                  <w:tcW w:w="2551" w:type="dxa"/>
                </w:tcPr>
                <w:p w:rsidR="00513328" w:rsidRDefault="00C5003F">
                  <w:pPr>
                    <w:pStyle w:val="af9"/>
                    <w:ind w:firstLine="0"/>
                    <w:rPr>
                      <w:sz w:val="24"/>
                      <w:lang w:val="en-US"/>
                    </w:rPr>
                  </w:pPr>
                  <w:r>
                    <w:rPr>
                      <w:sz w:val="24"/>
                      <w:lang w:val="en-US"/>
                    </w:rPr>
                    <w:t>0,15</w:t>
                  </w:r>
                </w:p>
              </w:tc>
            </w:tr>
            <w:tr w:rsidR="006D2B87" w:rsidRPr="00514332" w:rsidTr="004D6B74">
              <w:tc>
                <w:tcPr>
                  <w:tcW w:w="4423" w:type="dxa"/>
                </w:tcPr>
                <w:p w:rsidR="00513328" w:rsidRDefault="00C5003F">
                  <w:pPr>
                    <w:pStyle w:val="af9"/>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приложении № 9 к настоящей документации о закупке. </w:t>
                  </w:r>
                  <w:proofErr w:type="gramStart"/>
                  <w:r>
                    <w:rPr>
                      <w:sz w:val="24"/>
                    </w:rPr>
                    <w:t xml:space="preserve">(В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roofErr w:type="gramEnd"/>
                </w:p>
              </w:tc>
              <w:tc>
                <w:tcPr>
                  <w:tcW w:w="2551" w:type="dxa"/>
                </w:tcPr>
                <w:p w:rsidR="00513328" w:rsidRDefault="00C5003F">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513328" w:rsidRDefault="00C5003F">
                  <w:pPr>
                    <w:pStyle w:val="-3"/>
                    <w:tabs>
                      <w:tab w:val="clear" w:pos="1985"/>
                    </w:tabs>
                    <w:suppressAutoHyphens/>
                    <w:ind w:left="629" w:firstLine="0"/>
                    <w:rPr>
                      <w:b/>
                      <w:sz w:val="24"/>
                    </w:rPr>
                  </w:pPr>
                  <w:r>
                    <w:rPr>
                      <w:b/>
                      <w:sz w:val="24"/>
                    </w:rPr>
                    <w:t>I. Внесение изменений в договор:</w:t>
                  </w:r>
                </w:p>
                <w:p w:rsidR="00513328" w:rsidRDefault="00C5003F" w:rsidP="00536A38">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13328" w:rsidRDefault="00C5003F" w:rsidP="00E01BF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13328" w:rsidRDefault="00C5003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13328" w:rsidRDefault="00C5003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13328" w:rsidRDefault="00C5003F">
            <w:pPr>
              <w:pStyle w:val="19"/>
              <w:ind w:firstLine="0"/>
              <w:rPr>
                <w:sz w:val="24"/>
                <w:szCs w:val="24"/>
              </w:rPr>
            </w:pPr>
            <w:r>
              <w:rPr>
                <w:sz w:val="24"/>
                <w:szCs w:val="24"/>
              </w:rPr>
              <w:t>Не предусмотрено.</w:t>
            </w:r>
          </w:p>
          <w:p w:rsidR="00513328" w:rsidRDefault="00513328">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13328" w:rsidRDefault="00C5003F">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 xml:space="preserve">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13328" w:rsidRDefault="00E01BFF">
            <w:pPr>
              <w:pStyle w:val="19"/>
              <w:ind w:firstLine="0"/>
              <w:rPr>
                <w:sz w:val="24"/>
                <w:szCs w:val="24"/>
              </w:rPr>
            </w:pPr>
            <w:r w:rsidRPr="00CE099C">
              <w:rPr>
                <w:sz w:val="24"/>
                <w:szCs w:val="24"/>
              </w:rPr>
              <w:t xml:space="preserve">Договор вступает в силу </w:t>
            </w:r>
            <w:proofErr w:type="gramStart"/>
            <w:r w:rsidRPr="00CE099C">
              <w:rPr>
                <w:sz w:val="24"/>
                <w:szCs w:val="24"/>
              </w:rPr>
              <w:t>с даты</w:t>
            </w:r>
            <w:proofErr w:type="gramEnd"/>
            <w:r w:rsidRPr="00CE099C">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513328" w:rsidRDefault="00C5003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36A3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36A3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536A3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536A38">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536A38">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536A3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536A38">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536A3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36A3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3328" w:rsidRDefault="00C5003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536A38">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536A38">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536A38">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536A38">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536A38">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536A38">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536A38">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536A38">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3328" w:rsidRDefault="00C5003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13328" w:rsidRPr="008F1253" w:rsidRDefault="00513328" w:rsidP="00C5003F">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13328" w:rsidRPr="00C72FD7" w:rsidRDefault="00513328" w:rsidP="00C5003F"/>
    <w:p w:rsidR="00513328" w:rsidRDefault="00513328" w:rsidP="00C5003F">
      <w:pPr>
        <w:rPr>
          <w:sz w:val="28"/>
          <w:szCs w:val="28"/>
        </w:rPr>
      </w:pPr>
      <w:r>
        <w:rPr>
          <w:sz w:val="28"/>
          <w:szCs w:val="28"/>
        </w:rPr>
        <w:t xml:space="preserve"> «____» _________ 20__ г.             Открытый конкурс № </w:t>
      </w:r>
      <w:proofErr w:type="spellStart"/>
      <w:r>
        <w:rPr>
          <w:sz w:val="28"/>
          <w:szCs w:val="28"/>
        </w:rPr>
        <w:t>ОКэ</w:t>
      </w:r>
      <w:proofErr w:type="spellEnd"/>
      <w:r>
        <w:rPr>
          <w:sz w:val="28"/>
          <w:szCs w:val="28"/>
        </w:rPr>
        <w:t xml:space="preserve">-___________  </w:t>
      </w:r>
    </w:p>
    <w:p w:rsidR="00513328" w:rsidRPr="00C33B09" w:rsidRDefault="00513328" w:rsidP="00C5003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13328" w:rsidRPr="0065769F" w:rsidRDefault="00513328" w:rsidP="00C5003F">
      <w:pPr>
        <w:rPr>
          <w:sz w:val="28"/>
          <w:szCs w:val="28"/>
        </w:rPr>
      </w:pPr>
      <w:r>
        <w:rPr>
          <w:sz w:val="28"/>
          <w:szCs w:val="28"/>
        </w:rPr>
        <w:t>____________________________________________________________________</w:t>
      </w:r>
    </w:p>
    <w:p w:rsidR="00513328" w:rsidRPr="003E7259" w:rsidRDefault="00513328" w:rsidP="00C5003F">
      <w:pPr>
        <w:ind w:firstLine="3"/>
        <w:jc w:val="center"/>
        <w:rPr>
          <w:bCs/>
          <w:i/>
        </w:rPr>
      </w:pPr>
      <w:r>
        <w:rPr>
          <w:bCs/>
          <w:i/>
        </w:rPr>
        <w:t>(Полное наименование п</w:t>
      </w:r>
      <w:r>
        <w:rPr>
          <w:i/>
        </w:rPr>
        <w:t>ретендента</w:t>
      </w:r>
      <w:r>
        <w:rPr>
          <w:bCs/>
          <w:i/>
        </w:rPr>
        <w:t>)</w:t>
      </w:r>
    </w:p>
    <w:p w:rsidR="00513328" w:rsidRPr="0065769F" w:rsidRDefault="00513328" w:rsidP="00C5003F">
      <w:pPr>
        <w:ind w:firstLine="708"/>
        <w:rPr>
          <w:bCs/>
          <w:sz w:val="28"/>
          <w:szCs w:val="28"/>
        </w:rPr>
      </w:pPr>
    </w:p>
    <w:tbl>
      <w:tblPr>
        <w:tblW w:w="5000" w:type="pct"/>
        <w:tblLayout w:type="fixed"/>
        <w:tblLook w:val="0000"/>
      </w:tblPr>
      <w:tblGrid>
        <w:gridCol w:w="533"/>
        <w:gridCol w:w="3544"/>
        <w:gridCol w:w="1825"/>
        <w:gridCol w:w="1437"/>
        <w:gridCol w:w="1273"/>
        <w:gridCol w:w="1242"/>
      </w:tblGrid>
      <w:tr w:rsidR="00513328" w:rsidRPr="002B35E3" w:rsidTr="00C5003F">
        <w:trPr>
          <w:trHeight w:val="1559"/>
        </w:trPr>
        <w:tc>
          <w:tcPr>
            <w:tcW w:w="270" w:type="pct"/>
            <w:tcBorders>
              <w:top w:val="single" w:sz="4" w:space="0" w:color="auto"/>
              <w:left w:val="single" w:sz="4" w:space="0" w:color="auto"/>
              <w:bottom w:val="single" w:sz="4" w:space="0" w:color="auto"/>
              <w:right w:val="single" w:sz="4" w:space="0" w:color="auto"/>
            </w:tcBorders>
            <w:vAlign w:val="center"/>
          </w:tcPr>
          <w:p w:rsidR="00513328" w:rsidRPr="00724C27" w:rsidRDefault="00513328" w:rsidP="00C5003F">
            <w:pPr>
              <w:jc w:val="center"/>
              <w:rPr>
                <w:sz w:val="22"/>
                <w:szCs w:val="22"/>
              </w:rPr>
            </w:pPr>
            <w:r>
              <w:rPr>
                <w:sz w:val="22"/>
                <w:szCs w:val="22"/>
              </w:rPr>
              <w:t>№ п/п</w:t>
            </w:r>
          </w:p>
        </w:tc>
        <w:tc>
          <w:tcPr>
            <w:tcW w:w="1798" w:type="pct"/>
            <w:tcBorders>
              <w:top w:val="single" w:sz="4" w:space="0" w:color="auto"/>
              <w:left w:val="single" w:sz="4" w:space="0" w:color="auto"/>
              <w:bottom w:val="single" w:sz="4" w:space="0" w:color="auto"/>
              <w:right w:val="single" w:sz="4" w:space="0" w:color="auto"/>
            </w:tcBorders>
            <w:vAlign w:val="center"/>
          </w:tcPr>
          <w:p w:rsidR="00513328" w:rsidRPr="00724C27" w:rsidRDefault="00513328" w:rsidP="00C5003F">
            <w:pPr>
              <w:jc w:val="center"/>
              <w:rPr>
                <w:sz w:val="22"/>
                <w:szCs w:val="22"/>
              </w:rPr>
            </w:pPr>
            <w:r>
              <w:rPr>
                <w:sz w:val="22"/>
                <w:szCs w:val="22"/>
              </w:rPr>
              <w:t>Наименование работ</w:t>
            </w:r>
          </w:p>
          <w:p w:rsidR="00513328" w:rsidRPr="00724C27" w:rsidRDefault="00513328" w:rsidP="00C5003F">
            <w:pPr>
              <w:jc w:val="center"/>
              <w:rPr>
                <w:sz w:val="22"/>
                <w:szCs w:val="22"/>
              </w:rPr>
            </w:pPr>
          </w:p>
        </w:tc>
        <w:tc>
          <w:tcPr>
            <w:tcW w:w="926" w:type="pct"/>
            <w:tcBorders>
              <w:top w:val="single" w:sz="4" w:space="0" w:color="auto"/>
              <w:left w:val="single" w:sz="4" w:space="0" w:color="auto"/>
              <w:bottom w:val="single" w:sz="4" w:space="0" w:color="auto"/>
              <w:right w:val="single" w:sz="4" w:space="0" w:color="auto"/>
            </w:tcBorders>
            <w:vAlign w:val="center"/>
          </w:tcPr>
          <w:p w:rsidR="00513328" w:rsidRPr="00724C27" w:rsidRDefault="00513328" w:rsidP="00C5003F">
            <w:pPr>
              <w:jc w:val="center"/>
              <w:rPr>
                <w:sz w:val="22"/>
                <w:szCs w:val="22"/>
              </w:rPr>
            </w:pPr>
            <w:r>
              <w:rPr>
                <w:sz w:val="22"/>
                <w:szCs w:val="22"/>
              </w:rPr>
              <w:t xml:space="preserve">Цена за весь закупаемый объем работ, в руб., без учета НДС </w:t>
            </w:r>
          </w:p>
        </w:tc>
        <w:tc>
          <w:tcPr>
            <w:tcW w:w="729" w:type="pct"/>
            <w:tcBorders>
              <w:top w:val="single" w:sz="4" w:space="0" w:color="auto"/>
              <w:left w:val="single" w:sz="4" w:space="0" w:color="auto"/>
              <w:bottom w:val="single" w:sz="4" w:space="0" w:color="auto"/>
              <w:right w:val="single" w:sz="4" w:space="0" w:color="auto"/>
            </w:tcBorders>
            <w:vAlign w:val="center"/>
          </w:tcPr>
          <w:p w:rsidR="00513328" w:rsidRPr="00724C27" w:rsidRDefault="00513328" w:rsidP="00C5003F">
            <w:pPr>
              <w:jc w:val="center"/>
              <w:rPr>
                <w:sz w:val="22"/>
                <w:szCs w:val="22"/>
              </w:rPr>
            </w:pPr>
            <w:r>
              <w:rPr>
                <w:sz w:val="22"/>
                <w:szCs w:val="22"/>
              </w:rPr>
              <w:t>Срок выполнения работ, в календ</w:t>
            </w:r>
            <w:proofErr w:type="gramStart"/>
            <w:r>
              <w:rPr>
                <w:sz w:val="22"/>
                <w:szCs w:val="22"/>
              </w:rPr>
              <w:t>.</w:t>
            </w:r>
            <w:proofErr w:type="gramEnd"/>
            <w:r>
              <w:rPr>
                <w:sz w:val="22"/>
                <w:szCs w:val="22"/>
              </w:rPr>
              <w:t xml:space="preserve"> </w:t>
            </w:r>
            <w:proofErr w:type="gramStart"/>
            <w:r>
              <w:rPr>
                <w:sz w:val="22"/>
                <w:szCs w:val="22"/>
              </w:rPr>
              <w:t>д</w:t>
            </w:r>
            <w:proofErr w:type="gramEnd"/>
            <w:r>
              <w:rPr>
                <w:sz w:val="22"/>
                <w:szCs w:val="22"/>
              </w:rPr>
              <w:t>нях</w:t>
            </w:r>
          </w:p>
        </w:tc>
        <w:tc>
          <w:tcPr>
            <w:tcW w:w="646" w:type="pct"/>
            <w:tcBorders>
              <w:top w:val="single" w:sz="4" w:space="0" w:color="auto"/>
              <w:left w:val="nil"/>
              <w:bottom w:val="single" w:sz="4" w:space="0" w:color="auto"/>
              <w:right w:val="single" w:sz="4" w:space="0" w:color="auto"/>
            </w:tcBorders>
            <w:vAlign w:val="center"/>
          </w:tcPr>
          <w:p w:rsidR="00513328" w:rsidRPr="00004328" w:rsidRDefault="00513328" w:rsidP="00C5003F">
            <w:pPr>
              <w:jc w:val="center"/>
              <w:rPr>
                <w:sz w:val="22"/>
                <w:szCs w:val="22"/>
              </w:rPr>
            </w:pPr>
            <w:r>
              <w:rPr>
                <w:sz w:val="22"/>
                <w:szCs w:val="22"/>
              </w:rPr>
              <w:t>Размер аванса,</w:t>
            </w:r>
          </w:p>
          <w:p w:rsidR="00513328" w:rsidRPr="00004328" w:rsidRDefault="00513328" w:rsidP="00C5003F">
            <w:pPr>
              <w:jc w:val="center"/>
              <w:rPr>
                <w:sz w:val="22"/>
                <w:szCs w:val="22"/>
              </w:rPr>
            </w:pPr>
            <w:r>
              <w:rPr>
                <w:sz w:val="22"/>
                <w:szCs w:val="22"/>
              </w:rPr>
              <w:t>%</w:t>
            </w:r>
          </w:p>
        </w:tc>
        <w:tc>
          <w:tcPr>
            <w:tcW w:w="630" w:type="pct"/>
            <w:tcBorders>
              <w:top w:val="single" w:sz="4" w:space="0" w:color="auto"/>
              <w:left w:val="nil"/>
              <w:bottom w:val="single" w:sz="4" w:space="0" w:color="auto"/>
              <w:right w:val="single" w:sz="4" w:space="0" w:color="auto"/>
            </w:tcBorders>
            <w:vAlign w:val="center"/>
          </w:tcPr>
          <w:p w:rsidR="00513328" w:rsidRPr="00004328" w:rsidRDefault="00513328" w:rsidP="00C5003F">
            <w:pPr>
              <w:jc w:val="center"/>
              <w:rPr>
                <w:sz w:val="22"/>
                <w:szCs w:val="22"/>
              </w:rPr>
            </w:pPr>
            <w:r>
              <w:rPr>
                <w:sz w:val="22"/>
                <w:szCs w:val="22"/>
              </w:rPr>
              <w:t>Согласие</w:t>
            </w:r>
          </w:p>
          <w:p w:rsidR="00513328" w:rsidRPr="00004328" w:rsidRDefault="00513328" w:rsidP="00C5003F">
            <w:pPr>
              <w:jc w:val="center"/>
              <w:rPr>
                <w:sz w:val="22"/>
                <w:szCs w:val="22"/>
              </w:rPr>
            </w:pPr>
            <w:r>
              <w:rPr>
                <w:sz w:val="22"/>
                <w:szCs w:val="22"/>
              </w:rPr>
              <w:t>на ЭДО</w:t>
            </w:r>
          </w:p>
        </w:tc>
      </w:tr>
      <w:tr w:rsidR="00513328" w:rsidRPr="002B35E3" w:rsidTr="00C5003F">
        <w:trPr>
          <w:trHeight w:val="255"/>
        </w:trPr>
        <w:tc>
          <w:tcPr>
            <w:tcW w:w="270" w:type="pct"/>
            <w:tcBorders>
              <w:top w:val="nil"/>
              <w:left w:val="single" w:sz="4" w:space="0" w:color="auto"/>
              <w:bottom w:val="single" w:sz="4" w:space="0" w:color="auto"/>
              <w:right w:val="single" w:sz="4" w:space="0" w:color="auto"/>
            </w:tcBorders>
            <w:noWrap/>
            <w:vAlign w:val="bottom"/>
          </w:tcPr>
          <w:p w:rsidR="00513328" w:rsidRPr="00724C27" w:rsidRDefault="00513328" w:rsidP="00C5003F">
            <w:pPr>
              <w:jc w:val="center"/>
              <w:rPr>
                <w:sz w:val="22"/>
                <w:szCs w:val="22"/>
              </w:rPr>
            </w:pPr>
            <w:r>
              <w:rPr>
                <w:sz w:val="22"/>
                <w:szCs w:val="22"/>
              </w:rPr>
              <w:t>1</w:t>
            </w:r>
          </w:p>
        </w:tc>
        <w:tc>
          <w:tcPr>
            <w:tcW w:w="1798" w:type="pct"/>
            <w:tcBorders>
              <w:top w:val="nil"/>
              <w:left w:val="nil"/>
              <w:bottom w:val="single" w:sz="4" w:space="0" w:color="auto"/>
              <w:right w:val="single" w:sz="4" w:space="0" w:color="auto"/>
            </w:tcBorders>
            <w:noWrap/>
            <w:vAlign w:val="bottom"/>
          </w:tcPr>
          <w:p w:rsidR="00513328" w:rsidRPr="00724C27" w:rsidRDefault="00513328" w:rsidP="00C5003F">
            <w:pPr>
              <w:jc w:val="center"/>
              <w:rPr>
                <w:sz w:val="22"/>
                <w:szCs w:val="22"/>
              </w:rPr>
            </w:pPr>
            <w:r>
              <w:rPr>
                <w:sz w:val="22"/>
                <w:szCs w:val="22"/>
              </w:rPr>
              <w:t>2</w:t>
            </w:r>
          </w:p>
        </w:tc>
        <w:tc>
          <w:tcPr>
            <w:tcW w:w="926" w:type="pct"/>
            <w:tcBorders>
              <w:top w:val="single" w:sz="4" w:space="0" w:color="auto"/>
              <w:left w:val="single" w:sz="4" w:space="0" w:color="auto"/>
              <w:bottom w:val="single" w:sz="4" w:space="0" w:color="auto"/>
              <w:right w:val="single" w:sz="4" w:space="0" w:color="auto"/>
            </w:tcBorders>
            <w:noWrap/>
            <w:vAlign w:val="bottom"/>
          </w:tcPr>
          <w:p w:rsidR="00513328" w:rsidRPr="00724C27" w:rsidRDefault="00513328" w:rsidP="00C5003F">
            <w:pPr>
              <w:jc w:val="center"/>
              <w:rPr>
                <w:sz w:val="22"/>
                <w:szCs w:val="22"/>
              </w:rPr>
            </w:pPr>
            <w:r>
              <w:rPr>
                <w:sz w:val="22"/>
                <w:szCs w:val="22"/>
              </w:rPr>
              <w:t>3</w:t>
            </w:r>
          </w:p>
        </w:tc>
        <w:tc>
          <w:tcPr>
            <w:tcW w:w="729" w:type="pct"/>
            <w:tcBorders>
              <w:top w:val="single" w:sz="4" w:space="0" w:color="auto"/>
              <w:left w:val="nil"/>
              <w:bottom w:val="single" w:sz="4" w:space="0" w:color="auto"/>
              <w:right w:val="single" w:sz="4" w:space="0" w:color="auto"/>
            </w:tcBorders>
          </w:tcPr>
          <w:p w:rsidR="00513328" w:rsidRPr="00724C27" w:rsidRDefault="00513328" w:rsidP="00C5003F">
            <w:pPr>
              <w:jc w:val="center"/>
              <w:rPr>
                <w:sz w:val="22"/>
                <w:szCs w:val="22"/>
              </w:rPr>
            </w:pPr>
            <w:r>
              <w:rPr>
                <w:sz w:val="22"/>
                <w:szCs w:val="22"/>
              </w:rPr>
              <w:t>4</w:t>
            </w:r>
          </w:p>
        </w:tc>
        <w:tc>
          <w:tcPr>
            <w:tcW w:w="646" w:type="pct"/>
            <w:tcBorders>
              <w:top w:val="single" w:sz="4" w:space="0" w:color="auto"/>
              <w:left w:val="nil"/>
              <w:bottom w:val="single" w:sz="4" w:space="0" w:color="auto"/>
              <w:right w:val="single" w:sz="4" w:space="0" w:color="auto"/>
            </w:tcBorders>
            <w:noWrap/>
            <w:vAlign w:val="bottom"/>
          </w:tcPr>
          <w:p w:rsidR="00513328" w:rsidRPr="00004328" w:rsidRDefault="00513328" w:rsidP="00C5003F">
            <w:pPr>
              <w:jc w:val="center"/>
              <w:rPr>
                <w:sz w:val="22"/>
                <w:szCs w:val="22"/>
              </w:rPr>
            </w:pPr>
            <w:r>
              <w:rPr>
                <w:sz w:val="22"/>
                <w:szCs w:val="22"/>
              </w:rPr>
              <w:t>5</w:t>
            </w:r>
          </w:p>
        </w:tc>
        <w:tc>
          <w:tcPr>
            <w:tcW w:w="630" w:type="pct"/>
            <w:tcBorders>
              <w:top w:val="single" w:sz="4" w:space="0" w:color="auto"/>
              <w:left w:val="nil"/>
              <w:bottom w:val="single" w:sz="4" w:space="0" w:color="auto"/>
              <w:right w:val="single" w:sz="4" w:space="0" w:color="auto"/>
            </w:tcBorders>
          </w:tcPr>
          <w:p w:rsidR="00513328" w:rsidRPr="00004328" w:rsidRDefault="00513328" w:rsidP="00C5003F">
            <w:pPr>
              <w:jc w:val="center"/>
              <w:rPr>
                <w:sz w:val="22"/>
                <w:szCs w:val="22"/>
              </w:rPr>
            </w:pPr>
            <w:r>
              <w:rPr>
                <w:sz w:val="22"/>
                <w:szCs w:val="22"/>
              </w:rPr>
              <w:t>6</w:t>
            </w:r>
          </w:p>
        </w:tc>
      </w:tr>
      <w:tr w:rsidR="00513328" w:rsidRPr="002B35E3" w:rsidTr="00C5003F">
        <w:trPr>
          <w:trHeight w:val="315"/>
        </w:trPr>
        <w:tc>
          <w:tcPr>
            <w:tcW w:w="270" w:type="pct"/>
            <w:tcBorders>
              <w:top w:val="nil"/>
              <w:left w:val="single" w:sz="4" w:space="0" w:color="auto"/>
              <w:bottom w:val="single" w:sz="4" w:space="0" w:color="auto"/>
              <w:right w:val="single" w:sz="4" w:space="0" w:color="auto"/>
            </w:tcBorders>
            <w:noWrap/>
          </w:tcPr>
          <w:p w:rsidR="00513328" w:rsidRPr="00724C27" w:rsidRDefault="00513328" w:rsidP="00C5003F">
            <w:pPr>
              <w:jc w:val="center"/>
              <w:rPr>
                <w:sz w:val="22"/>
                <w:szCs w:val="22"/>
              </w:rPr>
            </w:pPr>
            <w:r>
              <w:rPr>
                <w:sz w:val="22"/>
                <w:szCs w:val="22"/>
              </w:rPr>
              <w:t>1</w:t>
            </w:r>
          </w:p>
        </w:tc>
        <w:tc>
          <w:tcPr>
            <w:tcW w:w="1798" w:type="pct"/>
            <w:tcBorders>
              <w:top w:val="nil"/>
              <w:left w:val="nil"/>
              <w:bottom w:val="single" w:sz="4" w:space="0" w:color="auto"/>
              <w:right w:val="single" w:sz="4" w:space="0" w:color="auto"/>
            </w:tcBorders>
            <w:noWrap/>
          </w:tcPr>
          <w:p w:rsidR="00513328" w:rsidRPr="00724C27" w:rsidRDefault="00513328" w:rsidP="00C5003F">
            <w:pPr>
              <w:jc w:val="both"/>
              <w:rPr>
                <w:sz w:val="22"/>
                <w:szCs w:val="22"/>
              </w:rPr>
            </w:pPr>
            <w:r>
              <w:rPr>
                <w:sz w:val="22"/>
                <w:szCs w:val="22"/>
              </w:rPr>
              <w:t xml:space="preserve">Выполнение работ по капитальному ремонту здания производственно-бытового корпуса (инв. №013/00/00000008, кадастровый номер 38:36:000006:1551) контейнерного терминала </w:t>
            </w:r>
            <w:proofErr w:type="gramStart"/>
            <w:r>
              <w:rPr>
                <w:sz w:val="22"/>
                <w:szCs w:val="22"/>
              </w:rPr>
              <w:t>Батарейная</w:t>
            </w:r>
            <w:proofErr w:type="gramEnd"/>
            <w:r>
              <w:rPr>
                <w:sz w:val="22"/>
                <w:szCs w:val="22"/>
              </w:rPr>
              <w:t xml:space="preserve"> филиала ПАО "</w:t>
            </w:r>
            <w:proofErr w:type="spellStart"/>
            <w:r>
              <w:rPr>
                <w:sz w:val="22"/>
                <w:szCs w:val="22"/>
              </w:rPr>
              <w:t>ТрансКонтейнер</w:t>
            </w:r>
            <w:proofErr w:type="spellEnd"/>
            <w:r>
              <w:rPr>
                <w:sz w:val="22"/>
                <w:szCs w:val="22"/>
              </w:rPr>
              <w:t xml:space="preserve">" на </w:t>
            </w:r>
            <w:proofErr w:type="spellStart"/>
            <w:r>
              <w:rPr>
                <w:sz w:val="22"/>
                <w:szCs w:val="22"/>
              </w:rPr>
              <w:t>Восточно-Сибирской</w:t>
            </w:r>
            <w:proofErr w:type="spellEnd"/>
            <w:r>
              <w:rPr>
                <w:sz w:val="22"/>
                <w:szCs w:val="22"/>
              </w:rPr>
              <w:t xml:space="preserve"> железной дороге</w:t>
            </w:r>
          </w:p>
        </w:tc>
        <w:tc>
          <w:tcPr>
            <w:tcW w:w="926" w:type="pct"/>
            <w:tcBorders>
              <w:top w:val="single" w:sz="4" w:space="0" w:color="auto"/>
              <w:left w:val="single" w:sz="4" w:space="0" w:color="auto"/>
              <w:bottom w:val="single" w:sz="4" w:space="0" w:color="auto"/>
              <w:right w:val="single" w:sz="4" w:space="0" w:color="auto"/>
            </w:tcBorders>
            <w:noWrap/>
          </w:tcPr>
          <w:p w:rsidR="00513328" w:rsidRPr="00AA74F1" w:rsidRDefault="00513328" w:rsidP="00C5003F">
            <w:pPr>
              <w:jc w:val="center"/>
              <w:rPr>
                <w:i/>
                <w:sz w:val="22"/>
                <w:szCs w:val="22"/>
              </w:rPr>
            </w:pPr>
            <w:r>
              <w:rPr>
                <w:i/>
                <w:sz w:val="22"/>
                <w:szCs w:val="22"/>
              </w:rPr>
              <w:t>(цифрами и прописью)</w:t>
            </w:r>
          </w:p>
        </w:tc>
        <w:tc>
          <w:tcPr>
            <w:tcW w:w="729" w:type="pct"/>
            <w:tcBorders>
              <w:top w:val="single" w:sz="4" w:space="0" w:color="auto"/>
              <w:left w:val="nil"/>
              <w:bottom w:val="single" w:sz="4" w:space="0" w:color="auto"/>
              <w:right w:val="single" w:sz="4" w:space="0" w:color="auto"/>
            </w:tcBorders>
          </w:tcPr>
          <w:p w:rsidR="00513328" w:rsidRPr="00724C27" w:rsidRDefault="00513328" w:rsidP="00C5003F">
            <w:pPr>
              <w:jc w:val="center"/>
              <w:rPr>
                <w:i/>
                <w:sz w:val="22"/>
                <w:szCs w:val="22"/>
              </w:rPr>
            </w:pPr>
            <w:r>
              <w:rPr>
                <w:i/>
                <w:sz w:val="22"/>
                <w:szCs w:val="22"/>
              </w:rPr>
              <w:t>(цифрами и прописью)</w:t>
            </w:r>
          </w:p>
        </w:tc>
        <w:tc>
          <w:tcPr>
            <w:tcW w:w="646" w:type="pct"/>
            <w:tcBorders>
              <w:top w:val="nil"/>
              <w:left w:val="nil"/>
              <w:bottom w:val="single" w:sz="4" w:space="0" w:color="auto"/>
              <w:right w:val="single" w:sz="4" w:space="0" w:color="auto"/>
            </w:tcBorders>
            <w:noWrap/>
          </w:tcPr>
          <w:p w:rsidR="00513328" w:rsidRPr="00004328" w:rsidRDefault="00513328" w:rsidP="00C5003F">
            <w:pPr>
              <w:jc w:val="center"/>
              <w:rPr>
                <w:i/>
                <w:sz w:val="22"/>
                <w:szCs w:val="22"/>
              </w:rPr>
            </w:pPr>
            <w:r>
              <w:rPr>
                <w:i/>
                <w:sz w:val="22"/>
                <w:szCs w:val="22"/>
              </w:rPr>
              <w:t>(цифрами и прописью)</w:t>
            </w:r>
          </w:p>
        </w:tc>
        <w:tc>
          <w:tcPr>
            <w:tcW w:w="630" w:type="pct"/>
            <w:tcBorders>
              <w:top w:val="nil"/>
              <w:left w:val="nil"/>
              <w:bottom w:val="single" w:sz="4" w:space="0" w:color="auto"/>
              <w:right w:val="single" w:sz="4" w:space="0" w:color="auto"/>
            </w:tcBorders>
          </w:tcPr>
          <w:p w:rsidR="00513328" w:rsidRPr="00004328" w:rsidRDefault="00513328" w:rsidP="00C5003F">
            <w:pPr>
              <w:jc w:val="center"/>
              <w:rPr>
                <w:i/>
                <w:sz w:val="22"/>
                <w:szCs w:val="22"/>
              </w:rPr>
            </w:pPr>
            <w:proofErr w:type="gramStart"/>
            <w:r>
              <w:rPr>
                <w:i/>
                <w:sz w:val="22"/>
                <w:szCs w:val="22"/>
              </w:rPr>
              <w:t xml:space="preserve">(Да </w:t>
            </w:r>
            <w:proofErr w:type="gramEnd"/>
          </w:p>
          <w:p w:rsidR="00513328" w:rsidRPr="00004328" w:rsidRDefault="00513328" w:rsidP="00C5003F">
            <w:pPr>
              <w:jc w:val="center"/>
              <w:rPr>
                <w:i/>
                <w:sz w:val="22"/>
                <w:szCs w:val="22"/>
              </w:rPr>
            </w:pPr>
            <w:r>
              <w:rPr>
                <w:i/>
                <w:sz w:val="22"/>
                <w:szCs w:val="22"/>
              </w:rPr>
              <w:t xml:space="preserve">или </w:t>
            </w:r>
          </w:p>
          <w:p w:rsidR="00513328" w:rsidRPr="00004328" w:rsidRDefault="00513328" w:rsidP="00C5003F">
            <w:pPr>
              <w:jc w:val="center"/>
              <w:rPr>
                <w:i/>
                <w:sz w:val="22"/>
                <w:szCs w:val="22"/>
              </w:rPr>
            </w:pPr>
            <w:proofErr w:type="gramStart"/>
            <w:r>
              <w:rPr>
                <w:i/>
                <w:sz w:val="22"/>
                <w:szCs w:val="22"/>
              </w:rPr>
              <w:t>Нет)</w:t>
            </w:r>
            <w:proofErr w:type="gramEnd"/>
          </w:p>
        </w:tc>
      </w:tr>
    </w:tbl>
    <w:p w:rsidR="00513328" w:rsidRDefault="00513328" w:rsidP="00C5003F">
      <w:pPr>
        <w:ind w:firstLine="567"/>
        <w:jc w:val="both"/>
        <w:rPr>
          <w:b/>
          <w:sz w:val="28"/>
          <w:szCs w:val="28"/>
          <w:highlight w:val="cyan"/>
        </w:rPr>
      </w:pPr>
    </w:p>
    <w:p w:rsidR="00513328" w:rsidRPr="00292FAA" w:rsidRDefault="00513328" w:rsidP="00C5003F">
      <w:pPr>
        <w:ind w:firstLine="720"/>
        <w:jc w:val="both"/>
      </w:pPr>
      <w:r>
        <w:t xml:space="preserve">1. Цена, указанная в настоящем финансово-коммерческом предложении по ____________ </w:t>
      </w:r>
      <w:r>
        <w:rPr>
          <w:i/>
        </w:rPr>
        <w:t>(выполнению работ)</w:t>
      </w:r>
      <w:r>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tab/>
      </w:r>
    </w:p>
    <w:p w:rsidR="00513328" w:rsidRPr="00292FAA" w:rsidRDefault="00513328" w:rsidP="00C5003F">
      <w:pPr>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513328" w:rsidRPr="00292FAA" w:rsidRDefault="00513328" w:rsidP="00C5003F">
      <w:pPr>
        <w:ind w:firstLine="567"/>
        <w:jc w:val="both"/>
      </w:pPr>
      <w:r>
        <w:t>−</w:t>
      </w:r>
      <w:r>
        <w:tab/>
        <w:t xml:space="preserve">все налоги и сборы, установленные законодательством РФ; </w:t>
      </w:r>
    </w:p>
    <w:p w:rsidR="00513328" w:rsidRPr="00292FAA" w:rsidRDefault="00513328" w:rsidP="00C5003F">
      <w:pPr>
        <w:ind w:firstLine="567"/>
        <w:jc w:val="both"/>
      </w:pPr>
      <w:r>
        <w:t>−</w:t>
      </w:r>
      <w: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tab/>
      </w:r>
    </w:p>
    <w:p w:rsidR="00513328" w:rsidRPr="00292FAA" w:rsidRDefault="00513328" w:rsidP="00C5003F">
      <w:pPr>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513328" w:rsidRPr="00292FAA" w:rsidRDefault="00513328" w:rsidP="00C5003F">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513328" w:rsidRPr="00292FAA" w:rsidRDefault="00513328" w:rsidP="00C5003F">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w:t>
      </w:r>
    </w:p>
    <w:p w:rsidR="00513328" w:rsidRPr="00292FAA" w:rsidRDefault="00513328" w:rsidP="00C5003F">
      <w:pPr>
        <w:ind w:firstLine="567"/>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513328" w:rsidRPr="00292FAA" w:rsidRDefault="00513328" w:rsidP="00C5003F">
      <w:pPr>
        <w:ind w:firstLine="567"/>
        <w:jc w:val="both"/>
      </w:pPr>
      <w:r>
        <w:t>−</w:t>
      </w:r>
      <w:r>
        <w:tab/>
        <w:t xml:space="preserve">стоимость пусконаладочных работ, необходимых для нормальной эксплуатации результата работ; </w:t>
      </w:r>
      <w:r>
        <w:tab/>
      </w:r>
    </w:p>
    <w:p w:rsidR="00513328" w:rsidRPr="00292FAA" w:rsidRDefault="00513328" w:rsidP="00C5003F">
      <w:pPr>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w:t>
      </w:r>
      <w:r>
        <w:lastRenderedPageBreak/>
        <w:t xml:space="preserve">транспортные и командировочные расходы, питание, проживание, специальную одежду и средства индивидуальной защиты; </w:t>
      </w:r>
      <w:r>
        <w:tab/>
      </w:r>
    </w:p>
    <w:p w:rsidR="00513328" w:rsidRPr="00292FAA" w:rsidRDefault="00513328" w:rsidP="00C5003F">
      <w:pPr>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513328" w:rsidRPr="00292FAA" w:rsidRDefault="00513328" w:rsidP="00C5003F">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513328" w:rsidRPr="00292FAA" w:rsidRDefault="00513328" w:rsidP="00C5003F">
      <w:pPr>
        <w:ind w:firstLine="567"/>
        <w:jc w:val="both"/>
      </w:pPr>
      <w:r>
        <w:t>−</w:t>
      </w:r>
      <w:r>
        <w:tab/>
        <w:t xml:space="preserve">накладные расходы, прибыль, лимитированные затраты; </w:t>
      </w:r>
    </w:p>
    <w:p w:rsidR="00513328" w:rsidRPr="00817EF7" w:rsidRDefault="00513328" w:rsidP="00C5003F">
      <w:pPr>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13328" w:rsidRPr="00817EF7" w:rsidRDefault="00513328" w:rsidP="00C5003F">
      <w:pPr>
        <w:ind w:firstLine="720"/>
        <w:jc w:val="both"/>
      </w:pPr>
    </w:p>
    <w:p w:rsidR="00513328" w:rsidRPr="00817EF7" w:rsidRDefault="00513328" w:rsidP="00C5003F">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w:t>
      </w:r>
      <w:proofErr w:type="gramStart"/>
      <w:r>
        <w:t>составляет ________/ НДС не облагается</w:t>
      </w:r>
      <w:proofErr w:type="gramEnd"/>
      <w:r>
        <w:t xml:space="preserve"> </w:t>
      </w:r>
      <w:r>
        <w:rPr>
          <w:i/>
        </w:rPr>
        <w:t>(указать необходимое).</w:t>
      </w:r>
    </w:p>
    <w:p w:rsidR="00513328" w:rsidRPr="00817EF7" w:rsidRDefault="00513328" w:rsidP="00C5003F">
      <w:pPr>
        <w:ind w:firstLine="720"/>
      </w:pPr>
    </w:p>
    <w:p w:rsidR="00513328" w:rsidRPr="00817EF7" w:rsidRDefault="00513328" w:rsidP="00C5003F">
      <w:pPr>
        <w:ind w:firstLine="720"/>
      </w:pPr>
      <w:r>
        <w:t xml:space="preserve">2. Дополнительные условия поставки товаров, выполнения работ, оказания услуг _______________________________________________________ </w:t>
      </w:r>
    </w:p>
    <w:p w:rsidR="00513328" w:rsidRPr="00817EF7" w:rsidRDefault="00513328" w:rsidP="00C5003F">
      <w:pPr>
        <w:ind w:firstLine="720"/>
        <w:rPr>
          <w:i/>
        </w:rPr>
      </w:pPr>
      <w:r>
        <w:rPr>
          <w:i/>
        </w:rPr>
        <w:t>(заполняется претендентом при необходимости).</w:t>
      </w:r>
    </w:p>
    <w:p w:rsidR="00513328" w:rsidRPr="00817EF7" w:rsidRDefault="00513328" w:rsidP="00C5003F">
      <w:pPr>
        <w:ind w:firstLine="720"/>
        <w:jc w:val="both"/>
      </w:pPr>
      <w: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513328" w:rsidRPr="00817EF7" w:rsidRDefault="00513328" w:rsidP="00C5003F">
      <w:pPr>
        <w:ind w:firstLine="720"/>
        <w:jc w:val="both"/>
      </w:pPr>
      <w: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513328" w:rsidRPr="00817EF7" w:rsidRDefault="00513328" w:rsidP="00C5003F">
      <w:pPr>
        <w:ind w:firstLine="720"/>
        <w:jc w:val="both"/>
      </w:pPr>
      <w:r>
        <w:t>5.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13328" w:rsidRPr="00817EF7" w:rsidRDefault="00513328" w:rsidP="00C5003F">
      <w:pPr>
        <w:ind w:firstLine="720"/>
        <w:jc w:val="both"/>
      </w:pPr>
      <w:proofErr w:type="gramStart"/>
      <w:r>
        <w:t>6.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513328" w:rsidRPr="00817EF7" w:rsidRDefault="00513328" w:rsidP="00C5003F">
      <w:pPr>
        <w:ind w:firstLine="720"/>
        <w:jc w:val="both"/>
      </w:pPr>
      <w:r>
        <w:t>7.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13328" w:rsidRPr="00292FAA" w:rsidRDefault="00513328" w:rsidP="00C5003F">
      <w:pPr>
        <w:ind w:firstLine="720"/>
        <w:jc w:val="both"/>
        <w:rPr>
          <w:i/>
        </w:rPr>
      </w:pPr>
      <w:r>
        <w:rPr>
          <w:i/>
        </w:rPr>
        <w:t>Следующие приложения являются неотъемлемой частью настоящего финансово-коммерческого предложения:</w:t>
      </w:r>
    </w:p>
    <w:p w:rsidR="00513328" w:rsidRPr="00292FAA" w:rsidRDefault="00513328" w:rsidP="00C5003F">
      <w:pPr>
        <w:ind w:firstLine="720"/>
        <w:jc w:val="both"/>
        <w:rPr>
          <w:i/>
        </w:rPr>
      </w:pPr>
      <w:r>
        <w:rPr>
          <w:i/>
        </w:rPr>
        <w:t xml:space="preserve"> приложение № 1 (расчет стоимости выполнения работ) на ___ листах.</w:t>
      </w:r>
    </w:p>
    <w:p w:rsidR="00513328" w:rsidRPr="003C7F96" w:rsidRDefault="00513328" w:rsidP="00C5003F">
      <w:pPr>
        <w:rPr>
          <w:sz w:val="28"/>
          <w:szCs w:val="28"/>
        </w:rPr>
      </w:pPr>
    </w:p>
    <w:p w:rsidR="00513328" w:rsidRPr="003C7F96" w:rsidRDefault="00513328" w:rsidP="00C5003F">
      <w:pPr>
        <w:rPr>
          <w:sz w:val="28"/>
          <w:szCs w:val="28"/>
        </w:rPr>
      </w:pPr>
    </w:p>
    <w:p w:rsidR="00513328" w:rsidRPr="00AA74F1" w:rsidRDefault="00513328" w:rsidP="00C5003F">
      <w:pPr>
        <w:jc w:val="both"/>
        <w:rPr>
          <w:rFonts w:eastAsia="Arial"/>
          <w:b/>
        </w:rPr>
      </w:pPr>
      <w:r>
        <w:rPr>
          <w:rFonts w:eastAsia="Arial"/>
          <w:b/>
        </w:rPr>
        <w:t>Представитель, имеющий полномочия подписать заявку на участие в Открытом конкурсе от имени ______________________________________________________________</w:t>
      </w:r>
    </w:p>
    <w:p w:rsidR="00513328" w:rsidRPr="00AA74F1" w:rsidRDefault="00513328" w:rsidP="00C5003F">
      <w:pPr>
        <w:tabs>
          <w:tab w:val="left" w:pos="8640"/>
        </w:tabs>
        <w:jc w:val="both"/>
        <w:rPr>
          <w:i/>
        </w:rPr>
      </w:pPr>
      <w:r>
        <w:rPr>
          <w:i/>
        </w:rPr>
        <w:t xml:space="preserve">                                                                                      (наименование претендента)</w:t>
      </w:r>
    </w:p>
    <w:p w:rsidR="00513328" w:rsidRPr="00AA74F1" w:rsidRDefault="00513328" w:rsidP="00C5003F">
      <w:pPr>
        <w:jc w:val="both"/>
        <w:rPr>
          <w:lang w:eastAsia="ru-RU"/>
        </w:rPr>
      </w:pPr>
      <w:r>
        <w:rPr>
          <w:lang w:eastAsia="ru-RU"/>
        </w:rPr>
        <w:lastRenderedPageBreak/>
        <w:t>________________________________________________________________________________</w:t>
      </w:r>
    </w:p>
    <w:p w:rsidR="00513328" w:rsidRPr="00AA74F1" w:rsidRDefault="00513328" w:rsidP="00C5003F">
      <w:pPr>
        <w:jc w:val="both"/>
        <w:rPr>
          <w:i/>
        </w:rPr>
      </w:pPr>
      <w:r>
        <w:rPr>
          <w:i/>
        </w:rPr>
        <w:t xml:space="preserve">                 М.П.</w:t>
      </w:r>
      <w:r>
        <w:rPr>
          <w:i/>
        </w:rPr>
        <w:tab/>
      </w:r>
      <w:r>
        <w:rPr>
          <w:i/>
        </w:rPr>
        <w:tab/>
      </w:r>
      <w:r>
        <w:rPr>
          <w:i/>
        </w:rPr>
        <w:tab/>
        <w:t xml:space="preserve">    (ФИО, должность, подпись)</w:t>
      </w:r>
    </w:p>
    <w:p w:rsidR="00513328" w:rsidRDefault="00513328" w:rsidP="00C5003F">
      <w:pPr>
        <w:jc w:val="both"/>
        <w:rPr>
          <w:lang w:eastAsia="ru-RU"/>
        </w:rPr>
      </w:pPr>
    </w:p>
    <w:p w:rsidR="00513328" w:rsidRPr="00AA74F1" w:rsidRDefault="00513328" w:rsidP="00C5003F">
      <w:pPr>
        <w:jc w:val="both"/>
      </w:pPr>
      <w:r>
        <w:rPr>
          <w:lang w:eastAsia="ru-RU"/>
        </w:rPr>
        <w:t>«____» _____________ 20___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13328" w:rsidRDefault="00513328">
      <w:pPr>
        <w:pStyle w:val="af9"/>
        <w:ind w:firstLine="0"/>
        <w:jc w:val="right"/>
        <w:rPr>
          <w:szCs w:val="28"/>
        </w:rPr>
      </w:pPr>
    </w:p>
    <w:p w:rsidR="00513328" w:rsidRDefault="00C5003F">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13328" w:rsidRPr="00C97E49" w:rsidRDefault="00513328" w:rsidP="00C5003F">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13328" w:rsidRPr="007415F9" w:rsidRDefault="00513328" w:rsidP="00C5003F">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513328" w:rsidRPr="00C97E49" w:rsidTr="00C5003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13328" w:rsidRPr="00C97E49" w:rsidRDefault="00513328" w:rsidP="00C5003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13328" w:rsidRPr="00C97E49" w:rsidRDefault="00513328" w:rsidP="00C5003F">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513328" w:rsidRPr="00C97E49" w:rsidRDefault="00513328" w:rsidP="00C5003F">
            <w:pPr>
              <w:jc w:val="center"/>
            </w:pPr>
            <w:r>
              <w:t xml:space="preserve">Предмет договора (указываются только договоры по предмету Открытого конкурса,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513328" w:rsidRPr="00C97E49" w:rsidRDefault="00513328" w:rsidP="00C5003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13328" w:rsidRPr="00C97E49" w:rsidRDefault="00513328" w:rsidP="00C5003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13328" w:rsidRPr="005049BC" w:rsidRDefault="00513328" w:rsidP="00C5003F">
            <w:pPr>
              <w:jc w:val="center"/>
            </w:pPr>
            <w:r>
              <w:t xml:space="preserve"> Сумма стоимости оказанных услуг по договору, без учета НДС, руб.</w:t>
            </w:r>
          </w:p>
        </w:tc>
      </w:tr>
      <w:tr w:rsidR="00513328" w:rsidRPr="00C97E49" w:rsidTr="00C5003F">
        <w:trPr>
          <w:trHeight w:val="274"/>
        </w:trPr>
        <w:tc>
          <w:tcPr>
            <w:tcW w:w="0" w:type="auto"/>
            <w:tcBorders>
              <w:top w:val="single" w:sz="4" w:space="0" w:color="auto"/>
              <w:left w:val="single" w:sz="4" w:space="0" w:color="auto"/>
              <w:bottom w:val="single" w:sz="4" w:space="0" w:color="auto"/>
              <w:right w:val="single" w:sz="4" w:space="0" w:color="auto"/>
            </w:tcBorders>
          </w:tcPr>
          <w:p w:rsidR="00513328" w:rsidRPr="00C97E49" w:rsidRDefault="00513328" w:rsidP="00C5003F">
            <w:r>
              <w:t>1.</w:t>
            </w:r>
          </w:p>
        </w:tc>
        <w:tc>
          <w:tcPr>
            <w:tcW w:w="0" w:type="auto"/>
            <w:tcBorders>
              <w:top w:val="single" w:sz="4" w:space="0" w:color="auto"/>
              <w:left w:val="single" w:sz="4" w:space="0" w:color="auto"/>
              <w:bottom w:val="single" w:sz="4" w:space="0" w:color="auto"/>
              <w:right w:val="single" w:sz="4" w:space="0" w:color="auto"/>
            </w:tcBorders>
            <w:vAlign w:val="center"/>
          </w:tcPr>
          <w:p w:rsidR="00513328" w:rsidRPr="00C97E49" w:rsidRDefault="00513328" w:rsidP="00C5003F">
            <w:pPr>
              <w:jc w:val="center"/>
            </w:pPr>
          </w:p>
        </w:tc>
        <w:tc>
          <w:tcPr>
            <w:tcW w:w="2665" w:type="dxa"/>
            <w:tcBorders>
              <w:top w:val="single" w:sz="4" w:space="0" w:color="auto"/>
              <w:left w:val="single" w:sz="4" w:space="0" w:color="auto"/>
              <w:bottom w:val="single" w:sz="4" w:space="0" w:color="auto"/>
              <w:right w:val="single" w:sz="4" w:space="0" w:color="auto"/>
            </w:tcBorders>
          </w:tcPr>
          <w:p w:rsidR="00513328" w:rsidRPr="00C97E49" w:rsidRDefault="00513328" w:rsidP="00C5003F"/>
        </w:tc>
        <w:tc>
          <w:tcPr>
            <w:tcW w:w="1735" w:type="dxa"/>
            <w:tcBorders>
              <w:top w:val="single" w:sz="4" w:space="0" w:color="auto"/>
              <w:left w:val="single" w:sz="4" w:space="0" w:color="auto"/>
              <w:bottom w:val="single" w:sz="4" w:space="0" w:color="auto"/>
              <w:right w:val="single" w:sz="4" w:space="0" w:color="auto"/>
            </w:tcBorders>
          </w:tcPr>
          <w:p w:rsidR="00513328" w:rsidRPr="00C97E49" w:rsidRDefault="00513328" w:rsidP="00C5003F"/>
        </w:tc>
        <w:tc>
          <w:tcPr>
            <w:tcW w:w="0" w:type="auto"/>
            <w:tcBorders>
              <w:top w:val="single" w:sz="4" w:space="0" w:color="auto"/>
              <w:left w:val="single" w:sz="4" w:space="0" w:color="auto"/>
              <w:bottom w:val="single" w:sz="4" w:space="0" w:color="auto"/>
              <w:right w:val="single" w:sz="4" w:space="0" w:color="auto"/>
            </w:tcBorders>
          </w:tcPr>
          <w:p w:rsidR="00513328" w:rsidRPr="00C97E49" w:rsidRDefault="00513328" w:rsidP="00C5003F"/>
        </w:tc>
        <w:tc>
          <w:tcPr>
            <w:tcW w:w="0" w:type="auto"/>
            <w:tcBorders>
              <w:top w:val="single" w:sz="4" w:space="0" w:color="auto"/>
              <w:left w:val="single" w:sz="4" w:space="0" w:color="auto"/>
              <w:bottom w:val="single" w:sz="4" w:space="0" w:color="auto"/>
              <w:right w:val="single" w:sz="4" w:space="0" w:color="auto"/>
            </w:tcBorders>
          </w:tcPr>
          <w:p w:rsidR="00513328" w:rsidRPr="00C97E49" w:rsidRDefault="00513328" w:rsidP="00C5003F"/>
        </w:tc>
      </w:tr>
      <w:tr w:rsidR="00513328" w:rsidRPr="00C97E49" w:rsidTr="00C5003F">
        <w:trPr>
          <w:trHeight w:val="262"/>
        </w:trPr>
        <w:tc>
          <w:tcPr>
            <w:tcW w:w="0" w:type="auto"/>
            <w:tcBorders>
              <w:top w:val="single" w:sz="4" w:space="0" w:color="auto"/>
              <w:left w:val="single" w:sz="4" w:space="0" w:color="auto"/>
              <w:bottom w:val="single" w:sz="4" w:space="0" w:color="auto"/>
              <w:right w:val="single" w:sz="4" w:space="0" w:color="auto"/>
            </w:tcBorders>
          </w:tcPr>
          <w:p w:rsidR="00513328" w:rsidRPr="00C97E49" w:rsidRDefault="00513328" w:rsidP="00C5003F">
            <w:r>
              <w:t>2.</w:t>
            </w:r>
          </w:p>
        </w:tc>
        <w:tc>
          <w:tcPr>
            <w:tcW w:w="0" w:type="auto"/>
            <w:tcBorders>
              <w:top w:val="single" w:sz="4" w:space="0" w:color="auto"/>
              <w:left w:val="single" w:sz="4" w:space="0" w:color="auto"/>
              <w:bottom w:val="single" w:sz="4" w:space="0" w:color="auto"/>
              <w:right w:val="single" w:sz="4" w:space="0" w:color="auto"/>
            </w:tcBorders>
            <w:vAlign w:val="center"/>
          </w:tcPr>
          <w:p w:rsidR="00513328" w:rsidRPr="00C97E49" w:rsidRDefault="00513328" w:rsidP="00C5003F">
            <w:pPr>
              <w:jc w:val="center"/>
            </w:pPr>
          </w:p>
        </w:tc>
        <w:tc>
          <w:tcPr>
            <w:tcW w:w="2665" w:type="dxa"/>
            <w:tcBorders>
              <w:top w:val="single" w:sz="4" w:space="0" w:color="auto"/>
              <w:left w:val="single" w:sz="4" w:space="0" w:color="auto"/>
              <w:bottom w:val="single" w:sz="4" w:space="0" w:color="auto"/>
              <w:right w:val="single" w:sz="4" w:space="0" w:color="auto"/>
            </w:tcBorders>
          </w:tcPr>
          <w:p w:rsidR="00513328" w:rsidRPr="00C97E49" w:rsidRDefault="00513328" w:rsidP="00C5003F"/>
        </w:tc>
        <w:tc>
          <w:tcPr>
            <w:tcW w:w="1735" w:type="dxa"/>
            <w:tcBorders>
              <w:top w:val="single" w:sz="4" w:space="0" w:color="auto"/>
              <w:left w:val="single" w:sz="4" w:space="0" w:color="auto"/>
              <w:bottom w:val="single" w:sz="4" w:space="0" w:color="auto"/>
              <w:right w:val="single" w:sz="4" w:space="0" w:color="auto"/>
            </w:tcBorders>
          </w:tcPr>
          <w:p w:rsidR="00513328" w:rsidRPr="00C97E49" w:rsidRDefault="00513328" w:rsidP="00C5003F"/>
        </w:tc>
        <w:tc>
          <w:tcPr>
            <w:tcW w:w="0" w:type="auto"/>
            <w:tcBorders>
              <w:top w:val="single" w:sz="4" w:space="0" w:color="auto"/>
              <w:left w:val="single" w:sz="4" w:space="0" w:color="auto"/>
              <w:bottom w:val="single" w:sz="4" w:space="0" w:color="auto"/>
              <w:right w:val="single" w:sz="4" w:space="0" w:color="auto"/>
            </w:tcBorders>
          </w:tcPr>
          <w:p w:rsidR="00513328" w:rsidRPr="00C97E49" w:rsidRDefault="00513328" w:rsidP="00C5003F"/>
        </w:tc>
        <w:tc>
          <w:tcPr>
            <w:tcW w:w="0" w:type="auto"/>
            <w:tcBorders>
              <w:top w:val="single" w:sz="4" w:space="0" w:color="auto"/>
              <w:left w:val="single" w:sz="4" w:space="0" w:color="auto"/>
              <w:bottom w:val="single" w:sz="4" w:space="0" w:color="auto"/>
              <w:right w:val="single" w:sz="4" w:space="0" w:color="auto"/>
            </w:tcBorders>
          </w:tcPr>
          <w:p w:rsidR="00513328" w:rsidRPr="00C97E49" w:rsidRDefault="00513328" w:rsidP="00C5003F"/>
        </w:tc>
      </w:tr>
      <w:tr w:rsidR="00513328" w:rsidRPr="00C97E49" w:rsidTr="00C5003F">
        <w:trPr>
          <w:trHeight w:val="207"/>
        </w:trPr>
        <w:tc>
          <w:tcPr>
            <w:tcW w:w="0" w:type="auto"/>
            <w:tcBorders>
              <w:top w:val="single" w:sz="4" w:space="0" w:color="auto"/>
              <w:left w:val="single" w:sz="4" w:space="0" w:color="auto"/>
              <w:bottom w:val="single" w:sz="4" w:space="0" w:color="auto"/>
              <w:right w:val="single" w:sz="4" w:space="0" w:color="auto"/>
            </w:tcBorders>
          </w:tcPr>
          <w:p w:rsidR="00513328" w:rsidRPr="00C97E49" w:rsidRDefault="00513328" w:rsidP="00C5003F"/>
        </w:tc>
        <w:tc>
          <w:tcPr>
            <w:tcW w:w="0" w:type="auto"/>
            <w:gridSpan w:val="3"/>
            <w:tcBorders>
              <w:top w:val="single" w:sz="4" w:space="0" w:color="auto"/>
              <w:left w:val="single" w:sz="4" w:space="0" w:color="auto"/>
              <w:bottom w:val="single" w:sz="4" w:space="0" w:color="auto"/>
              <w:right w:val="single" w:sz="4" w:space="0" w:color="auto"/>
            </w:tcBorders>
            <w:vAlign w:val="center"/>
          </w:tcPr>
          <w:p w:rsidR="00513328" w:rsidRPr="00C97E49" w:rsidRDefault="00513328" w:rsidP="00C5003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13328" w:rsidRPr="00C97E49" w:rsidRDefault="00513328" w:rsidP="00C5003F"/>
        </w:tc>
        <w:tc>
          <w:tcPr>
            <w:tcW w:w="0" w:type="auto"/>
            <w:tcBorders>
              <w:top w:val="single" w:sz="4" w:space="0" w:color="auto"/>
              <w:left w:val="single" w:sz="4" w:space="0" w:color="auto"/>
              <w:bottom w:val="single" w:sz="4" w:space="0" w:color="auto"/>
              <w:right w:val="single" w:sz="4" w:space="0" w:color="auto"/>
            </w:tcBorders>
          </w:tcPr>
          <w:p w:rsidR="00513328" w:rsidRPr="00C97E49" w:rsidRDefault="00513328" w:rsidP="00C5003F"/>
        </w:tc>
      </w:tr>
    </w:tbl>
    <w:p w:rsidR="00513328" w:rsidRDefault="00513328" w:rsidP="00C5003F">
      <w:pPr>
        <w:jc w:val="center"/>
      </w:pPr>
    </w:p>
    <w:p w:rsidR="00513328" w:rsidRDefault="00513328" w:rsidP="00C5003F">
      <w:r>
        <w:t>Приложение: 1. копия договора на ____ листах.</w:t>
      </w:r>
    </w:p>
    <w:p w:rsidR="00513328" w:rsidRPr="005049BC" w:rsidRDefault="00513328" w:rsidP="00C5003F">
      <w:r>
        <w:tab/>
      </w:r>
      <w:r>
        <w:tab/>
      </w:r>
      <w:r>
        <w:tab/>
        <w:t xml:space="preserve">    2. копия акта на </w:t>
      </w:r>
      <w:r>
        <w:tab/>
        <w:t>____ листах.</w:t>
      </w:r>
    </w:p>
    <w:p w:rsidR="00513328" w:rsidRDefault="00513328" w:rsidP="00C5003F">
      <w:pPr>
        <w:jc w:val="center"/>
        <w:rPr>
          <w:b/>
          <w:szCs w:val="28"/>
        </w:rPr>
      </w:pPr>
    </w:p>
    <w:p w:rsidR="00513328" w:rsidRDefault="00513328" w:rsidP="00C5003F"/>
    <w:p w:rsidR="00513328" w:rsidRDefault="00513328" w:rsidP="00C5003F"/>
    <w:p w:rsidR="00513328" w:rsidRPr="00C20080" w:rsidRDefault="00513328" w:rsidP="00C5003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13328" w:rsidRPr="00C20080" w:rsidRDefault="00513328" w:rsidP="00C5003F">
      <w:pPr>
        <w:tabs>
          <w:tab w:val="left" w:pos="8640"/>
        </w:tabs>
        <w:jc w:val="center"/>
        <w:rPr>
          <w:i/>
        </w:rPr>
      </w:pPr>
      <w:r>
        <w:rPr>
          <w:i/>
        </w:rPr>
        <w:t>(наименование претендента)</w:t>
      </w:r>
    </w:p>
    <w:p w:rsidR="00513328" w:rsidRPr="00C20080" w:rsidRDefault="00513328" w:rsidP="00C5003F">
      <w:pPr>
        <w:rPr>
          <w:sz w:val="28"/>
          <w:szCs w:val="28"/>
          <w:lang w:eastAsia="ru-RU"/>
        </w:rPr>
      </w:pPr>
      <w:r>
        <w:rPr>
          <w:sz w:val="28"/>
          <w:szCs w:val="28"/>
          <w:lang w:eastAsia="ru-RU"/>
        </w:rPr>
        <w:t>__________________________________________________________________</w:t>
      </w:r>
    </w:p>
    <w:p w:rsidR="00513328" w:rsidRPr="00C20080" w:rsidRDefault="00513328" w:rsidP="00C5003F">
      <w:pPr>
        <w:rPr>
          <w:i/>
        </w:rPr>
      </w:pPr>
      <w:r>
        <w:rPr>
          <w:i/>
        </w:rPr>
        <w:t xml:space="preserve">       М.П.</w:t>
      </w:r>
      <w:r>
        <w:rPr>
          <w:i/>
        </w:rPr>
        <w:tab/>
      </w:r>
      <w:r>
        <w:rPr>
          <w:i/>
        </w:rPr>
        <w:tab/>
      </w:r>
      <w:r>
        <w:rPr>
          <w:i/>
        </w:rPr>
        <w:tab/>
        <w:t>(должность, подпись, ФИО)</w:t>
      </w:r>
    </w:p>
    <w:p w:rsidR="00513328" w:rsidRPr="00C20080" w:rsidRDefault="00513328" w:rsidP="00C5003F">
      <w:pPr>
        <w:rPr>
          <w:sz w:val="28"/>
          <w:szCs w:val="28"/>
          <w:lang w:eastAsia="ru-RU"/>
        </w:rPr>
      </w:pPr>
      <w:r>
        <w:rPr>
          <w:sz w:val="28"/>
          <w:szCs w:val="28"/>
          <w:lang w:eastAsia="ru-RU"/>
        </w:rPr>
        <w:t>"____" _________ 201__ г.</w:t>
      </w:r>
    </w:p>
    <w:p w:rsidR="00513328" w:rsidRDefault="00513328" w:rsidP="00C5003F"/>
    <w:p w:rsidR="00513328" w:rsidRPr="004E5873" w:rsidRDefault="00513328" w:rsidP="00C5003F">
      <w:pPr>
        <w:rPr>
          <w:szCs w:val="28"/>
        </w:rPr>
      </w:pPr>
    </w:p>
    <w:p w:rsidR="00513328" w:rsidRDefault="00513328">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13328" w:rsidRDefault="00C5003F">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13328" w:rsidRDefault="00513328" w:rsidP="00C5003F">
      <w:pPr>
        <w:jc w:val="center"/>
        <w:rPr>
          <w:b/>
          <w:bCs/>
        </w:rPr>
      </w:pPr>
      <w:r>
        <w:rPr>
          <w:b/>
          <w:bCs/>
        </w:rPr>
        <w:t>ПРОЕКТ ДОГОВОРА</w:t>
      </w:r>
    </w:p>
    <w:p w:rsidR="00513328" w:rsidRDefault="00513328" w:rsidP="00C5003F">
      <w:pPr>
        <w:jc w:val="center"/>
        <w:rPr>
          <w:b/>
          <w:bCs/>
        </w:rPr>
      </w:pPr>
    </w:p>
    <w:p w:rsidR="00513328" w:rsidRDefault="00513328" w:rsidP="00C5003F">
      <w:pPr>
        <w:jc w:val="center"/>
        <w:rPr>
          <w:b/>
          <w:bCs/>
        </w:rPr>
      </w:pPr>
    </w:p>
    <w:p w:rsidR="00513328" w:rsidRPr="00AD47F8" w:rsidRDefault="00513328" w:rsidP="00C5003F">
      <w:pPr>
        <w:jc w:val="center"/>
        <w:rPr>
          <w:b/>
          <w:bCs/>
        </w:rPr>
      </w:pPr>
      <w:r>
        <w:rPr>
          <w:b/>
          <w:bCs/>
        </w:rPr>
        <w:t>Договор  №_____________</w:t>
      </w:r>
    </w:p>
    <w:p w:rsidR="00513328" w:rsidRPr="00AD47F8" w:rsidRDefault="00513328" w:rsidP="00C5003F">
      <w:pPr>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513328" w:rsidRPr="00AD47F8" w:rsidRDefault="00513328" w:rsidP="00C5003F">
      <w:pPr>
        <w:ind w:firstLine="851"/>
        <w:jc w:val="center"/>
      </w:pPr>
    </w:p>
    <w:p w:rsidR="00513328" w:rsidRPr="00AD47F8" w:rsidRDefault="00513328" w:rsidP="00C5003F">
      <w:pPr>
        <w:jc w:val="both"/>
      </w:pPr>
      <w:r>
        <w:t>г. Иркутск                                                                                                    «__»__________ 20___ г.</w:t>
      </w:r>
    </w:p>
    <w:p w:rsidR="00513328" w:rsidRPr="00AD47F8" w:rsidRDefault="00513328" w:rsidP="00C5003F">
      <w:pPr>
        <w:ind w:firstLine="851"/>
        <w:jc w:val="both"/>
      </w:pPr>
    </w:p>
    <w:p w:rsidR="00513328" w:rsidRPr="00AD47F8" w:rsidRDefault="00513328" w:rsidP="00C5003F">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  действующего  на  основании                                                                                            </w:t>
      </w:r>
      <w:r>
        <w:rPr>
          <w:i/>
          <w:iCs/>
          <w:vertAlign w:val="superscript"/>
        </w:rPr>
        <w:t>(должность, Ф.И.О. – полностью)</w:t>
      </w:r>
    </w:p>
    <w:p w:rsidR="00513328" w:rsidRPr="00AD47F8" w:rsidRDefault="00513328" w:rsidP="00C5003F">
      <w:pPr>
        <w:jc w:val="both"/>
      </w:pPr>
      <w:r>
        <w:t xml:space="preserve">____________________ </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 </w:t>
      </w:r>
      <w:proofErr w:type="gramStart"/>
      <w:r>
        <w:t>с</w:t>
      </w:r>
      <w:proofErr w:type="gramEnd"/>
      <w:r>
        <w:t xml:space="preserve">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13328" w:rsidRPr="00AD47F8" w:rsidRDefault="00513328" w:rsidP="00C5003F">
      <w:pPr>
        <w:jc w:val="both"/>
      </w:pPr>
      <w:r>
        <w:t xml:space="preserve">именуемое в дальнейшем «Подрядчик», в лице __________________________________, </w:t>
      </w:r>
    </w:p>
    <w:p w:rsidR="00513328" w:rsidRPr="00AD47F8" w:rsidRDefault="00513328" w:rsidP="00C5003F">
      <w:pPr>
        <w:ind w:firstLine="851"/>
        <w:jc w:val="both"/>
      </w:pPr>
      <w:r>
        <w:rPr>
          <w:i/>
          <w:vertAlign w:val="superscript"/>
        </w:rPr>
        <w:t xml:space="preserve">                                                                                                                        (должность, Ф.И.О. - полностью)</w:t>
      </w:r>
    </w:p>
    <w:p w:rsidR="00513328" w:rsidRPr="00AD47F8" w:rsidRDefault="00513328" w:rsidP="00C5003F">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513328" w:rsidRPr="00AD47F8" w:rsidRDefault="00513328" w:rsidP="00C5003F">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513328" w:rsidRPr="00AD47F8" w:rsidRDefault="00513328" w:rsidP="00C5003F">
      <w:pPr>
        <w:ind w:firstLine="851"/>
        <w:jc w:val="center"/>
        <w:rPr>
          <w:b/>
        </w:rPr>
      </w:pPr>
      <w:r>
        <w:rPr>
          <w:b/>
        </w:rPr>
        <w:t>1. Предмет Договора</w:t>
      </w:r>
    </w:p>
    <w:p w:rsidR="00513328" w:rsidRPr="00AD47F8" w:rsidRDefault="00513328" w:rsidP="00536A38">
      <w:pPr>
        <w:numPr>
          <w:ilvl w:val="1"/>
          <w:numId w:val="25"/>
        </w:numPr>
        <w:tabs>
          <w:tab w:val="clear" w:pos="1174"/>
          <w:tab w:val="num" w:pos="0"/>
          <w:tab w:val="num" w:pos="360"/>
        </w:tabs>
        <w:suppressAutoHyphens w:val="0"/>
        <w:ind w:left="0" w:firstLine="851"/>
        <w:jc w:val="both"/>
      </w:pPr>
      <w:proofErr w:type="gramStart"/>
      <w:r>
        <w:t>Подрядчик обязуется в установленный Договором срок по заданию Заказчика выполнить работы по капитальному ремонту (далее – Работы)  объекта - здания производственно-бытового корпуса (инв. №013/00/00000008, кадастровый номер 38:36:000006:1551) контейнерного терминала Батарейная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 (далее – Объект), и передать Результат Работ Заказчику, а Заказчик обязуется принять и оплатить Результат Работ. </w:t>
      </w:r>
      <w:proofErr w:type="gramEnd"/>
    </w:p>
    <w:p w:rsidR="00513328" w:rsidRPr="00AD47F8" w:rsidRDefault="00513328" w:rsidP="00C5003F">
      <w:pPr>
        <w:tabs>
          <w:tab w:val="num" w:pos="450"/>
        </w:tabs>
        <w:suppressAutoHyphens w:val="0"/>
        <w:ind w:firstLine="851"/>
        <w:jc w:val="both"/>
        <w:rPr>
          <w:i/>
        </w:rPr>
      </w:pPr>
      <w:r>
        <w:t xml:space="preserve">1.2. Объект, указанный в п.1.1 настоящего Договора расположен по адресу: Иркутская область, </w:t>
      </w:r>
      <w:proofErr w:type="gramStart"/>
      <w:r>
        <w:t>г</w:t>
      </w:r>
      <w:proofErr w:type="gramEnd"/>
      <w:r>
        <w:t xml:space="preserve">. Иркутск, ст. Батарейная, контейнерный терминал Батарейная. </w:t>
      </w:r>
    </w:p>
    <w:p w:rsidR="00513328" w:rsidRPr="00AD47F8" w:rsidRDefault="00513328" w:rsidP="00C5003F">
      <w:pPr>
        <w:pStyle w:val="afc"/>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Дефектным актом (Приложение №1 к настоящему Договору), Сметным расчетом (Приложение №2 к настоящему Договору).</w:t>
      </w:r>
    </w:p>
    <w:p w:rsidR="00513328" w:rsidRPr="00AD47F8" w:rsidRDefault="00513328" w:rsidP="00C5003F">
      <w:pPr>
        <w:pStyle w:val="afc"/>
        <w:ind w:firstLine="851"/>
        <w:jc w:val="both"/>
        <w:rPr>
          <w:sz w:val="24"/>
          <w:szCs w:val="24"/>
        </w:rPr>
      </w:pPr>
      <w:r>
        <w:rPr>
          <w:sz w:val="24"/>
          <w:szCs w:val="24"/>
        </w:rPr>
        <w:t xml:space="preserve">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rsidR="00513328" w:rsidRPr="00AD47F8" w:rsidRDefault="00513328" w:rsidP="00C5003F">
      <w:pPr>
        <w:pStyle w:val="afc"/>
        <w:ind w:firstLine="851"/>
        <w:rPr>
          <w:sz w:val="24"/>
          <w:szCs w:val="24"/>
        </w:rPr>
      </w:pPr>
    </w:p>
    <w:p w:rsidR="00513328" w:rsidRPr="00AD47F8" w:rsidRDefault="00513328" w:rsidP="00C5003F">
      <w:pPr>
        <w:ind w:firstLine="851"/>
        <w:jc w:val="center"/>
        <w:rPr>
          <w:b/>
        </w:rPr>
      </w:pPr>
      <w:r>
        <w:rPr>
          <w:b/>
        </w:rPr>
        <w:t>2. Определения и толкования</w:t>
      </w:r>
    </w:p>
    <w:p w:rsidR="00513328" w:rsidRPr="00AD47F8" w:rsidRDefault="00513328" w:rsidP="00C5003F">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513328" w:rsidRPr="00AD47F8" w:rsidRDefault="00513328" w:rsidP="00C5003F">
      <w:pPr>
        <w:pStyle w:val="afc"/>
        <w:ind w:firstLine="851"/>
        <w:jc w:val="both"/>
        <w:rPr>
          <w:i/>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513328" w:rsidRPr="00AD47F8" w:rsidRDefault="00513328" w:rsidP="00C5003F">
      <w:pPr>
        <w:tabs>
          <w:tab w:val="left" w:pos="540"/>
        </w:tabs>
        <w:ind w:firstLine="851"/>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513328" w:rsidRPr="00AD47F8" w:rsidRDefault="00513328" w:rsidP="00C5003F">
      <w:pPr>
        <w:tabs>
          <w:tab w:val="left" w:pos="540"/>
        </w:tabs>
        <w:ind w:firstLine="851"/>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513328" w:rsidRPr="00AD47F8" w:rsidRDefault="00513328" w:rsidP="00C5003F">
      <w:pPr>
        <w:tabs>
          <w:tab w:val="left" w:pos="540"/>
        </w:tabs>
        <w:ind w:firstLine="851"/>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513328" w:rsidRPr="00AD47F8" w:rsidRDefault="00513328" w:rsidP="00C5003F">
      <w:pPr>
        <w:tabs>
          <w:tab w:val="left" w:pos="540"/>
        </w:tabs>
        <w:ind w:firstLine="851"/>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513328" w:rsidRPr="00AD47F8" w:rsidRDefault="00513328" w:rsidP="00C5003F">
      <w:pPr>
        <w:tabs>
          <w:tab w:val="left" w:pos="540"/>
        </w:tabs>
        <w:ind w:firstLine="851"/>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513328" w:rsidRPr="00AD47F8" w:rsidRDefault="00513328" w:rsidP="00C5003F">
      <w:pPr>
        <w:pStyle w:val="af9"/>
        <w:ind w:firstLine="851"/>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24 (Двадцати четырех) месяцев со дня, следующего за датой Завершения Работ;</w:t>
      </w:r>
    </w:p>
    <w:p w:rsidR="00513328" w:rsidRPr="00AD47F8" w:rsidRDefault="00513328" w:rsidP="00C5003F">
      <w:pPr>
        <w:tabs>
          <w:tab w:val="left" w:pos="540"/>
        </w:tabs>
        <w:ind w:firstLine="851"/>
        <w:jc w:val="both"/>
      </w:pPr>
      <w:r>
        <w:rPr>
          <w:b/>
          <w:bCs/>
        </w:rPr>
        <w:t>«День»/«Дни»</w:t>
      </w:r>
      <w:r>
        <w:t xml:space="preserve"> – календарный день (календарные дни), если иное прямо не предусмотрено настоящим Договором;</w:t>
      </w:r>
    </w:p>
    <w:p w:rsidR="00513328" w:rsidRDefault="00513328" w:rsidP="00C5003F">
      <w:pPr>
        <w:tabs>
          <w:tab w:val="left" w:pos="540"/>
        </w:tabs>
        <w:ind w:firstLine="851"/>
        <w:jc w:val="both"/>
      </w:pPr>
      <w:r>
        <w:rPr>
          <w:b/>
        </w:rPr>
        <w:t>«Дефектный акт»</w:t>
      </w:r>
      <w:r>
        <w:t xml:space="preserve"> - Приложение № 1 к настоящему Договору, в котором изложены объемы выполняемых работ по капитальному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513328" w:rsidRPr="00AD47F8" w:rsidRDefault="00513328" w:rsidP="00C5003F">
      <w:pPr>
        <w:tabs>
          <w:tab w:val="left" w:pos="540"/>
        </w:tabs>
        <w:ind w:firstLine="851"/>
        <w:jc w:val="both"/>
      </w:pPr>
      <w:r>
        <w:rPr>
          <w:b/>
          <w:bCs/>
        </w:rPr>
        <w:t>«Журналы производства Работ»</w:t>
      </w:r>
      <w:r>
        <w:t xml:space="preserve"> – имеет значения, предусмотренные в п. 9.7 настоящего Договора;</w:t>
      </w:r>
    </w:p>
    <w:p w:rsidR="00513328" w:rsidRPr="00AD47F8" w:rsidRDefault="00513328" w:rsidP="00C5003F">
      <w:pPr>
        <w:tabs>
          <w:tab w:val="left" w:pos="540"/>
        </w:tabs>
        <w:ind w:firstLine="851"/>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513328" w:rsidRPr="00AD47F8" w:rsidRDefault="00513328" w:rsidP="00C5003F">
      <w:pPr>
        <w:tabs>
          <w:tab w:val="left" w:pos="540"/>
        </w:tabs>
        <w:ind w:firstLine="851"/>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513328" w:rsidRPr="00AD47F8" w:rsidRDefault="00513328" w:rsidP="00C5003F">
      <w:pPr>
        <w:tabs>
          <w:tab w:val="left" w:pos="540"/>
        </w:tabs>
        <w:ind w:firstLine="851"/>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513328" w:rsidRPr="00AD47F8" w:rsidRDefault="00513328" w:rsidP="00C5003F">
      <w:pPr>
        <w:tabs>
          <w:tab w:val="left" w:pos="540"/>
        </w:tabs>
        <w:ind w:firstLine="851"/>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513328" w:rsidRPr="00AD47F8" w:rsidRDefault="00513328" w:rsidP="00C5003F">
      <w:pPr>
        <w:tabs>
          <w:tab w:val="left" w:pos="540"/>
        </w:tabs>
        <w:ind w:firstLine="851"/>
        <w:jc w:val="both"/>
      </w:pPr>
      <w:r>
        <w:rPr>
          <w:b/>
          <w:bCs/>
        </w:rPr>
        <w:lastRenderedPageBreak/>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513328" w:rsidRPr="00AD47F8" w:rsidRDefault="00513328" w:rsidP="00C5003F">
      <w:pPr>
        <w:tabs>
          <w:tab w:val="left" w:pos="540"/>
        </w:tabs>
        <w:ind w:firstLine="851"/>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513328" w:rsidRPr="00AD47F8" w:rsidRDefault="00513328" w:rsidP="00C5003F">
      <w:pPr>
        <w:tabs>
          <w:tab w:val="left" w:pos="540"/>
        </w:tabs>
        <w:ind w:firstLine="851"/>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513328" w:rsidRPr="00AD47F8" w:rsidRDefault="00513328" w:rsidP="00C5003F">
      <w:pPr>
        <w:tabs>
          <w:tab w:val="left" w:pos="540"/>
        </w:tabs>
        <w:ind w:firstLine="851"/>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513328" w:rsidRPr="00AD47F8" w:rsidRDefault="00513328" w:rsidP="00C5003F">
      <w:pPr>
        <w:tabs>
          <w:tab w:val="left" w:pos="540"/>
        </w:tabs>
        <w:ind w:firstLine="851"/>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513328" w:rsidRPr="001E7610" w:rsidRDefault="00513328" w:rsidP="00C5003F">
      <w:pPr>
        <w:tabs>
          <w:tab w:val="left" w:pos="540"/>
        </w:tabs>
        <w:ind w:firstLine="851"/>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Дефектным актом (Приложение №1)  и Сметным расчетом (Приложение № 2 к настоящему Договору);</w:t>
      </w:r>
    </w:p>
    <w:p w:rsidR="00513328" w:rsidRPr="00AD47F8" w:rsidRDefault="00513328" w:rsidP="00C5003F">
      <w:pPr>
        <w:tabs>
          <w:tab w:val="left" w:pos="540"/>
        </w:tabs>
        <w:ind w:firstLine="851"/>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513328" w:rsidRPr="00AD47F8" w:rsidRDefault="00513328" w:rsidP="00C5003F">
      <w:pPr>
        <w:tabs>
          <w:tab w:val="left" w:pos="540"/>
        </w:tabs>
        <w:ind w:firstLine="851"/>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513328" w:rsidRPr="00AD47F8" w:rsidRDefault="00513328" w:rsidP="00C5003F">
      <w:pPr>
        <w:tabs>
          <w:tab w:val="left" w:pos="567"/>
        </w:tabs>
        <w:ind w:firstLine="851"/>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513328" w:rsidRPr="00AD47F8" w:rsidRDefault="00513328" w:rsidP="00C5003F">
      <w:pPr>
        <w:tabs>
          <w:tab w:val="left" w:pos="540"/>
        </w:tabs>
        <w:ind w:firstLine="851"/>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513328" w:rsidRPr="00AD47F8" w:rsidRDefault="00513328" w:rsidP="00C5003F">
      <w:pPr>
        <w:tabs>
          <w:tab w:val="left" w:pos="540"/>
        </w:tabs>
        <w:ind w:firstLine="851"/>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513328" w:rsidRPr="00AD47F8" w:rsidRDefault="00513328" w:rsidP="00C5003F">
      <w:pPr>
        <w:tabs>
          <w:tab w:val="left" w:pos="540"/>
        </w:tabs>
        <w:ind w:firstLine="851"/>
        <w:jc w:val="both"/>
      </w:pPr>
      <w:r>
        <w:rPr>
          <w:b/>
          <w:bCs/>
        </w:rPr>
        <w:lastRenderedPageBreak/>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513328" w:rsidRPr="00AD47F8" w:rsidRDefault="00513328" w:rsidP="00C5003F">
      <w:pPr>
        <w:tabs>
          <w:tab w:val="left" w:pos="540"/>
        </w:tabs>
        <w:ind w:firstLine="851"/>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513328" w:rsidRPr="00AD47F8" w:rsidRDefault="00513328" w:rsidP="00C5003F">
      <w:pPr>
        <w:tabs>
          <w:tab w:val="left" w:pos="540"/>
        </w:tabs>
        <w:ind w:firstLine="851"/>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513328" w:rsidRPr="00AD47F8" w:rsidRDefault="00513328" w:rsidP="00C5003F">
      <w:pPr>
        <w:tabs>
          <w:tab w:val="left" w:pos="540"/>
        </w:tabs>
        <w:ind w:firstLine="851"/>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513328" w:rsidRPr="00AD47F8" w:rsidRDefault="00513328" w:rsidP="00C5003F">
      <w:pPr>
        <w:suppressAutoHyphens w:val="0"/>
        <w:autoSpaceDE w:val="0"/>
        <w:autoSpaceDN w:val="0"/>
        <w:adjustRightInd w:val="0"/>
        <w:ind w:firstLine="851"/>
        <w:jc w:val="both"/>
        <w:rPr>
          <w:lang w:eastAsia="ru-RU"/>
        </w:rPr>
      </w:pPr>
      <w:r>
        <w:rPr>
          <w:b/>
          <w:lang w:eastAsia="ru-RU"/>
        </w:rPr>
        <w:t>«Проект производства работ»</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513328" w:rsidRPr="00AD47F8" w:rsidRDefault="00513328" w:rsidP="00C5003F">
      <w:pPr>
        <w:tabs>
          <w:tab w:val="left" w:pos="540"/>
        </w:tabs>
        <w:ind w:firstLine="851"/>
        <w:jc w:val="both"/>
        <w:rPr>
          <w:b/>
          <w:bCs/>
        </w:rPr>
      </w:pPr>
      <w:r>
        <w:rPr>
          <w:b/>
          <w:bCs/>
        </w:rPr>
        <w:t>«Рабочая документация»</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513328" w:rsidRPr="00AD47F8" w:rsidRDefault="00513328" w:rsidP="00C5003F">
      <w:pPr>
        <w:tabs>
          <w:tab w:val="left" w:pos="540"/>
        </w:tabs>
        <w:ind w:firstLine="851"/>
        <w:jc w:val="both"/>
      </w:pPr>
      <w:r>
        <w:rPr>
          <w:b/>
          <w:bCs/>
        </w:rPr>
        <w:t xml:space="preserve">«Рабочий день» </w:t>
      </w:r>
      <w:r>
        <w:t>– рабочий день, в соответствии с законодательством о труде Российской Федерации;</w:t>
      </w:r>
    </w:p>
    <w:p w:rsidR="00513328" w:rsidRPr="00AD47F8" w:rsidRDefault="00513328" w:rsidP="00C5003F">
      <w:pPr>
        <w:tabs>
          <w:tab w:val="left" w:pos="540"/>
        </w:tabs>
        <w:ind w:firstLine="851"/>
        <w:jc w:val="both"/>
      </w:pPr>
      <w:r>
        <w:t>«</w:t>
      </w:r>
      <w:r>
        <w:rPr>
          <w:b/>
          <w:bCs/>
        </w:rPr>
        <w:t>Результат Работ</w:t>
      </w:r>
      <w:r>
        <w:t>» – имеет значение, указанное в п.1.4 настоящего Договора;</w:t>
      </w:r>
    </w:p>
    <w:p w:rsidR="00513328" w:rsidRPr="00AD47F8" w:rsidRDefault="00513328" w:rsidP="00C5003F">
      <w:pPr>
        <w:tabs>
          <w:tab w:val="left" w:pos="540"/>
        </w:tabs>
        <w:ind w:firstLine="851"/>
        <w:jc w:val="both"/>
        <w:rPr>
          <w:b/>
          <w:bCs/>
        </w:rPr>
      </w:pPr>
      <w:r>
        <w:rPr>
          <w:b/>
          <w:bCs/>
        </w:rPr>
        <w:t>«Рекламационный акт»</w:t>
      </w:r>
      <w:r>
        <w:t xml:space="preserve"> – имеет значение, предусмотренное в статье 14 настоящего Договора;</w:t>
      </w:r>
    </w:p>
    <w:p w:rsidR="00513328" w:rsidRPr="00AD47F8" w:rsidRDefault="00513328" w:rsidP="00C5003F">
      <w:pPr>
        <w:tabs>
          <w:tab w:val="left" w:pos="540"/>
        </w:tabs>
        <w:ind w:firstLine="851"/>
        <w:jc w:val="both"/>
      </w:pPr>
      <w:r>
        <w:rPr>
          <w:b/>
          <w:bCs/>
        </w:rPr>
        <w:t xml:space="preserve">«РФ» </w:t>
      </w:r>
      <w:r>
        <w:t>– Российская Федерация;</w:t>
      </w:r>
    </w:p>
    <w:p w:rsidR="00513328" w:rsidRPr="00AD47F8" w:rsidRDefault="00513328" w:rsidP="00C5003F">
      <w:pPr>
        <w:tabs>
          <w:tab w:val="left" w:pos="540"/>
        </w:tabs>
        <w:ind w:firstLine="851"/>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513328" w:rsidRPr="00AD47F8" w:rsidRDefault="00513328" w:rsidP="00C5003F">
      <w:pPr>
        <w:tabs>
          <w:tab w:val="left" w:pos="540"/>
        </w:tabs>
        <w:ind w:firstLine="851"/>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513328" w:rsidRPr="00AD47F8" w:rsidRDefault="00513328" w:rsidP="00C5003F">
      <w:pPr>
        <w:tabs>
          <w:tab w:val="left" w:pos="540"/>
        </w:tabs>
        <w:ind w:firstLine="851"/>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513328" w:rsidRPr="00AD47F8" w:rsidRDefault="00513328" w:rsidP="00C5003F">
      <w:pPr>
        <w:tabs>
          <w:tab w:val="left" w:pos="540"/>
        </w:tabs>
        <w:ind w:firstLine="851"/>
        <w:jc w:val="both"/>
      </w:pPr>
      <w:r>
        <w:rPr>
          <w:b/>
          <w:bCs/>
        </w:rPr>
        <w:t xml:space="preserve"> «Стороны»</w:t>
      </w:r>
      <w:r>
        <w:t xml:space="preserve"> – Заказчик и Подрядчик по настоящему Договору в значениях, указанных выше;</w:t>
      </w:r>
    </w:p>
    <w:p w:rsidR="00513328" w:rsidRPr="00AD47F8" w:rsidRDefault="00513328" w:rsidP="00C5003F">
      <w:pPr>
        <w:tabs>
          <w:tab w:val="left" w:pos="540"/>
        </w:tabs>
        <w:ind w:firstLine="851"/>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w:t>
      </w:r>
      <w:r>
        <w:lastRenderedPageBreak/>
        <w:t>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513328" w:rsidRPr="00AD47F8" w:rsidRDefault="00513328" w:rsidP="00C5003F">
      <w:pPr>
        <w:tabs>
          <w:tab w:val="left" w:pos="540"/>
        </w:tabs>
        <w:ind w:firstLine="851"/>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513328" w:rsidRPr="00AD47F8" w:rsidRDefault="00513328" w:rsidP="00C5003F">
      <w:pPr>
        <w:ind w:firstLine="851"/>
        <w:jc w:val="both"/>
      </w:pPr>
      <w:r>
        <w:t>«</w:t>
      </w:r>
      <w:r>
        <w:rPr>
          <w:b/>
        </w:rPr>
        <w:t>Существенное нарушение Договора Подрядчиком</w:t>
      </w:r>
      <w:r>
        <w:t>»:</w:t>
      </w:r>
    </w:p>
    <w:p w:rsidR="00513328" w:rsidRPr="00AD47F8" w:rsidRDefault="00513328" w:rsidP="00C5003F">
      <w:pPr>
        <w:ind w:firstLine="851"/>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513328" w:rsidRPr="00AD47F8" w:rsidRDefault="00513328" w:rsidP="00C5003F">
      <w:pPr>
        <w:ind w:firstLine="851"/>
        <w:jc w:val="both"/>
      </w:pPr>
      <w:r>
        <w:t>− нарушение срока сдачи Результата Работ Заказчику более</w:t>
      </w:r>
      <w:proofErr w:type="gramStart"/>
      <w:r>
        <w:t>,</w:t>
      </w:r>
      <w:proofErr w:type="gramEnd"/>
      <w:r>
        <w:t xml:space="preserve"> чем на 30 (Тридцать) дней;</w:t>
      </w:r>
    </w:p>
    <w:p w:rsidR="00513328" w:rsidRPr="00AD47F8" w:rsidRDefault="00513328" w:rsidP="00C5003F">
      <w:pPr>
        <w:ind w:firstLine="851"/>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513328" w:rsidRPr="00AD47F8" w:rsidRDefault="00513328" w:rsidP="00C5003F">
      <w:pPr>
        <w:ind w:firstLine="851"/>
        <w:jc w:val="both"/>
      </w:pPr>
      <w:r>
        <w:t>− не устранение нарушений, указанных Заказчиком в соответствующих актах и предписаниях в течение 10 (Десяти) дней;</w:t>
      </w:r>
    </w:p>
    <w:p w:rsidR="00513328" w:rsidRPr="00AD47F8" w:rsidRDefault="00513328" w:rsidP="00C5003F">
      <w:pPr>
        <w:ind w:firstLine="851"/>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513328" w:rsidRPr="00AD47F8" w:rsidRDefault="00513328" w:rsidP="00C5003F">
      <w:pPr>
        <w:ind w:firstLine="851"/>
        <w:jc w:val="both"/>
      </w:pPr>
      <w:r>
        <w:t>− приостановка Подрядчиком Работ на срок более 10 (Десяти) дней, не санкционированная Заказчиком;</w:t>
      </w:r>
    </w:p>
    <w:p w:rsidR="00513328" w:rsidRPr="00AD47F8" w:rsidRDefault="00513328" w:rsidP="00C5003F">
      <w:pPr>
        <w:tabs>
          <w:tab w:val="left" w:pos="540"/>
        </w:tabs>
        <w:ind w:firstLine="851"/>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513328" w:rsidRPr="00AD47F8" w:rsidRDefault="00513328" w:rsidP="00C5003F">
      <w:pPr>
        <w:tabs>
          <w:tab w:val="left" w:pos="540"/>
        </w:tabs>
        <w:ind w:firstLine="851"/>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513328" w:rsidRPr="00AD47F8" w:rsidRDefault="00513328" w:rsidP="00C5003F">
      <w:pPr>
        <w:tabs>
          <w:tab w:val="left" w:pos="540"/>
        </w:tabs>
        <w:ind w:firstLine="851"/>
        <w:jc w:val="both"/>
      </w:pPr>
      <w:r>
        <w:rPr>
          <w:b/>
          <w:bCs/>
        </w:rPr>
        <w:t xml:space="preserve">«Цена Договора» </w:t>
      </w:r>
      <w:r>
        <w:t xml:space="preserve">– цена, указанная в п. 15.1 настоящего Договора; </w:t>
      </w:r>
    </w:p>
    <w:p w:rsidR="00513328" w:rsidRPr="001E7610" w:rsidRDefault="00513328" w:rsidP="00C5003F">
      <w:pPr>
        <w:tabs>
          <w:tab w:val="left" w:pos="540"/>
        </w:tabs>
        <w:ind w:firstLine="851"/>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Дефектного акта (Приложение №1), Календарным планом (Приложение №4);</w:t>
      </w:r>
    </w:p>
    <w:p w:rsidR="00513328" w:rsidRPr="001E7610" w:rsidRDefault="00513328" w:rsidP="00C5003F">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513328" w:rsidRPr="001E7610" w:rsidRDefault="00513328" w:rsidP="00C5003F">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513328" w:rsidRPr="001E7610" w:rsidRDefault="00513328" w:rsidP="00C5003F">
      <w:pPr>
        <w:pStyle w:val="afc"/>
        <w:ind w:firstLine="851"/>
        <w:jc w:val="both"/>
        <w:rPr>
          <w:i/>
          <w:sz w:val="24"/>
          <w:szCs w:val="24"/>
        </w:rPr>
      </w:pPr>
    </w:p>
    <w:p w:rsidR="00513328" w:rsidRPr="001E7610" w:rsidRDefault="00513328" w:rsidP="00C5003F">
      <w:pPr>
        <w:pStyle w:val="afc"/>
        <w:ind w:firstLine="851"/>
        <w:jc w:val="center"/>
        <w:rPr>
          <w:b/>
          <w:sz w:val="24"/>
          <w:szCs w:val="24"/>
        </w:rPr>
      </w:pPr>
      <w:r>
        <w:rPr>
          <w:b/>
          <w:sz w:val="24"/>
          <w:szCs w:val="24"/>
        </w:rPr>
        <w:t>3. Объем Работ</w:t>
      </w:r>
    </w:p>
    <w:p w:rsidR="00513328" w:rsidRPr="001E7610" w:rsidRDefault="00513328" w:rsidP="00C5003F">
      <w:pPr>
        <w:ind w:firstLine="851"/>
        <w:jc w:val="both"/>
      </w:pPr>
      <w:r>
        <w:t>3.1. Работы по настоящему Договору выполняются Подрядчиком за свой риск, в полном объеме в соответствии с Дефектным актом (Приложение №1) и Сметным расчетом (Приложение №2).</w:t>
      </w:r>
    </w:p>
    <w:p w:rsidR="00513328" w:rsidRPr="00AD47F8" w:rsidRDefault="00513328" w:rsidP="00C5003F">
      <w:pPr>
        <w:pStyle w:val="1fb"/>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513328" w:rsidRPr="00AD47F8" w:rsidRDefault="00513328" w:rsidP="00C5003F">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риск гибели, повреждения, поломки (включая случайную гибель, повреждение или поломку) Материалов, машин, механизмов и иного имущества, используемых при </w:t>
      </w:r>
      <w:r>
        <w:rPr>
          <w:rFonts w:ascii="Times New Roman" w:hAnsi="Times New Roman"/>
          <w:sz w:val="24"/>
          <w:szCs w:val="24"/>
        </w:rPr>
        <w:lastRenderedPageBreak/>
        <w:t>выполнении Работ, включая оборудование, машины, механизмы Заказчика (при наличии таковых);</w:t>
      </w:r>
    </w:p>
    <w:p w:rsidR="00513328" w:rsidRPr="00AD47F8" w:rsidRDefault="00513328" w:rsidP="00C5003F">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513328" w:rsidRPr="00AD47F8" w:rsidRDefault="00513328" w:rsidP="00C5003F">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513328" w:rsidRPr="00AD47F8" w:rsidRDefault="00513328" w:rsidP="00C5003F">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513328" w:rsidRPr="00AD47F8" w:rsidRDefault="00513328" w:rsidP="00C5003F">
      <w:pPr>
        <w:pStyle w:val="1fb"/>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513328" w:rsidRPr="00AD47F8" w:rsidRDefault="00513328" w:rsidP="00C5003F">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513328" w:rsidRPr="00AD47F8" w:rsidRDefault="00513328" w:rsidP="00C5003F">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13328" w:rsidRPr="00AD47F8" w:rsidRDefault="00513328" w:rsidP="00C5003F">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513328" w:rsidRPr="00AD47F8" w:rsidRDefault="00513328" w:rsidP="00C5003F">
      <w:pPr>
        <w:pStyle w:val="19"/>
        <w:rPr>
          <w:sz w:val="24"/>
          <w:szCs w:val="24"/>
        </w:rPr>
      </w:pPr>
    </w:p>
    <w:p w:rsidR="00513328" w:rsidRPr="00AD47F8" w:rsidRDefault="00513328" w:rsidP="00C5003F">
      <w:pPr>
        <w:pStyle w:val="afc"/>
        <w:ind w:firstLine="851"/>
        <w:jc w:val="center"/>
        <w:rPr>
          <w:b/>
          <w:sz w:val="24"/>
          <w:szCs w:val="24"/>
        </w:rPr>
      </w:pPr>
      <w:r>
        <w:rPr>
          <w:b/>
          <w:sz w:val="24"/>
          <w:szCs w:val="24"/>
        </w:rPr>
        <w:t>4. Права и обязанности Заказчика</w:t>
      </w:r>
    </w:p>
    <w:p w:rsidR="00513328" w:rsidRPr="00AD47F8" w:rsidRDefault="00513328" w:rsidP="00C5003F">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513328" w:rsidRPr="00AD47F8" w:rsidRDefault="00513328" w:rsidP="00C5003F">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513328" w:rsidRPr="00AD47F8" w:rsidRDefault="00513328" w:rsidP="00C5003F">
      <w:pPr>
        <w:pStyle w:val="aff4"/>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513328" w:rsidRPr="00AD47F8" w:rsidRDefault="00513328" w:rsidP="00C5003F">
      <w:pPr>
        <w:pStyle w:val="aff4"/>
        <w:ind w:firstLine="851"/>
        <w:jc w:val="both"/>
        <w:rPr>
          <w:rFonts w:eastAsia="Times New Roman"/>
          <w:sz w:val="24"/>
          <w:szCs w:val="24"/>
        </w:rPr>
      </w:pPr>
      <w:r>
        <w:rPr>
          <w:rFonts w:eastAsia="Times New Roman"/>
          <w:sz w:val="24"/>
          <w:szCs w:val="24"/>
        </w:rPr>
        <w:lastRenderedPageBreak/>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513328" w:rsidRPr="00AD47F8" w:rsidRDefault="00513328" w:rsidP="00C5003F">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513328" w:rsidRPr="00AD47F8" w:rsidRDefault="00513328" w:rsidP="00C5003F">
      <w:pPr>
        <w:pStyle w:val="aff4"/>
        <w:ind w:firstLine="851"/>
        <w:jc w:val="both"/>
        <w:rPr>
          <w:rFonts w:eastAsia="Times New Roman"/>
          <w:sz w:val="24"/>
          <w:szCs w:val="24"/>
        </w:rPr>
      </w:pPr>
      <w:r>
        <w:rPr>
          <w:rFonts w:eastAsia="Times New Roman"/>
          <w:sz w:val="24"/>
          <w:szCs w:val="24"/>
        </w:rPr>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513328" w:rsidRPr="00AD47F8" w:rsidRDefault="00513328" w:rsidP="00C5003F">
      <w:pPr>
        <w:pStyle w:val="aff4"/>
        <w:ind w:firstLine="851"/>
        <w:jc w:val="both"/>
        <w:rPr>
          <w:rFonts w:eastAsia="Times New Roman"/>
          <w:sz w:val="24"/>
          <w:szCs w:val="24"/>
        </w:rPr>
      </w:pPr>
      <w:r>
        <w:rPr>
          <w:rFonts w:eastAsia="Times New Roman"/>
          <w:sz w:val="24"/>
          <w:szCs w:val="24"/>
        </w:rPr>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513328" w:rsidRPr="00AD47F8" w:rsidRDefault="00513328" w:rsidP="00C5003F">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513328" w:rsidRPr="00AD47F8" w:rsidRDefault="00513328" w:rsidP="00C5003F">
      <w:pPr>
        <w:pStyle w:val="aff4"/>
        <w:ind w:firstLine="851"/>
        <w:jc w:val="both"/>
        <w:rPr>
          <w:rFonts w:eastAsia="Times New Roman"/>
          <w:sz w:val="24"/>
          <w:szCs w:val="24"/>
        </w:rPr>
      </w:pPr>
      <w:r>
        <w:rPr>
          <w:rFonts w:eastAsia="Times New Roman"/>
          <w:sz w:val="24"/>
          <w:szCs w:val="24"/>
        </w:rPr>
        <w:lastRenderedPageBreak/>
        <w:t>4.2.10.</w:t>
      </w:r>
      <w:r>
        <w:rPr>
          <w:rFonts w:eastAsia="Times New Roman"/>
          <w:sz w:val="24"/>
          <w:szCs w:val="24"/>
        </w:rPr>
        <w:tab/>
        <w:t>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513328" w:rsidRPr="00AD47F8" w:rsidRDefault="00513328" w:rsidP="00C5003F">
      <w:pPr>
        <w:ind w:firstLine="851"/>
        <w:jc w:val="both"/>
      </w:pPr>
      <w:r>
        <w:t xml:space="preserve">4.2.11. Осуществлять контроль целевого использования денежных средств, перечисленных по Договору  Подрядчику. </w:t>
      </w:r>
    </w:p>
    <w:p w:rsidR="00513328" w:rsidRPr="00AD47F8" w:rsidRDefault="00513328" w:rsidP="00C5003F">
      <w:pPr>
        <w:pStyle w:val="aff4"/>
        <w:ind w:firstLine="851"/>
        <w:jc w:val="both"/>
        <w:rPr>
          <w:b/>
          <w:sz w:val="24"/>
          <w:szCs w:val="24"/>
        </w:rPr>
      </w:pP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513328" w:rsidRPr="00AD47F8" w:rsidRDefault="00513328" w:rsidP="00C5003F">
      <w:pPr>
        <w:pStyle w:val="ConsNormal"/>
        <w:ind w:firstLine="0"/>
        <w:rPr>
          <w:rFonts w:ascii="Times New Roman" w:hAnsi="Times New Roman"/>
          <w:b/>
          <w:sz w:val="24"/>
          <w:szCs w:val="24"/>
        </w:rPr>
      </w:pPr>
    </w:p>
    <w:p w:rsidR="00513328" w:rsidRPr="00AD47F8" w:rsidRDefault="00513328" w:rsidP="00C5003F">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513328" w:rsidRPr="00AD47F8" w:rsidRDefault="00513328" w:rsidP="00C5003F">
      <w:pPr>
        <w:ind w:firstLine="851"/>
        <w:jc w:val="both"/>
      </w:pPr>
      <w:r>
        <w:t>В дополнение ко всем другим правам и обязанностям Подрядчика, предусмотренным в настоящем Договоре:</w:t>
      </w:r>
    </w:p>
    <w:p w:rsidR="00513328" w:rsidRPr="00AD47F8" w:rsidRDefault="00513328" w:rsidP="00C5003F">
      <w:pPr>
        <w:ind w:firstLine="851"/>
        <w:jc w:val="both"/>
      </w:pPr>
      <w:r>
        <w:t>5.1.</w:t>
      </w:r>
      <w:r>
        <w:tab/>
      </w:r>
      <w:r>
        <w:rPr>
          <w:u w:val="single"/>
        </w:rPr>
        <w:t xml:space="preserve"> Подрядчик обязуется</w:t>
      </w:r>
      <w:r>
        <w:t>:</w:t>
      </w:r>
    </w:p>
    <w:p w:rsidR="00513328" w:rsidRPr="00AD47F8" w:rsidRDefault="00513328" w:rsidP="00C5003F">
      <w:pPr>
        <w:pStyle w:val="aff4"/>
        <w:ind w:firstLine="851"/>
        <w:jc w:val="both"/>
        <w:rPr>
          <w:rFonts w:eastAsia="Times New Roman"/>
          <w:sz w:val="24"/>
          <w:szCs w:val="24"/>
        </w:rPr>
      </w:pPr>
      <w:r>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513328" w:rsidRPr="00AD47F8" w:rsidRDefault="00513328" w:rsidP="00C5003F">
      <w:pPr>
        <w:ind w:firstLine="851"/>
        <w:jc w:val="both"/>
      </w:pPr>
      <w:r>
        <w:t>5.1.2.</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513328" w:rsidRPr="00AD47F8" w:rsidRDefault="00513328" w:rsidP="00C5003F">
      <w:pPr>
        <w:pStyle w:val="afc"/>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13328" w:rsidRPr="00AD47F8" w:rsidRDefault="00513328" w:rsidP="00C5003F">
      <w:pPr>
        <w:pStyle w:val="afc"/>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13328" w:rsidRPr="00AD47F8" w:rsidRDefault="00513328" w:rsidP="00C5003F">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513328" w:rsidRPr="00AD47F8" w:rsidRDefault="00513328" w:rsidP="00C5003F">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513328" w:rsidRPr="00AD47F8" w:rsidRDefault="00513328" w:rsidP="00C5003F">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513328" w:rsidRPr="00AD47F8" w:rsidRDefault="00513328" w:rsidP="00C5003F">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513328" w:rsidRPr="00AD47F8" w:rsidRDefault="00513328" w:rsidP="00C5003F">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513328" w:rsidRPr="00AD47F8" w:rsidRDefault="00513328" w:rsidP="00C5003F">
      <w:pPr>
        <w:ind w:firstLine="851"/>
        <w:jc w:val="both"/>
      </w:pPr>
      <w:r>
        <w:t>5.1.10.</w:t>
      </w:r>
      <w:r>
        <w:tab/>
        <w:t>За свой счет выполнять все гарантийные обязательства Подрядчика, установленные настоящим Договором.</w:t>
      </w:r>
    </w:p>
    <w:p w:rsidR="00513328" w:rsidRPr="00AD47F8" w:rsidRDefault="00513328" w:rsidP="00C5003F">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13328" w:rsidRPr="00AD47F8" w:rsidRDefault="00513328" w:rsidP="00C5003F">
      <w:pPr>
        <w:ind w:firstLine="851"/>
        <w:jc w:val="both"/>
      </w:pPr>
      <w:r>
        <w:lastRenderedPageBreak/>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513328" w:rsidRPr="00AD47F8" w:rsidRDefault="00513328" w:rsidP="00C5003F">
      <w:pPr>
        <w:pStyle w:val="afc"/>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13328" w:rsidRPr="00AD47F8" w:rsidRDefault="00513328" w:rsidP="00C5003F">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513328" w:rsidRPr="00AD47F8" w:rsidRDefault="00513328" w:rsidP="00C5003F">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513328" w:rsidRPr="00AD47F8" w:rsidRDefault="00513328" w:rsidP="00C5003F">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13328" w:rsidRPr="00AD47F8" w:rsidRDefault="00513328" w:rsidP="00C5003F">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513328" w:rsidRPr="00AD47F8" w:rsidRDefault="00513328" w:rsidP="00C5003F">
      <w:pPr>
        <w:pStyle w:val="afc"/>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513328" w:rsidRPr="00AD47F8" w:rsidRDefault="00513328" w:rsidP="00C5003F">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513328" w:rsidRPr="00AD47F8" w:rsidRDefault="00513328" w:rsidP="00C5003F">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513328" w:rsidRPr="00AD47F8" w:rsidRDefault="00513328" w:rsidP="00C5003F">
      <w:pPr>
        <w:pStyle w:val="afc"/>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513328" w:rsidRPr="00AD47F8" w:rsidRDefault="00513328" w:rsidP="00C5003F">
      <w:pPr>
        <w:pStyle w:val="afc"/>
        <w:ind w:firstLine="851"/>
        <w:jc w:val="both"/>
        <w:rPr>
          <w:sz w:val="24"/>
          <w:szCs w:val="24"/>
        </w:rPr>
      </w:pPr>
      <w:r>
        <w:rPr>
          <w:sz w:val="24"/>
          <w:szCs w:val="24"/>
        </w:rPr>
        <w:t>5.1.22.</w:t>
      </w:r>
      <w:r>
        <w:rPr>
          <w:sz w:val="24"/>
          <w:szCs w:val="24"/>
        </w:rPr>
        <w:tab/>
        <w:t xml:space="preserve">Осуществлять доставку на Строительную площадку и вывоз с нее всех вспомогательных материалов, подручных средств и инструментов, которые не указаны в </w:t>
      </w:r>
      <w:r>
        <w:rPr>
          <w:sz w:val="24"/>
          <w:szCs w:val="24"/>
        </w:rPr>
        <w:lastRenderedPageBreak/>
        <w:t>настоящем Договоре, но необходимы для выполнения и своевременного окончания Работ по настоящему Договору.</w:t>
      </w:r>
    </w:p>
    <w:p w:rsidR="00513328" w:rsidRPr="00AD47F8" w:rsidRDefault="00513328" w:rsidP="00C5003F">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513328" w:rsidRPr="00AD47F8" w:rsidRDefault="00513328" w:rsidP="00C5003F">
      <w:pPr>
        <w:pStyle w:val="afc"/>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13328" w:rsidRPr="00AD47F8" w:rsidRDefault="00513328" w:rsidP="00C5003F">
      <w:pPr>
        <w:ind w:firstLine="851"/>
        <w:jc w:val="both"/>
      </w:pPr>
      <w:r>
        <w:t>5.1.25.</w:t>
      </w:r>
      <w:r>
        <w:tab/>
        <w:t>Выполнять в полном объеме свои обязательства, поименованные в иных статьях настоящего Договора.</w:t>
      </w:r>
    </w:p>
    <w:p w:rsidR="00513328" w:rsidRPr="00AD47F8" w:rsidRDefault="00513328" w:rsidP="00C5003F">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513328" w:rsidRPr="00AD47F8" w:rsidRDefault="00513328" w:rsidP="00C5003F">
      <w:pPr>
        <w:ind w:firstLine="851"/>
        <w:jc w:val="both"/>
      </w:pPr>
      <w:r>
        <w:t>5.1.27.</w:t>
      </w:r>
      <w:r>
        <w:tab/>
        <w:t>Принять до начала выполнения Работ Строительную площадку.</w:t>
      </w:r>
    </w:p>
    <w:p w:rsidR="00513328" w:rsidRPr="00AD47F8" w:rsidRDefault="00513328" w:rsidP="00C5003F">
      <w:pPr>
        <w:pStyle w:val="afc"/>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513328" w:rsidRPr="00AD47F8" w:rsidRDefault="00513328" w:rsidP="00C5003F">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513328" w:rsidRPr="00AD47F8" w:rsidRDefault="00513328" w:rsidP="00C5003F">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513328" w:rsidRPr="00AD47F8" w:rsidRDefault="00513328" w:rsidP="00C5003F">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513328" w:rsidRPr="00AD47F8" w:rsidRDefault="00513328" w:rsidP="00C5003F">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513328" w:rsidRPr="00AD47F8" w:rsidRDefault="00513328" w:rsidP="00C5003F">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513328" w:rsidRPr="00AD47F8" w:rsidRDefault="00513328" w:rsidP="00C5003F">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513328" w:rsidRPr="00AD47F8" w:rsidRDefault="00513328" w:rsidP="00C5003F">
      <w:pPr>
        <w:ind w:firstLine="851"/>
        <w:jc w:val="both"/>
      </w:pPr>
      <w:r>
        <w:t>5.1.35.</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513328" w:rsidRPr="00AD47F8" w:rsidRDefault="00513328" w:rsidP="00C5003F">
      <w:pPr>
        <w:ind w:firstLine="851"/>
        <w:jc w:val="both"/>
      </w:pPr>
      <w:r>
        <w:t>Каждый Отчет должен включать:</w:t>
      </w:r>
    </w:p>
    <w:p w:rsidR="00513328" w:rsidRPr="00AD47F8" w:rsidRDefault="00513328" w:rsidP="00C5003F">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513328" w:rsidRPr="00AD47F8" w:rsidRDefault="00513328" w:rsidP="00C5003F">
      <w:pPr>
        <w:tabs>
          <w:tab w:val="left" w:pos="993"/>
        </w:tabs>
        <w:autoSpaceDE w:val="0"/>
        <w:autoSpaceDN w:val="0"/>
        <w:adjustRightInd w:val="0"/>
        <w:ind w:firstLine="851"/>
        <w:jc w:val="both"/>
      </w:pPr>
      <w:r>
        <w:t>−</w:t>
      </w:r>
      <w:r>
        <w:tab/>
        <w:t xml:space="preserve">хронологию выполнения Работ, общее состояние по выполнению Объемов Работ, сравнение фактического и планируемого выполнения Работ и Объема Работ, с </w:t>
      </w:r>
      <w:r>
        <w:lastRenderedPageBreak/>
        <w:t>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513328" w:rsidRPr="00AD47F8" w:rsidRDefault="00513328" w:rsidP="00C5003F">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513328" w:rsidRPr="00AD47F8" w:rsidRDefault="00513328" w:rsidP="00C5003F">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513328" w:rsidRPr="00AD47F8" w:rsidRDefault="00513328" w:rsidP="00C5003F">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513328" w:rsidRPr="00AD47F8" w:rsidRDefault="00513328" w:rsidP="00C5003F">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513328" w:rsidRPr="00AD47F8" w:rsidRDefault="00513328" w:rsidP="00C5003F">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513328" w:rsidRPr="00AD47F8" w:rsidRDefault="00513328" w:rsidP="00C5003F">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513328" w:rsidRPr="00AD47F8" w:rsidRDefault="00513328" w:rsidP="00C5003F">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513328" w:rsidRPr="00AD47F8" w:rsidRDefault="00513328" w:rsidP="00C5003F">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513328" w:rsidRPr="00AD47F8" w:rsidRDefault="00513328" w:rsidP="00C5003F">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513328" w:rsidRPr="00AD47F8" w:rsidRDefault="00513328" w:rsidP="00C5003F">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513328" w:rsidRPr="00AD47F8" w:rsidRDefault="00513328" w:rsidP="00C5003F">
      <w:pPr>
        <w:tabs>
          <w:tab w:val="left" w:pos="993"/>
        </w:tabs>
        <w:ind w:firstLine="851"/>
        <w:jc w:val="both"/>
      </w:pPr>
      <w:r>
        <w:t>5.1.37.</w:t>
      </w:r>
      <w:r>
        <w:tab/>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513328" w:rsidRPr="00AD47F8" w:rsidRDefault="00513328" w:rsidP="00C5003F">
      <w:pPr>
        <w:tabs>
          <w:tab w:val="left" w:pos="993"/>
        </w:tabs>
        <w:ind w:firstLine="851"/>
        <w:jc w:val="both"/>
      </w:pPr>
      <w:r>
        <w:t>5.1.38.</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w:t>
      </w:r>
      <w:proofErr w:type="spellStart"/>
      <w:r>
        <w:t>любыеМатериалы</w:t>
      </w:r>
      <w:proofErr w:type="spellEnd"/>
      <w:proofErr w:type="gramEnd"/>
      <w:r>
        <w:t xml:space="preserve">, </w:t>
      </w:r>
      <w:proofErr w:type="gramStart"/>
      <w:r>
        <w:t>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513328" w:rsidRPr="00AD47F8" w:rsidRDefault="00513328" w:rsidP="00C5003F">
      <w:pPr>
        <w:tabs>
          <w:tab w:val="left" w:pos="993"/>
        </w:tabs>
        <w:ind w:firstLine="851"/>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513328" w:rsidRPr="00AD47F8" w:rsidRDefault="00513328" w:rsidP="00C5003F">
      <w:pPr>
        <w:tabs>
          <w:tab w:val="left" w:pos="993"/>
        </w:tabs>
        <w:ind w:firstLine="851"/>
        <w:jc w:val="both"/>
      </w:pPr>
      <w:r>
        <w:t>5.1.40.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w:t>
      </w:r>
      <w:r>
        <w:lastRenderedPageBreak/>
        <w:t xml:space="preserve">на визы, разрешения на работу, </w:t>
      </w:r>
      <w:proofErr w:type="spellStart"/>
      <w:r>
        <w:t>релокацию</w:t>
      </w:r>
      <w:proofErr w:type="spellEnd"/>
      <w:r>
        <w:t>, питание и временное проживание, прачечную и другие.</w:t>
      </w:r>
    </w:p>
    <w:p w:rsidR="00513328" w:rsidRPr="00AD47F8" w:rsidRDefault="00513328" w:rsidP="00C5003F">
      <w:pPr>
        <w:tabs>
          <w:tab w:val="left" w:pos="993"/>
        </w:tabs>
        <w:ind w:firstLine="851"/>
        <w:jc w:val="both"/>
      </w:pPr>
      <w:r>
        <w:t>5.1.41.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513328" w:rsidRPr="00AD47F8" w:rsidRDefault="00513328" w:rsidP="00C5003F">
      <w:pPr>
        <w:tabs>
          <w:tab w:val="left" w:pos="993"/>
        </w:tabs>
        <w:ind w:firstLine="851"/>
        <w:jc w:val="both"/>
      </w:pPr>
      <w:r>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513328" w:rsidRPr="00AD47F8" w:rsidRDefault="00513328" w:rsidP="00C5003F">
      <w:pPr>
        <w:tabs>
          <w:tab w:val="left" w:pos="993"/>
        </w:tabs>
        <w:ind w:firstLine="851"/>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513328" w:rsidRPr="00AD47F8" w:rsidRDefault="00513328" w:rsidP="00C5003F">
      <w:pPr>
        <w:tabs>
          <w:tab w:val="left" w:pos="993"/>
        </w:tabs>
        <w:ind w:firstLine="851"/>
        <w:jc w:val="both"/>
      </w:pPr>
      <w:r>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513328" w:rsidRPr="00AD47F8" w:rsidRDefault="00513328" w:rsidP="00C5003F">
      <w:pPr>
        <w:tabs>
          <w:tab w:val="left" w:pos="993"/>
        </w:tabs>
        <w:ind w:firstLine="851"/>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513328" w:rsidRPr="00AD47F8" w:rsidRDefault="00513328" w:rsidP="00C5003F">
      <w:pPr>
        <w:tabs>
          <w:tab w:val="left" w:pos="993"/>
        </w:tabs>
        <w:ind w:firstLine="851"/>
        <w:jc w:val="both"/>
      </w:pPr>
      <w:r>
        <w:t>5.1.46.</w:t>
      </w:r>
      <w:r>
        <w:tab/>
        <w:t>Согласовывать с Заказчиком и представителями Заказчика порядок ведения Работ на Объекте и обеспечить его соблюдение.</w:t>
      </w:r>
    </w:p>
    <w:p w:rsidR="00513328" w:rsidRPr="00AD47F8" w:rsidRDefault="00513328" w:rsidP="00C5003F">
      <w:pPr>
        <w:tabs>
          <w:tab w:val="left" w:pos="993"/>
        </w:tabs>
        <w:ind w:firstLine="851"/>
        <w:jc w:val="both"/>
      </w:pPr>
      <w:r>
        <w:t>5.1.47.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513328" w:rsidRPr="00AD47F8" w:rsidRDefault="00513328" w:rsidP="00C5003F">
      <w:pPr>
        <w:tabs>
          <w:tab w:val="left" w:pos="993"/>
        </w:tabs>
        <w:ind w:firstLine="851"/>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513328" w:rsidRPr="00AD47F8" w:rsidRDefault="00513328" w:rsidP="00C5003F">
      <w:pPr>
        <w:tabs>
          <w:tab w:val="left" w:pos="993"/>
        </w:tabs>
        <w:ind w:firstLine="851"/>
        <w:jc w:val="both"/>
      </w:pPr>
      <w:r>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513328" w:rsidRPr="00AD47F8" w:rsidRDefault="00513328" w:rsidP="00C5003F">
      <w:pPr>
        <w:tabs>
          <w:tab w:val="left" w:pos="993"/>
        </w:tabs>
        <w:ind w:firstLine="851"/>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513328" w:rsidRPr="00AD47F8" w:rsidRDefault="00513328" w:rsidP="00C5003F">
      <w:pPr>
        <w:tabs>
          <w:tab w:val="left" w:pos="993"/>
        </w:tabs>
        <w:ind w:firstLine="851"/>
        <w:jc w:val="both"/>
      </w:pPr>
      <w:r>
        <w:t>5.1.51.</w:t>
      </w:r>
      <w:r>
        <w:tab/>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513328" w:rsidRPr="00AD47F8" w:rsidRDefault="00513328" w:rsidP="00C5003F">
      <w:pPr>
        <w:tabs>
          <w:tab w:val="left" w:pos="993"/>
        </w:tabs>
        <w:ind w:firstLine="851"/>
        <w:jc w:val="both"/>
      </w:pPr>
      <w:r>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513328" w:rsidRPr="00AD47F8" w:rsidRDefault="00513328" w:rsidP="00C5003F">
      <w:pPr>
        <w:tabs>
          <w:tab w:val="left" w:pos="993"/>
        </w:tabs>
        <w:ind w:firstLine="851"/>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513328" w:rsidRPr="00AD47F8" w:rsidRDefault="00513328" w:rsidP="00C5003F">
      <w:pPr>
        <w:tabs>
          <w:tab w:val="left" w:pos="993"/>
        </w:tabs>
        <w:ind w:firstLine="851"/>
        <w:jc w:val="both"/>
      </w:pPr>
      <w:r>
        <w:lastRenderedPageBreak/>
        <w:t>5.1.54.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513328" w:rsidRPr="00AD47F8" w:rsidRDefault="00513328" w:rsidP="00C5003F">
      <w:pPr>
        <w:tabs>
          <w:tab w:val="left" w:pos="993"/>
        </w:tabs>
        <w:ind w:firstLine="851"/>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513328" w:rsidRPr="00AD47F8" w:rsidRDefault="00513328" w:rsidP="00C5003F">
      <w:pPr>
        <w:ind w:firstLine="851"/>
        <w:jc w:val="both"/>
        <w:rPr>
          <w:u w:val="single"/>
        </w:rPr>
      </w:pPr>
      <w:r>
        <w:t>5.2.</w:t>
      </w:r>
      <w:r>
        <w:tab/>
      </w:r>
      <w:r>
        <w:rPr>
          <w:u w:val="single"/>
        </w:rPr>
        <w:t>Подрядчик вправе:</w:t>
      </w:r>
    </w:p>
    <w:p w:rsidR="00513328" w:rsidRPr="00AD47F8" w:rsidRDefault="00513328" w:rsidP="00C5003F">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513328" w:rsidRPr="00AD47F8" w:rsidRDefault="00513328" w:rsidP="00C5003F">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513328" w:rsidRPr="00D16F28" w:rsidRDefault="00513328" w:rsidP="00C5003F">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513328" w:rsidRPr="00AD47F8" w:rsidRDefault="00513328" w:rsidP="00C5003F">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513328" w:rsidRPr="00AD47F8" w:rsidRDefault="00513328" w:rsidP="00C5003F">
      <w:pPr>
        <w:pStyle w:val="ConsNormal"/>
        <w:ind w:firstLine="0"/>
        <w:rPr>
          <w:rFonts w:ascii="Times New Roman" w:hAnsi="Times New Roman"/>
          <w:b/>
          <w:sz w:val="24"/>
          <w:szCs w:val="24"/>
        </w:rPr>
      </w:pPr>
    </w:p>
    <w:p w:rsidR="00513328" w:rsidRPr="00AD47F8" w:rsidRDefault="00513328" w:rsidP="00C5003F">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513328" w:rsidRPr="00AD47F8" w:rsidRDefault="00513328" w:rsidP="00C5003F">
      <w:pPr>
        <w:pStyle w:val="afc"/>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513328" w:rsidRPr="00AD47F8" w:rsidRDefault="00513328" w:rsidP="00C5003F">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513328" w:rsidRPr="00AD47F8" w:rsidRDefault="00513328" w:rsidP="00C5003F">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513328" w:rsidRPr="00AD47F8" w:rsidRDefault="00513328" w:rsidP="00C5003F">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513328" w:rsidRPr="00AD47F8" w:rsidRDefault="00513328" w:rsidP="00C5003F">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513328" w:rsidRPr="00AD47F8" w:rsidRDefault="00513328" w:rsidP="00C5003F">
      <w:pPr>
        <w:ind w:firstLine="720"/>
        <w:jc w:val="both"/>
      </w:pPr>
      <w:r>
        <w:lastRenderedPageBreak/>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513328" w:rsidRPr="00AD47F8" w:rsidRDefault="00513328" w:rsidP="00C5003F">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513328" w:rsidRPr="00AD47F8" w:rsidRDefault="00513328" w:rsidP="00C5003F">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13328" w:rsidRPr="00AD47F8" w:rsidRDefault="00513328" w:rsidP="00C5003F">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513328" w:rsidRPr="00AD47F8" w:rsidRDefault="00513328" w:rsidP="00C5003F">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513328" w:rsidRPr="00AD47F8" w:rsidRDefault="00513328" w:rsidP="00C5003F">
      <w:pPr>
        <w:pStyle w:val="ConsNormal"/>
        <w:ind w:firstLine="0"/>
        <w:rPr>
          <w:rFonts w:ascii="Times New Roman" w:hAnsi="Times New Roman"/>
          <w:i/>
          <w:iCs/>
          <w:sz w:val="24"/>
          <w:szCs w:val="24"/>
        </w:rPr>
      </w:pPr>
    </w:p>
    <w:p w:rsidR="00513328" w:rsidRPr="00AD47F8" w:rsidRDefault="00513328" w:rsidP="00C5003F">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513328" w:rsidRPr="00AD47F8" w:rsidRDefault="00513328" w:rsidP="00C5003F">
      <w:pPr>
        <w:pStyle w:val="afc"/>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513328" w:rsidRPr="00AD47F8" w:rsidRDefault="00513328" w:rsidP="00C5003F">
      <w:pPr>
        <w:ind w:firstLine="720"/>
        <w:jc w:val="both"/>
      </w:pPr>
      <w:r>
        <w:t>7.2.</w:t>
      </w:r>
      <w:r>
        <w:tab/>
        <w:t xml:space="preserve">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513328" w:rsidRPr="00AD47F8" w:rsidRDefault="00513328" w:rsidP="00C5003F">
      <w:pPr>
        <w:ind w:firstLine="720"/>
        <w:jc w:val="both"/>
      </w:pPr>
      <w:r>
        <w:t>7.3.</w:t>
      </w:r>
      <w: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513328" w:rsidRPr="00AD47F8" w:rsidRDefault="00513328" w:rsidP="00C5003F">
      <w:pPr>
        <w:ind w:firstLine="720"/>
        <w:jc w:val="both"/>
      </w:pPr>
    </w:p>
    <w:p w:rsidR="00513328" w:rsidRPr="00AD47F8" w:rsidRDefault="00513328" w:rsidP="00C5003F">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w:t>
      </w:r>
      <w:r>
        <w:rPr>
          <w:rFonts w:ascii="Times New Roman" w:hAnsi="Times New Roman"/>
          <w:sz w:val="24"/>
          <w:szCs w:val="24"/>
        </w:rPr>
        <w:lastRenderedPageBreak/>
        <w:t xml:space="preserve">Работ) по настоящему Договору/поставки Материалов на территории Российской Федерации. </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513328" w:rsidRPr="00AD47F8" w:rsidRDefault="00513328" w:rsidP="00C5003F">
      <w:pPr>
        <w:pStyle w:val="ConsNormal"/>
        <w:ind w:firstLine="851"/>
        <w:rPr>
          <w:rFonts w:ascii="Times New Roman" w:hAnsi="Times New Roman"/>
          <w:b/>
          <w:sz w:val="24"/>
          <w:szCs w:val="24"/>
        </w:rPr>
      </w:pPr>
    </w:p>
    <w:p w:rsidR="00513328" w:rsidRPr="00AD47F8" w:rsidRDefault="00513328" w:rsidP="00C5003F">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w:t>
      </w:r>
      <w:proofErr w:type="spellStart"/>
      <w:r>
        <w:rPr>
          <w:rFonts w:ascii="Times New Roman" w:hAnsi="Times New Roman"/>
          <w:sz w:val="24"/>
          <w:szCs w:val="24"/>
        </w:rPr>
        <w:t>орезультатах</w:t>
      </w:r>
      <w:proofErr w:type="spellEnd"/>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51332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 xml:space="preserve">Если закрытие Скрытых Работ выполнено без приемки Заказчиком в случаях, когда Заказчик не был информирован об этом, или был информирован с </w:t>
      </w:r>
      <w:r>
        <w:rPr>
          <w:rFonts w:ascii="Times New Roman" w:hAnsi="Times New Roman"/>
          <w:sz w:val="24"/>
          <w:szCs w:val="24"/>
        </w:rPr>
        <w:lastRenderedPageBreak/>
        <w:t>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513328" w:rsidRPr="001E7610"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513328" w:rsidRPr="001E7610"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Дефектному акту (Приложение № 1),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513328" w:rsidRPr="001E7610"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513328" w:rsidRPr="001E7610"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 xml:space="preserve">С момента начала Работ и до их завершения Подрядчик должен вести Общий журнал работ, Журнал учета выполненных работ (форма № КС-6а) и другие </w:t>
      </w:r>
      <w:r>
        <w:rPr>
          <w:rFonts w:ascii="Times New Roman" w:hAnsi="Times New Roman"/>
          <w:sz w:val="24"/>
          <w:szCs w:val="24"/>
        </w:rPr>
        <w:lastRenderedPageBreak/>
        <w:t>специальные журналы работ, определенные строительными нормами и правилами (совместно – «Журналы производства работ») на русском языке.</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513328" w:rsidRPr="00AD47F8" w:rsidRDefault="00513328" w:rsidP="00C5003F">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513328" w:rsidRPr="00AD47F8" w:rsidRDefault="00513328" w:rsidP="00C5003F">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513328" w:rsidRDefault="00513328" w:rsidP="00C5003F">
      <w:pPr>
        <w:autoSpaceDE w:val="0"/>
        <w:autoSpaceDN w:val="0"/>
        <w:ind w:firstLine="709"/>
        <w:jc w:val="center"/>
        <w:rPr>
          <w:b/>
        </w:rPr>
      </w:pPr>
    </w:p>
    <w:p w:rsidR="00513328" w:rsidRPr="00AD47F8" w:rsidRDefault="00513328" w:rsidP="00C5003F">
      <w:pPr>
        <w:autoSpaceDE w:val="0"/>
        <w:autoSpaceDN w:val="0"/>
        <w:ind w:firstLine="709"/>
        <w:jc w:val="center"/>
      </w:pPr>
      <w:r>
        <w:rPr>
          <w:b/>
        </w:rPr>
        <w:t>10. Сроки выполнения Работ</w:t>
      </w:r>
    </w:p>
    <w:p w:rsidR="00513328" w:rsidRPr="00AD47F8" w:rsidRDefault="00513328" w:rsidP="00C5003F">
      <w:pPr>
        <w:autoSpaceDE w:val="0"/>
        <w:autoSpaceDN w:val="0"/>
        <w:ind w:firstLine="709"/>
        <w:jc w:val="both"/>
        <w:rPr>
          <w:rFonts w:eastAsia="Arial" w:cs="Arial"/>
        </w:rPr>
      </w:pPr>
      <w:r>
        <w:rPr>
          <w:rFonts w:eastAsia="Arial" w:cs="Arial"/>
        </w:rPr>
        <w:t>10.1.</w:t>
      </w:r>
      <w:r>
        <w:rPr>
          <w:rFonts w:eastAsia="Arial" w:cs="Arial"/>
        </w:rPr>
        <w:tab/>
        <w:t>Срок выполнения Работ:</w:t>
      </w:r>
    </w:p>
    <w:p w:rsidR="00513328" w:rsidRPr="00AD47F8" w:rsidRDefault="00513328" w:rsidP="00C5003F">
      <w:pPr>
        <w:autoSpaceDE w:val="0"/>
        <w:autoSpaceDN w:val="0"/>
        <w:ind w:firstLine="709"/>
        <w:jc w:val="both"/>
        <w:rPr>
          <w:rFonts w:eastAsia="Arial" w:cs="Arial"/>
        </w:rPr>
      </w:pPr>
      <w:r>
        <w:rPr>
          <w:rFonts w:eastAsia="Arial" w:cs="Arial"/>
        </w:rPr>
        <w:t xml:space="preserve">Начало выполнения Работ – </w:t>
      </w:r>
      <w:proofErr w:type="gramStart"/>
      <w:r>
        <w:rPr>
          <w:rFonts w:eastAsia="Arial" w:cs="Arial"/>
        </w:rPr>
        <w:t>с даты заключения</w:t>
      </w:r>
      <w:proofErr w:type="gramEnd"/>
      <w:r>
        <w:rPr>
          <w:rFonts w:eastAsia="Arial" w:cs="Arial"/>
        </w:rPr>
        <w:t xml:space="preserve"> настоящего Договора.</w:t>
      </w:r>
    </w:p>
    <w:p w:rsidR="00513328" w:rsidRPr="00AD47F8" w:rsidRDefault="00513328" w:rsidP="00C5003F">
      <w:pPr>
        <w:autoSpaceDE w:val="0"/>
        <w:autoSpaceDN w:val="0"/>
        <w:ind w:firstLine="709"/>
        <w:jc w:val="both"/>
        <w:rPr>
          <w:rFonts w:eastAsia="Arial" w:cs="Arial"/>
        </w:rPr>
      </w:pPr>
      <w:r>
        <w:rPr>
          <w:rFonts w:eastAsia="Arial" w:cs="Arial"/>
        </w:rPr>
        <w:t>Окончание выполнения Работ</w:t>
      </w:r>
      <w:proofErr w:type="gramStart"/>
      <w:r>
        <w:rPr>
          <w:rFonts w:eastAsia="Arial" w:cs="Arial"/>
        </w:rPr>
        <w:t xml:space="preserve"> –  _______(______) </w:t>
      </w:r>
      <w:proofErr w:type="gramEnd"/>
      <w:r>
        <w:rPr>
          <w:rFonts w:eastAsia="Arial" w:cs="Arial"/>
        </w:rPr>
        <w:t>дней с даты заключения настоящего Договора.</w:t>
      </w:r>
    </w:p>
    <w:p w:rsidR="00513328" w:rsidRPr="00AD47F8" w:rsidRDefault="00513328" w:rsidP="00C5003F">
      <w:pPr>
        <w:autoSpaceDE w:val="0"/>
        <w:autoSpaceDN w:val="0"/>
        <w:ind w:firstLine="709"/>
        <w:jc w:val="both"/>
        <w:rPr>
          <w:rFonts w:eastAsia="Arial" w:cs="Arial"/>
        </w:rPr>
      </w:pPr>
      <w:r>
        <w:rPr>
          <w:rFonts w:eastAsia="Arial" w:cs="Arial"/>
        </w:rPr>
        <w:t>Сроки выполнения Этапов Работ устанавливаются Календарным планом (Приложение №4).</w:t>
      </w:r>
    </w:p>
    <w:p w:rsidR="00513328" w:rsidRPr="00AD47F8" w:rsidRDefault="00513328" w:rsidP="00C5003F">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513328" w:rsidRPr="00AD47F8" w:rsidRDefault="00513328" w:rsidP="00C5003F">
      <w:pPr>
        <w:autoSpaceDE w:val="0"/>
        <w:autoSpaceDN w:val="0"/>
        <w:ind w:firstLine="709"/>
        <w:jc w:val="both"/>
        <w:rPr>
          <w:rFonts w:eastAsia="Arial" w:cs="Arial"/>
        </w:rPr>
      </w:pPr>
      <w:r>
        <w:rPr>
          <w:rFonts w:eastAsia="Arial" w:cs="Arial"/>
        </w:rPr>
        <w:lastRenderedPageBreak/>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13328" w:rsidRPr="00AD47F8" w:rsidRDefault="00513328" w:rsidP="00C5003F">
      <w:pPr>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513328" w:rsidRPr="00AD47F8" w:rsidRDefault="00513328" w:rsidP="00C5003F">
      <w:pPr>
        <w:autoSpaceDE w:val="0"/>
        <w:autoSpaceDN w:val="0"/>
        <w:ind w:firstLine="709"/>
        <w:jc w:val="both"/>
        <w:rPr>
          <w:b/>
        </w:rPr>
      </w:pPr>
    </w:p>
    <w:p w:rsidR="00513328" w:rsidRPr="00AD47F8" w:rsidRDefault="00513328" w:rsidP="00C5003F">
      <w:pPr>
        <w:autoSpaceDE w:val="0"/>
        <w:autoSpaceDN w:val="0"/>
        <w:ind w:firstLine="709"/>
        <w:jc w:val="center"/>
        <w:rPr>
          <w:b/>
        </w:rPr>
      </w:pPr>
      <w:r>
        <w:rPr>
          <w:b/>
        </w:rPr>
        <w:t>11. Приостановка Работ</w:t>
      </w:r>
    </w:p>
    <w:p w:rsidR="00513328" w:rsidRPr="00AD47F8" w:rsidRDefault="00513328" w:rsidP="00C5003F">
      <w:pPr>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513328" w:rsidRPr="00AD47F8" w:rsidRDefault="00513328" w:rsidP="00C5003F">
      <w:pPr>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513328" w:rsidRPr="00AD47F8" w:rsidRDefault="00513328" w:rsidP="00C5003F">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513328" w:rsidRPr="00AD47F8" w:rsidRDefault="00513328" w:rsidP="00C5003F">
      <w:pPr>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513328" w:rsidRPr="00AD47F8" w:rsidRDefault="00513328" w:rsidP="00C5003F">
      <w:pPr>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513328" w:rsidRPr="00AD47F8" w:rsidRDefault="00513328" w:rsidP="00C5003F">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513328" w:rsidRPr="00AD47F8" w:rsidRDefault="00513328" w:rsidP="00C5003F">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513328" w:rsidRPr="00AD47F8" w:rsidRDefault="00513328" w:rsidP="00C5003F">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513328" w:rsidRPr="00AD47F8" w:rsidRDefault="00513328" w:rsidP="00C5003F">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513328" w:rsidRPr="00AD47F8" w:rsidRDefault="00513328" w:rsidP="00C5003F">
      <w:pPr>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13328" w:rsidRPr="00AD47F8" w:rsidRDefault="00513328" w:rsidP="00C5003F">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513328" w:rsidRPr="00AD47F8" w:rsidRDefault="00513328" w:rsidP="00C5003F">
      <w:pPr>
        <w:pStyle w:val="ConsNormal"/>
        <w:ind w:firstLine="851"/>
        <w:jc w:val="center"/>
        <w:rPr>
          <w:rFonts w:ascii="Times New Roman" w:hAnsi="Times New Roman"/>
          <w:b/>
          <w:bCs/>
          <w:sz w:val="24"/>
          <w:szCs w:val="24"/>
        </w:rPr>
      </w:pPr>
    </w:p>
    <w:p w:rsidR="00513328" w:rsidRPr="00AD47F8" w:rsidRDefault="00513328" w:rsidP="00C5003F">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513328" w:rsidRPr="00AD47F8" w:rsidRDefault="00513328" w:rsidP="00C5003F">
      <w:pPr>
        <w:suppressAutoHyphens w:val="0"/>
        <w:ind w:firstLine="709"/>
        <w:jc w:val="both"/>
        <w:rPr>
          <w:lang w:eastAsia="ru-RU"/>
        </w:rPr>
      </w:pPr>
      <w:r>
        <w:rPr>
          <w:lang w:eastAsia="ru-RU"/>
        </w:rPr>
        <w:lastRenderedPageBreak/>
        <w:t>12.1.</w:t>
      </w:r>
      <w:r>
        <w:rPr>
          <w:lang w:eastAsia="ru-RU"/>
        </w:rPr>
        <w:tab/>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513328" w:rsidRPr="00AD47F8" w:rsidRDefault="00513328" w:rsidP="00C5003F">
      <w:pPr>
        <w:suppressAutoHyphens w:val="0"/>
        <w:ind w:firstLine="709"/>
        <w:jc w:val="both"/>
        <w:rPr>
          <w:lang w:eastAsia="ru-RU"/>
        </w:rPr>
      </w:pPr>
      <w:r>
        <w:rPr>
          <w:lang w:eastAsia="ru-RU"/>
        </w:rPr>
        <w:t>12.2.</w:t>
      </w:r>
      <w:r>
        <w:rPr>
          <w:lang w:eastAsia="ru-RU"/>
        </w:rPr>
        <w:tab/>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513328" w:rsidRPr="00AD47F8" w:rsidRDefault="00513328" w:rsidP="00C5003F">
      <w:pPr>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513328" w:rsidRPr="00AD47F8" w:rsidRDefault="00513328" w:rsidP="00C5003F">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513328" w:rsidRPr="001E7610" w:rsidRDefault="00513328" w:rsidP="00C5003F">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513328" w:rsidRPr="00AD47F8" w:rsidRDefault="00513328" w:rsidP="00C5003F">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Дефектным актом, Рабочей документацией, действующими и применимыми нормативными актами, осуществляет проведение Пуско-наладочных работ на Объекте.</w:t>
      </w:r>
    </w:p>
    <w:p w:rsidR="00513328" w:rsidRDefault="00513328" w:rsidP="00C5003F">
      <w:pPr>
        <w:ind w:firstLine="851"/>
        <w:jc w:val="center"/>
        <w:rPr>
          <w:b/>
        </w:rPr>
      </w:pPr>
    </w:p>
    <w:p w:rsidR="00513328" w:rsidRPr="00AD47F8" w:rsidRDefault="00513328" w:rsidP="00C5003F">
      <w:pPr>
        <w:ind w:firstLine="851"/>
        <w:jc w:val="center"/>
        <w:rPr>
          <w:b/>
        </w:rPr>
      </w:pPr>
      <w:r>
        <w:rPr>
          <w:b/>
        </w:rPr>
        <w:t>13. Сдача-приемка Объема Работ, Результата Работ</w:t>
      </w:r>
    </w:p>
    <w:p w:rsidR="00513328" w:rsidRPr="00AD47F8" w:rsidRDefault="00513328" w:rsidP="00C5003F">
      <w:pPr>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согласно Календарному плану (Приложение </w:t>
      </w:r>
      <w:r>
        <w:lastRenderedPageBreak/>
        <w:t xml:space="preserve">№4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513328" w:rsidRPr="00AD47F8" w:rsidRDefault="00513328" w:rsidP="00C5003F">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513328" w:rsidRPr="00AD47F8" w:rsidRDefault="00513328" w:rsidP="00C5003F">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513328" w:rsidRPr="00AD47F8" w:rsidRDefault="00513328" w:rsidP="00C5003F">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513328" w:rsidRPr="00AD47F8" w:rsidRDefault="00513328" w:rsidP="00C5003F">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rsidR="00513328" w:rsidRPr="00AD47F8" w:rsidRDefault="00513328" w:rsidP="00C5003F">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513328" w:rsidRPr="00AD47F8" w:rsidRDefault="00513328" w:rsidP="00C5003F">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513328" w:rsidRPr="00AD47F8" w:rsidRDefault="00513328" w:rsidP="00C5003F">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513328" w:rsidRPr="003D2DD4" w:rsidRDefault="00513328" w:rsidP="00C5003F">
      <w:pPr>
        <w:ind w:firstLine="709"/>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513328" w:rsidRPr="00AD47F8" w:rsidRDefault="00513328" w:rsidP="00C5003F">
      <w:pPr>
        <w:ind w:firstLine="709"/>
        <w:jc w:val="both"/>
        <w:rPr>
          <w:b/>
        </w:rPr>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513328" w:rsidRPr="00AD47F8" w:rsidRDefault="00513328" w:rsidP="00C5003F">
      <w:pPr>
        <w:ind w:firstLine="851"/>
        <w:jc w:val="center"/>
        <w:rPr>
          <w:b/>
        </w:rPr>
      </w:pPr>
      <w:r>
        <w:rPr>
          <w:b/>
        </w:rPr>
        <w:lastRenderedPageBreak/>
        <w:t>14. Гарантии</w:t>
      </w:r>
    </w:p>
    <w:p w:rsidR="00513328" w:rsidRPr="00AD47F8" w:rsidRDefault="00513328" w:rsidP="00C5003F">
      <w:pPr>
        <w:ind w:firstLine="709"/>
        <w:jc w:val="both"/>
      </w:pPr>
      <w:r>
        <w:t>14.1.</w:t>
      </w:r>
      <w:r>
        <w:tab/>
        <w:t xml:space="preserve"> Подрядчик гарантирует:</w:t>
      </w:r>
    </w:p>
    <w:p w:rsidR="00513328" w:rsidRPr="00AD47F8" w:rsidRDefault="00513328" w:rsidP="00C5003F">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513328" w:rsidRPr="00AD47F8" w:rsidRDefault="00513328" w:rsidP="00C5003F">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513328" w:rsidRPr="00AD47F8" w:rsidRDefault="00513328" w:rsidP="00C5003F">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513328" w:rsidRPr="00AD47F8" w:rsidRDefault="00513328" w:rsidP="00C5003F">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513328" w:rsidRPr="00AD47F8" w:rsidRDefault="00513328" w:rsidP="00C5003F">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13328" w:rsidRPr="00AD47F8" w:rsidRDefault="00513328" w:rsidP="00C5003F">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13328" w:rsidRPr="00AD47F8" w:rsidRDefault="00513328" w:rsidP="00C5003F">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513328" w:rsidRPr="00AD47F8" w:rsidRDefault="00513328" w:rsidP="00C5003F">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513328" w:rsidRPr="00AD47F8" w:rsidRDefault="00513328" w:rsidP="00C5003F">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513328" w:rsidRPr="00AD47F8" w:rsidRDefault="00513328" w:rsidP="00C5003F">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w:t>
      </w:r>
      <w:r>
        <w:lastRenderedPageBreak/>
        <w:t>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513328" w:rsidRPr="00AD47F8" w:rsidRDefault="00513328" w:rsidP="00C5003F">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513328" w:rsidRPr="00AD47F8" w:rsidRDefault="00513328" w:rsidP="00C5003F">
      <w:pPr>
        <w:ind w:firstLine="709"/>
        <w:jc w:val="both"/>
      </w:pPr>
    </w:p>
    <w:p w:rsidR="00513328" w:rsidRPr="00AD47F8" w:rsidRDefault="00513328" w:rsidP="00C5003F">
      <w:pPr>
        <w:ind w:firstLine="851"/>
        <w:jc w:val="center"/>
        <w:rPr>
          <w:b/>
        </w:rPr>
      </w:pPr>
      <w:r>
        <w:rPr>
          <w:b/>
        </w:rPr>
        <w:t>15. Цена Договора и порядок оплаты</w:t>
      </w:r>
    </w:p>
    <w:p w:rsidR="00513328" w:rsidRPr="00AD47F8" w:rsidRDefault="00513328" w:rsidP="00C5003F">
      <w:pPr>
        <w:pStyle w:val="afc"/>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НДС–20%  ____  (____________)   рублей, и определяется Сторонами в соответствии со Сметным расчетом (Приложение № 2 к настоящему Договору).</w:t>
      </w:r>
    </w:p>
    <w:p w:rsidR="00513328" w:rsidRPr="00AD47F8" w:rsidRDefault="00513328" w:rsidP="00C5003F">
      <w:pPr>
        <w:tabs>
          <w:tab w:val="left" w:pos="720"/>
          <w:tab w:val="left" w:pos="108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513328" w:rsidRPr="00AD47F8" w:rsidRDefault="00513328" w:rsidP="00C5003F">
      <w:pPr>
        <w:tabs>
          <w:tab w:val="left" w:pos="720"/>
        </w:tabs>
        <w:ind w:firstLine="720"/>
        <w:jc w:val="both"/>
      </w:pPr>
      <w:r>
        <w:t xml:space="preserve">15.3. Цена Договора Сторонами определена в качестве </w:t>
      </w:r>
      <w:proofErr w:type="gramStart"/>
      <w:r>
        <w:t>твердой</w:t>
      </w:r>
      <w:proofErr w:type="gramEnd"/>
      <w:r>
        <w:t>.</w:t>
      </w:r>
    </w:p>
    <w:p w:rsidR="00513328" w:rsidRPr="00AD47F8" w:rsidRDefault="00513328" w:rsidP="00C5003F">
      <w:pPr>
        <w:tabs>
          <w:tab w:val="left" w:pos="851"/>
          <w:tab w:val="left" w:pos="1276"/>
        </w:tabs>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513328" w:rsidRPr="00AD47F8" w:rsidRDefault="00513328" w:rsidP="00C5003F">
      <w:pPr>
        <w:tabs>
          <w:tab w:val="left" w:pos="851"/>
          <w:tab w:val="left" w:pos="1276"/>
        </w:tabs>
        <w:ind w:firstLine="720"/>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513328" w:rsidRPr="00AD47F8" w:rsidRDefault="00513328" w:rsidP="00C5003F">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513328" w:rsidRPr="00AD47F8" w:rsidRDefault="00513328" w:rsidP="00C5003F">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13328" w:rsidRPr="00AD47F8" w:rsidRDefault="00513328" w:rsidP="00C5003F">
      <w:pPr>
        <w:tabs>
          <w:tab w:val="left" w:pos="720"/>
        </w:tabs>
        <w:ind w:firstLine="720"/>
        <w:jc w:val="both"/>
      </w:pPr>
      <w:r>
        <w:tab/>
        <w:t>−</w:t>
      </w:r>
      <w:r>
        <w:tab/>
        <w:t xml:space="preserve">все налоги и сборы, установленные законодательством РФ; </w:t>
      </w:r>
    </w:p>
    <w:p w:rsidR="00513328" w:rsidRPr="00AD47F8" w:rsidRDefault="00513328" w:rsidP="00C5003F">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513328" w:rsidRPr="00AD47F8" w:rsidRDefault="00513328" w:rsidP="00C5003F">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513328" w:rsidRPr="00AD47F8" w:rsidRDefault="00513328" w:rsidP="00C5003F">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13328" w:rsidRPr="001E7610" w:rsidRDefault="00513328" w:rsidP="00C5003F">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Дефектного акта;</w:t>
      </w:r>
    </w:p>
    <w:p w:rsidR="00513328" w:rsidRPr="001E7610" w:rsidRDefault="00513328" w:rsidP="00C5003F">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13328" w:rsidRPr="00AD47F8" w:rsidRDefault="00513328" w:rsidP="00C5003F">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513328" w:rsidRPr="00AD47F8" w:rsidRDefault="00513328" w:rsidP="00C5003F">
      <w:pPr>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13328" w:rsidRPr="00AD47F8" w:rsidRDefault="00513328" w:rsidP="00C5003F">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13328" w:rsidRPr="00AD47F8" w:rsidRDefault="00513328" w:rsidP="00C5003F">
      <w:pPr>
        <w:tabs>
          <w:tab w:val="left" w:pos="851"/>
          <w:tab w:val="left" w:pos="1134"/>
        </w:tabs>
        <w:ind w:firstLine="720"/>
        <w:jc w:val="both"/>
      </w:pPr>
      <w:r>
        <w:lastRenderedPageBreak/>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513328" w:rsidRPr="00AD47F8" w:rsidRDefault="00513328" w:rsidP="00C5003F">
      <w:pPr>
        <w:tabs>
          <w:tab w:val="left" w:pos="851"/>
          <w:tab w:val="left" w:pos="1134"/>
        </w:tabs>
        <w:ind w:firstLine="720"/>
        <w:jc w:val="both"/>
      </w:pPr>
      <w:r>
        <w:tab/>
        <w:t>−</w:t>
      </w:r>
      <w:r>
        <w:tab/>
        <w:t>накладные расходы, прибыль, лимитированные затраты;</w:t>
      </w:r>
    </w:p>
    <w:p w:rsidR="00513328" w:rsidRPr="001E7610" w:rsidRDefault="00513328" w:rsidP="00C5003F">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13328" w:rsidRPr="001E7610" w:rsidRDefault="00513328" w:rsidP="00C5003F">
      <w:pPr>
        <w:tabs>
          <w:tab w:val="left" w:pos="851"/>
          <w:tab w:val="left" w:pos="1276"/>
        </w:tabs>
        <w:ind w:firstLine="720"/>
        <w:jc w:val="both"/>
      </w:pPr>
      <w:r>
        <w:t xml:space="preserve">15.7. Стороны договорились, что в случае выявления в процессе выполнения Работ необходимости в проведении Работ, не предусмотренных Дефектным актом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Дефектным актом и Рабочей документацией. </w:t>
      </w:r>
    </w:p>
    <w:p w:rsidR="00513328" w:rsidRPr="001E7610" w:rsidRDefault="00513328" w:rsidP="00C5003F">
      <w:pPr>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Дефектный акт или Рабочую документацию.</w:t>
      </w:r>
    </w:p>
    <w:p w:rsidR="00513328" w:rsidRPr="00A914A8" w:rsidRDefault="00513328" w:rsidP="00C5003F">
      <w:pPr>
        <w:tabs>
          <w:tab w:val="left" w:pos="851"/>
          <w:tab w:val="left" w:pos="1276"/>
        </w:tabs>
        <w:ind w:firstLine="720"/>
        <w:jc w:val="both"/>
      </w:pPr>
      <w:r>
        <w:t xml:space="preserve">15.9. </w:t>
      </w:r>
      <w:proofErr w:type="gramStart"/>
      <w:r>
        <w:t xml:space="preserve">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w:t>
      </w:r>
      <w:proofErr w:type="spellStart"/>
      <w:r>
        <w:t>полномобъеме</w:t>
      </w:r>
      <w:proofErr w:type="spellEnd"/>
      <w:proofErr w:type="gramEnd"/>
      <w:r>
        <w:t xml:space="preserve"> и передаче Заказчику Результата работ.</w:t>
      </w:r>
    </w:p>
    <w:p w:rsidR="00513328" w:rsidRPr="00AD47F8" w:rsidRDefault="00513328" w:rsidP="00C5003F">
      <w:pPr>
        <w:pStyle w:val="19"/>
        <w:ind w:firstLine="709"/>
        <w:rPr>
          <w:sz w:val="24"/>
          <w:szCs w:val="24"/>
        </w:rPr>
      </w:pPr>
      <w:r>
        <w:rPr>
          <w:sz w:val="24"/>
          <w:szCs w:val="24"/>
        </w:rPr>
        <w:t>15.10.Оплата выполненных Работ производится:</w:t>
      </w:r>
    </w:p>
    <w:p w:rsidR="00513328" w:rsidRPr="00AD47F8" w:rsidRDefault="00513328" w:rsidP="00C5003F">
      <w:pPr>
        <w:pStyle w:val="19"/>
        <w:ind w:firstLine="709"/>
        <w:rPr>
          <w:i/>
          <w:sz w:val="24"/>
          <w:szCs w:val="24"/>
        </w:rPr>
      </w:pPr>
      <w:r>
        <w:rPr>
          <w:b/>
          <w:i/>
          <w:sz w:val="24"/>
          <w:szCs w:val="24"/>
        </w:rPr>
        <w:t>Вариант 1:</w:t>
      </w:r>
      <w:r>
        <w:rPr>
          <w:sz w:val="24"/>
          <w:szCs w:val="24"/>
        </w:rPr>
        <w:t>путем перечисления Заказчиком денежных сре</w:t>
      </w:r>
      <w:proofErr w:type="gramStart"/>
      <w:r>
        <w:rPr>
          <w:sz w:val="24"/>
          <w:szCs w:val="24"/>
        </w:rPr>
        <w:t>дств в р</w:t>
      </w:r>
      <w:proofErr w:type="gramEnd"/>
      <w:r>
        <w:rPr>
          <w:sz w:val="24"/>
          <w:szCs w:val="24"/>
        </w:rPr>
        <w:t>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513328" w:rsidRPr="001F1444" w:rsidRDefault="00513328" w:rsidP="00C5003F">
      <w:pPr>
        <w:pStyle w:val="19"/>
        <w:ind w:firstLine="709"/>
        <w:rPr>
          <w:sz w:val="24"/>
          <w:szCs w:val="24"/>
        </w:rPr>
      </w:pPr>
      <w:r>
        <w:rPr>
          <w:b/>
          <w:i/>
          <w:sz w:val="24"/>
          <w:szCs w:val="24"/>
        </w:rPr>
        <w:t xml:space="preserve">Вариант 2: </w:t>
      </w:r>
      <w:r>
        <w:rPr>
          <w:sz w:val="24"/>
          <w:szCs w:val="24"/>
        </w:rPr>
        <w:t xml:space="preserve">путем перечисления Заказчиком авансового платежа в размере ___________ % процентов от Цены Договора в течение 14 (Четырнадцати) дней </w:t>
      </w:r>
      <w:proofErr w:type="gramStart"/>
      <w:r>
        <w:rPr>
          <w:sz w:val="24"/>
          <w:szCs w:val="24"/>
        </w:rPr>
        <w:t>с даты подписания</w:t>
      </w:r>
      <w:proofErr w:type="gramEnd"/>
      <w:r>
        <w:rPr>
          <w:sz w:val="24"/>
          <w:szCs w:val="24"/>
        </w:rPr>
        <w:t xml:space="preserve"> настоящего Договора;</w:t>
      </w:r>
    </w:p>
    <w:p w:rsidR="00513328" w:rsidRPr="001F1444" w:rsidRDefault="00513328" w:rsidP="00C5003F">
      <w:pPr>
        <w:pStyle w:val="19"/>
        <w:ind w:firstLine="709"/>
        <w:rPr>
          <w:sz w:val="24"/>
          <w:szCs w:val="24"/>
        </w:rPr>
      </w:pPr>
      <w:r>
        <w:rPr>
          <w:sz w:val="24"/>
          <w:szCs w:val="24"/>
        </w:rPr>
        <w:t>- окончательный расчет в размере _____ % (</w:t>
      </w:r>
      <w:proofErr w:type="spellStart"/>
      <w:r>
        <w:rPr>
          <w:sz w:val="24"/>
          <w:szCs w:val="24"/>
        </w:rPr>
        <w:t>______процентов</w:t>
      </w:r>
      <w:proofErr w:type="spellEnd"/>
      <w:r>
        <w:rPr>
          <w:sz w:val="24"/>
          <w:szCs w:val="24"/>
        </w:rPr>
        <w:t xml:space="preserve">)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513328" w:rsidRPr="00AD47F8" w:rsidRDefault="00513328" w:rsidP="00C5003F">
      <w:pPr>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513328" w:rsidRPr="00AD47F8" w:rsidRDefault="00513328" w:rsidP="00C5003F">
      <w:pPr>
        <w:pStyle w:val="afc"/>
        <w:tabs>
          <w:tab w:val="left" w:pos="720"/>
          <w:tab w:val="left" w:pos="1080"/>
        </w:tabs>
        <w:jc w:val="both"/>
        <w:rPr>
          <w:sz w:val="24"/>
          <w:szCs w:val="24"/>
        </w:rPr>
      </w:pPr>
      <w:r>
        <w:rPr>
          <w:sz w:val="24"/>
          <w:szCs w:val="24"/>
        </w:rPr>
        <w:t>15.12.</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513328" w:rsidRPr="00AD47F8" w:rsidRDefault="00513328" w:rsidP="00C5003F">
      <w:pPr>
        <w:tabs>
          <w:tab w:val="left" w:pos="720"/>
        </w:tabs>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513328" w:rsidRPr="00AD47F8" w:rsidRDefault="00513328" w:rsidP="00C5003F">
      <w:pPr>
        <w:tabs>
          <w:tab w:val="left" w:pos="709"/>
        </w:tabs>
        <w:ind w:firstLine="720"/>
        <w:jc w:val="both"/>
      </w:pPr>
      <w:r>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w:t>
      </w:r>
      <w:r>
        <w:lastRenderedPageBreak/>
        <w:t>КС-3, Подрядчик передает Заказчику оформленные в соответствии с требованиями законодательства РФ счета-фактуры.</w:t>
      </w:r>
    </w:p>
    <w:p w:rsidR="00513328" w:rsidRPr="00AD47F8" w:rsidRDefault="00513328" w:rsidP="00C5003F">
      <w:pPr>
        <w:tabs>
          <w:tab w:val="left" w:pos="709"/>
        </w:tabs>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513328" w:rsidRPr="00AD47F8" w:rsidRDefault="00513328" w:rsidP="00C5003F">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513328" w:rsidRPr="00AD47F8" w:rsidRDefault="00513328" w:rsidP="00C5003F">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513328" w:rsidRPr="00AD47F8" w:rsidRDefault="00513328" w:rsidP="00C5003F">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513328" w:rsidRPr="00AD47F8" w:rsidRDefault="00513328" w:rsidP="00C5003F">
      <w:pPr>
        <w:ind w:firstLine="709"/>
        <w:jc w:val="both"/>
      </w:pPr>
    </w:p>
    <w:p w:rsidR="00513328" w:rsidRPr="00AD47F8" w:rsidRDefault="00513328" w:rsidP="00C5003F">
      <w:pPr>
        <w:ind w:firstLine="851"/>
        <w:jc w:val="center"/>
        <w:rPr>
          <w:b/>
        </w:rPr>
      </w:pPr>
      <w:r>
        <w:rPr>
          <w:b/>
        </w:rPr>
        <w:t>16. Ответственность Сторон</w:t>
      </w:r>
    </w:p>
    <w:p w:rsidR="00513328" w:rsidRPr="00AD47F8" w:rsidRDefault="00513328" w:rsidP="00C5003F">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13328" w:rsidRPr="00AD47F8" w:rsidRDefault="00513328" w:rsidP="00C5003F">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(ноль целых одна десятая) %  от суммы просроченного платежа за каждый день просрочки.</w:t>
      </w:r>
    </w:p>
    <w:p w:rsidR="00513328" w:rsidRPr="00AD47F8" w:rsidRDefault="00513328" w:rsidP="00C5003F">
      <w:pPr>
        <w:tabs>
          <w:tab w:val="left" w:pos="709"/>
        </w:tabs>
        <w:ind w:firstLine="709"/>
        <w:jc w:val="both"/>
      </w:pPr>
      <w:r>
        <w:t xml:space="preserve">16.3. </w:t>
      </w:r>
      <w:proofErr w:type="gramStart"/>
      <w:r>
        <w:t>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размере 0,1 (ноль целых одна десятая) % от Цены Договора или стоимости не завершенных в срок Этапов Работ соответственно за каждый день просрочки.</w:t>
      </w:r>
      <w:proofErr w:type="gramEnd"/>
    </w:p>
    <w:p w:rsidR="00513328" w:rsidRPr="00AD47F8" w:rsidRDefault="00513328" w:rsidP="00C5003F">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7379B6" w:rsidRDefault="00513328" w:rsidP="007379B6">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513328" w:rsidRPr="00AD47F8" w:rsidRDefault="00513328" w:rsidP="007379B6">
      <w:pPr>
        <w:tabs>
          <w:tab w:val="left" w:pos="709"/>
        </w:tabs>
        <w:ind w:firstLine="709"/>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513328" w:rsidRPr="00AD47F8" w:rsidRDefault="00513328" w:rsidP="00C5003F">
      <w:pPr>
        <w:tabs>
          <w:tab w:val="left" w:pos="709"/>
        </w:tabs>
        <w:ind w:firstLine="709"/>
        <w:jc w:val="both"/>
      </w:pPr>
      <w:r>
        <w:t xml:space="preserve">16.7. </w:t>
      </w:r>
      <w:proofErr w:type="gramStart"/>
      <w:r>
        <w:t xml:space="preserve">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w:t>
      </w:r>
      <w:r>
        <w:lastRenderedPageBreak/>
        <w:t>(Двадцати)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513328" w:rsidRPr="00AD47F8" w:rsidRDefault="00513328" w:rsidP="00C5003F">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513328" w:rsidRPr="00AD47F8" w:rsidRDefault="00513328" w:rsidP="00C5003F">
      <w:pPr>
        <w:tabs>
          <w:tab w:val="left" w:pos="709"/>
        </w:tabs>
        <w:ind w:firstLine="709"/>
        <w:jc w:val="both"/>
      </w:pPr>
      <w:r>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513328" w:rsidRPr="00AD47F8" w:rsidRDefault="00513328" w:rsidP="00C5003F">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513328" w:rsidRPr="00AD47F8" w:rsidRDefault="00513328" w:rsidP="00C5003F">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513328" w:rsidRPr="00AD47F8" w:rsidRDefault="00513328" w:rsidP="00C5003F">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513328" w:rsidRPr="00AD47F8" w:rsidRDefault="00513328" w:rsidP="00C5003F">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513328" w:rsidRPr="00AD47F8" w:rsidRDefault="00513328" w:rsidP="00C5003F">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513328" w:rsidRPr="00AD47F8" w:rsidRDefault="00513328" w:rsidP="00C5003F">
      <w:pPr>
        <w:tabs>
          <w:tab w:val="left" w:pos="709"/>
        </w:tabs>
        <w:ind w:firstLine="709"/>
        <w:jc w:val="both"/>
      </w:pPr>
    </w:p>
    <w:p w:rsidR="00513328" w:rsidRPr="00AD47F8" w:rsidRDefault="00513328" w:rsidP="00C5003F">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513328" w:rsidRPr="00AD47F8" w:rsidRDefault="00513328" w:rsidP="00C5003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rPr>
          <w:rFonts w:ascii="Times New Roman" w:hAnsi="Times New Roman" w:cs="Times New Roman"/>
          <w:sz w:val="24"/>
          <w:szCs w:val="24"/>
        </w:rPr>
        <w:lastRenderedPageBreak/>
        <w:t>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13328" w:rsidRPr="00AD47F8" w:rsidRDefault="00513328" w:rsidP="00C5003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13328" w:rsidRPr="00AD47F8" w:rsidRDefault="00513328" w:rsidP="00C5003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13328" w:rsidRPr="00AD47F8" w:rsidRDefault="00513328" w:rsidP="00C5003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513328" w:rsidRPr="00AD47F8" w:rsidRDefault="00513328" w:rsidP="00C5003F">
      <w:pPr>
        <w:ind w:firstLine="851"/>
        <w:jc w:val="center"/>
        <w:rPr>
          <w:b/>
        </w:rPr>
      </w:pPr>
    </w:p>
    <w:p w:rsidR="00513328" w:rsidRPr="00AD47F8" w:rsidRDefault="00513328" w:rsidP="00C5003F">
      <w:pPr>
        <w:ind w:firstLine="851"/>
        <w:jc w:val="center"/>
        <w:rPr>
          <w:b/>
        </w:rPr>
      </w:pPr>
      <w:r>
        <w:rPr>
          <w:b/>
        </w:rPr>
        <w:t>18. Порядок разрешения споров и применимое право</w:t>
      </w:r>
    </w:p>
    <w:p w:rsidR="00513328" w:rsidRPr="00AD47F8" w:rsidRDefault="00513328" w:rsidP="00C5003F">
      <w:pPr>
        <w:pStyle w:val="ConsNormal"/>
        <w:ind w:firstLine="709"/>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13328" w:rsidRPr="006C0D99" w:rsidRDefault="00513328" w:rsidP="00C5003F">
      <w:pPr>
        <w:pStyle w:val="ConsNormal"/>
        <w:ind w:firstLine="709"/>
        <w:jc w:val="both"/>
        <w:rPr>
          <w:rFonts w:ascii="Times New Roman" w:eastAsia="Times New Roman" w:hAnsi="Times New Roman" w:cs="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w:t>
      </w:r>
      <w:r>
        <w:rPr>
          <w:rFonts w:ascii="Times New Roman" w:eastAsia="Times New Roman" w:hAnsi="Times New Roman" w:cs="Times New Roman"/>
          <w:sz w:val="24"/>
          <w:szCs w:val="24"/>
        </w:rPr>
        <w:t xml:space="preserve">претензионном порядке. Срок рассмотрения претензии – 30 (тридцать) дней </w:t>
      </w:r>
      <w:proofErr w:type="gramStart"/>
      <w:r>
        <w:rPr>
          <w:rFonts w:ascii="Times New Roman" w:eastAsia="Times New Roman" w:hAnsi="Times New Roman" w:cs="Times New Roman"/>
          <w:sz w:val="24"/>
          <w:szCs w:val="24"/>
        </w:rPr>
        <w:t>с даты получения</w:t>
      </w:r>
      <w:proofErr w:type="gramEnd"/>
      <w:r>
        <w:rPr>
          <w:rFonts w:ascii="Times New Roman" w:eastAsia="Times New Roman" w:hAnsi="Times New Roman" w:cs="Times New Roman"/>
          <w:sz w:val="24"/>
          <w:szCs w:val="24"/>
        </w:rPr>
        <w:t xml:space="preserve"> претензии.</w:t>
      </w:r>
    </w:p>
    <w:p w:rsidR="00513328" w:rsidRPr="006C0D99" w:rsidRDefault="00513328" w:rsidP="00C5003F">
      <w:pPr>
        <w:ind w:firstLine="709"/>
        <w:jc w:val="both"/>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513328" w:rsidRPr="00AD47F8" w:rsidRDefault="00513328" w:rsidP="00C5003F">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513328" w:rsidRPr="00AD47F8" w:rsidRDefault="00513328" w:rsidP="00C5003F">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513328" w:rsidRPr="00AD47F8" w:rsidRDefault="00513328" w:rsidP="00C5003F">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513328" w:rsidRPr="00AD47F8" w:rsidRDefault="00513328" w:rsidP="00C5003F">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513328" w:rsidRPr="00AD47F8" w:rsidRDefault="00513328" w:rsidP="00C5003F">
      <w:pPr>
        <w:ind w:firstLine="851"/>
        <w:jc w:val="center"/>
        <w:rPr>
          <w:b/>
        </w:rPr>
      </w:pPr>
    </w:p>
    <w:p w:rsidR="00513328" w:rsidRPr="00AD47F8" w:rsidRDefault="00513328" w:rsidP="00C5003F">
      <w:pPr>
        <w:ind w:firstLine="851"/>
        <w:jc w:val="center"/>
        <w:rPr>
          <w:b/>
        </w:rPr>
      </w:pPr>
      <w:r>
        <w:rPr>
          <w:b/>
        </w:rPr>
        <w:t>19. Вступление Договора в силу. Срок действия Договора и условия его досрочного расторжения</w:t>
      </w:r>
    </w:p>
    <w:p w:rsidR="00513328" w:rsidRPr="00AD47F8" w:rsidRDefault="00513328" w:rsidP="00536A38">
      <w:pPr>
        <w:pStyle w:val="aff7"/>
        <w:numPr>
          <w:ilvl w:val="1"/>
          <w:numId w:val="28"/>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513328" w:rsidRPr="00AD47F8" w:rsidRDefault="00513328" w:rsidP="00536A38">
      <w:pPr>
        <w:pStyle w:val="aff7"/>
        <w:numPr>
          <w:ilvl w:val="1"/>
          <w:numId w:val="28"/>
        </w:numPr>
        <w:suppressAutoHyphens w:val="0"/>
        <w:ind w:left="0" w:firstLine="709"/>
        <w:jc w:val="both"/>
      </w:pPr>
      <w:r>
        <w:lastRenderedPageBreak/>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513328" w:rsidRPr="00AD47F8" w:rsidRDefault="00513328" w:rsidP="00536A38">
      <w:pPr>
        <w:pStyle w:val="aff7"/>
        <w:numPr>
          <w:ilvl w:val="1"/>
          <w:numId w:val="28"/>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513328" w:rsidRPr="00AD47F8" w:rsidRDefault="00513328" w:rsidP="00C5003F">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513328" w:rsidRPr="00AD47F8" w:rsidRDefault="00513328" w:rsidP="00C5003F">
      <w:pPr>
        <w:ind w:firstLine="709"/>
        <w:jc w:val="both"/>
      </w:pPr>
      <w:r>
        <w:t>19.4.1. Если единовременная просрочка Подрядчика любого из сроков по Этапам Работ составляет более чем 30 (Тридцать) дней.</w:t>
      </w:r>
    </w:p>
    <w:p w:rsidR="00513328" w:rsidRPr="00AD47F8" w:rsidRDefault="00513328" w:rsidP="00C5003F">
      <w:pPr>
        <w:ind w:firstLine="709"/>
        <w:jc w:val="both"/>
      </w:pPr>
      <w:r>
        <w:t>19.4.2. Если Подрядчик задерживает начало Работ на срок более чем 30 (Тридцать) дней, по причинам независящим от Заказчика.</w:t>
      </w:r>
    </w:p>
    <w:p w:rsidR="00513328" w:rsidRPr="00AD47F8" w:rsidRDefault="00513328" w:rsidP="00C5003F">
      <w:pPr>
        <w:pStyle w:val="afc"/>
        <w:ind w:firstLine="709"/>
        <w:jc w:val="both"/>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513328" w:rsidRPr="001E7610" w:rsidRDefault="00513328" w:rsidP="00C5003F">
      <w:pPr>
        <w:pStyle w:val="afc"/>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513328" w:rsidRPr="001E7610" w:rsidRDefault="00513328" w:rsidP="00C5003F">
      <w:pPr>
        <w:pStyle w:val="afc"/>
        <w:ind w:firstLine="709"/>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Дефектным актом и Заказчик, очевидно, не может эксплуатировать Результат Работ надлежащим качеством.</w:t>
      </w:r>
    </w:p>
    <w:p w:rsidR="00513328" w:rsidRPr="001E7610" w:rsidRDefault="00513328" w:rsidP="00C5003F">
      <w:pPr>
        <w:pStyle w:val="afc"/>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513328" w:rsidRPr="001E7610" w:rsidRDefault="00513328" w:rsidP="00C5003F">
      <w:pPr>
        <w:pStyle w:val="afc"/>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513328" w:rsidRPr="001E7610" w:rsidRDefault="00513328" w:rsidP="00C5003F">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513328" w:rsidRPr="00AD47F8" w:rsidRDefault="00513328" w:rsidP="00C5003F">
      <w:pPr>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t>,</w:t>
      </w:r>
      <w:proofErr w:type="gramEnd"/>
      <w:r>
        <w:t xml:space="preserve"> чем на 30   (Тридцать) дней. </w:t>
      </w:r>
    </w:p>
    <w:p w:rsidR="00513328" w:rsidRPr="00AD47F8" w:rsidRDefault="00513328" w:rsidP="00C5003F">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513328" w:rsidRPr="00AD47F8" w:rsidRDefault="00513328" w:rsidP="00C5003F">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13328" w:rsidRPr="00AD47F8" w:rsidRDefault="00513328" w:rsidP="00C5003F">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513328" w:rsidRPr="00AD47F8" w:rsidRDefault="00513328" w:rsidP="00C5003F">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w:t>
      </w:r>
      <w:r>
        <w:lastRenderedPageBreak/>
        <w:t xml:space="preserve">по настоящему Договору. При этом ни одна из Сторон не получит никакого неоправданного обогащения. </w:t>
      </w:r>
    </w:p>
    <w:p w:rsidR="00513328" w:rsidRPr="00AD47F8" w:rsidRDefault="00513328" w:rsidP="00C5003F">
      <w:pPr>
        <w:ind w:firstLine="709"/>
        <w:jc w:val="both"/>
      </w:pPr>
      <w:r>
        <w:t>В ходе проведения окончательного расчета:</w:t>
      </w:r>
    </w:p>
    <w:p w:rsidR="00513328" w:rsidRPr="00AD47F8" w:rsidRDefault="00513328" w:rsidP="00C5003F">
      <w:pPr>
        <w:tabs>
          <w:tab w:val="left" w:pos="1080"/>
        </w:tabs>
        <w:ind w:firstLine="709"/>
        <w:jc w:val="both"/>
      </w:pPr>
      <w:r>
        <w:t>19.8.1. Подрядчик обязуется:</w:t>
      </w:r>
    </w:p>
    <w:p w:rsidR="00513328" w:rsidRPr="00AD47F8" w:rsidRDefault="00513328" w:rsidP="00C5003F">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513328" w:rsidRPr="00AD47F8" w:rsidRDefault="00513328" w:rsidP="00C5003F">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513328" w:rsidRPr="00AD47F8" w:rsidRDefault="00513328" w:rsidP="00C5003F">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513328" w:rsidRPr="00AD47F8" w:rsidRDefault="00513328" w:rsidP="00C5003F">
      <w:pPr>
        <w:tabs>
          <w:tab w:val="left" w:pos="1080"/>
        </w:tabs>
        <w:ind w:firstLine="709"/>
        <w:jc w:val="both"/>
      </w:pPr>
      <w:r>
        <w:t>(</w:t>
      </w:r>
      <w:proofErr w:type="spellStart"/>
      <w:r>
        <w:t>d</w:t>
      </w:r>
      <w:proofErr w:type="spellEnd"/>
      <w:r>
        <w:t>)</w:t>
      </w:r>
      <w:r>
        <w:tab/>
        <w:t>передать Заказчику выполненные Работы.</w:t>
      </w:r>
    </w:p>
    <w:p w:rsidR="00513328" w:rsidRPr="00AD47F8" w:rsidRDefault="00513328" w:rsidP="00C5003F">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513328" w:rsidRPr="00AD47F8" w:rsidRDefault="00513328" w:rsidP="00C5003F">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513328" w:rsidRPr="00AD47F8" w:rsidRDefault="00513328" w:rsidP="00C5003F">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513328" w:rsidRPr="00AD47F8" w:rsidRDefault="00513328" w:rsidP="00C5003F">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513328" w:rsidRPr="00AD47F8" w:rsidRDefault="00513328" w:rsidP="00C5003F">
      <w:pPr>
        <w:ind w:firstLine="851"/>
        <w:jc w:val="center"/>
        <w:rPr>
          <w:b/>
        </w:rPr>
      </w:pPr>
    </w:p>
    <w:p w:rsidR="00513328" w:rsidRPr="00AD47F8" w:rsidRDefault="00513328" w:rsidP="00536A38">
      <w:pPr>
        <w:pStyle w:val="aff7"/>
        <w:numPr>
          <w:ilvl w:val="0"/>
          <w:numId w:val="28"/>
        </w:numPr>
        <w:ind w:left="0"/>
        <w:jc w:val="center"/>
        <w:rPr>
          <w:b/>
        </w:rPr>
      </w:pPr>
      <w:r>
        <w:rPr>
          <w:b/>
        </w:rPr>
        <w:t>Одобрения и уведомления</w:t>
      </w:r>
    </w:p>
    <w:p w:rsidR="00513328" w:rsidRPr="00AD47F8" w:rsidRDefault="00513328" w:rsidP="00C5003F">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513328" w:rsidRPr="00A914A8" w:rsidRDefault="00513328" w:rsidP="00C5003F">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513328" w:rsidRPr="00A914A8" w:rsidRDefault="00513328" w:rsidP="00C5003F">
      <w:pPr>
        <w:ind w:firstLine="709"/>
        <w:jc w:val="both"/>
      </w:pPr>
      <w:r>
        <w:lastRenderedPageBreak/>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513328" w:rsidRPr="00A914A8" w:rsidRDefault="00513328" w:rsidP="00C5003F">
      <w:pPr>
        <w:ind w:firstLine="709"/>
        <w:jc w:val="both"/>
      </w:pPr>
      <w:r>
        <w:rPr>
          <w:b/>
          <w:bCs/>
        </w:rPr>
        <w:t>Заказчику: ___________________________________________________</w:t>
      </w:r>
    </w:p>
    <w:p w:rsidR="00513328" w:rsidRPr="00A914A8" w:rsidRDefault="00513328" w:rsidP="00C5003F">
      <w:pPr>
        <w:ind w:firstLine="709"/>
        <w:jc w:val="both"/>
      </w:pPr>
      <w:r>
        <w:rPr>
          <w:b/>
          <w:bCs/>
        </w:rPr>
        <w:t>Подрядчику: ______________________________________________________</w:t>
      </w:r>
    </w:p>
    <w:p w:rsidR="00513328" w:rsidRPr="00A914A8" w:rsidRDefault="00513328" w:rsidP="00C5003F">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513328" w:rsidRPr="00A914A8" w:rsidRDefault="00513328" w:rsidP="00C5003F">
      <w:pPr>
        <w:ind w:firstLine="709"/>
        <w:jc w:val="both"/>
      </w:pPr>
    </w:p>
    <w:p w:rsidR="00513328" w:rsidRPr="00AD47F8" w:rsidRDefault="00513328" w:rsidP="00C5003F">
      <w:pPr>
        <w:autoSpaceDE w:val="0"/>
        <w:autoSpaceDN w:val="0"/>
        <w:ind w:firstLine="709"/>
        <w:jc w:val="center"/>
      </w:pPr>
      <w:r>
        <w:rPr>
          <w:b/>
        </w:rPr>
        <w:t>21. Антикоррупционная оговорка</w:t>
      </w:r>
    </w:p>
    <w:p w:rsidR="00513328" w:rsidRPr="00AD47F8" w:rsidRDefault="00513328" w:rsidP="00C5003F">
      <w:pPr>
        <w:autoSpaceDE w:val="0"/>
        <w:autoSpaceDN w:val="0"/>
        <w:ind w:firstLine="709"/>
        <w:jc w:val="both"/>
      </w:pPr>
      <w:r>
        <w:t xml:space="preserve">21.1.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3328" w:rsidRPr="00AD47F8" w:rsidRDefault="00513328" w:rsidP="00C5003F">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3328" w:rsidRPr="00A914A8" w:rsidRDefault="00513328" w:rsidP="00C5003F">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513328" w:rsidRPr="00A914A8" w:rsidRDefault="00513328" w:rsidP="00C5003F">
      <w:pPr>
        <w:autoSpaceDE w:val="0"/>
        <w:autoSpaceDN w:val="0"/>
        <w:ind w:firstLine="709"/>
        <w:jc w:val="both"/>
      </w:pPr>
      <w: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513328" w:rsidRPr="00A914A8" w:rsidRDefault="00513328" w:rsidP="00C5003F">
      <w:pPr>
        <w:autoSpaceDE w:val="0"/>
        <w:autoSpaceDN w:val="0"/>
        <w:ind w:firstLine="709"/>
        <w:jc w:val="both"/>
      </w:pPr>
      <w:r>
        <w:t xml:space="preserve">Каналы уведомления Заказчика о нарушениях каких-либо положений пункта 21.1 настоящего Договора: 8 (3952) 64-20-20, доб. 6104, официальный сайт </w:t>
      </w:r>
      <w:r>
        <w:rPr>
          <w:lang w:val="en-US"/>
        </w:rPr>
        <w:t>www</w:t>
      </w:r>
      <w:r>
        <w:t>.</w:t>
      </w:r>
      <w:proofErr w:type="spellStart"/>
      <w:r>
        <w:rPr>
          <w:lang w:val="en-US"/>
        </w:rPr>
        <w:t>trcont</w:t>
      </w:r>
      <w:proofErr w:type="spellEnd"/>
      <w:r>
        <w:t>.</w:t>
      </w:r>
      <w:r>
        <w:rPr>
          <w:lang w:val="en-US"/>
        </w:rPr>
        <w:t>com</w:t>
      </w:r>
      <w:r>
        <w:t>.</w:t>
      </w:r>
    </w:p>
    <w:p w:rsidR="00513328" w:rsidRPr="00A914A8" w:rsidRDefault="00513328" w:rsidP="00C5003F">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13328" w:rsidRPr="00AD47F8" w:rsidRDefault="00513328" w:rsidP="00C5003F">
      <w:pPr>
        <w:autoSpaceDE w:val="0"/>
        <w:autoSpaceDN w:val="0"/>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13328" w:rsidRPr="00AD47F8" w:rsidRDefault="00513328" w:rsidP="00C5003F">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w:t>
      </w:r>
      <w:r>
        <w:lastRenderedPageBreak/>
        <w:t xml:space="preserve">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513328" w:rsidRPr="00AD47F8" w:rsidRDefault="00513328" w:rsidP="00C5003F">
      <w:pPr>
        <w:autoSpaceDE w:val="0"/>
        <w:autoSpaceDN w:val="0"/>
        <w:ind w:firstLine="709"/>
        <w:jc w:val="center"/>
        <w:rPr>
          <w:b/>
        </w:rPr>
      </w:pPr>
    </w:p>
    <w:p w:rsidR="00513328" w:rsidRPr="00AD47F8" w:rsidRDefault="00513328" w:rsidP="00C5003F">
      <w:pPr>
        <w:autoSpaceDE w:val="0"/>
        <w:autoSpaceDN w:val="0"/>
        <w:ind w:firstLine="709"/>
        <w:jc w:val="center"/>
        <w:rPr>
          <w:b/>
        </w:rPr>
      </w:pPr>
      <w:r>
        <w:rPr>
          <w:b/>
        </w:rPr>
        <w:t>22. Гарантии и заверения Подрядчика</w:t>
      </w:r>
    </w:p>
    <w:p w:rsidR="00513328" w:rsidRPr="00AD47F8" w:rsidRDefault="00513328" w:rsidP="00C5003F">
      <w:pPr>
        <w:pStyle w:val="aff7"/>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513328" w:rsidRPr="00AD47F8" w:rsidRDefault="00513328" w:rsidP="00C5003F">
      <w:pPr>
        <w:pStyle w:val="aff7"/>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13328" w:rsidRPr="00AD47F8" w:rsidRDefault="00513328" w:rsidP="00C5003F">
      <w:pPr>
        <w:pStyle w:val="aff7"/>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513328" w:rsidRPr="00AD47F8" w:rsidRDefault="00513328" w:rsidP="00C5003F">
      <w:pPr>
        <w:pStyle w:val="aff7"/>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513328" w:rsidRPr="00AD47F8" w:rsidRDefault="00513328" w:rsidP="00C5003F">
      <w:pPr>
        <w:pStyle w:val="aff7"/>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513328" w:rsidRPr="00AD47F8" w:rsidRDefault="00513328" w:rsidP="00C5003F">
      <w:pPr>
        <w:pStyle w:val="aff7"/>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513328" w:rsidRPr="00AD47F8" w:rsidRDefault="00513328" w:rsidP="00C5003F">
      <w:pPr>
        <w:ind w:firstLine="709"/>
        <w:jc w:val="both"/>
      </w:pPr>
    </w:p>
    <w:p w:rsidR="00513328" w:rsidRPr="00AD47F8" w:rsidRDefault="00513328" w:rsidP="00C5003F">
      <w:pPr>
        <w:jc w:val="center"/>
        <w:rPr>
          <w:b/>
        </w:rPr>
      </w:pPr>
      <w:r>
        <w:rPr>
          <w:b/>
        </w:rPr>
        <w:t>23. Прочие условия</w:t>
      </w:r>
    </w:p>
    <w:p w:rsidR="00513328" w:rsidRPr="00AD47F8" w:rsidRDefault="00513328" w:rsidP="00C5003F">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513328" w:rsidRPr="00AD47F8" w:rsidRDefault="00513328" w:rsidP="00C5003F">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513328" w:rsidRPr="00AD47F8" w:rsidRDefault="00513328" w:rsidP="00C5003F">
      <w:pPr>
        <w:ind w:firstLine="709"/>
        <w:jc w:val="both"/>
      </w:pPr>
      <w:r>
        <w:t>23.3.</w:t>
      </w:r>
      <w:r>
        <w:tab/>
        <w:t>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513328" w:rsidRPr="00AD47F8" w:rsidRDefault="00513328" w:rsidP="00C5003F">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0" w:name="_DV_M52"/>
      <w:bookmarkEnd w:id="20"/>
      <w:r>
        <w:t>Приложения к настоящему Договору являются неотъемлемой частью настоящего Договора.</w:t>
      </w:r>
    </w:p>
    <w:p w:rsidR="00513328" w:rsidRPr="00AD47F8" w:rsidRDefault="00513328" w:rsidP="00C5003F">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513328" w:rsidRPr="00AD47F8" w:rsidRDefault="00513328" w:rsidP="00C5003F">
      <w:pPr>
        <w:pStyle w:val="afc"/>
        <w:ind w:firstLine="709"/>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513328" w:rsidRPr="001E7610" w:rsidRDefault="00513328" w:rsidP="00C5003F">
      <w:pPr>
        <w:ind w:firstLine="709"/>
        <w:jc w:val="both"/>
      </w:pPr>
      <w:r>
        <w:t>23.7.</w:t>
      </w:r>
      <w:r>
        <w:tab/>
        <w:t xml:space="preserve"> Перечень Приложений к настоящему Договору:</w:t>
      </w:r>
    </w:p>
    <w:p w:rsidR="00513328" w:rsidRPr="001E7610" w:rsidRDefault="00513328" w:rsidP="00C5003F">
      <w:pPr>
        <w:tabs>
          <w:tab w:val="left" w:pos="993"/>
          <w:tab w:val="left" w:pos="3261"/>
        </w:tabs>
        <w:ind w:firstLine="709"/>
        <w:jc w:val="both"/>
      </w:pPr>
      <w:r>
        <w:t>23.7.1. Приложение № 1. Дефектный акт.</w:t>
      </w:r>
    </w:p>
    <w:p w:rsidR="00513328" w:rsidRPr="001E7610" w:rsidRDefault="00513328" w:rsidP="00C5003F">
      <w:pPr>
        <w:tabs>
          <w:tab w:val="left" w:pos="993"/>
          <w:tab w:val="left" w:pos="3261"/>
        </w:tabs>
        <w:ind w:firstLine="709"/>
        <w:jc w:val="both"/>
      </w:pPr>
      <w:r>
        <w:t>23.7.2. Приложение № 2.  Сметный расчет.</w:t>
      </w:r>
    </w:p>
    <w:p w:rsidR="00513328" w:rsidRPr="001E7610" w:rsidRDefault="00513328" w:rsidP="00C5003F">
      <w:pPr>
        <w:tabs>
          <w:tab w:val="left" w:pos="993"/>
          <w:tab w:val="left" w:pos="3261"/>
        </w:tabs>
        <w:ind w:firstLine="709"/>
        <w:jc w:val="both"/>
      </w:pPr>
      <w:r>
        <w:t>23.7.3. Приложение № 3. Перечень исходных данных</w:t>
      </w:r>
    </w:p>
    <w:p w:rsidR="00513328" w:rsidRPr="001E7610" w:rsidRDefault="00513328" w:rsidP="00C5003F">
      <w:pPr>
        <w:tabs>
          <w:tab w:val="left" w:pos="540"/>
          <w:tab w:val="left" w:pos="993"/>
          <w:tab w:val="num" w:pos="1080"/>
          <w:tab w:val="left" w:pos="3119"/>
        </w:tabs>
        <w:ind w:firstLine="709"/>
        <w:jc w:val="both"/>
      </w:pPr>
      <w:r>
        <w:t>23.7.4. Приложение № 4. Календарный план.</w:t>
      </w:r>
    </w:p>
    <w:p w:rsidR="00513328" w:rsidRPr="001E7610" w:rsidRDefault="00513328" w:rsidP="00C5003F">
      <w:pPr>
        <w:tabs>
          <w:tab w:val="left" w:pos="540"/>
          <w:tab w:val="left" w:pos="993"/>
          <w:tab w:val="num" w:pos="1080"/>
          <w:tab w:val="left" w:pos="3119"/>
        </w:tabs>
        <w:ind w:firstLine="709"/>
        <w:jc w:val="both"/>
      </w:pPr>
      <w:r>
        <w:t>23.7.5. Приложение № 5. Акт формы ОС-3. Форма</w:t>
      </w:r>
    </w:p>
    <w:p w:rsidR="00513328" w:rsidRPr="00FC2E91" w:rsidRDefault="00513328" w:rsidP="00C5003F">
      <w:pPr>
        <w:tabs>
          <w:tab w:val="left" w:pos="540"/>
          <w:tab w:val="left" w:pos="993"/>
          <w:tab w:val="num" w:pos="1080"/>
          <w:tab w:val="left" w:pos="3119"/>
        </w:tabs>
        <w:ind w:firstLine="709"/>
        <w:jc w:val="both"/>
      </w:pPr>
      <w:r>
        <w:t>23.7.6. Приложение № 6. Требования по охране труда, промышленной безопасности и экологии.</w:t>
      </w:r>
    </w:p>
    <w:p w:rsidR="00513328" w:rsidRPr="00AD47F8" w:rsidRDefault="00513328" w:rsidP="00C5003F">
      <w:pPr>
        <w:pStyle w:val="aff7"/>
        <w:ind w:left="0"/>
        <w:rPr>
          <w:b/>
        </w:rPr>
      </w:pPr>
    </w:p>
    <w:p w:rsidR="00513328" w:rsidRPr="00AD47F8" w:rsidRDefault="00513328" w:rsidP="00C5003F">
      <w:pPr>
        <w:jc w:val="center"/>
        <w:rPr>
          <w:b/>
        </w:rPr>
      </w:pPr>
      <w:r>
        <w:rPr>
          <w:b/>
        </w:rPr>
        <w:t>24 Адреса, реквизиты и подписи Сторон</w:t>
      </w:r>
    </w:p>
    <w:p w:rsidR="00513328" w:rsidRPr="00A914A8" w:rsidRDefault="00513328" w:rsidP="00C5003F">
      <w:pPr>
        <w:pStyle w:val="afc"/>
        <w:ind w:firstLine="0"/>
        <w:rPr>
          <w:color w:val="000000"/>
          <w:spacing w:val="5"/>
          <w:sz w:val="24"/>
          <w:szCs w:val="24"/>
        </w:rPr>
      </w:pPr>
      <w:r>
        <w:rPr>
          <w:b/>
          <w:sz w:val="24"/>
          <w:szCs w:val="24"/>
        </w:rPr>
        <w:t xml:space="preserve">Заказчик: </w:t>
      </w:r>
      <w:r>
        <w:rPr>
          <w:color w:val="000000"/>
          <w:spacing w:val="5"/>
          <w:sz w:val="24"/>
          <w:szCs w:val="24"/>
        </w:rPr>
        <w:t>Публичное акционерное общество «Центр по перевозке грузов в контейнерах «ТрансКонтейнер».</w:t>
      </w:r>
    </w:p>
    <w:p w:rsidR="00513328" w:rsidRPr="00A914A8" w:rsidRDefault="00513328" w:rsidP="00C5003F">
      <w:pPr>
        <w:rPr>
          <w:color w:val="000000"/>
          <w:spacing w:val="5"/>
        </w:rPr>
      </w:pPr>
      <w:r>
        <w:rPr>
          <w:color w:val="000000"/>
          <w:spacing w:val="5"/>
        </w:rPr>
        <w:t>Место нахождения: Российская Федерация, 125047, г. Москва, Оружейный пер., д.19</w:t>
      </w:r>
    </w:p>
    <w:p w:rsidR="00513328" w:rsidRPr="00A914A8" w:rsidRDefault="00513328" w:rsidP="00C5003F">
      <w:pPr>
        <w:rPr>
          <w:color w:val="000000"/>
          <w:spacing w:val="5"/>
        </w:rPr>
      </w:pPr>
      <w:r>
        <w:rPr>
          <w:color w:val="000000"/>
          <w:spacing w:val="5"/>
        </w:rPr>
        <w:t>Филиал ПАО «</w:t>
      </w:r>
      <w:proofErr w:type="spellStart"/>
      <w:r>
        <w:rPr>
          <w:color w:val="000000"/>
          <w:spacing w:val="5"/>
        </w:rPr>
        <w:t>ТрансКонтейнер</w:t>
      </w:r>
      <w:proofErr w:type="spellEnd"/>
      <w:r>
        <w:rPr>
          <w:color w:val="000000"/>
          <w:spacing w:val="5"/>
        </w:rPr>
        <w:t xml:space="preserve">» на </w:t>
      </w:r>
      <w:proofErr w:type="spellStart"/>
      <w:r>
        <w:rPr>
          <w:color w:val="000000"/>
          <w:spacing w:val="5"/>
        </w:rPr>
        <w:t>Восточно-Сибирской</w:t>
      </w:r>
      <w:proofErr w:type="spellEnd"/>
      <w:r>
        <w:rPr>
          <w:color w:val="000000"/>
          <w:spacing w:val="5"/>
        </w:rPr>
        <w:t xml:space="preserve"> железной дороге</w:t>
      </w:r>
    </w:p>
    <w:p w:rsidR="00513328" w:rsidRPr="00A914A8" w:rsidRDefault="00513328" w:rsidP="00C5003F">
      <w:pPr>
        <w:rPr>
          <w:color w:val="000000"/>
          <w:spacing w:val="5"/>
        </w:rPr>
      </w:pPr>
      <w:r>
        <w:rPr>
          <w:color w:val="000000"/>
          <w:spacing w:val="5"/>
        </w:rPr>
        <w:t xml:space="preserve">Почтовый адрес: 664025, Россия,  </w:t>
      </w:r>
      <w:proofErr w:type="gramStart"/>
      <w:r>
        <w:rPr>
          <w:color w:val="000000"/>
          <w:spacing w:val="5"/>
        </w:rPr>
        <w:t>г</w:t>
      </w:r>
      <w:proofErr w:type="gramEnd"/>
      <w:r>
        <w:rPr>
          <w:color w:val="000000"/>
          <w:spacing w:val="5"/>
        </w:rPr>
        <w:t xml:space="preserve">. Иркутск, а/я 80.Фактический адрес: 664003, Россия, </w:t>
      </w:r>
    </w:p>
    <w:p w:rsidR="00513328" w:rsidRPr="00A914A8" w:rsidRDefault="00513328" w:rsidP="00C5003F">
      <w:pPr>
        <w:rPr>
          <w:color w:val="000000"/>
          <w:spacing w:val="5"/>
        </w:rPr>
      </w:pPr>
      <w:r>
        <w:rPr>
          <w:color w:val="000000"/>
          <w:spacing w:val="5"/>
        </w:rPr>
        <w:t xml:space="preserve">г. Иркутск, ул. Коммунаров, 1а ИНН 7708591995   КПП 997650001, </w:t>
      </w:r>
      <w:proofErr w:type="gramStart"/>
      <w:r>
        <w:rPr>
          <w:color w:val="000000"/>
          <w:spacing w:val="5"/>
        </w:rPr>
        <w:t>р</w:t>
      </w:r>
      <w:proofErr w:type="gramEnd"/>
      <w:r>
        <w:rPr>
          <w:color w:val="000000"/>
          <w:spacing w:val="5"/>
        </w:rPr>
        <w:t xml:space="preserve">/счет 40702810308030003880 в филиал ПАО Банк ВТБ в г. Красноярске. К/с 30101810200000000777. БИК  040407777.   ОГРН 1067746341024. Тел. (3952) 64-20-20, факс (3952) 64-20-24, </w:t>
      </w:r>
      <w:proofErr w:type="spellStart"/>
      <w:r>
        <w:rPr>
          <w:color w:val="000000"/>
          <w:spacing w:val="5"/>
        </w:rPr>
        <w:t>E-mail</w:t>
      </w:r>
      <w:proofErr w:type="spellEnd"/>
      <w:r>
        <w:rPr>
          <w:color w:val="000000"/>
          <w:spacing w:val="5"/>
        </w:rPr>
        <w:t xml:space="preserve">: vszd@trcont.ru </w:t>
      </w:r>
    </w:p>
    <w:p w:rsidR="00513328" w:rsidRDefault="00513328" w:rsidP="00C5003F">
      <w:pPr>
        <w:pStyle w:val="afc"/>
        <w:ind w:firstLine="0"/>
        <w:rPr>
          <w:b/>
          <w:sz w:val="24"/>
          <w:szCs w:val="24"/>
        </w:rPr>
      </w:pPr>
    </w:p>
    <w:p w:rsidR="00513328" w:rsidRPr="00AD47F8" w:rsidRDefault="00513328" w:rsidP="00C5003F">
      <w:pPr>
        <w:pStyle w:val="afc"/>
        <w:ind w:firstLine="0"/>
        <w:rPr>
          <w:sz w:val="24"/>
          <w:szCs w:val="24"/>
        </w:rPr>
      </w:pPr>
      <w:r>
        <w:rPr>
          <w:b/>
          <w:sz w:val="24"/>
          <w:szCs w:val="24"/>
        </w:rPr>
        <w:t>Подрядчик: ________________________________________</w:t>
      </w:r>
    </w:p>
    <w:p w:rsidR="00513328" w:rsidRPr="00AD47F8" w:rsidRDefault="00513328" w:rsidP="00C5003F">
      <w:pPr>
        <w:pStyle w:val="afc"/>
        <w:ind w:firstLine="0"/>
        <w:rPr>
          <w:sz w:val="24"/>
          <w:szCs w:val="24"/>
        </w:rPr>
      </w:pPr>
      <w:r>
        <w:rPr>
          <w:color w:val="000000"/>
          <w:spacing w:val="5"/>
          <w:sz w:val="24"/>
          <w:szCs w:val="24"/>
        </w:rPr>
        <w:t>Место нахождения:</w:t>
      </w:r>
      <w:r>
        <w:rPr>
          <w:b/>
          <w:sz w:val="24"/>
          <w:szCs w:val="24"/>
        </w:rPr>
        <w:t xml:space="preserve"> _________________________________ </w:t>
      </w:r>
      <w:r>
        <w:rPr>
          <w:sz w:val="24"/>
          <w:szCs w:val="24"/>
        </w:rPr>
        <w:t>Почтовый индекс</w:t>
      </w:r>
      <w:proofErr w:type="gramStart"/>
      <w:r>
        <w:rPr>
          <w:sz w:val="24"/>
          <w:szCs w:val="24"/>
        </w:rPr>
        <w:t xml:space="preserve">:  </w:t>
      </w:r>
      <w:proofErr w:type="spellStart"/>
      <w:r>
        <w:rPr>
          <w:sz w:val="24"/>
          <w:szCs w:val="24"/>
        </w:rPr>
        <w:t>_________,</w:t>
      </w:r>
      <w:proofErr w:type="gramEnd"/>
      <w:r>
        <w:rPr>
          <w:sz w:val="24"/>
          <w:szCs w:val="24"/>
        </w:rPr>
        <w:t>адрес</w:t>
      </w:r>
      <w:proofErr w:type="spellEnd"/>
      <w:r>
        <w:rPr>
          <w:sz w:val="24"/>
          <w:szCs w:val="24"/>
        </w:rPr>
        <w:t>:______________________________ ОГРН_______________ИНН ______________, ОКПО ______________, КПП ______________</w:t>
      </w:r>
      <w:proofErr w:type="gramStart"/>
      <w:r>
        <w:rPr>
          <w:sz w:val="24"/>
          <w:szCs w:val="24"/>
        </w:rPr>
        <w:t xml:space="preserve"> ,</w:t>
      </w:r>
      <w:proofErr w:type="gramEnd"/>
      <w:r>
        <w:rPr>
          <w:i/>
          <w:iCs/>
          <w:sz w:val="24"/>
        </w:rPr>
        <w:t xml:space="preserve">р/счет  ______________________ в  ____________________,   к/счет _______________________ в  ________________________,  БИК _______________, </w:t>
      </w:r>
      <w:r>
        <w:rPr>
          <w:iCs/>
          <w:sz w:val="24"/>
          <w:szCs w:val="24"/>
        </w:rPr>
        <w:t>тел.</w:t>
      </w:r>
      <w:r>
        <w:rPr>
          <w:i/>
          <w:sz w:val="24"/>
          <w:szCs w:val="24"/>
        </w:rPr>
        <w:t xml:space="preserve"> ________</w:t>
      </w:r>
      <w:r>
        <w:rPr>
          <w:sz w:val="24"/>
          <w:szCs w:val="24"/>
        </w:rPr>
        <w:t xml:space="preserve">, факс _____________, </w:t>
      </w:r>
      <w:r>
        <w:rPr>
          <w:sz w:val="24"/>
          <w:szCs w:val="24"/>
          <w:lang w:val="en-US"/>
        </w:rPr>
        <w:t>E</w:t>
      </w:r>
      <w:r>
        <w:rPr>
          <w:sz w:val="24"/>
          <w:szCs w:val="24"/>
        </w:rPr>
        <w:t>-</w:t>
      </w:r>
      <w:r>
        <w:rPr>
          <w:sz w:val="24"/>
          <w:szCs w:val="24"/>
          <w:lang w:val="en-US"/>
        </w:rPr>
        <w:t>mail</w:t>
      </w:r>
      <w:r>
        <w:rPr>
          <w:sz w:val="24"/>
          <w:szCs w:val="24"/>
        </w:rPr>
        <w:t xml:space="preserve"> _________________</w:t>
      </w:r>
    </w:p>
    <w:p w:rsidR="00513328" w:rsidRPr="00AD47F8" w:rsidRDefault="00513328" w:rsidP="00C5003F">
      <w:pPr>
        <w:pStyle w:val="afc"/>
        <w:ind w:firstLine="0"/>
        <w:rPr>
          <w:sz w:val="24"/>
          <w:szCs w:val="24"/>
        </w:rPr>
      </w:pPr>
    </w:p>
    <w:tbl>
      <w:tblPr>
        <w:tblW w:w="0" w:type="auto"/>
        <w:tblInd w:w="223" w:type="dxa"/>
        <w:tblLook w:val="0000"/>
      </w:tblPr>
      <w:tblGrid>
        <w:gridCol w:w="4705"/>
        <w:gridCol w:w="4139"/>
      </w:tblGrid>
      <w:tr w:rsidR="00513328" w:rsidRPr="00AD47F8" w:rsidTr="00C5003F">
        <w:trPr>
          <w:trHeight w:val="1121"/>
        </w:trPr>
        <w:tc>
          <w:tcPr>
            <w:tcW w:w="4705" w:type="dxa"/>
          </w:tcPr>
          <w:p w:rsidR="00513328" w:rsidRPr="00AD47F8" w:rsidRDefault="00513328" w:rsidP="00C5003F">
            <w:r>
              <w:t>Заказчик:</w:t>
            </w:r>
          </w:p>
          <w:p w:rsidR="00513328" w:rsidRPr="00AD47F8" w:rsidRDefault="00513328" w:rsidP="00C5003F"/>
          <w:p w:rsidR="00513328" w:rsidRPr="00AD47F8" w:rsidRDefault="00513328" w:rsidP="00C5003F">
            <w:r>
              <w:t>________    ______________</w:t>
            </w:r>
          </w:p>
          <w:p w:rsidR="00513328" w:rsidRPr="00AD47F8" w:rsidRDefault="00513328" w:rsidP="00C5003F">
            <w:pPr>
              <w:rPr>
                <w:vertAlign w:val="superscript"/>
              </w:rPr>
            </w:pPr>
            <w:r>
              <w:rPr>
                <w:vertAlign w:val="superscript"/>
              </w:rPr>
              <w:t xml:space="preserve">(подпись)                    (Ф.И.О.)            </w:t>
            </w:r>
          </w:p>
        </w:tc>
        <w:tc>
          <w:tcPr>
            <w:tcW w:w="4139" w:type="dxa"/>
          </w:tcPr>
          <w:p w:rsidR="00513328" w:rsidRPr="00AD47F8" w:rsidRDefault="00513328" w:rsidP="00C5003F">
            <w:r>
              <w:t>Подрядчик:</w:t>
            </w:r>
          </w:p>
          <w:p w:rsidR="00513328" w:rsidRPr="00AD47F8" w:rsidRDefault="00513328" w:rsidP="00C5003F"/>
          <w:p w:rsidR="00513328" w:rsidRPr="00AD47F8" w:rsidRDefault="00513328" w:rsidP="00C5003F">
            <w:r>
              <w:t>________    ______________</w:t>
            </w:r>
          </w:p>
          <w:p w:rsidR="00513328" w:rsidRPr="00AD47F8" w:rsidRDefault="00513328" w:rsidP="00C5003F">
            <w:r>
              <w:rPr>
                <w:vertAlign w:val="superscript"/>
              </w:rPr>
              <w:t xml:space="preserve">(подпись)                        (Ф.И.О.)                                </w:t>
            </w:r>
          </w:p>
        </w:tc>
      </w:tr>
    </w:tbl>
    <w:p w:rsidR="00513328" w:rsidRPr="00AD47F8" w:rsidRDefault="00513328" w:rsidP="00C5003F">
      <w:pPr>
        <w:suppressAutoHyphens w:val="0"/>
      </w:pPr>
    </w:p>
    <w:p w:rsidR="00513328" w:rsidRDefault="00513328" w:rsidP="00C5003F">
      <w:r>
        <w:br w:type="page"/>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5"/>
        <w:gridCol w:w="5146"/>
      </w:tblGrid>
      <w:tr w:rsidR="00513328" w:rsidRPr="00AD47F8" w:rsidTr="00C5003F">
        <w:tc>
          <w:tcPr>
            <w:tcW w:w="4425" w:type="dxa"/>
          </w:tcPr>
          <w:p w:rsidR="00513328" w:rsidRPr="00AD47F8" w:rsidRDefault="00513328" w:rsidP="00C5003F">
            <w:pPr>
              <w:pStyle w:val="affa"/>
              <w:jc w:val="right"/>
              <w:rPr>
                <w:rFonts w:ascii="Times New Roman" w:eastAsia="Times New Roman" w:hAnsi="Times New Roman"/>
                <w:sz w:val="24"/>
                <w:szCs w:val="24"/>
              </w:rPr>
            </w:pPr>
          </w:p>
        </w:tc>
        <w:tc>
          <w:tcPr>
            <w:tcW w:w="5146" w:type="dxa"/>
          </w:tcPr>
          <w:p w:rsidR="00513328" w:rsidRPr="00AD47F8" w:rsidRDefault="00513328" w:rsidP="00C5003F">
            <w:pPr>
              <w:pStyle w:val="affa"/>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513328" w:rsidRPr="00AD47F8" w:rsidRDefault="00513328" w:rsidP="00C5003F">
            <w:pPr>
              <w:pStyle w:val="affa"/>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513328" w:rsidRPr="00AD47F8" w:rsidRDefault="00513328" w:rsidP="00C5003F">
            <w:pPr>
              <w:pStyle w:val="affa"/>
              <w:rPr>
                <w:rFonts w:ascii="Times New Roman" w:eastAsia="Times New Roman" w:hAnsi="Times New Roman"/>
                <w:sz w:val="24"/>
                <w:szCs w:val="24"/>
              </w:rPr>
            </w:pPr>
            <w:r>
              <w:rPr>
                <w:rFonts w:ascii="Times New Roman" w:eastAsia="Times New Roman" w:hAnsi="Times New Roman"/>
                <w:sz w:val="24"/>
                <w:szCs w:val="24"/>
              </w:rPr>
              <w:t xml:space="preserve">на выполнение строительно-монтажных работ </w:t>
            </w:r>
          </w:p>
        </w:tc>
      </w:tr>
    </w:tbl>
    <w:p w:rsidR="00513328" w:rsidRPr="00AD47F8" w:rsidRDefault="00513328" w:rsidP="00C5003F">
      <w:pPr>
        <w:pStyle w:val="affa"/>
        <w:jc w:val="right"/>
        <w:rPr>
          <w:rFonts w:ascii="Times New Roman" w:eastAsia="Times New Roman" w:hAnsi="Times New Roman"/>
          <w:sz w:val="24"/>
          <w:szCs w:val="24"/>
        </w:rPr>
      </w:pPr>
    </w:p>
    <w:p w:rsidR="00513328" w:rsidRPr="00AD47F8" w:rsidRDefault="00513328" w:rsidP="00C5003F">
      <w:pPr>
        <w:shd w:val="clear" w:color="auto" w:fill="FFFFFF"/>
        <w:jc w:val="center"/>
        <w:rPr>
          <w:b/>
          <w:bCs/>
          <w:spacing w:val="-16"/>
        </w:rPr>
      </w:pPr>
      <w:r>
        <w:rPr>
          <w:b/>
          <w:bCs/>
          <w:spacing w:val="-16"/>
        </w:rPr>
        <w:t xml:space="preserve">ДЕФЕКТНЫЙ  АКТ </w:t>
      </w:r>
    </w:p>
    <w:p w:rsidR="00513328" w:rsidRDefault="00513328" w:rsidP="00C5003F">
      <w:pPr>
        <w:shd w:val="clear" w:color="auto" w:fill="FFFFFF"/>
        <w:jc w:val="center"/>
        <w:rPr>
          <w:b/>
          <w:bCs/>
          <w:spacing w:val="-16"/>
        </w:rPr>
      </w:pPr>
    </w:p>
    <w:p w:rsidR="00513328" w:rsidRDefault="00513328" w:rsidP="00C5003F">
      <w:pPr>
        <w:shd w:val="clear" w:color="auto" w:fill="FFFFFF"/>
        <w:jc w:val="center"/>
        <w:rPr>
          <w:b/>
          <w:bCs/>
          <w:spacing w:val="-16"/>
        </w:rPr>
      </w:pPr>
    </w:p>
    <w:p w:rsidR="00513328" w:rsidRDefault="00513328" w:rsidP="00C5003F">
      <w:pPr>
        <w:shd w:val="clear" w:color="auto" w:fill="FFFFFF"/>
        <w:jc w:val="center"/>
        <w:rPr>
          <w:b/>
          <w:bCs/>
          <w:spacing w:val="-16"/>
        </w:rPr>
      </w:pPr>
    </w:p>
    <w:p w:rsidR="00513328" w:rsidRDefault="00513328" w:rsidP="00C5003F">
      <w:pPr>
        <w:shd w:val="clear" w:color="auto" w:fill="FFFFFF"/>
        <w:jc w:val="center"/>
        <w:rPr>
          <w:b/>
          <w:bCs/>
          <w:spacing w:val="-16"/>
        </w:rPr>
      </w:pPr>
    </w:p>
    <w:p w:rsidR="00513328" w:rsidRPr="00AD47F8" w:rsidRDefault="00513328" w:rsidP="00C5003F">
      <w:pPr>
        <w:shd w:val="clear" w:color="auto" w:fill="FFFFFF"/>
        <w:jc w:val="center"/>
        <w:rPr>
          <w:b/>
          <w:bCs/>
          <w:spacing w:val="-16"/>
        </w:rPr>
      </w:pPr>
    </w:p>
    <w:tbl>
      <w:tblPr>
        <w:tblW w:w="0" w:type="auto"/>
        <w:tblInd w:w="223" w:type="dxa"/>
        <w:tblLook w:val="0000"/>
      </w:tblPr>
      <w:tblGrid>
        <w:gridCol w:w="4705"/>
        <w:gridCol w:w="4139"/>
      </w:tblGrid>
      <w:tr w:rsidR="00513328" w:rsidRPr="00AD47F8" w:rsidTr="00C5003F">
        <w:trPr>
          <w:trHeight w:val="1121"/>
        </w:trPr>
        <w:tc>
          <w:tcPr>
            <w:tcW w:w="4705" w:type="dxa"/>
          </w:tcPr>
          <w:p w:rsidR="00513328" w:rsidRPr="00AD47F8" w:rsidRDefault="00513328" w:rsidP="00C5003F">
            <w:r>
              <w:t>Заказчик:</w:t>
            </w:r>
          </w:p>
          <w:p w:rsidR="00513328" w:rsidRPr="00AD47F8" w:rsidRDefault="00513328" w:rsidP="00C5003F"/>
          <w:p w:rsidR="00513328" w:rsidRPr="00AD47F8" w:rsidRDefault="00513328" w:rsidP="00C5003F">
            <w:r>
              <w:t>________    ______________</w:t>
            </w:r>
          </w:p>
          <w:p w:rsidR="00513328" w:rsidRPr="00AD47F8" w:rsidRDefault="00513328" w:rsidP="00C5003F">
            <w:pPr>
              <w:rPr>
                <w:vertAlign w:val="superscript"/>
              </w:rPr>
            </w:pPr>
            <w:r>
              <w:rPr>
                <w:vertAlign w:val="superscript"/>
              </w:rPr>
              <w:t xml:space="preserve">(подпись)                    (Ф.И.О.)            </w:t>
            </w:r>
          </w:p>
        </w:tc>
        <w:tc>
          <w:tcPr>
            <w:tcW w:w="4139" w:type="dxa"/>
          </w:tcPr>
          <w:p w:rsidR="00513328" w:rsidRPr="00AD47F8" w:rsidRDefault="00513328" w:rsidP="00C5003F">
            <w:r>
              <w:t>Подрядчик:</w:t>
            </w:r>
          </w:p>
          <w:p w:rsidR="00513328" w:rsidRPr="00AD47F8" w:rsidRDefault="00513328" w:rsidP="00C5003F"/>
          <w:p w:rsidR="00513328" w:rsidRPr="00AD47F8" w:rsidRDefault="00513328" w:rsidP="00C5003F">
            <w:r>
              <w:t>________    ______________</w:t>
            </w:r>
          </w:p>
          <w:p w:rsidR="00513328" w:rsidRPr="00AD47F8" w:rsidRDefault="00513328" w:rsidP="00C5003F">
            <w:r>
              <w:rPr>
                <w:vertAlign w:val="superscript"/>
              </w:rPr>
              <w:t xml:space="preserve">(подпись)                        (Ф.И.О.)                                </w:t>
            </w:r>
          </w:p>
        </w:tc>
      </w:tr>
    </w:tbl>
    <w:p w:rsidR="00513328" w:rsidRPr="00AD47F8" w:rsidRDefault="00513328" w:rsidP="00C5003F">
      <w:pPr>
        <w:sectPr w:rsidR="00513328" w:rsidRPr="00AD47F8" w:rsidSect="00C5003F">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708" w:footer="708" w:gutter="0"/>
          <w:cols w:space="708"/>
          <w:docGrid w:linePitch="360"/>
        </w:sectPr>
      </w:pPr>
    </w:p>
    <w:tbl>
      <w:tblPr>
        <w:tblW w:w="9606" w:type="dxa"/>
        <w:tblLook w:val="04A0"/>
      </w:tblPr>
      <w:tblGrid>
        <w:gridCol w:w="4786"/>
        <w:gridCol w:w="4820"/>
      </w:tblGrid>
      <w:tr w:rsidR="00513328" w:rsidRPr="00AD47F8" w:rsidTr="00C5003F">
        <w:tc>
          <w:tcPr>
            <w:tcW w:w="4786" w:type="dxa"/>
          </w:tcPr>
          <w:p w:rsidR="00513328" w:rsidRPr="00AD47F8" w:rsidRDefault="00513328" w:rsidP="00C5003F">
            <w:pPr>
              <w:jc w:val="right"/>
              <w:outlineLvl w:val="0"/>
            </w:pPr>
          </w:p>
        </w:tc>
        <w:tc>
          <w:tcPr>
            <w:tcW w:w="4820" w:type="dxa"/>
          </w:tcPr>
          <w:p w:rsidR="00513328" w:rsidRPr="00AD47F8" w:rsidRDefault="00513328" w:rsidP="00C5003F">
            <w:pPr>
              <w:jc w:val="right"/>
              <w:outlineLvl w:val="0"/>
            </w:pPr>
            <w:r>
              <w:t>Приложение № 3</w:t>
            </w:r>
          </w:p>
          <w:p w:rsidR="00513328" w:rsidRPr="00AD47F8" w:rsidRDefault="00513328" w:rsidP="00C5003F">
            <w:pPr>
              <w:jc w:val="right"/>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513328" w:rsidRPr="00AD47F8" w:rsidRDefault="00513328" w:rsidP="00C5003F">
            <w:pPr>
              <w:jc w:val="right"/>
              <w:outlineLvl w:val="0"/>
            </w:pPr>
            <w:r>
              <w:rPr>
                <w:bCs/>
              </w:rPr>
              <w:t xml:space="preserve">на выполнение строительно-монтажных работ </w:t>
            </w:r>
          </w:p>
        </w:tc>
      </w:tr>
    </w:tbl>
    <w:p w:rsidR="00513328" w:rsidRPr="00AD47F8" w:rsidRDefault="00513328" w:rsidP="00C5003F">
      <w:pPr>
        <w:jc w:val="both"/>
        <w:outlineLvl w:val="0"/>
        <w:rPr>
          <w:bCs/>
        </w:rPr>
      </w:pPr>
    </w:p>
    <w:p w:rsidR="00513328" w:rsidRPr="00AD47F8" w:rsidRDefault="00513328" w:rsidP="00C5003F">
      <w:pPr>
        <w:jc w:val="center"/>
        <w:outlineLvl w:val="0"/>
        <w:rPr>
          <w:b/>
          <w:bCs/>
        </w:rPr>
      </w:pPr>
    </w:p>
    <w:p w:rsidR="00513328" w:rsidRPr="00AD47F8" w:rsidRDefault="00513328" w:rsidP="00C5003F">
      <w:pPr>
        <w:jc w:val="center"/>
        <w:outlineLvl w:val="0"/>
        <w:rPr>
          <w:bCs/>
        </w:rPr>
      </w:pPr>
      <w:r>
        <w:rPr>
          <w:bCs/>
        </w:rPr>
        <w:t xml:space="preserve">Перечень </w:t>
      </w:r>
    </w:p>
    <w:p w:rsidR="00513328" w:rsidRPr="00AD47F8" w:rsidRDefault="00513328" w:rsidP="00C5003F">
      <w:pPr>
        <w:jc w:val="center"/>
        <w:outlineLvl w:val="0"/>
        <w:rPr>
          <w:bCs/>
        </w:rPr>
      </w:pPr>
      <w:r>
        <w:rPr>
          <w:bCs/>
        </w:rPr>
        <w:t>исходных данных</w:t>
      </w:r>
    </w:p>
    <w:p w:rsidR="00513328" w:rsidRPr="00AD47F8" w:rsidRDefault="00513328" w:rsidP="00C5003F">
      <w:pPr>
        <w:jc w:val="center"/>
        <w:outlineLvl w:val="0"/>
        <w:rPr>
          <w:bCs/>
        </w:rPr>
      </w:pPr>
    </w:p>
    <w:p w:rsidR="00513328" w:rsidRPr="00AD47F8" w:rsidRDefault="00513328" w:rsidP="00C5003F">
      <w:pPr>
        <w:jc w:val="center"/>
        <w:outlineLvl w:val="0"/>
        <w:rPr>
          <w:bCs/>
        </w:rPr>
      </w:pPr>
    </w:p>
    <w:p w:rsidR="00513328" w:rsidRPr="00AD47F8" w:rsidRDefault="00513328" w:rsidP="00C5003F">
      <w:pPr>
        <w:jc w:val="center"/>
        <w:outlineLvl w:val="0"/>
        <w:rPr>
          <w:bCs/>
        </w:rPr>
      </w:pPr>
    </w:p>
    <w:p w:rsidR="00513328" w:rsidRPr="00AD47F8" w:rsidRDefault="00513328" w:rsidP="00C5003F">
      <w:pPr>
        <w:outlineLvl w:val="0"/>
        <w:rPr>
          <w:bCs/>
        </w:rPr>
      </w:pPr>
      <w:r>
        <w:rPr>
          <w:bCs/>
        </w:rPr>
        <w:t xml:space="preserve">Объект: </w:t>
      </w:r>
    </w:p>
    <w:p w:rsidR="00513328" w:rsidRPr="00AD47F8" w:rsidRDefault="00513328" w:rsidP="00C5003F">
      <w:pPr>
        <w:jc w:val="center"/>
        <w:outlineLvl w:val="0"/>
        <w:rPr>
          <w:bCs/>
        </w:rPr>
      </w:pPr>
    </w:p>
    <w:p w:rsidR="00513328" w:rsidRPr="00AD47F8" w:rsidRDefault="00513328" w:rsidP="00536A38">
      <w:pPr>
        <w:numPr>
          <w:ilvl w:val="0"/>
          <w:numId w:val="29"/>
        </w:numPr>
        <w:tabs>
          <w:tab w:val="clear" w:pos="1065"/>
          <w:tab w:val="num" w:pos="426"/>
        </w:tabs>
        <w:suppressAutoHyphens w:val="0"/>
        <w:ind w:left="0" w:firstLine="0"/>
        <w:jc w:val="both"/>
        <w:outlineLvl w:val="0"/>
      </w:pPr>
      <w:r>
        <w:rPr>
          <w:bCs/>
        </w:rPr>
        <w:t xml:space="preserve">Технический паспорт </w:t>
      </w:r>
      <w:r>
        <w:t>объекта –</w:t>
      </w:r>
    </w:p>
    <w:p w:rsidR="00513328" w:rsidRPr="00AD47F8" w:rsidRDefault="00513328" w:rsidP="00C5003F">
      <w:pPr>
        <w:jc w:val="both"/>
        <w:rPr>
          <w:lang w:eastAsia="en-US"/>
        </w:rPr>
      </w:pPr>
    </w:p>
    <w:p w:rsidR="00513328" w:rsidRPr="00AD47F8" w:rsidRDefault="00513328" w:rsidP="00C5003F">
      <w:pPr>
        <w:jc w:val="both"/>
        <w:rPr>
          <w:lang w:eastAsia="en-US"/>
        </w:rPr>
      </w:pPr>
    </w:p>
    <w:p w:rsidR="00513328" w:rsidRPr="00AD47F8" w:rsidRDefault="00513328" w:rsidP="00C5003F">
      <w:pPr>
        <w:jc w:val="both"/>
        <w:rPr>
          <w:lang w:eastAsia="en-US"/>
        </w:rPr>
      </w:pPr>
    </w:p>
    <w:tbl>
      <w:tblPr>
        <w:tblW w:w="9747" w:type="dxa"/>
        <w:tblLook w:val="00A0"/>
      </w:tblPr>
      <w:tblGrid>
        <w:gridCol w:w="4503"/>
        <w:gridCol w:w="5244"/>
      </w:tblGrid>
      <w:tr w:rsidR="00513328" w:rsidRPr="00AD47F8" w:rsidTr="00C5003F">
        <w:tc>
          <w:tcPr>
            <w:tcW w:w="4503" w:type="dxa"/>
          </w:tcPr>
          <w:p w:rsidR="00513328" w:rsidRPr="00AD47F8" w:rsidRDefault="00513328" w:rsidP="00C5003F">
            <w:pPr>
              <w:jc w:val="both"/>
              <w:rPr>
                <w:bCs/>
              </w:rPr>
            </w:pPr>
            <w:r>
              <w:rPr>
                <w:bCs/>
              </w:rPr>
              <w:t>Заказчик:</w:t>
            </w:r>
          </w:p>
          <w:p w:rsidR="00513328" w:rsidRPr="00AD47F8" w:rsidRDefault="00513328" w:rsidP="00C5003F">
            <w:pPr>
              <w:jc w:val="both"/>
              <w:rPr>
                <w:bCs/>
              </w:rPr>
            </w:pPr>
          </w:p>
          <w:p w:rsidR="00513328" w:rsidRPr="00AD47F8" w:rsidRDefault="00513328" w:rsidP="00C5003F">
            <w:pPr>
              <w:jc w:val="both"/>
              <w:rPr>
                <w:bCs/>
              </w:rPr>
            </w:pPr>
            <w:r>
              <w:rPr>
                <w:bCs/>
              </w:rPr>
              <w:t>________    ______________</w:t>
            </w:r>
          </w:p>
          <w:p w:rsidR="00513328" w:rsidRPr="00AD47F8" w:rsidRDefault="00513328" w:rsidP="00C5003F">
            <w:pPr>
              <w:jc w:val="both"/>
              <w:rPr>
                <w:bCs/>
              </w:rPr>
            </w:pPr>
            <w:r>
              <w:rPr>
                <w:bCs/>
              </w:rPr>
              <w:t xml:space="preserve">(подпись)                    (Ф.И.О.)            </w:t>
            </w:r>
          </w:p>
        </w:tc>
        <w:tc>
          <w:tcPr>
            <w:tcW w:w="5244" w:type="dxa"/>
          </w:tcPr>
          <w:p w:rsidR="00513328" w:rsidRPr="00AD47F8" w:rsidRDefault="00513328" w:rsidP="00C5003F">
            <w:pPr>
              <w:jc w:val="both"/>
              <w:rPr>
                <w:bCs/>
              </w:rPr>
            </w:pPr>
            <w:r>
              <w:rPr>
                <w:bCs/>
              </w:rPr>
              <w:t>Подрядчик:</w:t>
            </w:r>
          </w:p>
          <w:p w:rsidR="00513328" w:rsidRPr="00AD47F8" w:rsidRDefault="00513328" w:rsidP="00C5003F">
            <w:pPr>
              <w:jc w:val="both"/>
              <w:rPr>
                <w:bCs/>
              </w:rPr>
            </w:pPr>
          </w:p>
          <w:p w:rsidR="00513328" w:rsidRPr="00AD47F8" w:rsidRDefault="00513328" w:rsidP="00C5003F">
            <w:pPr>
              <w:jc w:val="both"/>
              <w:rPr>
                <w:bCs/>
              </w:rPr>
            </w:pPr>
            <w:r>
              <w:rPr>
                <w:bCs/>
              </w:rPr>
              <w:t>________    ______________</w:t>
            </w:r>
          </w:p>
          <w:p w:rsidR="00513328" w:rsidRPr="00AD47F8" w:rsidRDefault="00513328" w:rsidP="00C5003F">
            <w:pPr>
              <w:jc w:val="both"/>
              <w:rPr>
                <w:bCs/>
              </w:rPr>
            </w:pPr>
            <w:r>
              <w:rPr>
                <w:bCs/>
              </w:rPr>
              <w:t xml:space="preserve">(подпись)                        (Ф.И.О.)                                </w:t>
            </w:r>
          </w:p>
        </w:tc>
      </w:tr>
    </w:tbl>
    <w:p w:rsidR="00513328" w:rsidRPr="00AD47F8" w:rsidRDefault="00513328" w:rsidP="00C5003F"/>
    <w:p w:rsidR="00513328" w:rsidRDefault="00513328" w:rsidP="00C5003F">
      <w:pPr>
        <w:suppressAutoHyphens w:val="0"/>
        <w:rPr>
          <w:rFonts w:eastAsia="Arial" w:cs="Arial"/>
        </w:rPr>
      </w:pPr>
      <w:r>
        <w:br w:type="page"/>
      </w:r>
    </w:p>
    <w:p w:rsidR="00513328" w:rsidRPr="00AD47F8" w:rsidRDefault="00513328" w:rsidP="00C5003F">
      <w:pPr>
        <w:pStyle w:val="ConsNormal"/>
        <w:widowControl/>
        <w:ind w:firstLine="0"/>
        <w:jc w:val="right"/>
        <w:rPr>
          <w:rFonts w:ascii="Times New Roman" w:hAnsi="Times New Roman"/>
          <w:sz w:val="24"/>
          <w:szCs w:val="24"/>
        </w:rPr>
      </w:pPr>
      <w:r>
        <w:rPr>
          <w:rFonts w:ascii="Times New Roman" w:hAnsi="Times New Roman"/>
          <w:sz w:val="24"/>
          <w:szCs w:val="24"/>
        </w:rPr>
        <w:lastRenderedPageBreak/>
        <w:t xml:space="preserve">Приложение № 4 </w:t>
      </w:r>
    </w:p>
    <w:p w:rsidR="00513328" w:rsidRPr="00AD47F8" w:rsidRDefault="00513328" w:rsidP="00C5003F">
      <w:pPr>
        <w:pStyle w:val="ConsNormal"/>
        <w:widowControl/>
        <w:ind w:firstLine="0"/>
        <w:jc w:val="right"/>
        <w:rPr>
          <w:rFonts w:ascii="Times New Roman" w:hAnsi="Times New Roman"/>
          <w:sz w:val="24"/>
          <w:szCs w:val="24"/>
        </w:rPr>
      </w:pPr>
      <w:r>
        <w:rPr>
          <w:rFonts w:ascii="Times New Roman" w:hAnsi="Times New Roman"/>
          <w:bCs/>
          <w:sz w:val="24"/>
          <w:szCs w:val="24"/>
        </w:rPr>
        <w:t xml:space="preserve">к договору  </w:t>
      </w: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513328" w:rsidRPr="00AD47F8" w:rsidRDefault="00513328" w:rsidP="00C5003F">
      <w:pPr>
        <w:jc w:val="right"/>
        <w:rPr>
          <w:b/>
          <w:bCs/>
        </w:rPr>
      </w:pPr>
      <w:r>
        <w:rPr>
          <w:bCs/>
        </w:rPr>
        <w:t>на выполнение строительно-монтажных работ</w:t>
      </w:r>
    </w:p>
    <w:p w:rsidR="00513328" w:rsidRPr="00AD47F8" w:rsidRDefault="00513328" w:rsidP="00C5003F">
      <w:pPr>
        <w:pStyle w:val="ConsNormal"/>
        <w:widowControl/>
        <w:ind w:firstLine="0"/>
        <w:jc w:val="right"/>
        <w:rPr>
          <w:rFonts w:ascii="Times New Roman" w:hAnsi="Times New Roman"/>
          <w:sz w:val="24"/>
          <w:szCs w:val="24"/>
        </w:rPr>
      </w:pPr>
    </w:p>
    <w:p w:rsidR="00513328" w:rsidRPr="00AD47F8" w:rsidRDefault="00513328" w:rsidP="00C5003F">
      <w:pPr>
        <w:pStyle w:val="ConsNormal"/>
        <w:widowControl/>
        <w:ind w:firstLine="0"/>
        <w:jc w:val="right"/>
        <w:rPr>
          <w:rFonts w:ascii="Times New Roman" w:hAnsi="Times New Roman"/>
          <w:sz w:val="24"/>
          <w:szCs w:val="24"/>
        </w:rPr>
      </w:pPr>
    </w:p>
    <w:p w:rsidR="00513328" w:rsidRPr="00AD47F8" w:rsidRDefault="00513328" w:rsidP="00C5003F">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4A0"/>
      </w:tblPr>
      <w:tblGrid>
        <w:gridCol w:w="3686"/>
        <w:gridCol w:w="453"/>
        <w:gridCol w:w="2524"/>
        <w:gridCol w:w="2976"/>
      </w:tblGrid>
      <w:tr w:rsidR="00513328" w:rsidRPr="00AD47F8" w:rsidTr="00C5003F">
        <w:trPr>
          <w:trHeight w:val="480"/>
        </w:trPr>
        <w:tc>
          <w:tcPr>
            <w:tcW w:w="3686" w:type="dxa"/>
            <w:tcBorders>
              <w:top w:val="single" w:sz="6" w:space="0" w:color="auto"/>
              <w:left w:val="single" w:sz="6" w:space="0" w:color="auto"/>
              <w:bottom w:val="single" w:sz="6" w:space="0" w:color="auto"/>
              <w:right w:val="single" w:sz="6" w:space="0" w:color="auto"/>
            </w:tcBorders>
            <w:hideMark/>
          </w:tcPr>
          <w:p w:rsidR="00513328" w:rsidRPr="00AD47F8" w:rsidRDefault="00513328" w:rsidP="00C5003F">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Этапа Работ </w:t>
            </w:r>
          </w:p>
        </w:tc>
        <w:tc>
          <w:tcPr>
            <w:tcW w:w="2977" w:type="dxa"/>
            <w:gridSpan w:val="2"/>
            <w:tcBorders>
              <w:top w:val="single" w:sz="6" w:space="0" w:color="auto"/>
              <w:left w:val="single" w:sz="6" w:space="0" w:color="auto"/>
              <w:bottom w:val="single" w:sz="6" w:space="0" w:color="auto"/>
              <w:right w:val="single" w:sz="6" w:space="0" w:color="auto"/>
            </w:tcBorders>
            <w:hideMark/>
          </w:tcPr>
          <w:p w:rsidR="00513328" w:rsidRPr="00AD47F8" w:rsidRDefault="00513328" w:rsidP="00C5003F">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r>
              <w:rPr>
                <w:rFonts w:ascii="Times New Roman" w:hAnsi="Times New Roman" w:cs="Times New Roman"/>
                <w:sz w:val="24"/>
                <w:szCs w:val="24"/>
              </w:rPr>
              <w:br/>
              <w:t xml:space="preserve">начало-завершение  </w:t>
            </w:r>
          </w:p>
        </w:tc>
        <w:tc>
          <w:tcPr>
            <w:tcW w:w="2976" w:type="dxa"/>
            <w:tcBorders>
              <w:top w:val="single" w:sz="6" w:space="0" w:color="auto"/>
              <w:left w:val="single" w:sz="6" w:space="0" w:color="auto"/>
              <w:bottom w:val="single" w:sz="6" w:space="0" w:color="auto"/>
              <w:right w:val="single" w:sz="6" w:space="0" w:color="auto"/>
            </w:tcBorders>
            <w:hideMark/>
          </w:tcPr>
          <w:p w:rsidR="00513328" w:rsidRPr="00AD47F8" w:rsidRDefault="00513328" w:rsidP="00C5003F">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513328" w:rsidRPr="00AD47F8" w:rsidTr="00C5003F">
        <w:trPr>
          <w:trHeight w:val="240"/>
        </w:trPr>
        <w:tc>
          <w:tcPr>
            <w:tcW w:w="3686" w:type="dxa"/>
            <w:tcBorders>
              <w:top w:val="single" w:sz="6" w:space="0" w:color="auto"/>
              <w:left w:val="single" w:sz="6" w:space="0" w:color="auto"/>
              <w:bottom w:val="single" w:sz="6" w:space="0" w:color="auto"/>
              <w:right w:val="single" w:sz="6" w:space="0" w:color="auto"/>
            </w:tcBorders>
            <w:hideMark/>
          </w:tcPr>
          <w:p w:rsidR="00513328" w:rsidRPr="00AD47F8" w:rsidRDefault="00513328" w:rsidP="00C5003F">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977" w:type="dxa"/>
            <w:gridSpan w:val="2"/>
            <w:tcBorders>
              <w:top w:val="single" w:sz="6" w:space="0" w:color="auto"/>
              <w:left w:val="single" w:sz="6" w:space="0" w:color="auto"/>
              <w:bottom w:val="single" w:sz="6" w:space="0" w:color="auto"/>
              <w:right w:val="single" w:sz="6" w:space="0" w:color="auto"/>
            </w:tcBorders>
          </w:tcPr>
          <w:p w:rsidR="00513328" w:rsidRPr="00AD47F8" w:rsidRDefault="00513328" w:rsidP="00C5003F">
            <w:pPr>
              <w:pStyle w:val="ConsCell"/>
              <w:widowControl/>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513328" w:rsidRPr="00AD47F8" w:rsidRDefault="00513328" w:rsidP="00C5003F">
            <w:pPr>
              <w:pStyle w:val="ConsCell"/>
              <w:widowControl/>
              <w:rPr>
                <w:rFonts w:ascii="Times New Roman" w:hAnsi="Times New Roman" w:cs="Times New Roman"/>
                <w:sz w:val="24"/>
                <w:szCs w:val="24"/>
              </w:rPr>
            </w:pPr>
          </w:p>
        </w:tc>
      </w:tr>
      <w:tr w:rsidR="00513328" w:rsidRPr="00AD47F8" w:rsidTr="00C5003F">
        <w:trPr>
          <w:trHeight w:val="240"/>
        </w:trPr>
        <w:tc>
          <w:tcPr>
            <w:tcW w:w="3686" w:type="dxa"/>
            <w:tcBorders>
              <w:top w:val="single" w:sz="6" w:space="0" w:color="auto"/>
              <w:left w:val="single" w:sz="6" w:space="0" w:color="auto"/>
              <w:bottom w:val="single" w:sz="6" w:space="0" w:color="auto"/>
              <w:right w:val="single" w:sz="6" w:space="0" w:color="auto"/>
            </w:tcBorders>
            <w:hideMark/>
          </w:tcPr>
          <w:p w:rsidR="00513328" w:rsidRPr="00AD47F8" w:rsidRDefault="00513328" w:rsidP="00C5003F">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977" w:type="dxa"/>
            <w:gridSpan w:val="2"/>
            <w:tcBorders>
              <w:top w:val="single" w:sz="6" w:space="0" w:color="auto"/>
              <w:left w:val="single" w:sz="6" w:space="0" w:color="auto"/>
              <w:bottom w:val="single" w:sz="6" w:space="0" w:color="auto"/>
              <w:right w:val="single" w:sz="6" w:space="0" w:color="auto"/>
            </w:tcBorders>
          </w:tcPr>
          <w:p w:rsidR="00513328" w:rsidRPr="00AD47F8" w:rsidRDefault="00513328" w:rsidP="00C5003F">
            <w:pPr>
              <w:pStyle w:val="ConsCell"/>
              <w:widowControl/>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513328" w:rsidRPr="00AD47F8" w:rsidRDefault="00513328" w:rsidP="00C5003F">
            <w:pPr>
              <w:pStyle w:val="ConsCell"/>
              <w:widowControl/>
              <w:rPr>
                <w:rFonts w:ascii="Times New Roman" w:hAnsi="Times New Roman" w:cs="Times New Roman"/>
                <w:sz w:val="24"/>
                <w:szCs w:val="24"/>
              </w:rPr>
            </w:pPr>
          </w:p>
        </w:tc>
      </w:tr>
      <w:tr w:rsidR="00513328" w:rsidRPr="00AD47F8" w:rsidTr="00C5003F">
        <w:trPr>
          <w:trHeight w:val="240"/>
        </w:trPr>
        <w:tc>
          <w:tcPr>
            <w:tcW w:w="3686" w:type="dxa"/>
            <w:tcBorders>
              <w:top w:val="single" w:sz="6" w:space="0" w:color="auto"/>
              <w:left w:val="single" w:sz="6" w:space="0" w:color="auto"/>
              <w:bottom w:val="single" w:sz="6" w:space="0" w:color="auto"/>
              <w:right w:val="single" w:sz="6" w:space="0" w:color="auto"/>
            </w:tcBorders>
            <w:hideMark/>
          </w:tcPr>
          <w:p w:rsidR="00513328" w:rsidRPr="00AD47F8" w:rsidRDefault="00513328" w:rsidP="00C5003F">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977" w:type="dxa"/>
            <w:gridSpan w:val="2"/>
            <w:tcBorders>
              <w:top w:val="single" w:sz="6" w:space="0" w:color="auto"/>
              <w:left w:val="single" w:sz="6" w:space="0" w:color="auto"/>
              <w:bottom w:val="single" w:sz="6" w:space="0" w:color="auto"/>
              <w:right w:val="single" w:sz="6" w:space="0" w:color="auto"/>
            </w:tcBorders>
          </w:tcPr>
          <w:p w:rsidR="00513328" w:rsidRPr="00AD47F8" w:rsidRDefault="00513328" w:rsidP="00C5003F">
            <w:pPr>
              <w:pStyle w:val="ConsCell"/>
              <w:widowControl/>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513328" w:rsidRPr="00AD47F8" w:rsidRDefault="00513328" w:rsidP="00C5003F">
            <w:pPr>
              <w:pStyle w:val="ConsCell"/>
              <w:widowControl/>
              <w:rPr>
                <w:rFonts w:ascii="Times New Roman" w:hAnsi="Times New Roman" w:cs="Times New Roman"/>
                <w:sz w:val="24"/>
                <w:szCs w:val="24"/>
              </w:rPr>
            </w:pPr>
          </w:p>
        </w:tc>
      </w:tr>
      <w:tr w:rsidR="00513328" w:rsidRPr="00AD47F8" w:rsidTr="00C5003F">
        <w:trPr>
          <w:trHeight w:val="240"/>
        </w:trPr>
        <w:tc>
          <w:tcPr>
            <w:tcW w:w="3686" w:type="dxa"/>
            <w:tcBorders>
              <w:top w:val="single" w:sz="6" w:space="0" w:color="auto"/>
              <w:left w:val="single" w:sz="6" w:space="0" w:color="auto"/>
              <w:bottom w:val="single" w:sz="6" w:space="0" w:color="auto"/>
              <w:right w:val="single" w:sz="6" w:space="0" w:color="auto"/>
            </w:tcBorders>
            <w:hideMark/>
          </w:tcPr>
          <w:p w:rsidR="00513328" w:rsidRPr="00AD47F8" w:rsidRDefault="00513328" w:rsidP="00C5003F">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2977" w:type="dxa"/>
            <w:gridSpan w:val="2"/>
            <w:tcBorders>
              <w:top w:val="single" w:sz="6" w:space="0" w:color="auto"/>
              <w:left w:val="single" w:sz="6" w:space="0" w:color="auto"/>
              <w:bottom w:val="single" w:sz="6" w:space="0" w:color="auto"/>
              <w:right w:val="single" w:sz="6" w:space="0" w:color="auto"/>
            </w:tcBorders>
          </w:tcPr>
          <w:p w:rsidR="00513328" w:rsidRPr="00AD47F8" w:rsidRDefault="00513328" w:rsidP="00C5003F">
            <w:pPr>
              <w:pStyle w:val="ConsCell"/>
              <w:widowControl/>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513328" w:rsidRPr="00AD47F8" w:rsidRDefault="00513328" w:rsidP="00C5003F">
            <w:pPr>
              <w:pStyle w:val="ConsCell"/>
              <w:widowControl/>
              <w:rPr>
                <w:rFonts w:ascii="Times New Roman" w:hAnsi="Times New Roman" w:cs="Times New Roman"/>
                <w:sz w:val="24"/>
                <w:szCs w:val="24"/>
              </w:rPr>
            </w:pPr>
          </w:p>
        </w:tc>
      </w:tr>
      <w:tr w:rsidR="00513328" w:rsidRPr="00AD47F8" w:rsidTr="00C5003F">
        <w:trPr>
          <w:trHeight w:val="240"/>
        </w:trPr>
        <w:tc>
          <w:tcPr>
            <w:tcW w:w="3686" w:type="dxa"/>
            <w:tcBorders>
              <w:top w:val="single" w:sz="6" w:space="0" w:color="auto"/>
              <w:left w:val="single" w:sz="6" w:space="0" w:color="auto"/>
              <w:bottom w:val="single" w:sz="6" w:space="0" w:color="auto"/>
              <w:right w:val="single" w:sz="6" w:space="0" w:color="auto"/>
            </w:tcBorders>
            <w:hideMark/>
          </w:tcPr>
          <w:p w:rsidR="00513328" w:rsidRPr="00AD47F8" w:rsidRDefault="00513328" w:rsidP="00C5003F">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2977" w:type="dxa"/>
            <w:gridSpan w:val="2"/>
            <w:tcBorders>
              <w:top w:val="single" w:sz="6" w:space="0" w:color="auto"/>
              <w:left w:val="single" w:sz="6" w:space="0" w:color="auto"/>
              <w:bottom w:val="single" w:sz="6" w:space="0" w:color="auto"/>
              <w:right w:val="single" w:sz="6" w:space="0" w:color="auto"/>
            </w:tcBorders>
          </w:tcPr>
          <w:p w:rsidR="00513328" w:rsidRPr="00AD47F8" w:rsidRDefault="00513328" w:rsidP="00C5003F">
            <w:pPr>
              <w:pStyle w:val="ConsCell"/>
              <w:widowControl/>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tcPr>
          <w:p w:rsidR="00513328" w:rsidRPr="00AD47F8" w:rsidRDefault="00513328" w:rsidP="00C5003F">
            <w:pPr>
              <w:pStyle w:val="ConsCell"/>
              <w:widowControl/>
              <w:rPr>
                <w:rFonts w:ascii="Times New Roman" w:hAnsi="Times New Roman" w:cs="Times New Roman"/>
                <w:sz w:val="24"/>
                <w:szCs w:val="24"/>
              </w:rPr>
            </w:pPr>
          </w:p>
        </w:tc>
      </w:tr>
      <w:tr w:rsidR="00513328" w:rsidRPr="00AD47F8" w:rsidTr="00C50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5500" w:type="dxa"/>
          <w:trHeight w:val="2074"/>
        </w:trPr>
        <w:tc>
          <w:tcPr>
            <w:tcW w:w="4139" w:type="dxa"/>
            <w:gridSpan w:val="2"/>
            <w:tcBorders>
              <w:top w:val="nil"/>
              <w:left w:val="nil"/>
              <w:bottom w:val="nil"/>
              <w:right w:val="nil"/>
            </w:tcBorders>
          </w:tcPr>
          <w:p w:rsidR="00513328" w:rsidRPr="00AD47F8" w:rsidRDefault="00513328" w:rsidP="00C5003F">
            <w:r>
              <w:t>Подрядчик:</w:t>
            </w:r>
          </w:p>
          <w:p w:rsidR="00513328" w:rsidRPr="00AD47F8" w:rsidRDefault="00513328" w:rsidP="00C5003F"/>
          <w:p w:rsidR="00513328" w:rsidRPr="00AD47F8" w:rsidRDefault="00513328" w:rsidP="00C5003F">
            <w:r>
              <w:t>________    ______________</w:t>
            </w:r>
          </w:p>
          <w:p w:rsidR="00513328" w:rsidRPr="00AD47F8" w:rsidRDefault="00513328" w:rsidP="00C5003F">
            <w:r>
              <w:rPr>
                <w:vertAlign w:val="superscript"/>
              </w:rPr>
              <w:t xml:space="preserve">(подпись)                        (Ф.И.О.)                                                                          </w:t>
            </w:r>
          </w:p>
        </w:tc>
      </w:tr>
    </w:tbl>
    <w:p w:rsidR="00513328" w:rsidRPr="00AD47F8" w:rsidRDefault="00513328" w:rsidP="00C5003F"/>
    <w:p w:rsidR="00513328" w:rsidRDefault="00513328" w:rsidP="00C5003F">
      <w:pPr>
        <w:suppressAutoHyphens w:val="0"/>
      </w:pPr>
      <w:r>
        <w:br w:type="page"/>
      </w:r>
    </w:p>
    <w:p w:rsidR="00513328" w:rsidRPr="00AD47F8" w:rsidRDefault="00513328" w:rsidP="00C5003F">
      <w:pPr>
        <w:suppressAutoHyphens w:val="0"/>
        <w:jc w:val="right"/>
      </w:pPr>
      <w:r>
        <w:lastRenderedPageBreak/>
        <w:t>Приложение № 5</w:t>
      </w:r>
    </w:p>
    <w:p w:rsidR="00513328" w:rsidRDefault="00513328" w:rsidP="00C5003F">
      <w:pPr>
        <w:ind w:right="-1"/>
        <w:jc w:val="right"/>
        <w:rPr>
          <w:bCs/>
        </w:rPr>
      </w:pPr>
      <w:r>
        <w:rPr>
          <w:bCs/>
        </w:rPr>
        <w:t>к договору  №</w:t>
      </w:r>
      <w:proofErr w:type="spellStart"/>
      <w:r>
        <w:rPr>
          <w:bCs/>
        </w:rPr>
        <w:t>_____________</w:t>
      </w:r>
      <w:proofErr w:type="gramStart"/>
      <w:r>
        <w:rPr>
          <w:bCs/>
        </w:rPr>
        <w:t>от</w:t>
      </w:r>
      <w:proofErr w:type="spellEnd"/>
      <w:proofErr w:type="gramEnd"/>
    </w:p>
    <w:p w:rsidR="00513328" w:rsidRPr="00AD47F8" w:rsidRDefault="00513328" w:rsidP="00C5003F">
      <w:pPr>
        <w:ind w:right="-1"/>
        <w:jc w:val="right"/>
        <w:rPr>
          <w:bCs/>
        </w:rPr>
      </w:pPr>
      <w:r>
        <w:rPr>
          <w:bCs/>
        </w:rPr>
        <w:t>«___»________20__г.</w:t>
      </w:r>
    </w:p>
    <w:p w:rsidR="00513328" w:rsidRDefault="00513328" w:rsidP="00C5003F">
      <w:pPr>
        <w:ind w:right="-1"/>
        <w:jc w:val="right"/>
        <w:outlineLvl w:val="0"/>
      </w:pPr>
      <w:r>
        <w:rPr>
          <w:bCs/>
        </w:rPr>
        <w:t>на выполнение строительно-монтажных работ</w:t>
      </w:r>
    </w:p>
    <w:p w:rsidR="00513328" w:rsidRDefault="00513328" w:rsidP="00C5003F">
      <w:pPr>
        <w:ind w:right="602"/>
        <w:jc w:val="center"/>
        <w:outlineLvl w:val="0"/>
      </w:pPr>
    </w:p>
    <w:p w:rsidR="00513328" w:rsidRDefault="00513328" w:rsidP="00C5003F">
      <w:pPr>
        <w:ind w:right="602"/>
        <w:jc w:val="center"/>
        <w:outlineLvl w:val="0"/>
      </w:pPr>
    </w:p>
    <w:p w:rsidR="00513328" w:rsidRDefault="00513328" w:rsidP="00C5003F">
      <w:pPr>
        <w:ind w:right="602"/>
        <w:jc w:val="center"/>
        <w:outlineLvl w:val="0"/>
      </w:pPr>
      <w:r>
        <w:t>Акт формы ОС-3. Форма</w:t>
      </w:r>
    </w:p>
    <w:p w:rsidR="00513328" w:rsidRDefault="00513328" w:rsidP="00C5003F"/>
    <w:p w:rsidR="00513328" w:rsidRDefault="00513328" w:rsidP="00C5003F">
      <w:r>
        <w:rPr>
          <w:noProof/>
          <w:lang w:eastAsia="ru-RU"/>
        </w:rPr>
        <w:drawing>
          <wp:inline distT="0" distB="0" distL="0" distR="0">
            <wp:extent cx="6120130" cy="318894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srcRect/>
                    <a:stretch>
                      <a:fillRect/>
                    </a:stretch>
                  </pic:blipFill>
                  <pic:spPr bwMode="auto">
                    <a:xfrm>
                      <a:off x="0" y="0"/>
                      <a:ext cx="6120130" cy="3188945"/>
                    </a:xfrm>
                    <a:prstGeom prst="rect">
                      <a:avLst/>
                    </a:prstGeom>
                    <a:noFill/>
                    <a:ln w="9525">
                      <a:noFill/>
                      <a:miter lim="800000"/>
                      <a:headEnd/>
                      <a:tailEnd/>
                    </a:ln>
                  </pic:spPr>
                </pic:pic>
              </a:graphicData>
            </a:graphic>
          </wp:inline>
        </w:drawing>
      </w:r>
      <w:r>
        <w:rPr>
          <w:noProof/>
          <w:lang w:eastAsia="ru-RU"/>
        </w:rPr>
        <w:drawing>
          <wp:inline distT="0" distB="0" distL="0" distR="0">
            <wp:extent cx="6120130" cy="2906754"/>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srcRect/>
                    <a:stretch>
                      <a:fillRect/>
                    </a:stretch>
                  </pic:blipFill>
                  <pic:spPr bwMode="auto">
                    <a:xfrm>
                      <a:off x="0" y="0"/>
                      <a:ext cx="6120130" cy="2906754"/>
                    </a:xfrm>
                    <a:prstGeom prst="rect">
                      <a:avLst/>
                    </a:prstGeom>
                    <a:noFill/>
                    <a:ln w="9525">
                      <a:noFill/>
                      <a:miter lim="800000"/>
                      <a:headEnd/>
                      <a:tailEnd/>
                    </a:ln>
                  </pic:spPr>
                </pic:pic>
              </a:graphicData>
            </a:graphic>
          </wp:inline>
        </w:drawing>
      </w:r>
    </w:p>
    <w:tbl>
      <w:tblPr>
        <w:tblW w:w="10457" w:type="dxa"/>
        <w:tblLook w:val="04A0"/>
      </w:tblPr>
      <w:tblGrid>
        <w:gridCol w:w="4361"/>
        <w:gridCol w:w="6096"/>
      </w:tblGrid>
      <w:tr w:rsidR="00513328" w:rsidRPr="00AD47F8" w:rsidTr="00C5003F">
        <w:trPr>
          <w:trHeight w:val="709"/>
        </w:trPr>
        <w:tc>
          <w:tcPr>
            <w:tcW w:w="4361" w:type="dxa"/>
          </w:tcPr>
          <w:p w:rsidR="00513328" w:rsidRPr="00AD47F8" w:rsidRDefault="00513328" w:rsidP="00C5003F">
            <w:pPr>
              <w:jc w:val="right"/>
              <w:outlineLvl w:val="0"/>
            </w:pPr>
            <w:r>
              <w:br w:type="page"/>
              <w:t>Заказчик:</w:t>
            </w:r>
          </w:p>
          <w:p w:rsidR="00513328" w:rsidRPr="00AD47F8" w:rsidRDefault="00513328" w:rsidP="00C5003F">
            <w:pPr>
              <w:jc w:val="right"/>
              <w:outlineLvl w:val="0"/>
            </w:pPr>
          </w:p>
          <w:p w:rsidR="00513328" w:rsidRPr="00AD47F8" w:rsidRDefault="00513328" w:rsidP="00C5003F">
            <w:pPr>
              <w:jc w:val="right"/>
              <w:outlineLvl w:val="0"/>
            </w:pPr>
            <w:r>
              <w:t>________    ______________</w:t>
            </w:r>
          </w:p>
          <w:p w:rsidR="00513328" w:rsidRPr="004B3620" w:rsidRDefault="00513328" w:rsidP="00C5003F">
            <w:pPr>
              <w:jc w:val="right"/>
              <w:outlineLvl w:val="0"/>
            </w:pPr>
            <w:r>
              <w:t xml:space="preserve">(подпись)                        (Ф.И.О.)                                                                         </w:t>
            </w:r>
          </w:p>
        </w:tc>
        <w:tc>
          <w:tcPr>
            <w:tcW w:w="6096" w:type="dxa"/>
          </w:tcPr>
          <w:p w:rsidR="00513328" w:rsidRPr="00AD47F8" w:rsidRDefault="00513328" w:rsidP="00C5003F">
            <w:pPr>
              <w:ind w:right="602"/>
              <w:jc w:val="right"/>
              <w:outlineLvl w:val="0"/>
            </w:pPr>
            <w:r>
              <w:t>Подрядчик:</w:t>
            </w:r>
          </w:p>
          <w:p w:rsidR="00513328" w:rsidRPr="00AD47F8" w:rsidRDefault="00513328" w:rsidP="00C5003F">
            <w:pPr>
              <w:ind w:right="602"/>
              <w:jc w:val="right"/>
              <w:outlineLvl w:val="0"/>
            </w:pPr>
          </w:p>
          <w:p w:rsidR="00513328" w:rsidRPr="00AD47F8" w:rsidRDefault="00513328" w:rsidP="00C5003F">
            <w:pPr>
              <w:ind w:right="602"/>
              <w:jc w:val="right"/>
              <w:outlineLvl w:val="0"/>
            </w:pPr>
            <w:r>
              <w:t>________    ______________</w:t>
            </w:r>
          </w:p>
          <w:p w:rsidR="00513328" w:rsidRPr="00AD47F8" w:rsidRDefault="00513328" w:rsidP="00C5003F">
            <w:pPr>
              <w:ind w:right="602"/>
              <w:jc w:val="right"/>
              <w:outlineLvl w:val="0"/>
            </w:pPr>
            <w:r>
              <w:t xml:space="preserve">(подпись)                        (Ф.И.О.)                                                                          </w:t>
            </w:r>
          </w:p>
        </w:tc>
      </w:tr>
    </w:tbl>
    <w:p w:rsidR="00513328" w:rsidRDefault="00513328" w:rsidP="00C5003F">
      <w:r>
        <w:br w:type="page"/>
      </w:r>
    </w:p>
    <w:tbl>
      <w:tblPr>
        <w:tblW w:w="10457" w:type="dxa"/>
        <w:tblLook w:val="04A0"/>
      </w:tblPr>
      <w:tblGrid>
        <w:gridCol w:w="4361"/>
        <w:gridCol w:w="6096"/>
      </w:tblGrid>
      <w:tr w:rsidR="00513328" w:rsidRPr="00AD47F8" w:rsidTr="00C5003F">
        <w:trPr>
          <w:trHeight w:val="709"/>
        </w:trPr>
        <w:tc>
          <w:tcPr>
            <w:tcW w:w="4361" w:type="dxa"/>
          </w:tcPr>
          <w:p w:rsidR="00513328" w:rsidRPr="00AD47F8" w:rsidRDefault="00513328" w:rsidP="00C5003F">
            <w:pPr>
              <w:jc w:val="right"/>
              <w:outlineLvl w:val="0"/>
            </w:pPr>
          </w:p>
        </w:tc>
        <w:tc>
          <w:tcPr>
            <w:tcW w:w="6096" w:type="dxa"/>
          </w:tcPr>
          <w:p w:rsidR="00513328" w:rsidRPr="00AD47F8" w:rsidRDefault="00513328" w:rsidP="00C5003F">
            <w:pPr>
              <w:ind w:right="602"/>
              <w:jc w:val="right"/>
              <w:outlineLvl w:val="0"/>
            </w:pPr>
            <w:r>
              <w:t>Приложение № 6</w:t>
            </w:r>
          </w:p>
          <w:p w:rsidR="00513328" w:rsidRPr="00AD47F8" w:rsidRDefault="00513328" w:rsidP="00C5003F">
            <w:pPr>
              <w:ind w:right="602"/>
              <w:jc w:val="right"/>
              <w:rPr>
                <w:bCs/>
              </w:rPr>
            </w:pPr>
            <w:r>
              <w:rPr>
                <w:bCs/>
              </w:rPr>
              <w:t>к договору  №</w:t>
            </w:r>
            <w:proofErr w:type="spellStart"/>
            <w:r>
              <w:rPr>
                <w:bCs/>
              </w:rPr>
              <w:t>_____________от</w:t>
            </w:r>
            <w:proofErr w:type="spellEnd"/>
            <w:r>
              <w:rPr>
                <w:bCs/>
              </w:rPr>
              <w:t xml:space="preserve"> «___»________20__г.</w:t>
            </w:r>
          </w:p>
          <w:p w:rsidR="00513328" w:rsidRPr="00AD47F8" w:rsidRDefault="00513328" w:rsidP="00C5003F">
            <w:pPr>
              <w:ind w:right="602"/>
              <w:jc w:val="right"/>
              <w:outlineLvl w:val="0"/>
            </w:pPr>
            <w:r>
              <w:rPr>
                <w:bCs/>
              </w:rPr>
              <w:t xml:space="preserve">на выполнение строительно-монтажных работ </w:t>
            </w:r>
          </w:p>
        </w:tc>
      </w:tr>
    </w:tbl>
    <w:p w:rsidR="00513328" w:rsidRPr="00AD47F8" w:rsidRDefault="00513328" w:rsidP="00C5003F">
      <w:pPr>
        <w:jc w:val="both"/>
        <w:outlineLvl w:val="0"/>
        <w:rPr>
          <w:bCs/>
        </w:rPr>
      </w:pPr>
    </w:p>
    <w:p w:rsidR="00513328" w:rsidRDefault="00513328" w:rsidP="00C5003F">
      <w:pPr>
        <w:jc w:val="center"/>
        <w:outlineLvl w:val="0"/>
        <w:rPr>
          <w:b/>
          <w:bCs/>
        </w:rPr>
      </w:pPr>
      <w:bookmarkStart w:id="21" w:name="_Toc330385274"/>
      <w:bookmarkStart w:id="22" w:name="_Toc330386997"/>
    </w:p>
    <w:p w:rsidR="00513328" w:rsidRPr="00AD47F8" w:rsidRDefault="00513328" w:rsidP="00C5003F">
      <w:pPr>
        <w:jc w:val="center"/>
        <w:outlineLvl w:val="0"/>
        <w:rPr>
          <w:b/>
          <w:bCs/>
        </w:rPr>
      </w:pPr>
      <w:r>
        <w:rPr>
          <w:b/>
          <w:bCs/>
        </w:rPr>
        <w:t>Требования по охране труда, промышленной безопасности, пожарной безопасности и экологии</w:t>
      </w:r>
      <w:bookmarkEnd w:id="21"/>
      <w:bookmarkEnd w:id="22"/>
    </w:p>
    <w:p w:rsidR="00513328" w:rsidRPr="00AD47F8" w:rsidRDefault="00513328" w:rsidP="00C5003F">
      <w:pPr>
        <w:jc w:val="center"/>
        <w:outlineLvl w:val="0"/>
        <w:rPr>
          <w:bCs/>
        </w:rPr>
      </w:pPr>
    </w:p>
    <w:p w:rsidR="00513328" w:rsidRPr="00AD47F8" w:rsidRDefault="00513328" w:rsidP="00C5003F">
      <w:pPr>
        <w:jc w:val="both"/>
        <w:outlineLvl w:val="0"/>
        <w:rPr>
          <w:b/>
          <w:bCs/>
        </w:rPr>
      </w:pPr>
      <w:bookmarkStart w:id="23" w:name="_Toc330385275"/>
      <w:bookmarkStart w:id="24" w:name="_Toc330386998"/>
      <w:r>
        <w:rPr>
          <w:b/>
          <w:bCs/>
        </w:rPr>
        <w:t>1.</w:t>
      </w:r>
      <w:r>
        <w:rPr>
          <w:b/>
          <w:bCs/>
        </w:rPr>
        <w:tab/>
        <w:t>Введение</w:t>
      </w:r>
      <w:bookmarkEnd w:id="23"/>
      <w:bookmarkEnd w:id="24"/>
    </w:p>
    <w:p w:rsidR="00513328" w:rsidRPr="00AD47F8" w:rsidRDefault="00513328" w:rsidP="00C5003F">
      <w:pPr>
        <w:jc w:val="both"/>
        <w:outlineLvl w:val="0"/>
        <w:rPr>
          <w:bCs/>
        </w:rPr>
      </w:pPr>
      <w:bookmarkStart w:id="25" w:name="_Toc330385276"/>
      <w:bookmarkStart w:id="26"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5"/>
      <w:bookmarkEnd w:id="26"/>
    </w:p>
    <w:p w:rsidR="00513328" w:rsidRPr="00AD47F8" w:rsidRDefault="00513328" w:rsidP="00C5003F">
      <w:pPr>
        <w:jc w:val="both"/>
        <w:outlineLvl w:val="0"/>
        <w:rPr>
          <w:bCs/>
        </w:rPr>
      </w:pPr>
      <w:bookmarkStart w:id="27" w:name="_Toc330385277"/>
      <w:bookmarkStart w:id="28"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7"/>
      <w:bookmarkEnd w:id="28"/>
    </w:p>
    <w:p w:rsidR="00513328" w:rsidRPr="00AD47F8" w:rsidRDefault="00513328" w:rsidP="00C5003F">
      <w:pPr>
        <w:jc w:val="both"/>
        <w:outlineLvl w:val="0"/>
        <w:rPr>
          <w:b/>
          <w:bCs/>
        </w:rPr>
      </w:pPr>
      <w:bookmarkStart w:id="29" w:name="_Toc330385278"/>
      <w:bookmarkStart w:id="30" w:name="_Toc330387001"/>
      <w:r>
        <w:rPr>
          <w:b/>
          <w:bCs/>
        </w:rPr>
        <w:t>2.</w:t>
      </w:r>
      <w:r>
        <w:rPr>
          <w:b/>
          <w:bCs/>
        </w:rPr>
        <w:tab/>
        <w:t>Соблюдение требований законодательства</w:t>
      </w:r>
      <w:bookmarkEnd w:id="29"/>
      <w:bookmarkEnd w:id="30"/>
    </w:p>
    <w:p w:rsidR="00513328" w:rsidRPr="00AD47F8" w:rsidRDefault="00513328" w:rsidP="00C5003F">
      <w:pPr>
        <w:jc w:val="both"/>
        <w:outlineLvl w:val="0"/>
        <w:rPr>
          <w:bCs/>
        </w:rPr>
      </w:pPr>
      <w:bookmarkStart w:id="31" w:name="_Toc330385279"/>
      <w:bookmarkStart w:id="32"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1"/>
      <w:bookmarkEnd w:id="32"/>
    </w:p>
    <w:p w:rsidR="00513328" w:rsidRPr="00AD47F8" w:rsidRDefault="00513328" w:rsidP="00C5003F">
      <w:pPr>
        <w:jc w:val="both"/>
        <w:outlineLvl w:val="0"/>
        <w:rPr>
          <w:b/>
          <w:bCs/>
        </w:rPr>
      </w:pPr>
      <w:bookmarkStart w:id="33" w:name="_Toc330385280"/>
      <w:bookmarkStart w:id="34" w:name="_Toc330387003"/>
      <w:r>
        <w:rPr>
          <w:b/>
          <w:bCs/>
        </w:rPr>
        <w:t>3.</w:t>
      </w:r>
      <w:r>
        <w:rPr>
          <w:b/>
          <w:bCs/>
        </w:rPr>
        <w:tab/>
        <w:t>Средства защиты (СЗ):</w:t>
      </w:r>
      <w:bookmarkEnd w:id="33"/>
      <w:bookmarkEnd w:id="34"/>
    </w:p>
    <w:p w:rsidR="00513328" w:rsidRPr="00AD47F8" w:rsidRDefault="00513328" w:rsidP="00C5003F">
      <w:pPr>
        <w:jc w:val="both"/>
        <w:outlineLvl w:val="0"/>
        <w:rPr>
          <w:bCs/>
        </w:rPr>
      </w:pPr>
      <w:bookmarkStart w:id="35" w:name="_Toc330385281"/>
      <w:bookmarkStart w:id="36" w:name="_Toc330387004"/>
      <w:r>
        <w:rPr>
          <w:bCs/>
        </w:rPr>
        <w:t>3.1. Средства индивидуальной защиты (</w:t>
      </w:r>
      <w:proofErr w:type="gramStart"/>
      <w:r>
        <w:rPr>
          <w:bCs/>
        </w:rPr>
        <w:t>СИЗ</w:t>
      </w:r>
      <w:proofErr w:type="gramEnd"/>
      <w:r>
        <w:rPr>
          <w:bCs/>
        </w:rPr>
        <w:t>):</w:t>
      </w:r>
      <w:bookmarkEnd w:id="35"/>
      <w:bookmarkEnd w:id="36"/>
    </w:p>
    <w:p w:rsidR="00513328" w:rsidRPr="00AD47F8" w:rsidRDefault="00513328" w:rsidP="00C5003F">
      <w:pPr>
        <w:jc w:val="both"/>
        <w:outlineLvl w:val="0"/>
        <w:rPr>
          <w:bCs/>
        </w:rPr>
      </w:pPr>
      <w:bookmarkStart w:id="37" w:name="_Toc330385282"/>
      <w:bookmarkStart w:id="38"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7"/>
      <w:bookmarkEnd w:id="38"/>
    </w:p>
    <w:p w:rsidR="00513328" w:rsidRPr="00AD47F8" w:rsidRDefault="00513328" w:rsidP="00C5003F">
      <w:pPr>
        <w:jc w:val="both"/>
        <w:outlineLvl w:val="0"/>
        <w:rPr>
          <w:bCs/>
        </w:rPr>
      </w:pPr>
      <w:bookmarkStart w:id="39" w:name="_Toc330385283"/>
      <w:bookmarkStart w:id="40" w:name="_Toc330387006"/>
      <w:r>
        <w:rPr>
          <w:bCs/>
        </w:rPr>
        <w:t>•</w:t>
      </w:r>
      <w:r>
        <w:rPr>
          <w:bCs/>
        </w:rPr>
        <w:tab/>
        <w:t xml:space="preserve">Защитная обувь с </w:t>
      </w:r>
      <w:proofErr w:type="spellStart"/>
      <w:r>
        <w:rPr>
          <w:bCs/>
        </w:rPr>
        <w:t>жёсткимподноском</w:t>
      </w:r>
      <w:proofErr w:type="spellEnd"/>
      <w:r>
        <w:rPr>
          <w:bCs/>
        </w:rPr>
        <w:t xml:space="preserve"> (</w:t>
      </w:r>
      <w:proofErr w:type="spellStart"/>
      <w:r>
        <w:rPr>
          <w:bCs/>
        </w:rPr>
        <w:t>спецобувь</w:t>
      </w:r>
      <w:proofErr w:type="spellEnd"/>
      <w:r>
        <w:rPr>
          <w:bCs/>
        </w:rPr>
        <w:t>);</w:t>
      </w:r>
      <w:bookmarkEnd w:id="39"/>
      <w:bookmarkEnd w:id="40"/>
    </w:p>
    <w:p w:rsidR="00513328" w:rsidRPr="00AD47F8" w:rsidRDefault="00513328" w:rsidP="00C5003F">
      <w:pPr>
        <w:jc w:val="both"/>
        <w:outlineLvl w:val="0"/>
        <w:rPr>
          <w:bCs/>
        </w:rPr>
      </w:pPr>
      <w:bookmarkStart w:id="41" w:name="_Toc330385284"/>
      <w:bookmarkStart w:id="42" w:name="_Toc330387007"/>
      <w:r>
        <w:rPr>
          <w:bCs/>
        </w:rPr>
        <w:t>•</w:t>
      </w:r>
      <w:r>
        <w:rPr>
          <w:bCs/>
        </w:rPr>
        <w:tab/>
        <w:t>Каска;</w:t>
      </w:r>
      <w:bookmarkEnd w:id="41"/>
      <w:bookmarkEnd w:id="42"/>
    </w:p>
    <w:p w:rsidR="00513328" w:rsidRPr="00AD47F8" w:rsidRDefault="00513328" w:rsidP="00C5003F">
      <w:pPr>
        <w:jc w:val="both"/>
        <w:outlineLvl w:val="0"/>
        <w:rPr>
          <w:bCs/>
        </w:rPr>
      </w:pPr>
      <w:bookmarkStart w:id="43" w:name="_Toc330385285"/>
      <w:bookmarkStart w:id="44" w:name="_Toc330387008"/>
      <w:r>
        <w:rPr>
          <w:bCs/>
        </w:rPr>
        <w:t>•</w:t>
      </w:r>
      <w:r>
        <w:rPr>
          <w:bCs/>
        </w:rPr>
        <w:tab/>
        <w:t>Защитные очки;</w:t>
      </w:r>
      <w:bookmarkEnd w:id="43"/>
      <w:bookmarkEnd w:id="44"/>
    </w:p>
    <w:p w:rsidR="00513328" w:rsidRPr="00AD47F8" w:rsidRDefault="00513328" w:rsidP="00C5003F">
      <w:pPr>
        <w:jc w:val="both"/>
        <w:outlineLvl w:val="0"/>
        <w:rPr>
          <w:bCs/>
        </w:rPr>
      </w:pPr>
      <w:bookmarkStart w:id="45" w:name="_Toc330385286"/>
      <w:bookmarkStart w:id="46" w:name="_Toc330387009"/>
      <w:r>
        <w:rPr>
          <w:bCs/>
        </w:rPr>
        <w:t>•</w:t>
      </w:r>
      <w:r>
        <w:rPr>
          <w:bCs/>
        </w:rPr>
        <w:tab/>
        <w:t>Спецодежда;</w:t>
      </w:r>
      <w:bookmarkEnd w:id="45"/>
      <w:bookmarkEnd w:id="46"/>
    </w:p>
    <w:p w:rsidR="00513328" w:rsidRPr="00AD47F8" w:rsidRDefault="00513328" w:rsidP="00C5003F">
      <w:pPr>
        <w:jc w:val="both"/>
        <w:outlineLvl w:val="0"/>
        <w:rPr>
          <w:bCs/>
        </w:rPr>
      </w:pPr>
      <w:bookmarkStart w:id="47" w:name="_Toc330385287"/>
      <w:bookmarkStart w:id="48" w:name="_Toc330387010"/>
      <w:r>
        <w:rPr>
          <w:bCs/>
        </w:rPr>
        <w:t>•</w:t>
      </w:r>
      <w:r>
        <w:rPr>
          <w:bCs/>
        </w:rPr>
        <w:tab/>
        <w:t>Рабочие перчатки;</w:t>
      </w:r>
      <w:bookmarkEnd w:id="47"/>
      <w:bookmarkEnd w:id="48"/>
    </w:p>
    <w:p w:rsidR="00513328" w:rsidRPr="00AD47F8" w:rsidRDefault="00513328" w:rsidP="00C5003F">
      <w:pPr>
        <w:jc w:val="both"/>
        <w:outlineLvl w:val="0"/>
        <w:rPr>
          <w:bCs/>
        </w:rPr>
      </w:pPr>
      <w:bookmarkStart w:id="49" w:name="_Toc330385288"/>
      <w:bookmarkStart w:id="50" w:name="_Toc330387011"/>
      <w:r>
        <w:rPr>
          <w:bCs/>
        </w:rPr>
        <w:tab/>
        <w:t>Сигнальный жилет;</w:t>
      </w:r>
    </w:p>
    <w:p w:rsidR="00513328" w:rsidRPr="00AD47F8" w:rsidRDefault="00513328" w:rsidP="00C5003F">
      <w:pPr>
        <w:jc w:val="both"/>
        <w:outlineLvl w:val="0"/>
        <w:rPr>
          <w:bCs/>
        </w:rPr>
      </w:pPr>
      <w:r>
        <w:rPr>
          <w:bCs/>
        </w:rPr>
        <w:tab/>
        <w:t>Респиратор;</w:t>
      </w:r>
    </w:p>
    <w:p w:rsidR="00513328" w:rsidRPr="00AD47F8" w:rsidRDefault="00513328" w:rsidP="00C5003F">
      <w:pPr>
        <w:jc w:val="both"/>
        <w:outlineLvl w:val="0"/>
        <w:rPr>
          <w:bCs/>
        </w:rPr>
      </w:pPr>
      <w:r>
        <w:rPr>
          <w:bCs/>
        </w:rPr>
        <w:tab/>
        <w:t>Моющие средства (мази, пасты и т.д.).</w:t>
      </w:r>
    </w:p>
    <w:p w:rsidR="00513328" w:rsidRPr="00AD47F8" w:rsidRDefault="00513328" w:rsidP="00C5003F">
      <w:pPr>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49"/>
      <w:bookmarkEnd w:id="50"/>
      <w:proofErr w:type="gramEnd"/>
    </w:p>
    <w:p w:rsidR="00513328" w:rsidRPr="00AD47F8" w:rsidRDefault="00513328" w:rsidP="00C5003F">
      <w:pPr>
        <w:jc w:val="both"/>
        <w:outlineLvl w:val="0"/>
        <w:rPr>
          <w:bCs/>
        </w:rPr>
      </w:pPr>
      <w:bookmarkStart w:id="51" w:name="_Toc330385292"/>
      <w:bookmarkStart w:id="52" w:name="_Toc330387015"/>
      <w:r>
        <w:rPr>
          <w:bCs/>
        </w:rPr>
        <w:t>3.2.Средства коллективной защиты (СКЗ):</w:t>
      </w:r>
      <w:bookmarkEnd w:id="51"/>
      <w:bookmarkEnd w:id="52"/>
    </w:p>
    <w:p w:rsidR="00513328" w:rsidRPr="00AD47F8" w:rsidRDefault="00513328" w:rsidP="00C5003F">
      <w:pPr>
        <w:jc w:val="both"/>
        <w:outlineLvl w:val="0"/>
        <w:rPr>
          <w:bCs/>
        </w:rPr>
      </w:pPr>
      <w:bookmarkStart w:id="53" w:name="_Toc330385293"/>
      <w:bookmarkStart w:id="54" w:name="_Toc330387016"/>
      <w:r>
        <w:rPr>
          <w:bCs/>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rPr>
        <w:t>согласно норм</w:t>
      </w:r>
      <w:proofErr w:type="gramEnd"/>
      <w:r>
        <w:rPr>
          <w:bCs/>
        </w:rPr>
        <w:t xml:space="preserve"> и аптечками для оказания первой помощи работникам.</w:t>
      </w:r>
      <w:bookmarkEnd w:id="53"/>
      <w:bookmarkEnd w:id="54"/>
    </w:p>
    <w:p w:rsidR="00513328" w:rsidRPr="00AD47F8" w:rsidRDefault="00513328" w:rsidP="00C5003F">
      <w:pPr>
        <w:jc w:val="both"/>
        <w:outlineLvl w:val="0"/>
        <w:rPr>
          <w:b/>
          <w:bCs/>
        </w:rPr>
      </w:pPr>
      <w:bookmarkStart w:id="55" w:name="_Toc330385294"/>
      <w:bookmarkStart w:id="56" w:name="_Toc330387017"/>
      <w:r>
        <w:rPr>
          <w:b/>
          <w:bCs/>
        </w:rPr>
        <w:t>4.</w:t>
      </w:r>
      <w:r>
        <w:rPr>
          <w:b/>
          <w:bCs/>
        </w:rPr>
        <w:tab/>
        <w:t>Транспорт Подрядчика</w:t>
      </w:r>
      <w:bookmarkEnd w:id="55"/>
      <w:bookmarkEnd w:id="56"/>
    </w:p>
    <w:p w:rsidR="00513328" w:rsidRPr="00AD47F8" w:rsidRDefault="00513328" w:rsidP="00C5003F">
      <w:pPr>
        <w:jc w:val="both"/>
        <w:outlineLvl w:val="0"/>
        <w:rPr>
          <w:bCs/>
        </w:rPr>
      </w:pPr>
      <w:bookmarkStart w:id="57" w:name="_Toc330385295"/>
      <w:bookmarkStart w:id="58"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7"/>
      <w:bookmarkEnd w:id="58"/>
    </w:p>
    <w:p w:rsidR="00513328" w:rsidRPr="00AD47F8" w:rsidRDefault="00513328" w:rsidP="00C5003F">
      <w:pPr>
        <w:jc w:val="both"/>
        <w:outlineLvl w:val="0"/>
        <w:rPr>
          <w:bCs/>
        </w:rPr>
      </w:pPr>
      <w:bookmarkStart w:id="59" w:name="_Toc330385296"/>
      <w:bookmarkStart w:id="60" w:name="_Toc330387019"/>
      <w:r>
        <w:rPr>
          <w:bCs/>
        </w:rPr>
        <w:lastRenderedPageBreak/>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59"/>
      <w:bookmarkEnd w:id="60"/>
    </w:p>
    <w:p w:rsidR="00513328" w:rsidRPr="00AD47F8" w:rsidRDefault="00513328" w:rsidP="00C5003F">
      <w:pPr>
        <w:jc w:val="both"/>
        <w:outlineLvl w:val="0"/>
        <w:rPr>
          <w:bCs/>
        </w:rPr>
      </w:pPr>
      <w:bookmarkStart w:id="61" w:name="_Toc330385297"/>
      <w:bookmarkStart w:id="62" w:name="_Toc330387020"/>
      <w:r>
        <w:rPr>
          <w:bCs/>
        </w:rPr>
        <w:t>•</w:t>
      </w:r>
      <w:r>
        <w:rPr>
          <w:bCs/>
        </w:rPr>
        <w:tab/>
        <w:t>Аптечка для оказания первой помощи;</w:t>
      </w:r>
      <w:bookmarkEnd w:id="61"/>
      <w:bookmarkEnd w:id="62"/>
    </w:p>
    <w:p w:rsidR="00513328" w:rsidRPr="00AD47F8" w:rsidRDefault="00513328" w:rsidP="00C5003F">
      <w:pPr>
        <w:jc w:val="both"/>
        <w:outlineLvl w:val="0"/>
        <w:rPr>
          <w:bCs/>
        </w:rPr>
      </w:pPr>
      <w:bookmarkStart w:id="63" w:name="_Toc330385298"/>
      <w:bookmarkStart w:id="64" w:name="_Toc330387021"/>
      <w:r>
        <w:rPr>
          <w:bCs/>
        </w:rPr>
        <w:t>•</w:t>
      </w:r>
      <w:r>
        <w:rPr>
          <w:bCs/>
        </w:rPr>
        <w:tab/>
        <w:t>Огнетушитель;</w:t>
      </w:r>
      <w:bookmarkEnd w:id="63"/>
      <w:bookmarkEnd w:id="64"/>
    </w:p>
    <w:p w:rsidR="00513328" w:rsidRPr="00AD47F8" w:rsidRDefault="00513328" w:rsidP="00C5003F">
      <w:pPr>
        <w:jc w:val="both"/>
        <w:outlineLvl w:val="0"/>
        <w:rPr>
          <w:bCs/>
        </w:rPr>
      </w:pPr>
      <w:bookmarkStart w:id="65" w:name="_Toc330385299"/>
      <w:bookmarkStart w:id="66" w:name="_Toc330387022"/>
      <w:r>
        <w:rPr>
          <w:bCs/>
        </w:rPr>
        <w:t>•</w:t>
      </w:r>
      <w:r>
        <w:rPr>
          <w:bCs/>
        </w:rPr>
        <w:tab/>
        <w:t>Передние и задние зимние шины в течение зимнего периода (для стран с холодным климатом);</w:t>
      </w:r>
      <w:bookmarkEnd w:id="65"/>
      <w:bookmarkEnd w:id="66"/>
    </w:p>
    <w:p w:rsidR="00513328" w:rsidRPr="00AD47F8" w:rsidRDefault="00513328" w:rsidP="00C5003F">
      <w:pPr>
        <w:jc w:val="both"/>
        <w:outlineLvl w:val="0"/>
        <w:rPr>
          <w:bCs/>
        </w:rPr>
      </w:pPr>
      <w:bookmarkStart w:id="67" w:name="_Toc330385300"/>
      <w:bookmarkStart w:id="68" w:name="_Toc330387023"/>
      <w:r>
        <w:rPr>
          <w:bCs/>
        </w:rPr>
        <w:t>•</w:t>
      </w:r>
      <w:r>
        <w:rPr>
          <w:bCs/>
        </w:rPr>
        <w:tab/>
        <w:t>Световая и звуковая сигнализация движения задним ходом.</w:t>
      </w:r>
      <w:bookmarkEnd w:id="67"/>
      <w:bookmarkEnd w:id="68"/>
    </w:p>
    <w:p w:rsidR="00513328" w:rsidRPr="00AD47F8" w:rsidRDefault="00513328" w:rsidP="00C5003F">
      <w:pPr>
        <w:jc w:val="both"/>
        <w:outlineLvl w:val="0"/>
        <w:rPr>
          <w:bCs/>
        </w:rPr>
      </w:pPr>
      <w:bookmarkStart w:id="69" w:name="_Toc330385301"/>
      <w:bookmarkStart w:id="70" w:name="_Toc330387024"/>
      <w:r>
        <w:rPr>
          <w:bCs/>
        </w:rPr>
        <w:t>Подрядная организация должна обеспечить:</w:t>
      </w:r>
      <w:bookmarkEnd w:id="69"/>
      <w:bookmarkEnd w:id="70"/>
    </w:p>
    <w:p w:rsidR="00513328" w:rsidRPr="00AD47F8" w:rsidRDefault="00513328" w:rsidP="00C5003F">
      <w:pPr>
        <w:jc w:val="both"/>
        <w:outlineLvl w:val="0"/>
        <w:rPr>
          <w:bCs/>
        </w:rPr>
      </w:pPr>
      <w:bookmarkStart w:id="71" w:name="_Toc330385302"/>
      <w:bookmarkStart w:id="72" w:name="_Toc330387025"/>
      <w:r>
        <w:rPr>
          <w:bCs/>
        </w:rPr>
        <w:t>•</w:t>
      </w:r>
      <w:r>
        <w:rPr>
          <w:bCs/>
        </w:rPr>
        <w:tab/>
        <w:t>Обучение и достаточную квалификацию водителей;</w:t>
      </w:r>
      <w:bookmarkEnd w:id="71"/>
      <w:bookmarkEnd w:id="72"/>
    </w:p>
    <w:p w:rsidR="00513328" w:rsidRPr="00AD47F8" w:rsidRDefault="00513328" w:rsidP="00C5003F">
      <w:pPr>
        <w:jc w:val="both"/>
        <w:outlineLvl w:val="0"/>
        <w:rPr>
          <w:bCs/>
        </w:rPr>
      </w:pPr>
      <w:bookmarkStart w:id="73" w:name="_Toc330385303"/>
      <w:bookmarkStart w:id="74" w:name="_Toc330387026"/>
      <w:r>
        <w:rPr>
          <w:bCs/>
        </w:rPr>
        <w:t>•</w:t>
      </w:r>
      <w:r>
        <w:rPr>
          <w:bCs/>
        </w:rPr>
        <w:tab/>
        <w:t>Проведение регулярных ТО транспортных средств;</w:t>
      </w:r>
      <w:bookmarkEnd w:id="73"/>
      <w:bookmarkEnd w:id="74"/>
    </w:p>
    <w:p w:rsidR="00513328" w:rsidRPr="00AD47F8" w:rsidRDefault="00513328" w:rsidP="00C5003F">
      <w:pPr>
        <w:jc w:val="both"/>
        <w:outlineLvl w:val="0"/>
        <w:rPr>
          <w:bCs/>
        </w:rPr>
      </w:pPr>
      <w:bookmarkStart w:id="75" w:name="_Toc330385304"/>
      <w:bookmarkStart w:id="76" w:name="_Toc330387027"/>
      <w:r>
        <w:rPr>
          <w:bCs/>
        </w:rPr>
        <w:tab/>
        <w:t>Проведение медицинских осмотров.</w:t>
      </w:r>
    </w:p>
    <w:p w:rsidR="00513328" w:rsidRPr="00AD47F8" w:rsidRDefault="00513328" w:rsidP="00C5003F">
      <w:pPr>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5"/>
      <w:bookmarkEnd w:id="76"/>
    </w:p>
    <w:p w:rsidR="00513328" w:rsidRPr="00AD47F8" w:rsidRDefault="00513328" w:rsidP="00C5003F">
      <w:pPr>
        <w:jc w:val="both"/>
        <w:outlineLvl w:val="0"/>
        <w:rPr>
          <w:b/>
          <w:bCs/>
        </w:rPr>
      </w:pPr>
      <w:bookmarkStart w:id="77" w:name="_Toc330385305"/>
      <w:bookmarkStart w:id="78" w:name="_Toc330387028"/>
      <w:r>
        <w:rPr>
          <w:b/>
          <w:bCs/>
        </w:rPr>
        <w:t>5.</w:t>
      </w:r>
      <w:r>
        <w:rPr>
          <w:b/>
          <w:bCs/>
        </w:rPr>
        <w:tab/>
        <w:t>Работы повышенной опасности</w:t>
      </w:r>
      <w:bookmarkEnd w:id="77"/>
      <w:bookmarkEnd w:id="78"/>
    </w:p>
    <w:p w:rsidR="00513328" w:rsidRPr="00AD47F8" w:rsidRDefault="00513328" w:rsidP="00C5003F">
      <w:pPr>
        <w:jc w:val="both"/>
        <w:outlineLvl w:val="0"/>
        <w:rPr>
          <w:bCs/>
        </w:rPr>
      </w:pPr>
      <w:bookmarkStart w:id="79" w:name="_Toc330385306"/>
      <w:bookmarkStart w:id="80"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79"/>
      <w:bookmarkEnd w:id="80"/>
    </w:p>
    <w:p w:rsidR="00513328" w:rsidRPr="00AD47F8" w:rsidRDefault="00513328" w:rsidP="00C5003F">
      <w:pPr>
        <w:jc w:val="both"/>
        <w:outlineLvl w:val="0"/>
        <w:rPr>
          <w:bCs/>
        </w:rPr>
      </w:pPr>
      <w:bookmarkStart w:id="81" w:name="_Toc330385307"/>
      <w:bookmarkStart w:id="82"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1"/>
      <w:bookmarkEnd w:id="82"/>
    </w:p>
    <w:p w:rsidR="00513328" w:rsidRPr="00AD47F8" w:rsidRDefault="00513328" w:rsidP="00C5003F">
      <w:pPr>
        <w:jc w:val="both"/>
        <w:outlineLvl w:val="0"/>
        <w:rPr>
          <w:bCs/>
        </w:rPr>
      </w:pPr>
      <w:bookmarkStart w:id="83" w:name="_Toc330385308"/>
      <w:bookmarkStart w:id="84" w:name="_Toc330387031"/>
      <w:r>
        <w:rPr>
          <w:bCs/>
        </w:rPr>
        <w:t>•</w:t>
      </w:r>
      <w:r>
        <w:rPr>
          <w:bCs/>
        </w:rPr>
        <w:tab/>
        <w:t>Ремонт трубопроводов пара и горячей воды;</w:t>
      </w:r>
      <w:bookmarkEnd w:id="83"/>
      <w:bookmarkEnd w:id="84"/>
    </w:p>
    <w:p w:rsidR="00513328" w:rsidRPr="00AD47F8" w:rsidRDefault="00513328" w:rsidP="00C5003F">
      <w:pPr>
        <w:jc w:val="both"/>
        <w:outlineLvl w:val="0"/>
        <w:rPr>
          <w:bCs/>
        </w:rPr>
      </w:pPr>
      <w:bookmarkStart w:id="85" w:name="_Toc330385309"/>
      <w:bookmarkStart w:id="86" w:name="_Toc330387032"/>
      <w:r>
        <w:rPr>
          <w:bCs/>
        </w:rPr>
        <w:t>•</w:t>
      </w:r>
      <w:r>
        <w:rPr>
          <w:bCs/>
        </w:rPr>
        <w:tab/>
        <w:t>Работы в замкнутых объемах, в ограниченных пространствах;</w:t>
      </w:r>
      <w:bookmarkEnd w:id="85"/>
      <w:bookmarkEnd w:id="86"/>
    </w:p>
    <w:p w:rsidR="00513328" w:rsidRPr="00AD47F8" w:rsidRDefault="00513328" w:rsidP="00C5003F">
      <w:pPr>
        <w:jc w:val="both"/>
        <w:outlineLvl w:val="0"/>
        <w:rPr>
          <w:bCs/>
        </w:rPr>
      </w:pPr>
      <w:bookmarkStart w:id="87" w:name="_Toc330385310"/>
      <w:bookmarkStart w:id="88" w:name="_Toc330387033"/>
      <w:r>
        <w:rPr>
          <w:bCs/>
        </w:rPr>
        <w:t>•</w:t>
      </w:r>
      <w:r>
        <w:rPr>
          <w:bCs/>
        </w:rPr>
        <w:tab/>
        <w:t>Ремонтные работы, обслуживание мостовых кранов, выполнение работ с выходом на крановые пути</w:t>
      </w:r>
      <w:bookmarkEnd w:id="87"/>
      <w:bookmarkEnd w:id="88"/>
    </w:p>
    <w:p w:rsidR="00513328" w:rsidRPr="00AD47F8" w:rsidRDefault="00513328" w:rsidP="00C5003F">
      <w:pPr>
        <w:jc w:val="both"/>
        <w:outlineLvl w:val="0"/>
        <w:rPr>
          <w:bCs/>
        </w:rPr>
      </w:pPr>
      <w:bookmarkStart w:id="89" w:name="_Toc330385311"/>
      <w:bookmarkStart w:id="90" w:name="_Toc330387034"/>
      <w:r>
        <w:rPr>
          <w:bCs/>
        </w:rPr>
        <w:t>•</w:t>
      </w:r>
      <w:r>
        <w:rPr>
          <w:bCs/>
        </w:rPr>
        <w:tab/>
      </w:r>
      <w:proofErr w:type="spellStart"/>
      <w:r>
        <w:rPr>
          <w:bCs/>
        </w:rPr>
        <w:t>Электро</w:t>
      </w:r>
      <w:proofErr w:type="spellEnd"/>
      <w:r>
        <w:rPr>
          <w:bCs/>
        </w:rPr>
        <w:t xml:space="preserve">- и газосварочные работы, </w:t>
      </w:r>
      <w:proofErr w:type="spellStart"/>
      <w:r>
        <w:rPr>
          <w:bCs/>
        </w:rPr>
        <w:t>газорезательные</w:t>
      </w:r>
      <w:proofErr w:type="spellEnd"/>
      <w:r>
        <w:rPr>
          <w:bCs/>
        </w:rPr>
        <w:t xml:space="preserve"> работы</w:t>
      </w:r>
      <w:bookmarkEnd w:id="89"/>
      <w:bookmarkEnd w:id="90"/>
    </w:p>
    <w:p w:rsidR="00513328" w:rsidRPr="00AD47F8" w:rsidRDefault="00513328" w:rsidP="00C5003F">
      <w:pPr>
        <w:jc w:val="both"/>
        <w:outlineLvl w:val="0"/>
        <w:rPr>
          <w:bCs/>
        </w:rPr>
      </w:pPr>
      <w:bookmarkStart w:id="91" w:name="_Toc330385312"/>
      <w:bookmarkStart w:id="92" w:name="_Toc330387035"/>
      <w:r>
        <w:rPr>
          <w:bCs/>
        </w:rPr>
        <w:t>•</w:t>
      </w:r>
      <w:r>
        <w:rPr>
          <w:bCs/>
        </w:rPr>
        <w:tab/>
        <w:t>Работы по вскрытию и испытанию  сосудов и трубопроводов, работающих под давлением.</w:t>
      </w:r>
      <w:bookmarkEnd w:id="91"/>
      <w:bookmarkEnd w:id="92"/>
    </w:p>
    <w:p w:rsidR="00513328" w:rsidRPr="00AD47F8" w:rsidRDefault="00513328" w:rsidP="00C5003F">
      <w:pPr>
        <w:jc w:val="both"/>
        <w:outlineLvl w:val="0"/>
        <w:rPr>
          <w:bCs/>
        </w:rPr>
      </w:pPr>
      <w:bookmarkStart w:id="93" w:name="_Toc330385313"/>
      <w:bookmarkStart w:id="94"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3"/>
      <w:bookmarkEnd w:id="94"/>
    </w:p>
    <w:p w:rsidR="00513328" w:rsidRPr="00AD47F8" w:rsidRDefault="00513328" w:rsidP="00C5003F">
      <w:pPr>
        <w:jc w:val="both"/>
        <w:outlineLvl w:val="0"/>
        <w:rPr>
          <w:bCs/>
        </w:rPr>
      </w:pPr>
      <w:bookmarkStart w:id="95" w:name="_Toc330385314"/>
      <w:bookmarkStart w:id="96" w:name="_Toc330387037"/>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95"/>
      <w:bookmarkEnd w:id="96"/>
    </w:p>
    <w:p w:rsidR="00513328" w:rsidRPr="00AD47F8" w:rsidRDefault="00513328" w:rsidP="00C5003F">
      <w:pPr>
        <w:jc w:val="both"/>
        <w:outlineLvl w:val="0"/>
        <w:rPr>
          <w:bCs/>
        </w:rPr>
      </w:pPr>
      <w:bookmarkStart w:id="97" w:name="_Toc330385315"/>
      <w:bookmarkStart w:id="98" w:name="_Toc330387038"/>
      <w:r>
        <w:rPr>
          <w:bCs/>
        </w:rPr>
        <w:t>5.2. Подрядная организация должна использовать систему нарядов – допусков для выполнения работ повышенной опасности.</w:t>
      </w:r>
      <w:bookmarkEnd w:id="97"/>
      <w:bookmarkEnd w:id="98"/>
    </w:p>
    <w:p w:rsidR="00513328" w:rsidRPr="00AD47F8" w:rsidRDefault="00513328" w:rsidP="00C5003F">
      <w:pPr>
        <w:jc w:val="both"/>
        <w:outlineLvl w:val="0"/>
        <w:rPr>
          <w:b/>
          <w:bCs/>
        </w:rPr>
      </w:pPr>
      <w:bookmarkStart w:id="99" w:name="_Toc330385316"/>
      <w:bookmarkStart w:id="100" w:name="_Toc330387039"/>
      <w:r>
        <w:rPr>
          <w:b/>
          <w:bCs/>
        </w:rPr>
        <w:t>6.</w:t>
      </w:r>
      <w:r>
        <w:rPr>
          <w:b/>
          <w:bCs/>
        </w:rPr>
        <w:tab/>
        <w:t>Обучение Персонала</w:t>
      </w:r>
      <w:bookmarkEnd w:id="99"/>
      <w:bookmarkEnd w:id="100"/>
    </w:p>
    <w:p w:rsidR="00513328" w:rsidRPr="00AD47F8" w:rsidRDefault="00513328" w:rsidP="00C5003F">
      <w:pPr>
        <w:jc w:val="both"/>
        <w:outlineLvl w:val="0"/>
        <w:rPr>
          <w:bCs/>
        </w:rPr>
      </w:pPr>
      <w:bookmarkStart w:id="101" w:name="_Toc330385317"/>
      <w:bookmarkStart w:id="102" w:name="_Toc330387040"/>
      <w:r>
        <w:rPr>
          <w:bCs/>
        </w:rPr>
        <w:t>6.1</w:t>
      </w:r>
      <w:proofErr w:type="gramStart"/>
      <w:r>
        <w:rPr>
          <w:bCs/>
        </w:rPr>
        <w:t xml:space="preserve"> П</w:t>
      </w:r>
      <w:proofErr w:type="gramEnd"/>
      <w:r>
        <w:rPr>
          <w:bCs/>
        </w:rPr>
        <w:t>режде чем приступить к работе на Строительной площадке Персонал Подрядчика должен выполнить следующие мероприятия:</w:t>
      </w:r>
      <w:bookmarkEnd w:id="101"/>
      <w:bookmarkEnd w:id="102"/>
    </w:p>
    <w:p w:rsidR="00513328" w:rsidRPr="00AD47F8" w:rsidRDefault="00513328" w:rsidP="00C5003F">
      <w:pPr>
        <w:jc w:val="both"/>
        <w:outlineLvl w:val="0"/>
        <w:rPr>
          <w:bCs/>
        </w:rPr>
      </w:pPr>
      <w:bookmarkStart w:id="103" w:name="_Toc330385318"/>
      <w:bookmarkStart w:id="104" w:name="_Toc330387041"/>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3"/>
      <w:bookmarkEnd w:id="104"/>
      <w:r>
        <w:rPr>
          <w:bCs/>
        </w:rPr>
        <w:tab/>
      </w:r>
    </w:p>
    <w:p w:rsidR="00513328" w:rsidRPr="00AD47F8" w:rsidRDefault="00513328" w:rsidP="00C5003F">
      <w:pPr>
        <w:jc w:val="both"/>
        <w:outlineLvl w:val="0"/>
        <w:rPr>
          <w:bCs/>
        </w:rPr>
      </w:pPr>
      <w:bookmarkStart w:id="105" w:name="_Toc330385319"/>
      <w:bookmarkStart w:id="106"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05"/>
      <w:bookmarkEnd w:id="106"/>
    </w:p>
    <w:p w:rsidR="00513328" w:rsidRPr="00AD47F8" w:rsidRDefault="00513328" w:rsidP="00C5003F">
      <w:pPr>
        <w:jc w:val="both"/>
        <w:outlineLvl w:val="0"/>
        <w:rPr>
          <w:bCs/>
        </w:rPr>
      </w:pPr>
      <w:bookmarkStart w:id="107" w:name="_Toc330385320"/>
      <w:bookmarkStart w:id="108"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7"/>
      <w:bookmarkEnd w:id="108"/>
    </w:p>
    <w:p w:rsidR="00513328" w:rsidRPr="00AD47F8" w:rsidRDefault="00513328" w:rsidP="00C5003F">
      <w:pPr>
        <w:jc w:val="both"/>
        <w:outlineLvl w:val="0"/>
        <w:rPr>
          <w:bCs/>
        </w:rPr>
      </w:pPr>
      <w:bookmarkStart w:id="109" w:name="_Toc330385321"/>
      <w:bookmarkStart w:id="110" w:name="_Toc330387044"/>
      <w:r>
        <w:rPr>
          <w:bCs/>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spellStart"/>
      <w:r>
        <w:rPr>
          <w:bCs/>
        </w:rPr>
        <w:t>ОТдля</w:t>
      </w:r>
      <w:proofErr w:type="spellEnd"/>
      <w:r>
        <w:rPr>
          <w:bCs/>
        </w:rPr>
        <w:t xml:space="preserve"> отдельных категорий профессий (стропальщики, сварщики, водители автотранспортных средств, машинисты кранов и т.п.)</w:t>
      </w:r>
      <w:bookmarkEnd w:id="109"/>
      <w:bookmarkEnd w:id="110"/>
    </w:p>
    <w:p w:rsidR="00513328" w:rsidRPr="00AD47F8" w:rsidRDefault="00513328" w:rsidP="00C5003F">
      <w:pPr>
        <w:jc w:val="both"/>
        <w:outlineLvl w:val="0"/>
        <w:rPr>
          <w:bCs/>
        </w:rPr>
      </w:pPr>
      <w:bookmarkStart w:id="111" w:name="_Toc330385322"/>
      <w:bookmarkStart w:id="112" w:name="_Toc330387045"/>
      <w:r>
        <w:rPr>
          <w:bCs/>
        </w:rPr>
        <w:t xml:space="preserve">6.3. </w:t>
      </w:r>
      <w:proofErr w:type="gramStart"/>
      <w:r>
        <w:rPr>
          <w:bCs/>
        </w:rPr>
        <w:t xml:space="preserve">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rPr>
          <w:bCs/>
        </w:rPr>
        <w:lastRenderedPageBreak/>
        <w:t>Договору или к выполнению иных работ для Заказчика только по письменному разрешению Заказчика.</w:t>
      </w:r>
      <w:bookmarkEnd w:id="111"/>
      <w:bookmarkEnd w:id="112"/>
      <w:proofErr w:type="gramEnd"/>
    </w:p>
    <w:p w:rsidR="00513328" w:rsidRPr="00AD47F8" w:rsidRDefault="00513328" w:rsidP="00C5003F">
      <w:pPr>
        <w:jc w:val="both"/>
        <w:outlineLvl w:val="0"/>
        <w:rPr>
          <w:b/>
          <w:bCs/>
        </w:rPr>
      </w:pPr>
      <w:bookmarkStart w:id="113" w:name="_Toc330385323"/>
      <w:bookmarkStart w:id="114"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3"/>
      <w:bookmarkEnd w:id="114"/>
    </w:p>
    <w:p w:rsidR="00513328" w:rsidRPr="00AD47F8" w:rsidRDefault="00513328" w:rsidP="00C5003F">
      <w:pPr>
        <w:jc w:val="both"/>
        <w:outlineLvl w:val="0"/>
        <w:rPr>
          <w:b/>
          <w:bCs/>
        </w:rPr>
      </w:pPr>
      <w:bookmarkStart w:id="115" w:name="_Toc330385324"/>
      <w:bookmarkStart w:id="116" w:name="_Toc330387047"/>
      <w:r>
        <w:rPr>
          <w:bCs/>
        </w:rPr>
        <w:t>Подрядная организация</w:t>
      </w:r>
      <w:r>
        <w:rPr>
          <w:b/>
          <w:bCs/>
        </w:rPr>
        <w:t xml:space="preserve"> обязана:</w:t>
      </w:r>
      <w:bookmarkEnd w:id="115"/>
      <w:bookmarkEnd w:id="116"/>
    </w:p>
    <w:p w:rsidR="00513328" w:rsidRPr="00AD47F8" w:rsidRDefault="00513328" w:rsidP="00C5003F">
      <w:pPr>
        <w:jc w:val="both"/>
        <w:outlineLvl w:val="0"/>
        <w:rPr>
          <w:bCs/>
        </w:rPr>
      </w:pPr>
      <w:bookmarkStart w:id="117" w:name="_Toc330385325"/>
      <w:bookmarkStart w:id="118"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7"/>
      <w:bookmarkEnd w:id="118"/>
    </w:p>
    <w:p w:rsidR="00513328" w:rsidRPr="00AD47F8" w:rsidRDefault="00513328" w:rsidP="00C5003F">
      <w:pPr>
        <w:jc w:val="both"/>
        <w:outlineLvl w:val="0"/>
        <w:rPr>
          <w:bCs/>
        </w:rPr>
      </w:pPr>
      <w:bookmarkStart w:id="119" w:name="_Toc330385326"/>
      <w:bookmarkStart w:id="120"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19"/>
      <w:bookmarkEnd w:id="120"/>
    </w:p>
    <w:p w:rsidR="00513328" w:rsidRPr="00AD47F8" w:rsidRDefault="00513328" w:rsidP="00C5003F">
      <w:pPr>
        <w:jc w:val="both"/>
        <w:outlineLvl w:val="0"/>
        <w:rPr>
          <w:bCs/>
        </w:rPr>
      </w:pPr>
      <w:bookmarkStart w:id="121" w:name="_Toc330385327"/>
      <w:bookmarkStart w:id="122" w:name="_Toc330387050"/>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1"/>
      <w:bookmarkEnd w:id="122"/>
    </w:p>
    <w:p w:rsidR="00513328" w:rsidRPr="00AD47F8" w:rsidRDefault="00513328" w:rsidP="00C5003F">
      <w:pPr>
        <w:jc w:val="both"/>
        <w:outlineLvl w:val="0"/>
        <w:rPr>
          <w:bCs/>
        </w:rPr>
      </w:pPr>
      <w:bookmarkStart w:id="123" w:name="_Toc330385328"/>
      <w:bookmarkStart w:id="124"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3"/>
      <w:bookmarkEnd w:id="124"/>
    </w:p>
    <w:p w:rsidR="00513328" w:rsidRPr="00AD47F8" w:rsidRDefault="00513328" w:rsidP="00C5003F">
      <w:pPr>
        <w:jc w:val="both"/>
        <w:outlineLvl w:val="0"/>
        <w:rPr>
          <w:bCs/>
        </w:rPr>
      </w:pPr>
      <w:bookmarkStart w:id="125" w:name="_Toc330385329"/>
      <w:bookmarkStart w:id="126" w:name="_Toc330387052"/>
      <w:r>
        <w:rPr>
          <w:bCs/>
        </w:rPr>
        <w:t>7.5.</w:t>
      </w:r>
      <w:r>
        <w:rPr>
          <w:bCs/>
        </w:rPr>
        <w:tab/>
      </w:r>
      <w:proofErr w:type="gramStart"/>
      <w:r>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5"/>
      <w:bookmarkEnd w:id="126"/>
      <w:proofErr w:type="gramEnd"/>
    </w:p>
    <w:p w:rsidR="00513328" w:rsidRPr="00AD47F8" w:rsidRDefault="00513328" w:rsidP="00C5003F">
      <w:pPr>
        <w:jc w:val="both"/>
        <w:outlineLvl w:val="0"/>
        <w:rPr>
          <w:bCs/>
        </w:rPr>
      </w:pPr>
      <w:bookmarkStart w:id="127" w:name="_Toc330385330"/>
      <w:bookmarkStart w:id="128" w:name="_Toc330387053"/>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7"/>
      <w:bookmarkEnd w:id="128"/>
    </w:p>
    <w:p w:rsidR="00513328" w:rsidRPr="00AD47F8" w:rsidRDefault="00513328" w:rsidP="00C5003F">
      <w:pPr>
        <w:jc w:val="both"/>
        <w:outlineLvl w:val="0"/>
        <w:rPr>
          <w:bCs/>
        </w:rPr>
      </w:pPr>
      <w:bookmarkStart w:id="129" w:name="_Toc330385331"/>
      <w:bookmarkStart w:id="130" w:name="_Toc330387054"/>
      <w:r>
        <w:rPr>
          <w:bCs/>
        </w:rPr>
        <w:t>7.7.</w:t>
      </w:r>
      <w:r>
        <w:rPr>
          <w:bCs/>
        </w:rPr>
        <w:tab/>
        <w:t xml:space="preserve">Заказчик имеет право в любое время проверять исполнение Подрядной организацией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 в состоянии</w:t>
      </w:r>
      <w:proofErr w:type="gramEnd"/>
      <w:r>
        <w:rPr>
          <w:bCs/>
        </w:rPr>
        <w:t xml:space="preserve"> опьянения, Подрядная организация обязана по требованию Заказчика незамедлительно отстранить от работы этих Работников.</w:t>
      </w:r>
      <w:bookmarkEnd w:id="129"/>
      <w:bookmarkEnd w:id="130"/>
    </w:p>
    <w:p w:rsidR="00513328" w:rsidRPr="00AD47F8" w:rsidRDefault="00513328" w:rsidP="00C5003F">
      <w:pPr>
        <w:jc w:val="both"/>
        <w:outlineLvl w:val="0"/>
        <w:rPr>
          <w:b/>
          <w:bCs/>
        </w:rPr>
      </w:pPr>
      <w:bookmarkStart w:id="131" w:name="_Toc330385332"/>
      <w:bookmarkStart w:id="132" w:name="_Toc330387055"/>
      <w:r>
        <w:rPr>
          <w:b/>
          <w:bCs/>
        </w:rPr>
        <w:t>8.</w:t>
      </w:r>
      <w:r>
        <w:rPr>
          <w:b/>
          <w:bCs/>
        </w:rPr>
        <w:tab/>
        <w:t>Текущие проверки</w:t>
      </w:r>
      <w:bookmarkEnd w:id="131"/>
      <w:bookmarkEnd w:id="132"/>
    </w:p>
    <w:p w:rsidR="00513328" w:rsidRPr="00AD47F8" w:rsidRDefault="00513328" w:rsidP="00C5003F">
      <w:pPr>
        <w:jc w:val="both"/>
        <w:outlineLvl w:val="0"/>
        <w:rPr>
          <w:bCs/>
        </w:rPr>
      </w:pPr>
      <w:bookmarkStart w:id="133" w:name="_Toc330385333"/>
      <w:bookmarkStart w:id="134"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3"/>
      <w:bookmarkEnd w:id="134"/>
    </w:p>
    <w:p w:rsidR="00513328" w:rsidRPr="00AD47F8" w:rsidRDefault="00513328" w:rsidP="00C5003F">
      <w:pPr>
        <w:jc w:val="both"/>
        <w:outlineLvl w:val="0"/>
        <w:rPr>
          <w:bCs/>
        </w:rPr>
      </w:pPr>
      <w:bookmarkStart w:id="135" w:name="_Toc330385334"/>
      <w:bookmarkStart w:id="136" w:name="_Toc330387057"/>
      <w:r>
        <w:rPr>
          <w:bCs/>
        </w:rPr>
        <w:t xml:space="preserve">8.1.1. Внутренние проверки – организуются и проводятся внутри подрядной организации с участием специалистов </w:t>
      </w:r>
      <w:proofErr w:type="spellStart"/>
      <w:r>
        <w:rPr>
          <w:bCs/>
        </w:rPr>
        <w:t>поОТ</w:t>
      </w:r>
      <w:proofErr w:type="spellEnd"/>
      <w:r>
        <w:rPr>
          <w:bCs/>
        </w:rP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5"/>
      <w:bookmarkEnd w:id="136"/>
    </w:p>
    <w:p w:rsidR="00513328" w:rsidRPr="00AD47F8" w:rsidRDefault="00513328" w:rsidP="00C5003F">
      <w:pPr>
        <w:jc w:val="both"/>
        <w:outlineLvl w:val="0"/>
        <w:rPr>
          <w:bCs/>
        </w:rPr>
      </w:pPr>
      <w:bookmarkStart w:id="137" w:name="_Toc330385335"/>
      <w:bookmarkStart w:id="138" w:name="_Toc330387058"/>
      <w:r>
        <w:rPr>
          <w:bCs/>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w:t>
      </w:r>
      <w:r>
        <w:rPr>
          <w:bCs/>
        </w:rPr>
        <w:lastRenderedPageBreak/>
        <w:t>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37"/>
      <w:bookmarkEnd w:id="138"/>
    </w:p>
    <w:p w:rsidR="00513328" w:rsidRPr="00AD47F8" w:rsidRDefault="00513328" w:rsidP="00C5003F">
      <w:pPr>
        <w:jc w:val="both"/>
        <w:outlineLvl w:val="0"/>
        <w:rPr>
          <w:bCs/>
        </w:rPr>
      </w:pPr>
      <w:bookmarkStart w:id="139" w:name="_Toc330385336"/>
      <w:bookmarkStart w:id="140"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Cs/>
        </w:rPr>
        <w:t xml:space="preserve">.. </w:t>
      </w:r>
      <w:proofErr w:type="gramEnd"/>
      <w:r>
        <w:rPr>
          <w:bCs/>
        </w:rPr>
        <w:t>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 и  Заказчика.</w:t>
      </w:r>
      <w:bookmarkEnd w:id="139"/>
      <w:bookmarkEnd w:id="140"/>
    </w:p>
    <w:p w:rsidR="00513328" w:rsidRPr="00AD47F8" w:rsidRDefault="00513328" w:rsidP="00C5003F">
      <w:pPr>
        <w:jc w:val="both"/>
        <w:outlineLvl w:val="0"/>
        <w:rPr>
          <w:b/>
          <w:bCs/>
        </w:rPr>
      </w:pPr>
      <w:bookmarkStart w:id="141" w:name="_Toc330385337"/>
      <w:bookmarkStart w:id="142" w:name="_Toc330387060"/>
      <w:r>
        <w:rPr>
          <w:b/>
          <w:bCs/>
        </w:rPr>
        <w:t>9.</w:t>
      </w:r>
      <w:r>
        <w:rPr>
          <w:b/>
          <w:bCs/>
        </w:rPr>
        <w:tab/>
        <w:t>Требования к отчётности</w:t>
      </w:r>
      <w:bookmarkEnd w:id="141"/>
      <w:bookmarkEnd w:id="142"/>
    </w:p>
    <w:p w:rsidR="00513328" w:rsidRPr="00AD47F8" w:rsidRDefault="00513328" w:rsidP="00C5003F">
      <w:pPr>
        <w:jc w:val="both"/>
        <w:outlineLvl w:val="0"/>
        <w:rPr>
          <w:bCs/>
        </w:rPr>
      </w:pPr>
      <w:bookmarkStart w:id="143" w:name="_Toc330385338"/>
      <w:bookmarkStart w:id="144" w:name="_Toc330387061"/>
      <w:r>
        <w:rPr>
          <w:bCs/>
        </w:rPr>
        <w:t xml:space="preserve">9.1 Подрядная </w:t>
      </w:r>
      <w:proofErr w:type="spellStart"/>
      <w:r>
        <w:rPr>
          <w:bCs/>
        </w:rPr>
        <w:t>организацияпредставляет</w:t>
      </w:r>
      <w:proofErr w:type="spellEnd"/>
      <w:r>
        <w:rPr>
          <w:bCs/>
        </w:rPr>
        <w:t xml:space="preserve">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3"/>
      <w:bookmarkEnd w:id="144"/>
    </w:p>
    <w:p w:rsidR="00513328" w:rsidRPr="00AD47F8" w:rsidRDefault="00513328" w:rsidP="00C5003F">
      <w:pPr>
        <w:jc w:val="both"/>
        <w:outlineLvl w:val="0"/>
        <w:rPr>
          <w:bCs/>
        </w:rPr>
      </w:pPr>
      <w:bookmarkStart w:id="145" w:name="_Toc330385339"/>
      <w:bookmarkStart w:id="146" w:name="_Toc330387062"/>
      <w:r>
        <w:rPr>
          <w:bCs/>
        </w:rPr>
        <w:t>•</w:t>
      </w:r>
      <w:r>
        <w:rPr>
          <w:bCs/>
        </w:rPr>
        <w:tab/>
        <w:t>все несчастные случаи;</w:t>
      </w:r>
      <w:bookmarkEnd w:id="145"/>
      <w:bookmarkEnd w:id="146"/>
    </w:p>
    <w:p w:rsidR="00513328" w:rsidRPr="00AD47F8" w:rsidRDefault="00513328" w:rsidP="00C5003F">
      <w:pPr>
        <w:jc w:val="both"/>
        <w:outlineLvl w:val="0"/>
        <w:rPr>
          <w:bCs/>
        </w:rPr>
      </w:pPr>
      <w:bookmarkStart w:id="147" w:name="_Toc330385340"/>
      <w:bookmarkStart w:id="148"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47"/>
      <w:bookmarkEnd w:id="148"/>
    </w:p>
    <w:p w:rsidR="00513328" w:rsidRPr="00AD47F8" w:rsidRDefault="00513328" w:rsidP="00C5003F">
      <w:pPr>
        <w:jc w:val="both"/>
        <w:outlineLvl w:val="0"/>
        <w:rPr>
          <w:bCs/>
        </w:rPr>
      </w:pPr>
      <w:bookmarkStart w:id="149" w:name="_Toc330385341"/>
      <w:bookmarkStart w:id="150"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49"/>
      <w:bookmarkEnd w:id="150"/>
    </w:p>
    <w:p w:rsidR="00513328" w:rsidRPr="00AD47F8" w:rsidRDefault="00513328" w:rsidP="00C5003F">
      <w:pPr>
        <w:jc w:val="both"/>
        <w:outlineLvl w:val="0"/>
        <w:rPr>
          <w:bCs/>
        </w:rPr>
      </w:pPr>
      <w:bookmarkStart w:id="151" w:name="_Toc330385342"/>
      <w:bookmarkStart w:id="152" w:name="_Toc330387065"/>
      <w:r>
        <w:rPr>
          <w:bCs/>
        </w:rPr>
        <w:t>•</w:t>
      </w:r>
      <w:r>
        <w:rPr>
          <w:bCs/>
        </w:rPr>
        <w:tab/>
        <w:t>любые другие события, о которых необходимо сообщать компетентным государственным органам;</w:t>
      </w:r>
      <w:bookmarkEnd w:id="151"/>
      <w:bookmarkEnd w:id="152"/>
    </w:p>
    <w:p w:rsidR="00513328" w:rsidRPr="00AD47F8" w:rsidRDefault="00513328" w:rsidP="00C5003F">
      <w:pPr>
        <w:jc w:val="both"/>
        <w:outlineLvl w:val="0"/>
        <w:rPr>
          <w:bCs/>
        </w:rPr>
      </w:pPr>
      <w:bookmarkStart w:id="153" w:name="_Toc330385343"/>
      <w:bookmarkStart w:id="154"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3"/>
      <w:bookmarkEnd w:id="154"/>
    </w:p>
    <w:p w:rsidR="00513328" w:rsidRPr="00AD47F8" w:rsidRDefault="00513328" w:rsidP="00C5003F">
      <w:pPr>
        <w:jc w:val="both"/>
        <w:outlineLvl w:val="0"/>
        <w:rPr>
          <w:bCs/>
        </w:rPr>
      </w:pPr>
      <w:bookmarkStart w:id="155" w:name="_Toc330385344"/>
      <w:bookmarkStart w:id="156" w:name="_Toc330387067"/>
      <w:r>
        <w:rPr>
          <w:bCs/>
        </w:rPr>
        <w:t xml:space="preserve">9.2. В дополнение к представлению отчёта, </w:t>
      </w:r>
      <w:proofErr w:type="gramStart"/>
      <w:r>
        <w:rPr>
          <w:bCs/>
        </w:rPr>
        <w:t>Подрядная</w:t>
      </w:r>
      <w:proofErr w:type="gramEnd"/>
      <w:r>
        <w:rPr>
          <w:bCs/>
        </w:rPr>
        <w:t xml:space="preserve"> </w:t>
      </w:r>
      <w:proofErr w:type="spellStart"/>
      <w:r>
        <w:rPr>
          <w:bCs/>
        </w:rPr>
        <w:t>организацияобязана</w:t>
      </w:r>
      <w:proofErr w:type="spellEnd"/>
      <w:r>
        <w:rPr>
          <w:bCs/>
        </w:rPr>
        <w:t xml:space="preserve">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5"/>
      <w:bookmarkEnd w:id="156"/>
    </w:p>
    <w:p w:rsidR="00513328" w:rsidRPr="00AD47F8" w:rsidRDefault="00513328" w:rsidP="00C5003F">
      <w:pPr>
        <w:jc w:val="both"/>
        <w:outlineLvl w:val="0"/>
        <w:rPr>
          <w:b/>
          <w:bCs/>
        </w:rPr>
      </w:pPr>
      <w:bookmarkStart w:id="157" w:name="_Toc330385345"/>
      <w:bookmarkStart w:id="158" w:name="_Toc330387068"/>
      <w:r>
        <w:rPr>
          <w:b/>
          <w:bCs/>
        </w:rPr>
        <w:t>10.</w:t>
      </w:r>
      <w:r>
        <w:rPr>
          <w:b/>
          <w:bCs/>
        </w:rPr>
        <w:tab/>
        <w:t xml:space="preserve">Требования к </w:t>
      </w:r>
      <w:proofErr w:type="spellStart"/>
      <w:r>
        <w:rPr>
          <w:b/>
          <w:bCs/>
        </w:rPr>
        <w:t>профпригодности</w:t>
      </w:r>
      <w:proofErr w:type="spellEnd"/>
      <w:r>
        <w:rPr>
          <w:b/>
          <w:bCs/>
        </w:rPr>
        <w:t xml:space="preserve"> персонала по состоянию здоровья</w:t>
      </w:r>
      <w:bookmarkEnd w:id="157"/>
      <w:bookmarkEnd w:id="158"/>
    </w:p>
    <w:p w:rsidR="00513328" w:rsidRPr="00AD47F8" w:rsidRDefault="00513328" w:rsidP="00C5003F">
      <w:pPr>
        <w:jc w:val="both"/>
        <w:outlineLvl w:val="0"/>
        <w:rPr>
          <w:bCs/>
        </w:rPr>
      </w:pPr>
      <w:bookmarkStart w:id="159" w:name="_Toc330385346"/>
      <w:bookmarkStart w:id="160"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513328" w:rsidRPr="00AD47F8" w:rsidRDefault="00513328" w:rsidP="00C5003F">
      <w:pPr>
        <w:jc w:val="both"/>
        <w:outlineLvl w:val="0"/>
        <w:rPr>
          <w:bCs/>
        </w:rPr>
      </w:pPr>
      <w:r>
        <w:rPr>
          <w:bCs/>
        </w:rP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59"/>
      <w:bookmarkEnd w:id="160"/>
    </w:p>
    <w:p w:rsidR="00513328" w:rsidRPr="00AD47F8" w:rsidRDefault="00513328" w:rsidP="00C5003F">
      <w:pPr>
        <w:jc w:val="both"/>
        <w:outlineLvl w:val="0"/>
        <w:rPr>
          <w:b/>
          <w:bCs/>
        </w:rPr>
      </w:pPr>
      <w:bookmarkStart w:id="161" w:name="_Toc330385347"/>
      <w:bookmarkStart w:id="162" w:name="_Toc330387070"/>
      <w:r>
        <w:rPr>
          <w:b/>
          <w:bCs/>
        </w:rPr>
        <w:t>11.</w:t>
      </w:r>
      <w:r>
        <w:rPr>
          <w:b/>
          <w:bCs/>
        </w:rPr>
        <w:tab/>
        <w:t>Состояние мест проведения работ</w:t>
      </w:r>
      <w:bookmarkEnd w:id="161"/>
      <w:bookmarkEnd w:id="162"/>
    </w:p>
    <w:p w:rsidR="00513328" w:rsidRPr="00AD47F8" w:rsidRDefault="00513328" w:rsidP="00C5003F">
      <w:pPr>
        <w:jc w:val="both"/>
        <w:outlineLvl w:val="0"/>
        <w:rPr>
          <w:bCs/>
        </w:rPr>
      </w:pPr>
      <w:bookmarkStart w:id="163" w:name="_Toc330385348"/>
      <w:bookmarkStart w:id="164"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63"/>
      <w:bookmarkEnd w:id="164"/>
    </w:p>
    <w:p w:rsidR="00513328" w:rsidRPr="00AD47F8" w:rsidRDefault="00513328" w:rsidP="00C5003F">
      <w:pPr>
        <w:jc w:val="both"/>
        <w:outlineLvl w:val="0"/>
        <w:rPr>
          <w:bCs/>
        </w:rPr>
      </w:pPr>
      <w:bookmarkStart w:id="165" w:name="_Toc330385349"/>
      <w:bookmarkStart w:id="166" w:name="_Toc330387072"/>
      <w:r>
        <w:rPr>
          <w:bCs/>
        </w:rPr>
        <w:t>•</w:t>
      </w:r>
      <w:r>
        <w:rPr>
          <w:bCs/>
        </w:rPr>
        <w:tab/>
        <w:t>наименования подрядной организации</w:t>
      </w:r>
      <w:bookmarkEnd w:id="165"/>
      <w:bookmarkEnd w:id="166"/>
    </w:p>
    <w:p w:rsidR="00513328" w:rsidRPr="00AD47F8" w:rsidRDefault="00513328" w:rsidP="00C5003F">
      <w:pPr>
        <w:jc w:val="both"/>
        <w:outlineLvl w:val="0"/>
        <w:rPr>
          <w:bCs/>
        </w:rPr>
      </w:pPr>
      <w:bookmarkStart w:id="167" w:name="_Toc330385350"/>
      <w:bookmarkStart w:id="168" w:name="_Toc330387073"/>
      <w:r>
        <w:rPr>
          <w:bCs/>
        </w:rPr>
        <w:t>•</w:t>
      </w:r>
      <w:r>
        <w:rPr>
          <w:bCs/>
        </w:rPr>
        <w:tab/>
        <w:t>ответственных:</w:t>
      </w:r>
      <w:bookmarkEnd w:id="167"/>
      <w:bookmarkEnd w:id="168"/>
    </w:p>
    <w:p w:rsidR="00513328" w:rsidRPr="00AD47F8" w:rsidRDefault="00513328" w:rsidP="00C5003F">
      <w:pPr>
        <w:jc w:val="both"/>
        <w:outlineLvl w:val="0"/>
        <w:rPr>
          <w:bCs/>
        </w:rPr>
      </w:pPr>
      <w:bookmarkStart w:id="169" w:name="_Toc330385351"/>
      <w:bookmarkStart w:id="170" w:name="_Toc330387074"/>
      <w:r>
        <w:rPr>
          <w:bCs/>
        </w:rPr>
        <w:t>•</w:t>
      </w:r>
      <w:r>
        <w:rPr>
          <w:bCs/>
        </w:rPr>
        <w:tab/>
        <w:t>Руководителя организации – Ф.И.О., должность, телефон;</w:t>
      </w:r>
      <w:bookmarkEnd w:id="169"/>
      <w:bookmarkEnd w:id="170"/>
    </w:p>
    <w:p w:rsidR="00513328" w:rsidRPr="00AD47F8" w:rsidRDefault="00513328" w:rsidP="00C5003F">
      <w:pPr>
        <w:jc w:val="both"/>
        <w:outlineLvl w:val="0"/>
        <w:rPr>
          <w:bCs/>
        </w:rPr>
      </w:pPr>
      <w:bookmarkStart w:id="171" w:name="_Toc330385352"/>
      <w:bookmarkStart w:id="172" w:name="_Toc330387075"/>
      <w:r>
        <w:rPr>
          <w:bCs/>
        </w:rPr>
        <w:t>•</w:t>
      </w:r>
      <w:r>
        <w:rPr>
          <w:bCs/>
        </w:rPr>
        <w:tab/>
        <w:t>Производителя работ - Ф.И.О., должность, телефон;</w:t>
      </w:r>
      <w:bookmarkEnd w:id="171"/>
      <w:bookmarkEnd w:id="172"/>
    </w:p>
    <w:p w:rsidR="00513328" w:rsidRPr="00AD47F8" w:rsidRDefault="00513328" w:rsidP="00C5003F">
      <w:pPr>
        <w:jc w:val="both"/>
        <w:outlineLvl w:val="0"/>
        <w:rPr>
          <w:bCs/>
        </w:rPr>
      </w:pPr>
      <w:bookmarkStart w:id="173" w:name="_Toc330385353"/>
      <w:bookmarkStart w:id="174" w:name="_Toc330387076"/>
      <w:r>
        <w:rPr>
          <w:bCs/>
        </w:rPr>
        <w:t>•</w:t>
      </w:r>
      <w:r>
        <w:rPr>
          <w:bCs/>
        </w:rPr>
        <w:tab/>
        <w:t>по вопросам ОТБ и ПЭБ - Ф.И.О., должность, телефон.</w:t>
      </w:r>
      <w:bookmarkEnd w:id="173"/>
      <w:bookmarkEnd w:id="174"/>
    </w:p>
    <w:p w:rsidR="00513328" w:rsidRPr="00AD47F8" w:rsidRDefault="00513328" w:rsidP="00C5003F">
      <w:pPr>
        <w:jc w:val="both"/>
        <w:outlineLvl w:val="0"/>
        <w:rPr>
          <w:bCs/>
        </w:rPr>
      </w:pPr>
      <w:bookmarkStart w:id="175" w:name="_Toc330385354"/>
      <w:bookmarkStart w:id="176" w:name="_Toc330387077"/>
      <w:r>
        <w:rPr>
          <w:bCs/>
        </w:rPr>
        <w:t xml:space="preserve">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w:t>
      </w:r>
      <w:r>
        <w:rPr>
          <w:bCs/>
        </w:rPr>
        <w:lastRenderedPageBreak/>
        <w:t>риск причинения телесных повреждений работникам, ущерба имуществу, а также задержек в выполнении Работ.</w:t>
      </w:r>
      <w:bookmarkEnd w:id="175"/>
      <w:bookmarkEnd w:id="176"/>
    </w:p>
    <w:p w:rsidR="00513328" w:rsidRPr="00AD47F8" w:rsidRDefault="00513328" w:rsidP="00C5003F">
      <w:pPr>
        <w:jc w:val="both"/>
        <w:outlineLvl w:val="0"/>
        <w:rPr>
          <w:bCs/>
        </w:rPr>
      </w:pPr>
      <w:bookmarkStart w:id="177" w:name="_Toc330385355"/>
      <w:bookmarkStart w:id="178" w:name="_Toc330387078"/>
      <w:r>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7"/>
      <w:bookmarkEnd w:id="178"/>
    </w:p>
    <w:p w:rsidR="00513328" w:rsidRPr="00AD47F8" w:rsidRDefault="00513328" w:rsidP="00C5003F">
      <w:pPr>
        <w:jc w:val="both"/>
        <w:outlineLvl w:val="0"/>
        <w:rPr>
          <w:b/>
          <w:bCs/>
        </w:rPr>
      </w:pPr>
      <w:bookmarkStart w:id="179" w:name="_Toc330385356"/>
      <w:bookmarkStart w:id="180" w:name="_Toc330387079"/>
      <w:r>
        <w:rPr>
          <w:b/>
          <w:bCs/>
        </w:rPr>
        <w:t>12.      Требования к оборудованию</w:t>
      </w:r>
      <w:bookmarkEnd w:id="179"/>
      <w:bookmarkEnd w:id="180"/>
    </w:p>
    <w:p w:rsidR="00513328" w:rsidRPr="00AD47F8" w:rsidRDefault="00513328" w:rsidP="00C5003F">
      <w:pPr>
        <w:jc w:val="both"/>
        <w:outlineLvl w:val="0"/>
        <w:rPr>
          <w:bCs/>
        </w:rPr>
      </w:pPr>
      <w:bookmarkStart w:id="181" w:name="_Toc330385357"/>
      <w:bookmarkStart w:id="182" w:name="_Toc330387080"/>
      <w:r>
        <w:rPr>
          <w:bCs/>
        </w:rPr>
        <w:t xml:space="preserve">12.1. В целях обеспечения эффективного и безопасного выполнения работ, а также исключения простоев в ходе выполнения работ, </w:t>
      </w:r>
      <w:proofErr w:type="gramStart"/>
      <w:r>
        <w:rPr>
          <w:bCs/>
        </w:rPr>
        <w:t>Подрядная</w:t>
      </w:r>
      <w:proofErr w:type="gramEnd"/>
      <w:r>
        <w:rPr>
          <w:bCs/>
        </w:rPr>
        <w:t xml:space="preserve"> </w:t>
      </w:r>
      <w:proofErr w:type="spellStart"/>
      <w:r>
        <w:rPr>
          <w:bCs/>
        </w:rPr>
        <w:t>организациядолжна</w:t>
      </w:r>
      <w:proofErr w:type="spellEnd"/>
      <w:r>
        <w:rPr>
          <w:bCs/>
        </w:rPr>
        <w:t xml:space="preserve">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1"/>
      <w:bookmarkEnd w:id="182"/>
    </w:p>
    <w:p w:rsidR="00513328" w:rsidRPr="00AD47F8" w:rsidRDefault="00513328" w:rsidP="00C5003F">
      <w:pPr>
        <w:jc w:val="both"/>
        <w:outlineLvl w:val="0"/>
        <w:rPr>
          <w:bCs/>
        </w:rPr>
      </w:pPr>
      <w:bookmarkStart w:id="183" w:name="_Toc330385358"/>
      <w:bookmarkStart w:id="184"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3"/>
      <w:bookmarkEnd w:id="184"/>
    </w:p>
    <w:p w:rsidR="00513328" w:rsidRPr="00AD47F8" w:rsidRDefault="00513328" w:rsidP="00C5003F">
      <w:pPr>
        <w:jc w:val="both"/>
        <w:outlineLvl w:val="0"/>
        <w:rPr>
          <w:bCs/>
        </w:rPr>
      </w:pPr>
      <w:bookmarkStart w:id="185" w:name="_Toc330385359"/>
      <w:bookmarkStart w:id="186" w:name="_Toc330387082"/>
      <w:r>
        <w:rPr>
          <w:bCs/>
        </w:rPr>
        <w:t>12.3. Все оборудование, используемое Подрядной организацией должно поддерживаться в безопасном, рабочем состоянии.</w:t>
      </w:r>
      <w:bookmarkEnd w:id="185"/>
      <w:bookmarkEnd w:id="186"/>
    </w:p>
    <w:p w:rsidR="00513328" w:rsidRPr="00AD47F8" w:rsidRDefault="00513328" w:rsidP="00C5003F">
      <w:pPr>
        <w:jc w:val="both"/>
        <w:outlineLvl w:val="0"/>
        <w:rPr>
          <w:bCs/>
        </w:rPr>
      </w:pPr>
      <w:bookmarkStart w:id="187" w:name="_Toc330385360"/>
      <w:bookmarkStart w:id="188"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7"/>
      <w:bookmarkEnd w:id="188"/>
    </w:p>
    <w:p w:rsidR="00513328" w:rsidRPr="00AD47F8" w:rsidRDefault="00513328" w:rsidP="00C5003F">
      <w:pPr>
        <w:jc w:val="both"/>
        <w:outlineLvl w:val="0"/>
        <w:rPr>
          <w:bCs/>
        </w:rPr>
      </w:pPr>
      <w:bookmarkStart w:id="189" w:name="_Toc330385361"/>
      <w:bookmarkStart w:id="190"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89"/>
      <w:bookmarkEnd w:id="190"/>
    </w:p>
    <w:p w:rsidR="00513328" w:rsidRPr="00AD47F8" w:rsidRDefault="00513328" w:rsidP="00C5003F">
      <w:pPr>
        <w:jc w:val="both"/>
        <w:outlineLvl w:val="0"/>
        <w:rPr>
          <w:bCs/>
        </w:rPr>
      </w:pPr>
      <w:bookmarkStart w:id="191" w:name="_Toc330385362"/>
      <w:bookmarkStart w:id="192"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1"/>
      <w:bookmarkEnd w:id="192"/>
    </w:p>
    <w:p w:rsidR="00513328" w:rsidRPr="00AD47F8" w:rsidRDefault="00513328" w:rsidP="00C5003F">
      <w:pPr>
        <w:jc w:val="both"/>
        <w:outlineLvl w:val="0"/>
        <w:rPr>
          <w:bCs/>
        </w:rPr>
      </w:pPr>
      <w:bookmarkStart w:id="193" w:name="_Toc330385363"/>
      <w:bookmarkStart w:id="194" w:name="_Toc330387086"/>
      <w:r>
        <w:rPr>
          <w:bCs/>
        </w:rPr>
        <w:t>Дальнейшая эксплуатация разрешается после устранения выявленных недостатков.</w:t>
      </w:r>
      <w:bookmarkEnd w:id="193"/>
      <w:bookmarkEnd w:id="194"/>
    </w:p>
    <w:p w:rsidR="00513328" w:rsidRPr="00AD47F8" w:rsidRDefault="00513328" w:rsidP="00C5003F">
      <w:pPr>
        <w:jc w:val="both"/>
        <w:outlineLvl w:val="0"/>
        <w:rPr>
          <w:bCs/>
        </w:rPr>
      </w:pPr>
      <w:bookmarkStart w:id="195" w:name="_Toc330385364"/>
      <w:bookmarkStart w:id="196" w:name="_Toc330387087"/>
      <w:r>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5"/>
      <w:bookmarkEnd w:id="196"/>
    </w:p>
    <w:p w:rsidR="00513328" w:rsidRPr="00AD47F8" w:rsidRDefault="00513328" w:rsidP="00C5003F">
      <w:pPr>
        <w:jc w:val="both"/>
        <w:outlineLvl w:val="0"/>
        <w:rPr>
          <w:bCs/>
        </w:rPr>
      </w:pPr>
      <w:bookmarkStart w:id="197" w:name="_Toc330385365"/>
      <w:bookmarkStart w:id="198" w:name="_Toc330387088"/>
      <w:r>
        <w:rPr>
          <w:bCs/>
        </w:rPr>
        <w:t>12.8. Размещение оборудования на месте проведения работ заранее согласовывается с представителем Заказчика.</w:t>
      </w:r>
      <w:bookmarkEnd w:id="197"/>
      <w:bookmarkEnd w:id="198"/>
    </w:p>
    <w:p w:rsidR="00513328" w:rsidRPr="00AD47F8" w:rsidRDefault="00513328" w:rsidP="00C5003F">
      <w:pPr>
        <w:jc w:val="both"/>
        <w:outlineLvl w:val="0"/>
        <w:rPr>
          <w:bCs/>
        </w:rPr>
      </w:pPr>
      <w:bookmarkStart w:id="199" w:name="_Toc330385366"/>
      <w:bookmarkStart w:id="200" w:name="_Toc330387089"/>
      <w:r>
        <w:rPr>
          <w:bCs/>
        </w:rPr>
        <w:t>12.9. Работники Подрядной организации</w:t>
      </w:r>
      <w:proofErr w:type="gramStart"/>
      <w:r>
        <w:rPr>
          <w:bCs/>
        </w:rPr>
        <w:t>0</w:t>
      </w:r>
      <w:proofErr w:type="gramEnd"/>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99"/>
      <w:bookmarkEnd w:id="200"/>
    </w:p>
    <w:p w:rsidR="00513328" w:rsidRPr="00AD47F8" w:rsidRDefault="00513328" w:rsidP="00C5003F">
      <w:pPr>
        <w:jc w:val="both"/>
        <w:outlineLvl w:val="0"/>
        <w:rPr>
          <w:bCs/>
        </w:rPr>
      </w:pPr>
      <w:bookmarkStart w:id="201" w:name="_Toc330385367"/>
      <w:bookmarkStart w:id="202"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1"/>
      <w:bookmarkEnd w:id="202"/>
    </w:p>
    <w:p w:rsidR="00513328" w:rsidRPr="00AD47F8" w:rsidRDefault="00513328" w:rsidP="00C5003F">
      <w:pPr>
        <w:jc w:val="both"/>
        <w:outlineLvl w:val="0"/>
        <w:rPr>
          <w:b/>
          <w:bCs/>
        </w:rPr>
      </w:pPr>
      <w:bookmarkStart w:id="203" w:name="_Toc330385368"/>
      <w:bookmarkStart w:id="204" w:name="_Toc330387091"/>
      <w:r>
        <w:rPr>
          <w:b/>
          <w:bCs/>
        </w:rPr>
        <w:t>13.      Охрана Окружающей Среды</w:t>
      </w:r>
      <w:bookmarkEnd w:id="203"/>
      <w:bookmarkEnd w:id="204"/>
    </w:p>
    <w:p w:rsidR="00513328" w:rsidRPr="00AD47F8" w:rsidRDefault="00513328" w:rsidP="00C5003F">
      <w:pPr>
        <w:jc w:val="both"/>
        <w:outlineLvl w:val="0"/>
        <w:rPr>
          <w:bCs/>
        </w:rPr>
      </w:pPr>
      <w:bookmarkStart w:id="205" w:name="_Toc330385369"/>
      <w:bookmarkStart w:id="206"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513328" w:rsidRPr="00AD47F8" w:rsidRDefault="00513328" w:rsidP="00C5003F">
      <w:pPr>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 xml:space="preserve">етьим лицам и загрязнения окружающей среды оборудованием и </w:t>
      </w:r>
      <w:r>
        <w:rPr>
          <w:bCs/>
        </w:rPr>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5"/>
      <w:bookmarkEnd w:id="206"/>
    </w:p>
    <w:p w:rsidR="00513328" w:rsidRPr="00AD47F8" w:rsidRDefault="00513328" w:rsidP="00C5003F">
      <w:pPr>
        <w:jc w:val="both"/>
        <w:outlineLvl w:val="0"/>
        <w:rPr>
          <w:bCs/>
        </w:rPr>
      </w:pPr>
      <w:bookmarkStart w:id="207" w:name="_Toc330385370"/>
      <w:bookmarkStart w:id="208" w:name="_Toc330387093"/>
      <w:r>
        <w:rPr>
          <w:bCs/>
        </w:rPr>
        <w:t xml:space="preserve">13.2. В случае нарушения Подрядной </w:t>
      </w:r>
      <w:proofErr w:type="spellStart"/>
      <w:r>
        <w:rPr>
          <w:bCs/>
        </w:rPr>
        <w:t>организациейположений</w:t>
      </w:r>
      <w:proofErr w:type="spellEnd"/>
      <w:r>
        <w:rPr>
          <w:bCs/>
        </w:rPr>
        <w:t xml:space="preserve"> п. 13.1 Заказчик вправе уведомить о таком нарушении Подрядную </w:t>
      </w:r>
      <w:proofErr w:type="gramStart"/>
      <w:r>
        <w:rPr>
          <w:bCs/>
        </w:rPr>
        <w:t>организацию</w:t>
      </w:r>
      <w:proofErr w:type="gramEnd"/>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7"/>
      <w:bookmarkEnd w:id="208"/>
    </w:p>
    <w:p w:rsidR="00513328" w:rsidRPr="00AD47F8" w:rsidRDefault="00513328" w:rsidP="00C5003F">
      <w:pPr>
        <w:jc w:val="both"/>
        <w:outlineLvl w:val="0"/>
        <w:rPr>
          <w:bCs/>
        </w:rPr>
      </w:pPr>
      <w:bookmarkStart w:id="209" w:name="_Toc330385371"/>
      <w:bookmarkStart w:id="210"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09"/>
      <w:bookmarkEnd w:id="210"/>
    </w:p>
    <w:p w:rsidR="00513328" w:rsidRPr="00AD47F8" w:rsidRDefault="00513328" w:rsidP="00536A38">
      <w:pPr>
        <w:pStyle w:val="aff7"/>
        <w:numPr>
          <w:ilvl w:val="0"/>
          <w:numId w:val="30"/>
        </w:numPr>
        <w:suppressAutoHyphens w:val="0"/>
        <w:ind w:left="0" w:firstLine="0"/>
        <w:jc w:val="both"/>
        <w:outlineLvl w:val="0"/>
        <w:rPr>
          <w:bCs/>
        </w:rPr>
      </w:pPr>
      <w:bookmarkStart w:id="211" w:name="_Toc330385372"/>
      <w:bookmarkStart w:id="212" w:name="_Toc330387095"/>
      <w:r>
        <w:rPr>
          <w:bCs/>
        </w:rPr>
        <w:t>пустых контейнеров;</w:t>
      </w:r>
      <w:bookmarkEnd w:id="211"/>
      <w:bookmarkEnd w:id="212"/>
    </w:p>
    <w:p w:rsidR="00513328" w:rsidRPr="00AD47F8" w:rsidRDefault="00513328" w:rsidP="00536A38">
      <w:pPr>
        <w:pStyle w:val="aff7"/>
        <w:numPr>
          <w:ilvl w:val="0"/>
          <w:numId w:val="30"/>
        </w:numPr>
        <w:suppressAutoHyphens w:val="0"/>
        <w:ind w:left="0" w:firstLine="0"/>
        <w:jc w:val="both"/>
        <w:outlineLvl w:val="0"/>
        <w:rPr>
          <w:bCs/>
        </w:rPr>
      </w:pPr>
      <w:bookmarkStart w:id="213" w:name="_Toc330385373"/>
      <w:bookmarkStart w:id="214" w:name="_Toc330387096"/>
      <w:r>
        <w:rPr>
          <w:bCs/>
        </w:rPr>
        <w:t>твердых и жидких отходов</w:t>
      </w:r>
      <w:bookmarkEnd w:id="213"/>
      <w:bookmarkEnd w:id="214"/>
      <w:r>
        <w:rPr>
          <w:bCs/>
        </w:rPr>
        <w:t>,</w:t>
      </w:r>
    </w:p>
    <w:p w:rsidR="00513328" w:rsidRPr="00AD47F8" w:rsidRDefault="00513328" w:rsidP="00C5003F">
      <w:pPr>
        <w:jc w:val="both"/>
        <w:outlineLvl w:val="0"/>
        <w:rPr>
          <w:bCs/>
        </w:rPr>
      </w:pPr>
      <w:bookmarkStart w:id="215" w:name="_Toc330385374"/>
      <w:bookmarkStart w:id="216" w:name="_Toc330387097"/>
      <w:r>
        <w:rPr>
          <w:bCs/>
        </w:rPr>
        <w:t>за исключением тех случаев, когда ответственность за их транспортировку и утилизацию возлагается на Заказчика.</w:t>
      </w:r>
      <w:bookmarkEnd w:id="215"/>
      <w:bookmarkEnd w:id="216"/>
    </w:p>
    <w:p w:rsidR="00513328" w:rsidRPr="00AD47F8" w:rsidRDefault="00513328" w:rsidP="00C5003F">
      <w:pPr>
        <w:jc w:val="both"/>
        <w:outlineLvl w:val="0"/>
        <w:rPr>
          <w:bCs/>
        </w:rPr>
      </w:pPr>
      <w:bookmarkStart w:id="217" w:name="_Toc330385375"/>
      <w:bookmarkStart w:id="218"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7"/>
      <w:bookmarkEnd w:id="218"/>
    </w:p>
    <w:p w:rsidR="00513328" w:rsidRPr="00AD47F8" w:rsidRDefault="00513328" w:rsidP="00C5003F">
      <w:pPr>
        <w:jc w:val="both"/>
        <w:outlineLvl w:val="0"/>
        <w:rPr>
          <w:bCs/>
        </w:rPr>
      </w:pPr>
      <w:bookmarkStart w:id="219" w:name="_Toc330385376"/>
      <w:bookmarkStart w:id="220" w:name="_Toc330387099"/>
      <w:r>
        <w:rPr>
          <w:bCs/>
        </w:rPr>
        <w:t>13.4. При выполнении Работ Подрядная организация при любых обстоятельствах:</w:t>
      </w:r>
      <w:bookmarkEnd w:id="219"/>
      <w:bookmarkEnd w:id="220"/>
    </w:p>
    <w:p w:rsidR="00513328" w:rsidRPr="00AD47F8" w:rsidRDefault="00513328" w:rsidP="00C5003F">
      <w:pPr>
        <w:jc w:val="both"/>
        <w:outlineLvl w:val="0"/>
        <w:rPr>
          <w:bCs/>
        </w:rPr>
      </w:pPr>
      <w:bookmarkStart w:id="221" w:name="_Toc330385377"/>
      <w:bookmarkStart w:id="222"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21"/>
      <w:bookmarkEnd w:id="222"/>
    </w:p>
    <w:p w:rsidR="00513328" w:rsidRPr="00AD47F8" w:rsidRDefault="00513328" w:rsidP="00C5003F">
      <w:pPr>
        <w:jc w:val="both"/>
        <w:outlineLvl w:val="0"/>
        <w:rPr>
          <w:bCs/>
        </w:rPr>
      </w:pPr>
      <w:bookmarkStart w:id="223" w:name="_Toc330385378"/>
      <w:bookmarkStart w:id="224" w:name="_Toc330387101"/>
      <w:r>
        <w:rPr>
          <w:bCs/>
        </w:rPr>
        <w:t>•</w:t>
      </w:r>
      <w:r>
        <w:rPr>
          <w:bCs/>
        </w:rPr>
        <w:tab/>
        <w:t>принимает меры к сокращению количества отходов.</w:t>
      </w:r>
      <w:bookmarkEnd w:id="223"/>
      <w:bookmarkEnd w:id="224"/>
    </w:p>
    <w:p w:rsidR="00513328" w:rsidRPr="00AD47F8" w:rsidRDefault="00513328" w:rsidP="00C5003F">
      <w:pPr>
        <w:jc w:val="both"/>
        <w:outlineLvl w:val="0"/>
        <w:rPr>
          <w:bCs/>
        </w:rPr>
      </w:pPr>
      <w:bookmarkStart w:id="225" w:name="_Toc330385379"/>
      <w:bookmarkStart w:id="226"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25"/>
      <w:bookmarkEnd w:id="226"/>
    </w:p>
    <w:p w:rsidR="00513328" w:rsidRPr="00AD47F8" w:rsidRDefault="00513328" w:rsidP="00536A38">
      <w:pPr>
        <w:pStyle w:val="aff7"/>
        <w:numPr>
          <w:ilvl w:val="0"/>
          <w:numId w:val="31"/>
        </w:numPr>
        <w:suppressAutoHyphens w:val="0"/>
        <w:ind w:left="0" w:firstLine="0"/>
        <w:jc w:val="both"/>
        <w:outlineLvl w:val="0"/>
        <w:rPr>
          <w:bCs/>
        </w:rPr>
      </w:pPr>
      <w:bookmarkStart w:id="227" w:name="_Toc330385380"/>
      <w:bookmarkStart w:id="228"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27"/>
      <w:bookmarkEnd w:id="228"/>
    </w:p>
    <w:p w:rsidR="00513328" w:rsidRPr="00AD47F8" w:rsidRDefault="00513328" w:rsidP="00536A38">
      <w:pPr>
        <w:pStyle w:val="aff7"/>
        <w:numPr>
          <w:ilvl w:val="0"/>
          <w:numId w:val="31"/>
        </w:numPr>
        <w:suppressAutoHyphens w:val="0"/>
        <w:ind w:left="0" w:firstLine="0"/>
        <w:jc w:val="both"/>
        <w:outlineLvl w:val="0"/>
        <w:rPr>
          <w:bCs/>
        </w:rPr>
      </w:pPr>
      <w:bookmarkStart w:id="229" w:name="_Toc330385381"/>
      <w:bookmarkStart w:id="230" w:name="_Toc330387104"/>
      <w:r>
        <w:rPr>
          <w:bCs/>
        </w:rPr>
        <w:t>Приказ о назначении лиц, ответственных за соблюдение требований охраны труда на рабочем объекте.</w:t>
      </w:r>
      <w:bookmarkEnd w:id="229"/>
      <w:bookmarkEnd w:id="230"/>
    </w:p>
    <w:p w:rsidR="00513328" w:rsidRPr="00AD47F8" w:rsidRDefault="00513328" w:rsidP="00536A38">
      <w:pPr>
        <w:pStyle w:val="aff7"/>
        <w:numPr>
          <w:ilvl w:val="0"/>
          <w:numId w:val="31"/>
        </w:numPr>
        <w:suppressAutoHyphens w:val="0"/>
        <w:ind w:left="0" w:firstLine="0"/>
        <w:jc w:val="both"/>
        <w:outlineLvl w:val="0"/>
        <w:rPr>
          <w:bCs/>
        </w:rPr>
      </w:pPr>
      <w:bookmarkStart w:id="231" w:name="_Toc330385382"/>
      <w:bookmarkStart w:id="232" w:name="_Toc330387105"/>
      <w:r>
        <w:rPr>
          <w:bCs/>
        </w:rPr>
        <w:t>Приказы о назначении лиц, имеющих право подписи акта-допуска и выдачи наряда-допуска.</w:t>
      </w:r>
      <w:bookmarkEnd w:id="231"/>
      <w:bookmarkEnd w:id="232"/>
    </w:p>
    <w:p w:rsidR="00513328" w:rsidRPr="00AD47F8" w:rsidRDefault="00513328" w:rsidP="00536A38">
      <w:pPr>
        <w:pStyle w:val="aff7"/>
        <w:numPr>
          <w:ilvl w:val="0"/>
          <w:numId w:val="31"/>
        </w:numPr>
        <w:suppressAutoHyphens w:val="0"/>
        <w:ind w:left="0" w:firstLine="0"/>
        <w:jc w:val="both"/>
        <w:outlineLvl w:val="0"/>
        <w:rPr>
          <w:bCs/>
        </w:rPr>
      </w:pPr>
      <w:bookmarkStart w:id="233" w:name="_Toc330385383"/>
      <w:bookmarkStart w:id="234"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rPr>
        <w:t xml:space="preserve"> ,</w:t>
      </w:r>
      <w:proofErr w:type="gramEnd"/>
      <w:r>
        <w:rPr>
          <w:bCs/>
        </w:rPr>
        <w:t xml:space="preserve">вышками и </w:t>
      </w:r>
      <w:proofErr w:type="spellStart"/>
      <w:r>
        <w:rPr>
          <w:bCs/>
        </w:rPr>
        <w:t>тд</w:t>
      </w:r>
      <w:proofErr w:type="spellEnd"/>
      <w:r>
        <w:rPr>
          <w:bCs/>
        </w:rPr>
        <w:t>.</w:t>
      </w:r>
      <w:bookmarkEnd w:id="233"/>
      <w:bookmarkEnd w:id="234"/>
    </w:p>
    <w:p w:rsidR="00513328" w:rsidRPr="00AD47F8" w:rsidRDefault="00513328" w:rsidP="00536A38">
      <w:pPr>
        <w:pStyle w:val="aff7"/>
        <w:numPr>
          <w:ilvl w:val="0"/>
          <w:numId w:val="31"/>
        </w:numPr>
        <w:suppressAutoHyphens w:val="0"/>
        <w:ind w:left="0" w:firstLine="0"/>
        <w:jc w:val="both"/>
        <w:outlineLvl w:val="0"/>
        <w:rPr>
          <w:bCs/>
        </w:rPr>
      </w:pPr>
      <w:bookmarkStart w:id="235" w:name="_Toc330385384"/>
      <w:bookmarkStart w:id="236" w:name="_Toc330387107"/>
      <w:r>
        <w:rPr>
          <w:bCs/>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5"/>
      <w:bookmarkEnd w:id="236"/>
    </w:p>
    <w:p w:rsidR="00513328" w:rsidRPr="00AD47F8" w:rsidRDefault="00513328" w:rsidP="00536A38">
      <w:pPr>
        <w:pStyle w:val="aff7"/>
        <w:numPr>
          <w:ilvl w:val="0"/>
          <w:numId w:val="31"/>
        </w:numPr>
        <w:suppressAutoHyphens w:val="0"/>
        <w:ind w:left="0" w:firstLine="0"/>
        <w:jc w:val="both"/>
        <w:outlineLvl w:val="0"/>
        <w:rPr>
          <w:bCs/>
        </w:rPr>
      </w:pPr>
      <w:bookmarkStart w:id="237" w:name="_Toc330385385"/>
      <w:bookmarkStart w:id="238"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экзаменационной комиссии организации.</w:t>
      </w:r>
      <w:bookmarkEnd w:id="237"/>
      <w:bookmarkEnd w:id="238"/>
    </w:p>
    <w:p w:rsidR="00513328" w:rsidRPr="00AD47F8" w:rsidRDefault="00513328" w:rsidP="00536A38">
      <w:pPr>
        <w:pStyle w:val="aff7"/>
        <w:numPr>
          <w:ilvl w:val="0"/>
          <w:numId w:val="31"/>
        </w:numPr>
        <w:suppressAutoHyphens w:val="0"/>
        <w:ind w:left="0" w:firstLine="0"/>
        <w:jc w:val="both"/>
        <w:outlineLvl w:val="0"/>
        <w:rPr>
          <w:bCs/>
        </w:rPr>
      </w:pPr>
      <w:bookmarkStart w:id="239" w:name="_Toc330385386"/>
      <w:bookmarkStart w:id="240" w:name="_Toc330387109"/>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rPr>
        <w:t>электробезопасности</w:t>
      </w:r>
      <w:proofErr w:type="spellEnd"/>
      <w:r>
        <w:rPr>
          <w:bCs/>
        </w:rPr>
        <w:t xml:space="preserve">, экологии и </w:t>
      </w:r>
      <w:proofErr w:type="spellStart"/>
      <w:r>
        <w:rPr>
          <w:bCs/>
        </w:rPr>
        <w:t>т</w:t>
      </w:r>
      <w:proofErr w:type="gramStart"/>
      <w:r>
        <w:rPr>
          <w:bCs/>
        </w:rPr>
        <w:t>.д</w:t>
      </w:r>
      <w:proofErr w:type="spellEnd"/>
      <w:proofErr w:type="gramEnd"/>
      <w:r>
        <w:rPr>
          <w:bCs/>
        </w:rPr>
        <w:t>)</w:t>
      </w:r>
      <w:bookmarkEnd w:id="239"/>
      <w:bookmarkEnd w:id="240"/>
    </w:p>
    <w:p w:rsidR="00513328" w:rsidRPr="00AD47F8" w:rsidRDefault="00513328" w:rsidP="00536A38">
      <w:pPr>
        <w:pStyle w:val="aff7"/>
        <w:numPr>
          <w:ilvl w:val="0"/>
          <w:numId w:val="31"/>
        </w:numPr>
        <w:suppressAutoHyphens w:val="0"/>
        <w:ind w:left="0" w:firstLine="0"/>
        <w:jc w:val="both"/>
        <w:outlineLvl w:val="0"/>
        <w:rPr>
          <w:bCs/>
        </w:rPr>
      </w:pPr>
      <w:bookmarkStart w:id="241" w:name="_Toc330385387"/>
      <w:bookmarkStart w:id="242"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освидетельствование.</w:t>
      </w:r>
      <w:bookmarkEnd w:id="241"/>
      <w:bookmarkEnd w:id="242"/>
    </w:p>
    <w:p w:rsidR="00513328" w:rsidRPr="00AD47F8" w:rsidRDefault="00513328" w:rsidP="00536A38">
      <w:pPr>
        <w:pStyle w:val="aff7"/>
        <w:numPr>
          <w:ilvl w:val="0"/>
          <w:numId w:val="31"/>
        </w:numPr>
        <w:suppressAutoHyphens w:val="0"/>
        <w:ind w:left="0" w:firstLine="0"/>
        <w:jc w:val="both"/>
        <w:outlineLvl w:val="0"/>
        <w:rPr>
          <w:bCs/>
        </w:rPr>
      </w:pPr>
      <w:bookmarkStart w:id="243" w:name="_Toc330385388"/>
      <w:bookmarkStart w:id="244"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w:t>
      </w:r>
      <w:r>
        <w:rPr>
          <w:bCs/>
        </w:rPr>
        <w:lastRenderedPageBreak/>
        <w:t>с медицинским учреждением, приказ о приеме медицинского работника необходимой квалификации).</w:t>
      </w:r>
      <w:bookmarkEnd w:id="243"/>
      <w:bookmarkEnd w:id="244"/>
    </w:p>
    <w:p w:rsidR="00513328" w:rsidRPr="00AD47F8" w:rsidRDefault="00513328" w:rsidP="00536A38">
      <w:pPr>
        <w:pStyle w:val="aff7"/>
        <w:numPr>
          <w:ilvl w:val="0"/>
          <w:numId w:val="31"/>
        </w:numPr>
        <w:suppressAutoHyphens w:val="0"/>
        <w:ind w:left="0" w:firstLine="0"/>
        <w:jc w:val="both"/>
        <w:outlineLvl w:val="0"/>
        <w:rPr>
          <w:bCs/>
        </w:rPr>
      </w:pPr>
      <w:bookmarkStart w:id="245" w:name="_Toc330385389"/>
      <w:bookmarkStart w:id="246" w:name="_Toc330387112"/>
      <w:r>
        <w:rPr>
          <w:bCs/>
        </w:rPr>
        <w:t>Копии протоколов аттестации рабочих мест по условиям труда.</w:t>
      </w:r>
      <w:bookmarkEnd w:id="245"/>
      <w:bookmarkEnd w:id="246"/>
    </w:p>
    <w:p w:rsidR="00513328" w:rsidRPr="00AD47F8" w:rsidRDefault="00513328" w:rsidP="00536A38">
      <w:pPr>
        <w:pStyle w:val="aff7"/>
        <w:numPr>
          <w:ilvl w:val="0"/>
          <w:numId w:val="31"/>
        </w:numPr>
        <w:suppressAutoHyphens w:val="0"/>
        <w:ind w:left="0" w:firstLine="0"/>
        <w:jc w:val="both"/>
        <w:outlineLvl w:val="0"/>
        <w:rPr>
          <w:bCs/>
        </w:rPr>
      </w:pPr>
      <w:bookmarkStart w:id="247" w:name="_Toc330385390"/>
      <w:bookmarkStart w:id="248" w:name="_Toc330387113"/>
      <w:proofErr w:type="gramStart"/>
      <w:r>
        <w:rPr>
          <w:bCs/>
        </w:rPr>
        <w:t>Копия журнала регистрации несчастных случаев на производстве за последние 5 лет.</w:t>
      </w:r>
      <w:bookmarkEnd w:id="247"/>
      <w:bookmarkEnd w:id="248"/>
      <w:proofErr w:type="gramEnd"/>
    </w:p>
    <w:p w:rsidR="00513328" w:rsidRPr="00AD47F8" w:rsidRDefault="00513328" w:rsidP="00C5003F">
      <w:pPr>
        <w:jc w:val="both"/>
        <w:outlineLvl w:val="0"/>
        <w:rPr>
          <w:bCs/>
          <w:i/>
          <w:u w:val="single"/>
        </w:rPr>
      </w:pPr>
    </w:p>
    <w:p w:rsidR="00513328" w:rsidRPr="00AD47F8" w:rsidRDefault="00513328" w:rsidP="00C5003F">
      <w:pPr>
        <w:jc w:val="both"/>
        <w:outlineLvl w:val="0"/>
        <w:rPr>
          <w:bCs/>
        </w:rPr>
      </w:pPr>
      <w:bookmarkStart w:id="249" w:name="_Toc330385391"/>
      <w:bookmarkStart w:id="250"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49"/>
      <w:bookmarkEnd w:id="250"/>
    </w:p>
    <w:p w:rsidR="00513328" w:rsidRPr="00AD47F8" w:rsidRDefault="00513328" w:rsidP="00C5003F">
      <w:pPr>
        <w:jc w:val="both"/>
        <w:outlineLvl w:val="0"/>
        <w:rPr>
          <w:bCs/>
        </w:rPr>
      </w:pPr>
    </w:p>
    <w:p w:rsidR="00513328" w:rsidRPr="00AD47F8" w:rsidRDefault="00513328" w:rsidP="00C5003F">
      <w:pPr>
        <w:jc w:val="both"/>
        <w:rPr>
          <w:b/>
          <w:lang w:eastAsia="en-US"/>
        </w:rPr>
      </w:pPr>
      <w:r>
        <w:rPr>
          <w:b/>
          <w:lang w:eastAsia="en-US"/>
        </w:rPr>
        <w:t>13.6   Перечень штрафных санкций к  Подрядчику за нарушения требований в области ОТ, ПБ и ООС</w:t>
      </w:r>
    </w:p>
    <w:p w:rsidR="00513328" w:rsidRPr="00AD47F8" w:rsidRDefault="00513328" w:rsidP="00C5003F">
      <w:pPr>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 xml:space="preserve">Подрядной </w:t>
      </w:r>
      <w:proofErr w:type="spellStart"/>
      <w:r>
        <w:rPr>
          <w:bCs/>
        </w:rPr>
        <w:t>организации</w:t>
      </w:r>
      <w:r>
        <w:rPr>
          <w:lang w:eastAsia="en-US"/>
        </w:rPr>
        <w:t>в</w:t>
      </w:r>
      <w:proofErr w:type="spellEnd"/>
      <w:r>
        <w:rPr>
          <w:lang w:eastAsia="en-US"/>
        </w:rPr>
        <w:t xml:space="preserve">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roofErr w:type="gramEnd"/>
    </w:p>
    <w:p w:rsidR="00513328" w:rsidRPr="00AD47F8" w:rsidRDefault="00513328" w:rsidP="00C5003F">
      <w:pPr>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513328" w:rsidRPr="00AD47F8" w:rsidRDefault="00513328" w:rsidP="00C5003F">
      <w:pPr>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rsidR="00513328" w:rsidRPr="00AD47F8" w:rsidRDefault="00513328" w:rsidP="00C5003F">
      <w:pPr>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513328" w:rsidRPr="00AD47F8" w:rsidRDefault="00513328" w:rsidP="00C5003F">
      <w:pPr>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513328" w:rsidRPr="00AD47F8" w:rsidRDefault="00513328" w:rsidP="00C5003F">
      <w:pPr>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513328" w:rsidRPr="00AD47F8" w:rsidRDefault="00513328" w:rsidP="00C5003F">
      <w:pPr>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513328" w:rsidRPr="00AD47F8" w:rsidRDefault="00513328" w:rsidP="00C5003F">
      <w:pPr>
        <w:jc w:val="both"/>
        <w:rPr>
          <w:lang w:eastAsia="en-US"/>
        </w:rPr>
      </w:pPr>
      <w:r>
        <w:rPr>
          <w:lang w:eastAsia="en-US"/>
        </w:rPr>
        <w:t>8.</w:t>
      </w:r>
      <w:r>
        <w:rPr>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ab/>
        <w:t xml:space="preserve"> 40 тыс. рублей;</w:t>
      </w:r>
    </w:p>
    <w:p w:rsidR="00513328" w:rsidRPr="00AD47F8" w:rsidRDefault="00513328" w:rsidP="00C5003F">
      <w:pPr>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513328" w:rsidRPr="00AD47F8" w:rsidRDefault="00513328" w:rsidP="00C5003F">
      <w:pPr>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513328" w:rsidRPr="00AD47F8" w:rsidRDefault="00513328" w:rsidP="00C5003F">
      <w:pPr>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513328" w:rsidRPr="00AD47F8" w:rsidRDefault="00513328" w:rsidP="00C5003F">
      <w:pPr>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513328" w:rsidRPr="00AD47F8" w:rsidRDefault="00513328" w:rsidP="00C5003F">
      <w:pPr>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513328" w:rsidRPr="00AD47F8" w:rsidRDefault="00513328" w:rsidP="00C5003F">
      <w:pPr>
        <w:jc w:val="both"/>
        <w:rPr>
          <w:lang w:eastAsia="en-US"/>
        </w:rPr>
      </w:pPr>
      <w:r>
        <w:rPr>
          <w:lang w:eastAsia="en-US"/>
        </w:rPr>
        <w:lastRenderedPageBreak/>
        <w:t>14.</w:t>
      </w:r>
      <w:r>
        <w:rPr>
          <w:lang w:eastAsia="en-US"/>
        </w:rPr>
        <w:tab/>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513328" w:rsidRPr="00AD47F8" w:rsidRDefault="00513328" w:rsidP="00C5003F">
      <w:pPr>
        <w:jc w:val="both"/>
        <w:rPr>
          <w:lang w:eastAsia="en-US"/>
        </w:rPr>
      </w:pPr>
      <w:r>
        <w:rPr>
          <w:lang w:eastAsia="en-US"/>
        </w:rPr>
        <w:t>15.</w:t>
      </w:r>
      <w:r>
        <w:rPr>
          <w:lang w:eastAsia="en-US"/>
        </w:rPr>
        <w:tab/>
        <w:t>Выполнение работником производственных операций:</w:t>
      </w:r>
    </w:p>
    <w:p w:rsidR="00513328" w:rsidRPr="00AD47F8" w:rsidRDefault="00513328" w:rsidP="00536A38">
      <w:pPr>
        <w:pStyle w:val="aff7"/>
        <w:numPr>
          <w:ilvl w:val="0"/>
          <w:numId w:val="32"/>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513328" w:rsidRPr="00AD47F8" w:rsidRDefault="00513328" w:rsidP="00536A38">
      <w:pPr>
        <w:pStyle w:val="aff7"/>
        <w:numPr>
          <w:ilvl w:val="0"/>
          <w:numId w:val="32"/>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513328" w:rsidRPr="00AD47F8" w:rsidRDefault="00513328" w:rsidP="00536A38">
      <w:pPr>
        <w:pStyle w:val="aff7"/>
        <w:numPr>
          <w:ilvl w:val="0"/>
          <w:numId w:val="32"/>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513328" w:rsidRPr="00AD47F8" w:rsidRDefault="00513328" w:rsidP="00C5003F">
      <w:pPr>
        <w:jc w:val="both"/>
        <w:rPr>
          <w:lang w:eastAsia="en-US"/>
        </w:rPr>
      </w:pPr>
      <w:r>
        <w:rPr>
          <w:lang w:eastAsia="en-US"/>
        </w:rPr>
        <w:t>16.</w:t>
      </w:r>
      <w:r>
        <w:rPr>
          <w:lang w:eastAsia="en-US"/>
        </w:rPr>
        <w:tab/>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24.07.2013 № 328н 50 тыс. рублей;</w:t>
      </w:r>
    </w:p>
    <w:p w:rsidR="00513328" w:rsidRPr="00AD47F8" w:rsidRDefault="00513328" w:rsidP="00C5003F">
      <w:pPr>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rsidR="00513328" w:rsidRPr="00AD47F8" w:rsidRDefault="00513328" w:rsidP="00C5003F">
      <w:pPr>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513328" w:rsidRPr="00AD47F8" w:rsidRDefault="00513328" w:rsidP="00C5003F">
      <w:pPr>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w:t>
      </w:r>
      <w:proofErr w:type="gramStart"/>
      <w:r>
        <w:rPr>
          <w:lang w:eastAsia="en-US"/>
        </w:rPr>
        <w:t>.р</w:t>
      </w:r>
      <w:proofErr w:type="gramEnd"/>
      <w:r>
        <w:rPr>
          <w:lang w:eastAsia="en-US"/>
        </w:rPr>
        <w:t>ублей;</w:t>
      </w:r>
    </w:p>
    <w:p w:rsidR="00513328" w:rsidRPr="00AD47F8" w:rsidRDefault="00513328" w:rsidP="00C5003F">
      <w:pPr>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513328" w:rsidRPr="00AD47F8" w:rsidRDefault="00513328" w:rsidP="00C5003F">
      <w:pPr>
        <w:jc w:val="both"/>
        <w:rPr>
          <w:lang w:eastAsia="en-US"/>
        </w:rPr>
      </w:pPr>
      <w:r>
        <w:rPr>
          <w:lang w:eastAsia="en-US"/>
        </w:rPr>
        <w:t>21.</w:t>
      </w:r>
      <w:r>
        <w:rPr>
          <w:lang w:eastAsia="en-US"/>
        </w:rPr>
        <w:tab/>
        <w:t>Загрязнение территории Заказчика нефтепродуктами (ГСМ) 150 тыс. рублей;</w:t>
      </w:r>
    </w:p>
    <w:p w:rsidR="00513328" w:rsidRPr="00AD47F8" w:rsidRDefault="00513328" w:rsidP="00C5003F">
      <w:pPr>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rsidR="00513328" w:rsidRPr="00AD47F8" w:rsidRDefault="00513328" w:rsidP="00C5003F">
      <w:pPr>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513328" w:rsidRPr="00AD47F8" w:rsidRDefault="00513328" w:rsidP="00C5003F">
      <w:pPr>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rsidR="00513328" w:rsidRPr="00AD47F8" w:rsidRDefault="00513328" w:rsidP="00C5003F">
      <w:pPr>
        <w:jc w:val="both"/>
        <w:rPr>
          <w:lang w:eastAsia="en-US"/>
        </w:rPr>
      </w:pPr>
    </w:p>
    <w:tbl>
      <w:tblPr>
        <w:tblW w:w="0" w:type="auto"/>
        <w:tblLook w:val="00A0"/>
      </w:tblPr>
      <w:tblGrid>
        <w:gridCol w:w="4927"/>
        <w:gridCol w:w="4927"/>
      </w:tblGrid>
      <w:tr w:rsidR="00513328" w:rsidRPr="00AD47F8" w:rsidTr="00C5003F">
        <w:tc>
          <w:tcPr>
            <w:tcW w:w="5140" w:type="dxa"/>
          </w:tcPr>
          <w:p w:rsidR="00513328" w:rsidRPr="00AD47F8" w:rsidRDefault="00513328" w:rsidP="00C5003F">
            <w:pPr>
              <w:jc w:val="both"/>
              <w:rPr>
                <w:bCs/>
              </w:rPr>
            </w:pPr>
          </w:p>
        </w:tc>
        <w:tc>
          <w:tcPr>
            <w:tcW w:w="5141" w:type="dxa"/>
          </w:tcPr>
          <w:p w:rsidR="00513328" w:rsidRPr="00AD47F8" w:rsidRDefault="00513328" w:rsidP="00C5003F">
            <w:pPr>
              <w:jc w:val="both"/>
              <w:rPr>
                <w:bCs/>
              </w:rPr>
            </w:pPr>
          </w:p>
        </w:tc>
      </w:tr>
      <w:tr w:rsidR="00513328" w:rsidRPr="00AD47F8" w:rsidTr="00C5003F">
        <w:tc>
          <w:tcPr>
            <w:tcW w:w="5140" w:type="dxa"/>
          </w:tcPr>
          <w:p w:rsidR="00513328" w:rsidRPr="00AD47F8" w:rsidRDefault="00513328" w:rsidP="00C5003F">
            <w:pPr>
              <w:jc w:val="both"/>
              <w:rPr>
                <w:bCs/>
              </w:rPr>
            </w:pPr>
            <w:r>
              <w:rPr>
                <w:bCs/>
              </w:rPr>
              <w:t>Заказчик:</w:t>
            </w:r>
          </w:p>
          <w:p w:rsidR="00513328" w:rsidRPr="00AD47F8" w:rsidRDefault="00513328" w:rsidP="00C5003F">
            <w:pPr>
              <w:jc w:val="both"/>
              <w:rPr>
                <w:bCs/>
              </w:rPr>
            </w:pPr>
          </w:p>
          <w:p w:rsidR="00513328" w:rsidRPr="00AD47F8" w:rsidRDefault="00513328" w:rsidP="00C5003F">
            <w:pPr>
              <w:jc w:val="both"/>
              <w:rPr>
                <w:bCs/>
              </w:rPr>
            </w:pPr>
            <w:r>
              <w:rPr>
                <w:bCs/>
              </w:rPr>
              <w:t>________    ______________</w:t>
            </w:r>
          </w:p>
          <w:p w:rsidR="00513328" w:rsidRPr="00AD47F8" w:rsidRDefault="00513328" w:rsidP="00C5003F">
            <w:pPr>
              <w:jc w:val="both"/>
              <w:rPr>
                <w:bCs/>
              </w:rPr>
            </w:pPr>
            <w:r>
              <w:rPr>
                <w:bCs/>
              </w:rPr>
              <w:t xml:space="preserve">(подпись)                    (Ф.И.О.)            </w:t>
            </w:r>
          </w:p>
        </w:tc>
        <w:tc>
          <w:tcPr>
            <w:tcW w:w="5141" w:type="dxa"/>
          </w:tcPr>
          <w:p w:rsidR="00513328" w:rsidRPr="00AD47F8" w:rsidRDefault="00513328" w:rsidP="00C5003F">
            <w:pPr>
              <w:jc w:val="both"/>
              <w:rPr>
                <w:bCs/>
              </w:rPr>
            </w:pPr>
            <w:r>
              <w:rPr>
                <w:bCs/>
              </w:rPr>
              <w:t>Подрядчик:</w:t>
            </w:r>
          </w:p>
          <w:p w:rsidR="00513328" w:rsidRPr="00AD47F8" w:rsidRDefault="00513328" w:rsidP="00C5003F">
            <w:pPr>
              <w:jc w:val="both"/>
              <w:rPr>
                <w:bCs/>
              </w:rPr>
            </w:pPr>
          </w:p>
          <w:p w:rsidR="00513328" w:rsidRPr="00AD47F8" w:rsidRDefault="00513328" w:rsidP="00C5003F">
            <w:pPr>
              <w:jc w:val="both"/>
              <w:rPr>
                <w:bCs/>
              </w:rPr>
            </w:pPr>
            <w:r>
              <w:rPr>
                <w:bCs/>
              </w:rPr>
              <w:t>________    ______________</w:t>
            </w:r>
          </w:p>
          <w:p w:rsidR="00513328" w:rsidRPr="00AD47F8" w:rsidRDefault="00513328" w:rsidP="00C5003F">
            <w:pPr>
              <w:jc w:val="both"/>
              <w:rPr>
                <w:bCs/>
              </w:rPr>
            </w:pPr>
            <w:r>
              <w:rPr>
                <w:bCs/>
              </w:rPr>
              <w:t xml:space="preserve">(подпись)                        (Ф.И.О.)                                </w:t>
            </w:r>
          </w:p>
        </w:tc>
      </w:tr>
    </w:tbl>
    <w:p w:rsidR="00513328" w:rsidRPr="00335ECD" w:rsidRDefault="00513328" w:rsidP="00C5003F">
      <w:pPr>
        <w:rPr>
          <w:sz w:val="22"/>
          <w:szCs w:val="22"/>
        </w:rPr>
      </w:pPr>
    </w:p>
    <w:p w:rsidR="00513328" w:rsidRDefault="00513328" w:rsidP="00C5003F">
      <w:pPr>
        <w:pStyle w:val="19"/>
        <w:ind w:firstLine="0"/>
        <w:outlineLvl w:val="0"/>
      </w:pPr>
    </w:p>
    <w:p w:rsidR="00513328" w:rsidRPr="000A2D4F" w:rsidRDefault="00513328" w:rsidP="00C5003F">
      <w:pPr>
        <w:suppressAutoHyphens w:val="0"/>
      </w:pPr>
    </w:p>
    <w:p w:rsidR="00513328" w:rsidRPr="00474A37" w:rsidRDefault="00513328" w:rsidP="00C5003F">
      <w:pPr>
        <w:pStyle w:val="19"/>
        <w:ind w:firstLine="0"/>
        <w:outlineLvl w:val="0"/>
      </w:pPr>
    </w:p>
    <w:p w:rsidR="00513328" w:rsidRDefault="00513328"/>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513328" w:rsidRDefault="00C5003F">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513328" w:rsidRDefault="00C5003F">
      <w:pPr>
        <w:pStyle w:val="19"/>
        <w:ind w:firstLine="0"/>
        <w:jc w:val="right"/>
        <w:outlineLvl w:val="0"/>
        <w:rPr>
          <w:rFonts w:eastAsia="MS Mincho"/>
          <w:b/>
          <w:sz w:val="60"/>
          <w:szCs w:val="60"/>
          <w:highlight w:val="cyan"/>
        </w:rPr>
      </w:pPr>
      <w:r>
        <w:lastRenderedPageBreak/>
        <w:t xml:space="preserve">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513328" w:rsidRPr="00FA3D73" w:rsidRDefault="00513328" w:rsidP="00C5003F">
      <w:pPr>
        <w:jc w:val="center"/>
        <w:rPr>
          <w:b/>
          <w:bCs/>
          <w:sz w:val="28"/>
          <w:szCs w:val="28"/>
        </w:rPr>
      </w:pPr>
      <w:r>
        <w:rPr>
          <w:b/>
          <w:bCs/>
          <w:sz w:val="28"/>
          <w:szCs w:val="28"/>
        </w:rPr>
        <w:t>СВЕДЕНИЯ ОБ АДМИНИСТРАТИВНОМ И ПРОИЗВОДСТВЕННОМ ПЕРСОНАЛЕ ПРЕТЕНДЕНТА</w:t>
      </w:r>
    </w:p>
    <w:p w:rsidR="00513328" w:rsidRPr="00FA3D73" w:rsidRDefault="00513328" w:rsidP="00C5003F">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513328" w:rsidRPr="00FA3D73" w:rsidRDefault="00513328" w:rsidP="00C5003F">
      <w:pPr>
        <w:jc w:val="center"/>
      </w:pPr>
    </w:p>
    <w:p w:rsidR="00513328" w:rsidRPr="00FA3D73" w:rsidRDefault="00513328" w:rsidP="00C5003F">
      <w:pPr>
        <w:tabs>
          <w:tab w:val="left" w:pos="9639"/>
        </w:tabs>
        <w:jc w:val="center"/>
        <w:rPr>
          <w:b/>
          <w:bCs/>
          <w:sz w:val="28"/>
          <w:szCs w:val="28"/>
        </w:rPr>
      </w:pPr>
      <w:r>
        <w:rPr>
          <w:b/>
          <w:bCs/>
          <w:sz w:val="28"/>
          <w:szCs w:val="28"/>
        </w:rPr>
        <w:t xml:space="preserve">Административный персонал </w:t>
      </w:r>
    </w:p>
    <w:p w:rsidR="00513328" w:rsidRPr="00FA3D73" w:rsidRDefault="00513328" w:rsidP="00C5003F">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513328" w:rsidRPr="00FA3D73" w:rsidTr="00C5003F">
        <w:trPr>
          <w:jc w:val="center"/>
        </w:trPr>
        <w:tc>
          <w:tcPr>
            <w:tcW w:w="761" w:type="dxa"/>
            <w:vAlign w:val="center"/>
          </w:tcPr>
          <w:p w:rsidR="00513328" w:rsidRPr="00FA3D73" w:rsidRDefault="00513328" w:rsidP="00C5003F">
            <w:pPr>
              <w:tabs>
                <w:tab w:val="left" w:pos="9639"/>
              </w:tabs>
              <w:jc w:val="center"/>
            </w:pPr>
            <w:r>
              <w:t>№ п/п</w:t>
            </w:r>
          </w:p>
        </w:tc>
        <w:tc>
          <w:tcPr>
            <w:tcW w:w="2299" w:type="dxa"/>
            <w:vAlign w:val="center"/>
          </w:tcPr>
          <w:p w:rsidR="00513328" w:rsidRPr="00FA3D73" w:rsidRDefault="00513328" w:rsidP="00C5003F">
            <w:pPr>
              <w:tabs>
                <w:tab w:val="left" w:pos="9639"/>
              </w:tabs>
              <w:jc w:val="center"/>
            </w:pPr>
            <w:r>
              <w:t>Занимаемая должность</w:t>
            </w:r>
          </w:p>
        </w:tc>
        <w:tc>
          <w:tcPr>
            <w:tcW w:w="2762" w:type="dxa"/>
            <w:vAlign w:val="center"/>
          </w:tcPr>
          <w:p w:rsidR="00513328" w:rsidRPr="00FA3D73" w:rsidRDefault="00513328" w:rsidP="00C5003F">
            <w:pPr>
              <w:tabs>
                <w:tab w:val="left" w:pos="9639"/>
              </w:tabs>
              <w:jc w:val="center"/>
            </w:pPr>
            <w:r>
              <w:t>Ф.И.О.</w:t>
            </w:r>
          </w:p>
        </w:tc>
        <w:tc>
          <w:tcPr>
            <w:tcW w:w="2160" w:type="dxa"/>
            <w:vAlign w:val="center"/>
          </w:tcPr>
          <w:p w:rsidR="00513328" w:rsidRPr="00FA3D73" w:rsidRDefault="00513328" w:rsidP="00C5003F">
            <w:pPr>
              <w:tabs>
                <w:tab w:val="left" w:pos="9639"/>
              </w:tabs>
              <w:jc w:val="center"/>
            </w:pPr>
            <w:r>
              <w:t>Образование и специальность</w:t>
            </w:r>
          </w:p>
        </w:tc>
        <w:tc>
          <w:tcPr>
            <w:tcW w:w="2247" w:type="dxa"/>
            <w:vAlign w:val="center"/>
          </w:tcPr>
          <w:p w:rsidR="00513328" w:rsidRPr="00FA3D73" w:rsidRDefault="00513328" w:rsidP="00C5003F">
            <w:pPr>
              <w:tabs>
                <w:tab w:val="left" w:pos="9639"/>
              </w:tabs>
              <w:jc w:val="center"/>
            </w:pPr>
            <w:r>
              <w:t>Стаж работы по профилю занимаемой должности</w:t>
            </w:r>
          </w:p>
        </w:tc>
      </w:tr>
      <w:tr w:rsidR="00513328" w:rsidRPr="00FA3D73" w:rsidTr="00C5003F">
        <w:trPr>
          <w:jc w:val="center"/>
        </w:trPr>
        <w:tc>
          <w:tcPr>
            <w:tcW w:w="761" w:type="dxa"/>
            <w:vAlign w:val="center"/>
          </w:tcPr>
          <w:p w:rsidR="00513328" w:rsidRPr="00FA3D73" w:rsidRDefault="00513328" w:rsidP="00C5003F">
            <w:pPr>
              <w:tabs>
                <w:tab w:val="left" w:pos="9639"/>
              </w:tabs>
              <w:jc w:val="center"/>
            </w:pPr>
            <w:r>
              <w:t>1</w:t>
            </w:r>
          </w:p>
        </w:tc>
        <w:tc>
          <w:tcPr>
            <w:tcW w:w="2299" w:type="dxa"/>
            <w:vAlign w:val="center"/>
          </w:tcPr>
          <w:p w:rsidR="00513328" w:rsidRPr="00FA3D73" w:rsidRDefault="00513328" w:rsidP="00C5003F">
            <w:pPr>
              <w:tabs>
                <w:tab w:val="left" w:pos="9639"/>
              </w:tabs>
              <w:jc w:val="center"/>
            </w:pPr>
          </w:p>
        </w:tc>
        <w:tc>
          <w:tcPr>
            <w:tcW w:w="2762" w:type="dxa"/>
          </w:tcPr>
          <w:p w:rsidR="00513328" w:rsidRPr="00FA3D73" w:rsidRDefault="00513328" w:rsidP="00C5003F">
            <w:pPr>
              <w:tabs>
                <w:tab w:val="left" w:pos="9639"/>
              </w:tabs>
              <w:jc w:val="center"/>
            </w:pPr>
          </w:p>
        </w:tc>
        <w:tc>
          <w:tcPr>
            <w:tcW w:w="2160" w:type="dxa"/>
            <w:vAlign w:val="center"/>
          </w:tcPr>
          <w:p w:rsidR="00513328" w:rsidRPr="00FA3D73" w:rsidRDefault="00513328" w:rsidP="00C5003F">
            <w:pPr>
              <w:tabs>
                <w:tab w:val="left" w:pos="9639"/>
              </w:tabs>
              <w:jc w:val="center"/>
            </w:pPr>
          </w:p>
        </w:tc>
        <w:tc>
          <w:tcPr>
            <w:tcW w:w="2247" w:type="dxa"/>
            <w:vAlign w:val="center"/>
          </w:tcPr>
          <w:p w:rsidR="00513328" w:rsidRPr="00FA3D73" w:rsidRDefault="00513328" w:rsidP="00C5003F">
            <w:pPr>
              <w:tabs>
                <w:tab w:val="left" w:pos="9639"/>
              </w:tabs>
              <w:jc w:val="center"/>
            </w:pPr>
          </w:p>
        </w:tc>
      </w:tr>
      <w:tr w:rsidR="00513328" w:rsidRPr="00FA3D73" w:rsidTr="00C5003F">
        <w:trPr>
          <w:jc w:val="center"/>
        </w:trPr>
        <w:tc>
          <w:tcPr>
            <w:tcW w:w="761" w:type="dxa"/>
            <w:vAlign w:val="center"/>
          </w:tcPr>
          <w:p w:rsidR="00513328" w:rsidRPr="00FA3D73" w:rsidRDefault="00513328" w:rsidP="00C5003F">
            <w:pPr>
              <w:tabs>
                <w:tab w:val="left" w:pos="9639"/>
              </w:tabs>
              <w:jc w:val="center"/>
            </w:pPr>
            <w:r>
              <w:t>2</w:t>
            </w:r>
          </w:p>
        </w:tc>
        <w:tc>
          <w:tcPr>
            <w:tcW w:w="2299" w:type="dxa"/>
            <w:vAlign w:val="center"/>
          </w:tcPr>
          <w:p w:rsidR="00513328" w:rsidRPr="00FA3D73" w:rsidRDefault="00513328" w:rsidP="00C5003F">
            <w:pPr>
              <w:tabs>
                <w:tab w:val="left" w:pos="9639"/>
              </w:tabs>
              <w:jc w:val="center"/>
            </w:pPr>
          </w:p>
        </w:tc>
        <w:tc>
          <w:tcPr>
            <w:tcW w:w="2762" w:type="dxa"/>
          </w:tcPr>
          <w:p w:rsidR="00513328" w:rsidRPr="00FA3D73" w:rsidRDefault="00513328" w:rsidP="00C5003F">
            <w:pPr>
              <w:tabs>
                <w:tab w:val="left" w:pos="9639"/>
              </w:tabs>
              <w:jc w:val="center"/>
            </w:pPr>
          </w:p>
        </w:tc>
        <w:tc>
          <w:tcPr>
            <w:tcW w:w="2160" w:type="dxa"/>
            <w:vAlign w:val="center"/>
          </w:tcPr>
          <w:p w:rsidR="00513328" w:rsidRPr="00FA3D73" w:rsidRDefault="00513328" w:rsidP="00C5003F">
            <w:pPr>
              <w:tabs>
                <w:tab w:val="left" w:pos="9639"/>
              </w:tabs>
              <w:jc w:val="center"/>
            </w:pPr>
          </w:p>
        </w:tc>
        <w:tc>
          <w:tcPr>
            <w:tcW w:w="2247" w:type="dxa"/>
            <w:vAlign w:val="center"/>
          </w:tcPr>
          <w:p w:rsidR="00513328" w:rsidRPr="00FA3D73" w:rsidRDefault="00513328" w:rsidP="00C5003F">
            <w:pPr>
              <w:tabs>
                <w:tab w:val="left" w:pos="9639"/>
              </w:tabs>
              <w:jc w:val="center"/>
            </w:pPr>
          </w:p>
        </w:tc>
      </w:tr>
      <w:tr w:rsidR="00513328" w:rsidRPr="00FA3D73" w:rsidTr="00C5003F">
        <w:trPr>
          <w:jc w:val="center"/>
        </w:trPr>
        <w:tc>
          <w:tcPr>
            <w:tcW w:w="761" w:type="dxa"/>
            <w:vAlign w:val="center"/>
          </w:tcPr>
          <w:p w:rsidR="00513328" w:rsidRPr="00FA3D73" w:rsidRDefault="00513328" w:rsidP="00C5003F">
            <w:pPr>
              <w:tabs>
                <w:tab w:val="left" w:pos="9639"/>
              </w:tabs>
              <w:jc w:val="center"/>
            </w:pPr>
            <w:r>
              <w:t>…</w:t>
            </w:r>
          </w:p>
        </w:tc>
        <w:tc>
          <w:tcPr>
            <w:tcW w:w="2299" w:type="dxa"/>
            <w:vAlign w:val="center"/>
          </w:tcPr>
          <w:p w:rsidR="00513328" w:rsidRPr="00FA3D73" w:rsidRDefault="00513328" w:rsidP="00C5003F">
            <w:pPr>
              <w:tabs>
                <w:tab w:val="left" w:pos="9639"/>
              </w:tabs>
              <w:jc w:val="center"/>
            </w:pPr>
          </w:p>
        </w:tc>
        <w:tc>
          <w:tcPr>
            <w:tcW w:w="2762" w:type="dxa"/>
          </w:tcPr>
          <w:p w:rsidR="00513328" w:rsidRPr="00FA3D73" w:rsidRDefault="00513328" w:rsidP="00C5003F">
            <w:pPr>
              <w:tabs>
                <w:tab w:val="left" w:pos="9639"/>
              </w:tabs>
              <w:jc w:val="center"/>
            </w:pPr>
          </w:p>
        </w:tc>
        <w:tc>
          <w:tcPr>
            <w:tcW w:w="2160" w:type="dxa"/>
            <w:vAlign w:val="center"/>
          </w:tcPr>
          <w:p w:rsidR="00513328" w:rsidRPr="00FA3D73" w:rsidRDefault="00513328" w:rsidP="00C5003F">
            <w:pPr>
              <w:tabs>
                <w:tab w:val="left" w:pos="9639"/>
              </w:tabs>
              <w:jc w:val="center"/>
            </w:pPr>
          </w:p>
        </w:tc>
        <w:tc>
          <w:tcPr>
            <w:tcW w:w="2247" w:type="dxa"/>
            <w:vAlign w:val="center"/>
          </w:tcPr>
          <w:p w:rsidR="00513328" w:rsidRPr="00FA3D73" w:rsidRDefault="00513328" w:rsidP="00C5003F">
            <w:pPr>
              <w:tabs>
                <w:tab w:val="left" w:pos="9639"/>
              </w:tabs>
              <w:jc w:val="center"/>
            </w:pPr>
          </w:p>
        </w:tc>
      </w:tr>
    </w:tbl>
    <w:p w:rsidR="00513328" w:rsidRPr="00FA3D73" w:rsidRDefault="00513328" w:rsidP="00C5003F">
      <w:pPr>
        <w:tabs>
          <w:tab w:val="left" w:pos="9639"/>
        </w:tabs>
      </w:pPr>
    </w:p>
    <w:p w:rsidR="00513328" w:rsidRPr="00FA3D73" w:rsidRDefault="00513328" w:rsidP="00C5003F">
      <w:pPr>
        <w:tabs>
          <w:tab w:val="left" w:pos="9639"/>
        </w:tabs>
        <w:jc w:val="center"/>
        <w:rPr>
          <w:b/>
          <w:bCs/>
          <w:sz w:val="28"/>
          <w:szCs w:val="28"/>
        </w:rPr>
      </w:pPr>
      <w:r>
        <w:rPr>
          <w:b/>
          <w:bCs/>
          <w:sz w:val="28"/>
          <w:szCs w:val="28"/>
        </w:rPr>
        <w:t>Производственный персонал (рабочие)</w:t>
      </w:r>
    </w:p>
    <w:p w:rsidR="00513328" w:rsidRPr="00FA3D73" w:rsidRDefault="00513328" w:rsidP="00C5003F">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513328" w:rsidRPr="00FA3D73" w:rsidTr="00C5003F">
        <w:trPr>
          <w:trHeight w:val="1000"/>
          <w:jc w:val="center"/>
        </w:trPr>
        <w:tc>
          <w:tcPr>
            <w:tcW w:w="761" w:type="dxa"/>
            <w:vAlign w:val="center"/>
          </w:tcPr>
          <w:p w:rsidR="00513328" w:rsidRPr="00FA3D73" w:rsidRDefault="00513328" w:rsidP="00C5003F">
            <w:pPr>
              <w:tabs>
                <w:tab w:val="left" w:pos="9639"/>
              </w:tabs>
              <w:jc w:val="center"/>
            </w:pPr>
            <w:r>
              <w:t>№ п/п</w:t>
            </w:r>
          </w:p>
        </w:tc>
        <w:tc>
          <w:tcPr>
            <w:tcW w:w="2590" w:type="dxa"/>
            <w:vAlign w:val="center"/>
          </w:tcPr>
          <w:p w:rsidR="00513328" w:rsidRPr="00FA3D73" w:rsidRDefault="00513328" w:rsidP="00C5003F">
            <w:pPr>
              <w:tabs>
                <w:tab w:val="left" w:pos="9639"/>
              </w:tabs>
              <w:jc w:val="center"/>
            </w:pPr>
            <w:r>
              <w:t>Специальность</w:t>
            </w:r>
          </w:p>
          <w:p w:rsidR="00513328" w:rsidRPr="00FA3D73" w:rsidRDefault="00513328" w:rsidP="00C5003F">
            <w:pPr>
              <w:tabs>
                <w:tab w:val="left" w:pos="9639"/>
              </w:tabs>
              <w:jc w:val="center"/>
            </w:pPr>
            <w:r>
              <w:t>по каждому рабочему</w:t>
            </w:r>
          </w:p>
        </w:tc>
        <w:tc>
          <w:tcPr>
            <w:tcW w:w="2472" w:type="dxa"/>
            <w:vAlign w:val="center"/>
          </w:tcPr>
          <w:p w:rsidR="00513328" w:rsidRPr="00FA3D73" w:rsidRDefault="00513328" w:rsidP="00C5003F">
            <w:pPr>
              <w:tabs>
                <w:tab w:val="left" w:pos="9639"/>
              </w:tabs>
              <w:jc w:val="center"/>
            </w:pPr>
            <w:r>
              <w:t>Ф.И.О.</w:t>
            </w:r>
          </w:p>
        </w:tc>
        <w:tc>
          <w:tcPr>
            <w:tcW w:w="1984" w:type="dxa"/>
            <w:vAlign w:val="center"/>
          </w:tcPr>
          <w:p w:rsidR="00513328" w:rsidRPr="00FA3D73" w:rsidRDefault="00513328" w:rsidP="00C5003F">
            <w:pPr>
              <w:tabs>
                <w:tab w:val="left" w:pos="9639"/>
              </w:tabs>
              <w:jc w:val="center"/>
            </w:pPr>
            <w:r>
              <w:t>Разряд, квалификация</w:t>
            </w:r>
          </w:p>
        </w:tc>
        <w:tc>
          <w:tcPr>
            <w:tcW w:w="2451" w:type="dxa"/>
            <w:vAlign w:val="center"/>
          </w:tcPr>
          <w:p w:rsidR="00513328" w:rsidRPr="00FA3D73" w:rsidRDefault="00513328" w:rsidP="00C5003F">
            <w:pPr>
              <w:tabs>
                <w:tab w:val="left" w:pos="9639"/>
              </w:tabs>
              <w:jc w:val="center"/>
            </w:pPr>
            <w:r>
              <w:t>Стаж работы по специальности</w:t>
            </w:r>
          </w:p>
        </w:tc>
      </w:tr>
      <w:tr w:rsidR="00513328" w:rsidRPr="00FA3D73" w:rsidTr="00C5003F">
        <w:trPr>
          <w:jc w:val="center"/>
        </w:trPr>
        <w:tc>
          <w:tcPr>
            <w:tcW w:w="761" w:type="dxa"/>
            <w:vAlign w:val="center"/>
          </w:tcPr>
          <w:p w:rsidR="00513328" w:rsidRPr="00FA3D73" w:rsidRDefault="00513328" w:rsidP="00C5003F">
            <w:pPr>
              <w:tabs>
                <w:tab w:val="left" w:pos="9639"/>
              </w:tabs>
              <w:jc w:val="center"/>
            </w:pPr>
            <w:r>
              <w:t>1</w:t>
            </w:r>
          </w:p>
        </w:tc>
        <w:tc>
          <w:tcPr>
            <w:tcW w:w="2590" w:type="dxa"/>
            <w:vAlign w:val="center"/>
          </w:tcPr>
          <w:p w:rsidR="00513328" w:rsidRPr="00FA3D73" w:rsidRDefault="00513328" w:rsidP="00C5003F">
            <w:pPr>
              <w:tabs>
                <w:tab w:val="left" w:pos="9639"/>
              </w:tabs>
              <w:jc w:val="center"/>
            </w:pPr>
          </w:p>
        </w:tc>
        <w:tc>
          <w:tcPr>
            <w:tcW w:w="2472" w:type="dxa"/>
          </w:tcPr>
          <w:p w:rsidR="00513328" w:rsidRPr="00FA3D73" w:rsidRDefault="00513328" w:rsidP="00C5003F">
            <w:pPr>
              <w:tabs>
                <w:tab w:val="left" w:pos="9639"/>
              </w:tabs>
              <w:jc w:val="center"/>
            </w:pPr>
          </w:p>
        </w:tc>
        <w:tc>
          <w:tcPr>
            <w:tcW w:w="1984" w:type="dxa"/>
          </w:tcPr>
          <w:p w:rsidR="00513328" w:rsidRPr="00FA3D73" w:rsidRDefault="00513328" w:rsidP="00C5003F">
            <w:pPr>
              <w:tabs>
                <w:tab w:val="left" w:pos="9639"/>
              </w:tabs>
              <w:jc w:val="center"/>
            </w:pPr>
          </w:p>
        </w:tc>
        <w:tc>
          <w:tcPr>
            <w:tcW w:w="2451" w:type="dxa"/>
            <w:vAlign w:val="center"/>
          </w:tcPr>
          <w:p w:rsidR="00513328" w:rsidRPr="00FA3D73" w:rsidRDefault="00513328" w:rsidP="00C5003F">
            <w:pPr>
              <w:tabs>
                <w:tab w:val="left" w:pos="9639"/>
              </w:tabs>
              <w:jc w:val="center"/>
            </w:pPr>
          </w:p>
        </w:tc>
      </w:tr>
      <w:tr w:rsidR="00513328" w:rsidRPr="00FA3D73" w:rsidTr="00C5003F">
        <w:trPr>
          <w:jc w:val="center"/>
        </w:trPr>
        <w:tc>
          <w:tcPr>
            <w:tcW w:w="761" w:type="dxa"/>
            <w:vAlign w:val="center"/>
          </w:tcPr>
          <w:p w:rsidR="00513328" w:rsidRPr="00FA3D73" w:rsidRDefault="00513328" w:rsidP="00C5003F">
            <w:pPr>
              <w:tabs>
                <w:tab w:val="left" w:pos="9639"/>
              </w:tabs>
              <w:jc w:val="center"/>
            </w:pPr>
            <w:r>
              <w:t>2</w:t>
            </w:r>
          </w:p>
        </w:tc>
        <w:tc>
          <w:tcPr>
            <w:tcW w:w="2590" w:type="dxa"/>
            <w:vAlign w:val="center"/>
          </w:tcPr>
          <w:p w:rsidR="00513328" w:rsidRPr="00FA3D73" w:rsidRDefault="00513328" w:rsidP="00C5003F">
            <w:pPr>
              <w:tabs>
                <w:tab w:val="left" w:pos="9639"/>
              </w:tabs>
              <w:jc w:val="center"/>
            </w:pPr>
          </w:p>
        </w:tc>
        <w:tc>
          <w:tcPr>
            <w:tcW w:w="2472" w:type="dxa"/>
          </w:tcPr>
          <w:p w:rsidR="00513328" w:rsidRPr="00FA3D73" w:rsidRDefault="00513328" w:rsidP="00C5003F">
            <w:pPr>
              <w:tabs>
                <w:tab w:val="left" w:pos="9639"/>
              </w:tabs>
              <w:jc w:val="center"/>
            </w:pPr>
          </w:p>
        </w:tc>
        <w:tc>
          <w:tcPr>
            <w:tcW w:w="1984" w:type="dxa"/>
          </w:tcPr>
          <w:p w:rsidR="00513328" w:rsidRPr="00FA3D73" w:rsidRDefault="00513328" w:rsidP="00C5003F">
            <w:pPr>
              <w:tabs>
                <w:tab w:val="left" w:pos="9639"/>
              </w:tabs>
              <w:jc w:val="center"/>
            </w:pPr>
          </w:p>
        </w:tc>
        <w:tc>
          <w:tcPr>
            <w:tcW w:w="2451" w:type="dxa"/>
            <w:vAlign w:val="center"/>
          </w:tcPr>
          <w:p w:rsidR="00513328" w:rsidRPr="00FA3D73" w:rsidRDefault="00513328" w:rsidP="00C5003F">
            <w:pPr>
              <w:tabs>
                <w:tab w:val="left" w:pos="9639"/>
              </w:tabs>
              <w:jc w:val="center"/>
            </w:pPr>
          </w:p>
        </w:tc>
      </w:tr>
      <w:tr w:rsidR="00513328" w:rsidRPr="00FA3D73" w:rsidTr="00C5003F">
        <w:trPr>
          <w:jc w:val="center"/>
        </w:trPr>
        <w:tc>
          <w:tcPr>
            <w:tcW w:w="761" w:type="dxa"/>
            <w:vAlign w:val="center"/>
          </w:tcPr>
          <w:p w:rsidR="00513328" w:rsidRPr="00FA3D73" w:rsidRDefault="00513328" w:rsidP="00C5003F">
            <w:pPr>
              <w:tabs>
                <w:tab w:val="left" w:pos="9639"/>
              </w:tabs>
              <w:jc w:val="center"/>
            </w:pPr>
            <w:r>
              <w:t>…</w:t>
            </w:r>
          </w:p>
        </w:tc>
        <w:tc>
          <w:tcPr>
            <w:tcW w:w="2590" w:type="dxa"/>
            <w:vAlign w:val="center"/>
          </w:tcPr>
          <w:p w:rsidR="00513328" w:rsidRPr="00FA3D73" w:rsidRDefault="00513328" w:rsidP="00C5003F">
            <w:pPr>
              <w:tabs>
                <w:tab w:val="left" w:pos="9639"/>
              </w:tabs>
              <w:jc w:val="center"/>
            </w:pPr>
          </w:p>
        </w:tc>
        <w:tc>
          <w:tcPr>
            <w:tcW w:w="2472" w:type="dxa"/>
          </w:tcPr>
          <w:p w:rsidR="00513328" w:rsidRPr="00FA3D73" w:rsidRDefault="00513328" w:rsidP="00C5003F">
            <w:pPr>
              <w:tabs>
                <w:tab w:val="left" w:pos="9639"/>
              </w:tabs>
              <w:jc w:val="center"/>
            </w:pPr>
          </w:p>
        </w:tc>
        <w:tc>
          <w:tcPr>
            <w:tcW w:w="1984" w:type="dxa"/>
          </w:tcPr>
          <w:p w:rsidR="00513328" w:rsidRPr="00FA3D73" w:rsidRDefault="00513328" w:rsidP="00C5003F">
            <w:pPr>
              <w:tabs>
                <w:tab w:val="left" w:pos="9639"/>
              </w:tabs>
              <w:jc w:val="center"/>
            </w:pPr>
          </w:p>
        </w:tc>
        <w:tc>
          <w:tcPr>
            <w:tcW w:w="2451" w:type="dxa"/>
            <w:vAlign w:val="center"/>
          </w:tcPr>
          <w:p w:rsidR="00513328" w:rsidRPr="00FA3D73" w:rsidRDefault="00513328" w:rsidP="00C5003F">
            <w:pPr>
              <w:tabs>
                <w:tab w:val="left" w:pos="9639"/>
              </w:tabs>
              <w:jc w:val="center"/>
            </w:pPr>
          </w:p>
        </w:tc>
      </w:tr>
    </w:tbl>
    <w:p w:rsidR="00513328" w:rsidRPr="00FA3D73" w:rsidRDefault="00513328" w:rsidP="00C5003F">
      <w:pPr>
        <w:pStyle w:val="af9"/>
        <w:jc w:val="left"/>
        <w:rPr>
          <w:b/>
          <w:i/>
          <w:sz w:val="28"/>
          <w:szCs w:val="28"/>
        </w:rPr>
      </w:pPr>
    </w:p>
    <w:p w:rsidR="00513328" w:rsidRDefault="00513328" w:rsidP="00C5003F"/>
    <w:p w:rsidR="00513328" w:rsidRPr="00FA3D73" w:rsidRDefault="00513328" w:rsidP="00C5003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13328" w:rsidRPr="00FA3D73" w:rsidRDefault="00513328" w:rsidP="00C5003F">
      <w:pPr>
        <w:tabs>
          <w:tab w:val="left" w:pos="8640"/>
        </w:tabs>
        <w:jc w:val="center"/>
        <w:rPr>
          <w:i/>
        </w:rPr>
      </w:pPr>
      <w:r>
        <w:rPr>
          <w:i/>
        </w:rPr>
        <w:t>(наименование претендента)</w:t>
      </w:r>
    </w:p>
    <w:p w:rsidR="00513328" w:rsidRPr="00FA3D73" w:rsidRDefault="00513328" w:rsidP="00C5003F">
      <w:pPr>
        <w:rPr>
          <w:sz w:val="28"/>
          <w:szCs w:val="28"/>
          <w:lang w:eastAsia="ru-RU"/>
        </w:rPr>
      </w:pPr>
      <w:r>
        <w:rPr>
          <w:sz w:val="28"/>
          <w:szCs w:val="28"/>
          <w:lang w:eastAsia="ru-RU"/>
        </w:rPr>
        <w:t>__________________________________________________________________</w:t>
      </w:r>
    </w:p>
    <w:p w:rsidR="00513328" w:rsidRPr="00FA3D73" w:rsidRDefault="00513328" w:rsidP="00C5003F">
      <w:pPr>
        <w:rPr>
          <w:i/>
        </w:rPr>
      </w:pPr>
      <w:r>
        <w:rPr>
          <w:i/>
        </w:rPr>
        <w:t xml:space="preserve">       М.П.</w:t>
      </w:r>
      <w:r>
        <w:rPr>
          <w:i/>
        </w:rPr>
        <w:tab/>
      </w:r>
      <w:r>
        <w:rPr>
          <w:i/>
        </w:rPr>
        <w:tab/>
      </w:r>
      <w:r>
        <w:rPr>
          <w:i/>
        </w:rPr>
        <w:tab/>
        <w:t>(должность, подпись, ФИО)</w:t>
      </w:r>
    </w:p>
    <w:p w:rsidR="00513328" w:rsidRDefault="00513328" w:rsidP="00C5003F">
      <w:r>
        <w:rPr>
          <w:sz w:val="28"/>
          <w:szCs w:val="28"/>
          <w:lang w:eastAsia="ru-RU"/>
        </w:rPr>
        <w:t>"____" _________ 20___ г.</w:t>
      </w:r>
    </w:p>
    <w:p w:rsidR="00513328" w:rsidRPr="00034A34" w:rsidRDefault="00513328" w:rsidP="00C5003F"/>
    <w:p w:rsidR="00513328" w:rsidRDefault="00513328"/>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13328" w:rsidRDefault="00C5003F">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513328" w:rsidRDefault="00513328">
      <w:r>
        <w:rPr>
          <w:noProof/>
          <w:lang w:eastAsia="ru-RU"/>
        </w:rPr>
        <w:drawing>
          <wp:inline distT="0" distB="0" distL="0" distR="0">
            <wp:extent cx="4794885" cy="670306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4794885" cy="6703060"/>
                    </a:xfrm>
                    <a:prstGeom prst="rect">
                      <a:avLst/>
                    </a:prstGeom>
                    <a:noFill/>
                    <a:ln w="9525">
                      <a:noFill/>
                      <a:miter lim="800000"/>
                      <a:headEnd/>
                      <a:tailEnd/>
                    </a:ln>
                  </pic:spPr>
                </pic:pic>
              </a:graphicData>
            </a:graphic>
          </wp:inline>
        </w:drawing>
      </w:r>
      <w:r>
        <w:rPr>
          <w:noProof/>
          <w:lang w:eastAsia="ru-RU"/>
        </w:rPr>
        <w:drawing>
          <wp:inline distT="0" distB="0" distL="0" distR="0">
            <wp:extent cx="4754880" cy="1844675"/>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srcRect/>
                    <a:stretch>
                      <a:fillRect/>
                    </a:stretch>
                  </pic:blipFill>
                  <pic:spPr bwMode="auto">
                    <a:xfrm>
                      <a:off x="0" y="0"/>
                      <a:ext cx="4754880" cy="1844675"/>
                    </a:xfrm>
                    <a:prstGeom prst="rect">
                      <a:avLst/>
                    </a:prstGeom>
                    <a:noFill/>
                    <a:ln w="9525">
                      <a:noFill/>
                      <a:miter lim="800000"/>
                      <a:headEnd/>
                      <a:tailEnd/>
                    </a:ln>
                  </pic:spPr>
                </pic:pic>
              </a:graphicData>
            </a:graphic>
          </wp:inline>
        </w:drawing>
      </w:r>
    </w:p>
    <w:p w:rsidR="00513328" w:rsidRDefault="00C5003F">
      <w:pPr>
        <w:pStyle w:val="19"/>
        <w:ind w:firstLine="0"/>
        <w:jc w:val="right"/>
        <w:outlineLvl w:val="0"/>
        <w:rPr>
          <w:b/>
          <w:i/>
          <w:iCs/>
        </w:rPr>
      </w:pPr>
      <w:r>
        <w:lastRenderedPageBreak/>
        <w:t>Приложение № 9</w:t>
      </w:r>
      <w:r>
        <w:br/>
        <w:t>к документации о закупке</w:t>
      </w:r>
    </w:p>
    <w:p w:rsidR="00C03380" w:rsidRPr="00C03380" w:rsidRDefault="00C03380" w:rsidP="00C03380"/>
    <w:p w:rsidR="00513328" w:rsidRPr="00A0424F" w:rsidRDefault="00513328" w:rsidP="00536A38">
      <w:pPr>
        <w:pStyle w:val="aff7"/>
        <w:numPr>
          <w:ilvl w:val="0"/>
          <w:numId w:val="26"/>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13328" w:rsidRPr="00A0424F" w:rsidRDefault="00513328" w:rsidP="00536A38">
      <w:pPr>
        <w:pStyle w:val="aff7"/>
        <w:numPr>
          <w:ilvl w:val="0"/>
          <w:numId w:val="26"/>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пункте 2.1 настоящего приложения  (далее – </w:t>
      </w:r>
      <w:r>
        <w:t>«</w:t>
      </w:r>
      <w:r>
        <w:rPr>
          <w:color w:val="000000"/>
        </w:rPr>
        <w:t>первичные документы</w:t>
      </w:r>
      <w:r>
        <w:t>»</w:t>
      </w:r>
      <w:r>
        <w:rPr>
          <w:color w:val="000000"/>
        </w:rPr>
        <w:t>).</w:t>
      </w:r>
    </w:p>
    <w:p w:rsidR="00513328" w:rsidRPr="00A0424F" w:rsidRDefault="00513328" w:rsidP="00C5003F">
      <w:pPr>
        <w:pBdr>
          <w:top w:val="nil"/>
          <w:left w:val="nil"/>
          <w:bottom w:val="nil"/>
          <w:right w:val="nil"/>
          <w:between w:val="nil"/>
        </w:pBdr>
        <w:jc w:val="both"/>
        <w:rPr>
          <w:color w:val="000000"/>
        </w:rPr>
      </w:pPr>
      <w:r>
        <w:rPr>
          <w:color w:val="000000"/>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513328" w:rsidRPr="00A0424F" w:rsidTr="00C5003F">
        <w:trPr>
          <w:trHeight w:val="933"/>
        </w:trPr>
        <w:tc>
          <w:tcPr>
            <w:tcW w:w="750" w:type="dxa"/>
            <w:tcBorders>
              <w:top w:val="single" w:sz="4" w:space="0" w:color="000000"/>
              <w:left w:val="single" w:sz="4" w:space="0" w:color="000000"/>
              <w:bottom w:val="single" w:sz="4" w:space="0" w:color="000000"/>
              <w:right w:val="single" w:sz="4" w:space="0" w:color="000000"/>
            </w:tcBorders>
          </w:tcPr>
          <w:p w:rsidR="00513328" w:rsidRPr="00A0424F" w:rsidRDefault="00513328" w:rsidP="00C5003F">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513328" w:rsidRPr="00A0424F" w:rsidRDefault="00513328" w:rsidP="00C5003F">
            <w:pPr>
              <w:pBdr>
                <w:top w:val="nil"/>
                <w:left w:val="nil"/>
                <w:bottom w:val="nil"/>
                <w:right w:val="nil"/>
                <w:between w:val="nil"/>
              </w:pBdr>
              <w:jc w:val="center"/>
              <w:rPr>
                <w:color w:val="000000"/>
              </w:rPr>
            </w:pPr>
            <w:r>
              <w:rPr>
                <w:color w:val="000000"/>
              </w:rPr>
              <w:t>Наименование</w:t>
            </w:r>
          </w:p>
          <w:p w:rsidR="00513328" w:rsidRPr="00A0424F" w:rsidRDefault="00513328" w:rsidP="00C5003F">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513328" w:rsidRPr="00A0424F" w:rsidRDefault="00513328" w:rsidP="00C5003F">
            <w:pPr>
              <w:pBdr>
                <w:top w:val="nil"/>
                <w:left w:val="nil"/>
                <w:bottom w:val="nil"/>
                <w:right w:val="nil"/>
                <w:between w:val="nil"/>
              </w:pBdr>
              <w:jc w:val="center"/>
              <w:rPr>
                <w:color w:val="000000"/>
              </w:rPr>
            </w:pPr>
            <w:r>
              <w:rPr>
                <w:color w:val="000000"/>
              </w:rPr>
              <w:t>Формат электронного документа</w:t>
            </w:r>
          </w:p>
        </w:tc>
      </w:tr>
      <w:tr w:rsidR="00513328" w:rsidRPr="00A0424F" w:rsidTr="00C5003F">
        <w:trPr>
          <w:trHeight w:val="3234"/>
        </w:trPr>
        <w:tc>
          <w:tcPr>
            <w:tcW w:w="750" w:type="dxa"/>
            <w:tcBorders>
              <w:top w:val="single" w:sz="4" w:space="0" w:color="000000"/>
              <w:left w:val="single" w:sz="4" w:space="0" w:color="000000"/>
              <w:right w:val="single" w:sz="4" w:space="0" w:color="000000"/>
            </w:tcBorders>
          </w:tcPr>
          <w:p w:rsidR="00513328" w:rsidRPr="00A0424F" w:rsidRDefault="00513328" w:rsidP="00C5003F">
            <w:pPr>
              <w:pBdr>
                <w:top w:val="nil"/>
                <w:left w:val="nil"/>
                <w:bottom w:val="nil"/>
                <w:right w:val="nil"/>
                <w:between w:val="nil"/>
              </w:pBdr>
              <w:rPr>
                <w:color w:val="000000"/>
              </w:rPr>
            </w:pPr>
            <w:r>
              <w:rPr>
                <w:color w:val="000000"/>
              </w:rPr>
              <w:t>1.</w:t>
            </w:r>
          </w:p>
          <w:p w:rsidR="00513328" w:rsidRPr="00A0424F" w:rsidRDefault="00513328" w:rsidP="00C5003F">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513328" w:rsidRPr="00A0424F" w:rsidRDefault="00513328" w:rsidP="00C5003F">
            <w:pPr>
              <w:pBdr>
                <w:top w:val="nil"/>
                <w:left w:val="nil"/>
                <w:bottom w:val="nil"/>
                <w:right w:val="nil"/>
                <w:between w:val="nil"/>
              </w:pBdr>
              <w:jc w:val="both"/>
              <w:rPr>
                <w:i/>
                <w:color w:val="000000"/>
              </w:rPr>
            </w:pPr>
            <w:r>
              <w:rPr>
                <w:i/>
                <w:color w:val="000000"/>
              </w:rPr>
              <w:t>Универсальный передаточный документ УПД</w:t>
            </w:r>
          </w:p>
          <w:p w:rsidR="00513328" w:rsidRPr="00A0424F" w:rsidRDefault="00513328" w:rsidP="00C5003F">
            <w:pPr>
              <w:pBdr>
                <w:top w:val="nil"/>
                <w:left w:val="nil"/>
                <w:bottom w:val="nil"/>
                <w:right w:val="nil"/>
                <w:between w:val="nil"/>
              </w:pBdr>
              <w:jc w:val="both"/>
              <w:rPr>
                <w:i/>
                <w:color w:val="000000"/>
              </w:rPr>
            </w:pPr>
          </w:p>
          <w:p w:rsidR="00513328" w:rsidRPr="00A0424F" w:rsidRDefault="00513328" w:rsidP="00C5003F">
            <w:pPr>
              <w:pBdr>
                <w:top w:val="nil"/>
                <w:left w:val="nil"/>
                <w:bottom w:val="nil"/>
                <w:right w:val="nil"/>
                <w:between w:val="nil"/>
              </w:pBdr>
              <w:jc w:val="both"/>
              <w:rPr>
                <w:i/>
                <w:color w:val="000000"/>
              </w:rPr>
            </w:pPr>
            <w:r>
              <w:rPr>
                <w:i/>
                <w:color w:val="000000"/>
              </w:rPr>
              <w:t>Акт о выполненных работах (оказанных услугах)</w:t>
            </w:r>
          </w:p>
          <w:p w:rsidR="00513328" w:rsidRPr="00A0424F" w:rsidRDefault="00513328" w:rsidP="00C5003F">
            <w:pPr>
              <w:pBdr>
                <w:top w:val="nil"/>
                <w:left w:val="nil"/>
                <w:bottom w:val="nil"/>
                <w:right w:val="nil"/>
                <w:between w:val="nil"/>
              </w:pBdr>
              <w:jc w:val="both"/>
              <w:rPr>
                <w:i/>
                <w:color w:val="000000"/>
              </w:rPr>
            </w:pPr>
          </w:p>
          <w:p w:rsidR="00513328" w:rsidRPr="00A0424F" w:rsidRDefault="00513328" w:rsidP="00C5003F">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513328" w:rsidRPr="00A0424F" w:rsidRDefault="00513328" w:rsidP="00C5003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513328" w:rsidRPr="00A0424F" w:rsidRDefault="00513328" w:rsidP="00C5003F">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13328" w:rsidRPr="00A0424F" w:rsidRDefault="00513328" w:rsidP="00C5003F">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513328" w:rsidRPr="00A0424F" w:rsidRDefault="00513328" w:rsidP="00C5003F">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5"/>
            </w:r>
            <w:r>
              <w:rPr>
                <w:color w:val="000000"/>
              </w:rPr>
              <w:t>.</w:t>
            </w:r>
          </w:p>
          <w:p w:rsidR="00513328" w:rsidRPr="00A0424F" w:rsidRDefault="00513328" w:rsidP="00C5003F">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513328" w:rsidRPr="00A0424F" w:rsidRDefault="00513328" w:rsidP="00C5003F">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13328" w:rsidRPr="00A0424F" w:rsidRDefault="00513328" w:rsidP="00C5003F">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513328" w:rsidRPr="00A0424F" w:rsidRDefault="00513328" w:rsidP="00C5003F">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513328" w:rsidRPr="00A0424F" w:rsidTr="00C5003F">
        <w:trPr>
          <w:trHeight w:val="720"/>
        </w:trPr>
        <w:tc>
          <w:tcPr>
            <w:tcW w:w="750" w:type="dxa"/>
            <w:tcBorders>
              <w:top w:val="single" w:sz="4" w:space="0" w:color="000000"/>
              <w:left w:val="single" w:sz="4" w:space="0" w:color="000000"/>
              <w:bottom w:val="single" w:sz="4" w:space="0" w:color="000000"/>
              <w:right w:val="single" w:sz="4" w:space="0" w:color="000000"/>
            </w:tcBorders>
          </w:tcPr>
          <w:p w:rsidR="00513328" w:rsidRPr="00A0424F" w:rsidRDefault="00513328" w:rsidP="00C5003F">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13328" w:rsidRPr="00A0424F" w:rsidRDefault="00513328" w:rsidP="00C5003F">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513328" w:rsidRPr="00A0424F" w:rsidRDefault="00513328" w:rsidP="00C5003F">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513328" w:rsidRPr="00A0424F" w:rsidRDefault="00513328" w:rsidP="00C5003F">
      <w:pPr>
        <w:pStyle w:val="aff7"/>
        <w:pBdr>
          <w:top w:val="nil"/>
          <w:left w:val="nil"/>
          <w:bottom w:val="nil"/>
          <w:right w:val="nil"/>
          <w:between w:val="nil"/>
        </w:pBdr>
        <w:ind w:left="0"/>
        <w:jc w:val="both"/>
        <w:rPr>
          <w:color w:val="000000"/>
        </w:rPr>
      </w:pPr>
    </w:p>
    <w:p w:rsidR="00513328" w:rsidRPr="00A0424F" w:rsidRDefault="00513328" w:rsidP="00536A38">
      <w:pPr>
        <w:numPr>
          <w:ilvl w:val="0"/>
          <w:numId w:val="2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9" w:history="1">
        <w:r>
          <w:rPr>
            <w:rStyle w:val="a7"/>
          </w:rPr>
          <w:t>https://www.nalog.ru/rn77/taxation/submission_statements/operations/</w:t>
        </w:r>
      </w:hyperlink>
      <w:r>
        <w:t>).</w:t>
      </w:r>
    </w:p>
    <w:p w:rsidR="00513328" w:rsidRPr="00A0424F" w:rsidRDefault="00513328" w:rsidP="00536A38">
      <w:pPr>
        <w:pStyle w:val="aff7"/>
        <w:keepLines/>
        <w:numPr>
          <w:ilvl w:val="0"/>
          <w:numId w:val="27"/>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13328" w:rsidRPr="00A0424F" w:rsidRDefault="00513328" w:rsidP="00536A38">
      <w:pPr>
        <w:pStyle w:val="aff7"/>
        <w:numPr>
          <w:ilvl w:val="0"/>
          <w:numId w:val="27"/>
        </w:numPr>
        <w:suppressAutoHyphens w:val="0"/>
        <w:ind w:left="0" w:firstLine="709"/>
        <w:contextualSpacing/>
        <w:jc w:val="both"/>
      </w:pPr>
      <w: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13328" w:rsidRPr="00A0424F" w:rsidRDefault="00513328" w:rsidP="00536A38">
      <w:pPr>
        <w:pStyle w:val="aff7"/>
        <w:numPr>
          <w:ilvl w:val="0"/>
          <w:numId w:val="27"/>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13328" w:rsidRPr="00A0424F" w:rsidRDefault="00513328" w:rsidP="00536A38">
      <w:pPr>
        <w:pStyle w:val="aff7"/>
        <w:numPr>
          <w:ilvl w:val="0"/>
          <w:numId w:val="27"/>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513328" w:rsidRPr="00A0424F" w:rsidRDefault="00513328" w:rsidP="00536A38">
      <w:pPr>
        <w:pStyle w:val="aff7"/>
        <w:numPr>
          <w:ilvl w:val="0"/>
          <w:numId w:val="27"/>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13328" w:rsidRPr="00A0424F" w:rsidRDefault="00513328" w:rsidP="00536A38">
      <w:pPr>
        <w:pStyle w:val="aff7"/>
        <w:numPr>
          <w:ilvl w:val="0"/>
          <w:numId w:val="27"/>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13328" w:rsidRPr="00A0424F" w:rsidRDefault="00513328" w:rsidP="00C5003F">
      <w:r>
        <w:t>В отношениях, не урегулированных настоящим Приложением, Стороны руководствуются законодательством Российской Федерации.</w:t>
      </w:r>
    </w:p>
    <w:p w:rsidR="00513328" w:rsidRDefault="00513328" w:rsidP="00C5003F"/>
    <w:p w:rsidR="00513328" w:rsidRDefault="00513328"/>
    <w:sectPr w:rsidR="0051332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5B0" w:rsidRDefault="00AE15B0">
      <w:r>
        <w:separator/>
      </w:r>
    </w:p>
  </w:endnote>
  <w:endnote w:type="continuationSeparator" w:id="0">
    <w:p w:rsidR="00AE15B0" w:rsidRDefault="00AE15B0">
      <w:r>
        <w:continuationSeparator/>
      </w:r>
    </w:p>
  </w:endnote>
  <w:endnote w:type="continuationNotice" w:id="1">
    <w:p w:rsidR="00AE15B0" w:rsidRDefault="00AE15B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6A75C9" w:rsidP="00BF6892">
    <w:pPr>
      <w:pStyle w:val="afd"/>
      <w:framePr w:wrap="around" w:vAnchor="text" w:hAnchor="margin" w:xAlign="right" w:y="1"/>
      <w:rPr>
        <w:rStyle w:val="a5"/>
      </w:rPr>
    </w:pPr>
    <w:r>
      <w:rPr>
        <w:rStyle w:val="a5"/>
      </w:rPr>
      <w:fldChar w:fldCharType="begin"/>
    </w:r>
    <w:r w:rsidR="00C5003F">
      <w:rPr>
        <w:rStyle w:val="a5"/>
      </w:rPr>
      <w:instrText xml:space="preserve">PAGE  </w:instrText>
    </w:r>
    <w:r>
      <w:rPr>
        <w:rStyle w:val="a5"/>
      </w:rPr>
      <w:fldChar w:fldCharType="separate"/>
    </w:r>
    <w:r w:rsidR="00C5003F">
      <w:rPr>
        <w:rStyle w:val="a5"/>
        <w:noProof/>
      </w:rPr>
      <w:t>28</w:t>
    </w:r>
    <w:r>
      <w:rPr>
        <w:rStyle w:val="a5"/>
      </w:rPr>
      <w:fldChar w:fldCharType="end"/>
    </w:r>
  </w:p>
  <w:p w:rsidR="00C5003F" w:rsidRDefault="00C5003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6A75C9" w:rsidP="00BF6892">
    <w:pPr>
      <w:pStyle w:val="afd"/>
      <w:framePr w:wrap="around" w:vAnchor="text" w:hAnchor="margin" w:xAlign="right" w:y="1"/>
      <w:rPr>
        <w:rStyle w:val="a5"/>
      </w:rPr>
    </w:pPr>
    <w:r>
      <w:rPr>
        <w:rStyle w:val="a5"/>
      </w:rPr>
      <w:fldChar w:fldCharType="begin"/>
    </w:r>
    <w:r w:rsidR="00C5003F">
      <w:rPr>
        <w:rStyle w:val="a5"/>
      </w:rPr>
      <w:instrText xml:space="preserve">PAGE  </w:instrText>
    </w:r>
    <w:r>
      <w:rPr>
        <w:rStyle w:val="a5"/>
      </w:rPr>
      <w:fldChar w:fldCharType="separate"/>
    </w:r>
    <w:r w:rsidR="00C5003F">
      <w:rPr>
        <w:rStyle w:val="a5"/>
        <w:noProof/>
      </w:rPr>
      <w:t>28</w:t>
    </w:r>
    <w:r>
      <w:rPr>
        <w:rStyle w:val="a5"/>
      </w:rPr>
      <w:fldChar w:fldCharType="end"/>
    </w:r>
  </w:p>
  <w:p w:rsidR="00C5003F" w:rsidRDefault="00C5003F"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C5003F">
    <w:pPr>
      <w:pStyle w:val="afd"/>
      <w:jc w:val="center"/>
    </w:pPr>
  </w:p>
  <w:p w:rsidR="00C5003F" w:rsidRDefault="00C5003F"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C5003F">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6A75C9" w:rsidP="00BF6892">
    <w:pPr>
      <w:pStyle w:val="afd"/>
      <w:framePr w:wrap="around" w:vAnchor="text" w:hAnchor="margin" w:xAlign="right" w:y="1"/>
      <w:rPr>
        <w:rStyle w:val="a5"/>
      </w:rPr>
    </w:pPr>
    <w:r>
      <w:rPr>
        <w:rStyle w:val="a5"/>
      </w:rPr>
      <w:fldChar w:fldCharType="begin"/>
    </w:r>
    <w:r w:rsidR="00C5003F">
      <w:rPr>
        <w:rStyle w:val="a5"/>
      </w:rPr>
      <w:instrText xml:space="preserve">PAGE  </w:instrText>
    </w:r>
    <w:r>
      <w:rPr>
        <w:rStyle w:val="a5"/>
      </w:rPr>
      <w:fldChar w:fldCharType="separate"/>
    </w:r>
    <w:r w:rsidR="00C5003F">
      <w:rPr>
        <w:rStyle w:val="a5"/>
        <w:noProof/>
      </w:rPr>
      <w:t>28</w:t>
    </w:r>
    <w:r>
      <w:rPr>
        <w:rStyle w:val="a5"/>
      </w:rPr>
      <w:fldChar w:fldCharType="end"/>
    </w:r>
  </w:p>
  <w:p w:rsidR="00C5003F" w:rsidRDefault="00C5003F"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C5003F">
    <w:pPr>
      <w:pStyle w:val="afd"/>
      <w:jc w:val="center"/>
    </w:pPr>
  </w:p>
  <w:p w:rsidR="00C5003F" w:rsidRDefault="00C5003F" w:rsidP="00BF6892">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C5003F">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5B0" w:rsidRDefault="00AE15B0">
      <w:r>
        <w:separator/>
      </w:r>
    </w:p>
  </w:footnote>
  <w:footnote w:type="continuationSeparator" w:id="0">
    <w:p w:rsidR="00AE15B0" w:rsidRDefault="00AE15B0">
      <w:r>
        <w:continuationSeparator/>
      </w:r>
    </w:p>
  </w:footnote>
  <w:footnote w:type="continuationNotice" w:id="1">
    <w:p w:rsidR="00AE15B0" w:rsidRDefault="00AE15B0"/>
  </w:footnote>
  <w:footnote w:id="2">
    <w:p w:rsidR="00C5003F" w:rsidRDefault="00C5003F" w:rsidP="00C5003F">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C5003F" w:rsidRDefault="00C5003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4">
    <w:p w:rsidR="00C5003F" w:rsidRPr="002A729F" w:rsidRDefault="00C5003F" w:rsidP="00C5003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C5003F" w:rsidRPr="002A729F" w:rsidRDefault="00C5003F" w:rsidP="00C5003F">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5003F" w:rsidRPr="002A729F" w:rsidRDefault="00C5003F" w:rsidP="00C5003F">
      <w:pPr>
        <w:pBdr>
          <w:top w:val="nil"/>
          <w:left w:val="nil"/>
          <w:bottom w:val="nil"/>
          <w:right w:val="nil"/>
          <w:between w:val="nil"/>
        </w:pBdr>
        <w:rPr>
          <w:color w:val="000000"/>
          <w:sz w:val="16"/>
          <w:szCs w:val="16"/>
        </w:rPr>
      </w:pPr>
      <w:r>
        <w:rPr>
          <w:sz w:val="16"/>
          <w:szCs w:val="16"/>
        </w:rPr>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footnote>
  <w:footnote w:id="6">
    <w:p w:rsidR="00C5003F" w:rsidRPr="002A729F" w:rsidRDefault="00C5003F" w:rsidP="00C5003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C5003F" w:rsidRPr="002A729F" w:rsidRDefault="00C5003F" w:rsidP="00C5003F">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6A75C9">
    <w:pPr>
      <w:pStyle w:val="afb"/>
      <w:jc w:val="center"/>
    </w:pPr>
    <w:fldSimple w:instr=" PAGE   \* MERGEFORMAT ">
      <w:r w:rsidR="0064328D">
        <w:rPr>
          <w:noProof/>
        </w:rPr>
        <w:t>46</w:t>
      </w:r>
    </w:fldSimple>
  </w:p>
  <w:p w:rsidR="00C5003F" w:rsidRDefault="00C5003F">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C5003F">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6A75C9" w:rsidP="00510148">
    <w:pPr>
      <w:pStyle w:val="afb"/>
      <w:jc w:val="center"/>
    </w:pPr>
    <w:fldSimple w:instr=" PAGE   \* MERGEFORMAT ">
      <w:r w:rsidR="0064328D">
        <w:rPr>
          <w:noProof/>
        </w:rPr>
        <w:t>49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C5003F">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C5003F">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6A75C9" w:rsidP="00510148">
    <w:pPr>
      <w:pStyle w:val="afb"/>
      <w:jc w:val="center"/>
    </w:pPr>
    <w:fldSimple w:instr=" PAGE   \* MERGEFORMAT ">
      <w:r w:rsidR="0064328D">
        <w:rPr>
          <w:noProof/>
        </w:rPr>
        <w:t>112</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3F" w:rsidRDefault="00C5003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42"/>
  </w:num>
  <w:num w:numId="9">
    <w:abstractNumId w:val="35"/>
  </w:num>
  <w:num w:numId="10">
    <w:abstractNumId w:val="50"/>
  </w:num>
  <w:num w:numId="11">
    <w:abstractNumId w:val="32"/>
  </w:num>
  <w:num w:numId="12">
    <w:abstractNumId w:val="34"/>
  </w:num>
  <w:num w:numId="13">
    <w:abstractNumId w:val="30"/>
  </w:num>
  <w:num w:numId="14">
    <w:abstractNumId w:val="31"/>
  </w:num>
  <w:num w:numId="15">
    <w:abstractNumId w:val="47"/>
  </w:num>
  <w:num w:numId="16">
    <w:abstractNumId w:val="25"/>
  </w:num>
  <w:num w:numId="17">
    <w:abstractNumId w:val="44"/>
  </w:num>
  <w:num w:numId="18">
    <w:abstractNumId w:val="39"/>
  </w:num>
  <w:num w:numId="19">
    <w:abstractNumId w:val="40"/>
  </w:num>
  <w:num w:numId="20">
    <w:abstractNumId w:val="24"/>
  </w:num>
  <w:num w:numId="21">
    <w:abstractNumId w:val="29"/>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43"/>
  </w:num>
  <w:num w:numId="29">
    <w:abstractNumId w:val="36"/>
  </w:num>
  <w:num w:numId="30">
    <w:abstractNumId w:val="49"/>
  </w:num>
  <w:num w:numId="31">
    <w:abstractNumId w:val="41"/>
  </w:num>
  <w:num w:numId="32">
    <w:abstractNumId w:val="4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05D3"/>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6C64"/>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328"/>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A38"/>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328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5C9"/>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9B6"/>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85B"/>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5B0"/>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03F"/>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7A21"/>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1BFF"/>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numbering" w:customStyle="1" w:styleId="1fe">
    <w:name w:val="Нет списка1"/>
    <w:next w:val="a2"/>
    <w:uiPriority w:val="99"/>
    <w:semiHidden/>
    <w:unhideWhenUsed/>
    <w:rsid w:val="00513328"/>
  </w:style>
  <w:style w:type="numbering" w:customStyle="1" w:styleId="112">
    <w:name w:val="Нет списка11"/>
    <w:next w:val="a2"/>
    <w:uiPriority w:val="99"/>
    <w:semiHidden/>
    <w:unhideWhenUsed/>
    <w:rsid w:val="00513328"/>
  </w:style>
  <w:style w:type="table" w:customStyle="1" w:styleId="1ff">
    <w:name w:val="Сетка таблицы1"/>
    <w:basedOn w:val="a1"/>
    <w:next w:val="afff2"/>
    <w:uiPriority w:val="59"/>
    <w:rsid w:val="0051332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513328"/>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513328"/>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513328"/>
  </w:style>
  <w:style w:type="paragraph" w:styleId="23">
    <w:name w:val="Body Text Indent 2"/>
    <w:basedOn w:val="a"/>
    <w:link w:val="22"/>
    <w:uiPriority w:val="99"/>
    <w:semiHidden/>
    <w:unhideWhenUsed/>
    <w:rsid w:val="00513328"/>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513328"/>
    <w:rPr>
      <w:sz w:val="24"/>
      <w:szCs w:val="24"/>
      <w:lang w:eastAsia="ar-SA"/>
    </w:rPr>
  </w:style>
  <w:style w:type="paragraph" w:customStyle="1" w:styleId="43">
    <w:name w:val="Обычный4"/>
    <w:rsid w:val="00513328"/>
  </w:style>
  <w:style w:type="paragraph" w:customStyle="1" w:styleId="ConsNonformat">
    <w:name w:val="ConsNonformat"/>
    <w:link w:val="ConsNonformat0"/>
    <w:rsid w:val="00513328"/>
    <w:pPr>
      <w:widowControl w:val="0"/>
      <w:autoSpaceDE w:val="0"/>
      <w:autoSpaceDN w:val="0"/>
      <w:adjustRightInd w:val="0"/>
    </w:pPr>
    <w:rPr>
      <w:rFonts w:ascii="Courier New" w:hAnsi="Courier New" w:cs="Courier New"/>
    </w:rPr>
  </w:style>
  <w:style w:type="paragraph" w:customStyle="1" w:styleId="ConsCell">
    <w:name w:val="ConsCell"/>
    <w:link w:val="ConsCell0"/>
    <w:rsid w:val="00513328"/>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513328"/>
    <w:rPr>
      <w:rFonts w:ascii="Arial" w:hAnsi="Arial" w:cs="Arial"/>
      <w:b/>
      <w:bCs/>
      <w:kern w:val="1"/>
      <w:sz w:val="32"/>
      <w:szCs w:val="32"/>
      <w:lang w:eastAsia="ar-SA"/>
    </w:rPr>
  </w:style>
  <w:style w:type="numbering" w:customStyle="1" w:styleId="122">
    <w:name w:val="Нет списка12"/>
    <w:next w:val="a2"/>
    <w:uiPriority w:val="99"/>
    <w:semiHidden/>
    <w:unhideWhenUsed/>
    <w:rsid w:val="00513328"/>
  </w:style>
  <w:style w:type="numbering" w:customStyle="1" w:styleId="1110">
    <w:name w:val="Нет списка111"/>
    <w:next w:val="a2"/>
    <w:uiPriority w:val="99"/>
    <w:semiHidden/>
    <w:unhideWhenUsed/>
    <w:rsid w:val="00513328"/>
  </w:style>
  <w:style w:type="table" w:customStyle="1" w:styleId="113">
    <w:name w:val="Сетка таблицы11"/>
    <w:basedOn w:val="a1"/>
    <w:next w:val="afff2"/>
    <w:uiPriority w:val="59"/>
    <w:rsid w:val="0051332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51332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nformat0">
    <w:name w:val="ConsNonformat Знак"/>
    <w:link w:val="ConsNonformat"/>
    <w:locked/>
    <w:rsid w:val="00513328"/>
    <w:rPr>
      <w:rFonts w:ascii="Courier New" w:hAnsi="Courier New" w:cs="Courier New"/>
    </w:rPr>
  </w:style>
  <w:style w:type="paragraph" w:customStyle="1" w:styleId="50">
    <w:name w:val="Обычный5"/>
    <w:rsid w:val="00513328"/>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513328"/>
    <w:rPr>
      <w:lang w:eastAsia="ar-SA"/>
    </w:rPr>
  </w:style>
  <w:style w:type="character" w:customStyle="1" w:styleId="1c">
    <w:name w:val="Основной текст с отступом Знак1"/>
    <w:basedOn w:val="a0"/>
    <w:link w:val="afc"/>
    <w:rsid w:val="00513328"/>
    <w:rPr>
      <w:sz w:val="28"/>
      <w:lang w:eastAsia="ar-SA"/>
    </w:rPr>
  </w:style>
  <w:style w:type="character" w:customStyle="1" w:styleId="1f1">
    <w:name w:val="Подзаголовок Знак1"/>
    <w:basedOn w:val="a0"/>
    <w:link w:val="aff1"/>
    <w:rsid w:val="00513328"/>
    <w:rPr>
      <w:b/>
      <w:bCs/>
      <w:sz w:val="24"/>
      <w:szCs w:val="24"/>
      <w:lang w:eastAsia="ar-SA"/>
    </w:rPr>
  </w:style>
  <w:style w:type="character" w:customStyle="1" w:styleId="1f3">
    <w:name w:val="Тема примечания Знак1"/>
    <w:basedOn w:val="1fd"/>
    <w:link w:val="aff5"/>
    <w:uiPriority w:val="99"/>
    <w:rsid w:val="00513328"/>
    <w:rPr>
      <w:b/>
      <w:bCs/>
    </w:rPr>
  </w:style>
  <w:style w:type="character" w:customStyle="1" w:styleId="1f4">
    <w:name w:val="Текст выноски Знак1"/>
    <w:basedOn w:val="a0"/>
    <w:link w:val="aff6"/>
    <w:uiPriority w:val="99"/>
    <w:rsid w:val="00513328"/>
    <w:rPr>
      <w:rFonts w:ascii="Tahoma" w:hAnsi="Tahoma"/>
      <w:sz w:val="16"/>
      <w:szCs w:val="16"/>
      <w:lang w:eastAsia="ar-SA"/>
    </w:rPr>
  </w:style>
  <w:style w:type="character" w:customStyle="1" w:styleId="1fc">
    <w:name w:val="Текст концевой сноски Знак1"/>
    <w:basedOn w:val="a0"/>
    <w:link w:val="affc"/>
    <w:uiPriority w:val="99"/>
    <w:rsid w:val="00513328"/>
    <w:rPr>
      <w:lang w:eastAsia="ar-SA"/>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513328"/>
    <w:rPr>
      <w:sz w:val="24"/>
      <w:szCs w:val="24"/>
      <w:lang w:eastAsia="ar-SA"/>
    </w:rPr>
  </w:style>
  <w:style w:type="character" w:customStyle="1" w:styleId="ConsCell0">
    <w:name w:val="ConsCell Знак"/>
    <w:link w:val="ConsCell"/>
    <w:locked/>
    <w:rsid w:val="00513328"/>
    <w:rPr>
      <w:rFonts w:ascii="Arial" w:hAnsi="Arial" w:cs="Arial"/>
    </w:rPr>
  </w:style>
  <w:style w:type="paragraph" w:styleId="2a">
    <w:name w:val="Body Text 2"/>
    <w:basedOn w:val="a"/>
    <w:link w:val="2b"/>
    <w:uiPriority w:val="99"/>
    <w:semiHidden/>
    <w:unhideWhenUsed/>
    <w:rsid w:val="00513328"/>
    <w:pPr>
      <w:spacing w:after="120" w:line="480" w:lineRule="auto"/>
    </w:pPr>
  </w:style>
  <w:style w:type="character" w:customStyle="1" w:styleId="2b">
    <w:name w:val="Основной текст 2 Знак"/>
    <w:basedOn w:val="a0"/>
    <w:link w:val="2a"/>
    <w:uiPriority w:val="99"/>
    <w:semiHidden/>
    <w:rsid w:val="00513328"/>
    <w:rPr>
      <w:sz w:val="24"/>
      <w:szCs w:val="24"/>
      <w:lang w:eastAsia="ar-SA"/>
    </w:rPr>
  </w:style>
  <w:style w:type="paragraph" w:styleId="afff5">
    <w:name w:val="Revision"/>
    <w:hidden/>
    <w:uiPriority w:val="99"/>
    <w:semiHidden/>
    <w:rsid w:val="00513328"/>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7.xml"/><Relationship Id="rId42"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eader" Target="header7.xml"/><Relationship Id="rId38"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image" Target="media/image3.emf"/><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D3EF97B-0F39-432D-9B88-0F79FE3549C2}">
  <ds:schemaRefs>
    <ds:schemaRef ds:uri="http://schemas.openxmlformats.org/officeDocument/2006/bibliography"/>
  </ds:schemaRefs>
</ds:datastoreItem>
</file>

<file path=customXml/itemProps4.xml><?xml version="1.0" encoding="utf-8"?>
<ds:datastoreItem xmlns:ds="http://schemas.openxmlformats.org/officeDocument/2006/customXml" ds:itemID="{08876C34-4FE6-4A2C-934A-3A5E0FD02197}">
  <ds:schemaRefs>
    <ds:schemaRef ds:uri="http://schemas.openxmlformats.org/officeDocument/2006/bibliography"/>
  </ds:schemaRefs>
</ds:datastoreItem>
</file>

<file path=customXml/itemProps5.xml><?xml version="1.0" encoding="utf-8"?>
<ds:datastoreItem xmlns:ds="http://schemas.openxmlformats.org/officeDocument/2006/customXml" ds:itemID="{84E19C6A-9E8E-4C3E-9513-41406B0DB926}">
  <ds:schemaRefs>
    <ds:schemaRef ds:uri="http://schemas.openxmlformats.org/officeDocument/2006/bibliography"/>
  </ds:schemaRefs>
</ds:datastoreItem>
</file>

<file path=customXml/itemProps6.xml><?xml version="1.0" encoding="utf-8"?>
<ds:datastoreItem xmlns:ds="http://schemas.openxmlformats.org/officeDocument/2006/customXml" ds:itemID="{7B7074A8-54CE-444D-94CA-F8990B29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41996</Words>
  <Characters>239382</Characters>
  <Application>Microsoft Office Word</Application>
  <DocSecurity>0</DocSecurity>
  <Lines>1994</Lines>
  <Paragraphs>561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280817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Phtm</cp:lastModifiedBy>
  <cp:revision>2</cp:revision>
  <cp:lastPrinted>2014-09-23T06:50:00Z</cp:lastPrinted>
  <dcterms:created xsi:type="dcterms:W3CDTF">2020-09-23T08:14:00Z</dcterms:created>
  <dcterms:modified xsi:type="dcterms:W3CDTF">2020-09-23T08:14:00Z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