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2C0D5D" w:rsidP="007813D2">
      <w:pPr>
        <w:jc w:val="right"/>
        <w:rPr>
          <w:b/>
          <w:highlight w:val="yellow"/>
        </w:rPr>
      </w:pPr>
      <w:r w:rsidRPr="002C0D5D">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2C0D5D" w:rsidP="00F64FCD">
      <w:pPr>
        <w:ind w:left="4536"/>
        <w:rPr>
          <w:highlight w:val="yellow"/>
        </w:rPr>
      </w:pPr>
      <w:r w:rsidRPr="002C0D5D">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A50A4D"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A50A4D">
                    <w:rPr>
                      <w:rFonts w:ascii="Arial" w:hAnsi="Arial" w:cs="Arial"/>
                      <w:sz w:val="20"/>
                      <w:lang w:val="en-US"/>
                    </w:rPr>
                    <w:t>-</w:t>
                  </w:r>
                  <w:r w:rsidRPr="006E4821">
                    <w:rPr>
                      <w:rFonts w:ascii="Arial" w:hAnsi="Arial" w:cs="Arial"/>
                      <w:sz w:val="20"/>
                      <w:lang w:val="en-US"/>
                    </w:rPr>
                    <w:t>mail</w:t>
                  </w:r>
                  <w:proofErr w:type="gramEnd"/>
                  <w:r w:rsidRPr="00A50A4D">
                    <w:rPr>
                      <w:rFonts w:ascii="Arial" w:hAnsi="Arial" w:cs="Arial"/>
                      <w:sz w:val="20"/>
                      <w:lang w:val="en-US"/>
                    </w:rPr>
                    <w:t xml:space="preserve">: </w:t>
                  </w:r>
                  <w:r>
                    <w:rPr>
                      <w:rFonts w:ascii="Arial" w:hAnsi="Arial" w:cs="Arial"/>
                      <w:sz w:val="20"/>
                      <w:lang w:val="en-US"/>
                    </w:rPr>
                    <w:t>gzd</w:t>
                  </w:r>
                  <w:r w:rsidRPr="00A50A4D">
                    <w:rPr>
                      <w:rFonts w:ascii="Arial" w:hAnsi="Arial" w:cs="Arial"/>
                      <w:sz w:val="20"/>
                      <w:lang w:val="en-US"/>
                    </w:rPr>
                    <w:t>@</w:t>
                  </w:r>
                  <w:r w:rsidRPr="006E4821">
                    <w:rPr>
                      <w:rFonts w:ascii="Arial" w:hAnsi="Arial" w:cs="Arial"/>
                      <w:sz w:val="20"/>
                      <w:lang w:val="en-US"/>
                    </w:rPr>
                    <w:t>trcont</w:t>
                  </w:r>
                  <w:r w:rsidRPr="00A50A4D">
                    <w:rPr>
                      <w:rFonts w:ascii="Arial" w:hAnsi="Arial" w:cs="Arial"/>
                      <w:sz w:val="20"/>
                      <w:lang w:val="en-US"/>
                    </w:rPr>
                    <w:t>.</w:t>
                  </w:r>
                  <w:r>
                    <w:rPr>
                      <w:rFonts w:ascii="Arial" w:hAnsi="Arial" w:cs="Arial"/>
                      <w:sz w:val="20"/>
                      <w:lang w:val="en-US"/>
                    </w:rPr>
                    <w:t>com</w:t>
                  </w:r>
                  <w:r w:rsidRPr="00A50A4D">
                    <w:rPr>
                      <w:rFonts w:ascii="Arial" w:hAnsi="Arial" w:cs="Arial"/>
                      <w:sz w:val="20"/>
                      <w:lang w:val="en-US"/>
                    </w:rPr>
                    <w:t xml:space="preserve">, </w:t>
                  </w:r>
                  <w:r w:rsidRPr="000D012F">
                    <w:rPr>
                      <w:rFonts w:ascii="Arial" w:hAnsi="Arial" w:cs="Arial"/>
                      <w:sz w:val="18"/>
                      <w:szCs w:val="18"/>
                      <w:lang w:val="en-US"/>
                    </w:rPr>
                    <w:t>www</w:t>
                  </w:r>
                  <w:r w:rsidRPr="00A50A4D">
                    <w:rPr>
                      <w:rFonts w:ascii="Arial" w:hAnsi="Arial" w:cs="Arial"/>
                      <w:sz w:val="18"/>
                      <w:szCs w:val="18"/>
                      <w:lang w:val="en-US"/>
                    </w:rPr>
                    <w:t>.</w:t>
                  </w:r>
                  <w:r w:rsidRPr="000D012F">
                    <w:rPr>
                      <w:rFonts w:ascii="Arial" w:hAnsi="Arial" w:cs="Arial"/>
                      <w:sz w:val="18"/>
                      <w:szCs w:val="18"/>
                      <w:lang w:val="en-US"/>
                    </w:rPr>
                    <w:t>trcont</w:t>
                  </w:r>
                  <w:r w:rsidRPr="00A50A4D">
                    <w:rPr>
                      <w:rFonts w:ascii="Arial" w:hAnsi="Arial" w:cs="Arial"/>
                      <w:sz w:val="18"/>
                      <w:szCs w:val="18"/>
                      <w:lang w:val="en-US"/>
                    </w:rPr>
                    <w:t>.</w:t>
                  </w:r>
                  <w:r>
                    <w:rPr>
                      <w:rFonts w:ascii="Arial" w:hAnsi="Arial" w:cs="Arial"/>
                      <w:sz w:val="18"/>
                      <w:szCs w:val="18"/>
                      <w:lang w:val="en-US"/>
                    </w:rPr>
                    <w:t>com</w:t>
                  </w:r>
                </w:p>
                <w:p w:rsidR="0039341B" w:rsidRPr="00A50A4D" w:rsidRDefault="0039341B" w:rsidP="00471C84">
                  <w:pPr>
                    <w:rPr>
                      <w:rFonts w:ascii="Arial" w:hAnsi="Arial" w:cs="Arial"/>
                      <w:sz w:val="18"/>
                      <w:szCs w:val="18"/>
                      <w:lang w:val="en-US"/>
                    </w:rPr>
                  </w:pPr>
                </w:p>
                <w:p w:rsidR="0039341B" w:rsidRPr="00A50A4D"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A50A4D">
                    <w:rPr>
                      <w:rFonts w:ascii="Arial" w:hAnsi="Arial" w:cs="Arial"/>
                      <w:color w:val="002D53"/>
                      <w:sz w:val="18"/>
                      <w:szCs w:val="18"/>
                      <w:u w:val="single"/>
                      <w:lang w:val="en-US"/>
                    </w:rPr>
                    <w:t xml:space="preserve">                                </w:t>
                  </w:r>
                  <w:r w:rsidRPr="00A50A4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w:t>
      </w:r>
      <w:r w:rsidR="00A15F69" w:rsidRPr="00A15F69">
        <w:rPr>
          <w:b/>
          <w:bCs/>
          <w:sz w:val="24"/>
          <w:szCs w:val="24"/>
        </w:rPr>
        <w:t>способом размещения оферты № РО-НКПГОРЬК-20-0010 по предмету закупки «Аренда транспортного средства с экипажем»</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723F04" w:rsidRPr="00BC0117">
        <w:rPr>
          <w:b/>
        </w:rPr>
        <w:t>. В документации о закупке:</w:t>
      </w:r>
    </w:p>
    <w:p w:rsidR="00572F2C" w:rsidRPr="00BC0117" w:rsidRDefault="00572F2C" w:rsidP="00EC1CA7">
      <w:pPr>
        <w:pStyle w:val="a3"/>
        <w:tabs>
          <w:tab w:val="left" w:pos="1134"/>
        </w:tabs>
        <w:ind w:left="0" w:firstLine="709"/>
        <w:jc w:val="both"/>
        <w:rPr>
          <w:highlight w:val="yellow"/>
        </w:rPr>
      </w:pPr>
    </w:p>
    <w:p w:rsidR="0039341B" w:rsidRDefault="0039341B" w:rsidP="0039341B">
      <w:pPr>
        <w:jc w:val="both"/>
      </w:pPr>
      <w:r>
        <w:rPr>
          <w:bCs/>
        </w:rPr>
        <w:t>1</w:t>
      </w:r>
      <w:r w:rsidRPr="00BC0117">
        <w:rPr>
          <w:bCs/>
        </w:rPr>
        <w:t>.</w:t>
      </w:r>
      <w:r w:rsidR="00A15F69">
        <w:rPr>
          <w:bCs/>
        </w:rPr>
        <w:t>1</w:t>
      </w:r>
      <w:r w:rsidRPr="00BC0117">
        <w:rPr>
          <w:bCs/>
        </w:rPr>
        <w:t>.</w:t>
      </w:r>
      <w:r w:rsidR="00A15F69">
        <w:rPr>
          <w:bCs/>
        </w:rPr>
        <w:t xml:space="preserve"> </w:t>
      </w:r>
      <w:r w:rsidR="00A15F69" w:rsidRPr="00A15F69">
        <w:rPr>
          <w:bCs/>
        </w:rPr>
        <w:t xml:space="preserve">п.7 </w:t>
      </w:r>
      <w:r w:rsidR="00A413C8">
        <w:rPr>
          <w:bCs/>
        </w:rPr>
        <w:t>раздела 4. «</w:t>
      </w:r>
      <w:r w:rsidR="00A15F69" w:rsidRPr="00A15F69">
        <w:rPr>
          <w:bCs/>
        </w:rPr>
        <w:t>Технического задания</w:t>
      </w:r>
      <w:r w:rsidR="00A413C8">
        <w:rPr>
          <w:bCs/>
        </w:rPr>
        <w:t>»</w:t>
      </w:r>
      <w:r w:rsidRPr="00BC0117">
        <w:t xml:space="preserve"> изложить в следующей редакции:</w:t>
      </w:r>
    </w:p>
    <w:p w:rsidR="00A15F69" w:rsidRDefault="00A15F69" w:rsidP="0039341B">
      <w:pPr>
        <w:jc w:val="both"/>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7371"/>
      </w:tblGrid>
      <w:tr w:rsidR="00A15F69" w:rsidRPr="00A15F69" w:rsidTr="00EC43CB">
        <w:trPr>
          <w:trHeight w:val="400"/>
        </w:trPr>
        <w:tc>
          <w:tcPr>
            <w:tcW w:w="2410" w:type="dxa"/>
          </w:tcPr>
          <w:p w:rsidR="00A15F69" w:rsidRPr="00A15F69" w:rsidRDefault="00A15F69" w:rsidP="00A15F69">
            <w:pPr>
              <w:pBdr>
                <w:top w:val="nil"/>
                <w:left w:val="nil"/>
                <w:bottom w:val="nil"/>
                <w:right w:val="nil"/>
                <w:between w:val="nil"/>
              </w:pBdr>
            </w:pPr>
            <w:r w:rsidRPr="00A15F69">
              <w:t>7. Место предоставления транспортных средств в аренду</w:t>
            </w:r>
          </w:p>
        </w:tc>
        <w:tc>
          <w:tcPr>
            <w:tcW w:w="7371" w:type="dxa"/>
          </w:tcPr>
          <w:p w:rsidR="00A15F69" w:rsidRPr="00A15F69" w:rsidRDefault="00A15F69" w:rsidP="00A15F69">
            <w:pPr>
              <w:pBdr>
                <w:top w:val="nil"/>
                <w:left w:val="nil"/>
                <w:bottom w:val="nil"/>
                <w:right w:val="nil"/>
                <w:between w:val="nil"/>
              </w:pBdr>
              <w:jc w:val="both"/>
            </w:pPr>
            <w:r w:rsidRPr="00A15F69">
              <w:t>7.1 Место предоставления транспортных средств в аренду:</w:t>
            </w:r>
          </w:p>
          <w:p w:rsidR="00A15F69" w:rsidRPr="00A15F69" w:rsidRDefault="00A15F69" w:rsidP="00A15F69">
            <w:pPr>
              <w:numPr>
                <w:ilvl w:val="0"/>
                <w:numId w:val="32"/>
              </w:numPr>
              <w:pBdr>
                <w:top w:val="nil"/>
                <w:left w:val="nil"/>
                <w:bottom w:val="nil"/>
                <w:right w:val="nil"/>
                <w:between w:val="nil"/>
              </w:pBdr>
              <w:suppressAutoHyphens/>
              <w:ind w:left="0" w:firstLine="0"/>
              <w:jc w:val="both"/>
            </w:pPr>
            <w:proofErr w:type="gramStart"/>
            <w:r w:rsidRPr="00A15F69">
              <w:t xml:space="preserve">г. Нижний Новгород, ул. Актюбинская, д. 17М  – контейнерный терминал </w:t>
            </w:r>
            <w:proofErr w:type="spellStart"/>
            <w:r w:rsidRPr="00A15F69">
              <w:t>Костариха</w:t>
            </w:r>
            <w:proofErr w:type="spellEnd"/>
            <w:r w:rsidRPr="00A15F69">
              <w:t>;</w:t>
            </w:r>
            <w:proofErr w:type="gramEnd"/>
          </w:p>
          <w:p w:rsidR="00A15F69" w:rsidRPr="00A15F69" w:rsidRDefault="00A15F69" w:rsidP="00A15F69">
            <w:pPr>
              <w:numPr>
                <w:ilvl w:val="0"/>
                <w:numId w:val="32"/>
              </w:numPr>
              <w:pBdr>
                <w:top w:val="nil"/>
                <w:left w:val="nil"/>
                <w:bottom w:val="nil"/>
                <w:right w:val="nil"/>
                <w:between w:val="nil"/>
              </w:pBdr>
              <w:suppressAutoHyphens/>
              <w:ind w:left="0" w:firstLine="0"/>
              <w:jc w:val="both"/>
            </w:pPr>
            <w:r w:rsidRPr="00A15F69">
              <w:t xml:space="preserve">г. Киров, Транспортный проезд, д. 21 – контейнерный терминал </w:t>
            </w:r>
            <w:proofErr w:type="spellStart"/>
            <w:r w:rsidRPr="00A15F69">
              <w:t>Киров-Котласский</w:t>
            </w:r>
            <w:proofErr w:type="spellEnd"/>
            <w:r w:rsidRPr="00A15F69">
              <w:t>;</w:t>
            </w:r>
          </w:p>
          <w:p w:rsidR="00A15F69" w:rsidRPr="00A15F69" w:rsidRDefault="00A15F69" w:rsidP="00A15F69">
            <w:pPr>
              <w:numPr>
                <w:ilvl w:val="0"/>
                <w:numId w:val="32"/>
              </w:numPr>
              <w:pBdr>
                <w:top w:val="nil"/>
                <w:left w:val="nil"/>
                <w:bottom w:val="nil"/>
                <w:right w:val="nil"/>
                <w:between w:val="nil"/>
              </w:pBdr>
              <w:suppressAutoHyphens/>
              <w:ind w:left="0" w:firstLine="0"/>
              <w:jc w:val="both"/>
            </w:pPr>
            <w:r w:rsidRPr="00A15F69">
              <w:t xml:space="preserve">Республика Удмуртия, </w:t>
            </w:r>
            <w:proofErr w:type="gramStart"/>
            <w:r w:rsidRPr="00A15F69">
              <w:t>г</w:t>
            </w:r>
            <w:proofErr w:type="gramEnd"/>
            <w:r w:rsidRPr="00A15F69">
              <w:t xml:space="preserve">. Ижевск, пер. Железнодорожный, д. 1 – контейнерный терминал </w:t>
            </w:r>
            <w:proofErr w:type="spellStart"/>
            <w:r w:rsidRPr="00A15F69">
              <w:t>Позимь</w:t>
            </w:r>
            <w:proofErr w:type="spellEnd"/>
            <w:r w:rsidRPr="00A15F69">
              <w:t xml:space="preserve">; </w:t>
            </w:r>
          </w:p>
          <w:p w:rsidR="00A15F69" w:rsidRPr="00A15F69" w:rsidRDefault="00A15F69" w:rsidP="00A15F69">
            <w:pPr>
              <w:numPr>
                <w:ilvl w:val="0"/>
                <w:numId w:val="32"/>
              </w:numPr>
              <w:pBdr>
                <w:top w:val="nil"/>
                <w:left w:val="nil"/>
                <w:bottom w:val="nil"/>
                <w:right w:val="nil"/>
                <w:between w:val="nil"/>
              </w:pBdr>
              <w:suppressAutoHyphens/>
              <w:ind w:left="0" w:firstLine="0"/>
              <w:jc w:val="both"/>
            </w:pPr>
            <w:r w:rsidRPr="00A15F69">
              <w:t xml:space="preserve">Республика Татарстан, </w:t>
            </w:r>
            <w:proofErr w:type="gramStart"/>
            <w:r w:rsidRPr="00A15F69">
              <w:t>г</w:t>
            </w:r>
            <w:proofErr w:type="gramEnd"/>
            <w:r w:rsidRPr="00A15F69">
              <w:t>. Казань, Кировский район, станция Лагерная – контейнерный терминал Лагерная;</w:t>
            </w:r>
          </w:p>
          <w:p w:rsidR="00A15F69" w:rsidRPr="00A15F69" w:rsidRDefault="00A15F69" w:rsidP="00A15F69">
            <w:pPr>
              <w:numPr>
                <w:ilvl w:val="0"/>
                <w:numId w:val="32"/>
              </w:numPr>
              <w:pBdr>
                <w:top w:val="nil"/>
                <w:left w:val="nil"/>
                <w:bottom w:val="nil"/>
                <w:right w:val="nil"/>
                <w:between w:val="nil"/>
              </w:pBdr>
              <w:suppressAutoHyphens/>
              <w:ind w:left="0" w:firstLine="0"/>
              <w:jc w:val="both"/>
            </w:pPr>
            <w:r w:rsidRPr="00A15F69">
              <w:t xml:space="preserve">Республика Чувашия, г. Чебоксары, станция Чебоксары 5 км ПК8+0,5 железной дороги по направлению </w:t>
            </w:r>
            <w:proofErr w:type="gramStart"/>
            <w:r w:rsidRPr="00A15F69">
              <w:t>Чебоксары-Канаш</w:t>
            </w:r>
            <w:proofErr w:type="gramEnd"/>
            <w:r w:rsidRPr="00A15F69">
              <w:t>, справа – агентство на станции Чебоксары;</w:t>
            </w:r>
          </w:p>
          <w:p w:rsidR="00A15F69" w:rsidRPr="00A15F69" w:rsidRDefault="00A15F69" w:rsidP="00A15F69">
            <w:pPr>
              <w:numPr>
                <w:ilvl w:val="0"/>
                <w:numId w:val="32"/>
              </w:numPr>
              <w:pBdr>
                <w:top w:val="nil"/>
                <w:left w:val="nil"/>
                <w:bottom w:val="nil"/>
                <w:right w:val="nil"/>
                <w:between w:val="nil"/>
              </w:pBdr>
              <w:suppressAutoHyphens/>
              <w:ind w:left="0" w:firstLine="0"/>
              <w:jc w:val="both"/>
            </w:pPr>
            <w:r w:rsidRPr="00A15F69">
              <w:t>Владимирская область, г. Муром, ул. Эксплуатационная, д.14</w:t>
            </w:r>
            <w:proofErr w:type="gramStart"/>
            <w:r w:rsidRPr="00A15F69">
              <w:t xml:space="preserve"> А</w:t>
            </w:r>
            <w:proofErr w:type="gramEnd"/>
            <w:r w:rsidRPr="00A15F69">
              <w:t xml:space="preserve">;  г. Владимир, </w:t>
            </w:r>
            <w:proofErr w:type="spellStart"/>
            <w:r w:rsidRPr="00A15F69">
              <w:t>мкр</w:t>
            </w:r>
            <w:proofErr w:type="spellEnd"/>
            <w:r w:rsidRPr="00A15F69">
              <w:t xml:space="preserve">. Юрьевец, ул. </w:t>
            </w:r>
            <w:proofErr w:type="gramStart"/>
            <w:r w:rsidRPr="00A15F69">
              <w:t>Станционная</w:t>
            </w:r>
            <w:proofErr w:type="gramEnd"/>
            <w:r w:rsidRPr="00A15F69">
              <w:t>, д. 2 - агентство в городе Муром</w:t>
            </w:r>
          </w:p>
          <w:p w:rsidR="00A15F69" w:rsidRPr="00A15F69" w:rsidRDefault="00A15F69" w:rsidP="00A15F69">
            <w:pPr>
              <w:pBdr>
                <w:top w:val="nil"/>
                <w:left w:val="nil"/>
                <w:bottom w:val="nil"/>
                <w:right w:val="nil"/>
                <w:between w:val="nil"/>
              </w:pBdr>
              <w:ind w:firstLine="459"/>
              <w:jc w:val="both"/>
            </w:pPr>
            <w:r w:rsidRPr="00A15F69">
              <w:rPr>
                <w:shd w:val="clear" w:color="auto" w:fill="FFFFFF"/>
              </w:rPr>
              <w:t>Претендент имеет право выбрать один или несколько регионов для работы, отразив это в своей заявке</w:t>
            </w:r>
          </w:p>
        </w:tc>
      </w:tr>
    </w:tbl>
    <w:p w:rsidR="00A15F69" w:rsidRDefault="00A15F69" w:rsidP="0039341B">
      <w:pPr>
        <w:jc w:val="both"/>
      </w:pPr>
    </w:p>
    <w:p w:rsidR="00A15F69" w:rsidRDefault="00A15F69" w:rsidP="0039341B">
      <w:pPr>
        <w:jc w:val="both"/>
      </w:pPr>
      <w:r>
        <w:rPr>
          <w:bCs/>
        </w:rPr>
        <w:t>1</w:t>
      </w:r>
      <w:r w:rsidRPr="00BC0117">
        <w:rPr>
          <w:bCs/>
        </w:rPr>
        <w:t>.</w:t>
      </w:r>
      <w:r>
        <w:rPr>
          <w:bCs/>
        </w:rPr>
        <w:t>2</w:t>
      </w:r>
      <w:r w:rsidRPr="00BC0117">
        <w:rPr>
          <w:bCs/>
        </w:rPr>
        <w:t>.</w:t>
      </w:r>
      <w:r>
        <w:rPr>
          <w:bCs/>
        </w:rPr>
        <w:t xml:space="preserve"> </w:t>
      </w:r>
      <w:r w:rsidRPr="00A15F69">
        <w:rPr>
          <w:bCs/>
        </w:rPr>
        <w:t xml:space="preserve">п.14 </w:t>
      </w:r>
      <w:r>
        <w:rPr>
          <w:bCs/>
        </w:rPr>
        <w:t>раздела 5. «</w:t>
      </w:r>
      <w:r w:rsidRPr="00A15F69">
        <w:rPr>
          <w:bCs/>
        </w:rPr>
        <w:t>Информационной карты</w:t>
      </w:r>
      <w:r>
        <w:rPr>
          <w:bCs/>
        </w:rPr>
        <w:t>»</w:t>
      </w:r>
      <w:r w:rsidRPr="00BC0117">
        <w:t xml:space="preserve"> изложить в следующей редакции:</w:t>
      </w:r>
    </w:p>
    <w:p w:rsidR="0039341B" w:rsidRPr="00BC0117" w:rsidRDefault="0039341B" w:rsidP="0039341B">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39341B" w:rsidRPr="00F86FAA" w:rsidTr="0039341B">
        <w:tc>
          <w:tcPr>
            <w:tcW w:w="567" w:type="dxa"/>
            <w:vAlign w:val="center"/>
          </w:tcPr>
          <w:p w:rsidR="0039341B" w:rsidRPr="00235D79" w:rsidRDefault="0039341B" w:rsidP="0039341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39341B" w:rsidRPr="00F86FAA" w:rsidRDefault="0039341B" w:rsidP="0039341B">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39341B" w:rsidRPr="00F86FAA" w:rsidRDefault="0039341B" w:rsidP="0039341B">
            <w:pPr>
              <w:pStyle w:val="Default"/>
              <w:jc w:val="center"/>
              <w:rPr>
                <w:b/>
                <w:color w:val="auto"/>
              </w:rPr>
            </w:pPr>
            <w:r>
              <w:rPr>
                <w:b/>
                <w:color w:val="auto"/>
              </w:rPr>
              <w:t>Содержание</w:t>
            </w:r>
          </w:p>
        </w:tc>
      </w:tr>
      <w:tr w:rsidR="00A15F69" w:rsidRPr="00F86FAA" w:rsidTr="0039341B">
        <w:tc>
          <w:tcPr>
            <w:tcW w:w="567" w:type="dxa"/>
          </w:tcPr>
          <w:p w:rsidR="00A15F69" w:rsidRPr="00F86FAA" w:rsidRDefault="00A15F69" w:rsidP="00EC43CB">
            <w:pPr>
              <w:pStyle w:val="11"/>
              <w:ind w:left="-57" w:right="-108" w:firstLine="0"/>
              <w:rPr>
                <w:b/>
                <w:sz w:val="24"/>
                <w:szCs w:val="24"/>
              </w:rPr>
            </w:pPr>
            <w:r>
              <w:rPr>
                <w:b/>
                <w:sz w:val="24"/>
                <w:szCs w:val="24"/>
              </w:rPr>
              <w:t>14.</w:t>
            </w:r>
          </w:p>
        </w:tc>
        <w:tc>
          <w:tcPr>
            <w:tcW w:w="2127" w:type="dxa"/>
          </w:tcPr>
          <w:p w:rsidR="00A15F69" w:rsidRPr="00F86FAA" w:rsidRDefault="00A15F69" w:rsidP="00EC43C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A15F69" w:rsidRPr="0026370F" w:rsidRDefault="00A15F69" w:rsidP="00EC43CB">
            <w:pPr>
              <w:pStyle w:val="Default"/>
              <w:jc w:val="both"/>
            </w:pPr>
            <w:r w:rsidRPr="008C0DE8">
              <w:rPr>
                <w:b/>
                <w:bCs/>
                <w:color w:val="auto"/>
              </w:rPr>
              <w:t xml:space="preserve">Срок </w:t>
            </w:r>
            <w:r w:rsidRPr="008C0DE8">
              <w:rPr>
                <w:b/>
                <w:color w:val="auto"/>
              </w:rPr>
              <w:t>выполнения работ, оказания услуг, поставки товара и т.д.</w:t>
            </w:r>
            <w:r w:rsidRPr="008C0DE8">
              <w:rPr>
                <w:b/>
                <w:bCs/>
                <w:color w:val="auto"/>
              </w:rPr>
              <w:t xml:space="preserve">: </w:t>
            </w:r>
            <w:r w:rsidRPr="008C0DE8">
              <w:t xml:space="preserve">По первому этапу подачи заявок - с </w:t>
            </w:r>
            <w:r>
              <w:t>01</w:t>
            </w:r>
            <w:r w:rsidRPr="008C0DE8">
              <w:t xml:space="preserve"> </w:t>
            </w:r>
            <w:r>
              <w:t>января</w:t>
            </w:r>
            <w:r w:rsidRPr="008C0DE8">
              <w:t xml:space="preserve"> </w:t>
            </w:r>
            <w:r>
              <w:t>2021</w:t>
            </w:r>
            <w:r w:rsidRPr="008C0DE8">
              <w:t xml:space="preserve"> года по 31 декабря 20</w:t>
            </w:r>
            <w:r>
              <w:t>22</w:t>
            </w:r>
            <w:r w:rsidRPr="008C0DE8">
              <w:t xml:space="preserve"> года включительно</w:t>
            </w:r>
            <w:r>
              <w:t>,</w:t>
            </w:r>
            <w:r w:rsidRPr="008C0DE8">
              <w:t xml:space="preserve"> по остальным этапам подачи заявок - </w:t>
            </w:r>
            <w:proofErr w:type="gramStart"/>
            <w:r w:rsidRPr="008C0DE8">
              <w:t>с даты  заключения</w:t>
            </w:r>
            <w:proofErr w:type="gramEnd"/>
            <w:r w:rsidRPr="008C0DE8">
              <w:t xml:space="preserve"> договора по 31 декабря 202</w:t>
            </w:r>
            <w:r>
              <w:t>2</w:t>
            </w:r>
            <w:r w:rsidRPr="008C0DE8">
              <w:t xml:space="preserve"> года</w:t>
            </w:r>
          </w:p>
          <w:p w:rsidR="00A15F69" w:rsidRPr="008C0DE8" w:rsidRDefault="00A15F69" w:rsidP="00EC43CB">
            <w:pPr>
              <w:pStyle w:val="Default"/>
              <w:jc w:val="both"/>
              <w:rPr>
                <w:color w:val="auto"/>
              </w:rPr>
            </w:pPr>
            <w:r w:rsidRPr="008C0DE8">
              <w:rPr>
                <w:b/>
                <w:bCs/>
                <w:color w:val="auto"/>
              </w:rPr>
              <w:t xml:space="preserve">Место </w:t>
            </w:r>
            <w:r w:rsidRPr="008C0DE8">
              <w:rPr>
                <w:b/>
                <w:color w:val="auto"/>
              </w:rPr>
              <w:t xml:space="preserve">выполнения работ, оказания услуг, поставки товара и т.д.: </w:t>
            </w:r>
            <w:r w:rsidRPr="008C0DE8">
              <w:rPr>
                <w:color w:val="auto"/>
              </w:rPr>
              <w:t xml:space="preserve">Н.Новгород и прилегающие районы, </w:t>
            </w:r>
          </w:p>
          <w:p w:rsidR="00A15F69" w:rsidRPr="008C0DE8" w:rsidRDefault="00A15F69" w:rsidP="00EC43CB">
            <w:pPr>
              <w:pStyle w:val="Default"/>
              <w:jc w:val="both"/>
              <w:rPr>
                <w:color w:val="auto"/>
              </w:rPr>
            </w:pPr>
            <w:r w:rsidRPr="008C0DE8">
              <w:rPr>
                <w:color w:val="auto"/>
              </w:rPr>
              <w:lastRenderedPageBreak/>
              <w:t xml:space="preserve">г. Киров и прилегающие районы, </w:t>
            </w:r>
          </w:p>
          <w:p w:rsidR="00A15F69" w:rsidRPr="008C0DE8" w:rsidRDefault="00A15F69" w:rsidP="00EC43CB">
            <w:pPr>
              <w:pStyle w:val="Default"/>
              <w:jc w:val="both"/>
              <w:rPr>
                <w:color w:val="auto"/>
              </w:rPr>
            </w:pPr>
            <w:r w:rsidRPr="008C0DE8">
              <w:rPr>
                <w:color w:val="auto"/>
              </w:rPr>
              <w:t xml:space="preserve">г. Ижевск и прилегающие районы, </w:t>
            </w:r>
          </w:p>
          <w:p w:rsidR="00A15F69" w:rsidRPr="008C0DE8" w:rsidRDefault="00A15F69" w:rsidP="00EC43CB">
            <w:pPr>
              <w:pStyle w:val="Default"/>
              <w:jc w:val="both"/>
              <w:rPr>
                <w:color w:val="auto"/>
              </w:rPr>
            </w:pPr>
            <w:r w:rsidRPr="008C0DE8">
              <w:rPr>
                <w:color w:val="auto"/>
              </w:rPr>
              <w:t xml:space="preserve">г. Казань и прилегающие районы, </w:t>
            </w:r>
          </w:p>
          <w:p w:rsidR="00A15F69" w:rsidRPr="008C0DE8" w:rsidRDefault="00A15F69" w:rsidP="00EC43CB">
            <w:pPr>
              <w:pStyle w:val="Default"/>
              <w:jc w:val="both"/>
              <w:rPr>
                <w:color w:val="auto"/>
              </w:rPr>
            </w:pPr>
            <w:r w:rsidRPr="008C0DE8">
              <w:rPr>
                <w:color w:val="auto"/>
              </w:rPr>
              <w:t xml:space="preserve">г. Чебоксары и прилегающие районы, </w:t>
            </w:r>
          </w:p>
          <w:p w:rsidR="00A15F69" w:rsidRPr="008C0DE8" w:rsidRDefault="00A15F69" w:rsidP="00EC43CB">
            <w:pPr>
              <w:pStyle w:val="Default"/>
              <w:jc w:val="both"/>
              <w:rPr>
                <w:color w:val="auto"/>
              </w:rPr>
            </w:pPr>
            <w:r w:rsidRPr="008C0DE8">
              <w:rPr>
                <w:color w:val="auto"/>
              </w:rPr>
              <w:t>г. Муром и прилегающие районы,</w:t>
            </w:r>
          </w:p>
          <w:p w:rsidR="00A15F69" w:rsidRDefault="00A15F69" w:rsidP="00EC43CB">
            <w:pPr>
              <w:pStyle w:val="Default"/>
              <w:jc w:val="both"/>
              <w:rPr>
                <w:color w:val="auto"/>
              </w:rPr>
            </w:pPr>
            <w:r w:rsidRPr="008C0DE8">
              <w:rPr>
                <w:color w:val="auto"/>
              </w:rPr>
              <w:t>г.</w:t>
            </w:r>
            <w:r>
              <w:rPr>
                <w:color w:val="auto"/>
              </w:rPr>
              <w:t xml:space="preserve"> </w:t>
            </w:r>
            <w:r w:rsidRPr="008C0DE8">
              <w:rPr>
                <w:color w:val="auto"/>
              </w:rPr>
              <w:t>Владимир и прилегающие к указанным городам районы.</w:t>
            </w:r>
          </w:p>
          <w:p w:rsidR="00A15F69" w:rsidRPr="00A15F69" w:rsidRDefault="00A15F69" w:rsidP="00EC43CB">
            <w:pPr>
              <w:shd w:val="clear" w:color="auto" w:fill="FFFFFF"/>
              <w:ind w:firstLine="601"/>
              <w:jc w:val="both"/>
            </w:pPr>
            <w:r w:rsidRPr="00A15F69">
              <w:t>Претендент имеет право выбрать один или несколько регионов для работы, отразив это в своей заявке.</w:t>
            </w:r>
          </w:p>
        </w:tc>
      </w:tr>
    </w:tbl>
    <w:p w:rsidR="00A413C8" w:rsidRDefault="00A413C8" w:rsidP="00CE0C1F">
      <w:pPr>
        <w:jc w:val="both"/>
        <w:rPr>
          <w:bCs/>
        </w:rPr>
      </w:pPr>
    </w:p>
    <w:p w:rsidR="00A413C8" w:rsidRDefault="00A413C8">
      <w:pPr>
        <w:rPr>
          <w:bCs/>
        </w:rPr>
      </w:pPr>
      <w:r>
        <w:rPr>
          <w:bCs/>
        </w:rPr>
        <w:br w:type="page"/>
      </w:r>
    </w:p>
    <w:p w:rsidR="00A15F69" w:rsidRDefault="00A15F69" w:rsidP="00A15F69">
      <w:pPr>
        <w:jc w:val="both"/>
      </w:pPr>
      <w:r>
        <w:rPr>
          <w:bCs/>
        </w:rPr>
        <w:lastRenderedPageBreak/>
        <w:t>1</w:t>
      </w:r>
      <w:r w:rsidRPr="00BC0117">
        <w:rPr>
          <w:bCs/>
        </w:rPr>
        <w:t>.</w:t>
      </w:r>
      <w:r>
        <w:rPr>
          <w:bCs/>
        </w:rPr>
        <w:t>3</w:t>
      </w:r>
      <w:r w:rsidRPr="00BC0117">
        <w:rPr>
          <w:bCs/>
        </w:rPr>
        <w:t>.</w:t>
      </w:r>
      <w:r>
        <w:rPr>
          <w:bCs/>
        </w:rPr>
        <w:t xml:space="preserve"> </w:t>
      </w:r>
      <w:r w:rsidR="00A413C8">
        <w:rPr>
          <w:bCs/>
        </w:rPr>
        <w:t>приложение №3</w:t>
      </w:r>
      <w:r w:rsidR="00A413C8" w:rsidRPr="00A413C8">
        <w:t xml:space="preserve"> </w:t>
      </w:r>
      <w:r w:rsidR="00A413C8" w:rsidRPr="00A413C8">
        <w:rPr>
          <w:bCs/>
        </w:rPr>
        <w:t>к документации о закупке</w:t>
      </w:r>
      <w:r>
        <w:rPr>
          <w:bCs/>
        </w:rPr>
        <w:t xml:space="preserve"> «</w:t>
      </w:r>
      <w:r w:rsidR="00A413C8" w:rsidRPr="00A413C8">
        <w:rPr>
          <w:bCs/>
        </w:rPr>
        <w:t>Предложение о сотрудничестве</w:t>
      </w:r>
      <w:r>
        <w:rPr>
          <w:bCs/>
        </w:rPr>
        <w:t>»</w:t>
      </w:r>
      <w:r w:rsidRPr="00BC0117">
        <w:t xml:space="preserve"> изложить в следующей редакции:</w:t>
      </w:r>
    </w:p>
    <w:p w:rsidR="00A15F69" w:rsidRDefault="00A15F69" w:rsidP="00CE0C1F">
      <w:pPr>
        <w:jc w:val="both"/>
        <w:rPr>
          <w:bCs/>
        </w:rPr>
      </w:pPr>
    </w:p>
    <w:p w:rsidR="00A413C8" w:rsidRDefault="00A413C8" w:rsidP="00A413C8">
      <w:pPr>
        <w:pStyle w:val="11"/>
        <w:ind w:firstLine="0"/>
        <w:jc w:val="right"/>
        <w:outlineLvl w:val="0"/>
        <w:rPr>
          <w:szCs w:val="28"/>
        </w:rPr>
      </w:pPr>
      <w:r>
        <w:t>Приложение</w:t>
      </w:r>
      <w:r>
        <w:rPr>
          <w:rFonts w:eastAsia="MS Mincho"/>
          <w:szCs w:val="28"/>
        </w:rPr>
        <w:t xml:space="preserve"> № </w:t>
      </w:r>
      <w:r>
        <w:t>3</w:t>
      </w:r>
    </w:p>
    <w:p w:rsidR="00A413C8" w:rsidRPr="008522E8" w:rsidRDefault="00A413C8" w:rsidP="00A413C8">
      <w:pPr>
        <w:pStyle w:val="a5"/>
        <w:ind w:firstLine="0"/>
        <w:jc w:val="right"/>
        <w:rPr>
          <w:rFonts w:eastAsia="Times New Roman"/>
          <w:sz w:val="32"/>
          <w:szCs w:val="28"/>
        </w:rPr>
      </w:pPr>
      <w:r>
        <w:rPr>
          <w:sz w:val="28"/>
        </w:rPr>
        <w:t>к документации о закупке</w:t>
      </w:r>
    </w:p>
    <w:p w:rsidR="00A413C8" w:rsidRDefault="00A413C8" w:rsidP="00A413C8">
      <w:pPr>
        <w:pStyle w:val="a5"/>
        <w:ind w:firstLine="0"/>
        <w:jc w:val="left"/>
        <w:rPr>
          <w:rFonts w:eastAsia="Times New Roman"/>
          <w:sz w:val="28"/>
          <w:szCs w:val="28"/>
        </w:rPr>
      </w:pPr>
    </w:p>
    <w:p w:rsidR="00A413C8" w:rsidRPr="008C0DE8" w:rsidRDefault="00A413C8" w:rsidP="00A413C8">
      <w:pPr>
        <w:pStyle w:val="normal0"/>
        <w:pBdr>
          <w:top w:val="nil"/>
          <w:left w:val="nil"/>
          <w:bottom w:val="nil"/>
          <w:right w:val="nil"/>
          <w:between w:val="nil"/>
        </w:pBdr>
        <w:jc w:val="center"/>
        <w:rPr>
          <w:b/>
          <w:color w:val="000000"/>
          <w:sz w:val="28"/>
          <w:szCs w:val="28"/>
        </w:rPr>
      </w:pPr>
      <w:r>
        <w:rPr>
          <w:b/>
          <w:color w:val="000000"/>
          <w:sz w:val="28"/>
          <w:szCs w:val="28"/>
        </w:rPr>
        <w:t>Предложение о сотрудничестве</w:t>
      </w:r>
    </w:p>
    <w:p w:rsidR="00A413C8" w:rsidRPr="008C0DE8" w:rsidRDefault="00A413C8" w:rsidP="00A413C8">
      <w:pPr>
        <w:pStyle w:val="normal0"/>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A413C8" w:rsidRPr="008C0DE8" w:rsidTr="00EC43CB">
        <w:tc>
          <w:tcPr>
            <w:tcW w:w="4927" w:type="dxa"/>
          </w:tcPr>
          <w:p w:rsidR="00A413C8" w:rsidRPr="008C0DE8" w:rsidRDefault="00A413C8" w:rsidP="00EC43CB">
            <w:pPr>
              <w:pStyle w:val="normal0"/>
              <w:pBdr>
                <w:top w:val="nil"/>
                <w:left w:val="nil"/>
                <w:bottom w:val="nil"/>
                <w:right w:val="nil"/>
                <w:between w:val="nil"/>
              </w:pBdr>
              <w:rPr>
                <w:color w:val="000000"/>
                <w:sz w:val="26"/>
                <w:szCs w:val="26"/>
              </w:rPr>
            </w:pPr>
            <w:r>
              <w:rPr>
                <w:color w:val="000000"/>
                <w:sz w:val="26"/>
                <w:szCs w:val="26"/>
              </w:rPr>
              <w:t>«____» ___________ 20_ г.</w:t>
            </w:r>
          </w:p>
        </w:tc>
        <w:tc>
          <w:tcPr>
            <w:tcW w:w="4926" w:type="dxa"/>
          </w:tcPr>
          <w:p w:rsidR="00A413C8" w:rsidRPr="008C0DE8" w:rsidRDefault="00A413C8" w:rsidP="00EC43CB">
            <w:pPr>
              <w:pStyle w:val="normal0"/>
              <w:pBdr>
                <w:top w:val="nil"/>
                <w:left w:val="nil"/>
                <w:bottom w:val="nil"/>
                <w:right w:val="nil"/>
                <w:between w:val="nil"/>
              </w:pBdr>
              <w:rPr>
                <w:color w:val="000000"/>
                <w:sz w:val="26"/>
                <w:szCs w:val="26"/>
              </w:rPr>
            </w:pPr>
            <w:r>
              <w:rPr>
                <w:color w:val="000000"/>
                <w:sz w:val="26"/>
                <w:szCs w:val="26"/>
              </w:rPr>
              <w:t>Процедура Размещения оферты</w:t>
            </w:r>
          </w:p>
          <w:p w:rsidR="00A413C8" w:rsidRPr="008C0DE8" w:rsidRDefault="00A413C8" w:rsidP="00EC43CB">
            <w:pPr>
              <w:pStyle w:val="normal0"/>
              <w:pBdr>
                <w:top w:val="nil"/>
                <w:left w:val="nil"/>
                <w:bottom w:val="nil"/>
                <w:right w:val="nil"/>
                <w:between w:val="nil"/>
              </w:pBdr>
              <w:rPr>
                <w:color w:val="000000"/>
                <w:sz w:val="26"/>
                <w:szCs w:val="26"/>
              </w:rPr>
            </w:pPr>
            <w:r>
              <w:rPr>
                <w:color w:val="000000"/>
                <w:sz w:val="26"/>
                <w:szCs w:val="26"/>
              </w:rPr>
              <w:t>№ РО</w:t>
            </w:r>
            <w:proofErr w:type="gramStart"/>
            <w:r>
              <w:rPr>
                <w:color w:val="000000"/>
                <w:sz w:val="26"/>
                <w:szCs w:val="26"/>
              </w:rPr>
              <w:t>-________-______-________</w:t>
            </w:r>
            <w:proofErr w:type="gramEnd"/>
          </w:p>
        </w:tc>
      </w:tr>
    </w:tbl>
    <w:p w:rsidR="00A413C8" w:rsidRPr="008C0DE8" w:rsidRDefault="00A413C8" w:rsidP="00A413C8">
      <w:pPr>
        <w:pStyle w:val="normal0"/>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A413C8" w:rsidRPr="008C0DE8" w:rsidTr="00EC43CB">
        <w:tc>
          <w:tcPr>
            <w:tcW w:w="9853" w:type="dxa"/>
          </w:tcPr>
          <w:p w:rsidR="00A413C8" w:rsidRPr="008C0DE8" w:rsidRDefault="00A413C8" w:rsidP="00EC43CB">
            <w:pPr>
              <w:pStyle w:val="normal0"/>
              <w:pBdr>
                <w:top w:val="nil"/>
                <w:left w:val="nil"/>
                <w:bottom w:val="nil"/>
                <w:right w:val="nil"/>
                <w:between w:val="nil"/>
              </w:pBdr>
              <w:rPr>
                <w:color w:val="000000"/>
                <w:sz w:val="28"/>
                <w:szCs w:val="28"/>
              </w:rPr>
            </w:pPr>
          </w:p>
        </w:tc>
      </w:tr>
      <w:tr w:rsidR="00A413C8" w:rsidRPr="008C0DE8" w:rsidTr="00EC43CB">
        <w:tc>
          <w:tcPr>
            <w:tcW w:w="9853" w:type="dxa"/>
          </w:tcPr>
          <w:p w:rsidR="00A413C8" w:rsidRPr="008C0DE8" w:rsidRDefault="00A413C8" w:rsidP="00EC43CB">
            <w:pPr>
              <w:pStyle w:val="normal0"/>
              <w:pBdr>
                <w:top w:val="nil"/>
                <w:left w:val="nil"/>
                <w:bottom w:val="nil"/>
                <w:right w:val="nil"/>
                <w:between w:val="nil"/>
              </w:pBdr>
              <w:ind w:firstLine="3"/>
              <w:jc w:val="center"/>
              <w:rPr>
                <w:color w:val="000000"/>
                <w:sz w:val="28"/>
                <w:szCs w:val="28"/>
              </w:rPr>
            </w:pPr>
            <w:r>
              <w:rPr>
                <w:i/>
                <w:color w:val="000000"/>
              </w:rPr>
              <w:t>(Полное наименование претендента)</w:t>
            </w:r>
          </w:p>
        </w:tc>
      </w:tr>
    </w:tbl>
    <w:p w:rsidR="00A413C8" w:rsidRPr="008C0DE8" w:rsidRDefault="00A413C8" w:rsidP="00A413C8">
      <w:pPr>
        <w:pStyle w:val="normal0"/>
        <w:pBdr>
          <w:top w:val="nil"/>
          <w:left w:val="nil"/>
          <w:bottom w:val="nil"/>
          <w:right w:val="nil"/>
          <w:between w:val="nil"/>
        </w:pBdr>
        <w:ind w:firstLine="720"/>
        <w:jc w:val="both"/>
        <w:rPr>
          <w:b/>
          <w:color w:val="000000"/>
          <w:sz w:val="28"/>
          <w:szCs w:val="28"/>
        </w:rPr>
      </w:pPr>
    </w:p>
    <w:p w:rsidR="00A413C8" w:rsidRPr="008C0DE8" w:rsidRDefault="00A413C8" w:rsidP="00A413C8">
      <w:pPr>
        <w:pStyle w:val="normal0"/>
        <w:pBdr>
          <w:top w:val="nil"/>
          <w:left w:val="nil"/>
          <w:bottom w:val="nil"/>
          <w:right w:val="nil"/>
          <w:between w:val="nil"/>
        </w:pBdr>
        <w:ind w:firstLine="720"/>
        <w:jc w:val="both"/>
        <w:rPr>
          <w:color w:val="000000"/>
          <w:sz w:val="26"/>
          <w:szCs w:val="26"/>
        </w:rPr>
      </w:pPr>
      <w:r>
        <w:rPr>
          <w:color w:val="000000"/>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color w:val="000000"/>
          <w:sz w:val="26"/>
          <w:szCs w:val="26"/>
        </w:rPr>
        <w:t>О-</w:t>
      </w:r>
      <w:proofErr w:type="gramEnd"/>
      <w:r>
        <w:rPr>
          <w:color w:val="000000"/>
          <w:sz w:val="26"/>
          <w:szCs w:val="26"/>
        </w:rPr>
        <w:t>________-______-________</w:t>
      </w:r>
      <w:r>
        <w:rPr>
          <w:i/>
          <w:color w:val="000000"/>
        </w:rPr>
        <w:t xml:space="preserve"> (заполняется претендентом)</w:t>
      </w:r>
      <w:r>
        <w:rPr>
          <w:color w:val="000000"/>
          <w:sz w:val="28"/>
          <w:szCs w:val="28"/>
        </w:rPr>
        <w:t xml:space="preserve">, </w:t>
      </w:r>
      <w:r>
        <w:rPr>
          <w:color w:val="000000"/>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413C8" w:rsidRPr="008C0DE8" w:rsidRDefault="00A413C8" w:rsidP="00A413C8">
      <w:pPr>
        <w:pStyle w:val="normal0"/>
        <w:pBdr>
          <w:top w:val="nil"/>
          <w:left w:val="nil"/>
          <w:bottom w:val="nil"/>
          <w:right w:val="nil"/>
          <w:between w:val="nil"/>
        </w:pBdr>
        <w:ind w:firstLine="720"/>
        <w:jc w:val="both"/>
        <w:rPr>
          <w:color w:val="000000"/>
          <w:sz w:val="26"/>
          <w:szCs w:val="26"/>
        </w:rPr>
      </w:pPr>
      <w:r>
        <w:rPr>
          <w:color w:val="000000"/>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413C8" w:rsidRPr="00A413C8" w:rsidRDefault="00A413C8" w:rsidP="00A413C8">
      <w:pPr>
        <w:pStyle w:val="normal0"/>
        <w:pBdr>
          <w:top w:val="nil"/>
          <w:left w:val="nil"/>
          <w:bottom w:val="nil"/>
          <w:right w:val="nil"/>
          <w:between w:val="nil"/>
        </w:pBdr>
        <w:ind w:firstLine="720"/>
        <w:jc w:val="both"/>
        <w:rPr>
          <w:sz w:val="28"/>
          <w:szCs w:val="28"/>
        </w:rPr>
      </w:pPr>
      <w:r>
        <w:rPr>
          <w:color w:val="000000"/>
          <w:sz w:val="26"/>
          <w:szCs w:val="26"/>
        </w:rPr>
        <w:t>2. Дополнительные условия поставки товаров, выполнения работ, оказания услуг</w:t>
      </w:r>
      <w:r>
        <w:rPr>
          <w:color w:val="000000"/>
          <w:sz w:val="28"/>
          <w:szCs w:val="28"/>
        </w:rPr>
        <w:t xml:space="preserve"> </w:t>
      </w:r>
      <w:r w:rsidRPr="00A413C8">
        <w:rPr>
          <w:sz w:val="28"/>
          <w:szCs w:val="28"/>
        </w:rPr>
        <w:t xml:space="preserve">_____________________________________________________ </w:t>
      </w:r>
    </w:p>
    <w:p w:rsidR="00A413C8" w:rsidRPr="00A413C8" w:rsidRDefault="00A413C8" w:rsidP="00A413C8">
      <w:pPr>
        <w:pStyle w:val="normal0"/>
        <w:pBdr>
          <w:top w:val="nil"/>
          <w:left w:val="nil"/>
          <w:bottom w:val="nil"/>
          <w:right w:val="nil"/>
          <w:between w:val="nil"/>
        </w:pBdr>
        <w:ind w:firstLine="720"/>
        <w:jc w:val="center"/>
        <w:rPr>
          <w:i/>
        </w:rPr>
      </w:pPr>
      <w:r w:rsidRPr="00A413C8">
        <w:rPr>
          <w:i/>
        </w:rPr>
        <w:t>(указывается регион/регионы, в которых планирует работать претендент).</w:t>
      </w:r>
    </w:p>
    <w:p w:rsidR="00A413C8" w:rsidRPr="008C0DE8" w:rsidRDefault="00A413C8" w:rsidP="00A413C8">
      <w:pPr>
        <w:pStyle w:val="normal0"/>
        <w:pBdr>
          <w:top w:val="nil"/>
          <w:left w:val="nil"/>
          <w:bottom w:val="nil"/>
          <w:right w:val="nil"/>
          <w:between w:val="nil"/>
        </w:pBdr>
        <w:ind w:firstLine="720"/>
        <w:jc w:val="both"/>
        <w:rPr>
          <w:color w:val="000000"/>
          <w:sz w:val="26"/>
          <w:szCs w:val="26"/>
        </w:rPr>
      </w:pPr>
      <w:r w:rsidRPr="00A413C8">
        <w:rPr>
          <w:sz w:val="26"/>
          <w:szCs w:val="26"/>
        </w:rPr>
        <w:t>3. Срок действия настоящего предложения о сотрудничестве составляет _____ календарных дней</w:t>
      </w:r>
      <w:r w:rsidRPr="00A413C8">
        <w:rPr>
          <w:sz w:val="28"/>
          <w:szCs w:val="28"/>
        </w:rPr>
        <w:t xml:space="preserve"> </w:t>
      </w:r>
      <w:r w:rsidRPr="00A413C8">
        <w:rPr>
          <w:i/>
        </w:rPr>
        <w:t>(указывается не менее установленного в пункте</w:t>
      </w:r>
      <w:r>
        <w:rPr>
          <w:i/>
          <w:color w:val="000000"/>
        </w:rPr>
        <w:t xml:space="preserve"> 7 Информационной карты</w:t>
      </w:r>
      <w:r>
        <w:rPr>
          <w:color w:val="000000"/>
        </w:rPr>
        <w:t xml:space="preserve">)  </w:t>
      </w:r>
      <w:proofErr w:type="gramStart"/>
      <w:r>
        <w:rPr>
          <w:color w:val="000000"/>
          <w:sz w:val="26"/>
          <w:szCs w:val="26"/>
        </w:rPr>
        <w:t>с даты рассмотрения</w:t>
      </w:r>
      <w:proofErr w:type="gramEnd"/>
      <w:r>
        <w:rPr>
          <w:color w:val="000000"/>
          <w:sz w:val="26"/>
          <w:szCs w:val="26"/>
        </w:rPr>
        <w:t xml:space="preserve"> Заявок, указанной в пункте 8 Информационной карты.</w:t>
      </w:r>
    </w:p>
    <w:p w:rsidR="00A413C8" w:rsidRPr="008C0DE8" w:rsidRDefault="00A413C8" w:rsidP="00A413C8">
      <w:pPr>
        <w:pStyle w:val="normal0"/>
        <w:pBdr>
          <w:top w:val="nil"/>
          <w:left w:val="nil"/>
          <w:bottom w:val="nil"/>
          <w:right w:val="nil"/>
          <w:between w:val="nil"/>
        </w:pBdr>
        <w:ind w:firstLine="720"/>
        <w:jc w:val="both"/>
        <w:rPr>
          <w:color w:val="000000"/>
          <w:sz w:val="26"/>
          <w:szCs w:val="26"/>
        </w:rPr>
      </w:pPr>
      <w:r>
        <w:rPr>
          <w:color w:val="000000"/>
          <w:sz w:val="26"/>
          <w:szCs w:val="26"/>
        </w:rPr>
        <w:t>4. Если наши предложения, изложенные выше, будут приняты, мы берем на себя обязательство ____________</w:t>
      </w:r>
      <w:r>
        <w:rPr>
          <w:color w:val="000000"/>
          <w:sz w:val="28"/>
          <w:szCs w:val="28"/>
        </w:rPr>
        <w:t xml:space="preserve"> </w:t>
      </w:r>
      <w:r>
        <w:rPr>
          <w:i/>
          <w:color w:val="000000"/>
        </w:rPr>
        <w:t>(поставить товар, выполнить работы, оказать услуги)</w:t>
      </w:r>
      <w:r>
        <w:rPr>
          <w:color w:val="000000"/>
          <w:sz w:val="26"/>
          <w:szCs w:val="26"/>
        </w:rPr>
        <w:t xml:space="preserve"> в соответствии с требованиями документации о закупке и согласно нашим предложениям. </w:t>
      </w:r>
    </w:p>
    <w:p w:rsidR="00A413C8" w:rsidRPr="008C0DE8" w:rsidRDefault="00A413C8" w:rsidP="00A413C8">
      <w:pPr>
        <w:pStyle w:val="normal0"/>
        <w:pBdr>
          <w:top w:val="nil"/>
          <w:left w:val="nil"/>
          <w:bottom w:val="nil"/>
          <w:right w:val="nil"/>
          <w:between w:val="nil"/>
        </w:pBdr>
        <w:ind w:firstLine="720"/>
        <w:jc w:val="both"/>
        <w:rPr>
          <w:color w:val="000000"/>
          <w:sz w:val="26"/>
          <w:szCs w:val="26"/>
        </w:rPr>
      </w:pPr>
      <w:r>
        <w:rPr>
          <w:color w:val="000000"/>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413C8" w:rsidRPr="008C0DE8" w:rsidRDefault="00A413C8" w:rsidP="00A413C8">
      <w:pPr>
        <w:pStyle w:val="normal0"/>
        <w:keepNext/>
        <w:pBdr>
          <w:top w:val="nil"/>
          <w:left w:val="nil"/>
          <w:bottom w:val="nil"/>
          <w:right w:val="nil"/>
          <w:between w:val="nil"/>
        </w:pBdr>
        <w:ind w:firstLine="706"/>
        <w:jc w:val="both"/>
        <w:rPr>
          <w:b/>
          <w:color w:val="000000"/>
          <w:sz w:val="28"/>
          <w:szCs w:val="28"/>
        </w:rPr>
      </w:pPr>
    </w:p>
    <w:p w:rsidR="00A413C8" w:rsidRPr="008C0DE8" w:rsidRDefault="00A413C8" w:rsidP="00A413C8">
      <w:pPr>
        <w:pStyle w:val="normal0"/>
        <w:keepNext/>
        <w:pBdr>
          <w:top w:val="nil"/>
          <w:left w:val="nil"/>
          <w:bottom w:val="nil"/>
          <w:right w:val="nil"/>
          <w:between w:val="nil"/>
        </w:pBdr>
        <w:ind w:firstLine="706"/>
        <w:jc w:val="both"/>
        <w:rPr>
          <w:rFonts w:ascii="Arial" w:eastAsia="Arial" w:hAnsi="Arial" w:cs="Arial"/>
          <w:color w:val="000000"/>
          <w:sz w:val="26"/>
          <w:szCs w:val="26"/>
        </w:rPr>
      </w:pPr>
      <w:r>
        <w:rPr>
          <w:b/>
          <w:color w:val="000000"/>
          <w:sz w:val="26"/>
          <w:szCs w:val="26"/>
        </w:rPr>
        <w:t>Представитель, имеющий полномочия подписать Заявку на участие в процедуре Размещения оферты от имени __________________________________</w:t>
      </w:r>
    </w:p>
    <w:p w:rsidR="00A413C8" w:rsidRPr="008C0DE8" w:rsidRDefault="00A413C8" w:rsidP="00A413C8">
      <w:pPr>
        <w:pStyle w:val="normal0"/>
        <w:pBdr>
          <w:top w:val="nil"/>
          <w:left w:val="nil"/>
          <w:bottom w:val="nil"/>
          <w:right w:val="nil"/>
          <w:between w:val="nil"/>
        </w:pBdr>
        <w:tabs>
          <w:tab w:val="left" w:pos="8640"/>
        </w:tabs>
        <w:jc w:val="center"/>
        <w:rPr>
          <w:i/>
          <w:color w:val="000000"/>
          <w:sz w:val="26"/>
          <w:szCs w:val="26"/>
        </w:rPr>
      </w:pPr>
      <w:r>
        <w:rPr>
          <w:i/>
          <w:color w:val="000000"/>
          <w:sz w:val="26"/>
          <w:szCs w:val="26"/>
        </w:rPr>
        <w:t xml:space="preserve">                                                                 (наименование претендента)</w:t>
      </w:r>
    </w:p>
    <w:p w:rsidR="00A413C8" w:rsidRPr="008C0DE8" w:rsidRDefault="00A413C8" w:rsidP="00A413C8">
      <w:pPr>
        <w:pStyle w:val="normal0"/>
        <w:pBdr>
          <w:top w:val="nil"/>
          <w:left w:val="nil"/>
          <w:bottom w:val="nil"/>
          <w:right w:val="nil"/>
          <w:between w:val="nil"/>
        </w:pBdr>
        <w:rPr>
          <w:color w:val="000000"/>
          <w:sz w:val="26"/>
          <w:szCs w:val="26"/>
        </w:rPr>
      </w:pPr>
      <w:r>
        <w:rPr>
          <w:color w:val="000000"/>
          <w:sz w:val="26"/>
          <w:szCs w:val="26"/>
        </w:rPr>
        <w:t>__________________________________________________________________</w:t>
      </w:r>
    </w:p>
    <w:p w:rsidR="00A413C8" w:rsidRPr="008C0DE8" w:rsidRDefault="00A413C8" w:rsidP="00A413C8">
      <w:pPr>
        <w:pStyle w:val="normal0"/>
        <w:pBdr>
          <w:top w:val="nil"/>
          <w:left w:val="nil"/>
          <w:bottom w:val="nil"/>
          <w:right w:val="nil"/>
          <w:between w:val="nil"/>
        </w:pBdr>
        <w:rPr>
          <w:i/>
          <w:color w:val="000000"/>
          <w:sz w:val="26"/>
          <w:szCs w:val="26"/>
        </w:rPr>
      </w:pPr>
      <w:r>
        <w:rPr>
          <w:i/>
          <w:color w:val="000000"/>
          <w:sz w:val="26"/>
          <w:szCs w:val="26"/>
        </w:rPr>
        <w:t xml:space="preserve">       М.П.</w:t>
      </w:r>
      <w:r>
        <w:rPr>
          <w:i/>
          <w:color w:val="000000"/>
          <w:sz w:val="26"/>
          <w:szCs w:val="26"/>
        </w:rPr>
        <w:tab/>
      </w:r>
      <w:r>
        <w:rPr>
          <w:i/>
          <w:color w:val="000000"/>
          <w:sz w:val="26"/>
          <w:szCs w:val="26"/>
        </w:rPr>
        <w:tab/>
      </w:r>
      <w:r>
        <w:rPr>
          <w:i/>
          <w:color w:val="000000"/>
          <w:sz w:val="26"/>
          <w:szCs w:val="26"/>
        </w:rPr>
        <w:tab/>
        <w:t>(должность, подпись, ФИО)</w:t>
      </w:r>
    </w:p>
    <w:p w:rsidR="00A413C8" w:rsidRPr="008C0DE8" w:rsidRDefault="00A413C8" w:rsidP="00A413C8">
      <w:pPr>
        <w:pStyle w:val="normal0"/>
        <w:pBdr>
          <w:top w:val="nil"/>
          <w:left w:val="nil"/>
          <w:bottom w:val="nil"/>
          <w:right w:val="nil"/>
          <w:between w:val="nil"/>
        </w:pBdr>
        <w:rPr>
          <w:color w:val="000000"/>
          <w:sz w:val="26"/>
          <w:szCs w:val="26"/>
        </w:rPr>
      </w:pPr>
      <w:r>
        <w:rPr>
          <w:color w:val="000000"/>
          <w:sz w:val="26"/>
          <w:szCs w:val="26"/>
        </w:rPr>
        <w:t>"____" ____________ 20__ г.</w:t>
      </w:r>
    </w:p>
    <w:p w:rsidR="00A413C8" w:rsidRDefault="00A413C8" w:rsidP="00A413C8"/>
    <w:p w:rsidR="0039341B" w:rsidRDefault="0039341B" w:rsidP="00CE0C1F">
      <w:pPr>
        <w:jc w:val="both"/>
        <w:rPr>
          <w:bCs/>
        </w:rPr>
      </w:pPr>
    </w:p>
    <w:p w:rsidR="00832324" w:rsidRDefault="00832324"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F94925" w:rsidRPr="00BC0117" w:rsidRDefault="0060422A" w:rsidP="0060422A">
      <w:pPr>
        <w:jc w:val="both"/>
      </w:pPr>
      <w:r w:rsidRPr="00BC0117">
        <w:lastRenderedPageBreak/>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A62" w:rsidRDefault="006C2A62" w:rsidP="004D79D5">
      <w:r>
        <w:separator/>
      </w:r>
    </w:p>
  </w:endnote>
  <w:endnote w:type="continuationSeparator" w:id="0">
    <w:p w:rsidR="006C2A62" w:rsidRDefault="006C2A62"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A62" w:rsidRDefault="006C2A62" w:rsidP="004D79D5">
      <w:r>
        <w:separator/>
      </w:r>
    </w:p>
  </w:footnote>
  <w:footnote w:type="continuationSeparator" w:id="0">
    <w:p w:rsidR="006C2A62" w:rsidRDefault="006C2A62"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11552D1"/>
    <w:multiLevelType w:val="multilevel"/>
    <w:tmpl w:val="DFC896C0"/>
    <w:lvl w:ilvl="0">
      <w:start w:val="1"/>
      <w:numFmt w:val="bullet"/>
      <w:lvlText w:val="●"/>
      <w:lvlJc w:val="left"/>
      <w:pPr>
        <w:ind w:left="1244" w:hanging="360"/>
      </w:pPr>
      <w:rPr>
        <w:rFonts w:ascii="Noto Sans Symbols" w:eastAsia="Noto Sans Symbols" w:hAnsi="Noto Sans Symbols" w:cs="Noto Sans Symbols"/>
        <w:color w:val="000000"/>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9">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8">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9">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2"/>
  </w:num>
  <w:num w:numId="3">
    <w:abstractNumId w:val="20"/>
  </w:num>
  <w:num w:numId="4">
    <w:abstractNumId w:val="14"/>
  </w:num>
  <w:num w:numId="5">
    <w:abstractNumId w:val="13"/>
  </w:num>
  <w:num w:numId="6">
    <w:abstractNumId w:val="16"/>
  </w:num>
  <w:num w:numId="7">
    <w:abstractNumId w:val="17"/>
  </w:num>
  <w:num w:numId="8">
    <w:abstractNumId w:val="9"/>
  </w:num>
  <w:num w:numId="9">
    <w:abstractNumId w:val="11"/>
  </w:num>
  <w:num w:numId="10">
    <w:abstractNumId w:val="4"/>
  </w:num>
  <w:num w:numId="11">
    <w:abstractNumId w:val="5"/>
  </w:num>
  <w:num w:numId="12">
    <w:abstractNumId w:val="19"/>
  </w:num>
  <w:num w:numId="13">
    <w:abstractNumId w:val="25"/>
  </w:num>
  <w:num w:numId="14">
    <w:abstractNumId w:val="2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0"/>
  </w:num>
  <w:num w:numId="18">
    <w:abstractNumId w:val="28"/>
  </w:num>
  <w:num w:numId="19">
    <w:abstractNumId w:val="0"/>
  </w:num>
  <w:num w:numId="20">
    <w:abstractNumId w:val="22"/>
  </w:num>
  <w:num w:numId="21">
    <w:abstractNumId w:val="15"/>
  </w:num>
  <w:num w:numId="22">
    <w:abstractNumId w:val="29"/>
  </w:num>
  <w:num w:numId="23">
    <w:abstractNumId w:val="21"/>
  </w:num>
  <w:num w:numId="24">
    <w:abstractNumId w:val="27"/>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32ED"/>
    <w:rsid w:val="000A7993"/>
    <w:rsid w:val="000B27C3"/>
    <w:rsid w:val="000B34DE"/>
    <w:rsid w:val="000B499F"/>
    <w:rsid w:val="000B7AF4"/>
    <w:rsid w:val="000D3D2A"/>
    <w:rsid w:val="000D4E75"/>
    <w:rsid w:val="00104B2E"/>
    <w:rsid w:val="00107344"/>
    <w:rsid w:val="00107D30"/>
    <w:rsid w:val="00117A82"/>
    <w:rsid w:val="001201D1"/>
    <w:rsid w:val="00122F18"/>
    <w:rsid w:val="001257FC"/>
    <w:rsid w:val="001278A5"/>
    <w:rsid w:val="00130513"/>
    <w:rsid w:val="00140890"/>
    <w:rsid w:val="00153F53"/>
    <w:rsid w:val="001708F1"/>
    <w:rsid w:val="00177B92"/>
    <w:rsid w:val="00185F13"/>
    <w:rsid w:val="00191D9B"/>
    <w:rsid w:val="00194E2F"/>
    <w:rsid w:val="001A2187"/>
    <w:rsid w:val="001B7999"/>
    <w:rsid w:val="001C372C"/>
    <w:rsid w:val="001C457B"/>
    <w:rsid w:val="001D1D3B"/>
    <w:rsid w:val="001D5B0B"/>
    <w:rsid w:val="001E048A"/>
    <w:rsid w:val="001F5602"/>
    <w:rsid w:val="002019DD"/>
    <w:rsid w:val="0021448C"/>
    <w:rsid w:val="00216D5A"/>
    <w:rsid w:val="00223F8D"/>
    <w:rsid w:val="00235B38"/>
    <w:rsid w:val="002425DB"/>
    <w:rsid w:val="00242633"/>
    <w:rsid w:val="00245CD1"/>
    <w:rsid w:val="00253E21"/>
    <w:rsid w:val="002573F3"/>
    <w:rsid w:val="0027773B"/>
    <w:rsid w:val="00277A8B"/>
    <w:rsid w:val="00277F95"/>
    <w:rsid w:val="002A1929"/>
    <w:rsid w:val="002A3B90"/>
    <w:rsid w:val="002B27AA"/>
    <w:rsid w:val="002B719F"/>
    <w:rsid w:val="002C0D5D"/>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7B84"/>
    <w:rsid w:val="004D79D5"/>
    <w:rsid w:val="004D7CB5"/>
    <w:rsid w:val="004E11C5"/>
    <w:rsid w:val="004E4BBF"/>
    <w:rsid w:val="004E5804"/>
    <w:rsid w:val="004F10E3"/>
    <w:rsid w:val="004F12AB"/>
    <w:rsid w:val="004F23F2"/>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2882"/>
    <w:rsid w:val="005C454D"/>
    <w:rsid w:val="005E0B45"/>
    <w:rsid w:val="005E54FF"/>
    <w:rsid w:val="006023C7"/>
    <w:rsid w:val="006028F3"/>
    <w:rsid w:val="0060422A"/>
    <w:rsid w:val="00605514"/>
    <w:rsid w:val="00611040"/>
    <w:rsid w:val="00627AFB"/>
    <w:rsid w:val="006415B7"/>
    <w:rsid w:val="00674FD0"/>
    <w:rsid w:val="006752E4"/>
    <w:rsid w:val="00684E11"/>
    <w:rsid w:val="00686EF0"/>
    <w:rsid w:val="006930F2"/>
    <w:rsid w:val="006A2BED"/>
    <w:rsid w:val="006A4506"/>
    <w:rsid w:val="006A47F1"/>
    <w:rsid w:val="006A5699"/>
    <w:rsid w:val="006B3122"/>
    <w:rsid w:val="006C2A62"/>
    <w:rsid w:val="006C340D"/>
    <w:rsid w:val="006D18E6"/>
    <w:rsid w:val="006D2447"/>
    <w:rsid w:val="006E6F67"/>
    <w:rsid w:val="006F7501"/>
    <w:rsid w:val="007005F9"/>
    <w:rsid w:val="007012C5"/>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2147B"/>
    <w:rsid w:val="0083232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0703F"/>
    <w:rsid w:val="00A158F1"/>
    <w:rsid w:val="00A15F69"/>
    <w:rsid w:val="00A2580C"/>
    <w:rsid w:val="00A337D3"/>
    <w:rsid w:val="00A34E63"/>
    <w:rsid w:val="00A413C8"/>
    <w:rsid w:val="00A50A4D"/>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67BD4"/>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425C"/>
    <w:rsid w:val="00D151C2"/>
    <w:rsid w:val="00D16540"/>
    <w:rsid w:val="00D20C28"/>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270AD"/>
    <w:rsid w:val="00F33FA2"/>
    <w:rsid w:val="00F37A83"/>
    <w:rsid w:val="00F45A82"/>
    <w:rsid w:val="00F6104B"/>
    <w:rsid w:val="00F63579"/>
    <w:rsid w:val="00F64D04"/>
    <w:rsid w:val="00F64FCD"/>
    <w:rsid w:val="00F70551"/>
    <w:rsid w:val="00F94925"/>
    <w:rsid w:val="00FA16A2"/>
    <w:rsid w:val="00FB30BE"/>
    <w:rsid w:val="00FB5D17"/>
    <w:rsid w:val="00FD2DAF"/>
    <w:rsid w:val="00FE1A85"/>
    <w:rsid w:val="00FE5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semiHidden/>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paragraph" w:customStyle="1" w:styleId="normal0">
    <w:name w:val="normal"/>
    <w:rsid w:val="00A413C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642</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4294</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6</cp:revision>
  <cp:lastPrinted>2017-06-23T12:44:00Z</cp:lastPrinted>
  <dcterms:created xsi:type="dcterms:W3CDTF">2020-05-07T11:01:00Z</dcterms:created>
  <dcterms:modified xsi:type="dcterms:W3CDTF">2021-02-01T20:39:00Z</dcterms:modified>
</cp:coreProperties>
</file>