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E97E8F"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1342EC"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1342EC">
                    <w:rPr>
                      <w:rFonts w:ascii="Arial" w:hAnsi="Arial" w:cs="Arial"/>
                      <w:sz w:val="18"/>
                      <w:szCs w:val="18"/>
                      <w:lang w:val="en-US"/>
                    </w:rPr>
                    <w:t>-</w:t>
                  </w:r>
                  <w:r>
                    <w:rPr>
                      <w:rFonts w:ascii="Arial" w:hAnsi="Arial" w:cs="Arial"/>
                      <w:sz w:val="18"/>
                      <w:szCs w:val="18"/>
                      <w:lang w:val="en-US"/>
                    </w:rPr>
                    <w:t>mail</w:t>
                  </w:r>
                  <w:proofErr w:type="gramEnd"/>
                  <w:r w:rsidRPr="001342EC">
                    <w:rPr>
                      <w:rFonts w:ascii="Arial" w:hAnsi="Arial" w:cs="Arial"/>
                      <w:sz w:val="18"/>
                      <w:szCs w:val="18"/>
                      <w:lang w:val="en-US"/>
                    </w:rPr>
                    <w:t xml:space="preserve">: </w:t>
                  </w:r>
                  <w:r>
                    <w:rPr>
                      <w:rFonts w:ascii="Arial" w:hAnsi="Arial" w:cs="Arial"/>
                      <w:sz w:val="18"/>
                      <w:szCs w:val="18"/>
                      <w:lang w:val="en-US"/>
                    </w:rPr>
                    <w:t>vszd</w:t>
                  </w:r>
                  <w:r w:rsidRPr="001342EC">
                    <w:rPr>
                      <w:rFonts w:ascii="Arial" w:hAnsi="Arial" w:cs="Arial"/>
                      <w:sz w:val="18"/>
                      <w:szCs w:val="18"/>
                      <w:lang w:val="en-US"/>
                    </w:rPr>
                    <w:t>@</w:t>
                  </w:r>
                  <w:r>
                    <w:rPr>
                      <w:rFonts w:ascii="Arial" w:hAnsi="Arial" w:cs="Arial"/>
                      <w:sz w:val="18"/>
                      <w:szCs w:val="18"/>
                      <w:lang w:val="en-US"/>
                    </w:rPr>
                    <w:t>trcont</w:t>
                  </w:r>
                  <w:r w:rsidRPr="001342EC">
                    <w:rPr>
                      <w:rFonts w:ascii="Arial" w:hAnsi="Arial" w:cs="Arial"/>
                      <w:sz w:val="18"/>
                      <w:szCs w:val="18"/>
                      <w:lang w:val="en-US"/>
                    </w:rPr>
                    <w:t>.</w:t>
                  </w:r>
                  <w:r>
                    <w:rPr>
                      <w:rFonts w:ascii="Arial" w:hAnsi="Arial" w:cs="Arial"/>
                      <w:sz w:val="18"/>
                      <w:szCs w:val="18"/>
                      <w:lang w:val="en-US"/>
                    </w:rPr>
                    <w:t>ru</w:t>
                  </w:r>
                  <w:r w:rsidRPr="001342EC">
                    <w:rPr>
                      <w:rFonts w:ascii="Arial" w:hAnsi="Arial" w:cs="Arial"/>
                      <w:sz w:val="18"/>
                      <w:szCs w:val="18"/>
                      <w:lang w:val="en-US"/>
                    </w:rPr>
                    <w:t xml:space="preserve">,    </w:t>
                  </w:r>
                  <w:r w:rsidRPr="000D012F">
                    <w:rPr>
                      <w:rFonts w:ascii="Arial" w:hAnsi="Arial" w:cs="Arial"/>
                      <w:sz w:val="18"/>
                      <w:szCs w:val="18"/>
                      <w:lang w:val="en-US"/>
                    </w:rPr>
                    <w:t>www</w:t>
                  </w:r>
                  <w:r w:rsidRPr="001342EC">
                    <w:rPr>
                      <w:rFonts w:ascii="Arial" w:hAnsi="Arial" w:cs="Arial"/>
                      <w:sz w:val="18"/>
                      <w:szCs w:val="18"/>
                      <w:lang w:val="en-US"/>
                    </w:rPr>
                    <w:t>.</w:t>
                  </w:r>
                  <w:r w:rsidRPr="000D012F">
                    <w:rPr>
                      <w:rFonts w:ascii="Arial" w:hAnsi="Arial" w:cs="Arial"/>
                      <w:sz w:val="18"/>
                      <w:szCs w:val="18"/>
                      <w:lang w:val="en-US"/>
                    </w:rPr>
                    <w:t>trcont</w:t>
                  </w:r>
                  <w:r w:rsidRPr="001342EC">
                    <w:rPr>
                      <w:rFonts w:ascii="Arial" w:hAnsi="Arial" w:cs="Arial"/>
                      <w:sz w:val="18"/>
                      <w:szCs w:val="18"/>
                      <w:lang w:val="en-US"/>
                    </w:rPr>
                    <w:t>.</w:t>
                  </w:r>
                  <w:r w:rsidR="00A81BB7">
                    <w:rPr>
                      <w:rFonts w:ascii="Arial" w:hAnsi="Arial" w:cs="Arial"/>
                      <w:sz w:val="18"/>
                      <w:szCs w:val="18"/>
                      <w:lang w:val="en-US"/>
                    </w:rPr>
                    <w:t>com</w:t>
                  </w:r>
                </w:p>
                <w:p w:rsidR="00697A1E" w:rsidRPr="001342EC" w:rsidRDefault="00697A1E" w:rsidP="003601DD">
                  <w:pPr>
                    <w:spacing w:before="20"/>
                    <w:rPr>
                      <w:rFonts w:ascii="Arial" w:hAnsi="Arial" w:cs="Arial"/>
                      <w:sz w:val="18"/>
                      <w:szCs w:val="18"/>
                      <w:lang w:val="en-US"/>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E77268" w:rsidRPr="00BF0CFF">
                    <w:rPr>
                      <w:rFonts w:ascii="Arial" w:hAnsi="Arial" w:cs="Arial"/>
                      <w:sz w:val="18"/>
                      <w:szCs w:val="18"/>
                      <w:u w:val="single"/>
                    </w:rPr>
                    <w:t>11</w:t>
                  </w:r>
                  <w:r w:rsidRPr="007B1C39">
                    <w:rPr>
                      <w:rFonts w:ascii="Arial" w:hAnsi="Arial" w:cs="Arial"/>
                      <w:sz w:val="18"/>
                      <w:szCs w:val="18"/>
                      <w:u w:val="single"/>
                    </w:rPr>
                    <w:t>.03.2021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E97E8F" w:rsidP="003601DD">
      <w:pPr>
        <w:jc w:val="center"/>
        <w:rPr>
          <w:b/>
          <w:color w:val="FF0000"/>
        </w:rPr>
      </w:pPr>
      <w:r w:rsidRPr="00E97E8F">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20</w:t>
      </w:r>
      <w:r w:rsidR="00772E04" w:rsidRPr="002227FF">
        <w:rPr>
          <w:b/>
        </w:rPr>
        <w:t>-00</w:t>
      </w:r>
      <w:r w:rsidR="0091194A">
        <w:rPr>
          <w:b/>
        </w:rPr>
        <w:t>1</w:t>
      </w:r>
      <w:r w:rsidR="00FD5692">
        <w:rPr>
          <w:b/>
        </w:rPr>
        <w:t>0</w:t>
      </w:r>
      <w:r w:rsidR="00772E04" w:rsidRPr="002227FF">
        <w:rPr>
          <w:b/>
        </w:rPr>
        <w:t xml:space="preserve"> </w:t>
      </w:r>
      <w:r w:rsidRPr="002227FF">
        <w:rPr>
          <w:b/>
        </w:rPr>
        <w:t xml:space="preserve">на аренду транспортных средств с экипажем для перевозки крупнотоннажных контейнеров 20,40 фут с/на </w:t>
      </w:r>
      <w:r w:rsidR="00FD5692" w:rsidRPr="00FD5692">
        <w:rPr>
          <w:b/>
        </w:rPr>
        <w:t>агентства/</w:t>
      </w:r>
      <w:proofErr w:type="gramStart"/>
      <w:r w:rsidR="00FD5692" w:rsidRPr="00FD5692">
        <w:rPr>
          <w:b/>
        </w:rPr>
        <w:t>о</w:t>
      </w:r>
      <w:proofErr w:type="gramEnd"/>
      <w:r w:rsidR="00FD5692" w:rsidRPr="00FD5692">
        <w:rPr>
          <w:b/>
        </w:rPr>
        <w:t xml:space="preserve"> на станции </w:t>
      </w:r>
      <w:proofErr w:type="spellStart"/>
      <w:r w:rsidR="00FD5692" w:rsidRPr="00FD5692">
        <w:rPr>
          <w:b/>
        </w:rPr>
        <w:t>Тальцы</w:t>
      </w:r>
      <w:proofErr w:type="spellEnd"/>
      <w:r w:rsidR="00FD5692" w:rsidRPr="00FD5692">
        <w:rPr>
          <w:b/>
        </w:rPr>
        <w:t xml:space="preserve"> </w:t>
      </w:r>
      <w:r w:rsidRPr="002227FF">
        <w:rPr>
          <w:b/>
        </w:rPr>
        <w:t>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A36220" w:rsidRPr="00BA2123" w:rsidRDefault="00A36220" w:rsidP="00A36220">
      <w:pPr>
        <w:ind w:firstLine="709"/>
        <w:jc w:val="both"/>
        <w:rPr>
          <w:bCs/>
        </w:rPr>
      </w:pPr>
      <w:r w:rsidRPr="00BA2123">
        <w:rPr>
          <w:bCs/>
        </w:rPr>
        <w:t>1.</w:t>
      </w:r>
      <w:r>
        <w:rPr>
          <w:bCs/>
        </w:rPr>
        <w:t>1</w:t>
      </w:r>
      <w:r w:rsidRPr="00BA2123">
        <w:rPr>
          <w:bCs/>
        </w:rPr>
        <w:t>. Изложить тридцатую строку в Приложении № 1 к Техническому заданию (Раздел 4 документации о закупке) в следующей редакции: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1204"/>
        <w:gridCol w:w="1205"/>
        <w:gridCol w:w="1205"/>
        <w:gridCol w:w="1205"/>
      </w:tblGrid>
      <w:tr w:rsidR="00A36220" w:rsidRPr="00BA2123" w:rsidTr="00F622A2">
        <w:trPr>
          <w:cantSplit/>
          <w:trHeight w:val="843"/>
        </w:trPr>
        <w:tc>
          <w:tcPr>
            <w:tcW w:w="4962" w:type="dxa"/>
            <w:shd w:val="clear" w:color="000000" w:fill="FFFFFF"/>
            <w:vAlign w:val="center"/>
            <w:hideMark/>
          </w:tcPr>
          <w:p w:rsidR="00A36220" w:rsidRPr="00BA2123" w:rsidRDefault="00A36220" w:rsidP="00852B77">
            <w:pPr>
              <w:rPr>
                <w:color w:val="000000"/>
              </w:rPr>
            </w:pPr>
            <w:r w:rsidRPr="00BA2123">
              <w:rPr>
                <w:color w:val="000000"/>
                <w:shd w:val="clear" w:color="auto" w:fill="FFFFFF"/>
              </w:rPr>
              <w:t>РЕСПУБЛИКА БУРЯТИЯ  район ПРИБАЙКАЛЬСКИЙ  село ГРЕМЯЧИНСК,  село ТУРКА, район МУХОРШИБИРСКИЙ  поселок  САГАН-НУР </w:t>
            </w:r>
            <w:r w:rsidRPr="00BA2123">
              <w:rPr>
                <w:b/>
                <w:bCs/>
                <w:i/>
                <w:iCs/>
                <w:color w:val="000000"/>
                <w:shd w:val="clear" w:color="auto" w:fill="FFFFFF"/>
              </w:rPr>
              <w:t>(</w:t>
            </w:r>
            <w:proofErr w:type="gramStart"/>
            <w:r w:rsidRPr="00BA2123">
              <w:rPr>
                <w:b/>
                <w:bCs/>
                <w:i/>
                <w:iCs/>
                <w:color w:val="000000"/>
                <w:shd w:val="clear" w:color="auto" w:fill="FFFFFF"/>
              </w:rPr>
              <w:t>кроме</w:t>
            </w:r>
            <w:proofErr w:type="gramEnd"/>
            <w:r w:rsidRPr="00BA2123">
              <w:rPr>
                <w:b/>
                <w:bCs/>
                <w:i/>
                <w:iCs/>
                <w:color w:val="000000"/>
                <w:shd w:val="clear" w:color="auto" w:fill="FFFFFF"/>
              </w:rPr>
              <w:t xml:space="preserve"> </w:t>
            </w:r>
            <w:proofErr w:type="gramStart"/>
            <w:r w:rsidRPr="00BA2123">
              <w:rPr>
                <w:b/>
                <w:bCs/>
                <w:i/>
                <w:iCs/>
                <w:color w:val="000000"/>
                <w:shd w:val="clear" w:color="auto" w:fill="FFFFFF"/>
              </w:rPr>
              <w:t>проспект</w:t>
            </w:r>
            <w:proofErr w:type="gramEnd"/>
            <w:r w:rsidRPr="00BA2123">
              <w:rPr>
                <w:b/>
                <w:bCs/>
                <w:i/>
                <w:iCs/>
                <w:color w:val="000000"/>
                <w:shd w:val="clear" w:color="auto" w:fill="FFFFFF"/>
              </w:rPr>
              <w:t xml:space="preserve"> 70 ЛЕТ ОКТЯБРЯ домов 11-2, 49, 49/1)</w:t>
            </w:r>
            <w:r w:rsidRPr="00BA2123">
              <w:rPr>
                <w:color w:val="000000"/>
                <w:shd w:val="clear" w:color="auto" w:fill="FFFFFF"/>
              </w:rPr>
              <w:t>, район СЕЛЕНГИНСКИЙ  село СЕЛЕНДУМА, село  ГУСИНОЕ ОЗЕРО, район КИЖИНГИНСКИЙ  село КИЖИНГА, район КАБАНСКИЙ  село  ТВОРОГОВО </w:t>
            </w:r>
          </w:p>
        </w:tc>
        <w:tc>
          <w:tcPr>
            <w:tcW w:w="1204" w:type="dxa"/>
            <w:shd w:val="clear" w:color="auto" w:fill="auto"/>
            <w:noWrap/>
            <w:vAlign w:val="center"/>
            <w:hideMark/>
          </w:tcPr>
          <w:p w:rsidR="00A36220" w:rsidRPr="00BA2123" w:rsidRDefault="00A36220" w:rsidP="00852B77">
            <w:pPr>
              <w:jc w:val="center"/>
              <w:rPr>
                <w:color w:val="000000"/>
              </w:rPr>
            </w:pPr>
            <w:r w:rsidRPr="00BA2123">
              <w:rPr>
                <w:color w:val="000000"/>
              </w:rPr>
              <w:t>16 728</w:t>
            </w:r>
          </w:p>
        </w:tc>
        <w:tc>
          <w:tcPr>
            <w:tcW w:w="1205" w:type="dxa"/>
            <w:shd w:val="clear" w:color="auto" w:fill="auto"/>
            <w:vAlign w:val="center"/>
          </w:tcPr>
          <w:p w:rsidR="00A36220" w:rsidRPr="00BA2123" w:rsidRDefault="00A36220" w:rsidP="00852B77">
            <w:pPr>
              <w:jc w:val="center"/>
              <w:rPr>
                <w:color w:val="000000"/>
              </w:rPr>
            </w:pPr>
            <w:r w:rsidRPr="00BA2123">
              <w:rPr>
                <w:color w:val="000000"/>
              </w:rPr>
              <w:t>20 073,89</w:t>
            </w:r>
          </w:p>
        </w:tc>
        <w:tc>
          <w:tcPr>
            <w:tcW w:w="1205" w:type="dxa"/>
            <w:shd w:val="clear" w:color="auto" w:fill="auto"/>
            <w:noWrap/>
            <w:vAlign w:val="center"/>
            <w:hideMark/>
          </w:tcPr>
          <w:p w:rsidR="00A36220" w:rsidRPr="00BA2123" w:rsidRDefault="00A36220" w:rsidP="00852B77">
            <w:pPr>
              <w:jc w:val="center"/>
              <w:rPr>
                <w:color w:val="000000"/>
              </w:rPr>
            </w:pPr>
            <w:r w:rsidRPr="00BA2123">
              <w:rPr>
                <w:color w:val="000000"/>
              </w:rPr>
              <w:t>18 861</w:t>
            </w:r>
          </w:p>
        </w:tc>
        <w:tc>
          <w:tcPr>
            <w:tcW w:w="1205" w:type="dxa"/>
            <w:shd w:val="clear" w:color="auto" w:fill="auto"/>
            <w:vAlign w:val="center"/>
          </w:tcPr>
          <w:p w:rsidR="00A36220" w:rsidRPr="00BA2123" w:rsidRDefault="00A36220" w:rsidP="00852B77">
            <w:pPr>
              <w:jc w:val="center"/>
              <w:rPr>
                <w:color w:val="000000"/>
              </w:rPr>
            </w:pPr>
            <w:r w:rsidRPr="00BA2123">
              <w:rPr>
                <w:color w:val="000000"/>
              </w:rPr>
              <w:t>22 633,65</w:t>
            </w:r>
          </w:p>
        </w:tc>
      </w:tr>
    </w:tbl>
    <w:p w:rsidR="00A36220" w:rsidRPr="00BA2123" w:rsidRDefault="00A36220" w:rsidP="00A36220">
      <w:pPr>
        <w:ind w:firstLine="720"/>
        <w:jc w:val="both"/>
      </w:pPr>
    </w:p>
    <w:p w:rsidR="0009252C" w:rsidRPr="00BA2123" w:rsidRDefault="0009252C" w:rsidP="0009252C">
      <w:pPr>
        <w:ind w:firstLine="709"/>
        <w:jc w:val="both"/>
        <w:rPr>
          <w:bCs/>
        </w:rPr>
      </w:pPr>
      <w:r w:rsidRPr="00BA2123">
        <w:t>1.</w:t>
      </w:r>
      <w:r w:rsidR="00A36220">
        <w:t>2</w:t>
      </w:r>
      <w:r w:rsidRPr="00BA2123">
        <w:t xml:space="preserve">. </w:t>
      </w:r>
      <w:r w:rsidRPr="00BA2123">
        <w:rPr>
          <w:bCs/>
        </w:rPr>
        <w:t>Дополнить таблицу «Предельные ставки платы за аренду транспортных средств с экипажем» Приложения № 1 к Техническому заданию (Раздел 4 документации о закупке) строк</w:t>
      </w:r>
      <w:r w:rsidR="00A36220">
        <w:rPr>
          <w:bCs/>
        </w:rPr>
        <w:t>ами</w:t>
      </w:r>
      <w:r w:rsidRPr="00BA2123">
        <w:rPr>
          <w:bCs/>
        </w:rPr>
        <w:t xml:space="preserve"> следующего содержания:</w:t>
      </w:r>
    </w:p>
    <w:tbl>
      <w:tblPr>
        <w:tblW w:w="9654" w:type="dxa"/>
        <w:tblInd w:w="93" w:type="dxa"/>
        <w:tblLayout w:type="fixed"/>
        <w:tblLook w:val="04A0"/>
      </w:tblPr>
      <w:tblGrid>
        <w:gridCol w:w="4693"/>
        <w:gridCol w:w="1240"/>
        <w:gridCol w:w="1240"/>
        <w:gridCol w:w="1240"/>
        <w:gridCol w:w="1241"/>
      </w:tblGrid>
      <w:tr w:rsidR="0009252C" w:rsidRPr="00BA2123" w:rsidTr="00F622A2">
        <w:trPr>
          <w:trHeight w:val="300"/>
        </w:trPr>
        <w:tc>
          <w:tcPr>
            <w:tcW w:w="4693" w:type="dxa"/>
            <w:tcBorders>
              <w:top w:val="single" w:sz="4" w:space="0" w:color="auto"/>
              <w:left w:val="single" w:sz="4" w:space="0" w:color="auto"/>
              <w:bottom w:val="single" w:sz="4" w:space="0" w:color="auto"/>
              <w:right w:val="nil"/>
            </w:tcBorders>
            <w:shd w:val="clear" w:color="000000" w:fill="FFFFFF"/>
            <w:vAlign w:val="center"/>
            <w:hideMark/>
          </w:tcPr>
          <w:p w:rsidR="0009252C" w:rsidRPr="00BA2123" w:rsidRDefault="0009252C" w:rsidP="007076B1">
            <w:pPr>
              <w:jc w:val="both"/>
              <w:rPr>
                <w:color w:val="000000"/>
              </w:rPr>
            </w:pPr>
            <w:r w:rsidRPr="00BA2123">
              <w:rPr>
                <w:color w:val="222222"/>
                <w:shd w:val="clear" w:color="auto" w:fill="FFFFFF"/>
              </w:rPr>
              <w:t>РЕСПУБЛИКА БУРЯТИЯ район МУХОРШИБИРСКИЙ поселок САГАН-НУР проспект 70 ЛЕТ ОКТЯБРЯ дом 11-2</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15 487</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18 584,40</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17 318</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20 781,60</w:t>
            </w:r>
          </w:p>
        </w:tc>
      </w:tr>
      <w:tr w:rsidR="0009252C" w:rsidRPr="00BA2123" w:rsidTr="00F622A2">
        <w:trPr>
          <w:trHeight w:val="300"/>
        </w:trPr>
        <w:tc>
          <w:tcPr>
            <w:tcW w:w="4693" w:type="dxa"/>
            <w:tcBorders>
              <w:top w:val="single" w:sz="4" w:space="0" w:color="auto"/>
              <w:left w:val="single" w:sz="4" w:space="0" w:color="auto"/>
              <w:bottom w:val="single" w:sz="4" w:space="0" w:color="auto"/>
              <w:right w:val="nil"/>
            </w:tcBorders>
            <w:shd w:val="clear" w:color="000000" w:fill="FFFFFF"/>
            <w:vAlign w:val="center"/>
            <w:hideMark/>
          </w:tcPr>
          <w:p w:rsidR="0009252C" w:rsidRPr="00BA2123" w:rsidRDefault="0009252C" w:rsidP="007076B1">
            <w:pPr>
              <w:jc w:val="both"/>
              <w:rPr>
                <w:color w:val="000000"/>
              </w:rPr>
            </w:pPr>
            <w:r w:rsidRPr="00BA2123">
              <w:rPr>
                <w:color w:val="222222"/>
                <w:shd w:val="clear" w:color="auto" w:fill="FFFFFF"/>
              </w:rPr>
              <w:t>РЕСПУБЛИКА БУРЯТИЯ район МУХОРШИБИРСКИЙ поселок САГАН-НУР проспект 70 ЛЕТ ОКТЯБРЯ дом 49/1</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15 487</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18 584,40</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18 861</w:t>
            </w:r>
          </w:p>
        </w:tc>
        <w:tc>
          <w:tcPr>
            <w:tcW w:w="1241" w:type="dxa"/>
            <w:tcBorders>
              <w:top w:val="single" w:sz="4" w:space="0" w:color="auto"/>
              <w:left w:val="nil"/>
              <w:bottom w:val="single" w:sz="4" w:space="0" w:color="auto"/>
              <w:right w:val="single" w:sz="4" w:space="0" w:color="auto"/>
            </w:tcBorders>
            <w:shd w:val="clear" w:color="000000" w:fill="FFFFFF"/>
            <w:noWrap/>
            <w:vAlign w:val="center"/>
            <w:hideMark/>
          </w:tcPr>
          <w:p w:rsidR="0009252C" w:rsidRPr="00BA2123" w:rsidRDefault="0009252C" w:rsidP="007076B1">
            <w:pPr>
              <w:jc w:val="center"/>
              <w:rPr>
                <w:color w:val="000000"/>
              </w:rPr>
            </w:pPr>
            <w:r w:rsidRPr="00BA2123">
              <w:rPr>
                <w:color w:val="000000"/>
              </w:rPr>
              <w:t>22 633,20</w:t>
            </w:r>
          </w:p>
        </w:tc>
      </w:tr>
    </w:tbl>
    <w:p w:rsidR="0009252C" w:rsidRDefault="0009252C" w:rsidP="0009252C">
      <w:pPr>
        <w:ind w:firstLine="709"/>
        <w:jc w:val="both"/>
        <w:rPr>
          <w:bCs/>
        </w:rPr>
      </w:pPr>
    </w:p>
    <w:p w:rsidR="00D73954" w:rsidRDefault="00D73954" w:rsidP="0009252C">
      <w:pPr>
        <w:ind w:firstLine="709"/>
        <w:jc w:val="both"/>
        <w:rPr>
          <w:bCs/>
        </w:rPr>
      </w:pPr>
      <w:r>
        <w:rPr>
          <w:bCs/>
        </w:rPr>
        <w:t>1.3. Исключить подпункт 2.7 пункта 17 Информационной карты (Раздел 5 документации о закупке).</w:t>
      </w:r>
    </w:p>
    <w:p w:rsidR="00D73954" w:rsidRDefault="00D73954" w:rsidP="0009252C">
      <w:pPr>
        <w:ind w:firstLine="709"/>
        <w:jc w:val="both"/>
        <w:rPr>
          <w:bCs/>
        </w:rPr>
      </w:pPr>
    </w:p>
    <w:p w:rsidR="0060005E" w:rsidRDefault="0060005E" w:rsidP="0009252C">
      <w:pPr>
        <w:ind w:firstLine="709"/>
        <w:jc w:val="both"/>
        <w:rPr>
          <w:bCs/>
        </w:rPr>
      </w:pPr>
      <w:r>
        <w:rPr>
          <w:bCs/>
        </w:rPr>
        <w:t>1.</w:t>
      </w:r>
      <w:r w:rsidR="00D73954">
        <w:rPr>
          <w:bCs/>
        </w:rPr>
        <w:t>4</w:t>
      </w:r>
      <w:r>
        <w:rPr>
          <w:bCs/>
        </w:rPr>
        <w:t>. Изложить пункт 19  Информационной карты (Раздел 5 документации о закупке)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0005E" w:rsidRPr="00AF0D8D" w:rsidTr="00852B77">
        <w:tc>
          <w:tcPr>
            <w:tcW w:w="426" w:type="dxa"/>
          </w:tcPr>
          <w:p w:rsidR="0060005E" w:rsidRPr="00D73954" w:rsidRDefault="0060005E" w:rsidP="00852B77">
            <w:pPr>
              <w:pStyle w:val="19"/>
              <w:ind w:left="-57" w:right="-108" w:firstLine="0"/>
              <w:rPr>
                <w:b/>
                <w:sz w:val="24"/>
                <w:szCs w:val="24"/>
              </w:rPr>
            </w:pPr>
            <w:r w:rsidRPr="00D73954">
              <w:rPr>
                <w:b/>
                <w:sz w:val="24"/>
                <w:szCs w:val="24"/>
              </w:rPr>
              <w:t>19.</w:t>
            </w:r>
          </w:p>
        </w:tc>
        <w:tc>
          <w:tcPr>
            <w:tcW w:w="2126" w:type="dxa"/>
          </w:tcPr>
          <w:p w:rsidR="0060005E" w:rsidRPr="00D73954" w:rsidRDefault="0060005E" w:rsidP="00852B77">
            <w:pPr>
              <w:pStyle w:val="Default"/>
              <w:rPr>
                <w:b/>
                <w:color w:val="auto"/>
              </w:rPr>
            </w:pPr>
            <w:r w:rsidRPr="00D73954">
              <w:rPr>
                <w:b/>
                <w:color w:val="auto"/>
              </w:rPr>
              <w:t>Критерии оценки при сопоставлении Заявок и коэффициент их значимости (</w:t>
            </w:r>
            <w:proofErr w:type="spellStart"/>
            <w:r w:rsidRPr="00D73954">
              <w:rPr>
                <w:b/>
                <w:color w:val="auto"/>
              </w:rPr>
              <w:t>Кз</w:t>
            </w:r>
            <w:proofErr w:type="spellEnd"/>
            <w:r w:rsidRPr="00D73954">
              <w:rPr>
                <w:b/>
                <w:color w:val="auto"/>
              </w:rPr>
              <w:t>)</w:t>
            </w:r>
          </w:p>
        </w:tc>
        <w:tc>
          <w:tcPr>
            <w:tcW w:w="7200" w:type="dxa"/>
          </w:tcPr>
          <w:p w:rsidR="0060005E" w:rsidRPr="00D73954" w:rsidRDefault="0060005E" w:rsidP="00852B77">
            <w:pPr>
              <w:pStyle w:val="afa"/>
              <w:rPr>
                <w:b/>
                <w:i/>
                <w:sz w:val="24"/>
              </w:rPr>
            </w:pPr>
            <w:r w:rsidRPr="00D73954">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bl>
    <w:p w:rsidR="00F622A2" w:rsidRDefault="00F622A2" w:rsidP="003157C9">
      <w:pPr>
        <w:ind w:firstLine="720"/>
        <w:jc w:val="both"/>
        <w:rPr>
          <w:bCs/>
        </w:rPr>
      </w:pPr>
    </w:p>
    <w:p w:rsidR="00AF139C" w:rsidRPr="00BA2123" w:rsidRDefault="001342EC" w:rsidP="003157C9">
      <w:pPr>
        <w:ind w:firstLine="720"/>
        <w:jc w:val="both"/>
        <w:rPr>
          <w:bCs/>
        </w:rPr>
      </w:pPr>
      <w:r w:rsidRPr="00BA2123">
        <w:rPr>
          <w:bCs/>
        </w:rPr>
        <w:lastRenderedPageBreak/>
        <w:t>1.</w:t>
      </w:r>
      <w:r w:rsidR="00D73954">
        <w:rPr>
          <w:bCs/>
        </w:rPr>
        <w:t>5</w:t>
      </w:r>
      <w:r w:rsidRPr="00BA2123">
        <w:rPr>
          <w:bCs/>
        </w:rPr>
        <w:t xml:space="preserve">. </w:t>
      </w:r>
      <w:r w:rsidR="00AF139C" w:rsidRPr="00BA2123">
        <w:rPr>
          <w:bCs/>
        </w:rPr>
        <w:t>Пункты 3, 4, 5 Предложения о сотрудничестве (Приложени</w:t>
      </w:r>
      <w:r w:rsidR="00BA2123" w:rsidRPr="00BA2123">
        <w:rPr>
          <w:bCs/>
        </w:rPr>
        <w:t>е</w:t>
      </w:r>
      <w:r w:rsidR="00AF139C" w:rsidRPr="00BA2123">
        <w:rPr>
          <w:bCs/>
        </w:rPr>
        <w:t xml:space="preserve"> № 3 к документации о закупке) считать пунктами 4, 5, 6 соответственно.</w:t>
      </w:r>
    </w:p>
    <w:p w:rsidR="00A36220" w:rsidRDefault="00A36220" w:rsidP="003157C9">
      <w:pPr>
        <w:ind w:firstLine="720"/>
        <w:jc w:val="both"/>
        <w:rPr>
          <w:bCs/>
        </w:rPr>
      </w:pPr>
    </w:p>
    <w:p w:rsidR="00BA2123" w:rsidRPr="00BA2123" w:rsidRDefault="00BA2123" w:rsidP="003157C9">
      <w:pPr>
        <w:ind w:firstLine="720"/>
        <w:jc w:val="both"/>
        <w:rPr>
          <w:bCs/>
        </w:rPr>
      </w:pPr>
      <w:r w:rsidRPr="00BA2123">
        <w:rPr>
          <w:bCs/>
        </w:rPr>
        <w:t>1.</w:t>
      </w:r>
      <w:r w:rsidR="00D73954">
        <w:rPr>
          <w:bCs/>
        </w:rPr>
        <w:t>6</w:t>
      </w:r>
      <w:r w:rsidRPr="00BA2123">
        <w:rPr>
          <w:bCs/>
        </w:rPr>
        <w:t>. Изложить пункт 3 Предложения о сотрудничестве (Приложени</w:t>
      </w:r>
      <w:r w:rsidR="00A36220">
        <w:rPr>
          <w:bCs/>
        </w:rPr>
        <w:t>е</w:t>
      </w:r>
      <w:r w:rsidRPr="00BA2123">
        <w:rPr>
          <w:bCs/>
        </w:rPr>
        <w:t xml:space="preserve"> № 3 к документации о закупке) </w:t>
      </w:r>
      <w:r w:rsidR="00AE269D" w:rsidRPr="00BA2123">
        <w:rPr>
          <w:bCs/>
        </w:rPr>
        <w:t>в следующей редакции</w:t>
      </w:r>
      <w:r w:rsidRPr="00BA2123">
        <w:rPr>
          <w:bCs/>
        </w:rPr>
        <w:t>:</w:t>
      </w:r>
    </w:p>
    <w:p w:rsidR="00994E7E" w:rsidRPr="00BA2123" w:rsidRDefault="003157C9" w:rsidP="003157C9">
      <w:pPr>
        <w:ind w:firstLine="720"/>
        <w:jc w:val="both"/>
        <w:rPr>
          <w:i/>
        </w:rPr>
      </w:pPr>
      <w:r w:rsidRPr="00BA2123">
        <w:rPr>
          <w:bCs/>
        </w:rPr>
        <w:t>«</w:t>
      </w:r>
      <w:r w:rsidRPr="00BA2123">
        <w:t xml:space="preserve">3. Осуществлять ЭДО на условиях, изложенных в приложениях № 9 к проекту договора (приложение № 4  к документации о закупке) </w:t>
      </w:r>
      <w:proofErr w:type="gramStart"/>
      <w:r w:rsidRPr="00BA2123">
        <w:rPr>
          <w:u w:val="single"/>
        </w:rPr>
        <w:t>согласны</w:t>
      </w:r>
      <w:proofErr w:type="gramEnd"/>
      <w:r w:rsidRPr="00BA2123">
        <w:rPr>
          <w:u w:val="single"/>
        </w:rPr>
        <w:t xml:space="preserve"> / не согласны</w:t>
      </w:r>
      <w:r w:rsidRPr="00BA2123">
        <w:t> </w:t>
      </w:r>
      <w:r w:rsidRPr="00BA2123">
        <w:rPr>
          <w:i/>
          <w:iCs/>
        </w:rPr>
        <w:t>(указать необходимое)</w:t>
      </w:r>
      <w:r w:rsidRPr="00BA2123">
        <w:t>.</w:t>
      </w:r>
      <w:r w:rsidRPr="00BA2123">
        <w:rPr>
          <w:bCs/>
        </w:rPr>
        <w:t>»</w:t>
      </w:r>
    </w:p>
    <w:p w:rsidR="00A36220" w:rsidRDefault="00A36220" w:rsidP="003157C9">
      <w:pPr>
        <w:pStyle w:val="afd"/>
        <w:ind w:firstLine="709"/>
        <w:jc w:val="both"/>
        <w:rPr>
          <w:bCs/>
          <w:sz w:val="24"/>
          <w:szCs w:val="24"/>
        </w:rPr>
      </w:pPr>
    </w:p>
    <w:p w:rsidR="009A0835" w:rsidRPr="00BA2123" w:rsidRDefault="003157C9" w:rsidP="009A0835">
      <w:pPr>
        <w:pStyle w:val="afd"/>
        <w:ind w:firstLine="709"/>
        <w:jc w:val="both"/>
        <w:rPr>
          <w:sz w:val="24"/>
          <w:szCs w:val="24"/>
        </w:rPr>
      </w:pPr>
      <w:r w:rsidRPr="00BA2123">
        <w:rPr>
          <w:bCs/>
          <w:sz w:val="24"/>
          <w:szCs w:val="24"/>
        </w:rPr>
        <w:t>1.</w:t>
      </w:r>
      <w:r w:rsidR="00D73954">
        <w:rPr>
          <w:bCs/>
          <w:sz w:val="24"/>
          <w:szCs w:val="24"/>
        </w:rPr>
        <w:t>7</w:t>
      </w:r>
      <w:r w:rsidRPr="00BA2123">
        <w:rPr>
          <w:bCs/>
          <w:sz w:val="24"/>
          <w:szCs w:val="24"/>
        </w:rPr>
        <w:t xml:space="preserve">. </w:t>
      </w:r>
      <w:r w:rsidR="009A0835" w:rsidRPr="00BA2123">
        <w:rPr>
          <w:sz w:val="24"/>
          <w:szCs w:val="24"/>
        </w:rPr>
        <w:t>Изложить</w:t>
      </w:r>
      <w:r w:rsidR="009A0835" w:rsidRPr="00BA2123">
        <w:rPr>
          <w:bCs/>
          <w:sz w:val="24"/>
          <w:szCs w:val="24"/>
        </w:rPr>
        <w:t xml:space="preserve"> тридцатую строку в Приложении № 6 к Договору аренды транспортного средства с экипажем (Приложение № 4 документации о закупке)</w:t>
      </w:r>
      <w:r w:rsidR="009A0835" w:rsidRPr="00BA2123">
        <w:rPr>
          <w:sz w:val="24"/>
          <w:szCs w:val="24"/>
        </w:rPr>
        <w:t xml:space="preserve"> «Предельные ставки арендной платы транспортного средства с экипажем» в следующей редакции: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311"/>
        <w:gridCol w:w="1311"/>
        <w:gridCol w:w="1311"/>
        <w:gridCol w:w="1311"/>
      </w:tblGrid>
      <w:tr w:rsidR="009A0835" w:rsidRPr="00BA2123" w:rsidTr="00B06703">
        <w:trPr>
          <w:cantSplit/>
          <w:trHeight w:val="843"/>
        </w:trPr>
        <w:tc>
          <w:tcPr>
            <w:tcW w:w="4537" w:type="dxa"/>
            <w:shd w:val="clear" w:color="000000" w:fill="FFFFFF"/>
            <w:vAlign w:val="center"/>
            <w:hideMark/>
          </w:tcPr>
          <w:p w:rsidR="009A0835" w:rsidRPr="00BA2123" w:rsidRDefault="009A0835" w:rsidP="00B06703">
            <w:pPr>
              <w:rPr>
                <w:color w:val="000000"/>
              </w:rPr>
            </w:pPr>
            <w:r w:rsidRPr="00BA2123">
              <w:rPr>
                <w:color w:val="000000"/>
                <w:shd w:val="clear" w:color="auto" w:fill="FFFFFF"/>
              </w:rPr>
              <w:t>РЕСПУБЛИКА БУРЯТИЯ  район ПРИБАЙКАЛЬСКИЙ  село ГРЕМЯЧИНСК,  село ТУРКА, район МУХОРШИБИРСКИЙ  поселок  САГАН-НУР </w:t>
            </w:r>
            <w:r w:rsidRPr="00BA2123">
              <w:rPr>
                <w:b/>
                <w:bCs/>
                <w:i/>
                <w:iCs/>
                <w:color w:val="000000"/>
                <w:shd w:val="clear" w:color="auto" w:fill="FFFFFF"/>
              </w:rPr>
              <w:t>(</w:t>
            </w:r>
            <w:proofErr w:type="gramStart"/>
            <w:r w:rsidRPr="00BA2123">
              <w:rPr>
                <w:b/>
                <w:bCs/>
                <w:i/>
                <w:iCs/>
                <w:color w:val="000000"/>
                <w:shd w:val="clear" w:color="auto" w:fill="FFFFFF"/>
              </w:rPr>
              <w:t>кроме</w:t>
            </w:r>
            <w:proofErr w:type="gramEnd"/>
            <w:r w:rsidRPr="00BA2123">
              <w:rPr>
                <w:b/>
                <w:bCs/>
                <w:i/>
                <w:iCs/>
                <w:color w:val="000000"/>
                <w:shd w:val="clear" w:color="auto" w:fill="FFFFFF"/>
              </w:rPr>
              <w:t xml:space="preserve"> </w:t>
            </w:r>
            <w:proofErr w:type="gramStart"/>
            <w:r w:rsidRPr="00BA2123">
              <w:rPr>
                <w:b/>
                <w:bCs/>
                <w:i/>
                <w:iCs/>
                <w:color w:val="000000"/>
                <w:shd w:val="clear" w:color="auto" w:fill="FFFFFF"/>
              </w:rPr>
              <w:t>проспект</w:t>
            </w:r>
            <w:proofErr w:type="gramEnd"/>
            <w:r w:rsidRPr="00BA2123">
              <w:rPr>
                <w:b/>
                <w:bCs/>
                <w:i/>
                <w:iCs/>
                <w:color w:val="000000"/>
                <w:shd w:val="clear" w:color="auto" w:fill="FFFFFF"/>
              </w:rPr>
              <w:t xml:space="preserve"> 70 ЛЕТ ОКТЯБРЯ домов 11-2, 49, 49/1)</w:t>
            </w:r>
            <w:r w:rsidRPr="00BA2123">
              <w:rPr>
                <w:color w:val="000000"/>
                <w:shd w:val="clear" w:color="auto" w:fill="FFFFFF"/>
              </w:rPr>
              <w:t>, район СЕЛЕНГИНСКИЙ  село СЕЛЕНДУМА, село  ГУСИНОЕ ОЗЕРО, район КИЖИНГИНСКИЙ  село КИЖИНГА, район КАБАНСКИЙ  село  ТВОРОГОВО </w:t>
            </w:r>
          </w:p>
        </w:tc>
        <w:tc>
          <w:tcPr>
            <w:tcW w:w="1311" w:type="dxa"/>
            <w:shd w:val="clear" w:color="auto" w:fill="auto"/>
            <w:noWrap/>
            <w:vAlign w:val="center"/>
            <w:hideMark/>
          </w:tcPr>
          <w:p w:rsidR="009A0835" w:rsidRPr="00BA2123" w:rsidRDefault="009A0835" w:rsidP="00B06703">
            <w:pPr>
              <w:jc w:val="center"/>
              <w:rPr>
                <w:color w:val="000000"/>
              </w:rPr>
            </w:pPr>
            <w:r w:rsidRPr="00BA2123">
              <w:rPr>
                <w:color w:val="000000"/>
              </w:rPr>
              <w:t>16 728</w:t>
            </w:r>
          </w:p>
        </w:tc>
        <w:tc>
          <w:tcPr>
            <w:tcW w:w="1311" w:type="dxa"/>
            <w:shd w:val="clear" w:color="auto" w:fill="auto"/>
            <w:vAlign w:val="center"/>
          </w:tcPr>
          <w:p w:rsidR="009A0835" w:rsidRPr="00BA2123" w:rsidRDefault="009A0835" w:rsidP="00B06703">
            <w:pPr>
              <w:jc w:val="center"/>
              <w:rPr>
                <w:color w:val="000000"/>
              </w:rPr>
            </w:pPr>
            <w:r w:rsidRPr="00BA2123">
              <w:rPr>
                <w:color w:val="000000"/>
              </w:rPr>
              <w:t>20 073,89</w:t>
            </w:r>
          </w:p>
        </w:tc>
        <w:tc>
          <w:tcPr>
            <w:tcW w:w="1311" w:type="dxa"/>
            <w:shd w:val="clear" w:color="auto" w:fill="auto"/>
            <w:noWrap/>
            <w:vAlign w:val="center"/>
            <w:hideMark/>
          </w:tcPr>
          <w:p w:rsidR="009A0835" w:rsidRPr="00BA2123" w:rsidRDefault="009A0835" w:rsidP="00B06703">
            <w:pPr>
              <w:jc w:val="center"/>
              <w:rPr>
                <w:color w:val="000000"/>
              </w:rPr>
            </w:pPr>
            <w:r w:rsidRPr="00BA2123">
              <w:rPr>
                <w:color w:val="000000"/>
              </w:rPr>
              <w:t>18 861</w:t>
            </w:r>
          </w:p>
        </w:tc>
        <w:tc>
          <w:tcPr>
            <w:tcW w:w="1311" w:type="dxa"/>
            <w:shd w:val="clear" w:color="auto" w:fill="auto"/>
            <w:vAlign w:val="center"/>
          </w:tcPr>
          <w:p w:rsidR="009A0835" w:rsidRPr="00BA2123" w:rsidRDefault="009A0835" w:rsidP="00B06703">
            <w:pPr>
              <w:jc w:val="center"/>
              <w:rPr>
                <w:color w:val="000000"/>
              </w:rPr>
            </w:pPr>
            <w:r w:rsidRPr="00BA2123">
              <w:rPr>
                <w:color w:val="000000"/>
              </w:rPr>
              <w:t>22 633,65</w:t>
            </w:r>
          </w:p>
        </w:tc>
      </w:tr>
    </w:tbl>
    <w:p w:rsidR="009A0835" w:rsidRDefault="009A0835" w:rsidP="009A0835">
      <w:pPr>
        <w:ind w:firstLine="720"/>
        <w:jc w:val="both"/>
        <w:rPr>
          <w:bCs/>
        </w:rPr>
      </w:pPr>
    </w:p>
    <w:p w:rsidR="003157C9" w:rsidRPr="00BA2123" w:rsidRDefault="009A0835" w:rsidP="003157C9">
      <w:pPr>
        <w:pStyle w:val="afd"/>
        <w:ind w:firstLine="709"/>
        <w:jc w:val="both"/>
        <w:rPr>
          <w:bCs/>
          <w:sz w:val="24"/>
          <w:szCs w:val="24"/>
        </w:rPr>
      </w:pPr>
      <w:r>
        <w:rPr>
          <w:bCs/>
          <w:sz w:val="24"/>
          <w:szCs w:val="24"/>
        </w:rPr>
        <w:t xml:space="preserve">1.8. </w:t>
      </w:r>
      <w:r w:rsidR="003157C9" w:rsidRPr="00BA2123">
        <w:rPr>
          <w:bCs/>
          <w:sz w:val="24"/>
          <w:szCs w:val="24"/>
        </w:rPr>
        <w:t>Дополнить таблицу «Предельные ставки платы за аренду транспортных средств с экипажем» Приложения № 6 к Договору аренды транспортного средства с экипажем (Приложение № 4 документации о закупке) строками следующего содержания:</w:t>
      </w:r>
    </w:p>
    <w:tbl>
      <w:tblPr>
        <w:tblW w:w="9654" w:type="dxa"/>
        <w:tblInd w:w="93" w:type="dxa"/>
        <w:tblLayout w:type="fixed"/>
        <w:tblLook w:val="04A0"/>
      </w:tblPr>
      <w:tblGrid>
        <w:gridCol w:w="4410"/>
        <w:gridCol w:w="1311"/>
        <w:gridCol w:w="1311"/>
        <w:gridCol w:w="1311"/>
        <w:gridCol w:w="1311"/>
      </w:tblGrid>
      <w:tr w:rsidR="00994C7D" w:rsidRPr="00BA2123" w:rsidTr="00BA2123">
        <w:trPr>
          <w:trHeight w:val="300"/>
        </w:trPr>
        <w:tc>
          <w:tcPr>
            <w:tcW w:w="4410" w:type="dxa"/>
            <w:tcBorders>
              <w:top w:val="single" w:sz="4" w:space="0" w:color="auto"/>
              <w:left w:val="single" w:sz="4" w:space="0" w:color="auto"/>
              <w:bottom w:val="single" w:sz="4" w:space="0" w:color="auto"/>
              <w:right w:val="nil"/>
            </w:tcBorders>
            <w:shd w:val="clear" w:color="000000" w:fill="FFFFFF"/>
            <w:vAlign w:val="center"/>
            <w:hideMark/>
          </w:tcPr>
          <w:p w:rsidR="00994C7D" w:rsidRPr="00BA2123" w:rsidRDefault="00994C7D" w:rsidP="0009252C">
            <w:pPr>
              <w:jc w:val="both"/>
              <w:rPr>
                <w:color w:val="000000"/>
              </w:rPr>
            </w:pPr>
            <w:r w:rsidRPr="00BA2123">
              <w:rPr>
                <w:color w:val="222222"/>
                <w:shd w:val="clear" w:color="auto" w:fill="FFFFFF"/>
              </w:rPr>
              <w:t>РЕСПУБЛИКА БУРЯТИЯ район МУХОРШИБИРСКИЙ поселок САГАН-НУР проспект 70 ЛЕТ ОКТЯБРЯ дом 11-2</w:t>
            </w:r>
          </w:p>
        </w:tc>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4C7D" w:rsidRPr="00BA2123" w:rsidRDefault="00994C7D" w:rsidP="004D030E">
            <w:pPr>
              <w:jc w:val="center"/>
              <w:rPr>
                <w:color w:val="000000"/>
              </w:rPr>
            </w:pPr>
            <w:r w:rsidRPr="00BA2123">
              <w:rPr>
                <w:color w:val="000000"/>
              </w:rPr>
              <w:t>15 487</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994C7D" w:rsidRPr="00BA2123" w:rsidRDefault="00994C7D" w:rsidP="004D030E">
            <w:pPr>
              <w:jc w:val="center"/>
              <w:rPr>
                <w:color w:val="000000"/>
              </w:rPr>
            </w:pPr>
            <w:r w:rsidRPr="00BA2123">
              <w:rPr>
                <w:color w:val="000000"/>
              </w:rPr>
              <w:t>18 584,40</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994C7D" w:rsidRPr="00BA2123" w:rsidRDefault="00994C7D" w:rsidP="004D030E">
            <w:pPr>
              <w:jc w:val="center"/>
              <w:rPr>
                <w:color w:val="000000"/>
              </w:rPr>
            </w:pPr>
            <w:r w:rsidRPr="00BA2123">
              <w:rPr>
                <w:color w:val="000000"/>
              </w:rPr>
              <w:t>17 318</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994C7D" w:rsidRPr="00BA2123" w:rsidRDefault="00994C7D" w:rsidP="004D030E">
            <w:pPr>
              <w:jc w:val="center"/>
              <w:rPr>
                <w:color w:val="000000"/>
              </w:rPr>
            </w:pPr>
            <w:r w:rsidRPr="00BA2123">
              <w:rPr>
                <w:color w:val="000000"/>
              </w:rPr>
              <w:t>20 781,60</w:t>
            </w:r>
          </w:p>
        </w:tc>
      </w:tr>
      <w:tr w:rsidR="00B22B80" w:rsidRPr="00BA2123" w:rsidTr="00BA2123">
        <w:trPr>
          <w:trHeight w:val="300"/>
        </w:trPr>
        <w:tc>
          <w:tcPr>
            <w:tcW w:w="4410" w:type="dxa"/>
            <w:tcBorders>
              <w:top w:val="single" w:sz="4" w:space="0" w:color="auto"/>
              <w:left w:val="single" w:sz="4" w:space="0" w:color="auto"/>
              <w:bottom w:val="single" w:sz="4" w:space="0" w:color="auto"/>
              <w:right w:val="nil"/>
            </w:tcBorders>
            <w:shd w:val="clear" w:color="000000" w:fill="FFFFFF"/>
            <w:vAlign w:val="center"/>
            <w:hideMark/>
          </w:tcPr>
          <w:p w:rsidR="00B22B80" w:rsidRPr="00BA2123" w:rsidRDefault="00B22B80" w:rsidP="0009252C">
            <w:pPr>
              <w:jc w:val="both"/>
              <w:rPr>
                <w:color w:val="000000"/>
              </w:rPr>
            </w:pPr>
            <w:r w:rsidRPr="00BA2123">
              <w:rPr>
                <w:color w:val="222222"/>
                <w:shd w:val="clear" w:color="auto" w:fill="FFFFFF"/>
              </w:rPr>
              <w:t>РЕСПУБЛИКА БУРЯТИЯ район МУХОРШИБИРСКИЙ поселок САГАН-НУР проспект 70 ЛЕТ ОКТЯБРЯ дом 49/1</w:t>
            </w:r>
          </w:p>
        </w:tc>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22B80" w:rsidRPr="00BA2123" w:rsidRDefault="00B22B80" w:rsidP="004D030E">
            <w:pPr>
              <w:jc w:val="center"/>
              <w:rPr>
                <w:color w:val="000000"/>
              </w:rPr>
            </w:pPr>
            <w:r w:rsidRPr="00BA2123">
              <w:rPr>
                <w:color w:val="000000"/>
              </w:rPr>
              <w:t>15 487</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B22B80" w:rsidRPr="00BA2123" w:rsidRDefault="00B22B80" w:rsidP="004D030E">
            <w:pPr>
              <w:jc w:val="center"/>
              <w:rPr>
                <w:color w:val="000000"/>
              </w:rPr>
            </w:pPr>
            <w:r w:rsidRPr="00BA2123">
              <w:rPr>
                <w:color w:val="000000"/>
              </w:rPr>
              <w:t>18 584,40</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B22B80" w:rsidRPr="00BA2123" w:rsidRDefault="00B22B80" w:rsidP="004D030E">
            <w:pPr>
              <w:jc w:val="center"/>
              <w:rPr>
                <w:color w:val="000000"/>
              </w:rPr>
            </w:pPr>
            <w:r w:rsidRPr="00BA2123">
              <w:rPr>
                <w:color w:val="000000"/>
              </w:rPr>
              <w:t>18 861</w:t>
            </w:r>
          </w:p>
        </w:tc>
        <w:tc>
          <w:tcPr>
            <w:tcW w:w="1311" w:type="dxa"/>
            <w:tcBorders>
              <w:top w:val="single" w:sz="4" w:space="0" w:color="auto"/>
              <w:left w:val="nil"/>
              <w:bottom w:val="single" w:sz="4" w:space="0" w:color="auto"/>
              <w:right w:val="single" w:sz="4" w:space="0" w:color="auto"/>
            </w:tcBorders>
            <w:shd w:val="clear" w:color="000000" w:fill="FFFFFF"/>
            <w:noWrap/>
            <w:vAlign w:val="center"/>
            <w:hideMark/>
          </w:tcPr>
          <w:p w:rsidR="00B22B80" w:rsidRPr="00BA2123" w:rsidRDefault="00B22B80" w:rsidP="004D030E">
            <w:pPr>
              <w:jc w:val="center"/>
              <w:rPr>
                <w:color w:val="000000"/>
              </w:rPr>
            </w:pPr>
            <w:r w:rsidRPr="00BA2123">
              <w:rPr>
                <w:color w:val="000000"/>
              </w:rPr>
              <w:t>22 633,20</w:t>
            </w:r>
          </w:p>
        </w:tc>
      </w:tr>
    </w:tbl>
    <w:p w:rsidR="00A36220" w:rsidRDefault="00A36220" w:rsidP="0009252C">
      <w:pPr>
        <w:pStyle w:val="afd"/>
        <w:ind w:firstLine="709"/>
        <w:jc w:val="both"/>
        <w:rPr>
          <w:sz w:val="24"/>
          <w:szCs w:val="24"/>
        </w:rPr>
      </w:pPr>
    </w:p>
    <w:p w:rsidR="00A36220" w:rsidRPr="00BA2123" w:rsidRDefault="00A36220" w:rsidP="003157C9">
      <w:pPr>
        <w:ind w:firstLine="720"/>
        <w:jc w:val="both"/>
        <w:rPr>
          <w:bCs/>
        </w:rPr>
      </w:pPr>
      <w:r>
        <w:rPr>
          <w:bCs/>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8A048A" w:rsidRPr="00BA2123" w:rsidRDefault="00784E26" w:rsidP="00784E26">
            <w:pPr>
              <w:rPr>
                <w:bCs/>
              </w:rPr>
            </w:pPr>
            <w:r w:rsidRPr="00BA2123">
              <w:rPr>
                <w:bCs/>
              </w:rPr>
              <w:t>Заместитель п</w:t>
            </w:r>
            <w:r w:rsidR="008A048A" w:rsidRPr="00BA2123">
              <w:rPr>
                <w:bCs/>
              </w:rPr>
              <w:t>редседател</w:t>
            </w:r>
            <w:r w:rsidRPr="00BA2123">
              <w:rPr>
                <w:bCs/>
              </w:rPr>
              <w:t>я</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784E26">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784E26" w:rsidRPr="00BA2123">
              <w:rPr>
                <w:bCs/>
              </w:rPr>
              <w:t>С.С. Ясинский</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111" w:rsidRDefault="00DE0111" w:rsidP="00010172">
      <w:r>
        <w:separator/>
      </w:r>
    </w:p>
  </w:endnote>
  <w:endnote w:type="continuationSeparator" w:id="0">
    <w:p w:rsidR="00DE0111" w:rsidRDefault="00DE0111"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111" w:rsidRDefault="00DE0111" w:rsidP="00010172">
      <w:r>
        <w:separator/>
      </w:r>
    </w:p>
  </w:footnote>
  <w:footnote w:type="continuationSeparator" w:id="0">
    <w:p w:rsidR="00DE0111" w:rsidRDefault="00DE0111"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8"/>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1"/>
  </w:num>
  <w:num w:numId="20">
    <w:abstractNumId w:val="22"/>
  </w:num>
  <w:num w:numId="21">
    <w:abstractNumId w:val="11"/>
  </w:num>
  <w:num w:numId="22">
    <w:abstractNumId w:val="32"/>
  </w:num>
  <w:num w:numId="23">
    <w:abstractNumId w:val="35"/>
  </w:num>
  <w:num w:numId="24">
    <w:abstractNumId w:val="18"/>
  </w:num>
  <w:num w:numId="25">
    <w:abstractNumId w:val="39"/>
  </w:num>
  <w:num w:numId="26">
    <w:abstractNumId w:val="7"/>
  </w:num>
  <w:num w:numId="27">
    <w:abstractNumId w:val="16"/>
  </w:num>
  <w:num w:numId="28">
    <w:abstractNumId w:val="40"/>
  </w:num>
  <w:num w:numId="29">
    <w:abstractNumId w:val="8"/>
  </w:num>
  <w:num w:numId="30">
    <w:abstractNumId w:val="30"/>
  </w:num>
  <w:num w:numId="31">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7"/>
  </w:num>
  <w:num w:numId="40">
    <w:abstractNumId w:val="13"/>
  </w:num>
  <w:num w:numId="41">
    <w:abstractNumId w:val="15"/>
  </w:num>
  <w:num w:numId="42">
    <w:abstractNumId w:val="36"/>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12</cp:revision>
  <cp:lastPrinted>2021-03-11T09:11:00Z</cp:lastPrinted>
  <dcterms:created xsi:type="dcterms:W3CDTF">2021-03-04T01:02:00Z</dcterms:created>
  <dcterms:modified xsi:type="dcterms:W3CDTF">2021-03-11T09:13:00Z</dcterms:modified>
</cp:coreProperties>
</file>