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C005C0" w:rsidP="00A4055F">
      <w:pPr>
        <w:tabs>
          <w:tab w:val="left" w:pos="4962"/>
        </w:tabs>
        <w:ind w:left="4820"/>
        <w:rPr>
          <w:b/>
          <w:bCs/>
          <w:sz w:val="28"/>
          <w:szCs w:val="28"/>
        </w:rPr>
      </w:pPr>
      <w:r>
        <w:rPr>
          <w:b/>
          <w:bCs/>
          <w:sz w:val="28"/>
          <w:szCs w:val="28"/>
        </w:rPr>
        <w:t xml:space="preserve">  </w:t>
      </w:r>
      <w:r w:rsidR="007D6548">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25FB5" w:rsidRDefault="0096265A">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25FB5" w:rsidRDefault="0096265A">
      <w:pPr>
        <w:tabs>
          <w:tab w:val="left" w:pos="4962"/>
        </w:tabs>
        <w:ind w:left="4820"/>
        <w:rPr>
          <w:b/>
          <w:bCs/>
          <w:sz w:val="28"/>
          <w:szCs w:val="28"/>
        </w:rPr>
      </w:pPr>
      <w:r>
        <w:rPr>
          <w:b/>
          <w:bCs/>
          <w:sz w:val="28"/>
          <w:szCs w:val="28"/>
        </w:rPr>
        <w:t>Игорь Валерьевич Ахматов</w:t>
      </w:r>
    </w:p>
    <w:p w:rsidR="006F6D36" w:rsidRPr="006D2B87" w:rsidRDefault="006F6D36" w:rsidP="006F6D36">
      <w:pPr>
        <w:tabs>
          <w:tab w:val="left" w:pos="4962"/>
        </w:tabs>
        <w:ind w:left="4820"/>
        <w:rPr>
          <w:rFonts w:eastAsia="Arial Unicode MS"/>
        </w:rPr>
      </w:pPr>
    </w:p>
    <w:p w:rsidR="00725FB5" w:rsidRDefault="0096265A">
      <w:pPr>
        <w:tabs>
          <w:tab w:val="left" w:pos="4962"/>
        </w:tabs>
        <w:ind w:left="4820"/>
        <w:rPr>
          <w:b/>
          <w:bCs/>
          <w:sz w:val="28"/>
        </w:rPr>
      </w:pPr>
      <w:r>
        <w:rPr>
          <w:b/>
          <w:bCs/>
          <w:sz w:val="28"/>
        </w:rPr>
        <w:t>«30»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25FB5" w:rsidRDefault="0096265A">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197BDE">
        <w:t>ОКэ-ЦКПРТ-20-0059</w:t>
      </w:r>
      <w:r>
        <w:t xml:space="preserve"> по предмету закупки </w:t>
      </w:r>
      <w:r>
        <w:rPr>
          <w:b/>
        </w:rPr>
        <w:t>«Монтажные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ПАО «ТрансКонтейнер», а так же на его последующее сопровождение»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9"/>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0086C">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0086C">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0086C">
      <w:pPr>
        <w:pStyle w:val="afc"/>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0086C">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50086C">
      <w:pPr>
        <w:pStyle w:val="afc"/>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0086C">
      <w:pPr>
        <w:pStyle w:val="afc"/>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0086C">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0086C">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0086C">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0086C">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50086C">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50086C">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0086C">
      <w:pPr>
        <w:pStyle w:val="affa"/>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50086C">
      <w:pPr>
        <w:pStyle w:val="1a"/>
        <w:numPr>
          <w:ilvl w:val="1"/>
          <w:numId w:val="19"/>
        </w:numPr>
        <w:ind w:left="0" w:firstLine="709"/>
        <w:outlineLvl w:val="1"/>
        <w:rPr>
          <w:b/>
          <w:szCs w:val="28"/>
        </w:rPr>
      </w:pPr>
      <w:r>
        <w:rPr>
          <w:b/>
          <w:szCs w:val="28"/>
        </w:rPr>
        <w:t>Заявка</w:t>
      </w:r>
    </w:p>
    <w:p w:rsidR="00627DB4" w:rsidRPr="007E5BBC" w:rsidRDefault="00627DB4" w:rsidP="0050086C">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0086C">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0086C">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0086C">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0086C">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0086C">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0086C">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0086C">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0086C">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0086C">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0086C">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0086C">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50086C">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0086C">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50086C">
      <w:pPr>
        <w:pStyle w:val="1a"/>
        <w:numPr>
          <w:ilvl w:val="1"/>
          <w:numId w:val="19"/>
        </w:numPr>
        <w:ind w:left="0" w:firstLine="709"/>
        <w:outlineLvl w:val="1"/>
        <w:rPr>
          <w:b/>
          <w:szCs w:val="28"/>
        </w:rPr>
      </w:pPr>
      <w:r>
        <w:rPr>
          <w:b/>
        </w:rPr>
        <w:t>Порядок оформления Заявки</w:t>
      </w:r>
    </w:p>
    <w:p w:rsidR="00AA1400" w:rsidRDefault="00AA1400" w:rsidP="0050086C">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0086C">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0086C">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0086C">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0086C">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0086C">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0086C">
      <w:pPr>
        <w:pStyle w:val="afc"/>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0086C">
      <w:pPr>
        <w:pStyle w:val="afc"/>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25FB5" w:rsidRDefault="0096265A">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005C0" w:rsidRPr="007E6DE4" w:rsidRDefault="00C005C0" w:rsidP="008F6343">
                            <w:pPr>
                              <w:jc w:val="center"/>
                              <w:rPr>
                                <w:b/>
                                <w:sz w:val="28"/>
                                <w:szCs w:val="28"/>
                              </w:rPr>
                            </w:pPr>
                            <w:r w:rsidRPr="007E6DE4">
                              <w:rPr>
                                <w:b/>
                                <w:sz w:val="28"/>
                                <w:szCs w:val="28"/>
                              </w:rPr>
                              <w:t xml:space="preserve">_____________________________________________, </w:t>
                            </w:r>
                          </w:p>
                          <w:p w:rsidR="00C005C0" w:rsidRDefault="00C005C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005C0" w:rsidRPr="007E6DE4" w:rsidRDefault="00C005C0" w:rsidP="008F6343">
                            <w:pPr>
                              <w:jc w:val="center"/>
                              <w:rPr>
                                <w:b/>
                                <w:sz w:val="28"/>
                                <w:szCs w:val="28"/>
                              </w:rPr>
                            </w:pPr>
                            <w:r w:rsidRPr="007E6DE4">
                              <w:rPr>
                                <w:b/>
                                <w:sz w:val="28"/>
                                <w:szCs w:val="28"/>
                              </w:rPr>
                              <w:t>________________________________________</w:t>
                            </w:r>
                          </w:p>
                          <w:p w:rsidR="00C005C0" w:rsidRPr="007E6DE4" w:rsidRDefault="00C005C0" w:rsidP="008F6343">
                            <w:pPr>
                              <w:jc w:val="center"/>
                              <w:rPr>
                                <w:i/>
                                <w:sz w:val="20"/>
                                <w:szCs w:val="20"/>
                              </w:rPr>
                            </w:pPr>
                            <w:r w:rsidRPr="007E6DE4">
                              <w:rPr>
                                <w:i/>
                                <w:sz w:val="20"/>
                                <w:szCs w:val="20"/>
                              </w:rPr>
                              <w:t>государство регистрации претендента</w:t>
                            </w:r>
                          </w:p>
                          <w:p w:rsidR="00C005C0" w:rsidRPr="007E6DE4" w:rsidRDefault="00C005C0" w:rsidP="008F6343">
                            <w:pPr>
                              <w:jc w:val="center"/>
                              <w:rPr>
                                <w:b/>
                                <w:sz w:val="28"/>
                                <w:szCs w:val="28"/>
                              </w:rPr>
                            </w:pPr>
                            <w:r w:rsidRPr="007E6DE4">
                              <w:rPr>
                                <w:b/>
                                <w:sz w:val="28"/>
                                <w:szCs w:val="28"/>
                              </w:rPr>
                              <w:t>_____________________________</w:t>
                            </w:r>
                            <w:r>
                              <w:rPr>
                                <w:b/>
                                <w:sz w:val="28"/>
                                <w:szCs w:val="28"/>
                              </w:rPr>
                              <w:t>__________________</w:t>
                            </w:r>
                          </w:p>
                          <w:p w:rsidR="00C005C0" w:rsidRPr="007E6DE4" w:rsidRDefault="00C005C0" w:rsidP="008F6343">
                            <w:pPr>
                              <w:jc w:val="center"/>
                              <w:rPr>
                                <w:i/>
                                <w:sz w:val="20"/>
                                <w:szCs w:val="20"/>
                              </w:rPr>
                            </w:pPr>
                            <w:r w:rsidRPr="007E6DE4">
                              <w:rPr>
                                <w:i/>
                                <w:sz w:val="20"/>
                                <w:szCs w:val="20"/>
                              </w:rPr>
                              <w:t>ИНН претендента (для претендентов-резидентов Российской Федерации)</w:t>
                            </w:r>
                          </w:p>
                          <w:p w:rsidR="00C005C0" w:rsidRDefault="00C005C0" w:rsidP="008F6343">
                            <w:pPr>
                              <w:jc w:val="both"/>
                            </w:pPr>
                          </w:p>
                          <w:p w:rsidR="00C005C0" w:rsidRDefault="00C005C0">
                            <w:pPr>
                              <w:jc w:val="center"/>
                              <w:rPr>
                                <w:b/>
                              </w:rPr>
                            </w:pPr>
                            <w:r>
                              <w:rPr>
                                <w:b/>
                              </w:rPr>
                              <w:t>ОБЕСПЕЧЕНИЕ ЗАЯВКИ НА УЧАСТИЕ В ОТКРЫТОМ КОНКУРСЕ № </w:t>
                            </w:r>
                          </w:p>
                          <w:p w:rsidR="00C005C0" w:rsidRPr="003C6269" w:rsidRDefault="00C005C0" w:rsidP="008F6343">
                            <w:pPr>
                              <w:jc w:val="center"/>
                              <w:rPr>
                                <w:b/>
                              </w:rPr>
                            </w:pPr>
                            <w:r w:rsidRPr="003C6269">
                              <w:rPr>
                                <w:b/>
                              </w:rPr>
                              <w:t xml:space="preserve">(лот № _________) </w:t>
                            </w:r>
                          </w:p>
                          <w:p w:rsidR="00C005C0" w:rsidRPr="006471D1" w:rsidRDefault="00C005C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005C0" w:rsidRPr="007E6DE4" w:rsidRDefault="00C005C0" w:rsidP="008F6343">
                      <w:pPr>
                        <w:jc w:val="center"/>
                        <w:rPr>
                          <w:b/>
                          <w:sz w:val="28"/>
                          <w:szCs w:val="28"/>
                        </w:rPr>
                      </w:pPr>
                      <w:r w:rsidRPr="007E6DE4">
                        <w:rPr>
                          <w:b/>
                          <w:sz w:val="28"/>
                          <w:szCs w:val="28"/>
                        </w:rPr>
                        <w:t xml:space="preserve">_____________________________________________, </w:t>
                      </w:r>
                    </w:p>
                    <w:p w:rsidR="00C005C0" w:rsidRDefault="00C005C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005C0" w:rsidRPr="007E6DE4" w:rsidRDefault="00C005C0" w:rsidP="008F6343">
                      <w:pPr>
                        <w:jc w:val="center"/>
                        <w:rPr>
                          <w:b/>
                          <w:sz w:val="28"/>
                          <w:szCs w:val="28"/>
                        </w:rPr>
                      </w:pPr>
                      <w:r w:rsidRPr="007E6DE4">
                        <w:rPr>
                          <w:b/>
                          <w:sz w:val="28"/>
                          <w:szCs w:val="28"/>
                        </w:rPr>
                        <w:t>________________________________________</w:t>
                      </w:r>
                    </w:p>
                    <w:p w:rsidR="00C005C0" w:rsidRPr="007E6DE4" w:rsidRDefault="00C005C0" w:rsidP="008F6343">
                      <w:pPr>
                        <w:jc w:val="center"/>
                        <w:rPr>
                          <w:i/>
                          <w:sz w:val="20"/>
                          <w:szCs w:val="20"/>
                        </w:rPr>
                      </w:pPr>
                      <w:r w:rsidRPr="007E6DE4">
                        <w:rPr>
                          <w:i/>
                          <w:sz w:val="20"/>
                          <w:szCs w:val="20"/>
                        </w:rPr>
                        <w:t>государство регистрации претендента</w:t>
                      </w:r>
                    </w:p>
                    <w:p w:rsidR="00C005C0" w:rsidRPr="007E6DE4" w:rsidRDefault="00C005C0" w:rsidP="008F6343">
                      <w:pPr>
                        <w:jc w:val="center"/>
                        <w:rPr>
                          <w:b/>
                          <w:sz w:val="28"/>
                          <w:szCs w:val="28"/>
                        </w:rPr>
                      </w:pPr>
                      <w:r w:rsidRPr="007E6DE4">
                        <w:rPr>
                          <w:b/>
                          <w:sz w:val="28"/>
                          <w:szCs w:val="28"/>
                        </w:rPr>
                        <w:t>_____________________________</w:t>
                      </w:r>
                      <w:r>
                        <w:rPr>
                          <w:b/>
                          <w:sz w:val="28"/>
                          <w:szCs w:val="28"/>
                        </w:rPr>
                        <w:t>__________________</w:t>
                      </w:r>
                    </w:p>
                    <w:p w:rsidR="00C005C0" w:rsidRPr="007E6DE4" w:rsidRDefault="00C005C0" w:rsidP="008F6343">
                      <w:pPr>
                        <w:jc w:val="center"/>
                        <w:rPr>
                          <w:i/>
                          <w:sz w:val="20"/>
                          <w:szCs w:val="20"/>
                        </w:rPr>
                      </w:pPr>
                      <w:r w:rsidRPr="007E6DE4">
                        <w:rPr>
                          <w:i/>
                          <w:sz w:val="20"/>
                          <w:szCs w:val="20"/>
                        </w:rPr>
                        <w:t>ИНН претендента (для претендентов-резидентов Российской Федерации)</w:t>
                      </w:r>
                    </w:p>
                    <w:p w:rsidR="00C005C0" w:rsidRDefault="00C005C0" w:rsidP="008F6343">
                      <w:pPr>
                        <w:jc w:val="both"/>
                      </w:pPr>
                    </w:p>
                    <w:p w:rsidR="00C005C0" w:rsidRDefault="00C005C0">
                      <w:pPr>
                        <w:jc w:val="center"/>
                        <w:rPr>
                          <w:b/>
                        </w:rPr>
                      </w:pPr>
                      <w:r>
                        <w:rPr>
                          <w:b/>
                        </w:rPr>
                        <w:t>ОБЕСПЕЧЕНИЕ ЗАЯВКИ НА УЧАСТИЕ В ОТКРЫТОМ КОНКУРСЕ № </w:t>
                      </w:r>
                    </w:p>
                    <w:p w:rsidR="00C005C0" w:rsidRPr="003C6269" w:rsidRDefault="00C005C0" w:rsidP="008F6343">
                      <w:pPr>
                        <w:jc w:val="center"/>
                        <w:rPr>
                          <w:b/>
                        </w:rPr>
                      </w:pPr>
                      <w:r w:rsidRPr="003C6269">
                        <w:rPr>
                          <w:b/>
                        </w:rPr>
                        <w:t xml:space="preserve">(лот № _________) </w:t>
                      </w:r>
                    </w:p>
                    <w:p w:rsidR="00C005C0" w:rsidRPr="006471D1" w:rsidRDefault="00C005C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50086C">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50086C">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0086C">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0086C">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008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008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008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008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008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0086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008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5008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0086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0086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0086C">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0086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0086C">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0086C">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25FB5" w:rsidRDefault="0096265A" w:rsidP="0050086C">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0086C">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25FB5" w:rsidRDefault="0096265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25FB5" w:rsidRDefault="0096265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725FB5" w:rsidRDefault="00725FB5">
      <w:pPr>
        <w:pStyle w:val="Default"/>
        <w:ind w:firstLine="709"/>
        <w:jc w:val="both"/>
        <w:rPr>
          <w:sz w:val="28"/>
          <w:szCs w:val="28"/>
        </w:rPr>
      </w:pPr>
    </w:p>
    <w:p w:rsidR="00856650" w:rsidRDefault="00425950" w:rsidP="0050086C">
      <w:pPr>
        <w:pStyle w:val="afc"/>
        <w:numPr>
          <w:ilvl w:val="2"/>
          <w:numId w:val="23"/>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50086C">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25FB5" w:rsidRDefault="0096265A">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25FB5" w:rsidRDefault="00725FB5">
      <w:pPr>
        <w:pStyle w:val="afc"/>
        <w:ind w:right="-1"/>
        <w:rPr>
          <w:sz w:val="28"/>
          <w:szCs w:val="28"/>
        </w:rPr>
      </w:pPr>
    </w:p>
    <w:p w:rsidR="000A4B41" w:rsidRPr="001E5348" w:rsidRDefault="000A4B41" w:rsidP="00097101">
      <w:pPr>
        <w:pStyle w:val="afc"/>
        <w:ind w:right="-1"/>
        <w:rPr>
          <w:b/>
          <w:szCs w:val="28"/>
        </w:rPr>
      </w:pPr>
    </w:p>
    <w:p w:rsidR="00370C44" w:rsidRPr="004B366A" w:rsidRDefault="00370C44" w:rsidP="0050086C">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0086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50086C">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0086C">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0086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0086C">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0086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0086C">
      <w:pPr>
        <w:numPr>
          <w:ilvl w:val="0"/>
          <w:numId w:val="10"/>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0086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0086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0086C">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0086C">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0086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0086C">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0086C">
      <w:pPr>
        <w:numPr>
          <w:ilvl w:val="0"/>
          <w:numId w:val="10"/>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50086C">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50086C">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50086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0086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0086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0086C">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0086C">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0086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0086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0086C">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0086C">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50086C">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0086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0086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0086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0086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0086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0086C">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0086C">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0086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0086C">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0086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0086C">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0086C">
      <w:pPr>
        <w:numPr>
          <w:ilvl w:val="0"/>
          <w:numId w:val="11"/>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50086C">
      <w:pPr>
        <w:pStyle w:val="1a"/>
        <w:numPr>
          <w:ilvl w:val="1"/>
          <w:numId w:val="19"/>
        </w:numPr>
        <w:ind w:left="0" w:firstLine="709"/>
        <w:outlineLvl w:val="1"/>
        <w:rPr>
          <w:b/>
          <w:szCs w:val="28"/>
        </w:rPr>
      </w:pPr>
      <w:r>
        <w:rPr>
          <w:b/>
          <w:szCs w:val="28"/>
        </w:rPr>
        <w:t>Заключение договора</w:t>
      </w:r>
    </w:p>
    <w:p w:rsidR="000A6133" w:rsidRDefault="000A6133" w:rsidP="0050086C">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25FB5" w:rsidRDefault="0096265A" w:rsidP="0050086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0086C">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50086C">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0086C">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0086C">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50086C">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50086C">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50086C">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0086C">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50086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0086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0086C">
      <w:pPr>
        <w:pStyle w:val="affa"/>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 xml:space="preserve">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0086C">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0086C">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0086C">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0086C">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0086C">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0086C">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50086C">
      <w:pPr>
        <w:pStyle w:val="affa"/>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0086C">
      <w:pPr>
        <w:pStyle w:val="affa"/>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0086C">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0086C">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0086C">
      <w:pPr>
        <w:pStyle w:val="affa"/>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0086C">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0086C">
      <w:pPr>
        <w:pStyle w:val="affa"/>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a"/>
        <w:ind w:left="709"/>
        <w:jc w:val="both"/>
        <w:rPr>
          <w:sz w:val="28"/>
          <w:szCs w:val="28"/>
        </w:rPr>
      </w:pPr>
    </w:p>
    <w:p w:rsidR="000A470D" w:rsidRDefault="000A470D" w:rsidP="00D83DFB">
      <w:pPr>
        <w:pStyle w:val="affa"/>
        <w:ind w:left="709"/>
        <w:jc w:val="both"/>
        <w:rPr>
          <w:sz w:val="28"/>
          <w:szCs w:val="28"/>
        </w:rPr>
      </w:pPr>
    </w:p>
    <w:p w:rsidR="000A470D" w:rsidRDefault="000A470D" w:rsidP="00D83DFB">
      <w:pPr>
        <w:pStyle w:val="affa"/>
        <w:ind w:left="709"/>
        <w:jc w:val="both"/>
        <w:rPr>
          <w:sz w:val="28"/>
          <w:szCs w:val="28"/>
        </w:rPr>
      </w:pPr>
    </w:p>
    <w:p w:rsidR="000A470D" w:rsidRDefault="000A470D" w:rsidP="00D83DFB">
      <w:pPr>
        <w:pStyle w:val="affa"/>
        <w:ind w:left="709"/>
        <w:jc w:val="both"/>
        <w:rPr>
          <w:sz w:val="28"/>
          <w:szCs w:val="28"/>
        </w:rPr>
      </w:pPr>
    </w:p>
    <w:p w:rsidR="000A470D" w:rsidRDefault="000A470D"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6265A" w:rsidRDefault="0096265A" w:rsidP="0096265A">
      <w:pPr>
        <w:widowControl w:val="0"/>
        <w:pBdr>
          <w:top w:val="none" w:sz="0" w:space="0" w:color="000000"/>
          <w:left w:val="none" w:sz="0" w:space="0" w:color="000000"/>
          <w:bottom w:val="none" w:sz="0" w:space="0" w:color="000000"/>
          <w:right w:val="none" w:sz="0" w:space="0" w:color="000000"/>
          <w:between w:val="none" w:sz="0" w:space="0" w:color="000000"/>
        </w:pBdr>
        <w:ind w:firstLine="397"/>
        <w:jc w:val="both"/>
        <w:rPr>
          <w:b/>
        </w:rPr>
      </w:pPr>
    </w:p>
    <w:p w:rsidR="0096265A" w:rsidRPr="007334C9" w:rsidRDefault="0096265A" w:rsidP="0096265A">
      <w:pPr>
        <w:widowControl w:val="0"/>
        <w:pBdr>
          <w:top w:val="none" w:sz="0" w:space="0" w:color="000000"/>
          <w:left w:val="none" w:sz="0" w:space="0" w:color="000000"/>
          <w:bottom w:val="none" w:sz="0" w:space="0" w:color="000000"/>
          <w:right w:val="none" w:sz="0" w:space="0" w:color="000000"/>
          <w:between w:val="none" w:sz="0" w:space="0" w:color="000000"/>
        </w:pBdr>
        <w:ind w:firstLine="397"/>
        <w:jc w:val="both"/>
      </w:pPr>
      <w:r>
        <w:rPr>
          <w:b/>
        </w:rPr>
        <w:t>Основные термины и определения.</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761"/>
      </w:tblGrid>
      <w:tr w:rsidR="0096265A" w:rsidRPr="007334C9" w:rsidTr="0096265A">
        <w:trPr>
          <w:jc w:val="center"/>
        </w:trPr>
        <w:tc>
          <w:tcPr>
            <w:tcW w:w="2093" w:type="dxa"/>
            <w:shd w:val="clear" w:color="auto" w:fill="auto"/>
            <w:vAlign w:val="center"/>
          </w:tcPr>
          <w:p w:rsidR="0096265A" w:rsidRPr="007334C9" w:rsidRDefault="0096265A" w:rsidP="0096265A">
            <w:pPr>
              <w:jc w:val="both"/>
              <w:rPr>
                <w:b/>
              </w:rPr>
            </w:pPr>
            <w:r>
              <w:rPr>
                <w:b/>
              </w:rPr>
              <w:t>Термин</w:t>
            </w:r>
          </w:p>
        </w:tc>
        <w:tc>
          <w:tcPr>
            <w:tcW w:w="7761" w:type="dxa"/>
            <w:shd w:val="clear" w:color="auto" w:fill="auto"/>
            <w:vAlign w:val="center"/>
          </w:tcPr>
          <w:p w:rsidR="0096265A" w:rsidRPr="007334C9" w:rsidRDefault="0096265A" w:rsidP="0096265A">
            <w:pPr>
              <w:jc w:val="both"/>
              <w:rPr>
                <w:b/>
              </w:rPr>
            </w:pPr>
            <w:r>
              <w:rPr>
                <w:b/>
              </w:rPr>
              <w:t>Определение</w:t>
            </w:r>
          </w:p>
        </w:tc>
      </w:tr>
      <w:tr w:rsidR="0096265A" w:rsidRPr="007334C9" w:rsidTr="0096265A">
        <w:trPr>
          <w:jc w:val="center"/>
        </w:trPr>
        <w:tc>
          <w:tcPr>
            <w:tcW w:w="2093" w:type="dxa"/>
          </w:tcPr>
          <w:p w:rsidR="0096265A" w:rsidRPr="007334C9" w:rsidRDefault="0096265A" w:rsidP="0096265A">
            <w:pPr>
              <w:jc w:val="both"/>
            </w:pPr>
            <w:r>
              <w:t>Комплекс</w:t>
            </w:r>
          </w:p>
        </w:tc>
        <w:tc>
          <w:tcPr>
            <w:tcW w:w="7761" w:type="dxa"/>
          </w:tcPr>
          <w:p w:rsidR="0096265A" w:rsidRPr="007334C9" w:rsidRDefault="0096265A" w:rsidP="0096265A">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t xml:space="preserve">Программно-аппаратный комплекс (систем) мониторинга транспорта, состоящий из программного обеспечения, бортового и дополнительного </w:t>
            </w:r>
          </w:p>
        </w:tc>
      </w:tr>
      <w:tr w:rsidR="0096265A" w:rsidRPr="007334C9" w:rsidTr="0096265A">
        <w:trPr>
          <w:jc w:val="center"/>
        </w:trPr>
        <w:tc>
          <w:tcPr>
            <w:tcW w:w="2093" w:type="dxa"/>
          </w:tcPr>
          <w:p w:rsidR="0096265A" w:rsidRPr="007334C9" w:rsidRDefault="0096265A" w:rsidP="0096265A">
            <w:pPr>
              <w:jc w:val="both"/>
            </w:pPr>
            <w:r>
              <w:t>БК</w:t>
            </w:r>
          </w:p>
        </w:tc>
        <w:tc>
          <w:tcPr>
            <w:tcW w:w="7761" w:type="dxa"/>
          </w:tcPr>
          <w:p w:rsidR="0096265A" w:rsidRPr="007334C9" w:rsidRDefault="0096265A" w:rsidP="0096265A">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t>Бортовой комплект состоящий из навигационного терминала системы спутникового мониторинга и монтажного комплекта.</w:t>
            </w:r>
          </w:p>
        </w:tc>
      </w:tr>
      <w:tr w:rsidR="0096265A" w:rsidRPr="007334C9" w:rsidTr="0096265A">
        <w:trPr>
          <w:jc w:val="center"/>
        </w:trPr>
        <w:tc>
          <w:tcPr>
            <w:tcW w:w="2093" w:type="dxa"/>
          </w:tcPr>
          <w:p w:rsidR="0096265A" w:rsidRPr="007334C9" w:rsidRDefault="0096265A" w:rsidP="0096265A">
            <w:pPr>
              <w:jc w:val="both"/>
            </w:pPr>
            <w:r>
              <w:t>ДУТ</w:t>
            </w:r>
          </w:p>
        </w:tc>
        <w:tc>
          <w:tcPr>
            <w:tcW w:w="7761" w:type="dxa"/>
          </w:tcPr>
          <w:p w:rsidR="0096265A" w:rsidRPr="007334C9" w:rsidRDefault="0096265A" w:rsidP="0096265A">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t>Датчик уровня топлива.</w:t>
            </w:r>
          </w:p>
        </w:tc>
      </w:tr>
      <w:tr w:rsidR="0096265A" w:rsidRPr="007334C9" w:rsidTr="0096265A">
        <w:trPr>
          <w:jc w:val="center"/>
        </w:trPr>
        <w:tc>
          <w:tcPr>
            <w:tcW w:w="2093" w:type="dxa"/>
          </w:tcPr>
          <w:p w:rsidR="0096265A" w:rsidRPr="007334C9" w:rsidRDefault="0096265A" w:rsidP="0096265A">
            <w:pPr>
              <w:keepLines/>
              <w:jc w:val="both"/>
            </w:pPr>
            <w:r>
              <w:t>ПО</w:t>
            </w:r>
          </w:p>
        </w:tc>
        <w:tc>
          <w:tcPr>
            <w:tcW w:w="7761" w:type="dxa"/>
          </w:tcPr>
          <w:p w:rsidR="0096265A" w:rsidRPr="007334C9" w:rsidRDefault="0096265A" w:rsidP="0096265A">
            <w:pPr>
              <w:pBdr>
                <w:top w:val="none" w:sz="0" w:space="0" w:color="000000"/>
                <w:left w:val="none" w:sz="0" w:space="0" w:color="000000"/>
                <w:bottom w:val="none" w:sz="0" w:space="0" w:color="000000"/>
                <w:right w:val="none" w:sz="0" w:space="0" w:color="000000"/>
                <w:between w:val="none" w:sz="0" w:space="0" w:color="000000"/>
              </w:pBdr>
              <w:tabs>
                <w:tab w:val="left" w:pos="261"/>
              </w:tabs>
              <w:jc w:val="both"/>
            </w:pPr>
            <w:r>
              <w:t>Программное обеспечение системы спутникового мониторинга.</w:t>
            </w:r>
          </w:p>
        </w:tc>
      </w:tr>
    </w:tbl>
    <w:p w:rsidR="0096265A" w:rsidRPr="007334C9" w:rsidRDefault="0096265A" w:rsidP="0096265A">
      <w:pPr>
        <w:ind w:firstLine="426"/>
        <w:jc w:val="both"/>
        <w:rPr>
          <w:b/>
          <w:spacing w:val="1"/>
        </w:rPr>
      </w:pPr>
    </w:p>
    <w:p w:rsidR="0096265A" w:rsidRPr="007334C9" w:rsidRDefault="0096265A" w:rsidP="0050086C">
      <w:pPr>
        <w:pStyle w:val="affa"/>
        <w:numPr>
          <w:ilvl w:val="1"/>
          <w:numId w:val="25"/>
        </w:numPr>
        <w:ind w:hanging="551"/>
        <w:jc w:val="both"/>
        <w:outlineLvl w:val="1"/>
        <w:rPr>
          <w:b/>
          <w:spacing w:val="1"/>
        </w:rPr>
      </w:pPr>
      <w:r>
        <w:rPr>
          <w:rFonts w:eastAsia="MS Mincho"/>
          <w:b/>
          <w:bCs/>
          <w:iCs/>
        </w:rPr>
        <w:lastRenderedPageBreak/>
        <w:t>Общие положения.</w:t>
      </w:r>
    </w:p>
    <w:p w:rsidR="0096265A" w:rsidRPr="007334C9" w:rsidRDefault="0096265A" w:rsidP="0096265A">
      <w:pPr>
        <w:pStyle w:val="affa"/>
        <w:spacing w:line="235" w:lineRule="auto"/>
        <w:ind w:left="0" w:right="280"/>
        <w:jc w:val="both"/>
      </w:pPr>
      <w:r>
        <w:tab/>
        <w:t xml:space="preserve">4.1.1. Предметом Открытого конкурса является право на заключение договора на поставку, монтаж и пуско-наладочные работы  и абонентское обслуживание (далее - "Работ") оборудования и программного обеспечения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ПАО "ТрансКонтейнер" (далее - "ОС"), а так же на его последующее сопровождение. </w:t>
      </w:r>
    </w:p>
    <w:p w:rsidR="0096265A" w:rsidRPr="007334C9" w:rsidRDefault="0096265A" w:rsidP="0096265A">
      <w:pPr>
        <w:pStyle w:val="affa"/>
        <w:spacing w:line="235" w:lineRule="auto"/>
        <w:ind w:left="0" w:right="280"/>
        <w:jc w:val="both"/>
      </w:pPr>
      <w:r>
        <w:tab/>
        <w:t>4.1.2. Бортовое оборудование и датчик уровня топлива (далее - "Товар") поставляются в соответствии с техническими характеристиками, указанными в пункте 4.5 документации о закупке. Товар должен быть новым, не находившимся в эксплуатации.</w:t>
      </w:r>
    </w:p>
    <w:p w:rsidR="00FA1820" w:rsidRDefault="0096265A" w:rsidP="0096265A">
      <w:pPr>
        <w:pStyle w:val="affa"/>
        <w:ind w:left="0" w:right="283"/>
        <w:jc w:val="both"/>
      </w:pPr>
      <w:r>
        <w:tab/>
        <w:t>Учитывая тот факт, что на 30% парка Заказчика уже установлено бортовое оборудование, датчики уровня топлива и определить заранее корректную работоспособность и возможность переподключения имеющегося оборудования к комплексу спутникового мониторинга невозможно, а так же тот факт, что в процессе проведения данных конкурсных процедур возможно списание/реализация/передислокация ОС, приведённый объём Товаров и Работ является индикативным и может быть скорректирован в процессе поставки Товара на величину не более 30% от общего объема с сохранением единичных расценок. Оплата будет производиться по фактически выполненным Работам и поставленному Товару.</w:t>
      </w:r>
      <w:r w:rsidR="00FA1820" w:rsidRPr="00FA1820">
        <w:t xml:space="preserve"> </w:t>
      </w:r>
    </w:p>
    <w:p w:rsidR="0096265A" w:rsidRPr="007334C9" w:rsidRDefault="00FA1820" w:rsidP="00FA1820">
      <w:pPr>
        <w:pStyle w:val="affa"/>
        <w:ind w:left="0" w:right="283" w:firstLine="426"/>
        <w:jc w:val="both"/>
      </w:pPr>
      <w:r w:rsidRPr="00FA1820">
        <w:t>Фактическое количество определяется исх</w:t>
      </w:r>
      <w:r>
        <w:t>одя из текущих потребностей ПАО </w:t>
      </w:r>
      <w:r w:rsidRPr="00FA1820">
        <w:t>«ТрансКонтейнер». Заказчик не берет на себя обязательство по закупке Товара/Работ в указанном</w:t>
      </w:r>
      <w:r>
        <w:t xml:space="preserve"> </w:t>
      </w:r>
      <w:r w:rsidR="006270DE">
        <w:t>в настоящей документации</w:t>
      </w:r>
      <w:r>
        <w:t xml:space="preserve"> о закупке</w:t>
      </w:r>
      <w:r w:rsidRPr="00FA1820">
        <w:t xml:space="preserve"> количестве. Объем Товара/Работ может быть приобретен Заказчиком как в меньшем, так и в большем объеме, но не может превышать максимальной цены договора, указанной в пункте 5 раздела 5 «Информационная карта» настоящей документации о закупке. </w:t>
      </w:r>
    </w:p>
    <w:p w:rsidR="009D1511" w:rsidRPr="009D1511" w:rsidRDefault="0096265A" w:rsidP="009D1511">
      <w:pPr>
        <w:pStyle w:val="affa"/>
        <w:spacing w:line="235" w:lineRule="auto"/>
        <w:ind w:left="0" w:right="280"/>
        <w:jc w:val="both"/>
      </w:pPr>
      <w:r w:rsidRPr="009D1511">
        <w:tab/>
        <w:t xml:space="preserve">4.1.3. </w:t>
      </w:r>
      <w:r w:rsidR="009D1511" w:rsidRPr="009D1511">
        <w:t>Целью создания Комплекса является обеспечение:</w:t>
      </w:r>
    </w:p>
    <w:p w:rsidR="009D1511" w:rsidRPr="009D1511" w:rsidRDefault="009D1511" w:rsidP="009D1511">
      <w:pPr>
        <w:numPr>
          <w:ilvl w:val="0"/>
          <w:numId w:val="31"/>
        </w:numPr>
        <w:suppressAutoHyphens w:val="0"/>
        <w:spacing w:line="235" w:lineRule="auto"/>
        <w:ind w:left="0" w:right="280" w:firstLine="360"/>
        <w:jc w:val="both"/>
      </w:pPr>
      <w:r w:rsidRPr="009D1511">
        <w:t>контроля местонахождения ОС;</w:t>
      </w:r>
    </w:p>
    <w:p w:rsidR="009D1511" w:rsidRPr="009D1511" w:rsidRDefault="009D1511" w:rsidP="009D1511">
      <w:pPr>
        <w:numPr>
          <w:ilvl w:val="0"/>
          <w:numId w:val="31"/>
        </w:numPr>
        <w:suppressAutoHyphens w:val="0"/>
        <w:spacing w:line="235" w:lineRule="auto"/>
        <w:ind w:left="0" w:right="280" w:firstLine="360"/>
        <w:jc w:val="both"/>
      </w:pPr>
      <w:r w:rsidRPr="009D1511">
        <w:t>автоматизированного контроля фактических эксплуатационных показателей (пробега, расхода топлива, наработки, времени работы двигателя, фактов выполнения маршрута);</w:t>
      </w:r>
    </w:p>
    <w:p w:rsidR="009D1511" w:rsidRPr="009D1511" w:rsidRDefault="009D1511" w:rsidP="009D1511">
      <w:pPr>
        <w:numPr>
          <w:ilvl w:val="0"/>
          <w:numId w:val="31"/>
        </w:numPr>
        <w:suppressAutoHyphens w:val="0"/>
        <w:spacing w:line="235" w:lineRule="auto"/>
        <w:ind w:left="0" w:right="280" w:firstLine="360"/>
        <w:jc w:val="both"/>
      </w:pPr>
      <w:r w:rsidRPr="009D1511">
        <w:t>контроля показателей эффективности использования ОС (времени работы, простоя, своевременности и полноты выполнения заданий);</w:t>
      </w:r>
    </w:p>
    <w:p w:rsidR="009D1511" w:rsidRPr="009D1511" w:rsidRDefault="009D1511" w:rsidP="009D1511">
      <w:pPr>
        <w:numPr>
          <w:ilvl w:val="0"/>
          <w:numId w:val="31"/>
        </w:numPr>
        <w:suppressAutoHyphens w:val="0"/>
        <w:spacing w:line="235" w:lineRule="auto"/>
        <w:ind w:left="0" w:right="280" w:firstLine="360"/>
        <w:jc w:val="both"/>
      </w:pPr>
      <w:r w:rsidRPr="009D1511">
        <w:t>внедрения единой централизованной системы сбора, обработки и учета данных об эксплуатации ОС;</w:t>
      </w:r>
    </w:p>
    <w:p w:rsidR="009D1511" w:rsidRPr="009D1511" w:rsidRDefault="009D1511" w:rsidP="009D1511">
      <w:pPr>
        <w:numPr>
          <w:ilvl w:val="0"/>
          <w:numId w:val="31"/>
        </w:numPr>
        <w:suppressAutoHyphens w:val="0"/>
        <w:spacing w:line="235" w:lineRule="auto"/>
        <w:ind w:left="0" w:right="280" w:firstLine="360"/>
        <w:jc w:val="both"/>
      </w:pPr>
      <w:r w:rsidRPr="009D1511">
        <w:t>снижения эксплуатационных затрат на содержание ОС;</w:t>
      </w:r>
    </w:p>
    <w:p w:rsidR="009D1511" w:rsidRPr="009D1511" w:rsidRDefault="009D1511" w:rsidP="009D1511">
      <w:pPr>
        <w:numPr>
          <w:ilvl w:val="0"/>
          <w:numId w:val="31"/>
        </w:numPr>
        <w:suppressAutoHyphens w:val="0"/>
        <w:spacing w:line="235" w:lineRule="auto"/>
        <w:ind w:left="0" w:right="280" w:firstLine="360"/>
        <w:jc w:val="both"/>
      </w:pPr>
      <w:r w:rsidRPr="009D1511">
        <w:t>безопасной эксплуатации ОС;</w:t>
      </w:r>
    </w:p>
    <w:p w:rsidR="009D1511" w:rsidRPr="009D1511" w:rsidRDefault="009D1511" w:rsidP="009D1511">
      <w:pPr>
        <w:numPr>
          <w:ilvl w:val="0"/>
          <w:numId w:val="31"/>
        </w:numPr>
        <w:suppressAutoHyphens w:val="0"/>
        <w:spacing w:line="235" w:lineRule="auto"/>
        <w:ind w:left="0" w:right="280" w:firstLine="360"/>
        <w:jc w:val="both"/>
      </w:pPr>
      <w:r w:rsidRPr="009D1511">
        <w:t>автоматизированного контроля исправности компонентов системы;</w:t>
      </w:r>
    </w:p>
    <w:p w:rsidR="0096265A" w:rsidRPr="009D1511" w:rsidRDefault="009D1511" w:rsidP="009D1511">
      <w:pPr>
        <w:pStyle w:val="affa"/>
        <w:spacing w:line="235" w:lineRule="auto"/>
        <w:ind w:left="0" w:right="280"/>
        <w:jc w:val="both"/>
        <w:rPr>
          <w:color w:val="000000"/>
        </w:rPr>
      </w:pPr>
      <w:r w:rsidRPr="009D1511">
        <w:rPr>
          <w:color w:val="000000"/>
          <w:lang w:eastAsia="ru-RU"/>
        </w:rPr>
        <w:t>интеграции с внутренней системой Заказчика (у предлагаемого комплекса спутникового мониторинга должна существовать возможность интеграции параметров и интеграционное API для взаимодействия с 1C. Интеграцию будет осуществлять привлеченная Заказчиком организация, обслуживающая системы 1С УХ, 1С АС УЭООС (1С УХ (Управление Холдингом), 1С АС УЭООС (Автоматизированная Система Управление и Эксплуатация Объектов Основных Средств))</w:t>
      </w:r>
      <w:r w:rsidRPr="009D1511">
        <w:rPr>
          <w:lang w:eastAsia="ru-RU"/>
        </w:rPr>
        <w:t>.</w:t>
      </w:r>
    </w:p>
    <w:p w:rsidR="0096265A" w:rsidRPr="007334C9" w:rsidRDefault="0096265A" w:rsidP="0096265A">
      <w:pPr>
        <w:pStyle w:val="1a"/>
        <w:tabs>
          <w:tab w:val="num" w:pos="0"/>
        </w:tabs>
        <w:ind w:firstLine="0"/>
        <w:rPr>
          <w:sz w:val="24"/>
          <w:szCs w:val="24"/>
        </w:rPr>
      </w:pPr>
    </w:p>
    <w:p w:rsidR="0096265A" w:rsidRPr="007334C9" w:rsidRDefault="0096265A" w:rsidP="0096265A">
      <w:pPr>
        <w:pStyle w:val="1a"/>
        <w:tabs>
          <w:tab w:val="num" w:pos="0"/>
        </w:tabs>
        <w:ind w:firstLine="0"/>
        <w:rPr>
          <w:b/>
          <w:sz w:val="24"/>
          <w:szCs w:val="24"/>
        </w:rPr>
      </w:pPr>
      <w:r>
        <w:rPr>
          <w:sz w:val="24"/>
          <w:szCs w:val="24"/>
        </w:rPr>
        <w:tab/>
      </w:r>
      <w:r>
        <w:rPr>
          <w:b/>
          <w:sz w:val="24"/>
          <w:szCs w:val="24"/>
        </w:rPr>
        <w:t>4.2. Место поставки Товара, состав и содержание Работ.</w:t>
      </w:r>
    </w:p>
    <w:tbl>
      <w:tblPr>
        <w:tblW w:w="5000" w:type="pct"/>
        <w:tblLook w:val="04A0" w:firstRow="1" w:lastRow="0" w:firstColumn="1" w:lastColumn="0" w:noHBand="0" w:noVBand="1"/>
      </w:tblPr>
      <w:tblGrid>
        <w:gridCol w:w="469"/>
        <w:gridCol w:w="2182"/>
        <w:gridCol w:w="1967"/>
        <w:gridCol w:w="815"/>
        <w:gridCol w:w="2369"/>
        <w:gridCol w:w="1006"/>
        <w:gridCol w:w="1046"/>
      </w:tblGrid>
      <w:tr w:rsidR="0096265A" w:rsidRPr="007334C9" w:rsidTr="0096265A">
        <w:trPr>
          <w:trHeight w:val="945"/>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1105" w:type="pct"/>
            <w:tcBorders>
              <w:top w:val="single" w:sz="4" w:space="0" w:color="auto"/>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Наименование, марка ОС</w:t>
            </w:r>
          </w:p>
        </w:tc>
        <w:tc>
          <w:tcPr>
            <w:tcW w:w="997" w:type="pct"/>
            <w:tcBorders>
              <w:top w:val="single" w:sz="4" w:space="0" w:color="auto"/>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Гос. номер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Год выпуска</w:t>
            </w:r>
          </w:p>
        </w:tc>
        <w:tc>
          <w:tcPr>
            <w:tcW w:w="1199" w:type="pct"/>
            <w:tcBorders>
              <w:top w:val="single" w:sz="4" w:space="0" w:color="auto"/>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Тип ОС</w:t>
            </w: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Кол-во топливных баков, шт</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Высота топливных баков, мм</w:t>
            </w:r>
          </w:p>
        </w:tc>
      </w:tr>
      <w:tr w:rsidR="0096265A" w:rsidRPr="007334C9" w:rsidTr="0096265A">
        <w:trPr>
          <w:trHeight w:val="8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lastRenderedPageBreak/>
              <w:t>Филиал ПАО "ТрансКонтейнер" на Северной железной дороге</w:t>
            </w:r>
          </w:p>
        </w:tc>
      </w:tr>
      <w:tr w:rsidR="0096265A" w:rsidRPr="007334C9" w:rsidTr="0096265A">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Ярославль, 150001, Российская Федерация, г. Ярославль, 1-ая Вокзальная ул., дом 23</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 654 АН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 756 КМ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 086 ЕМ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938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941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SCANIAР114LA4X2LA340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 732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SCANIAР114LA4X2LA340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 733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SCANIAР114LA4X2LA340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 734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TGS 19.400 4*2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O 696 ЕО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 4*2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298 НО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Мерседес-Бенц Axor 1835LS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774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Мерседес-Бенц Axor 1835LS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775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Мерседес-Бенц Axor 1835LS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 137 ОН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Мерседес-Бенц Axor 1836LS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041 УН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Мерседес-Бенц Axor 1840LS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155 РО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Мерседес-Бенц Axor 1840LS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158 РО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65117</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 415 ММ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Бортовой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Машина коммунальная "МУП-351 Гарант"</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ХС 8755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Трактор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400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Тойота-Камри</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338 СО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250</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Ниссан-Террано</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 929 АР 76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2019</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300</w:t>
            </w:r>
          </w:p>
        </w:tc>
      </w:tr>
      <w:tr w:rsidR="0096265A" w:rsidRPr="007334C9" w:rsidTr="0096265A">
        <w:trPr>
          <w:trHeight w:val="6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lastRenderedPageBreak/>
              <w:t>Филиал ПАО "ТрансКонтейнер" на Горьковской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АУР, 603116, Российская Федерация, г. Нижний Новгород, Московское шоссе, д. 17 А</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Т004ТК 52</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Автомашина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Костариха, 603028, Российская Федерация, Нижегородская область, г. Нижний Новгород, Актюбинская ул. д. 17 М.</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ГАЗ-2705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К626ВУ 152</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Автомашина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FD15Т-20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660877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1011610221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типа "ричстакер"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1430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Локуст 1203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U79W0552MC1WA8012</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Фронтальный 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DRF450-60S5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 34113.1029</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 "Kальмар"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DRF450-65S5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А11301073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Погрузчик-ричстакер Kalmar</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RS4501Y80054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типа "ричстакер"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1430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FD50АТ-7</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108094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КАЛЬМАР DCE70-32E3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T33105.0792</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Топливный модуль ТМ-5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б/н</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Топливный модуль ТМ-5</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АД-12С-230-2РКМ13 ТСС</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ДГ004591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Генератор дизельный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Беларус-920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92001767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Киров-Котласский, 610046, Российская Федерация, Кировская область, г. Киров, Транспортный проезд, д. 21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 15 T - 20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661901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Лагерная, 420030, Российская Федерация, Республика Татарстан, г. Казань, Кировский район, станция Лагерная</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 15 T - 20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660878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Kalmar DRF 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Т34113.1407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FD30T3Z</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2U933321 (162-33321)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Позимь, 426003, Российская Федерация, Удмуртская Республика, г. Ижевск, Железнодорожный пер., д. 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RD-7055  КАЛЬМАР</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 34107.0784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 15 T - 20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660985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73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Забайкальской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Чита, 672020, Российская Федерация, г. Чита, ул. Лазо, д. 120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374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371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872 УК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356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358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45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339 ТО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342 ТО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337 ТО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642208-026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263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739 ХВ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Land Cruiser Prado</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 333 РР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 322132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587 КН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535 АО 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536 АО 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537 АО 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 HELI CPCD-30XC5K</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8250 ЕС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Благовещенск, 675000, Российская Федерация, Амурская область, .г. Благовещенск, ул. Богдана Хмельницкого, д. 131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338 ТО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354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359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367 АУ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6430А8-360-020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308 НО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738 ХВ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870 УК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871 УК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65806-Т5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961 ХА 28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65806-Т5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983 ХА 28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автопогрузчик HISTER H1.6FT</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8508 ЕО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Забайкальск, 674650, Российская Федерация, Забайкальский край, Забайкальский район, пгт. Забайкальск, ул. 1 Мая, д.7</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 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9764 ЕО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 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6854 ЕХ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 450-65S5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1951 ЕО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 SANI C4535H1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8718 ЕС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 SANI C4535H1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8799 ЕС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 SANI C4535H1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9561 ЕС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 SANI SPSC45H1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7363 ЕТ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2020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1300</w:t>
            </w:r>
          </w:p>
        </w:tc>
      </w:tr>
      <w:tr w:rsidR="0096265A" w:rsidRPr="007334C9" w:rsidTr="0096265A">
        <w:trPr>
          <w:trHeight w:val="75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D50FN-7 50AT-7</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ковшовый Амкодор 332В</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4101 ЕО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Цистерна 60 куб.м.</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цистерна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Цистерна 60 куб.м.</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цистерна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КАЗС 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АЗС</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нет </w:t>
            </w:r>
            <w:r>
              <w:rPr>
                <w:color w:val="000000"/>
                <w:sz w:val="20"/>
                <w:szCs w:val="20"/>
                <w:lang w:eastAsia="ru-RU"/>
              </w:rPr>
              <w:lastRenderedPageBreak/>
              <w:t>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79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Дизельная электростанция (АД-100-Т400-2Р)</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станиця</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Дизельная электростанция GEP 440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станция</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ГАЗ 2705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174 ЕТ 75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240</w:t>
            </w:r>
          </w:p>
        </w:tc>
      </w:tr>
      <w:tr w:rsidR="0096265A" w:rsidRPr="007334C9" w:rsidTr="0096265A">
        <w:trPr>
          <w:trHeight w:val="67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Куйбышевской железной дороге</w:t>
            </w:r>
          </w:p>
        </w:tc>
      </w:tr>
      <w:tr w:rsidR="0096265A" w:rsidRPr="007334C9" w:rsidTr="0096265A">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АУР НКП, г.Самара, ул. Льва Толстого, 131</w:t>
            </w:r>
          </w:p>
        </w:tc>
      </w:tr>
      <w:tr w:rsidR="0096265A" w:rsidRPr="007334C9" w:rsidTr="0096265A">
        <w:trPr>
          <w:trHeight w:val="67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Volkswagen Passat</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Р475ХК/163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Агентство в городе Самара, г.Самара, ул.Рыльская, 19</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С897ОТ/163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С899ОТ/163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Черниковка, г.Уфа, Индустриальное шоссе, 13</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Н273МР/163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Н278МР/163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С880ОТ/163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С881ОТ/163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С714ОХ/163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С895ОТ/163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МАЗ-6430В9-1421-021Р1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У643ВО/102</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С193АС/163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С195АС/163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С196АС/163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С197АС/163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Lada Largus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Х369КЕ/163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ГАЗ-2705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А114МА/163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фургон цельно-металлический (7 мест)</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FD15T-20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63АК2840</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Пенза, г.Пенза, Каракозова, 48</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О656МТ/163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С893ОТ/163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Е538ЕЕ/163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МАЗ-6430В9-1421-021Р1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У387ВО/102</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КАМАЗ-65117</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С894ОТ/163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бортовой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Lada Largus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В284АН/82</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FD30T-17</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58РК3117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76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lastRenderedPageBreak/>
              <w:t>Филиал ПАО "ТрансКонтейнер" на Московской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 xml:space="preserve"> Контейнерный терминал Кунцево-2, г. Москва, ул. Молодогвардейская, д.65</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А345ОА799</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легковое авто</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244GS-4 Фиат Дукато</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В448РК777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грузовое авто</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Трактор Беларус 82.1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1868РА77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2019</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John Deere 328D</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ВН 7270 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малогабаритный фронтальный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102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FD50T9</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зав. номер 43Н30487(107-30487)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Москва-Товарная-Павелецкая, г. Москва, уд. Дубининская, д.63</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ГАЗ-2705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С860ТУ197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грузовое авто</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Топливный модуль НП-20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АЗС</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52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Юго-Восточной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Придача, 394028, Российская Федерация, Воронежская область, г. Воронеж, переулок Отличников, д. 6 д</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МАН TGA18.480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Е206СО36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 седельный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МАН TGA18.480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Е230СО36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 седельный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МАН TGA18.480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Е445СО36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 седельный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620</w:t>
            </w:r>
          </w:p>
        </w:tc>
      </w:tr>
      <w:tr w:rsidR="0096265A" w:rsidRPr="007334C9" w:rsidTr="0096265A">
        <w:trPr>
          <w:trHeight w:val="70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Приволжской железной дороге</w:t>
            </w:r>
          </w:p>
        </w:tc>
      </w:tr>
      <w:tr w:rsidR="0096265A" w:rsidRPr="007334C9" w:rsidTr="0096265A">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Трофимовский-2, 410062, Российская Федерация, г. Саратов, станция Трофимовский-2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TOYOTA 62-8FV3000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64 СМ 7297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PSL750S-K</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64 СО 3314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бортовой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9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ТраснсКонтенер на Красноярской железной дороге</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DRF450-70S5XS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6179ХК24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RS45-31 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24XX0496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RS45-31 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4883МВ24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RS45-31 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24XX6378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HYSTER RS46-41 LS 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9555XE24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Hyster H3.5FT</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1357МВ24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FD1.5T-20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КТ876124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125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02-7FD1.5FV3000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КТ876224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ПФС-0,75 БКУ</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КР136624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Машина комбинированная КО-806-20 на шасси МАЗ-5337А2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Р366КВ124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633</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65117</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Х305КН124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грузовой автомобиль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К539АО124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710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К540АО124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710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ГАЗ-330232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Р782КВ124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легковой автомобиль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235</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Hiace</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В900ХА24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автомобиль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265</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HYUNDAI SOLARIS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Н805НН124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легковой автомобиль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Land Cruiser 150 (PRADO)</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У444ВМ124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легковой автомобиль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КОМБИНИРОВАННАЯ ДОРОЖНАЯ МАШИНА ТКМ-340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Р900ТВ24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HAIDE CHD5051TSL</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0620НН77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235</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HAIDE CHD5051TSL</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0620НН77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235</w:t>
            </w:r>
          </w:p>
        </w:tc>
      </w:tr>
      <w:tr w:rsidR="0096265A" w:rsidRPr="007334C9" w:rsidTr="0096265A">
        <w:trPr>
          <w:trHeight w:val="105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Дальневосточной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 xml:space="preserve"> Контейнерный терминал Первая речка, г. Владивосток, ул. Снеговая 54</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О861НС125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легковое авто</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PEUGEOT TRAVELLER</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О102НХ125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легковое авто (микроавтобус)</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 xml:space="preserve"> Аппарат управления филиала, г. Хабаровск, ул. Дзержинского 65</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LAND CRUISER PRADO</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В576СР 27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легковое авто</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Хабаровск-2, г. Хабаровск, 3-й Путевой переулок, д. 8</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FD30T-16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8470 ХТ 27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460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Уссурийск, г. Уссурийск, пер, Спасский  д. 7</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FD30T-16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8467 ХТ 27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460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Южно-Сахалинск-гр., г. Южно-Сахалинск, , пр. Мира, 2 Г.</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FD30T-16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0387 ХТ 27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Фронтальный погрузчик HITACHI LX110-7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0388 ХМ 27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Фронтальный ковшовый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Обьем 170 л.</w:t>
            </w:r>
          </w:p>
        </w:tc>
      </w:tr>
      <w:tr w:rsidR="0096265A" w:rsidRPr="007334C9" w:rsidTr="0096265A">
        <w:trPr>
          <w:trHeight w:val="63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ГОРЕЛКА МОДЕЛЬ WSO-7P (Дизельный </w:t>
            </w:r>
            <w:r>
              <w:rPr>
                <w:color w:val="000000"/>
                <w:sz w:val="20"/>
                <w:szCs w:val="20"/>
                <w:lang w:eastAsia="ru-RU"/>
              </w:rPr>
              <w:lastRenderedPageBreak/>
              <w:t>котел обогрева Административного здания)</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Горелочное оборудование</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Обьем топливно</w:t>
            </w:r>
            <w:r>
              <w:rPr>
                <w:color w:val="000000"/>
                <w:sz w:val="20"/>
                <w:szCs w:val="20"/>
                <w:lang w:eastAsia="ru-RU"/>
              </w:rPr>
              <w:lastRenderedPageBreak/>
              <w:t>го резервуара 3 тонны</w:t>
            </w:r>
          </w:p>
        </w:tc>
      </w:tr>
      <w:tr w:rsidR="0096265A" w:rsidRPr="007334C9" w:rsidTr="0096265A">
        <w:trPr>
          <w:trHeight w:val="7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lastRenderedPageBreak/>
              <w:t>Филиал ПАО "ТрансКонтейнер" на Западно-Сибирской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Клещиха, г. Новосибирск, ул. Толмачевская, 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904 СУ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913 СУ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148</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МАЗ-544008-070-031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829 СО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149</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МАЗ-544008-070-031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835 СО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150</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827 СО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МАЗ-544008-060-021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837 СО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152</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574 ХХ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153</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572 ХХ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154</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768 ХХ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155</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780 ХХ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448 ХХ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573 ХХ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158</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016 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159</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017 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160</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ГАЗ-330210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054 ОХ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1995</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 бортовой</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ЗИЛ-45065</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026 ОР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1994</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Грузовой самосвал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162</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УАЗ-31514</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086 РА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Легковой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163</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TOYOTA HIACE</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 757 УУ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Микроавтобус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164</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ГАЗ-5312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025 РВ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1989</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Спец.автомобиль(автовышка)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165</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МТЗ-80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2790 НВ</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1993</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Т-25А</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8172 НС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1988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540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УАЗ 3303</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984 КХ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1993</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Фургон</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168</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НЕФАЗ 5299-11-33</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452 АЕ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Автобус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169</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ГС-14.02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НР 3017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Автогрейдер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170</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КАМАЗ 43114-15</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096 УА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Грузовой бортовой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КС-45717К-1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095 УА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Кран автомобильный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510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172</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КО-829А</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094 УА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Машина комбинированная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173</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TOYOTA CAMRY</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 949 РР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Легковая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174</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L-34</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54 НТ 5419</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1990</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Тракторный погрузчик</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175</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TOYOTA CAMRY</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О333 ВС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Легковая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КО-806-20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М785АВ 161</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Поливомоечная пескоразбрасывающая машина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DAEWOO NEXIA</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C750ЕК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Легковой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DRF-100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T341170053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740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С222Е01649К</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С222Е01881М</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D222Е01662N</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D222Е01663N</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D222E01671P</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SANY SRSC45H1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RS4501Y80053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1350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H1.5TX - 92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В475R03490J</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H3.0ХТ</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А380В02135R</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TOYOTA</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02-3FD15-7325    FA450</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1987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УАЗ</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 335 СА154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Грузопассажирский</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ТСМ</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EHD15ZT-11502955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Малотоннажный вилочный погрузчик</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Резервуар</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АЗС</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Резервуар</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АЗС</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Резервуар</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б/н</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Котельная</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3000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Омск-Восточный, г. Омск, ул. Рельсовая, 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193</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МАЗ-643008-060-020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У494АВ55                   </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194</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МАЗ-544008-060-031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849 СО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195</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839 СО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МАЗ-643008-060-020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611 СК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614 СК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198</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014 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018 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ДЗ-162-1 </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0118 ОН 55</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1993</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Бульдозер на базе трактора ДТ-75</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201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 22171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Х394ЕМ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1995</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ГАЗ 22171</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202</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ГС-14.02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НР 3034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Автогрейдер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203</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КО-806-20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М788АВ 161</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Поливомоечная пескоразбрасывающая машина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440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204</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УАЗ-3303</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034 ОР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1994</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Грузовой бортовой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ЮМЗ ЭО-2621 В-2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5428НТ54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Экскаватор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ПАЗ-4234-05</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Т296ОУ55</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Автобус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5FD18-15004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Барнаул, г. Барнаул, ул. Привокзальная, 87б</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208</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В752ХО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209</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В750ХО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210</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749 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В751ХО 154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212</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МТЗ-82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НВ 2961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1987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213</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К-700А</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НВ 2962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1991</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214</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УАЗ-3962 </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Е856ВР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1999</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Грузопасажирский автомобиль</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215</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САЗ-3507</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К564НТ 54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1990</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Самосвал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ТСМ</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7FD18-20594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ТСМ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11S2959</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T341131147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9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Северо-Кавказской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Ростов-Товарный, 344010, Российская Федерация, Ростовская обл., г. Ростов-на-Дону, Пролетарский район, пер. Энергетиков д. 3-5а/378/90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М979ММ61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У919УН161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 330232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О548ТЕ161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грузопассажирский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6438УС61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735</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DOOSAN D15S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2486ОК61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DOOSAN D50 SS-2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8305ЕА61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530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 30T-16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8304ЕА61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490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Краснодар, г. Краснодар, ул. Новороссийская 61а</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226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 32213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М249АВ161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автобус (13 мест)</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315</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DOOSAN D15S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2288КН23</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Владикавказ, 362002, Российская Федерация, Республика Северная Осетия - Алания, г.Владикавказ, Черменское шоссе, д. 8</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DRD450-65S5X</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1998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229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DOOSAN D30S-5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9958СО15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250-450</w:t>
            </w:r>
          </w:p>
        </w:tc>
      </w:tr>
      <w:tr w:rsidR="0096265A" w:rsidRPr="007334C9" w:rsidTr="0096265A">
        <w:trPr>
          <w:trHeight w:val="51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Абинск, г. Абинск, ул. Промышленная 4.</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Kalmar DRF450-60S5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9959СО15</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735</w:t>
            </w:r>
          </w:p>
        </w:tc>
      </w:tr>
      <w:tr w:rsidR="0096265A" w:rsidRPr="007334C9" w:rsidTr="0096265A">
        <w:trPr>
          <w:trHeight w:val="9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Октябрьской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Автотранспортный участок (Санкт-Петербург, пос.Шушары, Московское шоссе, д.54, лит.Б)</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039 РН 98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042 РН 98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051 РН 98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052 РН 98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930 РВ 98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931 РВ 98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239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934 РВ 98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ГАЗ-2705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768 КУ 178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 фургон</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VOLKSWAGEN TOUAREG</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 246 ОА 178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120-240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Участок ремонта контейнеров (Санкт-Петербург, участок ж/д "Минеральная ул. Лесной пр.", лит.Д)</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KALMAR DRF100-54S6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0503 РР 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KOMATSU FD30T-16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0507 РР 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Снегопогрузчик ПФС-0,75 БКУ</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8225 РХ 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JOHN DEERE 328D</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0172 РУ 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фронтальный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Участок ремонта контейнеров (Санкт-Петербург, пос.Шушары, Московское шоссе, д.54, лит.Б)</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KALMAR DCE70-32E3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0513 РР 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АМКОДОР 342С4</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7332 РУ 78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фронтальный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9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Восточно-Сибирской железной дороге</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станция Батарейная, г. Иркутск, ул. 2-я Батарейная, 48</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248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 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0654 АВ</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249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 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0028 РР</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 45-31CH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8923 РР</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FD15T-20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5237 РК</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Komatsu FD50AT-7</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5238 РК</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H5.5 FT</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0226 РС</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62-8FD25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5626 РР</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Amur DK-630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3647 АВ</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Погрузчик фронтальный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Белорус МТЗ-82П</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6190 РК</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2009</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Трактор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6430А9</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Е223ХТ38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 6430В9</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Х402ХТ38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DAEWOO NOVUS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411 АК 138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Бортовой автомобиль с крановой установкой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Mercedes ACTROS 2641S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Т342ОХ64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Ford Mondeo</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Х484ХО38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Hyundai 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272 ХВ38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Ford Focus</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в523во 138</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КАЗС-25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Автозаправочная станция контейнерного типа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КАЗС-20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Автозаправочная станция контейнерного типа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2500</w:t>
            </w:r>
          </w:p>
        </w:tc>
      </w:tr>
      <w:tr w:rsidR="0096265A" w:rsidRPr="007334C9" w:rsidTr="0096265A">
        <w:trPr>
          <w:trHeight w:val="75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Уральский филиал (данные на 27.07.2020г.)</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Екатеринбург-Товарный, г. Екатеринбург, ул. Автомагистральная, 2</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FM 6*2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х778ху</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FM 6*2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х779ху</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Iveco Stralis 6*4</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в963се</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269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Iveco Stralis 6*4</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е279еа</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Iveco Stralis 6*4</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е280еа</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FН 6*2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р390ко</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FН 6*2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р393ко</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FН 6*2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р395ко</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МАЗ-6430А8</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м001ве</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МАЗ-6430А8</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к001уа</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276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Volvo ХС60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к361мн</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Highlander</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м001еа</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Volkswagen multivan</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м001вк</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279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Mersedes-Benz</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е414вс</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Цельнометал.фургон</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КО-829А</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в002хо</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Машина комбинированная</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КО-318</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е278еа</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Машина подметально-уборочная</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282</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RS45-31CH</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1084ЕА66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283</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RS45-31CH</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5009СН66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284</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HYSTER RS45-31CH</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0290ЕА66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285</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Fantuzzi CS 7.5 S6</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7065СХ66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2005</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Fantuzzi CS45KM</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7066СХ66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8772ЕА66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288</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8771ЕА66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289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МК-1500М2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СТ 9606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Машина коммунальная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290</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CPCD15N-RW32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ЕА 1083 66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Контейнерная автозаправочная станция РГ- 20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222222"/>
                <w:sz w:val="20"/>
                <w:szCs w:val="20"/>
                <w:lang w:eastAsia="ru-RU"/>
              </w:rPr>
            </w:pPr>
            <w:r>
              <w:rPr>
                <w:color w:val="222222"/>
                <w:sz w:val="20"/>
                <w:szCs w:val="20"/>
                <w:lang w:eastAsia="ru-RU"/>
              </w:rPr>
              <w:t>инв.№009/02/00003910</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sz w:val="20"/>
                <w:szCs w:val="20"/>
                <w:lang w:eastAsia="ru-RU"/>
              </w:rPr>
            </w:pPr>
            <w:r>
              <w:rPr>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КАЗС</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КТ Блочная, г.Пермь, ул. Докучаева, 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 428 ВВ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 793 ОЕ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544008-060-031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 006 СО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МАЗ 6430А8-360-020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 001 УР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МАЗ 6430А8-360-020</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 798 ОВ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5440В9-1470-031</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071 РУ 164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298</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TPAK 6*2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 005 УМ 96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299</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TPAK 6*2</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 483 КО 96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300</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val="en-US" w:eastAsia="ru-RU"/>
              </w:rPr>
            </w:pPr>
            <w:r>
              <w:rPr>
                <w:color w:val="000000"/>
                <w:sz w:val="20"/>
                <w:szCs w:val="20"/>
                <w:lang w:eastAsia="ru-RU"/>
              </w:rPr>
              <w:t>Седельный</w:t>
            </w:r>
            <w:r>
              <w:rPr>
                <w:color w:val="000000"/>
                <w:sz w:val="20"/>
                <w:szCs w:val="20"/>
                <w:lang w:val="en-US" w:eastAsia="ru-RU"/>
              </w:rPr>
              <w:t xml:space="preserve"> </w:t>
            </w:r>
            <w:r>
              <w:rPr>
                <w:color w:val="000000"/>
                <w:sz w:val="20"/>
                <w:szCs w:val="20"/>
                <w:lang w:eastAsia="ru-RU"/>
              </w:rPr>
              <w:t>тягач</w:t>
            </w:r>
            <w:r>
              <w:rPr>
                <w:color w:val="000000"/>
                <w:sz w:val="20"/>
                <w:szCs w:val="20"/>
                <w:lang w:val="en-US" w:eastAsia="ru-RU"/>
              </w:rPr>
              <w:t>,  Mercedes-Benz Axor</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 341 ОХ 64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Автомобиль, Mercedes-Benz Sprinter</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 412 ВС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Легловой (фургон)</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170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Машина комунальная, КО 80620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 790 АВ 61</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KALMAR    DRF 450-65S5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СХ 1026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900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SANY SRSC45C1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СН 8882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2014</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305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ЕА 9983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CPCD15M-RW32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ЕА 1018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307</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Контейнерная автозаправочная станция РГ- 20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222222"/>
                <w:sz w:val="20"/>
                <w:szCs w:val="20"/>
                <w:lang w:eastAsia="ru-RU"/>
              </w:rPr>
            </w:pPr>
            <w:r>
              <w:rPr>
                <w:color w:val="222222"/>
                <w:sz w:val="20"/>
                <w:szCs w:val="20"/>
                <w:lang w:eastAsia="ru-RU"/>
              </w:rPr>
              <w:t>инв.№009/02/00003923</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sz w:val="20"/>
                <w:szCs w:val="20"/>
                <w:lang w:eastAsia="ru-RU"/>
              </w:rPr>
            </w:pPr>
            <w:r>
              <w:rPr>
                <w:sz w:val="20"/>
                <w:szCs w:val="20"/>
                <w:lang w:eastAsia="ru-RU"/>
              </w:rPr>
              <w:t>2013</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КАЗС</w:t>
            </w:r>
          </w:p>
        </w:tc>
        <w:tc>
          <w:tcPr>
            <w:tcW w:w="511"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w:t>
            </w:r>
          </w:p>
        </w:tc>
        <w:tc>
          <w:tcPr>
            <w:tcW w:w="532"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Нижневартовск, г. Нижневартовск, ул. Северная, 23</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008 РХ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 008 СА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 777 ОС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ГАЗ-2705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 650 МС 96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Фургон г/п</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МК-01 (на базе МТЗ-82)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СА 8104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Машина коммунальная </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62-8FDF30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ЕА 1017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w:t>
            </w:r>
          </w:p>
        </w:tc>
      </w:tr>
      <w:tr w:rsidR="0096265A" w:rsidRPr="007334C9" w:rsidTr="0096265A">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Челябинск-Грузовой, станция Челябинск-Грузовой.</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Х076КУ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Х077КУ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Х078КУ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Х113КУ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Х122КУ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319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Х125КУ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С957МТ174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С958МТ174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 FIAT  DOBLO</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В117ОМ174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 НИССАН ТИАНА</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Н338РЕ174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 KALMAR DRF-45060S5</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ЕВ 0289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650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 HYSTER, RS 45-31 CH</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ЕВ 0273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820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Машина комунальная КМТ-01 на базе трактора ЛТЗ-60АБ-10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ЕВ 0287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Машина коммунальная</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210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Фронтальный погрузчик Амкодор 352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ЕВ 0276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2016</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Фронтальный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32</w:t>
            </w:r>
            <w:r>
              <w:rPr>
                <w:color w:val="000000"/>
                <w:sz w:val="20"/>
                <w:szCs w:val="20"/>
                <w:lang w:eastAsia="ru-RU"/>
              </w:rPr>
              <w:lastRenderedPageBreak/>
              <w:t>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 xml:space="preserve">Автопогрузчик </w:t>
            </w:r>
            <w:r>
              <w:rPr>
                <w:color w:val="000000"/>
                <w:sz w:val="20"/>
                <w:szCs w:val="20"/>
                <w:lang w:eastAsia="ru-RU"/>
              </w:rPr>
              <w:lastRenderedPageBreak/>
              <w:t>вилочный KOMATSU, FD30T-16</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ЕВ 0285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r>
              <w:rPr>
                <w:color w:val="000000"/>
                <w:sz w:val="20"/>
                <w:szCs w:val="20"/>
                <w:lang w:eastAsia="ru-RU"/>
              </w:rPr>
              <w:lastRenderedPageBreak/>
              <w:t>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329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TOYOTA, 02-7FD15V2870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ЕВ 0272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2003</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TOYOTA, 62-8FDF30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ЕВ 0274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480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Hyster H5.0FT</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СХ 7079 66</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500</w:t>
            </w:r>
          </w:p>
        </w:tc>
      </w:tr>
      <w:tr w:rsidR="0096265A" w:rsidRPr="007334C9" w:rsidTr="0096265A">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Магнитогорск-Грузовой, г. Магнитогорск, ул. Калибровщиков, 11.</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Volvo FH TRUCK 6Х2 </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Х118КУ174</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Volvo FH TRUCK 6Х2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У580СК174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2013</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TOYOTA COROLLA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А038РО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2012</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335</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 Kalmar DRF450-60S5 </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66ЕВ0288</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2007</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740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336</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Ковшовой погрузчик Д-534 </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66ЕВ0243</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2003</w:t>
            </w:r>
          </w:p>
        </w:tc>
        <w:tc>
          <w:tcPr>
            <w:tcW w:w="1199"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Ковшовый погрузчик</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390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вилочный Hyster H3.OTX-98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66ЕВ0246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2011</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360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вилочный Tойота 62-8FDF20 </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66ЕВ0286</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339</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вилочный Кomatsu FD30T-17 </w:t>
            </w:r>
          </w:p>
        </w:tc>
        <w:tc>
          <w:tcPr>
            <w:tcW w:w="997"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66ЕВ0271</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вилочный TOYOTA 02-7FD15FV2870 </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66ЕВ0245</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2002</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341</w:t>
            </w:r>
          </w:p>
        </w:tc>
        <w:tc>
          <w:tcPr>
            <w:tcW w:w="110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TOYOTA 02-7FD15FV2870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66ЕВ0275</w:t>
            </w:r>
          </w:p>
        </w:tc>
        <w:tc>
          <w:tcPr>
            <w:tcW w:w="415" w:type="pct"/>
            <w:tcBorders>
              <w:top w:val="nil"/>
              <w:left w:val="nil"/>
              <w:bottom w:val="single" w:sz="4" w:space="0" w:color="auto"/>
              <w:right w:val="single" w:sz="4" w:space="0" w:color="auto"/>
            </w:tcBorders>
            <w:shd w:val="clear" w:color="FFFFFF" w:fill="FFFFFF"/>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2004</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Курган, г. Курган, ул. Омская, 177</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Х051КУ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Х052КУ 174</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2008</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700</w:t>
            </w:r>
          </w:p>
        </w:tc>
      </w:tr>
      <w:tr w:rsidR="0096265A" w:rsidRPr="007334C9" w:rsidTr="0096265A">
        <w:trPr>
          <w:trHeight w:val="67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b/>
                <w:bCs/>
                <w:color w:val="000000"/>
                <w:sz w:val="20"/>
                <w:szCs w:val="20"/>
                <w:lang w:eastAsia="ru-RU"/>
              </w:rPr>
            </w:pPr>
            <w:r>
              <w:rPr>
                <w:b/>
                <w:bCs/>
                <w:color w:val="000000"/>
                <w:sz w:val="20"/>
                <w:szCs w:val="20"/>
                <w:lang w:eastAsia="ru-RU"/>
              </w:rPr>
              <w:t>Аппарат управления ПАО "ТрансКонтейнер", 125047, Москва Оружейный переулок, д.19</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344</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AUDI A8 (L)</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О643МР 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345</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Т949НС 777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346</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Тоyota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Т989НС 777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347</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Genesis G80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У422ВА799</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2017</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348</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Тоyota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Т898НС 777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349</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Тоyota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Т904HС 777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35</w:t>
            </w:r>
            <w:r>
              <w:rPr>
                <w:color w:val="000000"/>
                <w:sz w:val="20"/>
                <w:szCs w:val="20"/>
                <w:lang w:eastAsia="ru-RU"/>
              </w:rPr>
              <w:lastRenderedPageBreak/>
              <w:t>0</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Тоyota Camry</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У929УК 199</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 xml:space="preserve">нет </w:t>
            </w:r>
            <w:r>
              <w:rPr>
                <w:color w:val="000000"/>
                <w:sz w:val="20"/>
                <w:szCs w:val="20"/>
                <w:lang w:eastAsia="ru-RU"/>
              </w:rPr>
              <w:lastRenderedPageBreak/>
              <w:t>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lastRenderedPageBreak/>
              <w:t>351</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VolksWagen 7HC Multivan</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У 999АК197</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2015</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микроавтобус</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352</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 (2020)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Е599ТН799</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2020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r w:rsidR="0096265A" w:rsidRPr="007334C9" w:rsidTr="0096265A">
        <w:trPr>
          <w:trHeight w:val="31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353</w:t>
            </w:r>
          </w:p>
        </w:tc>
        <w:tc>
          <w:tcPr>
            <w:tcW w:w="110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Toyota Camry (2020)</w:t>
            </w:r>
          </w:p>
        </w:tc>
        <w:tc>
          <w:tcPr>
            <w:tcW w:w="997"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Е575ТН799</w:t>
            </w:r>
          </w:p>
        </w:tc>
        <w:tc>
          <w:tcPr>
            <w:tcW w:w="415"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2020</w:t>
            </w:r>
          </w:p>
        </w:tc>
        <w:tc>
          <w:tcPr>
            <w:tcW w:w="1199"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511"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1</w:t>
            </w:r>
          </w:p>
        </w:tc>
        <w:tc>
          <w:tcPr>
            <w:tcW w:w="532" w:type="pct"/>
            <w:tcBorders>
              <w:top w:val="nil"/>
              <w:left w:val="nil"/>
              <w:bottom w:val="single" w:sz="4" w:space="0" w:color="auto"/>
              <w:right w:val="single" w:sz="4" w:space="0" w:color="auto"/>
            </w:tcBorders>
            <w:shd w:val="clear" w:color="auto" w:fill="auto"/>
            <w:vAlign w:val="center"/>
            <w:hideMark/>
          </w:tcPr>
          <w:p w:rsidR="0096265A" w:rsidRPr="007334C9" w:rsidRDefault="0096265A" w:rsidP="0096265A">
            <w:pPr>
              <w:suppressAutoHyphens w:val="0"/>
              <w:jc w:val="center"/>
              <w:rPr>
                <w:color w:val="000000"/>
                <w:sz w:val="20"/>
                <w:szCs w:val="20"/>
                <w:lang w:eastAsia="ru-RU"/>
              </w:rPr>
            </w:pPr>
            <w:r>
              <w:rPr>
                <w:color w:val="000000"/>
                <w:sz w:val="20"/>
                <w:szCs w:val="20"/>
                <w:lang w:eastAsia="ru-RU"/>
              </w:rPr>
              <w:t>нет данных</w:t>
            </w:r>
          </w:p>
        </w:tc>
      </w:tr>
    </w:tbl>
    <w:p w:rsidR="0096265A" w:rsidRDefault="0096265A" w:rsidP="0096265A">
      <w:pPr>
        <w:rPr>
          <w:b/>
        </w:rPr>
      </w:pPr>
    </w:p>
    <w:p w:rsidR="000A470D" w:rsidRPr="007334C9" w:rsidRDefault="000A470D" w:rsidP="0096265A">
      <w:pPr>
        <w:rPr>
          <w:b/>
        </w:rPr>
      </w:pPr>
    </w:p>
    <w:p w:rsidR="0096265A" w:rsidRPr="007334C9" w:rsidRDefault="0096265A" w:rsidP="0096265A">
      <w:pPr>
        <w:rPr>
          <w:b/>
        </w:rPr>
      </w:pPr>
      <w:r>
        <w:rPr>
          <w:b/>
        </w:rPr>
        <w:t xml:space="preserve">Объём </w:t>
      </w:r>
      <w:r w:rsidR="007E17D0">
        <w:rPr>
          <w:b/>
        </w:rPr>
        <w:t>Товара,</w:t>
      </w:r>
      <w:r w:rsidR="006270DE">
        <w:rPr>
          <w:b/>
        </w:rPr>
        <w:t xml:space="preserve"> </w:t>
      </w:r>
      <w:r>
        <w:rPr>
          <w:b/>
        </w:rPr>
        <w:t>выполнения работ</w:t>
      </w:r>
      <w:r>
        <w:rPr>
          <w:rStyle w:val="af9"/>
          <w:b/>
        </w:rPr>
        <w:footnoteReference w:id="2"/>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1993"/>
      </w:tblGrid>
      <w:tr w:rsidR="009D1511" w:rsidRPr="009D1511" w:rsidTr="002F6EEB">
        <w:trPr>
          <w:trHeight w:val="315"/>
          <w:jc w:val="center"/>
        </w:trPr>
        <w:tc>
          <w:tcPr>
            <w:tcW w:w="7500" w:type="dxa"/>
            <w:shd w:val="clear" w:color="auto" w:fill="auto"/>
            <w:vAlign w:val="center"/>
          </w:tcPr>
          <w:p w:rsidR="009D1511" w:rsidRPr="009D1511" w:rsidRDefault="009D1511" w:rsidP="002F6EEB">
            <w:pPr>
              <w:jc w:val="center"/>
            </w:pPr>
            <w:r w:rsidRPr="009D1511">
              <w:t>Наименование</w:t>
            </w:r>
          </w:p>
        </w:tc>
        <w:tc>
          <w:tcPr>
            <w:tcW w:w="1993" w:type="dxa"/>
            <w:shd w:val="clear" w:color="auto" w:fill="auto"/>
            <w:vAlign w:val="center"/>
          </w:tcPr>
          <w:p w:rsidR="009D1511" w:rsidRPr="009D1511" w:rsidRDefault="009D1511" w:rsidP="002F6EEB">
            <w:pPr>
              <w:jc w:val="center"/>
            </w:pPr>
            <w:r w:rsidRPr="009D1511">
              <w:t>Количество, шт.</w:t>
            </w:r>
          </w:p>
        </w:tc>
      </w:tr>
      <w:tr w:rsidR="009D1511" w:rsidRPr="009D1511" w:rsidTr="002F6EEB">
        <w:trPr>
          <w:trHeight w:val="315"/>
          <w:jc w:val="center"/>
        </w:trPr>
        <w:tc>
          <w:tcPr>
            <w:tcW w:w="7500" w:type="dxa"/>
            <w:shd w:val="clear" w:color="auto" w:fill="auto"/>
            <w:vAlign w:val="center"/>
            <w:hideMark/>
          </w:tcPr>
          <w:p w:rsidR="009D1511" w:rsidRPr="009D1511" w:rsidRDefault="009D1511" w:rsidP="002F6EEB">
            <w:pPr>
              <w:jc w:val="center"/>
            </w:pPr>
            <w:r w:rsidRPr="009D1511">
              <w:t>Установка бортового компьютера (БК)</w:t>
            </w:r>
          </w:p>
        </w:tc>
        <w:tc>
          <w:tcPr>
            <w:tcW w:w="1993" w:type="dxa"/>
            <w:shd w:val="clear" w:color="auto" w:fill="auto"/>
            <w:vAlign w:val="center"/>
            <w:hideMark/>
          </w:tcPr>
          <w:p w:rsidR="009D1511" w:rsidRPr="009D1511" w:rsidRDefault="009D1511" w:rsidP="002F6EEB">
            <w:pPr>
              <w:jc w:val="center"/>
            </w:pPr>
            <w:r w:rsidRPr="009D1511">
              <w:t>329</w:t>
            </w:r>
          </w:p>
        </w:tc>
      </w:tr>
      <w:tr w:rsidR="009D1511" w:rsidRPr="009D1511" w:rsidTr="002F6EEB">
        <w:trPr>
          <w:trHeight w:val="315"/>
          <w:jc w:val="center"/>
        </w:trPr>
        <w:tc>
          <w:tcPr>
            <w:tcW w:w="7500" w:type="dxa"/>
            <w:shd w:val="clear" w:color="auto" w:fill="auto"/>
            <w:vAlign w:val="center"/>
            <w:hideMark/>
          </w:tcPr>
          <w:p w:rsidR="009D1511" w:rsidRPr="009D1511" w:rsidRDefault="009D1511" w:rsidP="002F6EEB">
            <w:pPr>
              <w:jc w:val="center"/>
            </w:pPr>
            <w:r w:rsidRPr="009D1511">
              <w:t>Подключение установленного оборудования</w:t>
            </w:r>
          </w:p>
        </w:tc>
        <w:tc>
          <w:tcPr>
            <w:tcW w:w="1993" w:type="dxa"/>
            <w:shd w:val="clear" w:color="auto" w:fill="auto"/>
            <w:vAlign w:val="center"/>
            <w:hideMark/>
          </w:tcPr>
          <w:p w:rsidR="009D1511" w:rsidRPr="009D1511" w:rsidRDefault="009D1511" w:rsidP="002F6EEB">
            <w:pPr>
              <w:jc w:val="center"/>
            </w:pPr>
            <w:r w:rsidRPr="009D1511">
              <w:t>32</w:t>
            </w:r>
          </w:p>
        </w:tc>
      </w:tr>
      <w:tr w:rsidR="009D1511" w:rsidRPr="009D1511" w:rsidTr="002F6EEB">
        <w:trPr>
          <w:trHeight w:val="315"/>
          <w:jc w:val="center"/>
        </w:trPr>
        <w:tc>
          <w:tcPr>
            <w:tcW w:w="7500" w:type="dxa"/>
            <w:shd w:val="clear" w:color="auto" w:fill="auto"/>
            <w:vAlign w:val="center"/>
            <w:hideMark/>
          </w:tcPr>
          <w:p w:rsidR="009D1511" w:rsidRPr="009D1511" w:rsidRDefault="009D1511" w:rsidP="002F6EEB">
            <w:pPr>
              <w:jc w:val="center"/>
            </w:pPr>
            <w:r w:rsidRPr="009D1511">
              <w:t xml:space="preserve">Установка устройств контроля </w:t>
            </w:r>
            <w:r w:rsidRPr="009D1511">
              <w:rPr>
                <w:lang w:val="en-US"/>
              </w:rPr>
              <w:t>CAN</w:t>
            </w:r>
            <w:r w:rsidRPr="009D1511">
              <w:t xml:space="preserve"> шины</w:t>
            </w:r>
          </w:p>
        </w:tc>
        <w:tc>
          <w:tcPr>
            <w:tcW w:w="1993" w:type="dxa"/>
            <w:shd w:val="clear" w:color="auto" w:fill="auto"/>
            <w:vAlign w:val="center"/>
            <w:hideMark/>
          </w:tcPr>
          <w:p w:rsidR="009D1511" w:rsidRPr="009D1511" w:rsidRDefault="009D1511" w:rsidP="002F6EEB">
            <w:pPr>
              <w:jc w:val="center"/>
            </w:pPr>
            <w:r w:rsidRPr="009D1511">
              <w:t>150</w:t>
            </w:r>
          </w:p>
        </w:tc>
      </w:tr>
      <w:tr w:rsidR="009D1511" w:rsidRPr="009D1511" w:rsidTr="002F6EEB">
        <w:trPr>
          <w:trHeight w:val="315"/>
          <w:jc w:val="center"/>
        </w:trPr>
        <w:tc>
          <w:tcPr>
            <w:tcW w:w="7500" w:type="dxa"/>
            <w:shd w:val="clear" w:color="auto" w:fill="auto"/>
            <w:vAlign w:val="center"/>
            <w:hideMark/>
          </w:tcPr>
          <w:p w:rsidR="009D1511" w:rsidRPr="009D1511" w:rsidRDefault="009D1511" w:rsidP="002F6EEB">
            <w:pPr>
              <w:jc w:val="center"/>
            </w:pPr>
            <w:r w:rsidRPr="009D1511">
              <w:t>Установка и тарировка датчика уровня топлива до 1м.</w:t>
            </w:r>
          </w:p>
        </w:tc>
        <w:tc>
          <w:tcPr>
            <w:tcW w:w="1993" w:type="dxa"/>
            <w:shd w:val="clear" w:color="auto" w:fill="auto"/>
            <w:vAlign w:val="center"/>
            <w:hideMark/>
          </w:tcPr>
          <w:p w:rsidR="009D1511" w:rsidRPr="009D1511" w:rsidRDefault="009D1511" w:rsidP="002F6EEB">
            <w:pPr>
              <w:jc w:val="center"/>
            </w:pPr>
            <w:r w:rsidRPr="009D1511">
              <w:t>318</w:t>
            </w:r>
          </w:p>
        </w:tc>
      </w:tr>
      <w:tr w:rsidR="009D1511" w:rsidRPr="009D1511" w:rsidTr="002F6EEB">
        <w:trPr>
          <w:trHeight w:val="315"/>
          <w:jc w:val="center"/>
        </w:trPr>
        <w:tc>
          <w:tcPr>
            <w:tcW w:w="7500" w:type="dxa"/>
            <w:shd w:val="clear" w:color="auto" w:fill="auto"/>
            <w:vAlign w:val="center"/>
            <w:hideMark/>
          </w:tcPr>
          <w:p w:rsidR="009D1511" w:rsidRPr="009D1511" w:rsidRDefault="009D1511" w:rsidP="002F6EEB">
            <w:pPr>
              <w:jc w:val="center"/>
            </w:pPr>
            <w:r w:rsidRPr="009D1511">
              <w:t>Установка и тарировка датчика уровня топлива 2 метра на резервуар</w:t>
            </w:r>
          </w:p>
        </w:tc>
        <w:tc>
          <w:tcPr>
            <w:tcW w:w="1993" w:type="dxa"/>
            <w:shd w:val="clear" w:color="auto" w:fill="auto"/>
            <w:vAlign w:val="center"/>
            <w:hideMark/>
          </w:tcPr>
          <w:p w:rsidR="009D1511" w:rsidRPr="009D1511" w:rsidRDefault="009D1511" w:rsidP="002F6EEB">
            <w:pPr>
              <w:jc w:val="center"/>
            </w:pPr>
            <w:r w:rsidRPr="009D1511">
              <w:t>5</w:t>
            </w:r>
          </w:p>
        </w:tc>
      </w:tr>
      <w:tr w:rsidR="009D1511" w:rsidRPr="009D1511" w:rsidTr="002F6EEB">
        <w:trPr>
          <w:trHeight w:val="315"/>
          <w:jc w:val="center"/>
        </w:trPr>
        <w:tc>
          <w:tcPr>
            <w:tcW w:w="7500" w:type="dxa"/>
            <w:shd w:val="clear" w:color="auto" w:fill="auto"/>
            <w:vAlign w:val="center"/>
          </w:tcPr>
          <w:p w:rsidR="009D1511" w:rsidRPr="009D1511" w:rsidRDefault="009D1511" w:rsidP="002F6EEB">
            <w:pPr>
              <w:jc w:val="center"/>
            </w:pPr>
            <w:r w:rsidRPr="009D1511">
              <w:t>Тарировка ранее установленного датчика уровня топлива</w:t>
            </w:r>
          </w:p>
        </w:tc>
        <w:tc>
          <w:tcPr>
            <w:tcW w:w="1993" w:type="dxa"/>
            <w:shd w:val="clear" w:color="auto" w:fill="auto"/>
            <w:vAlign w:val="center"/>
          </w:tcPr>
          <w:p w:rsidR="009D1511" w:rsidRPr="009D1511" w:rsidRDefault="009D1511" w:rsidP="002F6EEB">
            <w:pPr>
              <w:jc w:val="center"/>
            </w:pPr>
            <w:r w:rsidRPr="009D1511">
              <w:t>32</w:t>
            </w:r>
          </w:p>
        </w:tc>
      </w:tr>
      <w:tr w:rsidR="009D1511" w:rsidRPr="009D1511" w:rsidTr="002F6EEB">
        <w:trPr>
          <w:trHeight w:val="315"/>
          <w:jc w:val="center"/>
        </w:trPr>
        <w:tc>
          <w:tcPr>
            <w:tcW w:w="7500" w:type="dxa"/>
            <w:shd w:val="clear" w:color="auto" w:fill="auto"/>
            <w:vAlign w:val="center"/>
            <w:hideMark/>
          </w:tcPr>
          <w:p w:rsidR="009D1511" w:rsidRPr="009D1511" w:rsidRDefault="009D1511" w:rsidP="002F6EEB">
            <w:pPr>
              <w:jc w:val="center"/>
            </w:pPr>
            <w:r w:rsidRPr="009D1511">
              <w:t>Слесарные работы</w:t>
            </w:r>
          </w:p>
        </w:tc>
        <w:tc>
          <w:tcPr>
            <w:tcW w:w="1993" w:type="dxa"/>
            <w:shd w:val="clear" w:color="auto" w:fill="auto"/>
            <w:vAlign w:val="center"/>
            <w:hideMark/>
          </w:tcPr>
          <w:p w:rsidR="009D1511" w:rsidRPr="009D1511" w:rsidRDefault="009D1511" w:rsidP="002F6EEB">
            <w:pPr>
              <w:jc w:val="center"/>
            </w:pPr>
            <w:r w:rsidRPr="009D1511">
              <w:t>160</w:t>
            </w:r>
          </w:p>
        </w:tc>
      </w:tr>
      <w:tr w:rsidR="009D1511" w:rsidRPr="009D1511" w:rsidTr="002F6EEB">
        <w:trPr>
          <w:trHeight w:val="427"/>
          <w:jc w:val="center"/>
        </w:trPr>
        <w:tc>
          <w:tcPr>
            <w:tcW w:w="7500" w:type="dxa"/>
            <w:shd w:val="clear" w:color="auto" w:fill="auto"/>
            <w:vAlign w:val="center"/>
            <w:hideMark/>
          </w:tcPr>
          <w:p w:rsidR="009D1511" w:rsidRPr="009D1511" w:rsidRDefault="009D1511" w:rsidP="002F6EEB">
            <w:pPr>
              <w:jc w:val="center"/>
            </w:pPr>
            <w:r w:rsidRPr="009D1511">
              <w:t>Интеграция с 1С УХ, АС УЭООС (на базе 1С): передача пробега, наработки, расхода топлива за период в 1 (одну/один) форму/отчёт</w:t>
            </w:r>
          </w:p>
        </w:tc>
        <w:tc>
          <w:tcPr>
            <w:tcW w:w="1993" w:type="dxa"/>
            <w:shd w:val="clear" w:color="auto" w:fill="auto"/>
            <w:noWrap/>
            <w:vAlign w:val="center"/>
            <w:hideMark/>
          </w:tcPr>
          <w:p w:rsidR="009D1511" w:rsidRPr="009D1511" w:rsidRDefault="009D1511" w:rsidP="002F6EEB">
            <w:pPr>
              <w:jc w:val="center"/>
            </w:pPr>
            <w:r w:rsidRPr="009D1511">
              <w:t>14</w:t>
            </w:r>
          </w:p>
        </w:tc>
      </w:tr>
      <w:tr w:rsidR="009D1511" w:rsidRPr="009D1511" w:rsidTr="002F6EEB">
        <w:trPr>
          <w:trHeight w:val="212"/>
          <w:jc w:val="center"/>
        </w:trPr>
        <w:tc>
          <w:tcPr>
            <w:tcW w:w="7500" w:type="dxa"/>
            <w:shd w:val="clear" w:color="auto" w:fill="auto"/>
            <w:vAlign w:val="center"/>
          </w:tcPr>
          <w:p w:rsidR="009D1511" w:rsidRPr="009D1511" w:rsidRDefault="009D1511" w:rsidP="002F6EEB">
            <w:pPr>
              <w:jc w:val="center"/>
            </w:pPr>
            <w:r w:rsidRPr="009D1511">
              <w:t>Абонентское обслуживание 60 мес.</w:t>
            </w:r>
          </w:p>
        </w:tc>
        <w:tc>
          <w:tcPr>
            <w:tcW w:w="1993" w:type="dxa"/>
            <w:shd w:val="clear" w:color="auto" w:fill="auto"/>
            <w:noWrap/>
            <w:vAlign w:val="center"/>
          </w:tcPr>
          <w:p w:rsidR="009D1511" w:rsidRPr="009D1511" w:rsidRDefault="009D1511" w:rsidP="002F6EEB">
            <w:pPr>
              <w:jc w:val="center"/>
            </w:pPr>
            <w:r w:rsidRPr="009D1511">
              <w:t>353</w:t>
            </w:r>
          </w:p>
        </w:tc>
      </w:tr>
    </w:tbl>
    <w:p w:rsidR="0096265A" w:rsidRPr="007334C9" w:rsidRDefault="0096265A" w:rsidP="0096265A">
      <w:pPr>
        <w:ind w:firstLine="709"/>
        <w:jc w:val="both"/>
        <w:outlineLvl w:val="1"/>
      </w:pPr>
    </w:p>
    <w:p w:rsidR="0096265A" w:rsidRPr="007334C9" w:rsidRDefault="0096265A" w:rsidP="0096265A">
      <w:pPr>
        <w:ind w:firstLine="709"/>
        <w:jc w:val="both"/>
        <w:outlineLvl w:val="1"/>
        <w:rPr>
          <w:b/>
          <w:spacing w:val="1"/>
        </w:rPr>
      </w:pPr>
      <w:r>
        <w:rPr>
          <w:b/>
          <w:spacing w:val="1"/>
        </w:rPr>
        <w:t>4.3. Назначение комплекса спутникового мониторинга.</w:t>
      </w:r>
    </w:p>
    <w:p w:rsidR="0096265A" w:rsidRPr="007334C9" w:rsidRDefault="0096265A" w:rsidP="0096265A">
      <w:pPr>
        <w:pStyle w:val="affa"/>
        <w:spacing w:line="235" w:lineRule="auto"/>
        <w:ind w:left="0" w:right="280"/>
        <w:jc w:val="both"/>
      </w:pPr>
      <w:r>
        <w:tab/>
        <w:t xml:space="preserve">4.3.1. Комплекс предназначен для повышения эффективности использования, централизации и автоматизации процессов управления, контроля и обеспечения безопасной эксплуатации </w:t>
      </w:r>
      <w:bookmarkStart w:id="16" w:name="_Toc483904883"/>
      <w:bookmarkStart w:id="17" w:name="_Toc67127914"/>
      <w:bookmarkStart w:id="18" w:name="_Toc68433343"/>
      <w:bookmarkStart w:id="19" w:name="_Toc82577908"/>
      <w:bookmarkStart w:id="20" w:name="_Toc431465049"/>
      <w:bookmarkStart w:id="21" w:name="_Toc433122961"/>
      <w:bookmarkStart w:id="22" w:name="_Toc3876161"/>
      <w:bookmarkStart w:id="23" w:name="_Toc3894701"/>
      <w:bookmarkStart w:id="24" w:name="_Toc7099651"/>
      <w:r>
        <w:t>ОС.</w:t>
      </w:r>
    </w:p>
    <w:p w:rsidR="0096265A" w:rsidRPr="007334C9" w:rsidRDefault="0096265A" w:rsidP="0096265A">
      <w:pPr>
        <w:pStyle w:val="affa"/>
        <w:spacing w:line="235" w:lineRule="auto"/>
        <w:ind w:left="0" w:right="280"/>
        <w:jc w:val="both"/>
      </w:pPr>
    </w:p>
    <w:p w:rsidR="0096265A" w:rsidRPr="007334C9" w:rsidRDefault="0096265A" w:rsidP="0096265A">
      <w:pPr>
        <w:ind w:firstLine="709"/>
        <w:jc w:val="both"/>
        <w:outlineLvl w:val="1"/>
        <w:rPr>
          <w:b/>
          <w:spacing w:val="1"/>
        </w:rPr>
      </w:pPr>
      <w:r>
        <w:rPr>
          <w:b/>
          <w:spacing w:val="1"/>
        </w:rPr>
        <w:t xml:space="preserve">4.4. Требования к </w:t>
      </w:r>
      <w:bookmarkEnd w:id="16"/>
      <w:bookmarkEnd w:id="17"/>
      <w:bookmarkEnd w:id="18"/>
      <w:bookmarkEnd w:id="19"/>
      <w:bookmarkEnd w:id="20"/>
      <w:bookmarkEnd w:id="21"/>
      <w:bookmarkEnd w:id="22"/>
      <w:bookmarkEnd w:id="23"/>
      <w:r>
        <w:rPr>
          <w:b/>
          <w:spacing w:val="1"/>
        </w:rPr>
        <w:t>комплексу</w:t>
      </w:r>
      <w:bookmarkEnd w:id="24"/>
      <w:r>
        <w:rPr>
          <w:b/>
          <w:spacing w:val="1"/>
        </w:rPr>
        <w:t>.</w:t>
      </w:r>
    </w:p>
    <w:p w:rsidR="0096265A" w:rsidRPr="007334C9" w:rsidRDefault="0096265A" w:rsidP="0096265A">
      <w:pPr>
        <w:pStyle w:val="affa"/>
        <w:spacing w:line="235" w:lineRule="auto"/>
        <w:ind w:left="0" w:right="280"/>
        <w:jc w:val="both"/>
      </w:pPr>
      <w:bookmarkStart w:id="25" w:name="_Toc431465050"/>
      <w:bookmarkStart w:id="26" w:name="_Toc431465051"/>
      <w:bookmarkStart w:id="27" w:name="_Toc431465052"/>
      <w:bookmarkStart w:id="28" w:name="_Toc431465053"/>
      <w:bookmarkStart w:id="29" w:name="_Toc483904884"/>
      <w:bookmarkStart w:id="30" w:name="_Toc67127915"/>
      <w:bookmarkStart w:id="31" w:name="_Toc68433344"/>
      <w:bookmarkStart w:id="32" w:name="_Toc82577909"/>
      <w:bookmarkStart w:id="33" w:name="_Toc431465054"/>
      <w:bookmarkStart w:id="34" w:name="_Toc433122962"/>
      <w:bookmarkStart w:id="35" w:name="_Toc3876162"/>
      <w:bookmarkStart w:id="36" w:name="_Toc3894702"/>
      <w:bookmarkStart w:id="37" w:name="_Toc7099652"/>
      <w:bookmarkStart w:id="38" w:name="_Toc426366010"/>
      <w:bookmarkEnd w:id="25"/>
      <w:bookmarkEnd w:id="26"/>
      <w:bookmarkEnd w:id="27"/>
      <w:bookmarkEnd w:id="28"/>
      <w:r>
        <w:tab/>
        <w:t xml:space="preserve">4.4.1. Требования к </w:t>
      </w:r>
      <w:bookmarkEnd w:id="29"/>
      <w:bookmarkEnd w:id="30"/>
      <w:bookmarkEnd w:id="31"/>
      <w:bookmarkEnd w:id="32"/>
      <w:bookmarkEnd w:id="33"/>
      <w:bookmarkEnd w:id="34"/>
      <w:r>
        <w:t>комплексу в целом</w:t>
      </w:r>
      <w:bookmarkEnd w:id="35"/>
      <w:bookmarkEnd w:id="36"/>
      <w:bookmarkEnd w:id="37"/>
      <w:r>
        <w:t>.</w:t>
      </w:r>
    </w:p>
    <w:p w:rsidR="0096265A" w:rsidRPr="007334C9" w:rsidRDefault="0096265A" w:rsidP="0096265A">
      <w:pPr>
        <w:ind w:firstLine="708"/>
        <w:jc w:val="both"/>
      </w:pPr>
      <w:r>
        <w:t>Автоматизированный навигационно-диспетчерский комплекс для управления ОС должен представлять собой территориально-распределенную телематическую сеть на базе централизованного аппаратно-программного комплекса и комплекса информационно-управляющих подсистем.</w:t>
      </w:r>
    </w:p>
    <w:p w:rsidR="0096265A" w:rsidRPr="007334C9" w:rsidRDefault="0096265A" w:rsidP="0096265A">
      <w:pPr>
        <w:ind w:firstLine="708"/>
        <w:jc w:val="both"/>
      </w:pPr>
      <w:r>
        <w:t>В основу построения телематической сети должны быть заложены современные технологии определения местоположения объектов мониторинга с использованием спутниковых навигационных систем ГЛОНАСС/GPS, технологии передачи данных по каналам связи GSM/GPRS и DATA CSD, технологии широкополосного доступа и передачи данных по высокоскоростным каналам.</w:t>
      </w:r>
    </w:p>
    <w:p w:rsidR="0096265A" w:rsidRPr="007334C9" w:rsidRDefault="0096265A" w:rsidP="0096265A">
      <w:pPr>
        <w:ind w:firstLine="708"/>
        <w:jc w:val="both"/>
      </w:pPr>
      <w:r>
        <w:t xml:space="preserve">Управление и обработка данных должны осуществляться на принципах централизованного сбора и хранения телематической информации, централизованного обновления программного обеспечения и картографической информации с </w:t>
      </w:r>
      <w:r>
        <w:rPr>
          <w:rStyle w:val="fieldeditdigitvalue"/>
        </w:rPr>
        <w:t>внедрением</w:t>
      </w:r>
      <w:r>
        <w:t xml:space="preserve"> централизованной автоматизированной системы верификации данных и контроля работоспособности бортового оборудования.</w:t>
      </w:r>
    </w:p>
    <w:p w:rsidR="0096265A" w:rsidRPr="007334C9" w:rsidRDefault="0096265A" w:rsidP="0096265A">
      <w:pPr>
        <w:jc w:val="both"/>
      </w:pPr>
      <w:r>
        <w:lastRenderedPageBreak/>
        <w:tab/>
        <w:t>Архитектура Комплекса должна быть разработана после обследования и согласованна с заказчиком, должна включать в себя централизованный аппаратно-программный комплекс (ЦАПК) и следующие элементы:</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ПО телематического сервера;</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ПО «Планирования и учёта Технических Обслуживаний»  для планирования и учёта работ и материалов по техническому обслуживанию ТС</w:t>
      </w:r>
      <w:r>
        <w:rPr>
          <w:rStyle w:val="fieldeditdigitvalue"/>
          <w:lang w:val="en-US"/>
        </w:rPr>
        <w:t>;</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ПО «Рабочего стола руководителя» для отображения ключевых показателей работы объектов мониторинга;</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сервисное мобильное приложение;</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бортовое навигационное оборудование (установленное на ОС);</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датчики уровня топлива</w:t>
      </w:r>
      <w:r>
        <w:rPr>
          <w:rStyle w:val="fieldeditdigitvalue"/>
          <w:lang w:val="en-US"/>
        </w:rPr>
        <w:t>;</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устройства для считывания данных с </w:t>
      </w:r>
      <w:r>
        <w:rPr>
          <w:rStyle w:val="fieldeditdigitvalue"/>
          <w:lang w:val="en-US"/>
        </w:rPr>
        <w:t>CAN</w:t>
      </w:r>
      <w:r>
        <w:rPr>
          <w:rStyle w:val="fieldeditdigitvalue"/>
        </w:rPr>
        <w:t xml:space="preserve"> шины.</w:t>
      </w:r>
    </w:p>
    <w:p w:rsidR="0096265A" w:rsidRPr="007334C9" w:rsidRDefault="0096265A" w:rsidP="0096265A">
      <w:pPr>
        <w:suppressAutoHyphens w:val="0"/>
        <w:overflowPunct w:val="0"/>
        <w:autoSpaceDE w:val="0"/>
        <w:autoSpaceDN w:val="0"/>
        <w:adjustRightInd w:val="0"/>
        <w:spacing w:line="276" w:lineRule="auto"/>
        <w:jc w:val="both"/>
        <w:textAlignment w:val="baseline"/>
        <w:rPr>
          <w:rStyle w:val="fieldeditdigitvalue"/>
        </w:rPr>
      </w:pPr>
      <w:r>
        <w:rPr>
          <w:rStyle w:val="fieldeditdigitvalue"/>
        </w:rPr>
        <w:tab/>
        <w:t>В состав комплекса так же входят работы по интеграции с информационными системами Заказчика и сопровождению комплекса.</w:t>
      </w:r>
    </w:p>
    <w:p w:rsidR="0096265A" w:rsidRDefault="0096265A" w:rsidP="0096265A">
      <w:pPr>
        <w:ind w:firstLine="708"/>
        <w:jc w:val="both"/>
      </w:pPr>
      <w:r>
        <w:t xml:space="preserve">Автоматизированный навигационно-диспетчерский комплекс для управления ОС должен обеспечивать интеграцию телематических данных в информационные системы Заказчика: </w:t>
      </w:r>
    </w:p>
    <w:p w:rsidR="000A470D" w:rsidRPr="007334C9" w:rsidRDefault="000A470D" w:rsidP="0096265A">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83"/>
        <w:gridCol w:w="3412"/>
      </w:tblGrid>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w:t>
            </w:r>
          </w:p>
        </w:tc>
        <w:tc>
          <w:tcPr>
            <w:tcW w:w="5483" w:type="dxa"/>
            <w:shd w:val="clear" w:color="auto" w:fill="auto"/>
          </w:tcPr>
          <w:p w:rsidR="0096265A" w:rsidRPr="007334C9" w:rsidRDefault="0096265A" w:rsidP="0096265A">
            <w:pPr>
              <w:jc w:val="both"/>
              <w:rPr>
                <w:sz w:val="20"/>
                <w:szCs w:val="20"/>
              </w:rPr>
            </w:pPr>
            <w:r>
              <w:rPr>
                <w:sz w:val="20"/>
                <w:szCs w:val="20"/>
              </w:rPr>
              <w:t>Наименование заказчика</w:t>
            </w:r>
          </w:p>
        </w:tc>
        <w:tc>
          <w:tcPr>
            <w:tcW w:w="3412" w:type="dxa"/>
            <w:shd w:val="clear" w:color="auto" w:fill="auto"/>
          </w:tcPr>
          <w:p w:rsidR="0096265A" w:rsidRPr="007334C9" w:rsidRDefault="0096265A" w:rsidP="0096265A">
            <w:pPr>
              <w:jc w:val="both"/>
              <w:rPr>
                <w:sz w:val="20"/>
                <w:szCs w:val="20"/>
              </w:rPr>
            </w:pPr>
            <w:r>
              <w:rPr>
                <w:sz w:val="20"/>
                <w:szCs w:val="20"/>
              </w:rPr>
              <w:t>Наименование системы</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1.</w:t>
            </w:r>
          </w:p>
        </w:tc>
        <w:tc>
          <w:tcPr>
            <w:tcW w:w="5483" w:type="dxa"/>
            <w:shd w:val="clear" w:color="auto" w:fill="auto"/>
          </w:tcPr>
          <w:p w:rsidR="0096265A" w:rsidRPr="007334C9" w:rsidRDefault="0096265A" w:rsidP="0096265A">
            <w:pPr>
              <w:jc w:val="both"/>
              <w:rPr>
                <w:sz w:val="20"/>
                <w:szCs w:val="20"/>
              </w:rPr>
            </w:pPr>
            <w:r>
              <w:rPr>
                <w:sz w:val="20"/>
                <w:szCs w:val="20"/>
              </w:rPr>
              <w:t>Аппарат управления ПАО "ТрансКонтейнер"</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2.</w:t>
            </w:r>
          </w:p>
        </w:tc>
        <w:tc>
          <w:tcPr>
            <w:tcW w:w="5483" w:type="dxa"/>
            <w:shd w:val="clear" w:color="auto" w:fill="auto"/>
          </w:tcPr>
          <w:p w:rsidR="0096265A" w:rsidRPr="007334C9" w:rsidRDefault="0096265A" w:rsidP="0096265A">
            <w:pPr>
              <w:jc w:val="both"/>
              <w:rPr>
                <w:sz w:val="20"/>
                <w:szCs w:val="20"/>
              </w:rPr>
            </w:pPr>
            <w:r>
              <w:rPr>
                <w:sz w:val="20"/>
                <w:szCs w:val="20"/>
              </w:rPr>
              <w:t>Октябрьский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3.</w:t>
            </w:r>
          </w:p>
        </w:tc>
        <w:tc>
          <w:tcPr>
            <w:tcW w:w="5483" w:type="dxa"/>
            <w:shd w:val="clear" w:color="auto" w:fill="auto"/>
          </w:tcPr>
          <w:p w:rsidR="0096265A" w:rsidRPr="007334C9" w:rsidRDefault="0096265A" w:rsidP="0096265A">
            <w:pPr>
              <w:jc w:val="both"/>
              <w:rPr>
                <w:sz w:val="20"/>
                <w:szCs w:val="20"/>
              </w:rPr>
            </w:pPr>
            <w:r>
              <w:rPr>
                <w:sz w:val="20"/>
                <w:szCs w:val="20"/>
              </w:rPr>
              <w:t>Московский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4.</w:t>
            </w:r>
          </w:p>
        </w:tc>
        <w:tc>
          <w:tcPr>
            <w:tcW w:w="5483" w:type="dxa"/>
            <w:shd w:val="clear" w:color="auto" w:fill="auto"/>
          </w:tcPr>
          <w:p w:rsidR="0096265A" w:rsidRPr="007334C9" w:rsidRDefault="0096265A" w:rsidP="0096265A">
            <w:pPr>
              <w:jc w:val="both"/>
              <w:rPr>
                <w:sz w:val="20"/>
                <w:szCs w:val="20"/>
              </w:rPr>
            </w:pPr>
            <w:r>
              <w:rPr>
                <w:sz w:val="20"/>
                <w:szCs w:val="20"/>
              </w:rPr>
              <w:t>Горьковский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5.</w:t>
            </w:r>
          </w:p>
        </w:tc>
        <w:tc>
          <w:tcPr>
            <w:tcW w:w="5483" w:type="dxa"/>
            <w:shd w:val="clear" w:color="auto" w:fill="auto"/>
          </w:tcPr>
          <w:p w:rsidR="0096265A" w:rsidRPr="007334C9" w:rsidRDefault="0096265A" w:rsidP="0096265A">
            <w:pPr>
              <w:jc w:val="both"/>
              <w:rPr>
                <w:sz w:val="20"/>
                <w:szCs w:val="20"/>
              </w:rPr>
            </w:pPr>
            <w:r>
              <w:rPr>
                <w:sz w:val="20"/>
                <w:szCs w:val="20"/>
              </w:rPr>
              <w:t>Северный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6.</w:t>
            </w:r>
          </w:p>
        </w:tc>
        <w:tc>
          <w:tcPr>
            <w:tcW w:w="5483" w:type="dxa"/>
            <w:shd w:val="clear" w:color="auto" w:fill="auto"/>
          </w:tcPr>
          <w:p w:rsidR="0096265A" w:rsidRPr="007334C9" w:rsidRDefault="0096265A" w:rsidP="0096265A">
            <w:pPr>
              <w:jc w:val="both"/>
              <w:rPr>
                <w:sz w:val="20"/>
                <w:szCs w:val="20"/>
              </w:rPr>
            </w:pPr>
            <w:r>
              <w:rPr>
                <w:sz w:val="20"/>
                <w:szCs w:val="20"/>
              </w:rPr>
              <w:t>Северо-Кавказский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7.</w:t>
            </w:r>
          </w:p>
        </w:tc>
        <w:tc>
          <w:tcPr>
            <w:tcW w:w="5483" w:type="dxa"/>
            <w:shd w:val="clear" w:color="auto" w:fill="auto"/>
          </w:tcPr>
          <w:p w:rsidR="0096265A" w:rsidRPr="007334C9" w:rsidRDefault="0096265A" w:rsidP="0096265A">
            <w:pPr>
              <w:jc w:val="both"/>
              <w:rPr>
                <w:sz w:val="20"/>
                <w:szCs w:val="20"/>
              </w:rPr>
            </w:pPr>
            <w:r>
              <w:rPr>
                <w:sz w:val="20"/>
                <w:szCs w:val="20"/>
              </w:rPr>
              <w:t>Юго-Восточный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8.</w:t>
            </w:r>
          </w:p>
        </w:tc>
        <w:tc>
          <w:tcPr>
            <w:tcW w:w="5483" w:type="dxa"/>
            <w:shd w:val="clear" w:color="auto" w:fill="auto"/>
          </w:tcPr>
          <w:p w:rsidR="0096265A" w:rsidRPr="007334C9" w:rsidRDefault="0096265A" w:rsidP="0096265A">
            <w:pPr>
              <w:jc w:val="both"/>
              <w:rPr>
                <w:sz w:val="20"/>
                <w:szCs w:val="20"/>
              </w:rPr>
            </w:pPr>
            <w:r>
              <w:rPr>
                <w:sz w:val="20"/>
                <w:szCs w:val="20"/>
              </w:rPr>
              <w:t>Приволжский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9.</w:t>
            </w:r>
          </w:p>
        </w:tc>
        <w:tc>
          <w:tcPr>
            <w:tcW w:w="5483" w:type="dxa"/>
            <w:shd w:val="clear" w:color="auto" w:fill="auto"/>
          </w:tcPr>
          <w:p w:rsidR="0096265A" w:rsidRPr="007334C9" w:rsidRDefault="0096265A" w:rsidP="0096265A">
            <w:pPr>
              <w:jc w:val="both"/>
              <w:rPr>
                <w:sz w:val="20"/>
                <w:szCs w:val="20"/>
              </w:rPr>
            </w:pPr>
            <w:r>
              <w:rPr>
                <w:sz w:val="20"/>
                <w:szCs w:val="20"/>
              </w:rPr>
              <w:t>Куйбышевский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10.</w:t>
            </w:r>
          </w:p>
        </w:tc>
        <w:tc>
          <w:tcPr>
            <w:tcW w:w="5483" w:type="dxa"/>
            <w:shd w:val="clear" w:color="auto" w:fill="auto"/>
          </w:tcPr>
          <w:p w:rsidR="0096265A" w:rsidRPr="007334C9" w:rsidRDefault="0096265A" w:rsidP="0096265A">
            <w:pPr>
              <w:jc w:val="both"/>
              <w:rPr>
                <w:sz w:val="20"/>
                <w:szCs w:val="20"/>
              </w:rPr>
            </w:pPr>
            <w:r>
              <w:rPr>
                <w:sz w:val="20"/>
                <w:szCs w:val="20"/>
              </w:rPr>
              <w:t>Уральский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11.</w:t>
            </w:r>
          </w:p>
        </w:tc>
        <w:tc>
          <w:tcPr>
            <w:tcW w:w="5483" w:type="dxa"/>
            <w:shd w:val="clear" w:color="auto" w:fill="auto"/>
          </w:tcPr>
          <w:p w:rsidR="0096265A" w:rsidRPr="007334C9" w:rsidRDefault="0096265A" w:rsidP="0096265A">
            <w:pPr>
              <w:jc w:val="both"/>
              <w:rPr>
                <w:sz w:val="20"/>
                <w:szCs w:val="20"/>
              </w:rPr>
            </w:pPr>
            <w:r>
              <w:rPr>
                <w:sz w:val="20"/>
                <w:szCs w:val="20"/>
              </w:rPr>
              <w:t>Западно-Сибирский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12.</w:t>
            </w:r>
          </w:p>
        </w:tc>
        <w:tc>
          <w:tcPr>
            <w:tcW w:w="5483" w:type="dxa"/>
            <w:shd w:val="clear" w:color="auto" w:fill="auto"/>
          </w:tcPr>
          <w:p w:rsidR="0096265A" w:rsidRPr="007334C9" w:rsidRDefault="0096265A" w:rsidP="0096265A">
            <w:pPr>
              <w:jc w:val="both"/>
              <w:rPr>
                <w:sz w:val="20"/>
                <w:szCs w:val="20"/>
              </w:rPr>
            </w:pPr>
            <w:r>
              <w:rPr>
                <w:sz w:val="20"/>
                <w:szCs w:val="20"/>
              </w:rPr>
              <w:t>Красноярский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13.</w:t>
            </w:r>
          </w:p>
        </w:tc>
        <w:tc>
          <w:tcPr>
            <w:tcW w:w="5483" w:type="dxa"/>
            <w:shd w:val="clear" w:color="auto" w:fill="auto"/>
          </w:tcPr>
          <w:p w:rsidR="0096265A" w:rsidRPr="007334C9" w:rsidRDefault="0096265A" w:rsidP="0096265A">
            <w:pPr>
              <w:jc w:val="both"/>
              <w:rPr>
                <w:sz w:val="20"/>
                <w:szCs w:val="20"/>
              </w:rPr>
            </w:pPr>
            <w:r>
              <w:rPr>
                <w:sz w:val="20"/>
                <w:szCs w:val="20"/>
              </w:rPr>
              <w:t>Восточно-Сибирский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14.</w:t>
            </w:r>
          </w:p>
        </w:tc>
        <w:tc>
          <w:tcPr>
            <w:tcW w:w="5483" w:type="dxa"/>
            <w:shd w:val="clear" w:color="auto" w:fill="auto"/>
          </w:tcPr>
          <w:p w:rsidR="0096265A" w:rsidRPr="007334C9" w:rsidRDefault="0096265A" w:rsidP="0096265A">
            <w:pPr>
              <w:jc w:val="both"/>
              <w:rPr>
                <w:sz w:val="20"/>
                <w:szCs w:val="20"/>
              </w:rPr>
            </w:pPr>
            <w:r>
              <w:rPr>
                <w:sz w:val="20"/>
                <w:szCs w:val="20"/>
              </w:rPr>
              <w:t>Забайкальский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r w:rsidR="0096265A" w:rsidRPr="007334C9" w:rsidTr="0096265A">
        <w:tc>
          <w:tcPr>
            <w:tcW w:w="675" w:type="dxa"/>
            <w:shd w:val="clear" w:color="auto" w:fill="auto"/>
          </w:tcPr>
          <w:p w:rsidR="0096265A" w:rsidRPr="007334C9" w:rsidRDefault="0096265A" w:rsidP="0096265A">
            <w:pPr>
              <w:jc w:val="both"/>
              <w:rPr>
                <w:sz w:val="20"/>
                <w:szCs w:val="20"/>
              </w:rPr>
            </w:pPr>
            <w:r>
              <w:rPr>
                <w:sz w:val="20"/>
                <w:szCs w:val="20"/>
              </w:rPr>
              <w:t>15.</w:t>
            </w:r>
          </w:p>
        </w:tc>
        <w:tc>
          <w:tcPr>
            <w:tcW w:w="5483" w:type="dxa"/>
            <w:shd w:val="clear" w:color="auto" w:fill="auto"/>
          </w:tcPr>
          <w:p w:rsidR="0096265A" w:rsidRPr="007334C9" w:rsidRDefault="0096265A" w:rsidP="0096265A">
            <w:pPr>
              <w:jc w:val="both"/>
              <w:rPr>
                <w:sz w:val="20"/>
                <w:szCs w:val="20"/>
              </w:rPr>
            </w:pPr>
            <w:r>
              <w:rPr>
                <w:sz w:val="20"/>
                <w:szCs w:val="20"/>
              </w:rPr>
              <w:t>Дальневосточный</w:t>
            </w:r>
          </w:p>
        </w:tc>
        <w:tc>
          <w:tcPr>
            <w:tcW w:w="3412" w:type="dxa"/>
            <w:shd w:val="clear" w:color="auto" w:fill="auto"/>
          </w:tcPr>
          <w:p w:rsidR="0096265A" w:rsidRPr="007334C9" w:rsidRDefault="0096265A" w:rsidP="0096265A">
            <w:pPr>
              <w:jc w:val="both"/>
              <w:rPr>
                <w:sz w:val="20"/>
                <w:szCs w:val="20"/>
              </w:rPr>
            </w:pPr>
            <w:r>
              <w:rPr>
                <w:sz w:val="20"/>
                <w:szCs w:val="20"/>
              </w:rPr>
              <w:t>1С УХ, АС УЭООС (на базе 1С)</w:t>
            </w:r>
          </w:p>
        </w:tc>
      </w:tr>
    </w:tbl>
    <w:p w:rsidR="000A470D" w:rsidRDefault="0096265A" w:rsidP="0096265A">
      <w:pPr>
        <w:pStyle w:val="affa"/>
        <w:spacing w:line="235" w:lineRule="auto"/>
        <w:ind w:left="0" w:right="280"/>
        <w:jc w:val="both"/>
      </w:pPr>
      <w:bookmarkStart w:id="39" w:name="_Toc3894703"/>
      <w:bookmarkStart w:id="40" w:name="_Toc7099653"/>
      <w:r>
        <w:tab/>
      </w:r>
    </w:p>
    <w:p w:rsidR="0096265A" w:rsidRPr="007334C9" w:rsidRDefault="0096265A" w:rsidP="000A470D">
      <w:pPr>
        <w:pStyle w:val="affa"/>
        <w:spacing w:line="235" w:lineRule="auto"/>
        <w:ind w:left="0" w:right="280" w:firstLine="397"/>
        <w:jc w:val="both"/>
      </w:pPr>
      <w:r>
        <w:t xml:space="preserve">4.4.2. Требования к структуре и функционированию </w:t>
      </w:r>
      <w:bookmarkEnd w:id="39"/>
      <w:r>
        <w:t>комплекса</w:t>
      </w:r>
      <w:bookmarkEnd w:id="40"/>
      <w:r>
        <w:t>.</w:t>
      </w:r>
    </w:p>
    <w:p w:rsidR="0096265A" w:rsidRPr="00F07FDE" w:rsidRDefault="0096265A" w:rsidP="0096265A">
      <w:pPr>
        <w:ind w:firstLine="708"/>
        <w:jc w:val="both"/>
      </w:pPr>
      <w:r>
        <w:t xml:space="preserve">Централизованный аппаратно-программный комплекс должен быть развёрнут на кластере серверов исполнителя и обеспечивать возможность подключения до 1 000 объектов мониторинга. ЦАПК должен поддерживать режим работы в DMZ зоне (Demilitarized Zone — демилитаризованная зона). </w:t>
      </w:r>
    </w:p>
    <w:p w:rsidR="0096265A" w:rsidRPr="007334C9" w:rsidRDefault="0096265A" w:rsidP="0096265A">
      <w:pPr>
        <w:ind w:firstLine="708"/>
        <w:jc w:val="both"/>
      </w:pPr>
      <w:r>
        <w:t xml:space="preserve">Исполнитель должен выполнить инсталляцию базы данных на отдельный виртуальный сервер и организовать резервирование данных в рабочем режиме с ежеминутной репликацией </w:t>
      </w:r>
      <w:bookmarkStart w:id="41" w:name="_Hlk4360465"/>
      <w:r>
        <w:t xml:space="preserve">базы данных </w:t>
      </w:r>
      <w:bookmarkEnd w:id="41"/>
      <w:r>
        <w:t>с основного сервера.</w:t>
      </w:r>
    </w:p>
    <w:p w:rsidR="0096265A" w:rsidRPr="007334C9" w:rsidRDefault="0096265A" w:rsidP="0096265A">
      <w:pPr>
        <w:ind w:firstLine="708"/>
        <w:jc w:val="both"/>
      </w:pPr>
      <w:bookmarkStart w:id="42" w:name="_Toc3877575"/>
      <w:bookmarkStart w:id="43" w:name="_Toc3881036"/>
      <w:bookmarkStart w:id="44" w:name="_Toc3894704"/>
      <w:bookmarkStart w:id="45" w:name="_Toc65907701"/>
      <w:bookmarkStart w:id="46" w:name="_Toc3819116"/>
      <w:bookmarkStart w:id="47" w:name="_Toc3819567"/>
      <w:bookmarkStart w:id="48" w:name="_Toc3876163"/>
      <w:bookmarkStart w:id="49" w:name="_Toc3876632"/>
      <w:bookmarkStart w:id="50" w:name="_Toc3877102"/>
      <w:bookmarkStart w:id="51" w:name="_Toc3877576"/>
      <w:bookmarkStart w:id="52" w:name="_Toc3881037"/>
      <w:bookmarkStart w:id="53" w:name="_Toc3894705"/>
      <w:bookmarkStart w:id="54" w:name="_Toc3819117"/>
      <w:bookmarkStart w:id="55" w:name="_Toc3819568"/>
      <w:bookmarkStart w:id="56" w:name="_Toc3876164"/>
      <w:bookmarkStart w:id="57" w:name="_Toc3876633"/>
      <w:bookmarkStart w:id="58" w:name="_Toc3877103"/>
      <w:bookmarkStart w:id="59" w:name="_Toc3877577"/>
      <w:bookmarkStart w:id="60" w:name="_Toc3881038"/>
      <w:bookmarkStart w:id="61" w:name="_Toc3894706"/>
      <w:bookmarkStart w:id="62" w:name="_Toc3819118"/>
      <w:bookmarkStart w:id="63" w:name="_Toc3819569"/>
      <w:bookmarkStart w:id="64" w:name="_Toc3876165"/>
      <w:bookmarkStart w:id="65" w:name="_Toc3876634"/>
      <w:bookmarkStart w:id="66" w:name="_Toc3877104"/>
      <w:bookmarkStart w:id="67" w:name="_Toc3877578"/>
      <w:bookmarkStart w:id="68" w:name="_Toc3881039"/>
      <w:bookmarkStart w:id="69" w:name="_Toc3894707"/>
      <w:bookmarkStart w:id="70" w:name="_Toc3819119"/>
      <w:bookmarkStart w:id="71" w:name="_Toc3819570"/>
      <w:bookmarkStart w:id="72" w:name="_Toc3876166"/>
      <w:bookmarkStart w:id="73" w:name="_Toc3876635"/>
      <w:bookmarkStart w:id="74" w:name="_Toc3877105"/>
      <w:bookmarkStart w:id="75" w:name="_Toc3877579"/>
      <w:bookmarkStart w:id="76" w:name="_Toc3881040"/>
      <w:bookmarkStart w:id="77" w:name="_Toc3894708"/>
      <w:bookmarkStart w:id="78" w:name="_Toc3819120"/>
      <w:bookmarkStart w:id="79" w:name="_Toc3819571"/>
      <w:bookmarkStart w:id="80" w:name="_Toc3876167"/>
      <w:bookmarkStart w:id="81" w:name="_Toc3876636"/>
      <w:bookmarkStart w:id="82" w:name="_Toc3877106"/>
      <w:bookmarkStart w:id="83" w:name="_Toc3877580"/>
      <w:bookmarkStart w:id="84" w:name="_Toc3881041"/>
      <w:bookmarkStart w:id="85" w:name="_Toc3894709"/>
      <w:bookmarkStart w:id="86" w:name="_Toc3819121"/>
      <w:bookmarkStart w:id="87" w:name="_Toc3819572"/>
      <w:bookmarkStart w:id="88" w:name="_Toc3876168"/>
      <w:bookmarkStart w:id="89" w:name="_Toc3876637"/>
      <w:bookmarkStart w:id="90" w:name="_Toc3877107"/>
      <w:bookmarkStart w:id="91" w:name="_Toc3877581"/>
      <w:bookmarkStart w:id="92" w:name="_Toc3881042"/>
      <w:bookmarkStart w:id="93" w:name="_Toc3894710"/>
      <w:bookmarkStart w:id="94" w:name="_Toc3819122"/>
      <w:bookmarkStart w:id="95" w:name="_Toc3819573"/>
      <w:bookmarkStart w:id="96" w:name="_Toc3876169"/>
      <w:bookmarkStart w:id="97" w:name="_Toc3876638"/>
      <w:bookmarkStart w:id="98" w:name="_Toc3877108"/>
      <w:bookmarkStart w:id="99" w:name="_Toc3877582"/>
      <w:bookmarkStart w:id="100" w:name="_Toc3881043"/>
      <w:bookmarkStart w:id="101" w:name="_Toc3894711"/>
      <w:bookmarkStart w:id="102" w:name="_Toc3819123"/>
      <w:bookmarkStart w:id="103" w:name="_Toc3819574"/>
      <w:bookmarkStart w:id="104" w:name="_Toc3876170"/>
      <w:bookmarkStart w:id="105" w:name="_Toc3876639"/>
      <w:bookmarkStart w:id="106" w:name="_Toc3877109"/>
      <w:bookmarkStart w:id="107" w:name="_Toc3877583"/>
      <w:bookmarkStart w:id="108" w:name="_Toc3881044"/>
      <w:bookmarkStart w:id="109" w:name="_Toc3894712"/>
      <w:bookmarkStart w:id="110" w:name="_Toc3819124"/>
      <w:bookmarkStart w:id="111" w:name="_Toc3819575"/>
      <w:bookmarkStart w:id="112" w:name="_Toc3876171"/>
      <w:bookmarkStart w:id="113" w:name="_Toc3876640"/>
      <w:bookmarkStart w:id="114" w:name="_Toc3877110"/>
      <w:bookmarkStart w:id="115" w:name="_Toc3877584"/>
      <w:bookmarkStart w:id="116" w:name="_Toc3881045"/>
      <w:bookmarkStart w:id="117" w:name="_Toc3894713"/>
      <w:bookmarkStart w:id="118" w:name="_Toc3819125"/>
      <w:bookmarkStart w:id="119" w:name="_Toc3819576"/>
      <w:bookmarkStart w:id="120" w:name="_Toc3876172"/>
      <w:bookmarkStart w:id="121" w:name="_Toc3876641"/>
      <w:bookmarkStart w:id="122" w:name="_Toc3877111"/>
      <w:bookmarkStart w:id="123" w:name="_Toc3877585"/>
      <w:bookmarkStart w:id="124" w:name="_Toc3881046"/>
      <w:bookmarkStart w:id="125" w:name="_Toc3894714"/>
      <w:bookmarkStart w:id="126" w:name="_Toc3819126"/>
      <w:bookmarkStart w:id="127" w:name="_Toc3819577"/>
      <w:bookmarkStart w:id="128" w:name="_Toc3876173"/>
      <w:bookmarkStart w:id="129" w:name="_Toc3876642"/>
      <w:bookmarkStart w:id="130" w:name="_Toc3877112"/>
      <w:bookmarkStart w:id="131" w:name="_Toc3877586"/>
      <w:bookmarkStart w:id="132" w:name="_Toc3881047"/>
      <w:bookmarkStart w:id="133" w:name="_Toc3894715"/>
      <w:bookmarkStart w:id="134" w:name="_Toc3819127"/>
      <w:bookmarkStart w:id="135" w:name="_Toc3819578"/>
      <w:bookmarkStart w:id="136" w:name="_Toc3876174"/>
      <w:bookmarkStart w:id="137" w:name="_Toc3876643"/>
      <w:bookmarkStart w:id="138" w:name="_Toc3877113"/>
      <w:bookmarkStart w:id="139" w:name="_Toc3877587"/>
      <w:bookmarkStart w:id="140" w:name="_Toc3881048"/>
      <w:bookmarkStart w:id="141" w:name="_Toc3894716"/>
      <w:bookmarkStart w:id="142" w:name="_Toc3819128"/>
      <w:bookmarkStart w:id="143" w:name="_Toc3819579"/>
      <w:bookmarkStart w:id="144" w:name="_Toc3876175"/>
      <w:bookmarkStart w:id="145" w:name="_Toc3876644"/>
      <w:bookmarkStart w:id="146" w:name="_Toc3877114"/>
      <w:bookmarkStart w:id="147" w:name="_Toc3877588"/>
      <w:bookmarkStart w:id="148" w:name="_Toc3881049"/>
      <w:bookmarkStart w:id="149" w:name="_Toc3894717"/>
      <w:bookmarkStart w:id="150" w:name="_Toc3819129"/>
      <w:bookmarkStart w:id="151" w:name="_Toc3819580"/>
      <w:bookmarkStart w:id="152" w:name="_Toc3876176"/>
      <w:bookmarkStart w:id="153" w:name="_Toc3876645"/>
      <w:bookmarkStart w:id="154" w:name="_Toc3877115"/>
      <w:bookmarkStart w:id="155" w:name="_Toc3877589"/>
      <w:bookmarkStart w:id="156" w:name="_Toc3881050"/>
      <w:bookmarkStart w:id="157" w:name="_Toc3894718"/>
      <w:bookmarkStart w:id="158" w:name="_Toc3819130"/>
      <w:bookmarkStart w:id="159" w:name="_Toc3819581"/>
      <w:bookmarkStart w:id="160" w:name="_Toc3876177"/>
      <w:bookmarkStart w:id="161" w:name="_Toc3876646"/>
      <w:bookmarkStart w:id="162" w:name="_Toc3877116"/>
      <w:bookmarkStart w:id="163" w:name="_Toc3877590"/>
      <w:bookmarkStart w:id="164" w:name="_Toc3881051"/>
      <w:bookmarkStart w:id="165" w:name="_Toc3894719"/>
      <w:bookmarkStart w:id="166" w:name="_Toc3819131"/>
      <w:bookmarkStart w:id="167" w:name="_Toc3819582"/>
      <w:bookmarkStart w:id="168" w:name="_Toc3876178"/>
      <w:bookmarkStart w:id="169" w:name="_Toc3876647"/>
      <w:bookmarkStart w:id="170" w:name="_Toc3877117"/>
      <w:bookmarkStart w:id="171" w:name="_Toc3877591"/>
      <w:bookmarkStart w:id="172" w:name="_Toc3881052"/>
      <w:bookmarkStart w:id="173" w:name="_Toc3894720"/>
      <w:bookmarkStart w:id="174" w:name="_Toc3819132"/>
      <w:bookmarkStart w:id="175" w:name="_Toc3819583"/>
      <w:bookmarkStart w:id="176" w:name="_Toc3876179"/>
      <w:bookmarkStart w:id="177" w:name="_Toc3876648"/>
      <w:bookmarkStart w:id="178" w:name="_Toc3877118"/>
      <w:bookmarkStart w:id="179" w:name="_Toc3877592"/>
      <w:bookmarkStart w:id="180" w:name="_Toc3881053"/>
      <w:bookmarkStart w:id="181" w:name="_Toc3894721"/>
      <w:bookmarkStart w:id="182" w:name="_Toc3819133"/>
      <w:bookmarkStart w:id="183" w:name="_Toc3819584"/>
      <w:bookmarkStart w:id="184" w:name="_Toc3876180"/>
      <w:bookmarkStart w:id="185" w:name="_Toc3876649"/>
      <w:bookmarkStart w:id="186" w:name="_Toc3877119"/>
      <w:bookmarkStart w:id="187" w:name="_Toc3877593"/>
      <w:bookmarkStart w:id="188" w:name="_Toc3881054"/>
      <w:bookmarkStart w:id="189" w:name="_Toc3894722"/>
      <w:bookmarkStart w:id="190" w:name="_Toc3819134"/>
      <w:bookmarkStart w:id="191" w:name="_Toc3819585"/>
      <w:bookmarkStart w:id="192" w:name="_Toc3876181"/>
      <w:bookmarkStart w:id="193" w:name="_Toc3876650"/>
      <w:bookmarkStart w:id="194" w:name="_Toc3877120"/>
      <w:bookmarkStart w:id="195" w:name="_Toc3877594"/>
      <w:bookmarkStart w:id="196" w:name="_Toc3881055"/>
      <w:bookmarkStart w:id="197" w:name="_Toc3894723"/>
      <w:bookmarkStart w:id="198" w:name="_Toc3819135"/>
      <w:bookmarkStart w:id="199" w:name="_Toc3819586"/>
      <w:bookmarkStart w:id="200" w:name="_Toc3876182"/>
      <w:bookmarkStart w:id="201" w:name="_Toc3876651"/>
      <w:bookmarkStart w:id="202" w:name="_Toc3877121"/>
      <w:bookmarkStart w:id="203" w:name="_Toc3877595"/>
      <w:bookmarkStart w:id="204" w:name="_Toc3881056"/>
      <w:bookmarkStart w:id="205" w:name="_Toc3894724"/>
      <w:bookmarkStart w:id="206" w:name="_Toc3819136"/>
      <w:bookmarkStart w:id="207" w:name="_Toc3819587"/>
      <w:bookmarkStart w:id="208" w:name="_Toc3876183"/>
      <w:bookmarkStart w:id="209" w:name="_Toc3876652"/>
      <w:bookmarkStart w:id="210" w:name="_Toc3877122"/>
      <w:bookmarkStart w:id="211" w:name="_Toc3877596"/>
      <w:bookmarkStart w:id="212" w:name="_Toc3881057"/>
      <w:bookmarkStart w:id="213" w:name="_Toc3894725"/>
      <w:bookmarkStart w:id="214" w:name="_Toc3819137"/>
      <w:bookmarkStart w:id="215" w:name="_Toc3819588"/>
      <w:bookmarkStart w:id="216" w:name="_Toc3876184"/>
      <w:bookmarkStart w:id="217" w:name="_Toc3876653"/>
      <w:bookmarkStart w:id="218" w:name="_Toc3877123"/>
      <w:bookmarkStart w:id="219" w:name="_Toc3877597"/>
      <w:bookmarkStart w:id="220" w:name="_Toc3881058"/>
      <w:bookmarkStart w:id="221" w:name="_Toc3894726"/>
      <w:bookmarkStart w:id="222" w:name="_Toc3819138"/>
      <w:bookmarkStart w:id="223" w:name="_Toc3819589"/>
      <w:bookmarkStart w:id="224" w:name="_Toc3876185"/>
      <w:bookmarkStart w:id="225" w:name="_Toc3876654"/>
      <w:bookmarkStart w:id="226" w:name="_Toc3877124"/>
      <w:bookmarkStart w:id="227" w:name="_Toc3877598"/>
      <w:bookmarkStart w:id="228" w:name="_Toc3881059"/>
      <w:bookmarkStart w:id="229" w:name="_Toc3894727"/>
      <w:bookmarkStart w:id="230" w:name="_Toc3819139"/>
      <w:bookmarkStart w:id="231" w:name="_Toc3819590"/>
      <w:bookmarkStart w:id="232" w:name="_Toc3876186"/>
      <w:bookmarkStart w:id="233" w:name="_Toc3876655"/>
      <w:bookmarkStart w:id="234" w:name="_Toc3877125"/>
      <w:bookmarkStart w:id="235" w:name="_Toc3877599"/>
      <w:bookmarkStart w:id="236" w:name="_Toc3881060"/>
      <w:bookmarkStart w:id="237" w:name="_Toc3894728"/>
      <w:bookmarkStart w:id="238" w:name="_Toc3819140"/>
      <w:bookmarkStart w:id="239" w:name="_Toc3819591"/>
      <w:bookmarkStart w:id="240" w:name="_Toc3876187"/>
      <w:bookmarkStart w:id="241" w:name="_Toc3876656"/>
      <w:bookmarkStart w:id="242" w:name="_Toc3877126"/>
      <w:bookmarkStart w:id="243" w:name="_Toc3877600"/>
      <w:bookmarkStart w:id="244" w:name="_Toc3881061"/>
      <w:bookmarkStart w:id="245" w:name="_Toc3894729"/>
      <w:bookmarkStart w:id="246" w:name="_Toc3819141"/>
      <w:bookmarkStart w:id="247" w:name="_Toc3819592"/>
      <w:bookmarkStart w:id="248" w:name="_Toc3876188"/>
      <w:bookmarkStart w:id="249" w:name="_Toc3876657"/>
      <w:bookmarkStart w:id="250" w:name="_Toc3877127"/>
      <w:bookmarkStart w:id="251" w:name="_Toc3877601"/>
      <w:bookmarkStart w:id="252" w:name="_Toc3881062"/>
      <w:bookmarkStart w:id="253" w:name="_Toc3894730"/>
      <w:bookmarkStart w:id="254" w:name="_Toc3819142"/>
      <w:bookmarkStart w:id="255" w:name="_Toc3819593"/>
      <w:bookmarkStart w:id="256" w:name="_Toc3876189"/>
      <w:bookmarkStart w:id="257" w:name="_Toc3876658"/>
      <w:bookmarkStart w:id="258" w:name="_Toc3877128"/>
      <w:bookmarkStart w:id="259" w:name="_Toc3877602"/>
      <w:bookmarkStart w:id="260" w:name="_Toc3881063"/>
      <w:bookmarkStart w:id="261" w:name="_Toc3894731"/>
      <w:bookmarkStart w:id="262" w:name="_Toc3819143"/>
      <w:bookmarkStart w:id="263" w:name="_Toc3819594"/>
      <w:bookmarkStart w:id="264" w:name="_Toc3876190"/>
      <w:bookmarkStart w:id="265" w:name="_Toc3876659"/>
      <w:bookmarkStart w:id="266" w:name="_Toc3877129"/>
      <w:bookmarkStart w:id="267" w:name="_Toc3877603"/>
      <w:bookmarkStart w:id="268" w:name="_Toc3881064"/>
      <w:bookmarkStart w:id="269" w:name="_Toc3894732"/>
      <w:bookmarkStart w:id="270" w:name="_Toc3819144"/>
      <w:bookmarkStart w:id="271" w:name="_Toc3819595"/>
      <w:bookmarkStart w:id="272" w:name="_Toc3876191"/>
      <w:bookmarkStart w:id="273" w:name="_Toc3876660"/>
      <w:bookmarkStart w:id="274" w:name="_Toc3877130"/>
      <w:bookmarkStart w:id="275" w:name="_Toc3877604"/>
      <w:bookmarkStart w:id="276" w:name="_Toc3881065"/>
      <w:bookmarkStart w:id="277" w:name="_Toc3894733"/>
      <w:bookmarkStart w:id="278" w:name="_Toc3819145"/>
      <w:bookmarkStart w:id="279" w:name="_Toc3819596"/>
      <w:bookmarkStart w:id="280" w:name="_Toc3876192"/>
      <w:bookmarkStart w:id="281" w:name="_Toc3876661"/>
      <w:bookmarkStart w:id="282" w:name="_Toc3877131"/>
      <w:bookmarkStart w:id="283" w:name="_Toc3877605"/>
      <w:bookmarkStart w:id="284" w:name="_Toc3881066"/>
      <w:bookmarkStart w:id="285" w:name="_Toc3894734"/>
      <w:bookmarkStart w:id="286" w:name="_Toc3819146"/>
      <w:bookmarkStart w:id="287" w:name="_Toc3819597"/>
      <w:bookmarkStart w:id="288" w:name="_Toc3876193"/>
      <w:bookmarkStart w:id="289" w:name="_Toc3876662"/>
      <w:bookmarkStart w:id="290" w:name="_Toc3877132"/>
      <w:bookmarkStart w:id="291" w:name="_Toc3877606"/>
      <w:bookmarkStart w:id="292" w:name="_Toc3881067"/>
      <w:bookmarkStart w:id="293" w:name="_Toc3894735"/>
      <w:bookmarkStart w:id="294" w:name="_Toc3819147"/>
      <w:bookmarkStart w:id="295" w:name="_Toc3819598"/>
      <w:bookmarkStart w:id="296" w:name="_Toc3876194"/>
      <w:bookmarkStart w:id="297" w:name="_Toc3876663"/>
      <w:bookmarkStart w:id="298" w:name="_Toc3877133"/>
      <w:bookmarkStart w:id="299" w:name="_Toc3877607"/>
      <w:bookmarkStart w:id="300" w:name="_Toc3881068"/>
      <w:bookmarkStart w:id="301" w:name="_Toc3894736"/>
      <w:bookmarkStart w:id="302" w:name="_Toc3819148"/>
      <w:bookmarkStart w:id="303" w:name="_Toc3819599"/>
      <w:bookmarkStart w:id="304" w:name="_Toc3876195"/>
      <w:bookmarkStart w:id="305" w:name="_Toc3876664"/>
      <w:bookmarkStart w:id="306" w:name="_Toc3877134"/>
      <w:bookmarkStart w:id="307" w:name="_Toc3877608"/>
      <w:bookmarkStart w:id="308" w:name="_Toc3881069"/>
      <w:bookmarkStart w:id="309" w:name="_Toc3894737"/>
      <w:bookmarkStart w:id="310" w:name="_Toc3819149"/>
      <w:bookmarkStart w:id="311" w:name="_Toc3819600"/>
      <w:bookmarkStart w:id="312" w:name="_Toc3876196"/>
      <w:bookmarkStart w:id="313" w:name="_Toc3876665"/>
      <w:bookmarkStart w:id="314" w:name="_Toc3877135"/>
      <w:bookmarkStart w:id="315" w:name="_Toc3877609"/>
      <w:bookmarkStart w:id="316" w:name="_Toc3881070"/>
      <w:bookmarkStart w:id="317" w:name="_Toc3894738"/>
      <w:bookmarkStart w:id="318" w:name="_Toc3819150"/>
      <w:bookmarkStart w:id="319" w:name="_Toc3819601"/>
      <w:bookmarkStart w:id="320" w:name="_Toc3876197"/>
      <w:bookmarkStart w:id="321" w:name="_Toc3876666"/>
      <w:bookmarkStart w:id="322" w:name="_Toc3877136"/>
      <w:bookmarkStart w:id="323" w:name="_Toc3877610"/>
      <w:bookmarkStart w:id="324" w:name="_Toc3881071"/>
      <w:bookmarkStart w:id="325" w:name="_Toc3894739"/>
      <w:bookmarkStart w:id="326" w:name="_Toc3819151"/>
      <w:bookmarkStart w:id="327" w:name="_Toc3819602"/>
      <w:bookmarkStart w:id="328" w:name="_Toc3876198"/>
      <w:bookmarkStart w:id="329" w:name="_Toc3876667"/>
      <w:bookmarkStart w:id="330" w:name="_Toc3877137"/>
      <w:bookmarkStart w:id="331" w:name="_Toc3877611"/>
      <w:bookmarkStart w:id="332" w:name="_Toc3881072"/>
      <w:bookmarkStart w:id="333" w:name="_Toc3894740"/>
      <w:bookmarkStart w:id="334" w:name="_Toc3819152"/>
      <w:bookmarkStart w:id="335" w:name="_Toc3819603"/>
      <w:bookmarkStart w:id="336" w:name="_Toc3876199"/>
      <w:bookmarkStart w:id="337" w:name="_Toc3876668"/>
      <w:bookmarkStart w:id="338" w:name="_Toc3877138"/>
      <w:bookmarkStart w:id="339" w:name="_Toc3877612"/>
      <w:bookmarkStart w:id="340" w:name="_Toc3881073"/>
      <w:bookmarkStart w:id="341" w:name="_Toc3894741"/>
      <w:bookmarkStart w:id="342" w:name="_Toc3819153"/>
      <w:bookmarkStart w:id="343" w:name="_Toc3819604"/>
      <w:bookmarkStart w:id="344" w:name="_Toc3876200"/>
      <w:bookmarkStart w:id="345" w:name="_Toc3876669"/>
      <w:bookmarkStart w:id="346" w:name="_Toc3877139"/>
      <w:bookmarkStart w:id="347" w:name="_Toc3877613"/>
      <w:bookmarkStart w:id="348" w:name="_Toc3881074"/>
      <w:bookmarkStart w:id="349" w:name="_Toc3894742"/>
      <w:bookmarkStart w:id="350" w:name="_Toc3819154"/>
      <w:bookmarkStart w:id="351" w:name="_Toc3819605"/>
      <w:bookmarkStart w:id="352" w:name="_Toc3876201"/>
      <w:bookmarkStart w:id="353" w:name="_Toc3876670"/>
      <w:bookmarkStart w:id="354" w:name="_Toc3877140"/>
      <w:bookmarkStart w:id="355" w:name="_Toc3877614"/>
      <w:bookmarkStart w:id="356" w:name="_Toc3881075"/>
      <w:bookmarkStart w:id="357" w:name="_Toc3894743"/>
      <w:bookmarkStart w:id="358" w:name="_Toc3819155"/>
      <w:bookmarkStart w:id="359" w:name="_Toc3819606"/>
      <w:bookmarkStart w:id="360" w:name="_Toc3876202"/>
      <w:bookmarkStart w:id="361" w:name="_Toc3876671"/>
      <w:bookmarkStart w:id="362" w:name="_Toc3877141"/>
      <w:bookmarkStart w:id="363" w:name="_Toc3877615"/>
      <w:bookmarkStart w:id="364" w:name="_Toc3881076"/>
      <w:bookmarkStart w:id="365" w:name="_Toc3894744"/>
      <w:bookmarkStart w:id="366" w:name="_Toc3819156"/>
      <w:bookmarkStart w:id="367" w:name="_Toc3819607"/>
      <w:bookmarkStart w:id="368" w:name="_Toc3876203"/>
      <w:bookmarkStart w:id="369" w:name="_Toc3876672"/>
      <w:bookmarkStart w:id="370" w:name="_Toc3877142"/>
      <w:bookmarkStart w:id="371" w:name="_Toc3877616"/>
      <w:bookmarkStart w:id="372" w:name="_Toc3881077"/>
      <w:bookmarkStart w:id="373" w:name="_Toc3894745"/>
      <w:bookmarkStart w:id="374" w:name="_Toc3819157"/>
      <w:bookmarkStart w:id="375" w:name="_Toc3819608"/>
      <w:bookmarkStart w:id="376" w:name="_Toc3876204"/>
      <w:bookmarkStart w:id="377" w:name="_Toc3876673"/>
      <w:bookmarkStart w:id="378" w:name="_Toc3877143"/>
      <w:bookmarkStart w:id="379" w:name="_Toc3877617"/>
      <w:bookmarkStart w:id="380" w:name="_Toc3881078"/>
      <w:bookmarkStart w:id="381" w:name="_Toc3894746"/>
      <w:bookmarkStart w:id="382" w:name="_Toc3819158"/>
      <w:bookmarkStart w:id="383" w:name="_Toc3819609"/>
      <w:bookmarkStart w:id="384" w:name="_Toc3876205"/>
      <w:bookmarkStart w:id="385" w:name="_Toc3876674"/>
      <w:bookmarkStart w:id="386" w:name="_Toc3877144"/>
      <w:bookmarkStart w:id="387" w:name="_Toc3877618"/>
      <w:bookmarkStart w:id="388" w:name="_Toc3881079"/>
      <w:bookmarkStart w:id="389" w:name="_Toc3894747"/>
      <w:bookmarkStart w:id="390" w:name="_Toc3819159"/>
      <w:bookmarkStart w:id="391" w:name="_Toc3819610"/>
      <w:bookmarkStart w:id="392" w:name="_Toc3876206"/>
      <w:bookmarkStart w:id="393" w:name="_Toc3876675"/>
      <w:bookmarkStart w:id="394" w:name="_Toc3877145"/>
      <w:bookmarkStart w:id="395" w:name="_Toc3877619"/>
      <w:bookmarkStart w:id="396" w:name="_Toc3881080"/>
      <w:bookmarkStart w:id="397" w:name="_Toc3894748"/>
      <w:bookmarkStart w:id="398" w:name="_Toc3819160"/>
      <w:bookmarkStart w:id="399" w:name="_Toc3819611"/>
      <w:bookmarkStart w:id="400" w:name="_Toc3876207"/>
      <w:bookmarkStart w:id="401" w:name="_Toc3876676"/>
      <w:bookmarkStart w:id="402" w:name="_Toc3877146"/>
      <w:bookmarkStart w:id="403" w:name="_Toc3877620"/>
      <w:bookmarkStart w:id="404" w:name="_Toc3881081"/>
      <w:bookmarkStart w:id="405" w:name="_Toc3894749"/>
      <w:bookmarkStart w:id="406" w:name="_Toc3819161"/>
      <w:bookmarkStart w:id="407" w:name="_Toc3819612"/>
      <w:bookmarkStart w:id="408" w:name="_Toc3876208"/>
      <w:bookmarkStart w:id="409" w:name="_Toc3876677"/>
      <w:bookmarkStart w:id="410" w:name="_Toc3877147"/>
      <w:bookmarkStart w:id="411" w:name="_Toc3877621"/>
      <w:bookmarkStart w:id="412" w:name="_Toc3881082"/>
      <w:bookmarkStart w:id="413" w:name="_Toc3894750"/>
      <w:bookmarkStart w:id="414" w:name="_Toc3819162"/>
      <w:bookmarkStart w:id="415" w:name="_Toc3819613"/>
      <w:bookmarkStart w:id="416" w:name="_Toc3876209"/>
      <w:bookmarkStart w:id="417" w:name="_Toc3876678"/>
      <w:bookmarkStart w:id="418" w:name="_Toc3877148"/>
      <w:bookmarkStart w:id="419" w:name="_Toc3877622"/>
      <w:bookmarkStart w:id="420" w:name="_Toc3881083"/>
      <w:bookmarkStart w:id="421" w:name="_Toc3894751"/>
      <w:bookmarkStart w:id="422" w:name="_Toc3819163"/>
      <w:bookmarkStart w:id="423" w:name="_Toc3819614"/>
      <w:bookmarkStart w:id="424" w:name="_Toc3876210"/>
      <w:bookmarkStart w:id="425" w:name="_Toc3876679"/>
      <w:bookmarkStart w:id="426" w:name="_Toc3877149"/>
      <w:bookmarkStart w:id="427" w:name="_Toc3877623"/>
      <w:bookmarkStart w:id="428" w:name="_Toc3881084"/>
      <w:bookmarkStart w:id="429" w:name="_Toc3894752"/>
      <w:bookmarkStart w:id="430" w:name="_Toc3819164"/>
      <w:bookmarkStart w:id="431" w:name="_Toc3819615"/>
      <w:bookmarkStart w:id="432" w:name="_Toc3876211"/>
      <w:bookmarkStart w:id="433" w:name="_Toc3876680"/>
      <w:bookmarkStart w:id="434" w:name="_Toc3877150"/>
      <w:bookmarkStart w:id="435" w:name="_Toc3877624"/>
      <w:bookmarkStart w:id="436" w:name="_Toc3881085"/>
      <w:bookmarkStart w:id="437" w:name="_Toc3894753"/>
      <w:bookmarkStart w:id="438" w:name="_Toc3819165"/>
      <w:bookmarkStart w:id="439" w:name="_Toc3819616"/>
      <w:bookmarkStart w:id="440" w:name="_Toc3876212"/>
      <w:bookmarkStart w:id="441" w:name="_Toc3876681"/>
      <w:bookmarkStart w:id="442" w:name="_Toc3877151"/>
      <w:bookmarkStart w:id="443" w:name="_Toc3877625"/>
      <w:bookmarkStart w:id="444" w:name="_Toc3881086"/>
      <w:bookmarkStart w:id="445" w:name="_Toc3894754"/>
      <w:bookmarkStart w:id="446" w:name="_Toc3819166"/>
      <w:bookmarkStart w:id="447" w:name="_Toc3819617"/>
      <w:bookmarkStart w:id="448" w:name="_Toc3876213"/>
      <w:bookmarkStart w:id="449" w:name="_Toc3876682"/>
      <w:bookmarkStart w:id="450" w:name="_Toc3877152"/>
      <w:bookmarkStart w:id="451" w:name="_Toc3877626"/>
      <w:bookmarkStart w:id="452" w:name="_Toc3881087"/>
      <w:bookmarkStart w:id="453" w:name="_Toc3894755"/>
      <w:bookmarkStart w:id="454" w:name="_Toc3819167"/>
      <w:bookmarkStart w:id="455" w:name="_Toc3819618"/>
      <w:bookmarkStart w:id="456" w:name="_Toc3876214"/>
      <w:bookmarkStart w:id="457" w:name="_Toc3876683"/>
      <w:bookmarkStart w:id="458" w:name="_Toc3877153"/>
      <w:bookmarkStart w:id="459" w:name="_Toc3877627"/>
      <w:bookmarkStart w:id="460" w:name="_Toc3881088"/>
      <w:bookmarkStart w:id="461" w:name="_Toc3894756"/>
      <w:bookmarkStart w:id="462" w:name="_Toc3819168"/>
      <w:bookmarkStart w:id="463" w:name="_Toc3819619"/>
      <w:bookmarkStart w:id="464" w:name="_Toc3876215"/>
      <w:bookmarkStart w:id="465" w:name="_Toc3876684"/>
      <w:bookmarkStart w:id="466" w:name="_Toc3877154"/>
      <w:bookmarkStart w:id="467" w:name="_Toc3877628"/>
      <w:bookmarkStart w:id="468" w:name="_Toc3881089"/>
      <w:bookmarkStart w:id="469" w:name="_Toc3894757"/>
      <w:bookmarkStart w:id="470" w:name="_Toc3819169"/>
      <w:bookmarkStart w:id="471" w:name="_Toc3819620"/>
      <w:bookmarkStart w:id="472" w:name="_Toc3876216"/>
      <w:bookmarkStart w:id="473" w:name="_Toc3876685"/>
      <w:bookmarkStart w:id="474" w:name="_Toc3877155"/>
      <w:bookmarkStart w:id="475" w:name="_Toc3877629"/>
      <w:bookmarkStart w:id="476" w:name="_Toc3881090"/>
      <w:bookmarkStart w:id="477" w:name="_Toc3894758"/>
      <w:bookmarkStart w:id="478" w:name="_Toc3819170"/>
      <w:bookmarkStart w:id="479" w:name="_Toc3819621"/>
      <w:bookmarkStart w:id="480" w:name="_Toc3876217"/>
      <w:bookmarkStart w:id="481" w:name="_Toc3876686"/>
      <w:bookmarkStart w:id="482" w:name="_Toc3877156"/>
      <w:bookmarkStart w:id="483" w:name="_Toc3877630"/>
      <w:bookmarkStart w:id="484" w:name="_Toc3881091"/>
      <w:bookmarkStart w:id="485" w:name="_Toc3894759"/>
      <w:bookmarkStart w:id="486" w:name="_Toc3819171"/>
      <w:bookmarkStart w:id="487" w:name="_Toc3819622"/>
      <w:bookmarkStart w:id="488" w:name="_Toc3876218"/>
      <w:bookmarkStart w:id="489" w:name="_Toc3876687"/>
      <w:bookmarkStart w:id="490" w:name="_Toc3877157"/>
      <w:bookmarkStart w:id="491" w:name="_Toc3877631"/>
      <w:bookmarkStart w:id="492" w:name="_Toc3881092"/>
      <w:bookmarkStart w:id="493" w:name="_Toc3894760"/>
      <w:bookmarkStart w:id="494" w:name="_Toc3819172"/>
      <w:bookmarkStart w:id="495" w:name="_Toc3819623"/>
      <w:bookmarkStart w:id="496" w:name="_Toc3876219"/>
      <w:bookmarkStart w:id="497" w:name="_Toc3876688"/>
      <w:bookmarkStart w:id="498" w:name="_Toc3877158"/>
      <w:bookmarkStart w:id="499" w:name="_Toc3877632"/>
      <w:bookmarkStart w:id="500" w:name="_Toc3881093"/>
      <w:bookmarkStart w:id="501" w:name="_Toc3894761"/>
      <w:bookmarkStart w:id="502" w:name="_Toc3819173"/>
      <w:bookmarkStart w:id="503" w:name="_Toc3819624"/>
      <w:bookmarkStart w:id="504" w:name="_Toc3876220"/>
      <w:bookmarkStart w:id="505" w:name="_Toc3876689"/>
      <w:bookmarkStart w:id="506" w:name="_Toc3877159"/>
      <w:bookmarkStart w:id="507" w:name="_Toc3877633"/>
      <w:bookmarkStart w:id="508" w:name="_Toc3881094"/>
      <w:bookmarkStart w:id="509" w:name="_Toc3894762"/>
      <w:bookmarkStart w:id="510" w:name="_Toc3819174"/>
      <w:bookmarkStart w:id="511" w:name="_Toc3819625"/>
      <w:bookmarkStart w:id="512" w:name="_Toc3876221"/>
      <w:bookmarkStart w:id="513" w:name="_Toc3876690"/>
      <w:bookmarkStart w:id="514" w:name="_Toc3877160"/>
      <w:bookmarkStart w:id="515" w:name="_Toc3877634"/>
      <w:bookmarkStart w:id="516" w:name="_Toc3881095"/>
      <w:bookmarkStart w:id="517" w:name="_Toc3894763"/>
      <w:bookmarkStart w:id="518" w:name="_Toc3819175"/>
      <w:bookmarkStart w:id="519" w:name="_Toc3819626"/>
      <w:bookmarkStart w:id="520" w:name="_Toc3876222"/>
      <w:bookmarkStart w:id="521" w:name="_Toc3876691"/>
      <w:bookmarkStart w:id="522" w:name="_Toc3877161"/>
      <w:bookmarkStart w:id="523" w:name="_Toc3877635"/>
      <w:bookmarkStart w:id="524" w:name="_Toc3881096"/>
      <w:bookmarkStart w:id="525" w:name="_Toc3894764"/>
      <w:bookmarkStart w:id="526" w:name="_Toc3819176"/>
      <w:bookmarkStart w:id="527" w:name="_Toc3819627"/>
      <w:bookmarkStart w:id="528" w:name="_Toc3876223"/>
      <w:bookmarkStart w:id="529" w:name="_Toc3876692"/>
      <w:bookmarkStart w:id="530" w:name="_Toc3877162"/>
      <w:bookmarkStart w:id="531" w:name="_Toc3877636"/>
      <w:bookmarkStart w:id="532" w:name="_Toc3881097"/>
      <w:bookmarkStart w:id="533" w:name="_Toc3894765"/>
      <w:bookmarkStart w:id="534" w:name="_Toc3819177"/>
      <w:bookmarkStart w:id="535" w:name="_Toc3819628"/>
      <w:bookmarkStart w:id="536" w:name="_Toc3876224"/>
      <w:bookmarkStart w:id="537" w:name="_Toc3876693"/>
      <w:bookmarkStart w:id="538" w:name="_Toc3877163"/>
      <w:bookmarkStart w:id="539" w:name="_Toc3877637"/>
      <w:bookmarkStart w:id="540" w:name="_Toc3881098"/>
      <w:bookmarkStart w:id="541" w:name="_Toc3894766"/>
      <w:bookmarkStart w:id="542" w:name="_Toc3819178"/>
      <w:bookmarkStart w:id="543" w:name="_Toc3819629"/>
      <w:bookmarkStart w:id="544" w:name="_Toc3876225"/>
      <w:bookmarkStart w:id="545" w:name="_Toc3876694"/>
      <w:bookmarkStart w:id="546" w:name="_Toc3877164"/>
      <w:bookmarkStart w:id="547" w:name="_Toc3877638"/>
      <w:bookmarkStart w:id="548" w:name="_Toc3881099"/>
      <w:bookmarkStart w:id="549" w:name="_Toc3894767"/>
      <w:bookmarkStart w:id="550" w:name="_Toc3819179"/>
      <w:bookmarkStart w:id="551" w:name="_Toc3819630"/>
      <w:bookmarkStart w:id="552" w:name="_Toc3876226"/>
      <w:bookmarkStart w:id="553" w:name="_Toc3876695"/>
      <w:bookmarkStart w:id="554" w:name="_Toc3877165"/>
      <w:bookmarkStart w:id="555" w:name="_Toc3877639"/>
      <w:bookmarkStart w:id="556" w:name="_Toc3881100"/>
      <w:bookmarkStart w:id="557" w:name="_Toc3894768"/>
      <w:bookmarkStart w:id="558" w:name="_Toc3819180"/>
      <w:bookmarkStart w:id="559" w:name="_Toc3819631"/>
      <w:bookmarkStart w:id="560" w:name="_Toc3876227"/>
      <w:bookmarkStart w:id="561" w:name="_Toc3876696"/>
      <w:bookmarkStart w:id="562" w:name="_Toc3877166"/>
      <w:bookmarkStart w:id="563" w:name="_Toc3877640"/>
      <w:bookmarkStart w:id="564" w:name="_Toc3881101"/>
      <w:bookmarkStart w:id="565" w:name="_Toc3894769"/>
      <w:bookmarkStart w:id="566" w:name="_Toc3819181"/>
      <w:bookmarkStart w:id="567" w:name="_Toc3819632"/>
      <w:bookmarkStart w:id="568" w:name="_Toc3876228"/>
      <w:bookmarkStart w:id="569" w:name="_Toc3876697"/>
      <w:bookmarkStart w:id="570" w:name="_Toc3877167"/>
      <w:bookmarkStart w:id="571" w:name="_Toc3877641"/>
      <w:bookmarkStart w:id="572" w:name="_Toc3881102"/>
      <w:bookmarkStart w:id="573" w:name="_Toc3894770"/>
      <w:bookmarkStart w:id="574" w:name="_Toc3819182"/>
      <w:bookmarkStart w:id="575" w:name="_Toc3819633"/>
      <w:bookmarkStart w:id="576" w:name="_Toc3876229"/>
      <w:bookmarkStart w:id="577" w:name="_Toc3876698"/>
      <w:bookmarkStart w:id="578" w:name="_Toc3877168"/>
      <w:bookmarkStart w:id="579" w:name="_Toc3877642"/>
      <w:bookmarkStart w:id="580" w:name="_Toc3881103"/>
      <w:bookmarkStart w:id="581" w:name="_Toc3894771"/>
      <w:bookmarkStart w:id="582" w:name="_Toc3819183"/>
      <w:bookmarkStart w:id="583" w:name="_Toc3819634"/>
      <w:bookmarkStart w:id="584" w:name="_Toc3876230"/>
      <w:bookmarkStart w:id="585" w:name="_Toc3876699"/>
      <w:bookmarkStart w:id="586" w:name="_Toc3877169"/>
      <w:bookmarkStart w:id="587" w:name="_Toc3877643"/>
      <w:bookmarkStart w:id="588" w:name="_Toc3881104"/>
      <w:bookmarkStart w:id="589" w:name="_Toc3894772"/>
      <w:bookmarkStart w:id="590" w:name="_Toc3819184"/>
      <w:bookmarkStart w:id="591" w:name="_Toc3819635"/>
      <w:bookmarkStart w:id="592" w:name="_Toc3876231"/>
      <w:bookmarkStart w:id="593" w:name="_Toc3876700"/>
      <w:bookmarkStart w:id="594" w:name="_Toc3877170"/>
      <w:bookmarkStart w:id="595" w:name="_Toc3877644"/>
      <w:bookmarkStart w:id="596" w:name="_Toc3881105"/>
      <w:bookmarkStart w:id="597" w:name="_Toc3894773"/>
      <w:bookmarkStart w:id="598" w:name="_Toc3819185"/>
      <w:bookmarkStart w:id="599" w:name="_Toc3819636"/>
      <w:bookmarkStart w:id="600" w:name="_Toc3876232"/>
      <w:bookmarkStart w:id="601" w:name="_Toc3876701"/>
      <w:bookmarkStart w:id="602" w:name="_Toc3877171"/>
      <w:bookmarkStart w:id="603" w:name="_Toc3877645"/>
      <w:bookmarkStart w:id="604" w:name="_Toc3881106"/>
      <w:bookmarkStart w:id="605" w:name="_Toc3894774"/>
      <w:bookmarkStart w:id="606" w:name="_Toc3819186"/>
      <w:bookmarkStart w:id="607" w:name="_Toc3819637"/>
      <w:bookmarkStart w:id="608" w:name="_Toc3876233"/>
      <w:bookmarkStart w:id="609" w:name="_Toc3876702"/>
      <w:bookmarkStart w:id="610" w:name="_Toc3877172"/>
      <w:bookmarkStart w:id="611" w:name="_Toc3877646"/>
      <w:bookmarkStart w:id="612" w:name="_Toc3881107"/>
      <w:bookmarkStart w:id="613" w:name="_Toc3894775"/>
      <w:bookmarkStart w:id="614" w:name="_Toc3819187"/>
      <w:bookmarkStart w:id="615" w:name="_Toc3819638"/>
      <w:bookmarkStart w:id="616" w:name="_Toc3876234"/>
      <w:bookmarkStart w:id="617" w:name="_Toc3876703"/>
      <w:bookmarkStart w:id="618" w:name="_Toc3877173"/>
      <w:bookmarkStart w:id="619" w:name="_Toc3877647"/>
      <w:bookmarkStart w:id="620" w:name="_Toc3881108"/>
      <w:bookmarkStart w:id="621" w:name="_Toc3894776"/>
      <w:bookmarkStart w:id="622" w:name="_Toc3819188"/>
      <w:bookmarkStart w:id="623" w:name="_Toc3819639"/>
      <w:bookmarkStart w:id="624" w:name="_Toc3876235"/>
      <w:bookmarkStart w:id="625" w:name="_Toc3876704"/>
      <w:bookmarkStart w:id="626" w:name="_Toc3877174"/>
      <w:bookmarkStart w:id="627" w:name="_Toc3877648"/>
      <w:bookmarkStart w:id="628" w:name="_Toc3881109"/>
      <w:bookmarkStart w:id="629" w:name="_Toc3894777"/>
      <w:bookmarkStart w:id="630" w:name="_Toc3819189"/>
      <w:bookmarkStart w:id="631" w:name="_Toc3819640"/>
      <w:bookmarkStart w:id="632" w:name="_Toc3876236"/>
      <w:bookmarkStart w:id="633" w:name="_Toc3876705"/>
      <w:bookmarkStart w:id="634" w:name="_Toc3877175"/>
      <w:bookmarkStart w:id="635" w:name="_Toc3877649"/>
      <w:bookmarkStart w:id="636" w:name="_Toc3881110"/>
      <w:bookmarkStart w:id="637" w:name="_Toc3894778"/>
      <w:bookmarkStart w:id="638" w:name="_Toc3819190"/>
      <w:bookmarkStart w:id="639" w:name="_Toc3819641"/>
      <w:bookmarkStart w:id="640" w:name="_Toc3876237"/>
      <w:bookmarkStart w:id="641" w:name="_Toc3876706"/>
      <w:bookmarkStart w:id="642" w:name="_Toc3877176"/>
      <w:bookmarkStart w:id="643" w:name="_Toc3877650"/>
      <w:bookmarkStart w:id="644" w:name="_Toc3881111"/>
      <w:bookmarkStart w:id="645" w:name="_Toc3894779"/>
      <w:bookmarkStart w:id="646" w:name="_Toc3819191"/>
      <w:bookmarkStart w:id="647" w:name="_Toc3819642"/>
      <w:bookmarkStart w:id="648" w:name="_Toc3876238"/>
      <w:bookmarkStart w:id="649" w:name="_Toc3876707"/>
      <w:bookmarkStart w:id="650" w:name="_Toc3877177"/>
      <w:bookmarkStart w:id="651" w:name="_Toc3877651"/>
      <w:bookmarkStart w:id="652" w:name="_Toc3881112"/>
      <w:bookmarkStart w:id="653" w:name="_Toc3894780"/>
      <w:bookmarkStart w:id="654" w:name="_Toc3819192"/>
      <w:bookmarkStart w:id="655" w:name="_Toc3819643"/>
      <w:bookmarkStart w:id="656" w:name="_Toc3876239"/>
      <w:bookmarkStart w:id="657" w:name="_Toc3876708"/>
      <w:bookmarkStart w:id="658" w:name="_Toc3877178"/>
      <w:bookmarkStart w:id="659" w:name="_Toc3877652"/>
      <w:bookmarkStart w:id="660" w:name="_Toc3881113"/>
      <w:bookmarkStart w:id="661" w:name="_Toc3894781"/>
      <w:bookmarkStart w:id="662" w:name="_Toc3819193"/>
      <w:bookmarkStart w:id="663" w:name="_Toc3819644"/>
      <w:bookmarkStart w:id="664" w:name="_Toc3876240"/>
      <w:bookmarkStart w:id="665" w:name="_Toc3876709"/>
      <w:bookmarkStart w:id="666" w:name="_Toc3877179"/>
      <w:bookmarkStart w:id="667" w:name="_Toc3877653"/>
      <w:bookmarkStart w:id="668" w:name="_Toc3881114"/>
      <w:bookmarkStart w:id="669" w:name="_Toc3894782"/>
      <w:bookmarkStart w:id="670" w:name="_Toc3819194"/>
      <w:bookmarkStart w:id="671" w:name="_Toc3819645"/>
      <w:bookmarkStart w:id="672" w:name="_Toc3876241"/>
      <w:bookmarkStart w:id="673" w:name="_Toc3876710"/>
      <w:bookmarkStart w:id="674" w:name="_Toc3877180"/>
      <w:bookmarkStart w:id="675" w:name="_Toc3877654"/>
      <w:bookmarkStart w:id="676" w:name="_Toc3881115"/>
      <w:bookmarkStart w:id="677" w:name="_Toc3894783"/>
      <w:bookmarkStart w:id="678" w:name="_Toc3819195"/>
      <w:bookmarkStart w:id="679" w:name="_Toc3819646"/>
      <w:bookmarkStart w:id="680" w:name="_Toc3876242"/>
      <w:bookmarkStart w:id="681" w:name="_Toc3876711"/>
      <w:bookmarkStart w:id="682" w:name="_Toc3877181"/>
      <w:bookmarkStart w:id="683" w:name="_Toc3877655"/>
      <w:bookmarkStart w:id="684" w:name="_Toc3881116"/>
      <w:bookmarkStart w:id="685" w:name="_Toc3894784"/>
      <w:bookmarkStart w:id="686" w:name="_Toc3819196"/>
      <w:bookmarkStart w:id="687" w:name="_Toc3819647"/>
      <w:bookmarkStart w:id="688" w:name="_Toc3876243"/>
      <w:bookmarkStart w:id="689" w:name="_Toc3876712"/>
      <w:bookmarkStart w:id="690" w:name="_Toc3877182"/>
      <w:bookmarkStart w:id="691" w:name="_Toc3877656"/>
      <w:bookmarkStart w:id="692" w:name="_Toc3881117"/>
      <w:bookmarkStart w:id="693" w:name="_Toc3894785"/>
      <w:bookmarkStart w:id="694" w:name="_Toc3819197"/>
      <w:bookmarkStart w:id="695" w:name="_Toc3819648"/>
      <w:bookmarkStart w:id="696" w:name="_Toc3876244"/>
      <w:bookmarkStart w:id="697" w:name="_Toc3876713"/>
      <w:bookmarkStart w:id="698" w:name="_Toc3877183"/>
      <w:bookmarkStart w:id="699" w:name="_Toc3877657"/>
      <w:bookmarkStart w:id="700" w:name="_Toc3881118"/>
      <w:bookmarkStart w:id="701" w:name="_Toc3894786"/>
      <w:bookmarkStart w:id="702" w:name="_Toc3819198"/>
      <w:bookmarkStart w:id="703" w:name="_Toc3819649"/>
      <w:bookmarkStart w:id="704" w:name="_Toc3876245"/>
      <w:bookmarkStart w:id="705" w:name="_Toc3876714"/>
      <w:bookmarkStart w:id="706" w:name="_Toc3877184"/>
      <w:bookmarkStart w:id="707" w:name="_Toc3877658"/>
      <w:bookmarkStart w:id="708" w:name="_Toc3881119"/>
      <w:bookmarkStart w:id="709" w:name="_Toc3894787"/>
      <w:bookmarkStart w:id="710" w:name="_Toc3819199"/>
      <w:bookmarkStart w:id="711" w:name="_Toc3819650"/>
      <w:bookmarkStart w:id="712" w:name="_Toc3876246"/>
      <w:bookmarkStart w:id="713" w:name="_Toc3876715"/>
      <w:bookmarkStart w:id="714" w:name="_Toc3877185"/>
      <w:bookmarkStart w:id="715" w:name="_Toc3877659"/>
      <w:bookmarkStart w:id="716" w:name="_Toc3881120"/>
      <w:bookmarkStart w:id="717" w:name="_Toc3894788"/>
      <w:bookmarkStart w:id="718" w:name="_Toc3819200"/>
      <w:bookmarkStart w:id="719" w:name="_Toc3819651"/>
      <w:bookmarkStart w:id="720" w:name="_Toc3876247"/>
      <w:bookmarkStart w:id="721" w:name="_Toc3876716"/>
      <w:bookmarkStart w:id="722" w:name="_Toc3877186"/>
      <w:bookmarkStart w:id="723" w:name="_Toc3877660"/>
      <w:bookmarkStart w:id="724" w:name="_Toc3881121"/>
      <w:bookmarkStart w:id="725" w:name="_Toc3894789"/>
      <w:bookmarkStart w:id="726" w:name="_Toc3819201"/>
      <w:bookmarkStart w:id="727" w:name="_Toc3819652"/>
      <w:bookmarkStart w:id="728" w:name="_Toc3876248"/>
      <w:bookmarkStart w:id="729" w:name="_Toc3876717"/>
      <w:bookmarkStart w:id="730" w:name="_Toc3877187"/>
      <w:bookmarkStart w:id="731" w:name="_Toc3877661"/>
      <w:bookmarkStart w:id="732" w:name="_Toc3881122"/>
      <w:bookmarkStart w:id="733" w:name="_Toc3894790"/>
      <w:bookmarkStart w:id="734" w:name="_Toc3819202"/>
      <w:bookmarkStart w:id="735" w:name="_Toc3819653"/>
      <w:bookmarkStart w:id="736" w:name="_Toc3876249"/>
      <w:bookmarkStart w:id="737" w:name="_Toc3876718"/>
      <w:bookmarkStart w:id="738" w:name="_Toc3877188"/>
      <w:bookmarkStart w:id="739" w:name="_Toc3877662"/>
      <w:bookmarkStart w:id="740" w:name="_Toc3881123"/>
      <w:bookmarkStart w:id="741" w:name="_Toc3894791"/>
      <w:bookmarkStart w:id="742" w:name="_Toc3819203"/>
      <w:bookmarkStart w:id="743" w:name="_Toc3819654"/>
      <w:bookmarkStart w:id="744" w:name="_Toc3876250"/>
      <w:bookmarkStart w:id="745" w:name="_Toc3876719"/>
      <w:bookmarkStart w:id="746" w:name="_Toc3877189"/>
      <w:bookmarkStart w:id="747" w:name="_Toc3877663"/>
      <w:bookmarkStart w:id="748" w:name="_Toc3881124"/>
      <w:bookmarkStart w:id="749" w:name="_Toc3894792"/>
      <w:bookmarkStart w:id="750" w:name="_Toc3819204"/>
      <w:bookmarkStart w:id="751" w:name="_Toc3819655"/>
      <w:bookmarkStart w:id="752" w:name="_Toc3876251"/>
      <w:bookmarkStart w:id="753" w:name="_Toc3876720"/>
      <w:bookmarkStart w:id="754" w:name="_Toc3877190"/>
      <w:bookmarkStart w:id="755" w:name="_Toc3877664"/>
      <w:bookmarkStart w:id="756" w:name="_Toc3881125"/>
      <w:bookmarkStart w:id="757" w:name="_Toc3894793"/>
      <w:bookmarkStart w:id="758" w:name="_Toc3819205"/>
      <w:bookmarkStart w:id="759" w:name="_Toc3819656"/>
      <w:bookmarkStart w:id="760" w:name="_Toc3876252"/>
      <w:bookmarkStart w:id="761" w:name="_Toc3876721"/>
      <w:bookmarkStart w:id="762" w:name="_Toc3877191"/>
      <w:bookmarkStart w:id="763" w:name="_Toc3877665"/>
      <w:bookmarkStart w:id="764" w:name="_Toc3881126"/>
      <w:bookmarkStart w:id="765" w:name="_Toc3894794"/>
      <w:bookmarkStart w:id="766" w:name="_Toc3819206"/>
      <w:bookmarkStart w:id="767" w:name="_Toc3819657"/>
      <w:bookmarkStart w:id="768" w:name="_Toc3876253"/>
      <w:bookmarkStart w:id="769" w:name="_Toc3876722"/>
      <w:bookmarkStart w:id="770" w:name="_Toc3877192"/>
      <w:bookmarkStart w:id="771" w:name="_Toc3877666"/>
      <w:bookmarkStart w:id="772" w:name="_Toc3881127"/>
      <w:bookmarkStart w:id="773" w:name="_Toc3894795"/>
      <w:bookmarkStart w:id="774" w:name="_Toc3819207"/>
      <w:bookmarkStart w:id="775" w:name="_Toc3819658"/>
      <w:bookmarkStart w:id="776" w:name="_Toc3876254"/>
      <w:bookmarkStart w:id="777" w:name="_Toc3876723"/>
      <w:bookmarkStart w:id="778" w:name="_Toc3877193"/>
      <w:bookmarkStart w:id="779" w:name="_Toc3877667"/>
      <w:bookmarkStart w:id="780" w:name="_Toc3881128"/>
      <w:bookmarkStart w:id="781" w:name="_Toc3894796"/>
      <w:bookmarkStart w:id="782" w:name="_Toc3819208"/>
      <w:bookmarkStart w:id="783" w:name="_Toc3819659"/>
      <w:bookmarkStart w:id="784" w:name="_Toc3876255"/>
      <w:bookmarkStart w:id="785" w:name="_Toc3876724"/>
      <w:bookmarkStart w:id="786" w:name="_Toc3877194"/>
      <w:bookmarkStart w:id="787" w:name="_Toc3877668"/>
      <w:bookmarkStart w:id="788" w:name="_Toc3881129"/>
      <w:bookmarkStart w:id="789" w:name="_Toc3894797"/>
      <w:bookmarkStart w:id="790" w:name="_Toc3819209"/>
      <w:bookmarkStart w:id="791" w:name="_Toc3819660"/>
      <w:bookmarkStart w:id="792" w:name="_Toc3876256"/>
      <w:bookmarkStart w:id="793" w:name="_Toc3876725"/>
      <w:bookmarkStart w:id="794" w:name="_Toc3877195"/>
      <w:bookmarkStart w:id="795" w:name="_Toc3877669"/>
      <w:bookmarkStart w:id="796" w:name="_Toc3881130"/>
      <w:bookmarkStart w:id="797" w:name="_Toc3894798"/>
      <w:bookmarkStart w:id="798" w:name="_Toc3819210"/>
      <w:bookmarkStart w:id="799" w:name="_Toc3819661"/>
      <w:bookmarkStart w:id="800" w:name="_Toc3876257"/>
      <w:bookmarkStart w:id="801" w:name="_Toc3876726"/>
      <w:bookmarkStart w:id="802" w:name="_Toc3877196"/>
      <w:bookmarkStart w:id="803" w:name="_Toc3877670"/>
      <w:bookmarkStart w:id="804" w:name="_Toc3881131"/>
      <w:bookmarkStart w:id="805" w:name="_Toc3894799"/>
      <w:bookmarkStart w:id="806" w:name="_Toc3819211"/>
      <w:bookmarkStart w:id="807" w:name="_Toc3819662"/>
      <w:bookmarkStart w:id="808" w:name="_Toc3876258"/>
      <w:bookmarkStart w:id="809" w:name="_Toc3876727"/>
      <w:bookmarkStart w:id="810" w:name="_Toc3877197"/>
      <w:bookmarkStart w:id="811" w:name="_Toc3877671"/>
      <w:bookmarkStart w:id="812" w:name="_Toc3881132"/>
      <w:bookmarkStart w:id="813" w:name="_Toc3894800"/>
      <w:bookmarkStart w:id="814" w:name="_Toc3819212"/>
      <w:bookmarkStart w:id="815" w:name="_Toc3819663"/>
      <w:bookmarkStart w:id="816" w:name="_Toc3876259"/>
      <w:bookmarkStart w:id="817" w:name="_Toc3876728"/>
      <w:bookmarkStart w:id="818" w:name="_Toc3877198"/>
      <w:bookmarkStart w:id="819" w:name="_Toc3877672"/>
      <w:bookmarkStart w:id="820" w:name="_Toc3881133"/>
      <w:bookmarkStart w:id="821" w:name="_Toc3894801"/>
      <w:bookmarkStart w:id="822" w:name="_Toc3819213"/>
      <w:bookmarkStart w:id="823" w:name="_Toc3819664"/>
      <w:bookmarkStart w:id="824" w:name="_Toc3876260"/>
      <w:bookmarkStart w:id="825" w:name="_Toc3876729"/>
      <w:bookmarkStart w:id="826" w:name="_Toc3877199"/>
      <w:bookmarkStart w:id="827" w:name="_Toc3877673"/>
      <w:bookmarkStart w:id="828" w:name="_Toc3881134"/>
      <w:bookmarkStart w:id="829" w:name="_Toc3894802"/>
      <w:bookmarkStart w:id="830" w:name="_Toc3819214"/>
      <w:bookmarkStart w:id="831" w:name="_Toc3819665"/>
      <w:bookmarkStart w:id="832" w:name="_Toc3876261"/>
      <w:bookmarkStart w:id="833" w:name="_Toc3876730"/>
      <w:bookmarkStart w:id="834" w:name="_Toc3877200"/>
      <w:bookmarkStart w:id="835" w:name="_Toc3877674"/>
      <w:bookmarkStart w:id="836" w:name="_Toc3881135"/>
      <w:bookmarkStart w:id="837" w:name="_Toc3894803"/>
      <w:bookmarkStart w:id="838" w:name="_Toc3819215"/>
      <w:bookmarkStart w:id="839" w:name="_Toc3819666"/>
      <w:bookmarkStart w:id="840" w:name="_Toc3876262"/>
      <w:bookmarkStart w:id="841" w:name="_Toc3876731"/>
      <w:bookmarkStart w:id="842" w:name="_Toc3877201"/>
      <w:bookmarkStart w:id="843" w:name="_Toc3877675"/>
      <w:bookmarkStart w:id="844" w:name="_Toc3881136"/>
      <w:bookmarkStart w:id="845" w:name="_Toc3894804"/>
      <w:bookmarkStart w:id="846" w:name="_Toc3819216"/>
      <w:bookmarkStart w:id="847" w:name="_Toc3819667"/>
      <w:bookmarkStart w:id="848" w:name="_Toc3876263"/>
      <w:bookmarkStart w:id="849" w:name="_Toc3876732"/>
      <w:bookmarkStart w:id="850" w:name="_Toc3877202"/>
      <w:bookmarkStart w:id="851" w:name="_Toc3877676"/>
      <w:bookmarkStart w:id="852" w:name="_Toc3881137"/>
      <w:bookmarkStart w:id="853" w:name="_Toc3894805"/>
      <w:bookmarkStart w:id="854" w:name="_Toc3819217"/>
      <w:bookmarkStart w:id="855" w:name="_Toc3819668"/>
      <w:bookmarkStart w:id="856" w:name="_Toc3876264"/>
      <w:bookmarkStart w:id="857" w:name="_Toc3876733"/>
      <w:bookmarkStart w:id="858" w:name="_Toc3877203"/>
      <w:bookmarkStart w:id="859" w:name="_Toc3877677"/>
      <w:bookmarkStart w:id="860" w:name="_Toc3881138"/>
      <w:bookmarkStart w:id="861" w:name="_Toc3894806"/>
      <w:bookmarkStart w:id="862" w:name="_Toc3819218"/>
      <w:bookmarkStart w:id="863" w:name="_Toc3819669"/>
      <w:bookmarkStart w:id="864" w:name="_Toc3876265"/>
      <w:bookmarkStart w:id="865" w:name="_Toc3876734"/>
      <w:bookmarkStart w:id="866" w:name="_Toc3877204"/>
      <w:bookmarkStart w:id="867" w:name="_Toc3877678"/>
      <w:bookmarkStart w:id="868" w:name="_Toc3881139"/>
      <w:bookmarkStart w:id="869" w:name="_Toc3894807"/>
      <w:bookmarkStart w:id="870" w:name="_Toc3819219"/>
      <w:bookmarkStart w:id="871" w:name="_Toc3819670"/>
      <w:bookmarkStart w:id="872" w:name="_Toc3876266"/>
      <w:bookmarkStart w:id="873" w:name="_Toc3876735"/>
      <w:bookmarkStart w:id="874" w:name="_Toc3877205"/>
      <w:bookmarkStart w:id="875" w:name="_Toc3877679"/>
      <w:bookmarkStart w:id="876" w:name="_Toc3881140"/>
      <w:bookmarkStart w:id="877" w:name="_Toc3894808"/>
      <w:bookmarkStart w:id="878" w:name="_Toc3819220"/>
      <w:bookmarkStart w:id="879" w:name="_Toc3819671"/>
      <w:bookmarkStart w:id="880" w:name="_Toc3876267"/>
      <w:bookmarkStart w:id="881" w:name="_Toc3876736"/>
      <w:bookmarkStart w:id="882" w:name="_Toc3877206"/>
      <w:bookmarkStart w:id="883" w:name="_Toc3877680"/>
      <w:bookmarkStart w:id="884" w:name="_Toc3881141"/>
      <w:bookmarkStart w:id="885" w:name="_Toc3894809"/>
      <w:bookmarkStart w:id="886" w:name="_Toc3819221"/>
      <w:bookmarkStart w:id="887" w:name="_Toc3819672"/>
      <w:bookmarkStart w:id="888" w:name="_Toc3876268"/>
      <w:bookmarkStart w:id="889" w:name="_Toc3876737"/>
      <w:bookmarkStart w:id="890" w:name="_Toc3877207"/>
      <w:bookmarkStart w:id="891" w:name="_Toc3877681"/>
      <w:bookmarkStart w:id="892" w:name="_Toc3881142"/>
      <w:bookmarkStart w:id="893" w:name="_Toc3894810"/>
      <w:bookmarkStart w:id="894" w:name="_Toc3819222"/>
      <w:bookmarkStart w:id="895" w:name="_Toc3819673"/>
      <w:bookmarkStart w:id="896" w:name="_Toc3876269"/>
      <w:bookmarkStart w:id="897" w:name="_Toc3876738"/>
      <w:bookmarkStart w:id="898" w:name="_Toc3877208"/>
      <w:bookmarkStart w:id="899" w:name="_Toc3877682"/>
      <w:bookmarkStart w:id="900" w:name="_Toc3881143"/>
      <w:bookmarkStart w:id="901" w:name="_Toc3894811"/>
      <w:bookmarkStart w:id="902" w:name="_Toc3819223"/>
      <w:bookmarkStart w:id="903" w:name="_Toc3819674"/>
      <w:bookmarkStart w:id="904" w:name="_Toc3876270"/>
      <w:bookmarkStart w:id="905" w:name="_Toc3876739"/>
      <w:bookmarkStart w:id="906" w:name="_Toc3877209"/>
      <w:bookmarkStart w:id="907" w:name="_Toc3877683"/>
      <w:bookmarkStart w:id="908" w:name="_Toc3881144"/>
      <w:bookmarkStart w:id="909" w:name="_Toc3894812"/>
      <w:bookmarkStart w:id="910" w:name="_Toc3819224"/>
      <w:bookmarkStart w:id="911" w:name="_Toc3819675"/>
      <w:bookmarkStart w:id="912" w:name="_Toc3876271"/>
      <w:bookmarkStart w:id="913" w:name="_Toc3876740"/>
      <w:bookmarkStart w:id="914" w:name="_Toc3877210"/>
      <w:bookmarkStart w:id="915" w:name="_Toc3877684"/>
      <w:bookmarkStart w:id="916" w:name="_Toc3881145"/>
      <w:bookmarkStart w:id="917" w:name="_Toc3894813"/>
      <w:bookmarkStart w:id="918" w:name="_Toc3819225"/>
      <w:bookmarkStart w:id="919" w:name="_Toc3819676"/>
      <w:bookmarkStart w:id="920" w:name="_Toc3876272"/>
      <w:bookmarkStart w:id="921" w:name="_Toc3876741"/>
      <w:bookmarkStart w:id="922" w:name="_Toc3877211"/>
      <w:bookmarkStart w:id="923" w:name="_Toc3877685"/>
      <w:bookmarkStart w:id="924" w:name="_Toc3881146"/>
      <w:bookmarkStart w:id="925" w:name="_Toc3894814"/>
      <w:bookmarkStart w:id="926" w:name="_Toc268192128"/>
      <w:bookmarkStart w:id="927" w:name="_Toc268251865"/>
      <w:bookmarkStart w:id="928" w:name="_Toc268252057"/>
      <w:bookmarkStart w:id="929" w:name="_Toc268252181"/>
      <w:bookmarkStart w:id="930" w:name="_Toc268252305"/>
      <w:bookmarkStart w:id="931" w:name="_Toc268269933"/>
      <w:bookmarkStart w:id="932" w:name="_Toc268270263"/>
      <w:bookmarkStart w:id="933" w:name="_Toc268270388"/>
      <w:bookmarkStart w:id="934" w:name="_Toc268270511"/>
      <w:bookmarkStart w:id="935" w:name="_Toc3819226"/>
      <w:bookmarkStart w:id="936" w:name="_Toc3819677"/>
      <w:bookmarkStart w:id="937" w:name="_Toc3876273"/>
      <w:bookmarkStart w:id="938" w:name="_Toc3876742"/>
      <w:bookmarkStart w:id="939" w:name="_Toc3877212"/>
      <w:bookmarkStart w:id="940" w:name="_Toc3877686"/>
      <w:bookmarkStart w:id="941" w:name="_Toc3881147"/>
      <w:bookmarkStart w:id="942" w:name="_Toc3894815"/>
      <w:bookmarkStart w:id="943" w:name="_Toc3819506"/>
      <w:bookmarkStart w:id="944" w:name="_Toc3819957"/>
      <w:bookmarkStart w:id="945" w:name="_Toc3876553"/>
      <w:bookmarkStart w:id="946" w:name="_Toc3877022"/>
      <w:bookmarkStart w:id="947" w:name="_Toc3877492"/>
      <w:bookmarkStart w:id="948" w:name="_Toc3877966"/>
      <w:bookmarkStart w:id="949" w:name="_Toc3881427"/>
      <w:bookmarkStart w:id="950" w:name="_Toc3895095"/>
      <w:bookmarkStart w:id="951" w:name="_Toc433121090"/>
      <w:bookmarkStart w:id="952" w:name="_Toc433121091"/>
      <w:bookmarkStart w:id="953" w:name="_Toc431465059"/>
      <w:bookmarkStart w:id="954" w:name="_Toc433122967"/>
      <w:bookmarkStart w:id="955" w:name="_Toc3876554"/>
      <w:bookmarkStart w:id="956" w:name="_Toc3895096"/>
      <w:bookmarkStart w:id="957" w:name="_Toc8257791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t>Централизованный аппаратно-программный комплекс должен быть развёрнут и работать на серверной инфраструктуре исполнителя - кластер виртуальных серверов с возможностью миграции виртуального сервера между различными физическими серверами в зависимости от загрузки сервера или его отказа.</w:t>
      </w:r>
    </w:p>
    <w:p w:rsidR="0096265A" w:rsidRPr="007334C9" w:rsidRDefault="0096265A" w:rsidP="0096265A">
      <w:pPr>
        <w:pStyle w:val="affa"/>
        <w:spacing w:line="235" w:lineRule="auto"/>
        <w:ind w:left="0" w:right="280"/>
        <w:jc w:val="both"/>
        <w:rPr>
          <w:b/>
        </w:rPr>
      </w:pPr>
      <w:bookmarkStart w:id="958" w:name="_Toc7099654"/>
      <w:r>
        <w:tab/>
        <w:t xml:space="preserve">4.4.3. Режимы функционирования </w:t>
      </w:r>
      <w:bookmarkEnd w:id="953"/>
      <w:bookmarkEnd w:id="954"/>
      <w:bookmarkEnd w:id="955"/>
      <w:bookmarkEnd w:id="956"/>
      <w:r>
        <w:t>комплекса</w:t>
      </w:r>
      <w:bookmarkEnd w:id="958"/>
      <w:r>
        <w:t xml:space="preserve"> (коэффициент доступности):</w:t>
      </w:r>
    </w:p>
    <w:p w:rsidR="0096265A" w:rsidRPr="007334C9" w:rsidRDefault="0096265A" w:rsidP="0096265A">
      <w:pPr>
        <w:jc w:val="both"/>
        <w:rPr>
          <w:color w:val="000000" w:themeColor="text1"/>
        </w:rPr>
      </w:pPr>
      <w:r>
        <w:rPr>
          <w:color w:val="FF0000"/>
        </w:rPr>
        <w:tab/>
      </w:r>
      <w:r>
        <w:rPr>
          <w:color w:val="000000" w:themeColor="text1"/>
        </w:rPr>
        <w:t xml:space="preserve">Клиентское программное обеспечение, технические средства пользователей и администратора комплекса должны обеспечивать возможность функционирования 7 дней в неделю, 24 часа в сутки (24*7*365) за исключением часов проведения технического обслуживания комплкеса. Серверное программное обеспечение и технические средства </w:t>
      </w:r>
      <w:r>
        <w:rPr>
          <w:color w:val="000000" w:themeColor="text1"/>
        </w:rPr>
        <w:lastRenderedPageBreak/>
        <w:t xml:space="preserve">должны обеспечивать возможность круглосуточного функционирования, с перерывами на обслуживание (не более двух раз в год, каждое обслуживание может занимать не более 24 часов). </w:t>
      </w:r>
    </w:p>
    <w:p w:rsidR="0096265A" w:rsidRPr="007334C9" w:rsidRDefault="0096265A" w:rsidP="0096265A">
      <w:pPr>
        <w:pStyle w:val="2"/>
        <w:tabs>
          <w:tab w:val="clear" w:pos="576"/>
          <w:tab w:val="left" w:pos="567"/>
        </w:tabs>
        <w:overflowPunct w:val="0"/>
        <w:autoSpaceDE w:val="0"/>
        <w:autoSpaceDN w:val="0"/>
        <w:adjustRightInd w:val="0"/>
        <w:spacing w:before="0" w:after="0" w:line="276" w:lineRule="auto"/>
        <w:jc w:val="both"/>
        <w:textAlignment w:val="baseline"/>
        <w:rPr>
          <w:rFonts w:cs="Times New Roman"/>
          <w:b w:val="0"/>
          <w:bCs w:val="0"/>
          <w:i w:val="0"/>
          <w:iCs w:val="0"/>
          <w:sz w:val="24"/>
          <w:szCs w:val="24"/>
        </w:rPr>
      </w:pPr>
      <w:bookmarkStart w:id="959" w:name="_Toc431465060"/>
      <w:bookmarkStart w:id="960" w:name="_Toc433122968"/>
      <w:bookmarkStart w:id="961" w:name="_Toc3876555"/>
      <w:bookmarkStart w:id="962" w:name="_Toc3895097"/>
      <w:bookmarkStart w:id="963" w:name="_Toc7099655"/>
      <w:r>
        <w:rPr>
          <w:rFonts w:cs="Times New Roman"/>
          <w:b w:val="0"/>
          <w:bCs w:val="0"/>
          <w:i w:val="0"/>
          <w:iCs w:val="0"/>
          <w:sz w:val="24"/>
          <w:szCs w:val="24"/>
        </w:rPr>
        <w:tab/>
      </w:r>
      <w:r>
        <w:rPr>
          <w:rFonts w:cs="Times New Roman"/>
          <w:b w:val="0"/>
          <w:bCs w:val="0"/>
          <w:i w:val="0"/>
          <w:iCs w:val="0"/>
          <w:sz w:val="24"/>
          <w:szCs w:val="24"/>
        </w:rPr>
        <w:tab/>
        <w:t xml:space="preserve">4.4.4. Требования по диагностированию </w:t>
      </w:r>
      <w:bookmarkEnd w:id="959"/>
      <w:bookmarkEnd w:id="960"/>
      <w:bookmarkEnd w:id="961"/>
      <w:bookmarkEnd w:id="962"/>
      <w:r>
        <w:rPr>
          <w:rFonts w:cs="Times New Roman"/>
          <w:b w:val="0"/>
          <w:bCs w:val="0"/>
          <w:i w:val="0"/>
          <w:iCs w:val="0"/>
          <w:sz w:val="24"/>
          <w:szCs w:val="24"/>
        </w:rPr>
        <w:t>комплекса</w:t>
      </w:r>
      <w:bookmarkEnd w:id="963"/>
      <w:r>
        <w:rPr>
          <w:rFonts w:cs="Times New Roman"/>
          <w:b w:val="0"/>
          <w:bCs w:val="0"/>
          <w:i w:val="0"/>
          <w:iCs w:val="0"/>
          <w:sz w:val="24"/>
          <w:szCs w:val="24"/>
        </w:rPr>
        <w:t>.</w:t>
      </w:r>
    </w:p>
    <w:p w:rsidR="0096265A" w:rsidRPr="007334C9" w:rsidRDefault="0096265A" w:rsidP="0096265A">
      <w:pPr>
        <w:jc w:val="both"/>
      </w:pPr>
      <w:r>
        <w:tab/>
        <w:t>Комплекс должен предоставлять инструменты диагностирования основных процессов Комплекса, трассировки и мониторинга процесса выполнения программы. При возникновении аварийных ситуаций, либо сбоев в программном обеспечении вследствие ошибок, диагностические инструменты должны позволять сохранять полный набор информации, необходимой разработчику для идентификации проблемы (место прерывания, стек вызовов процедур, текущее состояние памяти).</w:t>
      </w:r>
    </w:p>
    <w:p w:rsidR="0096265A" w:rsidRPr="007334C9" w:rsidRDefault="0096265A" w:rsidP="0096265A">
      <w:pPr>
        <w:ind w:firstLine="397"/>
        <w:jc w:val="both"/>
      </w:pPr>
      <w:r>
        <w:t>Комплекс должен обеспечивать автоматизированный контроль работоспособности боротого оборудования.</w:t>
      </w:r>
    </w:p>
    <w:p w:rsidR="0096265A" w:rsidRPr="007334C9" w:rsidRDefault="0096265A" w:rsidP="0096265A">
      <w:pPr>
        <w:pStyle w:val="2"/>
        <w:tabs>
          <w:tab w:val="clear" w:pos="576"/>
          <w:tab w:val="left" w:pos="567"/>
        </w:tabs>
        <w:overflowPunct w:val="0"/>
        <w:autoSpaceDE w:val="0"/>
        <w:autoSpaceDN w:val="0"/>
        <w:adjustRightInd w:val="0"/>
        <w:spacing w:before="0" w:after="0" w:line="276" w:lineRule="auto"/>
        <w:jc w:val="both"/>
        <w:textAlignment w:val="baseline"/>
        <w:rPr>
          <w:rFonts w:cs="Times New Roman"/>
          <w:b w:val="0"/>
          <w:bCs w:val="0"/>
          <w:i w:val="0"/>
          <w:iCs w:val="0"/>
          <w:sz w:val="24"/>
          <w:szCs w:val="24"/>
        </w:rPr>
      </w:pPr>
      <w:bookmarkStart w:id="964" w:name="_Toc3881431"/>
      <w:bookmarkStart w:id="965" w:name="_Toc3895099"/>
      <w:bookmarkStart w:id="966" w:name="_Toc3895100"/>
      <w:bookmarkStart w:id="967" w:name="_Toc3895101"/>
      <w:bookmarkStart w:id="968" w:name="_Toc3895102"/>
      <w:bookmarkStart w:id="969" w:name="_Toc3895103"/>
      <w:bookmarkStart w:id="970" w:name="_Toc3895104"/>
      <w:bookmarkStart w:id="971" w:name="_Toc3876559"/>
      <w:bookmarkStart w:id="972" w:name="_Toc3877028"/>
      <w:bookmarkStart w:id="973" w:name="_Toc3877498"/>
      <w:bookmarkStart w:id="974" w:name="_Toc3877972"/>
      <w:bookmarkStart w:id="975" w:name="_Toc3881434"/>
      <w:bookmarkStart w:id="976" w:name="_Toc3895106"/>
      <w:bookmarkStart w:id="977" w:name="_Toc3881435"/>
      <w:bookmarkStart w:id="978" w:name="_Toc3895107"/>
      <w:bookmarkStart w:id="979" w:name="_Toc3881436"/>
      <w:bookmarkStart w:id="980" w:name="_Toc3895108"/>
      <w:bookmarkStart w:id="981" w:name="_Toc2505252"/>
      <w:bookmarkStart w:id="982" w:name="_Toc67127920"/>
      <w:bookmarkStart w:id="983" w:name="_Toc68433347"/>
      <w:bookmarkStart w:id="984" w:name="_Toc82577913"/>
      <w:bookmarkStart w:id="985" w:name="_Toc431465064"/>
      <w:bookmarkStart w:id="986" w:name="_Toc433122972"/>
      <w:bookmarkStart w:id="987" w:name="_Toc3876561"/>
      <w:bookmarkStart w:id="988" w:name="_Toc3895109"/>
      <w:bookmarkStart w:id="989" w:name="_Toc7099658"/>
      <w:bookmarkEnd w:id="957"/>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Pr>
          <w:rFonts w:cs="Times New Roman"/>
          <w:b w:val="0"/>
          <w:bCs w:val="0"/>
          <w:i w:val="0"/>
          <w:iCs w:val="0"/>
          <w:sz w:val="24"/>
          <w:szCs w:val="24"/>
        </w:rPr>
        <w:tab/>
        <w:t xml:space="preserve">4.4.5. Требования к </w:t>
      </w:r>
      <w:bookmarkEnd w:id="981"/>
      <w:bookmarkEnd w:id="982"/>
      <w:bookmarkEnd w:id="983"/>
      <w:bookmarkEnd w:id="984"/>
      <w:r>
        <w:rPr>
          <w:rFonts w:cs="Times New Roman"/>
          <w:b w:val="0"/>
          <w:bCs w:val="0"/>
          <w:i w:val="0"/>
          <w:iCs w:val="0"/>
          <w:sz w:val="24"/>
          <w:szCs w:val="24"/>
        </w:rPr>
        <w:t>надежности</w:t>
      </w:r>
      <w:bookmarkEnd w:id="985"/>
      <w:bookmarkEnd w:id="986"/>
      <w:bookmarkEnd w:id="987"/>
      <w:bookmarkEnd w:id="988"/>
      <w:bookmarkEnd w:id="989"/>
      <w:r>
        <w:rPr>
          <w:rFonts w:cs="Times New Roman"/>
          <w:b w:val="0"/>
          <w:bCs w:val="0"/>
          <w:i w:val="0"/>
          <w:iCs w:val="0"/>
          <w:sz w:val="24"/>
          <w:szCs w:val="24"/>
        </w:rPr>
        <w:t>.</w:t>
      </w:r>
    </w:p>
    <w:p w:rsidR="0096265A" w:rsidRPr="007334C9" w:rsidRDefault="0096265A" w:rsidP="0096265A">
      <w:pPr>
        <w:jc w:val="both"/>
        <w:rPr>
          <w:b/>
          <w:caps/>
        </w:rPr>
      </w:pPr>
      <w:r>
        <w:tab/>
        <w:t>Программные средства Комплекса должны соответствовать следующим требованиям надежности и безопасности:</w:t>
      </w:r>
    </w:p>
    <w:p w:rsidR="0096265A" w:rsidRPr="007334C9" w:rsidRDefault="0096265A" w:rsidP="0050086C">
      <w:pPr>
        <w:widowControl w:val="0"/>
        <w:numPr>
          <w:ilvl w:val="0"/>
          <w:numId w:val="28"/>
        </w:numPr>
        <w:tabs>
          <w:tab w:val="left" w:pos="1134"/>
          <w:tab w:val="left" w:pos="1560"/>
        </w:tabs>
        <w:suppressAutoHyphens w:val="0"/>
        <w:ind w:left="0" w:firstLine="709"/>
        <w:jc w:val="both"/>
      </w:pPr>
      <w:r>
        <w:t>ПО должно включать встроенные средства справки и помощи пользователю, обеспечивающие корректную работу пользователя с ПО;</w:t>
      </w:r>
    </w:p>
    <w:p w:rsidR="0096265A" w:rsidRPr="007334C9" w:rsidRDefault="0096265A" w:rsidP="0050086C">
      <w:pPr>
        <w:widowControl w:val="0"/>
        <w:numPr>
          <w:ilvl w:val="0"/>
          <w:numId w:val="28"/>
        </w:numPr>
        <w:tabs>
          <w:tab w:val="left" w:pos="1134"/>
          <w:tab w:val="left" w:pos="1560"/>
        </w:tabs>
        <w:suppressAutoHyphens w:val="0"/>
        <w:ind w:left="0" w:firstLine="709"/>
        <w:jc w:val="both"/>
      </w:pPr>
      <w:r>
        <w:t>ПО должно включать встроенные инструменты контроля доступа и средства разграничения прав и привилегий пользователей.</w:t>
      </w:r>
    </w:p>
    <w:p w:rsidR="0096265A" w:rsidRPr="007334C9" w:rsidRDefault="0096265A" w:rsidP="0096265A">
      <w:pPr>
        <w:pStyle w:val="2"/>
        <w:tabs>
          <w:tab w:val="clear" w:pos="576"/>
          <w:tab w:val="left" w:pos="567"/>
        </w:tabs>
        <w:overflowPunct w:val="0"/>
        <w:autoSpaceDE w:val="0"/>
        <w:autoSpaceDN w:val="0"/>
        <w:adjustRightInd w:val="0"/>
        <w:spacing w:before="0" w:after="0" w:line="276" w:lineRule="auto"/>
        <w:jc w:val="both"/>
        <w:textAlignment w:val="baseline"/>
        <w:rPr>
          <w:rFonts w:cs="Times New Roman"/>
          <w:b w:val="0"/>
          <w:bCs w:val="0"/>
          <w:i w:val="0"/>
          <w:iCs w:val="0"/>
          <w:sz w:val="24"/>
          <w:szCs w:val="24"/>
        </w:rPr>
      </w:pPr>
      <w:bookmarkStart w:id="990" w:name="_Toc4416164"/>
      <w:bookmarkStart w:id="991" w:name="_Toc4420960"/>
      <w:bookmarkStart w:id="992" w:name="_Toc4422004"/>
      <w:bookmarkStart w:id="993" w:name="_Toc4422103"/>
      <w:bookmarkStart w:id="994" w:name="_Toc3881439"/>
      <w:bookmarkStart w:id="995" w:name="_Toc3895111"/>
      <w:bookmarkStart w:id="996" w:name="_Toc3881440"/>
      <w:bookmarkStart w:id="997" w:name="_Toc3895112"/>
      <w:bookmarkStart w:id="998" w:name="_Toc3881441"/>
      <w:bookmarkStart w:id="999" w:name="_Toc3895113"/>
      <w:bookmarkStart w:id="1000" w:name="_Toc3881442"/>
      <w:bookmarkStart w:id="1001" w:name="_Toc3895114"/>
      <w:bookmarkStart w:id="1002" w:name="_Toc3881443"/>
      <w:bookmarkStart w:id="1003" w:name="_Toc3895115"/>
      <w:bookmarkStart w:id="1004" w:name="_Toc3876562"/>
      <w:bookmarkStart w:id="1005" w:name="_Toc3877031"/>
      <w:bookmarkStart w:id="1006" w:name="_Toc3877501"/>
      <w:bookmarkStart w:id="1007" w:name="_Toc3877975"/>
      <w:bookmarkStart w:id="1008" w:name="_Toc3881444"/>
      <w:bookmarkStart w:id="1009" w:name="_Toc3895116"/>
      <w:bookmarkStart w:id="1010" w:name="_Toc3876563"/>
      <w:bookmarkStart w:id="1011" w:name="_Toc3877032"/>
      <w:bookmarkStart w:id="1012" w:name="_Toc3877502"/>
      <w:bookmarkStart w:id="1013" w:name="_Toc3877976"/>
      <w:bookmarkStart w:id="1014" w:name="_Toc3881445"/>
      <w:bookmarkStart w:id="1015" w:name="_Toc3895117"/>
      <w:bookmarkStart w:id="1016" w:name="_Toc3876564"/>
      <w:bookmarkStart w:id="1017" w:name="_Toc3877033"/>
      <w:bookmarkStart w:id="1018" w:name="_Toc3877503"/>
      <w:bookmarkStart w:id="1019" w:name="_Toc3877977"/>
      <w:bookmarkStart w:id="1020" w:name="_Toc3881446"/>
      <w:bookmarkStart w:id="1021" w:name="_Toc3895118"/>
      <w:bookmarkStart w:id="1022" w:name="_Toc3876565"/>
      <w:bookmarkStart w:id="1023" w:name="_Toc3877034"/>
      <w:bookmarkStart w:id="1024" w:name="_Toc3877504"/>
      <w:bookmarkStart w:id="1025" w:name="_Toc3877978"/>
      <w:bookmarkStart w:id="1026" w:name="_Toc3881447"/>
      <w:bookmarkStart w:id="1027" w:name="_Toc3895119"/>
      <w:bookmarkStart w:id="1028" w:name="_Toc3876566"/>
      <w:bookmarkStart w:id="1029" w:name="_Toc3877035"/>
      <w:bookmarkStart w:id="1030" w:name="_Toc3877505"/>
      <w:bookmarkStart w:id="1031" w:name="_Toc3877979"/>
      <w:bookmarkStart w:id="1032" w:name="_Toc3881448"/>
      <w:bookmarkStart w:id="1033" w:name="_Toc3895120"/>
      <w:bookmarkStart w:id="1034" w:name="_Toc3876567"/>
      <w:bookmarkStart w:id="1035" w:name="_Toc3877036"/>
      <w:bookmarkStart w:id="1036" w:name="_Toc3877506"/>
      <w:bookmarkStart w:id="1037" w:name="_Toc3877980"/>
      <w:bookmarkStart w:id="1038" w:name="_Toc3881449"/>
      <w:bookmarkStart w:id="1039" w:name="_Toc3895121"/>
      <w:bookmarkStart w:id="1040" w:name="_Toc3876568"/>
      <w:bookmarkStart w:id="1041" w:name="_Toc3877037"/>
      <w:bookmarkStart w:id="1042" w:name="_Toc3877507"/>
      <w:bookmarkStart w:id="1043" w:name="_Toc3877981"/>
      <w:bookmarkStart w:id="1044" w:name="_Toc3881450"/>
      <w:bookmarkStart w:id="1045" w:name="_Toc3895122"/>
      <w:bookmarkStart w:id="1046" w:name="_Toc3876569"/>
      <w:bookmarkStart w:id="1047" w:name="_Toc3877038"/>
      <w:bookmarkStart w:id="1048" w:name="_Toc3877508"/>
      <w:bookmarkStart w:id="1049" w:name="_Toc3877982"/>
      <w:bookmarkStart w:id="1050" w:name="_Toc3881451"/>
      <w:bookmarkStart w:id="1051" w:name="_Toc3895123"/>
      <w:bookmarkStart w:id="1052" w:name="_Toc3876570"/>
      <w:bookmarkStart w:id="1053" w:name="_Toc3877039"/>
      <w:bookmarkStart w:id="1054" w:name="_Toc3877509"/>
      <w:bookmarkStart w:id="1055" w:name="_Toc3877983"/>
      <w:bookmarkStart w:id="1056" w:name="_Toc3881452"/>
      <w:bookmarkStart w:id="1057" w:name="_Toc3895124"/>
      <w:bookmarkStart w:id="1058" w:name="_Toc3876571"/>
      <w:bookmarkStart w:id="1059" w:name="_Toc3877040"/>
      <w:bookmarkStart w:id="1060" w:name="_Toc3877510"/>
      <w:bookmarkStart w:id="1061" w:name="_Toc3877984"/>
      <w:bookmarkStart w:id="1062" w:name="_Toc3881453"/>
      <w:bookmarkStart w:id="1063" w:name="_Toc3895125"/>
      <w:bookmarkStart w:id="1064" w:name="_Toc3876572"/>
      <w:bookmarkStart w:id="1065" w:name="_Toc3877041"/>
      <w:bookmarkStart w:id="1066" w:name="_Toc3877511"/>
      <w:bookmarkStart w:id="1067" w:name="_Toc3877985"/>
      <w:bookmarkStart w:id="1068" w:name="_Toc3881454"/>
      <w:bookmarkStart w:id="1069" w:name="_Toc3895126"/>
      <w:bookmarkStart w:id="1070" w:name="_Toc3876573"/>
      <w:bookmarkStart w:id="1071" w:name="_Toc3877042"/>
      <w:bookmarkStart w:id="1072" w:name="_Toc3877512"/>
      <w:bookmarkStart w:id="1073" w:name="_Toc3877986"/>
      <w:bookmarkStart w:id="1074" w:name="_Toc3881455"/>
      <w:bookmarkStart w:id="1075" w:name="_Toc3895127"/>
      <w:bookmarkStart w:id="1076" w:name="_Toc3876574"/>
      <w:bookmarkStart w:id="1077" w:name="_Toc3877043"/>
      <w:bookmarkStart w:id="1078" w:name="_Toc3877513"/>
      <w:bookmarkStart w:id="1079" w:name="_Toc3877987"/>
      <w:bookmarkStart w:id="1080" w:name="_Toc3881456"/>
      <w:bookmarkStart w:id="1081" w:name="_Toc3895128"/>
      <w:bookmarkStart w:id="1082" w:name="_Toc3819514"/>
      <w:bookmarkStart w:id="1083" w:name="_Toc3819965"/>
      <w:bookmarkStart w:id="1084" w:name="_Toc3876575"/>
      <w:bookmarkStart w:id="1085" w:name="_Toc3877044"/>
      <w:bookmarkStart w:id="1086" w:name="_Toc3877514"/>
      <w:bookmarkStart w:id="1087" w:name="_Toc3877988"/>
      <w:bookmarkStart w:id="1088" w:name="_Toc3881457"/>
      <w:bookmarkStart w:id="1089" w:name="_Toc3895129"/>
      <w:bookmarkStart w:id="1090" w:name="_Toc3895134"/>
      <w:bookmarkStart w:id="1091" w:name="_Toc433121105"/>
      <w:bookmarkStart w:id="1092" w:name="_Toc6577815"/>
      <w:bookmarkStart w:id="1093" w:name="_Toc4420968"/>
      <w:bookmarkStart w:id="1094" w:name="_Toc4422012"/>
      <w:bookmarkStart w:id="1095" w:name="_Toc4422111"/>
      <w:bookmarkStart w:id="1096" w:name="_Toc4420969"/>
      <w:bookmarkStart w:id="1097" w:name="_Toc4422013"/>
      <w:bookmarkStart w:id="1098" w:name="_Toc4422112"/>
      <w:bookmarkStart w:id="1099" w:name="_Toc433121108"/>
      <w:bookmarkStart w:id="1100" w:name="_Toc65907718"/>
      <w:bookmarkStart w:id="1101" w:name="_Toc65907719"/>
      <w:bookmarkStart w:id="1102" w:name="_Toc65907720"/>
      <w:bookmarkStart w:id="1103" w:name="_Toc65907727"/>
      <w:bookmarkStart w:id="1104" w:name="_Toc65907746"/>
      <w:bookmarkStart w:id="1105" w:name="_Toc431465079"/>
      <w:bookmarkStart w:id="1106" w:name="_Toc4420970"/>
      <w:bookmarkStart w:id="1107" w:name="_Toc4422014"/>
      <w:bookmarkStart w:id="1108" w:name="_Toc4422113"/>
      <w:bookmarkStart w:id="1109" w:name="_Toc4420971"/>
      <w:bookmarkStart w:id="1110" w:name="_Toc4422015"/>
      <w:bookmarkStart w:id="1111" w:name="_Toc4422114"/>
      <w:bookmarkStart w:id="1112" w:name="_Toc3895140"/>
      <w:bookmarkStart w:id="1113" w:name="_Toc7099668"/>
      <w:bookmarkStart w:id="1114" w:name="_Toc431465080"/>
      <w:bookmarkStart w:id="1115" w:name="_Toc433122987"/>
      <w:bookmarkStart w:id="1116" w:name="_Toc3876582"/>
      <w:bookmarkEnd w:id="38"/>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r>
        <w:rPr>
          <w:rFonts w:cs="Times New Roman"/>
          <w:b w:val="0"/>
          <w:bCs w:val="0"/>
          <w:i w:val="0"/>
          <w:iCs w:val="0"/>
          <w:sz w:val="24"/>
          <w:szCs w:val="24"/>
        </w:rPr>
        <w:tab/>
        <w:t>4.4.6. Требования к автоматизированным рабочим местам (АРМ)</w:t>
      </w:r>
      <w:bookmarkEnd w:id="1112"/>
      <w:bookmarkEnd w:id="1113"/>
      <w:r>
        <w:rPr>
          <w:rFonts w:cs="Times New Roman"/>
          <w:b w:val="0"/>
          <w:bCs w:val="0"/>
          <w:i w:val="0"/>
          <w:iCs w:val="0"/>
          <w:sz w:val="24"/>
          <w:szCs w:val="24"/>
        </w:rPr>
        <w:t>.</w:t>
      </w:r>
    </w:p>
    <w:p w:rsidR="0096265A" w:rsidRPr="007334C9" w:rsidRDefault="0096265A" w:rsidP="0096265A">
      <w:pPr>
        <w:jc w:val="both"/>
      </w:pPr>
      <w:r>
        <w:tab/>
        <w:t>Программное обеспечение АРМ должно:</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функционировать под управлением операционной системы семейства Windows (от Windows XP и выше) и соответствовать соглашениям и стандартам Windows в части работы с клавиатурой, отображения информации на экране, вызова справочной информации, организации пользовательского интерфейса и т.п.;</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иметь возможности по настройке внешнего вида главного окна программы;</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иметь возможность доработки;</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иметь возможность работать с различными типами абонентского навигационно-связного оборудования; </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предоставлять доступ к информации и управляющим функциям Комплекса в рамках прав пользователей:</w:t>
      </w:r>
    </w:p>
    <w:p w:rsidR="0096265A" w:rsidRPr="007334C9" w:rsidRDefault="0096265A" w:rsidP="0050086C">
      <w:pPr>
        <w:numPr>
          <w:ilvl w:val="0"/>
          <w:numId w:val="27"/>
        </w:numPr>
        <w:suppressAutoHyphens w:val="0"/>
        <w:ind w:left="709" w:hanging="283"/>
        <w:jc w:val="both"/>
      </w:pPr>
      <w:r>
        <w:t>Пользователь имеет права на просмотр и выгрузку данных об объекте мониторинга, формирование запросов и отчётов;</w:t>
      </w:r>
    </w:p>
    <w:p w:rsidR="0096265A" w:rsidRPr="007334C9" w:rsidRDefault="0096265A" w:rsidP="0050086C">
      <w:pPr>
        <w:numPr>
          <w:ilvl w:val="0"/>
          <w:numId w:val="27"/>
        </w:numPr>
        <w:suppressAutoHyphens w:val="0"/>
        <w:ind w:left="709" w:hanging="283"/>
        <w:jc w:val="both"/>
      </w:pPr>
      <w:r>
        <w:t xml:space="preserve">Администратор имеет права на редактирование, настройку, удаление, создание объектов мониторинга. </w:t>
      </w:r>
    </w:p>
    <w:p w:rsidR="0096265A" w:rsidRPr="007334C9" w:rsidRDefault="0096265A" w:rsidP="0096265A">
      <w:pPr>
        <w:jc w:val="both"/>
      </w:pPr>
      <w:r>
        <w:tab/>
        <w:t>В программном обеспечении должны быть предусмотрены возможности в перспективе расширять функции автоматизированного навигационно-диспетчерского Комплекса за счет использования специализированного дополнительного оборудования, в том числе датчиков контроля работы и состояния узлов и агрегатов ОС (включения-выключения двигателя, рабочих органов, состояния тормозной системы, расхода топлива и др.) без существенных доработок программного кода.</w:t>
      </w:r>
    </w:p>
    <w:p w:rsidR="0096265A" w:rsidRPr="007334C9" w:rsidRDefault="0096265A" w:rsidP="0096265A">
      <w:pPr>
        <w:jc w:val="both"/>
      </w:pPr>
      <w:r>
        <w:tab/>
        <w:t>Интерфейс программного обеспечения должен быть полностью русскоязычным.</w:t>
      </w:r>
    </w:p>
    <w:p w:rsidR="0096265A" w:rsidRPr="007334C9" w:rsidRDefault="0096265A" w:rsidP="0096265A">
      <w:pPr>
        <w:ind w:firstLine="708"/>
        <w:jc w:val="both"/>
      </w:pPr>
      <w:r>
        <w:t xml:space="preserve">Число объектов, контролируемых с одного рабочего места, не должно быть ограничено. </w:t>
      </w:r>
    </w:p>
    <w:p w:rsidR="0096265A" w:rsidRPr="007334C9" w:rsidRDefault="0096265A" w:rsidP="0096265A">
      <w:pPr>
        <w:ind w:firstLine="708"/>
        <w:jc w:val="both"/>
      </w:pPr>
      <w:r>
        <w:t>АРМ должны обеспечивать реализацию следующих основных функций:</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отображение навигационной информации на электронных картах местности;</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отображение текущего состояния контролируемых ОС, а также их узлов и агрегатов;</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lastRenderedPageBreak/>
        <w:t>формирование отчетных форм, содержащих информацию об эксплуатационных показателях, показателях эффективности использования ОС, результатах выполнения заданий с возможностью конструктора (объединения различных параметров в единую форму).</w:t>
      </w:r>
    </w:p>
    <w:p w:rsidR="0096265A" w:rsidRPr="007334C9" w:rsidRDefault="0096265A" w:rsidP="000A470D">
      <w:pPr>
        <w:pStyle w:val="3"/>
        <w:numPr>
          <w:ilvl w:val="0"/>
          <w:numId w:val="0"/>
        </w:numPr>
        <w:tabs>
          <w:tab w:val="left" w:pos="567"/>
        </w:tabs>
        <w:overflowPunct w:val="0"/>
        <w:autoSpaceDE w:val="0"/>
        <w:autoSpaceDN w:val="0"/>
        <w:adjustRightInd w:val="0"/>
        <w:spacing w:before="0" w:after="0" w:line="276" w:lineRule="auto"/>
        <w:ind w:left="567"/>
        <w:jc w:val="both"/>
        <w:textAlignment w:val="baseline"/>
        <w:rPr>
          <w:rFonts w:ascii="Times New Roman" w:hAnsi="Times New Roman"/>
          <w:b w:val="0"/>
          <w:sz w:val="24"/>
          <w:szCs w:val="24"/>
        </w:rPr>
      </w:pPr>
      <w:bookmarkStart w:id="1117" w:name="_Toc4416174"/>
      <w:bookmarkStart w:id="1118" w:name="_Toc4420974"/>
      <w:bookmarkStart w:id="1119" w:name="_Toc4422018"/>
      <w:bookmarkStart w:id="1120" w:name="_Toc4422117"/>
      <w:bookmarkStart w:id="1121" w:name="_Toc4416175"/>
      <w:bookmarkStart w:id="1122" w:name="_Toc4420975"/>
      <w:bookmarkStart w:id="1123" w:name="_Toc4422019"/>
      <w:bookmarkStart w:id="1124" w:name="_Toc4422118"/>
      <w:bookmarkStart w:id="1125" w:name="_Toc4416176"/>
      <w:bookmarkStart w:id="1126" w:name="_Toc4420976"/>
      <w:bookmarkStart w:id="1127" w:name="_Toc4422020"/>
      <w:bookmarkStart w:id="1128" w:name="_Toc4422119"/>
      <w:bookmarkStart w:id="1129" w:name="_Toc3895141"/>
      <w:bookmarkStart w:id="1130" w:name="_Toc7099669"/>
      <w:bookmarkEnd w:id="1117"/>
      <w:bookmarkEnd w:id="1118"/>
      <w:bookmarkEnd w:id="1119"/>
      <w:bookmarkEnd w:id="1120"/>
      <w:bookmarkEnd w:id="1121"/>
      <w:bookmarkEnd w:id="1122"/>
      <w:bookmarkEnd w:id="1123"/>
      <w:bookmarkEnd w:id="1124"/>
      <w:bookmarkEnd w:id="1125"/>
      <w:bookmarkEnd w:id="1126"/>
      <w:bookmarkEnd w:id="1127"/>
      <w:bookmarkEnd w:id="1128"/>
      <w:bookmarkEnd w:id="1129"/>
      <w:r>
        <w:rPr>
          <w:rFonts w:ascii="Times New Roman" w:hAnsi="Times New Roman"/>
          <w:b w:val="0"/>
          <w:sz w:val="24"/>
          <w:szCs w:val="24"/>
        </w:rPr>
        <w:t>4.4.7. Требования к программному обеспечению телематического сервера.</w:t>
      </w:r>
      <w:bookmarkEnd w:id="1130"/>
    </w:p>
    <w:p w:rsidR="0096265A" w:rsidRPr="007334C9" w:rsidRDefault="0096265A" w:rsidP="0096265A">
      <w:pPr>
        <w:jc w:val="both"/>
      </w:pPr>
      <w:r>
        <w:tab/>
        <w:t>Централизованный программный Комплекс должен обеспечивать реализацию следующих основных функций для информационно-управляющих подсистем:</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одновременного оперативного (в режиме реального времени) отображения объектов мониторинга на электронных картах в режиме онлайн;</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прием и обработку телематической информации от абонентских терминалов различных производителей, а также приём данных по протоколу </w:t>
      </w:r>
      <w:r>
        <w:rPr>
          <w:rStyle w:val="fieldeditdigitvalue"/>
          <w:lang w:val="en-US"/>
        </w:rPr>
        <w:t>EGTS</w:t>
      </w:r>
      <w:r>
        <w:rPr>
          <w:rStyle w:val="fieldeditdigitvalue"/>
        </w:rPr>
        <w:t xml:space="preserve"> (</w:t>
      </w:r>
      <w:r>
        <w:rPr>
          <w:rStyle w:val="fieldeditdigitvalue"/>
          <w:lang w:val="en-GB"/>
        </w:rPr>
        <w:t>Era</w:t>
      </w:r>
      <w:r>
        <w:rPr>
          <w:rStyle w:val="fieldeditdigitvalue"/>
        </w:rPr>
        <w:t xml:space="preserve"> </w:t>
      </w:r>
      <w:r>
        <w:rPr>
          <w:rStyle w:val="fieldeditdigitvalue"/>
          <w:lang w:val="en-GB"/>
        </w:rPr>
        <w:t>Glonass</w:t>
      </w:r>
      <w:r>
        <w:rPr>
          <w:rStyle w:val="fieldeditdigitvalue"/>
        </w:rPr>
        <w:t xml:space="preserve"> </w:t>
      </w:r>
      <w:r>
        <w:rPr>
          <w:rStyle w:val="fieldeditdigitvalue"/>
          <w:lang w:val="en-GB"/>
        </w:rPr>
        <w:t>Telematics</w:t>
      </w:r>
      <w:r>
        <w:rPr>
          <w:rStyle w:val="fieldeditdigitvalue"/>
        </w:rPr>
        <w:t xml:space="preserve"> </w:t>
      </w:r>
      <w:r>
        <w:rPr>
          <w:rStyle w:val="fieldeditdigitvalue"/>
          <w:lang w:val="en-GB"/>
        </w:rPr>
        <w:t>Standard</w:t>
      </w:r>
      <w:r>
        <w:rPr>
          <w:rStyle w:val="fieldeditdigitvalue"/>
        </w:rPr>
        <w:t>) напрямую;</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сортировку, группировку, хранение телематической информации;</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передачу телематических данных на автоматизированные рабочие места навигационно-диспетчерской системы (АРМ);</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прием управляющих команд от автоматизированных рабочих мест навигационно-диспетчерской системы (АРМ);</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отображения текущего местоположения, маршрута, журнала движения выбранных объектов мониторинга за любой период, построение трека и его воспроизведение с помощью «Проигрывателя треков»;</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в ручном или автоматическом режиме присваивать объекту контроля разного рода внешний статус (занят, свободен, исправен, неисправен и т.д.), при этом должна существовать возможность создания разных значений внешнего статуса и их привязки к доп. устройствам, подключенным к АТ (Абонентский Терминал);</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обеспечивать возможность нанесения на карту собственных POI – точек (Объекты </w:t>
      </w:r>
      <w:hyperlink r:id="rId18" w:history="1">
        <w:r>
          <w:rPr>
            <w:rStyle w:val="fieldeditdigitvalue"/>
          </w:rPr>
          <w:t>POI</w:t>
        </w:r>
      </w:hyperlink>
      <w:r>
        <w:rPr>
          <w:rStyle w:val="fieldeditdigitvalue"/>
        </w:rPr>
        <w:t> или точки интереса (от англ. points of interest) - это объекты инфраструктуры, достопримечательности, природные объекты и важные точки на дорогах, координаты и информация о которых нанесены на </w:t>
      </w:r>
      <w:r>
        <w:rPr>
          <w:rStyle w:val="fieldeditdigitvalue"/>
          <w:bCs/>
        </w:rPr>
        <w:t>GPS карту</w:t>
      </w:r>
      <w:r>
        <w:rPr>
          <w:rStyle w:val="fieldeditdigitvalue"/>
        </w:rPr>
        <w:t>) особого интереса для пользователя;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обеспечивать возможность контроля посещения конкретных объектов на карте -«Геозон»;</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обеспечивать возможность контроля соблюдения маршрута автомобиля или сотрудника посредством задания контрольных точек на маршруте;</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обеспечивать возможность настройки автоматических заданий (действий или наборов действий), которые Комплекс будет выполнять с заданной периодичностью или в заданное время;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обеспечение удаленного доступа ко всем данным мониторинга;</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обеспечивать работу web-интерфейса пользователя и хранение специфичной информации о настройке web-интерфейса для каждого пользователя;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идентификацию, аутентификацию и авторизацию всех категорий пользователей Комплекса</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дистанционное автоматическое обновление программного обеспечения;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дистанционное обновление картографического программного обеспечения и картографической информации для АРМ; </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работать с электронными картами нескольких производителей.</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lastRenderedPageBreak/>
        <w:t>взаимодействие сервера с бортовым оборудованием, обеспечение работы и контроля работоспособности бортового оборудования и канала передачи информации;</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получения мгновенных уведомлений о ситуациях, задаваемых заранее (простой дольше максимально допустимого времени, изменение показателей датчиков, нажатие кнопки тревоги, превышение скорости, потеря связи с автомобилем, его прибытие в пункт назначения или в контрольную точку маршрута, превышение среднего расхода топлива для каждого вида или марки ОС и так далее) с изменением цвета отображения объекта в таблице и на электронной карте;</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получения экстренных сообщений (обеспечение перенаправления сообщений от бортового оборудования на мобильный телефон или e-mail выбранного пользователя);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дистанционного конфигурирования и настройки подсистем, а также дистанционную настройку бортового оборудования;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расширения функции автоматизированного навигационно-диспетчерского Комплекса за счет использования специализированного дополнительного оборудования, в том числе датчиков контроля работы и состояния узлов и агрегатов ОС (включения-выключения двигателя, рабочих органов, состояния тормозной системы, расхода топлива и др.) путем изменения конфигурационных настроек;</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возможность гибкого расчёта статистики (по пробегу, по расходу, и другим событиям) по шаблонам, обеспечивать возможность обработки, систематизации, анализа любой полученной информации, её оформление в отчёты, которые создаются по собственным редактируемым и настраиваемым шаблонам, в том числе через web-доступ. Для удобства обработки информации все отчеты должны сохраняться (экспортироваться) в одном из открытых форматов с возможностью рисования диаграмм и гистограмм по данным, а также форматы doc, xls, pdf, dbf; </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построение автоматизированных отчетов о работоспособности, сбоях и неполадках в работе программного обеспечения Комплекса и бортового оборудования, о доступе пользователей в Комплекс.</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получения информации о текущих навигационных параметрах всех объектов контроля, а также информации об их текущем состоянии в табличной форме;</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возможность просмотра и выгрузки истории по любому выбранному объекту за любой период времени в табличном виде, с отображением информации о времени, местоположении и состоянии объекта, должна существовать возможность вывода отчетов по объекту, содержащих следующую информацию:</w:t>
      </w:r>
    </w:p>
    <w:p w:rsidR="0096265A" w:rsidRPr="007334C9" w:rsidRDefault="0096265A" w:rsidP="0050086C">
      <w:pPr>
        <w:numPr>
          <w:ilvl w:val="0"/>
          <w:numId w:val="27"/>
        </w:numPr>
        <w:suppressAutoHyphens w:val="0"/>
        <w:spacing w:line="276" w:lineRule="auto"/>
        <w:ind w:left="851" w:hanging="284"/>
        <w:jc w:val="both"/>
      </w:pPr>
      <w:r>
        <w:t>пробег на начало;</w:t>
      </w:r>
    </w:p>
    <w:p w:rsidR="0096265A" w:rsidRPr="007334C9" w:rsidRDefault="0096265A" w:rsidP="0050086C">
      <w:pPr>
        <w:numPr>
          <w:ilvl w:val="0"/>
          <w:numId w:val="27"/>
        </w:numPr>
        <w:suppressAutoHyphens w:val="0"/>
        <w:spacing w:line="276" w:lineRule="auto"/>
        <w:ind w:left="851" w:hanging="284"/>
        <w:jc w:val="both"/>
      </w:pPr>
      <w:r>
        <w:t>пробег на конец;</w:t>
      </w:r>
    </w:p>
    <w:p w:rsidR="0096265A" w:rsidRPr="007334C9" w:rsidRDefault="0096265A" w:rsidP="0050086C">
      <w:pPr>
        <w:numPr>
          <w:ilvl w:val="0"/>
          <w:numId w:val="27"/>
        </w:numPr>
        <w:suppressAutoHyphens w:val="0"/>
        <w:spacing w:line="276" w:lineRule="auto"/>
        <w:ind w:left="851" w:hanging="284"/>
        <w:jc w:val="both"/>
      </w:pPr>
      <w:r>
        <w:t>пробег за период;</w:t>
      </w:r>
    </w:p>
    <w:p w:rsidR="0096265A" w:rsidRPr="007334C9" w:rsidRDefault="0096265A" w:rsidP="0050086C">
      <w:pPr>
        <w:numPr>
          <w:ilvl w:val="0"/>
          <w:numId w:val="27"/>
        </w:numPr>
        <w:suppressAutoHyphens w:val="0"/>
        <w:spacing w:line="276" w:lineRule="auto"/>
        <w:ind w:left="851" w:hanging="284"/>
        <w:jc w:val="both"/>
      </w:pPr>
      <w:r>
        <w:t>время работы доп. оборудования в случае подключения соответствующих датчиков;</w:t>
      </w:r>
    </w:p>
    <w:p w:rsidR="0096265A" w:rsidRPr="007334C9" w:rsidRDefault="0096265A" w:rsidP="0050086C">
      <w:pPr>
        <w:numPr>
          <w:ilvl w:val="0"/>
          <w:numId w:val="27"/>
        </w:numPr>
        <w:suppressAutoHyphens w:val="0"/>
        <w:spacing w:line="276" w:lineRule="auto"/>
        <w:ind w:left="851" w:hanging="284"/>
        <w:jc w:val="both"/>
      </w:pPr>
      <w:r>
        <w:t>время выполнения операции;</w:t>
      </w:r>
    </w:p>
    <w:p w:rsidR="0096265A" w:rsidRPr="007334C9" w:rsidRDefault="0096265A" w:rsidP="0050086C">
      <w:pPr>
        <w:numPr>
          <w:ilvl w:val="0"/>
          <w:numId w:val="27"/>
        </w:numPr>
        <w:suppressAutoHyphens w:val="0"/>
        <w:spacing w:line="276" w:lineRule="auto"/>
        <w:ind w:left="851" w:hanging="284"/>
        <w:jc w:val="both"/>
      </w:pPr>
      <w:r>
        <w:t>расход топлива при выполнении операций;</w:t>
      </w:r>
    </w:p>
    <w:p w:rsidR="0096265A" w:rsidRPr="007334C9" w:rsidRDefault="0096265A" w:rsidP="0050086C">
      <w:pPr>
        <w:numPr>
          <w:ilvl w:val="0"/>
          <w:numId w:val="27"/>
        </w:numPr>
        <w:suppressAutoHyphens w:val="0"/>
        <w:spacing w:line="276" w:lineRule="auto"/>
        <w:ind w:left="851" w:hanging="284"/>
        <w:jc w:val="both"/>
      </w:pPr>
      <w:r>
        <w:t>время первого запуска двигателя;</w:t>
      </w:r>
    </w:p>
    <w:p w:rsidR="0096265A" w:rsidRPr="007334C9" w:rsidRDefault="0096265A" w:rsidP="0050086C">
      <w:pPr>
        <w:numPr>
          <w:ilvl w:val="0"/>
          <w:numId w:val="27"/>
        </w:numPr>
        <w:suppressAutoHyphens w:val="0"/>
        <w:spacing w:line="276" w:lineRule="auto"/>
        <w:ind w:left="851" w:hanging="284"/>
        <w:jc w:val="both"/>
      </w:pPr>
      <w:r>
        <w:t>время начала движения;</w:t>
      </w:r>
    </w:p>
    <w:p w:rsidR="0096265A" w:rsidRPr="007334C9" w:rsidRDefault="0096265A" w:rsidP="0050086C">
      <w:pPr>
        <w:numPr>
          <w:ilvl w:val="0"/>
          <w:numId w:val="27"/>
        </w:numPr>
        <w:suppressAutoHyphens w:val="0"/>
        <w:spacing w:line="276" w:lineRule="auto"/>
        <w:ind w:left="851" w:hanging="284"/>
        <w:jc w:val="both"/>
      </w:pPr>
      <w:r>
        <w:t>время холостого хода;</w:t>
      </w:r>
    </w:p>
    <w:p w:rsidR="0096265A" w:rsidRPr="007334C9" w:rsidRDefault="0096265A" w:rsidP="0050086C">
      <w:pPr>
        <w:numPr>
          <w:ilvl w:val="0"/>
          <w:numId w:val="27"/>
        </w:numPr>
        <w:suppressAutoHyphens w:val="0"/>
        <w:spacing w:line="276" w:lineRule="auto"/>
        <w:ind w:left="851" w:hanging="284"/>
        <w:jc w:val="both"/>
      </w:pPr>
      <w:r>
        <w:t>время прибытия/убытия в район проведения работ;</w:t>
      </w:r>
    </w:p>
    <w:p w:rsidR="0096265A" w:rsidRPr="007334C9" w:rsidRDefault="0096265A" w:rsidP="0050086C">
      <w:pPr>
        <w:numPr>
          <w:ilvl w:val="0"/>
          <w:numId w:val="27"/>
        </w:numPr>
        <w:suppressAutoHyphens w:val="0"/>
        <w:spacing w:line="276" w:lineRule="auto"/>
        <w:ind w:left="851" w:hanging="284"/>
        <w:jc w:val="both"/>
      </w:pPr>
      <w:r>
        <w:lastRenderedPageBreak/>
        <w:t>длительность пребывания;</w:t>
      </w:r>
    </w:p>
    <w:p w:rsidR="0096265A" w:rsidRPr="007334C9" w:rsidRDefault="0096265A" w:rsidP="0050086C">
      <w:pPr>
        <w:numPr>
          <w:ilvl w:val="0"/>
          <w:numId w:val="27"/>
        </w:numPr>
        <w:suppressAutoHyphens w:val="0"/>
        <w:spacing w:line="276" w:lineRule="auto"/>
        <w:ind w:left="851" w:hanging="284"/>
        <w:jc w:val="both"/>
      </w:pPr>
      <w:r>
        <w:t>стоянки (время начало/завершения стоянки, продолжительность, суммарное время всех стоянок);</w:t>
      </w:r>
    </w:p>
    <w:p w:rsidR="0096265A" w:rsidRPr="007334C9" w:rsidRDefault="0096265A" w:rsidP="0050086C">
      <w:pPr>
        <w:numPr>
          <w:ilvl w:val="0"/>
          <w:numId w:val="27"/>
        </w:numPr>
        <w:suppressAutoHyphens w:val="0"/>
        <w:spacing w:line="276" w:lineRule="auto"/>
        <w:ind w:left="851" w:hanging="284"/>
        <w:jc w:val="both"/>
      </w:pPr>
      <w:r>
        <w:t>время включения/выключения доп. оборудования в случае подключения соответствующих датчиков;</w:t>
      </w:r>
    </w:p>
    <w:p w:rsidR="0096265A" w:rsidRPr="007334C9" w:rsidRDefault="0096265A" w:rsidP="0050086C">
      <w:pPr>
        <w:numPr>
          <w:ilvl w:val="0"/>
          <w:numId w:val="27"/>
        </w:numPr>
        <w:suppressAutoHyphens w:val="0"/>
        <w:spacing w:line="276" w:lineRule="auto"/>
        <w:ind w:left="851" w:hanging="284"/>
        <w:jc w:val="both"/>
      </w:pPr>
      <w:r>
        <w:t>место включения/выключения доп. оборудования в случае подключения соответствующих датчиков;</w:t>
      </w:r>
    </w:p>
    <w:p w:rsidR="0096265A" w:rsidRPr="007334C9" w:rsidRDefault="0096265A" w:rsidP="0050086C">
      <w:pPr>
        <w:numPr>
          <w:ilvl w:val="0"/>
          <w:numId w:val="27"/>
        </w:numPr>
        <w:suppressAutoHyphens w:val="0"/>
        <w:spacing w:line="276" w:lineRule="auto"/>
        <w:ind w:left="851" w:hanging="284"/>
        <w:jc w:val="both"/>
      </w:pPr>
      <w:r>
        <w:t>общая продолжительность работы доп. оборудования в случае подключения соответствующих датчиков;</w:t>
      </w:r>
    </w:p>
    <w:p w:rsidR="0096265A" w:rsidRPr="007334C9" w:rsidRDefault="0096265A" w:rsidP="0050086C">
      <w:pPr>
        <w:numPr>
          <w:ilvl w:val="0"/>
          <w:numId w:val="27"/>
        </w:numPr>
        <w:suppressAutoHyphens w:val="0"/>
        <w:spacing w:line="276" w:lineRule="auto"/>
        <w:ind w:left="851" w:hanging="284"/>
        <w:jc w:val="both"/>
      </w:pPr>
      <w:r>
        <w:t>количество срабатываний доп. оборудования в случае подключения соответствующих датчиков;</w:t>
      </w:r>
    </w:p>
    <w:p w:rsidR="0096265A" w:rsidRPr="007334C9" w:rsidRDefault="0096265A" w:rsidP="0050086C">
      <w:pPr>
        <w:numPr>
          <w:ilvl w:val="0"/>
          <w:numId w:val="27"/>
        </w:numPr>
        <w:suppressAutoHyphens w:val="0"/>
        <w:spacing w:line="276" w:lineRule="auto"/>
        <w:ind w:left="851" w:hanging="284"/>
        <w:jc w:val="both"/>
      </w:pPr>
      <w:r>
        <w:t>средняя скорость в поездках — средняя скорость в поездках (суммарный пробег, разделенный на время в поездках);</w:t>
      </w:r>
    </w:p>
    <w:p w:rsidR="0096265A" w:rsidRPr="007334C9" w:rsidRDefault="0096265A" w:rsidP="0050086C">
      <w:pPr>
        <w:numPr>
          <w:ilvl w:val="0"/>
          <w:numId w:val="27"/>
        </w:numPr>
        <w:suppressAutoHyphens w:val="0"/>
        <w:spacing w:line="276" w:lineRule="auto"/>
        <w:ind w:left="851" w:hanging="284"/>
        <w:jc w:val="both"/>
      </w:pPr>
      <w:r>
        <w:t>макс. скорость в поездках — максимальная скорость, которая встречается в сообщениях за время поездок.</w:t>
      </w:r>
    </w:p>
    <w:p w:rsidR="0096265A" w:rsidRPr="007334C9" w:rsidRDefault="0096265A" w:rsidP="0096265A">
      <w:pPr>
        <w:suppressAutoHyphens w:val="0"/>
        <w:spacing w:line="276" w:lineRule="auto"/>
        <w:ind w:left="709"/>
        <w:jc w:val="both"/>
      </w:pPr>
      <w:bookmarkStart w:id="1131" w:name="_Toc4420978"/>
      <w:bookmarkStart w:id="1132" w:name="_Toc4422022"/>
      <w:bookmarkStart w:id="1133" w:name="_Toc4422121"/>
      <w:bookmarkStart w:id="1134" w:name="_Toc7099670"/>
      <w:bookmarkEnd w:id="1131"/>
      <w:bookmarkEnd w:id="1132"/>
      <w:bookmarkEnd w:id="1133"/>
      <w:r>
        <w:t xml:space="preserve">4.4.8. </w:t>
      </w:r>
      <w:r>
        <w:rPr>
          <w:bCs/>
        </w:rPr>
        <w:t>Требования к ПО «Планирования и учёта ТО».</w:t>
      </w:r>
    </w:p>
    <w:p w:rsidR="0096265A" w:rsidRPr="007334C9" w:rsidRDefault="0096265A" w:rsidP="0096265A">
      <w:pPr>
        <w:suppressAutoHyphens w:val="0"/>
        <w:spacing w:line="276" w:lineRule="auto"/>
        <w:ind w:left="397" w:firstLine="323"/>
        <w:jc w:val="both"/>
      </w:pPr>
      <w:r>
        <w:t>ПО «Планирования и учёта ТО» должно взаимодействовать с ПО телематического сервера в части объектов мониторинга (Бортовой Компьютер) и передаваемых ими параметров.</w:t>
      </w:r>
    </w:p>
    <w:p w:rsidR="0096265A" w:rsidRPr="007334C9" w:rsidRDefault="0096265A" w:rsidP="0096265A">
      <w:pPr>
        <w:suppressAutoHyphens w:val="0"/>
        <w:spacing w:line="276" w:lineRule="auto"/>
        <w:ind w:left="397" w:firstLine="323"/>
        <w:jc w:val="both"/>
      </w:pPr>
      <w:r>
        <w:t>ПО «Планирования и учёта ТО» должно обеспечивать следующий функционал:</w:t>
      </w:r>
    </w:p>
    <w:p w:rsidR="0096265A" w:rsidRPr="007334C9" w:rsidRDefault="0096265A" w:rsidP="0096265A">
      <w:pPr>
        <w:suppressAutoHyphens w:val="0"/>
        <w:spacing w:line="276" w:lineRule="auto"/>
        <w:ind w:left="397" w:firstLine="323"/>
        <w:jc w:val="both"/>
      </w:pPr>
      <w:r>
        <w:t>- Возможность планирования, мониторинга и контроля расходов на техобслуживание.</w:t>
      </w:r>
    </w:p>
    <w:p w:rsidR="0096265A" w:rsidRPr="007334C9" w:rsidRDefault="0096265A" w:rsidP="0096265A">
      <w:pPr>
        <w:suppressAutoHyphens w:val="0"/>
        <w:spacing w:line="276" w:lineRule="auto"/>
        <w:ind w:left="397" w:firstLine="323"/>
        <w:jc w:val="both"/>
      </w:pPr>
      <w:r>
        <w:t>- Просмотр данных о пробеге, моточасах, сервисах и расширенной информации по каждому объекту.</w:t>
      </w:r>
    </w:p>
    <w:p w:rsidR="0096265A" w:rsidRPr="007334C9" w:rsidRDefault="0096265A" w:rsidP="0096265A">
      <w:pPr>
        <w:suppressAutoHyphens w:val="0"/>
        <w:spacing w:line="276" w:lineRule="auto"/>
        <w:ind w:left="397" w:firstLine="323"/>
        <w:jc w:val="both"/>
      </w:pPr>
      <w:r>
        <w:t>- Автоматическое создание расписаний сервисов по времени, километражу и моточасам для указанных объектов.</w:t>
      </w:r>
    </w:p>
    <w:p w:rsidR="0096265A" w:rsidRPr="007334C9" w:rsidRDefault="0096265A" w:rsidP="0096265A">
      <w:pPr>
        <w:suppressAutoHyphens w:val="0"/>
        <w:spacing w:line="276" w:lineRule="auto"/>
        <w:ind w:left="397" w:firstLine="323"/>
        <w:jc w:val="both"/>
      </w:pPr>
      <w:r>
        <w:t>- Регистрация работ для объектов: типы работ, время, используемые запчасти, стоимость и результат.</w:t>
      </w:r>
    </w:p>
    <w:p w:rsidR="0096265A" w:rsidRPr="007334C9" w:rsidRDefault="0096265A" w:rsidP="0096265A">
      <w:pPr>
        <w:suppressAutoHyphens w:val="0"/>
        <w:spacing w:line="276" w:lineRule="auto"/>
        <w:ind w:left="397" w:firstLine="323"/>
        <w:jc w:val="both"/>
      </w:pPr>
      <w:r>
        <w:t>- Анализ выполненных работ по автопарку, объекту и интервалу.</w:t>
      </w:r>
    </w:p>
    <w:p w:rsidR="0096265A" w:rsidRPr="007334C9" w:rsidRDefault="0096265A" w:rsidP="0096265A">
      <w:pPr>
        <w:pStyle w:val="affa"/>
        <w:suppressAutoHyphens w:val="0"/>
        <w:overflowPunct w:val="0"/>
        <w:autoSpaceDE w:val="0"/>
        <w:autoSpaceDN w:val="0"/>
        <w:adjustRightInd w:val="0"/>
        <w:spacing w:line="276" w:lineRule="auto"/>
        <w:ind w:left="993"/>
        <w:jc w:val="both"/>
        <w:textAlignment w:val="baseline"/>
        <w:rPr>
          <w:bCs/>
        </w:rPr>
      </w:pPr>
      <w:r>
        <w:rPr>
          <w:bCs/>
        </w:rPr>
        <w:t>4.4.9. Требования к ПО «Рабочего стола руководителя».</w:t>
      </w:r>
    </w:p>
    <w:p w:rsidR="0096265A" w:rsidRPr="007334C9" w:rsidRDefault="0096265A" w:rsidP="0096265A">
      <w:pPr>
        <w:suppressAutoHyphens w:val="0"/>
        <w:spacing w:line="276" w:lineRule="auto"/>
        <w:ind w:firstLine="360"/>
        <w:jc w:val="both"/>
      </w:pPr>
      <w:r>
        <w:t>ПО «Рабочего стола руководителя» должно взаимодействовать и ПО телематического сервера в части объектов мониторинга (БК) и передаваемых ими параметров.</w:t>
      </w:r>
    </w:p>
    <w:p w:rsidR="0096265A" w:rsidRPr="007334C9" w:rsidRDefault="0096265A" w:rsidP="0096265A">
      <w:pPr>
        <w:pStyle w:val="affa"/>
        <w:suppressAutoHyphens w:val="0"/>
        <w:overflowPunct w:val="0"/>
        <w:autoSpaceDE w:val="0"/>
        <w:autoSpaceDN w:val="0"/>
        <w:adjustRightInd w:val="0"/>
        <w:spacing w:line="276" w:lineRule="auto"/>
        <w:jc w:val="both"/>
        <w:textAlignment w:val="baseline"/>
      </w:pPr>
      <w:r>
        <w:t>ПО «Рабочего стола руководителя» должно обеспечивать следующий функционал:</w:t>
      </w:r>
    </w:p>
    <w:p w:rsidR="0096265A" w:rsidRPr="007334C9" w:rsidRDefault="0096265A" w:rsidP="0096265A">
      <w:pPr>
        <w:pStyle w:val="affa"/>
        <w:suppressAutoHyphens w:val="0"/>
        <w:overflowPunct w:val="0"/>
        <w:autoSpaceDE w:val="0"/>
        <w:autoSpaceDN w:val="0"/>
        <w:adjustRightInd w:val="0"/>
        <w:spacing w:line="276" w:lineRule="auto"/>
        <w:jc w:val="both"/>
        <w:textAlignment w:val="baseline"/>
      </w:pPr>
      <w:r>
        <w:t>- сбор и обработку данных из различных источников: ПО телематического сервера, информационная система Заказчика прочие внешние источники.</w:t>
      </w:r>
    </w:p>
    <w:p w:rsidR="0096265A" w:rsidRPr="007334C9" w:rsidRDefault="0096265A" w:rsidP="0096265A">
      <w:pPr>
        <w:pStyle w:val="affa"/>
        <w:suppressAutoHyphens w:val="0"/>
        <w:overflowPunct w:val="0"/>
        <w:autoSpaceDE w:val="0"/>
        <w:autoSpaceDN w:val="0"/>
        <w:adjustRightInd w:val="0"/>
        <w:spacing w:line="276" w:lineRule="auto"/>
        <w:jc w:val="both"/>
        <w:textAlignment w:val="baseline"/>
      </w:pPr>
      <w:r>
        <w:t>- отображение аналитической информации о работе автотранспорта в виде графиков и диаграмм (выпуск подвижного состава, моточасы, пробег, расход ГСМ, качество вождения, карта транспортных средств).</w:t>
      </w:r>
    </w:p>
    <w:p w:rsidR="0096265A" w:rsidRPr="007334C9" w:rsidRDefault="0096265A" w:rsidP="0096265A">
      <w:pPr>
        <w:pStyle w:val="affa"/>
        <w:suppressAutoHyphens w:val="0"/>
        <w:overflowPunct w:val="0"/>
        <w:autoSpaceDE w:val="0"/>
        <w:autoSpaceDN w:val="0"/>
        <w:adjustRightInd w:val="0"/>
        <w:spacing w:line="276" w:lineRule="auto"/>
        <w:jc w:val="both"/>
        <w:textAlignment w:val="baseline"/>
        <w:rPr>
          <w:b/>
        </w:rPr>
      </w:pPr>
      <w:r>
        <w:t>- возможность настройки для отображения прочих специализированных показателей на основе данных от ПО телематического сервера и внешних источников.</w:t>
      </w:r>
      <w:r>
        <w:rPr>
          <w:b/>
        </w:rPr>
        <w:tab/>
      </w:r>
      <w:r>
        <w:rPr>
          <w:b/>
        </w:rPr>
        <w:tab/>
      </w:r>
    </w:p>
    <w:p w:rsidR="0096265A" w:rsidRPr="007334C9" w:rsidRDefault="0096265A" w:rsidP="0096265A">
      <w:pPr>
        <w:pStyle w:val="3"/>
        <w:tabs>
          <w:tab w:val="left" w:pos="426"/>
        </w:tabs>
        <w:overflowPunct w:val="0"/>
        <w:autoSpaceDE w:val="0"/>
        <w:autoSpaceDN w:val="0"/>
        <w:adjustRightInd w:val="0"/>
        <w:spacing w:before="0" w:after="0" w:line="276" w:lineRule="auto"/>
        <w:ind w:left="567"/>
        <w:jc w:val="both"/>
        <w:textAlignment w:val="baseline"/>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4.4.10. Требования к мобильному приложению.</w:t>
      </w:r>
      <w:bookmarkEnd w:id="1134"/>
    </w:p>
    <w:p w:rsidR="0096265A" w:rsidRPr="007334C9" w:rsidRDefault="0096265A" w:rsidP="0096265A">
      <w:pPr>
        <w:tabs>
          <w:tab w:val="left" w:pos="426"/>
        </w:tabs>
        <w:ind w:left="567"/>
        <w:jc w:val="both"/>
      </w:pPr>
      <w:r>
        <w:t xml:space="preserve">Мобильное приложение должно функционировать под управлением операционной системы </w:t>
      </w:r>
      <w:r>
        <w:rPr>
          <w:lang w:val="en-US"/>
        </w:rPr>
        <w:t>A</w:t>
      </w:r>
      <w:r>
        <w:t xml:space="preserve">ndroid, </w:t>
      </w:r>
      <w:r>
        <w:rPr>
          <w:lang w:val="en-US"/>
        </w:rPr>
        <w:t>Apple</w:t>
      </w:r>
      <w:r>
        <w:t>.</w:t>
      </w:r>
    </w:p>
    <w:p w:rsidR="0096265A" w:rsidRPr="007334C9" w:rsidRDefault="0096265A" w:rsidP="0096265A">
      <w:pPr>
        <w:pStyle w:val="affa"/>
        <w:tabs>
          <w:tab w:val="left" w:pos="426"/>
        </w:tabs>
        <w:ind w:left="567"/>
        <w:jc w:val="both"/>
      </w:pPr>
      <w:r>
        <w:t>Мобильное приложение должно обеспечивать возможность:</w:t>
      </w:r>
    </w:p>
    <w:p w:rsidR="0096265A" w:rsidRPr="007334C9" w:rsidRDefault="0096265A" w:rsidP="0096265A">
      <w:pPr>
        <w:pStyle w:val="affa"/>
        <w:tabs>
          <w:tab w:val="left" w:pos="426"/>
        </w:tabs>
        <w:suppressAutoHyphens w:val="0"/>
        <w:spacing w:line="276" w:lineRule="auto"/>
        <w:ind w:left="567"/>
        <w:contextualSpacing/>
        <w:jc w:val="both"/>
      </w:pPr>
      <w:r>
        <w:t>- регистрации пользователей и авторизации пользователей.</w:t>
      </w:r>
    </w:p>
    <w:p w:rsidR="0096265A" w:rsidRPr="007334C9" w:rsidRDefault="0096265A" w:rsidP="0096265A">
      <w:pPr>
        <w:pStyle w:val="affa"/>
        <w:tabs>
          <w:tab w:val="left" w:pos="426"/>
        </w:tabs>
        <w:suppressAutoHyphens w:val="0"/>
        <w:spacing w:line="276" w:lineRule="auto"/>
        <w:ind w:left="567"/>
        <w:contextualSpacing/>
        <w:jc w:val="both"/>
      </w:pPr>
      <w:r>
        <w:t>- разграничения прав пользователей.</w:t>
      </w:r>
    </w:p>
    <w:p w:rsidR="0096265A" w:rsidRPr="007334C9" w:rsidRDefault="0096265A" w:rsidP="0096265A">
      <w:pPr>
        <w:pStyle w:val="affa"/>
        <w:tabs>
          <w:tab w:val="left" w:pos="426"/>
        </w:tabs>
        <w:suppressAutoHyphens w:val="0"/>
        <w:spacing w:line="276" w:lineRule="auto"/>
        <w:ind w:left="567"/>
        <w:contextualSpacing/>
        <w:jc w:val="both"/>
      </w:pPr>
      <w:r>
        <w:lastRenderedPageBreak/>
        <w:t>- формирования заявки (Заявки) на проведение работ по монтажу, либо сервисному обслуживанию бортового оборудования, входящего в состав Комплекса (Работы).</w:t>
      </w:r>
    </w:p>
    <w:p w:rsidR="0096265A" w:rsidRPr="007334C9" w:rsidRDefault="0096265A" w:rsidP="0096265A">
      <w:pPr>
        <w:pStyle w:val="affa"/>
        <w:tabs>
          <w:tab w:val="left" w:pos="426"/>
        </w:tabs>
        <w:suppressAutoHyphens w:val="0"/>
        <w:spacing w:line="276" w:lineRule="auto"/>
        <w:ind w:left="567"/>
        <w:contextualSpacing/>
        <w:jc w:val="both"/>
      </w:pPr>
      <w:r>
        <w:t>- автоматизированной загрузки предварительных сервисных заявок на восстановление бортового оборудования.</w:t>
      </w:r>
    </w:p>
    <w:p w:rsidR="0096265A" w:rsidRPr="007334C9" w:rsidRDefault="0096265A" w:rsidP="0096265A">
      <w:pPr>
        <w:pStyle w:val="affa"/>
        <w:tabs>
          <w:tab w:val="left" w:pos="426"/>
        </w:tabs>
        <w:suppressAutoHyphens w:val="0"/>
        <w:spacing w:line="276" w:lineRule="auto"/>
        <w:ind w:left="567"/>
        <w:contextualSpacing/>
        <w:jc w:val="both"/>
      </w:pPr>
      <w:r>
        <w:t xml:space="preserve">- согласования времени и места проведения Работ. </w:t>
      </w:r>
    </w:p>
    <w:p w:rsidR="0096265A" w:rsidRPr="007334C9" w:rsidRDefault="0096265A" w:rsidP="0096265A">
      <w:pPr>
        <w:pStyle w:val="affa"/>
        <w:tabs>
          <w:tab w:val="left" w:pos="426"/>
        </w:tabs>
        <w:suppressAutoHyphens w:val="0"/>
        <w:spacing w:line="276" w:lineRule="auto"/>
        <w:ind w:left="567"/>
        <w:contextualSpacing/>
        <w:jc w:val="both"/>
      </w:pPr>
      <w:r>
        <w:t>- управления статусом Заявки.</w:t>
      </w:r>
    </w:p>
    <w:p w:rsidR="0096265A" w:rsidRPr="007334C9" w:rsidRDefault="0096265A" w:rsidP="0096265A">
      <w:pPr>
        <w:pStyle w:val="affa"/>
        <w:tabs>
          <w:tab w:val="left" w:pos="426"/>
        </w:tabs>
        <w:suppressAutoHyphens w:val="0"/>
        <w:spacing w:line="276" w:lineRule="auto"/>
        <w:ind w:left="567"/>
        <w:contextualSpacing/>
        <w:jc w:val="both"/>
      </w:pPr>
      <w:r>
        <w:t>- прикрепления файлов (актов, фото материалов) к соответствующей Заявке</w:t>
      </w:r>
    </w:p>
    <w:p w:rsidR="0096265A" w:rsidRPr="007334C9" w:rsidRDefault="0096265A" w:rsidP="0096265A">
      <w:pPr>
        <w:pStyle w:val="affa"/>
        <w:tabs>
          <w:tab w:val="left" w:pos="426"/>
        </w:tabs>
        <w:suppressAutoHyphens w:val="0"/>
        <w:spacing w:line="276" w:lineRule="auto"/>
        <w:ind w:left="567"/>
        <w:contextualSpacing/>
        <w:jc w:val="both"/>
      </w:pPr>
      <w:r>
        <w:t>- просмотра истории выполнения Заявок, просмотр отчётных документов (актов, фотоматериалов).</w:t>
      </w:r>
    </w:p>
    <w:p w:rsidR="0096265A" w:rsidRPr="007334C9" w:rsidRDefault="0096265A" w:rsidP="0096265A">
      <w:pPr>
        <w:pStyle w:val="affa"/>
        <w:tabs>
          <w:tab w:val="left" w:pos="426"/>
        </w:tabs>
        <w:suppressAutoHyphens w:val="0"/>
        <w:spacing w:line="276" w:lineRule="auto"/>
        <w:ind w:left="567"/>
        <w:contextualSpacing/>
        <w:jc w:val="both"/>
      </w:pPr>
      <w:r>
        <w:t xml:space="preserve">- обеспечение доступа через </w:t>
      </w:r>
      <w:r>
        <w:rPr>
          <w:lang w:val="en-US"/>
        </w:rPr>
        <w:t>WEB</w:t>
      </w:r>
      <w:r>
        <w:t xml:space="preserve"> приложение.</w:t>
      </w:r>
    </w:p>
    <w:p w:rsidR="0096265A" w:rsidRPr="007334C9" w:rsidRDefault="0096265A" w:rsidP="0096265A">
      <w:pPr>
        <w:pStyle w:val="affa"/>
        <w:tabs>
          <w:tab w:val="left" w:pos="426"/>
        </w:tabs>
        <w:suppressAutoHyphens w:val="0"/>
        <w:spacing w:line="276" w:lineRule="auto"/>
        <w:ind w:left="567"/>
        <w:contextualSpacing/>
        <w:jc w:val="both"/>
      </w:pPr>
      <w:r>
        <w:t>Возможность получения информации о текущих расходах топлива (факт за период) и месте нахождения ОС.</w:t>
      </w:r>
    </w:p>
    <w:p w:rsidR="0096265A" w:rsidRPr="007334C9" w:rsidRDefault="0096265A" w:rsidP="0096265A">
      <w:pPr>
        <w:pStyle w:val="2"/>
        <w:tabs>
          <w:tab w:val="clear" w:pos="576"/>
          <w:tab w:val="left" w:pos="567"/>
        </w:tabs>
        <w:overflowPunct w:val="0"/>
        <w:autoSpaceDE w:val="0"/>
        <w:autoSpaceDN w:val="0"/>
        <w:adjustRightInd w:val="0"/>
        <w:spacing w:before="0" w:after="0" w:line="276" w:lineRule="auto"/>
        <w:ind w:left="1064"/>
        <w:jc w:val="both"/>
        <w:textAlignment w:val="baseline"/>
        <w:rPr>
          <w:rFonts w:cs="Times New Roman"/>
          <w:b w:val="0"/>
          <w:i w:val="0"/>
          <w:sz w:val="24"/>
          <w:szCs w:val="24"/>
        </w:rPr>
      </w:pPr>
      <w:bookmarkStart w:id="1135" w:name="_Toc3895146"/>
      <w:bookmarkStart w:id="1136" w:name="_Toc3895147"/>
      <w:bookmarkStart w:id="1137" w:name="_Toc3895148"/>
      <w:bookmarkStart w:id="1138" w:name="_Toc3895149"/>
      <w:bookmarkStart w:id="1139" w:name="_Toc3895150"/>
      <w:bookmarkStart w:id="1140" w:name="_Toc3895151"/>
      <w:bookmarkStart w:id="1141" w:name="_Toc3895152"/>
      <w:bookmarkStart w:id="1142" w:name="_Toc3895153"/>
      <w:bookmarkStart w:id="1143" w:name="_Toc3895154"/>
      <w:bookmarkStart w:id="1144" w:name="_Toc3895155"/>
      <w:bookmarkStart w:id="1145" w:name="_Toc3895156"/>
      <w:bookmarkStart w:id="1146" w:name="_Toc3895157"/>
      <w:bookmarkStart w:id="1147" w:name="_Toc3895158"/>
      <w:bookmarkStart w:id="1148" w:name="_Toc3895159"/>
      <w:bookmarkStart w:id="1149" w:name="_Toc3895160"/>
      <w:bookmarkStart w:id="1150" w:name="_Toc3895161"/>
      <w:bookmarkStart w:id="1151" w:name="_Toc3895162"/>
      <w:bookmarkStart w:id="1152" w:name="_Toc3895163"/>
      <w:bookmarkStart w:id="1153" w:name="_Toc3895164"/>
      <w:bookmarkStart w:id="1154" w:name="_Toc3895165"/>
      <w:bookmarkStart w:id="1155" w:name="_Toc3895166"/>
      <w:bookmarkStart w:id="1156" w:name="_Toc3895167"/>
      <w:bookmarkStart w:id="1157" w:name="_Toc3895168"/>
      <w:bookmarkStart w:id="1158" w:name="_Toc3895169"/>
      <w:bookmarkStart w:id="1159" w:name="_Toc3895170"/>
      <w:bookmarkStart w:id="1160" w:name="_Toc3895171"/>
      <w:bookmarkStart w:id="1161" w:name="_Toc3895172"/>
      <w:bookmarkStart w:id="1162" w:name="_Toc3895173"/>
      <w:bookmarkStart w:id="1163" w:name="_Toc3895174"/>
      <w:bookmarkStart w:id="1164" w:name="_Toc3895175"/>
      <w:bookmarkStart w:id="1165" w:name="_Toc3895176"/>
      <w:bookmarkStart w:id="1166" w:name="_Toc3895177"/>
      <w:bookmarkStart w:id="1167" w:name="_Toc3895178"/>
      <w:bookmarkStart w:id="1168" w:name="_Toc3895179"/>
      <w:bookmarkStart w:id="1169" w:name="_Toc3895180"/>
      <w:bookmarkStart w:id="1170" w:name="_Toc3895181"/>
      <w:bookmarkStart w:id="1171" w:name="_Toc3895182"/>
      <w:bookmarkStart w:id="1172" w:name="_Toc3895183"/>
      <w:bookmarkStart w:id="1173" w:name="_Toc3895184"/>
      <w:bookmarkStart w:id="1174" w:name="_Toc3895185"/>
      <w:bookmarkStart w:id="1175" w:name="_Toc3895186"/>
      <w:bookmarkStart w:id="1176" w:name="_Toc3895187"/>
      <w:bookmarkStart w:id="1177" w:name="_Toc3895188"/>
      <w:bookmarkStart w:id="1178" w:name="_Toc3895189"/>
      <w:bookmarkStart w:id="1179" w:name="_Toc4422032"/>
      <w:bookmarkStart w:id="1180" w:name="_Toc4422131"/>
      <w:bookmarkStart w:id="1181" w:name="_Toc7099677"/>
      <w:bookmarkEnd w:id="1114"/>
      <w:bookmarkEnd w:id="1115"/>
      <w:bookmarkEnd w:id="1116"/>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r>
        <w:rPr>
          <w:rFonts w:cs="Times New Roman"/>
          <w:b w:val="0"/>
          <w:i w:val="0"/>
          <w:sz w:val="24"/>
          <w:szCs w:val="24"/>
        </w:rPr>
        <w:tab/>
        <w:t xml:space="preserve">4.4.11. Требования к интеграции </w:t>
      </w:r>
      <w:bookmarkEnd w:id="1181"/>
      <w:r>
        <w:rPr>
          <w:rFonts w:cs="Times New Roman"/>
          <w:b w:val="0"/>
          <w:i w:val="0"/>
          <w:sz w:val="24"/>
          <w:szCs w:val="24"/>
        </w:rPr>
        <w:t>информационными системами Заказчика.</w:t>
      </w:r>
    </w:p>
    <w:p w:rsidR="0096265A" w:rsidRPr="007334C9" w:rsidRDefault="0096265A" w:rsidP="0096265A">
      <w:pPr>
        <w:ind w:firstLine="708"/>
        <w:jc w:val="both"/>
        <w:rPr>
          <w:b/>
          <w:spacing w:val="1"/>
        </w:rPr>
      </w:pPr>
      <w:r>
        <w:t>Комплекс должен быть интегрирован с информационными системами Заказчика в части передачи суммарного итогового пробега и наработки в карточку ТС для АИС (Автоматизированная Информационная Система) центрального «аппарата» Заказчика.</w:t>
      </w:r>
    </w:p>
    <w:p w:rsidR="0096265A" w:rsidRPr="007334C9" w:rsidRDefault="0096265A" w:rsidP="0096265A">
      <w:pPr>
        <w:ind w:firstLine="709"/>
        <w:jc w:val="both"/>
        <w:rPr>
          <w:b/>
          <w:spacing w:val="1"/>
        </w:rPr>
      </w:pPr>
      <w:bookmarkStart w:id="1182" w:name="_Toc4422046"/>
      <w:bookmarkStart w:id="1183" w:name="_Toc4422145"/>
      <w:bookmarkStart w:id="1184" w:name="_Toc4422047"/>
      <w:bookmarkStart w:id="1185" w:name="_Toc4422146"/>
      <w:bookmarkStart w:id="1186" w:name="_Toc3895193"/>
      <w:bookmarkStart w:id="1187" w:name="_Toc3895194"/>
      <w:bookmarkStart w:id="1188" w:name="_Toc3895195"/>
      <w:bookmarkStart w:id="1189" w:name="_Toc3895196"/>
      <w:bookmarkStart w:id="1190" w:name="_Toc3895197"/>
      <w:bookmarkStart w:id="1191" w:name="_Toc3895198"/>
      <w:bookmarkStart w:id="1192" w:name="_Toc3895199"/>
      <w:bookmarkStart w:id="1193" w:name="_Toc3895200"/>
      <w:bookmarkStart w:id="1194" w:name="_Toc3895201"/>
      <w:bookmarkStart w:id="1195" w:name="_Toc3895202"/>
      <w:bookmarkStart w:id="1196" w:name="_Toc3895203"/>
      <w:bookmarkStart w:id="1197" w:name="_Toc3895204"/>
      <w:bookmarkStart w:id="1198" w:name="_Toc3895205"/>
      <w:bookmarkStart w:id="1199" w:name="_Toc3895206"/>
      <w:bookmarkStart w:id="1200" w:name="_Toc3895207"/>
      <w:bookmarkStart w:id="1201" w:name="_Toc3895208"/>
      <w:bookmarkStart w:id="1202" w:name="_Toc3895209"/>
      <w:bookmarkStart w:id="1203" w:name="_Toc3895210"/>
      <w:bookmarkStart w:id="1204" w:name="_Toc3895211"/>
      <w:bookmarkStart w:id="1205" w:name="_Toc3895212"/>
      <w:bookmarkStart w:id="1206" w:name="_Toc3895213"/>
      <w:bookmarkStart w:id="1207" w:name="_Toc3895214"/>
      <w:bookmarkStart w:id="1208" w:name="_Toc3895215"/>
      <w:bookmarkStart w:id="1209" w:name="_Toc3895216"/>
      <w:bookmarkStart w:id="1210" w:name="_Toc3895217"/>
      <w:bookmarkStart w:id="1211" w:name="_Toc3895218"/>
      <w:bookmarkStart w:id="1212" w:name="_Toc3895219"/>
      <w:bookmarkStart w:id="1213" w:name="_Toc3895220"/>
      <w:bookmarkStart w:id="1214" w:name="_Toc3895221"/>
      <w:bookmarkStart w:id="1215" w:name="_Toc3895222"/>
      <w:bookmarkStart w:id="1216" w:name="_Toc3895223"/>
      <w:bookmarkStart w:id="1217" w:name="_Toc3895224"/>
      <w:bookmarkStart w:id="1218" w:name="_Toc3895225"/>
      <w:bookmarkStart w:id="1219" w:name="_Toc3895226"/>
      <w:bookmarkStart w:id="1220" w:name="_Toc3895227"/>
      <w:bookmarkStart w:id="1221" w:name="_Toc3895228"/>
      <w:bookmarkStart w:id="1222" w:name="_Toc3895229"/>
      <w:bookmarkStart w:id="1223" w:name="_Toc3895230"/>
      <w:bookmarkStart w:id="1224" w:name="_Toc3895231"/>
      <w:bookmarkStart w:id="1225" w:name="_Toc3895232"/>
      <w:bookmarkStart w:id="1226" w:name="_Toc3895233"/>
      <w:bookmarkStart w:id="1227" w:name="_Toc3895234"/>
      <w:bookmarkStart w:id="1228" w:name="_Toc3895235"/>
      <w:bookmarkStart w:id="1229" w:name="_Toc3895236"/>
      <w:bookmarkStart w:id="1230" w:name="_Toc3895237"/>
      <w:bookmarkStart w:id="1231" w:name="_Toc3895238"/>
      <w:bookmarkStart w:id="1232" w:name="_Toc3895239"/>
      <w:bookmarkStart w:id="1233" w:name="_Toc3895240"/>
      <w:bookmarkStart w:id="1234" w:name="_Toc3895241"/>
      <w:bookmarkStart w:id="1235" w:name="_Toc3895242"/>
      <w:bookmarkStart w:id="1236" w:name="_Toc3895243"/>
      <w:bookmarkStart w:id="1237" w:name="_Toc3895244"/>
      <w:bookmarkStart w:id="1238" w:name="_Toc3895245"/>
      <w:bookmarkStart w:id="1239" w:name="_Toc3895246"/>
      <w:bookmarkStart w:id="1240" w:name="_Toc3895252"/>
      <w:bookmarkStart w:id="1241" w:name="_Toc433121128"/>
      <w:bookmarkStart w:id="1242" w:name="_Toc433121129"/>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rsidR="0096265A" w:rsidRPr="007334C9" w:rsidRDefault="0096265A" w:rsidP="0096265A">
      <w:pPr>
        <w:widowControl w:val="0"/>
        <w:ind w:firstLine="709"/>
        <w:jc w:val="both"/>
        <w:outlineLvl w:val="1"/>
        <w:rPr>
          <w:b/>
          <w:spacing w:val="1"/>
        </w:rPr>
      </w:pPr>
      <w:r>
        <w:rPr>
          <w:b/>
          <w:spacing w:val="1"/>
        </w:rPr>
        <w:t>4.5. Технические характеристики комплекса.</w:t>
      </w:r>
    </w:p>
    <w:p w:rsidR="000A470D" w:rsidRDefault="000A470D" w:rsidP="0096265A">
      <w:pPr>
        <w:widowControl w:val="0"/>
        <w:ind w:firstLine="709"/>
        <w:jc w:val="both"/>
        <w:outlineLvl w:val="1"/>
        <w:rPr>
          <w:spacing w:val="1"/>
        </w:rPr>
      </w:pPr>
    </w:p>
    <w:p w:rsidR="0096265A" w:rsidRPr="007334C9" w:rsidRDefault="0096265A" w:rsidP="0096265A">
      <w:pPr>
        <w:widowControl w:val="0"/>
        <w:ind w:firstLine="709"/>
        <w:jc w:val="both"/>
        <w:outlineLvl w:val="1"/>
        <w:rPr>
          <w:b/>
          <w:spacing w:val="1"/>
        </w:rPr>
      </w:pPr>
      <w:r>
        <w:rPr>
          <w:spacing w:val="1"/>
        </w:rPr>
        <w:t xml:space="preserve">4.5.1. </w:t>
      </w:r>
      <w:r>
        <w:rPr>
          <w:iCs/>
        </w:rPr>
        <w:t>Требования к составу бортового оборудования.</w:t>
      </w:r>
    </w:p>
    <w:p w:rsidR="0096265A" w:rsidRPr="007334C9" w:rsidRDefault="0096265A" w:rsidP="0096265A">
      <w:pPr>
        <w:ind w:firstLine="354"/>
        <w:jc w:val="both"/>
      </w:pPr>
      <w:r>
        <w:t xml:space="preserve">В состав бортового оборудования должны входить бортовые абонентские навигационные терминалы одного типа, марки, модели и датчики уровня топлива одного типа, марки, модели. Бортовой абонентский навигационный терминал должен являться средством измерения и иметь соответствующую удостоверяющую документацию (сертификат или акт испытаний в целях утверждения типа). Датчик уровня топлива должен являться средством измерения и иметь соответствующую удостоверяющую документацию (сертификат или акт испытаний в целях утверждения типа) </w:t>
      </w:r>
    </w:p>
    <w:p w:rsidR="0096265A" w:rsidRPr="007334C9" w:rsidRDefault="0096265A" w:rsidP="0096265A">
      <w:pPr>
        <w:ind w:firstLine="354"/>
        <w:jc w:val="both"/>
      </w:pPr>
      <w:r>
        <w:t xml:space="preserve">Бортовой терминал должен иметь открытый протокол передачи данных. </w:t>
      </w:r>
    </w:p>
    <w:p w:rsidR="0096265A" w:rsidRPr="007334C9" w:rsidRDefault="0096265A" w:rsidP="0096265A">
      <w:pPr>
        <w:ind w:firstLine="354"/>
        <w:jc w:val="both"/>
      </w:pPr>
      <w:r>
        <w:t>Бортовой терминал должен иметь встроенные антенны ГЛОНАСС/</w:t>
      </w:r>
      <w:r>
        <w:rPr>
          <w:lang w:val="en-US"/>
        </w:rPr>
        <w:t>GPS</w:t>
      </w:r>
      <w:r>
        <w:t xml:space="preserve">, </w:t>
      </w:r>
      <w:r>
        <w:rPr>
          <w:lang w:val="en-US"/>
        </w:rPr>
        <w:t>GSM</w:t>
      </w:r>
      <w:r>
        <w:t>.</w:t>
      </w:r>
    </w:p>
    <w:p w:rsidR="0096265A" w:rsidRPr="007334C9" w:rsidRDefault="0096265A" w:rsidP="0096265A">
      <w:pPr>
        <w:ind w:firstLine="360"/>
        <w:jc w:val="both"/>
      </w:pPr>
      <w:r>
        <w:t xml:space="preserve">Требуется предусмотреть возможность подключения к абонентским терминалам датчиков и устройств: </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датчик расхода топлива или датчик уровня топлива или устройство для считывания данных с </w:t>
      </w:r>
      <w:r>
        <w:rPr>
          <w:rStyle w:val="fieldeditdigitvalue"/>
          <w:lang w:val="en-US"/>
        </w:rPr>
        <w:t>CAN</w:t>
      </w:r>
      <w:r>
        <w:rPr>
          <w:rStyle w:val="fieldeditdigitvalue"/>
        </w:rPr>
        <w:t xml:space="preserve"> шины;</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датчик включения навесного оборудования;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кнопки передачи на сервер метки регистрации координат положения ОС;</w:t>
      </w:r>
    </w:p>
    <w:p w:rsidR="0096265A" w:rsidRPr="007334C9" w:rsidRDefault="0096265A" w:rsidP="0096265A">
      <w:pPr>
        <w:widowControl w:val="0"/>
        <w:ind w:firstLine="709"/>
        <w:jc w:val="both"/>
        <w:outlineLvl w:val="1"/>
        <w:rPr>
          <w:spacing w:val="1"/>
        </w:rPr>
      </w:pPr>
      <w:r>
        <w:rPr>
          <w:spacing w:val="1"/>
        </w:rPr>
        <w:t>4.5.2. Требования к функциям бортового оборудования.</w:t>
      </w:r>
    </w:p>
    <w:p w:rsidR="0096265A" w:rsidRPr="007334C9" w:rsidRDefault="0096265A" w:rsidP="0096265A">
      <w:pPr>
        <w:ind w:firstLine="360"/>
        <w:jc w:val="both"/>
      </w:pPr>
      <w:r>
        <w:t>Бортовое оборудование должно обеспечивать реализацию следующих основных функций:</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определение навигационных параметров объекта мониторинга (местоположение, скорость движения, курс);</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подсчет пройденного пути (пробег, наработка);</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автоматическая передача данных в ЦАПК по каналам GSM/GPRS и DATA CSD;</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запись данных во внутреннюю память при потере сигнала сотовой сети и последующая автоматическая передача записанной информации при восстановлении связи.</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контроль стиля вождения.</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Контроль расхода и уровня топлива (заправки, сливы и т.д.)</w:t>
      </w:r>
    </w:p>
    <w:p w:rsidR="0096265A" w:rsidRPr="007334C9" w:rsidRDefault="0096265A" w:rsidP="0096265A">
      <w:pPr>
        <w:ind w:firstLine="360"/>
        <w:jc w:val="both"/>
      </w:pPr>
      <w:r>
        <w:lastRenderedPageBreak/>
        <w:t xml:space="preserve">Бортовое оборудование должно являться средством измерения, что должно подтверждаться предоставлением копии сертификата соответствия, копией свидетельства об утверждении типа средств измерений либо актом испытаний с целью утверждения типа (выданном уполномоченном органом). </w:t>
      </w:r>
    </w:p>
    <w:p w:rsidR="0096265A" w:rsidRPr="007334C9" w:rsidRDefault="0096265A" w:rsidP="0096265A">
      <w:pPr>
        <w:ind w:firstLine="360"/>
        <w:jc w:val="both"/>
      </w:pPr>
      <w:r>
        <w:t>Возможность поставки требуемого количества бортового оборудования в требуемый срок должна быть подтверждена письмом от производителя оборудования.</w:t>
      </w:r>
    </w:p>
    <w:p w:rsidR="000A470D" w:rsidRDefault="000A470D" w:rsidP="0096265A">
      <w:pPr>
        <w:widowControl w:val="0"/>
        <w:ind w:firstLine="709"/>
        <w:jc w:val="both"/>
        <w:outlineLvl w:val="1"/>
        <w:rPr>
          <w:spacing w:val="1"/>
        </w:rPr>
      </w:pPr>
    </w:p>
    <w:p w:rsidR="000A470D" w:rsidRDefault="000A470D" w:rsidP="0096265A">
      <w:pPr>
        <w:widowControl w:val="0"/>
        <w:ind w:firstLine="709"/>
        <w:jc w:val="both"/>
        <w:outlineLvl w:val="1"/>
        <w:rPr>
          <w:spacing w:val="1"/>
        </w:rPr>
      </w:pPr>
    </w:p>
    <w:p w:rsidR="000A470D" w:rsidRDefault="000A470D" w:rsidP="0096265A">
      <w:pPr>
        <w:widowControl w:val="0"/>
        <w:ind w:firstLine="709"/>
        <w:jc w:val="both"/>
        <w:outlineLvl w:val="1"/>
        <w:rPr>
          <w:spacing w:val="1"/>
        </w:rPr>
      </w:pPr>
    </w:p>
    <w:p w:rsidR="0096265A" w:rsidRPr="007334C9" w:rsidRDefault="0096265A" w:rsidP="0096265A">
      <w:pPr>
        <w:widowControl w:val="0"/>
        <w:ind w:firstLine="709"/>
        <w:jc w:val="both"/>
        <w:outlineLvl w:val="1"/>
        <w:rPr>
          <w:b/>
          <w:spacing w:val="1"/>
        </w:rPr>
      </w:pPr>
      <w:r>
        <w:rPr>
          <w:spacing w:val="1"/>
        </w:rPr>
        <w:t>4.5.3.</w:t>
      </w:r>
      <w:r>
        <w:rPr>
          <w:b/>
          <w:spacing w:val="1"/>
        </w:rPr>
        <w:t xml:space="preserve"> </w:t>
      </w:r>
      <w:r>
        <w:t>Технические характеристики бортового терминала.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086"/>
      </w:tblGrid>
      <w:tr w:rsidR="0096265A" w:rsidRPr="007334C9" w:rsidTr="0096265A">
        <w:trPr>
          <w:trHeight w:val="387"/>
          <w:tblHeader/>
        </w:trPr>
        <w:tc>
          <w:tcPr>
            <w:tcW w:w="3434" w:type="pct"/>
            <w:vAlign w:val="center"/>
            <w:hideMark/>
          </w:tcPr>
          <w:p w:rsidR="0096265A" w:rsidRPr="007334C9" w:rsidRDefault="0096265A" w:rsidP="0096265A">
            <w:pPr>
              <w:jc w:val="center"/>
              <w:rPr>
                <w:b/>
              </w:rPr>
            </w:pPr>
            <w:r>
              <w:rPr>
                <w:b/>
              </w:rPr>
              <w:t>Характеристики</w:t>
            </w:r>
          </w:p>
        </w:tc>
        <w:tc>
          <w:tcPr>
            <w:tcW w:w="1566" w:type="pct"/>
            <w:vAlign w:val="center"/>
            <w:hideMark/>
          </w:tcPr>
          <w:p w:rsidR="0096265A" w:rsidRPr="007334C9" w:rsidRDefault="0096265A" w:rsidP="0096265A">
            <w:pPr>
              <w:jc w:val="center"/>
              <w:rPr>
                <w:b/>
              </w:rPr>
            </w:pPr>
            <w:r>
              <w:rPr>
                <w:b/>
              </w:rPr>
              <w:t>Значение с изменением</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Рабочее напряжение питания, В</w:t>
            </w:r>
          </w:p>
        </w:tc>
        <w:tc>
          <w:tcPr>
            <w:tcW w:w="1566" w:type="pct"/>
            <w:vAlign w:val="center"/>
            <w:hideMark/>
          </w:tcPr>
          <w:p w:rsidR="0096265A" w:rsidRPr="007334C9" w:rsidRDefault="0096265A" w:rsidP="0096265A">
            <w:pPr>
              <w:ind w:firstLine="22"/>
              <w:jc w:val="center"/>
            </w:pPr>
            <w:r>
              <w:t>В диапазоне от 9,6 до 46</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Защита от высоковольтных пульсаций до 300V длительностью не более 200 мс</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63"/>
        </w:trPr>
        <w:tc>
          <w:tcPr>
            <w:tcW w:w="3434" w:type="pct"/>
            <w:vAlign w:val="center"/>
            <w:hideMark/>
          </w:tcPr>
          <w:p w:rsidR="0096265A" w:rsidRPr="007334C9" w:rsidRDefault="0096265A" w:rsidP="0096265A">
            <w:pPr>
              <w:ind w:firstLine="29"/>
              <w:jc w:val="center"/>
            </w:pPr>
            <w:r>
              <w:t>Защита от длительного превышения напряжения питания до 500 В</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Потребляемый ток при напряжении 12 В в рабочем режиме в среднем, мА</w:t>
            </w:r>
          </w:p>
        </w:tc>
        <w:tc>
          <w:tcPr>
            <w:tcW w:w="1566" w:type="pct"/>
            <w:vAlign w:val="center"/>
            <w:hideMark/>
          </w:tcPr>
          <w:p w:rsidR="0096265A" w:rsidRPr="007334C9" w:rsidRDefault="0096265A" w:rsidP="0096265A">
            <w:pPr>
              <w:ind w:firstLine="22"/>
              <w:jc w:val="center"/>
            </w:pPr>
            <w:r>
              <w:t>80</w:t>
            </w:r>
          </w:p>
        </w:tc>
      </w:tr>
      <w:tr w:rsidR="0096265A" w:rsidRPr="007334C9" w:rsidTr="0096265A">
        <w:trPr>
          <w:trHeight w:val="714"/>
        </w:trPr>
        <w:tc>
          <w:tcPr>
            <w:tcW w:w="3434" w:type="pct"/>
            <w:vAlign w:val="center"/>
            <w:hideMark/>
          </w:tcPr>
          <w:p w:rsidR="0096265A" w:rsidRPr="007334C9" w:rsidRDefault="0096265A" w:rsidP="0096265A">
            <w:pPr>
              <w:ind w:firstLine="29"/>
              <w:jc w:val="center"/>
            </w:pPr>
            <w:r>
              <w:t>Потребляемый ток при напряжении 12 В при выключенных ГЛОНАСС и GSM модулях менее, мА</w:t>
            </w:r>
          </w:p>
        </w:tc>
        <w:tc>
          <w:tcPr>
            <w:tcW w:w="1566" w:type="pct"/>
            <w:vAlign w:val="center"/>
            <w:hideMark/>
          </w:tcPr>
          <w:p w:rsidR="0096265A" w:rsidRPr="007334C9" w:rsidRDefault="0096265A" w:rsidP="0096265A">
            <w:pPr>
              <w:ind w:firstLine="22"/>
              <w:jc w:val="center"/>
            </w:pPr>
            <w:r>
              <w:t>31</w:t>
            </w:r>
          </w:p>
        </w:tc>
      </w:tr>
      <w:tr w:rsidR="0096265A" w:rsidRPr="007334C9" w:rsidTr="0096265A">
        <w:trPr>
          <w:trHeight w:val="426"/>
        </w:trPr>
        <w:tc>
          <w:tcPr>
            <w:tcW w:w="3434" w:type="pct"/>
            <w:vAlign w:val="center"/>
            <w:hideMark/>
          </w:tcPr>
          <w:p w:rsidR="0096265A" w:rsidRPr="007334C9" w:rsidRDefault="0096265A" w:rsidP="0096265A">
            <w:pPr>
              <w:ind w:firstLine="29"/>
              <w:jc w:val="center"/>
            </w:pPr>
            <w:r>
              <w:t>Максимальный потребляемый ток при напряжении 12 В в рабочем режиме при заряде встроенной АКБ  менее, мА</w:t>
            </w:r>
          </w:p>
        </w:tc>
        <w:tc>
          <w:tcPr>
            <w:tcW w:w="1566" w:type="pct"/>
            <w:vAlign w:val="center"/>
            <w:hideMark/>
          </w:tcPr>
          <w:p w:rsidR="0096265A" w:rsidRPr="007334C9" w:rsidRDefault="0096265A" w:rsidP="0096265A">
            <w:pPr>
              <w:ind w:firstLine="22"/>
              <w:jc w:val="center"/>
            </w:pPr>
            <w:r>
              <w:t>201</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Защита от переполюсовки</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126"/>
        </w:trPr>
        <w:tc>
          <w:tcPr>
            <w:tcW w:w="3434" w:type="pct"/>
            <w:vAlign w:val="center"/>
            <w:hideMark/>
          </w:tcPr>
          <w:p w:rsidR="0096265A" w:rsidRPr="007334C9" w:rsidRDefault="0096265A" w:rsidP="0096265A">
            <w:pPr>
              <w:spacing w:line="126" w:lineRule="atLeast"/>
              <w:ind w:firstLine="29"/>
              <w:jc w:val="center"/>
            </w:pPr>
            <w:r>
              <w:t>Встроенная АКБ</w:t>
            </w:r>
          </w:p>
        </w:tc>
        <w:tc>
          <w:tcPr>
            <w:tcW w:w="1566" w:type="pct"/>
            <w:vAlign w:val="center"/>
            <w:hideMark/>
          </w:tcPr>
          <w:p w:rsidR="0096265A" w:rsidRPr="007334C9" w:rsidRDefault="0096265A" w:rsidP="0096265A">
            <w:pPr>
              <w:spacing w:line="126" w:lineRule="atLeast"/>
              <w:ind w:firstLine="22"/>
              <w:jc w:val="center"/>
            </w:pPr>
            <w:r>
              <w:t>Li-Po 3,7 V, более чем до 849 мА/ч</w:t>
            </w:r>
          </w:p>
        </w:tc>
      </w:tr>
      <w:tr w:rsidR="0096265A" w:rsidRPr="007334C9" w:rsidTr="0096265A">
        <w:trPr>
          <w:trHeight w:val="559"/>
        </w:trPr>
        <w:tc>
          <w:tcPr>
            <w:tcW w:w="3434" w:type="pct"/>
            <w:vAlign w:val="center"/>
            <w:hideMark/>
          </w:tcPr>
          <w:p w:rsidR="0096265A" w:rsidRPr="007334C9" w:rsidRDefault="0096265A" w:rsidP="0096265A">
            <w:pPr>
              <w:ind w:firstLine="29"/>
              <w:jc w:val="center"/>
            </w:pPr>
            <w:r>
              <w:t>Наличие защиты встроенной АКБ от перезаряда, полного разряда, короткого замыкания</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54"/>
        </w:trPr>
        <w:tc>
          <w:tcPr>
            <w:tcW w:w="3434" w:type="pct"/>
            <w:vAlign w:val="center"/>
            <w:hideMark/>
          </w:tcPr>
          <w:p w:rsidR="0096265A" w:rsidRPr="007334C9" w:rsidRDefault="0096265A" w:rsidP="0096265A">
            <w:pPr>
              <w:ind w:firstLine="29"/>
              <w:jc w:val="center"/>
            </w:pPr>
            <w:r>
              <w:t>Время работы устройства от полностью заряженной встроенной АКБ (без внешнего питания) более, ч</w:t>
            </w:r>
          </w:p>
        </w:tc>
        <w:tc>
          <w:tcPr>
            <w:tcW w:w="1566" w:type="pct"/>
            <w:vAlign w:val="center"/>
            <w:hideMark/>
          </w:tcPr>
          <w:p w:rsidR="0096265A" w:rsidRPr="007334C9" w:rsidRDefault="0096265A" w:rsidP="0096265A">
            <w:pPr>
              <w:ind w:firstLine="22"/>
              <w:jc w:val="center"/>
            </w:pPr>
            <w:r>
              <w:t>5</w:t>
            </w:r>
          </w:p>
        </w:tc>
      </w:tr>
      <w:tr w:rsidR="0096265A" w:rsidRPr="007334C9" w:rsidTr="0096265A">
        <w:trPr>
          <w:trHeight w:val="548"/>
        </w:trPr>
        <w:tc>
          <w:tcPr>
            <w:tcW w:w="3434" w:type="pct"/>
            <w:vAlign w:val="center"/>
            <w:hideMark/>
          </w:tcPr>
          <w:p w:rsidR="0096265A" w:rsidRPr="007334C9" w:rsidRDefault="0096265A" w:rsidP="0096265A">
            <w:pPr>
              <w:ind w:firstLine="29"/>
              <w:jc w:val="center"/>
            </w:pPr>
            <w:r>
              <w:t>Наличие программируемого режима энергосбережения с возможностью отключения ГЛОНАСС/GPS- и GSM-модулей</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272"/>
        </w:trPr>
        <w:tc>
          <w:tcPr>
            <w:tcW w:w="3434" w:type="pct"/>
            <w:vAlign w:val="center"/>
            <w:hideMark/>
          </w:tcPr>
          <w:p w:rsidR="0096265A" w:rsidRPr="007334C9" w:rsidRDefault="0096265A" w:rsidP="0096265A">
            <w:pPr>
              <w:ind w:firstLine="29"/>
              <w:jc w:val="center"/>
            </w:pPr>
            <w:r>
              <w:t>Возможность работы устройства по таймеру и календарю</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417"/>
        </w:trPr>
        <w:tc>
          <w:tcPr>
            <w:tcW w:w="3434" w:type="pct"/>
            <w:vAlign w:val="center"/>
            <w:hideMark/>
          </w:tcPr>
          <w:p w:rsidR="0096265A" w:rsidRPr="007334C9" w:rsidRDefault="0096265A" w:rsidP="0096265A">
            <w:pPr>
              <w:ind w:firstLine="29"/>
              <w:jc w:val="center"/>
            </w:pPr>
            <w:r>
              <w:t>Время полного заряда встроенной АКБ менее, ч</w:t>
            </w:r>
          </w:p>
        </w:tc>
        <w:tc>
          <w:tcPr>
            <w:tcW w:w="1566" w:type="pct"/>
            <w:vAlign w:val="center"/>
            <w:hideMark/>
          </w:tcPr>
          <w:p w:rsidR="0096265A" w:rsidRPr="007334C9" w:rsidRDefault="0096265A" w:rsidP="0096265A">
            <w:pPr>
              <w:ind w:firstLine="22"/>
              <w:jc w:val="center"/>
            </w:pPr>
            <w:r>
              <w:t>6</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Зарядка встроенного аккумулятора по USB</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99"/>
        </w:trPr>
        <w:tc>
          <w:tcPr>
            <w:tcW w:w="3434" w:type="pct"/>
            <w:vAlign w:val="center"/>
            <w:hideMark/>
          </w:tcPr>
          <w:p w:rsidR="0096265A" w:rsidRPr="007334C9" w:rsidRDefault="0096265A" w:rsidP="0096265A">
            <w:pPr>
              <w:ind w:firstLine="29"/>
              <w:jc w:val="center"/>
            </w:pPr>
            <w:r>
              <w:t>Защита входных линий от скачков напряжения, В</w:t>
            </w:r>
          </w:p>
        </w:tc>
        <w:tc>
          <w:tcPr>
            <w:tcW w:w="1566" w:type="pct"/>
            <w:vAlign w:val="center"/>
            <w:hideMark/>
          </w:tcPr>
          <w:p w:rsidR="0096265A" w:rsidRPr="007334C9" w:rsidRDefault="0096265A" w:rsidP="0096265A">
            <w:pPr>
              <w:ind w:firstLine="22"/>
              <w:jc w:val="center"/>
            </w:pPr>
            <w:r>
              <w:t>до 350</w:t>
            </w:r>
          </w:p>
        </w:tc>
      </w:tr>
      <w:tr w:rsidR="0096265A" w:rsidRPr="007334C9" w:rsidTr="0096265A">
        <w:trPr>
          <w:trHeight w:val="405"/>
        </w:trPr>
        <w:tc>
          <w:tcPr>
            <w:tcW w:w="3434" w:type="pct"/>
            <w:vAlign w:val="center"/>
            <w:hideMark/>
          </w:tcPr>
          <w:p w:rsidR="0096265A" w:rsidRPr="007334C9" w:rsidRDefault="0096265A" w:rsidP="0096265A">
            <w:pPr>
              <w:ind w:firstLine="29"/>
              <w:jc w:val="center"/>
            </w:pPr>
            <w:r>
              <w:t>Общее количество универсальных (аналоговых, дискретных, частотно-импульсных) входных линий</w:t>
            </w:r>
          </w:p>
        </w:tc>
        <w:tc>
          <w:tcPr>
            <w:tcW w:w="1566" w:type="pct"/>
            <w:vAlign w:val="center"/>
            <w:hideMark/>
          </w:tcPr>
          <w:p w:rsidR="0096265A" w:rsidRPr="007334C9" w:rsidRDefault="0096265A" w:rsidP="0096265A">
            <w:pPr>
              <w:ind w:firstLine="22"/>
              <w:jc w:val="center"/>
            </w:pPr>
            <w:r>
              <w:t>Более 2</w:t>
            </w:r>
          </w:p>
        </w:tc>
      </w:tr>
      <w:tr w:rsidR="0096265A" w:rsidRPr="007334C9" w:rsidTr="0096265A">
        <w:trPr>
          <w:trHeight w:val="839"/>
        </w:trPr>
        <w:tc>
          <w:tcPr>
            <w:tcW w:w="3434" w:type="pct"/>
            <w:vAlign w:val="center"/>
            <w:hideMark/>
          </w:tcPr>
          <w:p w:rsidR="0096265A" w:rsidRPr="007334C9" w:rsidRDefault="0096265A" w:rsidP="0096265A">
            <w:pPr>
              <w:ind w:firstLine="29"/>
              <w:jc w:val="center"/>
            </w:pPr>
            <w:r>
              <w:t>Количество частотно-импульсных входных линий, используемых для подключения частотных ДУТ или подсчёта прямоугольных импульсов</w:t>
            </w:r>
          </w:p>
        </w:tc>
        <w:tc>
          <w:tcPr>
            <w:tcW w:w="1566" w:type="pct"/>
            <w:vAlign w:val="center"/>
            <w:hideMark/>
          </w:tcPr>
          <w:p w:rsidR="0096265A" w:rsidRPr="007334C9" w:rsidRDefault="0096265A" w:rsidP="0096265A">
            <w:pPr>
              <w:ind w:firstLine="22"/>
              <w:jc w:val="center"/>
            </w:pPr>
            <w:r>
              <w:t>Более 2 (в составе универсальных)</w:t>
            </w:r>
          </w:p>
        </w:tc>
      </w:tr>
      <w:tr w:rsidR="0096265A" w:rsidRPr="007334C9" w:rsidTr="0096265A">
        <w:trPr>
          <w:trHeight w:val="553"/>
        </w:trPr>
        <w:tc>
          <w:tcPr>
            <w:tcW w:w="3434" w:type="pct"/>
            <w:vAlign w:val="center"/>
            <w:hideMark/>
          </w:tcPr>
          <w:p w:rsidR="0096265A" w:rsidRPr="007334C9" w:rsidRDefault="0096265A" w:rsidP="0096265A">
            <w:pPr>
              <w:ind w:firstLine="29"/>
              <w:jc w:val="center"/>
            </w:pPr>
            <w:r>
              <w:t>Диапазон измеряемой частоты (для сигнала типа «меандр») для работы с частотными ДУТ, Гц</w:t>
            </w:r>
          </w:p>
        </w:tc>
        <w:tc>
          <w:tcPr>
            <w:tcW w:w="1566" w:type="pct"/>
            <w:vAlign w:val="center"/>
            <w:hideMark/>
          </w:tcPr>
          <w:p w:rsidR="0096265A" w:rsidRPr="007334C9" w:rsidRDefault="0096265A" w:rsidP="0096265A">
            <w:pPr>
              <w:ind w:firstLine="22"/>
              <w:jc w:val="center"/>
            </w:pPr>
            <w:r>
              <w:t>1 - 3000</w:t>
            </w:r>
          </w:p>
        </w:tc>
      </w:tr>
      <w:tr w:rsidR="0096265A" w:rsidRPr="007334C9" w:rsidTr="0096265A">
        <w:trPr>
          <w:trHeight w:val="702"/>
        </w:trPr>
        <w:tc>
          <w:tcPr>
            <w:tcW w:w="3434" w:type="pct"/>
            <w:vAlign w:val="center"/>
            <w:hideMark/>
          </w:tcPr>
          <w:p w:rsidR="0096265A" w:rsidRPr="007334C9" w:rsidRDefault="0096265A" w:rsidP="0096265A">
            <w:pPr>
              <w:ind w:firstLine="29"/>
              <w:jc w:val="center"/>
            </w:pPr>
            <w:r>
              <w:t>Количество аналоговых входных линий, настраиваемых как дискретные</w:t>
            </w:r>
          </w:p>
        </w:tc>
        <w:tc>
          <w:tcPr>
            <w:tcW w:w="1566" w:type="pct"/>
            <w:vAlign w:val="center"/>
            <w:hideMark/>
          </w:tcPr>
          <w:p w:rsidR="0096265A" w:rsidRPr="007334C9" w:rsidRDefault="0096265A" w:rsidP="0096265A">
            <w:pPr>
              <w:ind w:firstLine="22"/>
              <w:jc w:val="center"/>
            </w:pPr>
            <w:r>
              <w:t>Более 2 (в составе универсальных)</w:t>
            </w:r>
          </w:p>
        </w:tc>
      </w:tr>
      <w:tr w:rsidR="0096265A" w:rsidRPr="007334C9" w:rsidTr="0096265A">
        <w:trPr>
          <w:trHeight w:val="557"/>
        </w:trPr>
        <w:tc>
          <w:tcPr>
            <w:tcW w:w="3434" w:type="pct"/>
            <w:vAlign w:val="center"/>
            <w:hideMark/>
          </w:tcPr>
          <w:p w:rsidR="0096265A" w:rsidRPr="007334C9" w:rsidRDefault="0096265A" w:rsidP="0096265A">
            <w:pPr>
              <w:ind w:firstLine="29"/>
              <w:jc w:val="center"/>
            </w:pPr>
            <w:r>
              <w:t>Напряжение, измеряемое аналоговыми входными линиями, В</w:t>
            </w:r>
          </w:p>
        </w:tc>
        <w:tc>
          <w:tcPr>
            <w:tcW w:w="1566" w:type="pct"/>
            <w:vAlign w:val="center"/>
            <w:hideMark/>
          </w:tcPr>
          <w:p w:rsidR="0096265A" w:rsidRPr="007334C9" w:rsidRDefault="0096265A" w:rsidP="0096265A">
            <w:pPr>
              <w:ind w:firstLine="22"/>
              <w:jc w:val="center"/>
            </w:pPr>
            <w:r>
              <w:t>В диапазоне от 0 до более 30</w:t>
            </w:r>
          </w:p>
        </w:tc>
      </w:tr>
      <w:tr w:rsidR="0096265A" w:rsidRPr="007334C9" w:rsidTr="0096265A">
        <w:trPr>
          <w:trHeight w:val="410"/>
        </w:trPr>
        <w:tc>
          <w:tcPr>
            <w:tcW w:w="3434" w:type="pct"/>
            <w:vAlign w:val="center"/>
            <w:hideMark/>
          </w:tcPr>
          <w:p w:rsidR="0096265A" w:rsidRPr="007334C9" w:rsidRDefault="0096265A" w:rsidP="0096265A">
            <w:pPr>
              <w:ind w:firstLine="29"/>
              <w:jc w:val="center"/>
            </w:pPr>
            <w:r>
              <w:t>Наличие встроенного резистора подтяжки для дискретных входов</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lastRenderedPageBreak/>
              <w:t>Количество управляющих выходных линий</w:t>
            </w:r>
          </w:p>
        </w:tc>
        <w:tc>
          <w:tcPr>
            <w:tcW w:w="1566" w:type="pct"/>
            <w:vAlign w:val="center"/>
            <w:hideMark/>
          </w:tcPr>
          <w:p w:rsidR="0096265A" w:rsidRPr="007334C9" w:rsidRDefault="0096265A" w:rsidP="0096265A">
            <w:pPr>
              <w:ind w:firstLine="22"/>
              <w:jc w:val="center"/>
            </w:pPr>
            <w:r>
              <w:t>Более 1</w:t>
            </w:r>
          </w:p>
        </w:tc>
      </w:tr>
      <w:tr w:rsidR="0096265A" w:rsidRPr="007334C9" w:rsidTr="0096265A">
        <w:trPr>
          <w:trHeight w:val="249"/>
        </w:trPr>
        <w:tc>
          <w:tcPr>
            <w:tcW w:w="3434" w:type="pct"/>
            <w:vAlign w:val="center"/>
            <w:hideMark/>
          </w:tcPr>
          <w:p w:rsidR="0096265A" w:rsidRPr="007334C9" w:rsidRDefault="0096265A" w:rsidP="0096265A">
            <w:pPr>
              <w:ind w:firstLine="29"/>
              <w:jc w:val="center"/>
            </w:pPr>
            <w:r>
              <w:t>Максимальный ток коммутации выходными линиями управления, мА</w:t>
            </w:r>
          </w:p>
        </w:tc>
        <w:tc>
          <w:tcPr>
            <w:tcW w:w="1566" w:type="pct"/>
            <w:vAlign w:val="center"/>
            <w:hideMark/>
          </w:tcPr>
          <w:p w:rsidR="0096265A" w:rsidRPr="007334C9" w:rsidRDefault="0096265A" w:rsidP="0096265A">
            <w:pPr>
              <w:ind w:firstLine="22"/>
              <w:jc w:val="center"/>
            </w:pPr>
            <w:r>
              <w:t>500</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Максимальное напряжение коммутации выходными линиями управления, В</w:t>
            </w:r>
          </w:p>
        </w:tc>
        <w:tc>
          <w:tcPr>
            <w:tcW w:w="1566" w:type="pct"/>
            <w:vAlign w:val="center"/>
            <w:hideMark/>
          </w:tcPr>
          <w:p w:rsidR="0096265A" w:rsidRPr="007334C9" w:rsidRDefault="0096265A" w:rsidP="0096265A">
            <w:pPr>
              <w:ind w:firstLine="22"/>
              <w:jc w:val="center"/>
            </w:pPr>
            <w:r>
              <w:t>48</w:t>
            </w:r>
          </w:p>
        </w:tc>
      </w:tr>
      <w:tr w:rsidR="0096265A" w:rsidRPr="007334C9" w:rsidTr="0096265A">
        <w:trPr>
          <w:trHeight w:val="518"/>
        </w:trPr>
        <w:tc>
          <w:tcPr>
            <w:tcW w:w="3434" w:type="pct"/>
            <w:vAlign w:val="center"/>
            <w:hideMark/>
          </w:tcPr>
          <w:p w:rsidR="0096265A" w:rsidRPr="007334C9" w:rsidRDefault="0096265A" w:rsidP="0096265A">
            <w:pPr>
              <w:ind w:firstLine="29"/>
              <w:jc w:val="center"/>
            </w:pPr>
            <w:r>
              <w:t>Настраиваемый характер работы выходных линий (постоянный, однократный, периодический)</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Количество записей в энергонезависимой памяти (по типу кольцевого буфера)</w:t>
            </w:r>
          </w:p>
        </w:tc>
        <w:tc>
          <w:tcPr>
            <w:tcW w:w="1566" w:type="pct"/>
            <w:vAlign w:val="center"/>
            <w:hideMark/>
          </w:tcPr>
          <w:p w:rsidR="0096265A" w:rsidRPr="007334C9" w:rsidRDefault="0096265A" w:rsidP="0096265A">
            <w:pPr>
              <w:ind w:firstLine="22"/>
              <w:jc w:val="center"/>
            </w:pPr>
            <w:r>
              <w:t>до 13500</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Количество записей в дополнительной энергонезависимой памяти (microSD)</w:t>
            </w:r>
          </w:p>
        </w:tc>
        <w:tc>
          <w:tcPr>
            <w:tcW w:w="1566" w:type="pct"/>
            <w:vAlign w:val="center"/>
            <w:hideMark/>
          </w:tcPr>
          <w:p w:rsidR="0096265A" w:rsidRPr="007334C9" w:rsidRDefault="0096265A" w:rsidP="0096265A">
            <w:pPr>
              <w:ind w:firstLine="22"/>
              <w:jc w:val="center"/>
            </w:pPr>
            <w:r>
              <w:t>-</w:t>
            </w:r>
          </w:p>
        </w:tc>
      </w:tr>
      <w:tr w:rsidR="0096265A" w:rsidRPr="007334C9" w:rsidTr="0096265A">
        <w:trPr>
          <w:trHeight w:val="358"/>
        </w:trPr>
        <w:tc>
          <w:tcPr>
            <w:tcW w:w="3434" w:type="pct"/>
            <w:vAlign w:val="center"/>
            <w:hideMark/>
          </w:tcPr>
          <w:p w:rsidR="0096265A" w:rsidRPr="007334C9" w:rsidRDefault="0096265A" w:rsidP="0096265A">
            <w:pPr>
              <w:ind w:firstLine="29"/>
              <w:jc w:val="center"/>
            </w:pPr>
            <w:r>
              <w:t>Период записи данных во внутреннем запоминающем устройстве, с</w:t>
            </w:r>
          </w:p>
        </w:tc>
        <w:tc>
          <w:tcPr>
            <w:tcW w:w="1566" w:type="pct"/>
            <w:vAlign w:val="center"/>
            <w:hideMark/>
          </w:tcPr>
          <w:p w:rsidR="0096265A" w:rsidRPr="007334C9" w:rsidRDefault="0096265A" w:rsidP="0096265A">
            <w:pPr>
              <w:ind w:firstLine="22"/>
              <w:jc w:val="center"/>
            </w:pPr>
            <w:r>
              <w:t>1 — 3600 и/или по факту события</w:t>
            </w:r>
          </w:p>
        </w:tc>
      </w:tr>
      <w:tr w:rsidR="0096265A" w:rsidRPr="007334C9" w:rsidTr="0096265A">
        <w:trPr>
          <w:trHeight w:val="369"/>
        </w:trPr>
        <w:tc>
          <w:tcPr>
            <w:tcW w:w="3434" w:type="pct"/>
            <w:vAlign w:val="center"/>
            <w:hideMark/>
          </w:tcPr>
          <w:p w:rsidR="0096265A" w:rsidRPr="007334C9" w:rsidRDefault="0096265A" w:rsidP="0096265A">
            <w:pPr>
              <w:ind w:firstLine="29"/>
              <w:jc w:val="center"/>
            </w:pPr>
            <w:r>
              <w:t>Акселерометр со встроенными настраиваемыми датчиками слабого и сильного ударов, перемещения и наклона</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63"/>
        </w:trPr>
        <w:tc>
          <w:tcPr>
            <w:tcW w:w="3434" w:type="pct"/>
            <w:vAlign w:val="center"/>
            <w:hideMark/>
          </w:tcPr>
          <w:p w:rsidR="0096265A" w:rsidRPr="007334C9" w:rsidRDefault="0096265A" w:rsidP="0096265A">
            <w:pPr>
              <w:ind w:firstLine="29"/>
              <w:jc w:val="center"/>
            </w:pPr>
            <w:r>
              <w:t>Максимальная перегрузка при ударе измеряемая прибором, g</w:t>
            </w:r>
          </w:p>
        </w:tc>
        <w:tc>
          <w:tcPr>
            <w:tcW w:w="1566" w:type="pct"/>
            <w:vAlign w:val="center"/>
            <w:hideMark/>
          </w:tcPr>
          <w:p w:rsidR="0096265A" w:rsidRPr="007334C9" w:rsidRDefault="0096265A" w:rsidP="0096265A">
            <w:pPr>
              <w:ind w:firstLine="22"/>
              <w:jc w:val="center"/>
            </w:pPr>
            <w:r>
              <w:t>8</w:t>
            </w:r>
          </w:p>
        </w:tc>
      </w:tr>
      <w:tr w:rsidR="0096265A" w:rsidRPr="007334C9" w:rsidTr="0096265A">
        <w:trPr>
          <w:trHeight w:val="855"/>
        </w:trPr>
        <w:tc>
          <w:tcPr>
            <w:tcW w:w="3434" w:type="pct"/>
            <w:vAlign w:val="center"/>
            <w:hideMark/>
          </w:tcPr>
          <w:p w:rsidR="0096265A" w:rsidRPr="007334C9" w:rsidRDefault="0096265A" w:rsidP="0096265A">
            <w:pPr>
              <w:ind w:firstLine="29"/>
              <w:jc w:val="center"/>
            </w:pPr>
            <w:r>
              <w:t>Калибровка акселерометра с использованием информации от ГЛОНАСС/GPS-модуля во время обычного движения автомобиля</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Наличие USB-интерфейса для выполнения настроек, управления и передачи данных</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297"/>
        </w:trPr>
        <w:tc>
          <w:tcPr>
            <w:tcW w:w="3434" w:type="pct"/>
            <w:vAlign w:val="center"/>
            <w:hideMark/>
          </w:tcPr>
          <w:p w:rsidR="0096265A" w:rsidRPr="007334C9" w:rsidRDefault="0096265A" w:rsidP="0096265A">
            <w:pPr>
              <w:ind w:firstLine="29"/>
              <w:jc w:val="center"/>
            </w:pPr>
            <w:r>
              <w:t>Возможность обновления прошивки и смены настроек по каналу GPRS или CSD</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162"/>
        </w:trPr>
        <w:tc>
          <w:tcPr>
            <w:tcW w:w="3434" w:type="pct"/>
            <w:vAlign w:val="center"/>
            <w:hideMark/>
          </w:tcPr>
          <w:p w:rsidR="0096265A" w:rsidRPr="007334C9" w:rsidRDefault="0096265A" w:rsidP="0096265A">
            <w:pPr>
              <w:spacing w:line="162" w:lineRule="atLeast"/>
              <w:ind w:firstLine="29"/>
              <w:jc w:val="center"/>
            </w:pPr>
            <w:r>
              <w:t>Наличие функции автоматического обновления прошивки</w:t>
            </w:r>
          </w:p>
        </w:tc>
        <w:tc>
          <w:tcPr>
            <w:tcW w:w="1566" w:type="pct"/>
            <w:vAlign w:val="center"/>
            <w:hideMark/>
          </w:tcPr>
          <w:p w:rsidR="0096265A" w:rsidRPr="007334C9" w:rsidRDefault="0096265A" w:rsidP="0096265A">
            <w:pPr>
              <w:spacing w:line="162" w:lineRule="atLeast"/>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Возможность смены настроек по SMS</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Наличие тонового управления и возможность управления по GPRS, SMS и DTMF</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Количество используемых SIM-карт</w:t>
            </w:r>
          </w:p>
        </w:tc>
        <w:tc>
          <w:tcPr>
            <w:tcW w:w="1566" w:type="pct"/>
            <w:vAlign w:val="center"/>
            <w:hideMark/>
          </w:tcPr>
          <w:p w:rsidR="0096265A" w:rsidRPr="007334C9" w:rsidRDefault="0096265A" w:rsidP="0096265A">
            <w:pPr>
              <w:ind w:firstLine="22"/>
              <w:jc w:val="center"/>
            </w:pPr>
            <w:r>
              <w:t>2</w:t>
            </w:r>
          </w:p>
        </w:tc>
      </w:tr>
      <w:tr w:rsidR="0096265A" w:rsidRPr="007334C9" w:rsidTr="0096265A">
        <w:trPr>
          <w:trHeight w:val="56"/>
        </w:trPr>
        <w:tc>
          <w:tcPr>
            <w:tcW w:w="3434" w:type="pct"/>
            <w:vAlign w:val="center"/>
            <w:hideMark/>
          </w:tcPr>
          <w:p w:rsidR="0096265A" w:rsidRPr="007334C9" w:rsidRDefault="0096265A" w:rsidP="0096265A">
            <w:pPr>
              <w:spacing w:line="56" w:lineRule="atLeast"/>
              <w:ind w:firstLine="29"/>
              <w:jc w:val="center"/>
            </w:pPr>
            <w:r>
              <w:t>Возможность передачи данных по GSM по каналам SMS, GPRS</w:t>
            </w:r>
          </w:p>
        </w:tc>
        <w:tc>
          <w:tcPr>
            <w:tcW w:w="1566" w:type="pct"/>
            <w:vAlign w:val="center"/>
            <w:hideMark/>
          </w:tcPr>
          <w:p w:rsidR="0096265A" w:rsidRPr="007334C9" w:rsidRDefault="0096265A" w:rsidP="0096265A">
            <w:pPr>
              <w:spacing w:line="56" w:lineRule="atLeast"/>
              <w:ind w:firstLine="22"/>
              <w:jc w:val="center"/>
            </w:pPr>
            <w:r>
              <w:t>есть</w:t>
            </w:r>
          </w:p>
        </w:tc>
      </w:tr>
      <w:tr w:rsidR="0096265A" w:rsidRPr="007334C9" w:rsidTr="0096265A">
        <w:trPr>
          <w:trHeight w:val="230"/>
        </w:trPr>
        <w:tc>
          <w:tcPr>
            <w:tcW w:w="3434" w:type="pct"/>
            <w:vAlign w:val="center"/>
            <w:hideMark/>
          </w:tcPr>
          <w:p w:rsidR="0096265A" w:rsidRPr="007334C9" w:rsidRDefault="0096265A" w:rsidP="0096265A">
            <w:pPr>
              <w:ind w:firstLine="29"/>
              <w:jc w:val="center"/>
            </w:pPr>
            <w:r>
              <w:t>Возможность опционального выбора передаваемых параметров для экономии трафика</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82"/>
        </w:trPr>
        <w:tc>
          <w:tcPr>
            <w:tcW w:w="3434" w:type="pct"/>
            <w:vAlign w:val="center"/>
            <w:hideMark/>
          </w:tcPr>
          <w:p w:rsidR="0096265A" w:rsidRPr="007334C9" w:rsidRDefault="0096265A" w:rsidP="0096265A">
            <w:pPr>
              <w:spacing w:line="82" w:lineRule="atLeast"/>
              <w:ind w:firstLine="29"/>
              <w:jc w:val="center"/>
            </w:pPr>
            <w:r>
              <w:t>Возможность отправлять в роуминге информацию только о текущем состоянии по установленным таймерам в движении и на стоянке, с последующей выгрузкой всех накопленных данных в домашней сети</w:t>
            </w:r>
          </w:p>
        </w:tc>
        <w:tc>
          <w:tcPr>
            <w:tcW w:w="1566" w:type="pct"/>
            <w:vAlign w:val="center"/>
            <w:hideMark/>
          </w:tcPr>
          <w:p w:rsidR="0096265A" w:rsidRPr="007334C9" w:rsidRDefault="0096265A" w:rsidP="0096265A">
            <w:pPr>
              <w:spacing w:line="82" w:lineRule="atLeast"/>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Возможность настройки списка приоритетных операторов в роуминге</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229"/>
        </w:trPr>
        <w:tc>
          <w:tcPr>
            <w:tcW w:w="3434" w:type="pct"/>
            <w:vAlign w:val="center"/>
            <w:hideMark/>
          </w:tcPr>
          <w:p w:rsidR="0096265A" w:rsidRPr="007334C9" w:rsidRDefault="0096265A" w:rsidP="0096265A">
            <w:pPr>
              <w:ind w:firstLine="29"/>
              <w:jc w:val="center"/>
            </w:pPr>
            <w:r>
              <w:t>Автоматическое определение настроек оператора по данным регистрации SIM-карты в GSM-сети</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Поддержка протокола EGTS</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855"/>
        </w:trPr>
        <w:tc>
          <w:tcPr>
            <w:tcW w:w="3434" w:type="pct"/>
            <w:vAlign w:val="center"/>
            <w:hideMark/>
          </w:tcPr>
          <w:p w:rsidR="0096265A" w:rsidRPr="007334C9" w:rsidRDefault="0096265A" w:rsidP="0096265A">
            <w:pPr>
              <w:ind w:firstLine="29"/>
              <w:jc w:val="center"/>
            </w:pPr>
            <w:r>
              <w:t>Количество серверов (IP-адресов), на которые может одновременно передаваться телеметрическая информация</w:t>
            </w:r>
          </w:p>
        </w:tc>
        <w:tc>
          <w:tcPr>
            <w:tcW w:w="1566" w:type="pct"/>
            <w:vAlign w:val="center"/>
            <w:hideMark/>
          </w:tcPr>
          <w:p w:rsidR="0096265A" w:rsidRPr="007334C9" w:rsidRDefault="0096265A" w:rsidP="0096265A">
            <w:pPr>
              <w:ind w:firstLine="22"/>
              <w:jc w:val="center"/>
            </w:pPr>
            <w:r>
              <w:t>Более 2</w:t>
            </w:r>
          </w:p>
        </w:tc>
      </w:tr>
      <w:tr w:rsidR="0096265A" w:rsidRPr="007334C9" w:rsidTr="0096265A">
        <w:trPr>
          <w:trHeight w:val="183"/>
        </w:trPr>
        <w:tc>
          <w:tcPr>
            <w:tcW w:w="3434" w:type="pct"/>
            <w:vAlign w:val="center"/>
            <w:hideMark/>
          </w:tcPr>
          <w:p w:rsidR="0096265A" w:rsidRPr="007334C9" w:rsidRDefault="0096265A" w:rsidP="0096265A">
            <w:pPr>
              <w:spacing w:line="183" w:lineRule="atLeast"/>
              <w:ind w:firstLine="29"/>
              <w:jc w:val="center"/>
            </w:pPr>
            <w:r>
              <w:t>Возможность отправлять данные телеметрии на сервер повторно по SMS- или GPRS-запросу за период</w:t>
            </w:r>
          </w:p>
        </w:tc>
        <w:tc>
          <w:tcPr>
            <w:tcW w:w="1566" w:type="pct"/>
            <w:vAlign w:val="center"/>
            <w:hideMark/>
          </w:tcPr>
          <w:p w:rsidR="0096265A" w:rsidRPr="007334C9" w:rsidRDefault="0096265A" w:rsidP="0096265A">
            <w:pPr>
              <w:spacing w:line="183" w:lineRule="atLeast"/>
              <w:ind w:firstLine="22"/>
              <w:jc w:val="center"/>
            </w:pPr>
            <w:r>
              <w:t>есть</w:t>
            </w:r>
          </w:p>
        </w:tc>
      </w:tr>
      <w:tr w:rsidR="0096265A" w:rsidRPr="007334C9" w:rsidTr="0096265A">
        <w:trPr>
          <w:trHeight w:val="64"/>
        </w:trPr>
        <w:tc>
          <w:tcPr>
            <w:tcW w:w="3434" w:type="pct"/>
            <w:vAlign w:val="center"/>
            <w:hideMark/>
          </w:tcPr>
          <w:p w:rsidR="0096265A" w:rsidRPr="007334C9" w:rsidRDefault="0096265A" w:rsidP="0096265A">
            <w:pPr>
              <w:spacing w:line="64" w:lineRule="atLeast"/>
              <w:ind w:firstLine="29"/>
              <w:jc w:val="center"/>
            </w:pPr>
            <w:r>
              <w:t>Вывод пользовательских и отладочных логов от GSM-модема, GPS-приемника и интерфейсов)</w:t>
            </w:r>
          </w:p>
        </w:tc>
        <w:tc>
          <w:tcPr>
            <w:tcW w:w="1566" w:type="pct"/>
            <w:vAlign w:val="center"/>
            <w:hideMark/>
          </w:tcPr>
          <w:p w:rsidR="0096265A" w:rsidRPr="007334C9" w:rsidRDefault="0096265A" w:rsidP="0096265A">
            <w:pPr>
              <w:spacing w:line="64" w:lineRule="atLeast"/>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lastRenderedPageBreak/>
              <w:t>Количество абонентов для SMS-оповещения</w:t>
            </w:r>
          </w:p>
        </w:tc>
        <w:tc>
          <w:tcPr>
            <w:tcW w:w="1566" w:type="pct"/>
            <w:vAlign w:val="center"/>
            <w:hideMark/>
          </w:tcPr>
          <w:p w:rsidR="0096265A" w:rsidRPr="007334C9" w:rsidRDefault="0096265A" w:rsidP="0096265A">
            <w:pPr>
              <w:ind w:firstLine="22"/>
              <w:jc w:val="center"/>
            </w:pPr>
            <w:r>
              <w:t>Более 4</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Функция EcoDriving</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Функция фиксации события ДТП по ГОСТ или индексу тяжести ДТП ASI</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145"/>
        </w:trPr>
        <w:tc>
          <w:tcPr>
            <w:tcW w:w="3434" w:type="pct"/>
            <w:vAlign w:val="center"/>
            <w:hideMark/>
          </w:tcPr>
          <w:p w:rsidR="0096265A" w:rsidRPr="007334C9" w:rsidRDefault="0096265A" w:rsidP="0096265A">
            <w:pPr>
              <w:spacing w:line="145" w:lineRule="atLeast"/>
              <w:ind w:firstLine="29"/>
              <w:jc w:val="center"/>
            </w:pPr>
            <w:r>
              <w:t>Формирование и отправка файла профиля ДТП на сервер</w:t>
            </w:r>
          </w:p>
        </w:tc>
        <w:tc>
          <w:tcPr>
            <w:tcW w:w="1566" w:type="pct"/>
            <w:vAlign w:val="center"/>
            <w:hideMark/>
          </w:tcPr>
          <w:p w:rsidR="0096265A" w:rsidRPr="007334C9" w:rsidRDefault="0096265A" w:rsidP="0096265A">
            <w:pPr>
              <w:spacing w:line="145" w:lineRule="atLeast"/>
              <w:ind w:firstLine="22"/>
              <w:jc w:val="center"/>
            </w:pPr>
            <w:r>
              <w:t>есть</w:t>
            </w:r>
          </w:p>
        </w:tc>
      </w:tr>
      <w:tr w:rsidR="0096265A" w:rsidRPr="007334C9" w:rsidTr="0096265A">
        <w:trPr>
          <w:trHeight w:val="56"/>
        </w:trPr>
        <w:tc>
          <w:tcPr>
            <w:tcW w:w="3434" w:type="pct"/>
            <w:vAlign w:val="center"/>
            <w:hideMark/>
          </w:tcPr>
          <w:p w:rsidR="0096265A" w:rsidRPr="007334C9" w:rsidRDefault="0096265A" w:rsidP="0096265A">
            <w:pPr>
              <w:spacing w:line="56" w:lineRule="atLeast"/>
              <w:ind w:firstLine="29"/>
              <w:jc w:val="center"/>
            </w:pPr>
            <w:r>
              <w:t>Функция иммобилайзера с использованием системы идентификации водителей по Proximity-картам и интерфейса 1-Wire</w:t>
            </w:r>
          </w:p>
        </w:tc>
        <w:tc>
          <w:tcPr>
            <w:tcW w:w="1566" w:type="pct"/>
            <w:vAlign w:val="center"/>
            <w:hideMark/>
          </w:tcPr>
          <w:p w:rsidR="0096265A" w:rsidRPr="007334C9" w:rsidRDefault="0096265A" w:rsidP="0096265A">
            <w:pPr>
              <w:spacing w:line="56" w:lineRule="atLeast"/>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Режим охраны</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Детектор глушения GSM-сигнала</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Возможность отправки SMS-сообщения по событию превышения скорости</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217"/>
        </w:trPr>
        <w:tc>
          <w:tcPr>
            <w:tcW w:w="3434" w:type="pct"/>
            <w:vAlign w:val="center"/>
            <w:hideMark/>
          </w:tcPr>
          <w:p w:rsidR="0096265A" w:rsidRPr="007334C9" w:rsidRDefault="0096265A" w:rsidP="0096265A">
            <w:pPr>
              <w:ind w:firstLine="29"/>
              <w:jc w:val="center"/>
            </w:pPr>
            <w:r>
              <w:t>Определение факта работы двигателя и подсчет моточасов по характеру напряжения в бортовой сети автомобиля</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226"/>
        </w:trPr>
        <w:tc>
          <w:tcPr>
            <w:tcW w:w="3434" w:type="pct"/>
            <w:vAlign w:val="center"/>
            <w:hideMark/>
          </w:tcPr>
          <w:p w:rsidR="0096265A" w:rsidRPr="007334C9" w:rsidRDefault="0096265A" w:rsidP="0096265A">
            <w:pPr>
              <w:ind w:firstLine="29"/>
              <w:jc w:val="center"/>
            </w:pPr>
            <w:r>
              <w:t>Выбор датчиков, по которым производится подсчет моточасов</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6"/>
        </w:trPr>
        <w:tc>
          <w:tcPr>
            <w:tcW w:w="3434" w:type="pct"/>
            <w:vAlign w:val="center"/>
            <w:hideMark/>
          </w:tcPr>
          <w:p w:rsidR="0096265A" w:rsidRPr="007334C9" w:rsidRDefault="0096265A" w:rsidP="0096265A">
            <w:pPr>
              <w:spacing w:line="56" w:lineRule="atLeast"/>
              <w:ind w:firstLine="29"/>
              <w:jc w:val="center"/>
            </w:pPr>
            <w:r>
              <w:t>Возможность предоставления информации LBS от трех ближайших вышек операторов сотовой связи</w:t>
            </w:r>
          </w:p>
        </w:tc>
        <w:tc>
          <w:tcPr>
            <w:tcW w:w="1566" w:type="pct"/>
            <w:vAlign w:val="center"/>
            <w:hideMark/>
          </w:tcPr>
          <w:p w:rsidR="0096265A" w:rsidRPr="007334C9" w:rsidRDefault="0096265A" w:rsidP="0096265A">
            <w:pPr>
              <w:spacing w:line="56" w:lineRule="atLeast"/>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Возможность шифрования данных по стандарту AES128 при их передаче на сервер</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62"/>
        </w:trPr>
        <w:tc>
          <w:tcPr>
            <w:tcW w:w="3434" w:type="pct"/>
            <w:vAlign w:val="center"/>
            <w:hideMark/>
          </w:tcPr>
          <w:p w:rsidR="0096265A" w:rsidRPr="007334C9" w:rsidRDefault="0096265A" w:rsidP="0096265A">
            <w:pPr>
              <w:spacing w:line="62" w:lineRule="atLeast"/>
              <w:ind w:firstLine="29"/>
              <w:jc w:val="center"/>
            </w:pPr>
            <w:r>
              <w:t>Алгоритм измерения реального пробега с учетом рельефа местности</w:t>
            </w:r>
          </w:p>
        </w:tc>
        <w:tc>
          <w:tcPr>
            <w:tcW w:w="1566" w:type="pct"/>
            <w:vAlign w:val="center"/>
            <w:hideMark/>
          </w:tcPr>
          <w:p w:rsidR="0096265A" w:rsidRPr="007334C9" w:rsidRDefault="0096265A" w:rsidP="0096265A">
            <w:pPr>
              <w:spacing w:line="62" w:lineRule="atLeast"/>
              <w:ind w:firstLine="22"/>
              <w:jc w:val="center"/>
            </w:pPr>
            <w:r>
              <w:t>есть</w:t>
            </w:r>
          </w:p>
        </w:tc>
      </w:tr>
      <w:tr w:rsidR="0096265A" w:rsidRPr="007334C9" w:rsidTr="0096265A">
        <w:trPr>
          <w:trHeight w:val="66"/>
        </w:trPr>
        <w:tc>
          <w:tcPr>
            <w:tcW w:w="3434" w:type="pct"/>
            <w:vAlign w:val="center"/>
            <w:hideMark/>
          </w:tcPr>
          <w:p w:rsidR="0096265A" w:rsidRPr="007334C9" w:rsidRDefault="0096265A" w:rsidP="0096265A">
            <w:pPr>
              <w:spacing w:line="66" w:lineRule="atLeast"/>
              <w:ind w:firstLine="29"/>
              <w:jc w:val="center"/>
            </w:pPr>
            <w:r>
              <w:t>Выбор датчиков, по которым производится усреднение координат</w:t>
            </w:r>
          </w:p>
        </w:tc>
        <w:tc>
          <w:tcPr>
            <w:tcW w:w="1566" w:type="pct"/>
            <w:vAlign w:val="center"/>
            <w:hideMark/>
          </w:tcPr>
          <w:p w:rsidR="0096265A" w:rsidRPr="007334C9" w:rsidRDefault="0096265A" w:rsidP="0096265A">
            <w:pPr>
              <w:spacing w:line="66" w:lineRule="atLeast"/>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Возможность настраивать степень осреднения данных по всем входам, настроенным для ДУТ</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Цифровой интерфейс RS-232</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Подключение цифрового датчика уровня топлива по интерфейсу RS-232</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Цифровой интерфейс RS-485</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855"/>
        </w:trPr>
        <w:tc>
          <w:tcPr>
            <w:tcW w:w="3434" w:type="pct"/>
            <w:vAlign w:val="center"/>
            <w:hideMark/>
          </w:tcPr>
          <w:p w:rsidR="0096265A" w:rsidRPr="007334C9" w:rsidRDefault="0096265A" w:rsidP="0096265A">
            <w:pPr>
              <w:ind w:firstLine="29"/>
              <w:jc w:val="center"/>
            </w:pPr>
            <w:r>
              <w:t>Максимальное количество подключаемых цифровых датчиков уровня топлива LLS по интерфейсу RS-485</w:t>
            </w:r>
          </w:p>
        </w:tc>
        <w:tc>
          <w:tcPr>
            <w:tcW w:w="1566" w:type="pct"/>
            <w:vAlign w:val="center"/>
            <w:hideMark/>
          </w:tcPr>
          <w:p w:rsidR="0096265A" w:rsidRPr="007334C9" w:rsidRDefault="0096265A" w:rsidP="0096265A">
            <w:pPr>
              <w:ind w:firstLine="22"/>
              <w:jc w:val="center"/>
            </w:pPr>
            <w:r>
              <w:t>Более 15</w:t>
            </w:r>
          </w:p>
        </w:tc>
      </w:tr>
      <w:tr w:rsidR="0096265A" w:rsidRPr="007334C9" w:rsidTr="0096265A">
        <w:trPr>
          <w:trHeight w:val="256"/>
        </w:trPr>
        <w:tc>
          <w:tcPr>
            <w:tcW w:w="3434" w:type="pct"/>
            <w:vAlign w:val="center"/>
            <w:hideMark/>
          </w:tcPr>
          <w:p w:rsidR="0096265A" w:rsidRPr="007334C9" w:rsidRDefault="0096265A" w:rsidP="0096265A">
            <w:pPr>
              <w:ind w:firstLine="29"/>
              <w:jc w:val="center"/>
            </w:pPr>
            <w:r>
              <w:t>Возможность одновременной работы на интерфейсе RS-485 ДУТ (LLS) и тахографов (Штрих, Меркурий, Атол)</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264"/>
        </w:trPr>
        <w:tc>
          <w:tcPr>
            <w:tcW w:w="3434" w:type="pct"/>
            <w:vAlign w:val="center"/>
            <w:hideMark/>
          </w:tcPr>
          <w:p w:rsidR="0096265A" w:rsidRPr="007334C9" w:rsidRDefault="0096265A" w:rsidP="0096265A">
            <w:pPr>
              <w:ind w:firstLine="29"/>
              <w:jc w:val="center"/>
            </w:pPr>
            <w:r>
              <w:t>Возможность работы со считывателями RFID-меток «Эскорт» («Радиус»), «Миэлта» и LLS-совместимыми</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400"/>
        </w:trPr>
        <w:tc>
          <w:tcPr>
            <w:tcW w:w="3434" w:type="pct"/>
            <w:vAlign w:val="center"/>
            <w:hideMark/>
          </w:tcPr>
          <w:p w:rsidR="0096265A" w:rsidRPr="007334C9" w:rsidRDefault="0096265A" w:rsidP="0096265A">
            <w:pPr>
              <w:ind w:firstLine="29"/>
              <w:jc w:val="center"/>
            </w:pPr>
            <w:r>
              <w:t>Возможность выводить NMEA-строки от навигационного модуля через интерфейс RS-485</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CAN-интерфейс</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99"/>
        </w:trPr>
        <w:tc>
          <w:tcPr>
            <w:tcW w:w="3434" w:type="pct"/>
            <w:vAlign w:val="center"/>
            <w:hideMark/>
          </w:tcPr>
          <w:p w:rsidR="0096265A" w:rsidRPr="007334C9" w:rsidRDefault="0096265A" w:rsidP="0096265A">
            <w:pPr>
              <w:spacing w:line="99" w:lineRule="atLeast"/>
              <w:ind w:firstLine="29"/>
              <w:jc w:val="center"/>
            </w:pPr>
            <w:r>
              <w:t>Поддержка CAN-адаптеров CAN-LOG и CANFMS</w:t>
            </w:r>
          </w:p>
        </w:tc>
        <w:tc>
          <w:tcPr>
            <w:tcW w:w="1566" w:type="pct"/>
            <w:vAlign w:val="center"/>
            <w:hideMark/>
          </w:tcPr>
          <w:p w:rsidR="0096265A" w:rsidRPr="007334C9" w:rsidRDefault="0096265A" w:rsidP="0096265A">
            <w:pPr>
              <w:spacing w:line="99" w:lineRule="atLeast"/>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Выгрузка ddd-файлов из тахографов «Штрих», «Меркурий»</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Выгрузка ddd-файлов из тахографов «VDOContinental», «Атол»</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Подключение дисплея водителя DV-01</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607"/>
        </w:trPr>
        <w:tc>
          <w:tcPr>
            <w:tcW w:w="3434" w:type="pct"/>
            <w:vAlign w:val="center"/>
            <w:hideMark/>
          </w:tcPr>
          <w:p w:rsidR="0096265A" w:rsidRPr="007334C9" w:rsidRDefault="0096265A" w:rsidP="0096265A">
            <w:pPr>
              <w:ind w:firstLine="29"/>
              <w:jc w:val="center"/>
            </w:pPr>
            <w:r>
              <w:t>Возможность использовать информацию от датчиков давления в шинах «Pressure Pro», «TPMS 6-13» (от «Parkmaster»), «B-Tag» (от «Bridgestone») и TM508T22U</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lastRenderedPageBreak/>
              <w:t>Bluetooth</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95"/>
        </w:trPr>
        <w:tc>
          <w:tcPr>
            <w:tcW w:w="3434" w:type="pct"/>
            <w:vAlign w:val="center"/>
            <w:hideMark/>
          </w:tcPr>
          <w:p w:rsidR="0096265A" w:rsidRPr="007334C9" w:rsidRDefault="0096265A" w:rsidP="0096265A">
            <w:pPr>
              <w:ind w:firstLine="29"/>
              <w:jc w:val="center"/>
            </w:pPr>
            <w:r>
              <w:t>Возможность подключения беспроводной гарнитуры по Bluetooth для двухсторонней связи с водителем</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Интерфейс 1-Wire</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Считывание кодов ключей TouchMemory по шине 1-Wire и идентификация водителей</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233"/>
        </w:trPr>
        <w:tc>
          <w:tcPr>
            <w:tcW w:w="3434" w:type="pct"/>
            <w:vAlign w:val="center"/>
            <w:hideMark/>
          </w:tcPr>
          <w:p w:rsidR="0096265A" w:rsidRPr="007334C9" w:rsidRDefault="0096265A" w:rsidP="0096265A">
            <w:pPr>
              <w:ind w:firstLine="29"/>
              <w:jc w:val="center"/>
            </w:pPr>
            <w:r>
              <w:t>Максимально возможное количество кодов ключей TouchMemory, сохраненных в памяти устройства без SD-карты</w:t>
            </w:r>
          </w:p>
        </w:tc>
        <w:tc>
          <w:tcPr>
            <w:tcW w:w="1566" w:type="pct"/>
            <w:vAlign w:val="center"/>
            <w:hideMark/>
          </w:tcPr>
          <w:p w:rsidR="0096265A" w:rsidRPr="007334C9" w:rsidRDefault="0096265A" w:rsidP="0096265A">
            <w:pPr>
              <w:ind w:firstLine="22"/>
              <w:jc w:val="center"/>
            </w:pPr>
            <w:r>
              <w:t>510</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Температура хранения со встроенной АКБ</w:t>
            </w:r>
            <w:r>
              <w:rPr>
                <w:vertAlign w:val="superscript"/>
              </w:rPr>
              <w:t>8</w:t>
            </w:r>
            <w:r>
              <w:t>, оC</w:t>
            </w:r>
          </w:p>
        </w:tc>
        <w:tc>
          <w:tcPr>
            <w:tcW w:w="1566" w:type="pct"/>
            <w:vAlign w:val="center"/>
            <w:hideMark/>
          </w:tcPr>
          <w:p w:rsidR="0096265A" w:rsidRPr="007334C9" w:rsidRDefault="0096265A" w:rsidP="0096265A">
            <w:pPr>
              <w:ind w:firstLine="22"/>
              <w:jc w:val="center"/>
            </w:pPr>
            <w:r>
              <w:t>-10 … +60</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Рабочая температура со встроенной АКБ, оC</w:t>
            </w:r>
          </w:p>
        </w:tc>
        <w:tc>
          <w:tcPr>
            <w:tcW w:w="1566" w:type="pct"/>
            <w:vAlign w:val="center"/>
            <w:hideMark/>
          </w:tcPr>
          <w:p w:rsidR="0096265A" w:rsidRPr="007334C9" w:rsidRDefault="0096265A" w:rsidP="0096265A">
            <w:pPr>
              <w:ind w:firstLine="22"/>
              <w:jc w:val="center"/>
            </w:pPr>
            <w:r>
              <w:t>-20 … +60</w:t>
            </w:r>
          </w:p>
        </w:tc>
      </w:tr>
      <w:tr w:rsidR="0096265A" w:rsidRPr="007334C9" w:rsidTr="0096265A">
        <w:trPr>
          <w:trHeight w:val="194"/>
        </w:trPr>
        <w:tc>
          <w:tcPr>
            <w:tcW w:w="3434" w:type="pct"/>
            <w:vAlign w:val="center"/>
            <w:hideMark/>
          </w:tcPr>
          <w:p w:rsidR="0096265A" w:rsidRPr="007334C9" w:rsidRDefault="0096265A" w:rsidP="0096265A">
            <w:pPr>
              <w:spacing w:line="194" w:lineRule="atLeast"/>
              <w:ind w:firstLine="29"/>
              <w:jc w:val="center"/>
            </w:pPr>
            <w:r>
              <w:t>Температура, при которой возможен заряд встроенной АКБ, оC</w:t>
            </w:r>
          </w:p>
        </w:tc>
        <w:tc>
          <w:tcPr>
            <w:tcW w:w="1566" w:type="pct"/>
            <w:vAlign w:val="center"/>
            <w:hideMark/>
          </w:tcPr>
          <w:p w:rsidR="0096265A" w:rsidRPr="007334C9" w:rsidRDefault="0096265A" w:rsidP="0096265A">
            <w:pPr>
              <w:spacing w:line="194" w:lineRule="atLeast"/>
              <w:ind w:firstLine="22"/>
              <w:jc w:val="center"/>
            </w:pPr>
            <w:r>
              <w:t>0 … +50</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Максимально допустимая влажность при 35оС, %</w:t>
            </w:r>
          </w:p>
        </w:tc>
        <w:tc>
          <w:tcPr>
            <w:tcW w:w="1566" w:type="pct"/>
            <w:vAlign w:val="center"/>
            <w:hideMark/>
          </w:tcPr>
          <w:p w:rsidR="0096265A" w:rsidRPr="007334C9" w:rsidRDefault="0096265A" w:rsidP="0096265A">
            <w:pPr>
              <w:ind w:firstLine="22"/>
              <w:jc w:val="center"/>
            </w:pPr>
            <w:r>
              <w:t>95</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Максимально допустимая перегрузка при ударах</w:t>
            </w:r>
          </w:p>
        </w:tc>
        <w:tc>
          <w:tcPr>
            <w:tcW w:w="1566" w:type="pct"/>
            <w:vAlign w:val="center"/>
            <w:hideMark/>
          </w:tcPr>
          <w:p w:rsidR="0096265A" w:rsidRPr="007334C9" w:rsidRDefault="0096265A" w:rsidP="0096265A">
            <w:pPr>
              <w:ind w:firstLine="22"/>
              <w:jc w:val="center"/>
            </w:pPr>
            <w:r>
              <w:t>24</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Встроенные ГЛОНАСС/GPS- и GSM-антенны</w:t>
            </w:r>
          </w:p>
        </w:tc>
        <w:tc>
          <w:tcPr>
            <w:tcW w:w="1566" w:type="pct"/>
            <w:vAlign w:val="center"/>
            <w:hideMark/>
          </w:tcPr>
          <w:p w:rsidR="0096265A" w:rsidRPr="007334C9" w:rsidRDefault="0096265A" w:rsidP="0096265A">
            <w:pPr>
              <w:ind w:firstLine="22"/>
              <w:jc w:val="center"/>
            </w:pPr>
            <w:r>
              <w:t>есть</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Разъем для подключения к компьютеру</w:t>
            </w:r>
          </w:p>
        </w:tc>
        <w:tc>
          <w:tcPr>
            <w:tcW w:w="1566" w:type="pct"/>
            <w:vAlign w:val="center"/>
            <w:hideMark/>
          </w:tcPr>
          <w:p w:rsidR="0096265A" w:rsidRPr="007334C9" w:rsidRDefault="0096265A" w:rsidP="0096265A">
            <w:pPr>
              <w:ind w:firstLine="22"/>
              <w:jc w:val="center"/>
            </w:pPr>
            <w:r>
              <w:t>miniUSB</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Интерфейсные разъемы</w:t>
            </w:r>
          </w:p>
        </w:tc>
        <w:tc>
          <w:tcPr>
            <w:tcW w:w="1566" w:type="pct"/>
            <w:vAlign w:val="center"/>
            <w:hideMark/>
          </w:tcPr>
          <w:p w:rsidR="0096265A" w:rsidRPr="007334C9" w:rsidRDefault="0096265A" w:rsidP="0096265A">
            <w:pPr>
              <w:ind w:firstLine="22"/>
              <w:jc w:val="center"/>
            </w:pPr>
            <w:r>
              <w:t>Microfit-14</w:t>
            </w:r>
          </w:p>
        </w:tc>
      </w:tr>
      <w:tr w:rsidR="0096265A" w:rsidRPr="007334C9" w:rsidTr="0096265A">
        <w:trPr>
          <w:trHeight w:val="85"/>
        </w:trPr>
        <w:tc>
          <w:tcPr>
            <w:tcW w:w="3434" w:type="pct"/>
            <w:vAlign w:val="center"/>
            <w:hideMark/>
          </w:tcPr>
          <w:p w:rsidR="0096265A" w:rsidRPr="007334C9" w:rsidRDefault="0096265A" w:rsidP="0096265A">
            <w:pPr>
              <w:spacing w:line="85" w:lineRule="atLeast"/>
              <w:ind w:firstLine="29"/>
              <w:jc w:val="center"/>
            </w:pPr>
            <w:r>
              <w:t>Разъем для SIM-карты</w:t>
            </w:r>
          </w:p>
        </w:tc>
        <w:tc>
          <w:tcPr>
            <w:tcW w:w="1566" w:type="pct"/>
            <w:vAlign w:val="center"/>
            <w:hideMark/>
          </w:tcPr>
          <w:p w:rsidR="0096265A" w:rsidRPr="007334C9" w:rsidRDefault="0096265A" w:rsidP="0096265A">
            <w:pPr>
              <w:spacing w:line="85" w:lineRule="atLeast"/>
              <w:ind w:firstLine="22"/>
              <w:jc w:val="center"/>
            </w:pPr>
            <w:r>
              <w:t>внешний с выталкивателем (Molex), miniSIM; внутренний, nanoSIM</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Материал корпуса</w:t>
            </w:r>
          </w:p>
        </w:tc>
        <w:tc>
          <w:tcPr>
            <w:tcW w:w="1566" w:type="pct"/>
            <w:vAlign w:val="center"/>
            <w:hideMark/>
          </w:tcPr>
          <w:p w:rsidR="0096265A" w:rsidRPr="007334C9" w:rsidRDefault="0096265A" w:rsidP="0096265A">
            <w:pPr>
              <w:ind w:firstLine="22"/>
              <w:jc w:val="center"/>
            </w:pPr>
            <w:r>
              <w:t>черный пластик ABS</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Степень защиты корпуса</w:t>
            </w:r>
          </w:p>
        </w:tc>
        <w:tc>
          <w:tcPr>
            <w:tcW w:w="1566" w:type="pct"/>
            <w:vAlign w:val="center"/>
            <w:hideMark/>
          </w:tcPr>
          <w:p w:rsidR="0096265A" w:rsidRPr="007334C9" w:rsidRDefault="0096265A" w:rsidP="0096265A">
            <w:pPr>
              <w:ind w:firstLine="22"/>
              <w:jc w:val="center"/>
            </w:pPr>
            <w:r>
              <w:t>IP54</w:t>
            </w:r>
          </w:p>
        </w:tc>
      </w:tr>
      <w:tr w:rsidR="0096265A" w:rsidRPr="007334C9" w:rsidTr="0096265A">
        <w:trPr>
          <w:trHeight w:val="570"/>
        </w:trPr>
        <w:tc>
          <w:tcPr>
            <w:tcW w:w="3434" w:type="pct"/>
            <w:vAlign w:val="center"/>
            <w:hideMark/>
          </w:tcPr>
          <w:p w:rsidR="0096265A" w:rsidRPr="007334C9" w:rsidRDefault="0096265A" w:rsidP="0096265A">
            <w:pPr>
              <w:ind w:firstLine="29"/>
              <w:jc w:val="center"/>
            </w:pPr>
            <w:r>
              <w:t>Габаритные размеры системного блока с разъёмами, мм</w:t>
            </w:r>
          </w:p>
        </w:tc>
        <w:tc>
          <w:tcPr>
            <w:tcW w:w="1566" w:type="pct"/>
            <w:vAlign w:val="center"/>
            <w:hideMark/>
          </w:tcPr>
          <w:p w:rsidR="0096265A" w:rsidRPr="007334C9" w:rsidRDefault="0096265A" w:rsidP="0096265A">
            <w:pPr>
              <w:ind w:firstLine="22"/>
              <w:jc w:val="center"/>
            </w:pPr>
            <w:r>
              <w:t>102х57х22</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Масса системного блока, кг</w:t>
            </w:r>
          </w:p>
        </w:tc>
        <w:tc>
          <w:tcPr>
            <w:tcW w:w="1566" w:type="pct"/>
            <w:vAlign w:val="center"/>
            <w:hideMark/>
          </w:tcPr>
          <w:p w:rsidR="0096265A" w:rsidRPr="007334C9" w:rsidRDefault="0096265A" w:rsidP="0096265A">
            <w:pPr>
              <w:ind w:firstLine="22"/>
              <w:jc w:val="center"/>
            </w:pPr>
            <w:r>
              <w:t>0,1</w:t>
            </w:r>
          </w:p>
        </w:tc>
      </w:tr>
      <w:tr w:rsidR="0096265A" w:rsidRPr="007334C9" w:rsidTr="0096265A">
        <w:trPr>
          <w:trHeight w:val="300"/>
        </w:trPr>
        <w:tc>
          <w:tcPr>
            <w:tcW w:w="3434" w:type="pct"/>
            <w:vAlign w:val="center"/>
            <w:hideMark/>
          </w:tcPr>
          <w:p w:rsidR="0096265A" w:rsidRPr="007334C9" w:rsidRDefault="0096265A" w:rsidP="0096265A">
            <w:pPr>
              <w:ind w:firstLine="29"/>
              <w:jc w:val="center"/>
            </w:pPr>
            <w:r>
              <w:t>Является средством измерения</w:t>
            </w:r>
          </w:p>
        </w:tc>
        <w:tc>
          <w:tcPr>
            <w:tcW w:w="1566" w:type="pct"/>
            <w:vAlign w:val="center"/>
            <w:hideMark/>
          </w:tcPr>
          <w:p w:rsidR="0096265A" w:rsidRPr="007334C9" w:rsidRDefault="0096265A" w:rsidP="0096265A">
            <w:pPr>
              <w:ind w:firstLine="22"/>
              <w:jc w:val="center"/>
            </w:pPr>
            <w:r>
              <w:t>Да</w:t>
            </w:r>
          </w:p>
        </w:tc>
      </w:tr>
    </w:tbl>
    <w:p w:rsidR="0096265A" w:rsidRPr="007334C9" w:rsidRDefault="0096265A" w:rsidP="0096265A">
      <w:pPr>
        <w:jc w:val="both"/>
      </w:pPr>
    </w:p>
    <w:p w:rsidR="0096265A" w:rsidRPr="007334C9" w:rsidRDefault="0096265A" w:rsidP="0096265A">
      <w:pPr>
        <w:jc w:val="both"/>
      </w:pPr>
    </w:p>
    <w:p w:rsidR="0096265A" w:rsidRPr="007334C9" w:rsidRDefault="0096265A" w:rsidP="0096265A">
      <w:pPr>
        <w:jc w:val="both"/>
      </w:pPr>
      <w:r>
        <w:tab/>
        <w:t>4.5.4. Технические характеристики датчика уровня топлива</w:t>
      </w:r>
    </w:p>
    <w:p w:rsidR="0096265A" w:rsidRPr="007334C9" w:rsidRDefault="0096265A" w:rsidP="0096265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086"/>
      </w:tblGrid>
      <w:tr w:rsidR="0096265A" w:rsidRPr="007334C9" w:rsidTr="0096265A">
        <w:trPr>
          <w:trHeight w:val="387"/>
          <w:tblHeader/>
        </w:trPr>
        <w:tc>
          <w:tcPr>
            <w:tcW w:w="3434" w:type="pct"/>
            <w:tcBorders>
              <w:bottom w:val="single" w:sz="4" w:space="0" w:color="auto"/>
            </w:tcBorders>
            <w:vAlign w:val="center"/>
            <w:hideMark/>
          </w:tcPr>
          <w:p w:rsidR="0096265A" w:rsidRPr="007334C9" w:rsidRDefault="0096265A" w:rsidP="0096265A">
            <w:pPr>
              <w:jc w:val="center"/>
              <w:rPr>
                <w:b/>
                <w:color w:val="000000" w:themeColor="text1"/>
              </w:rPr>
            </w:pPr>
            <w:r>
              <w:rPr>
                <w:b/>
                <w:color w:val="000000" w:themeColor="text1"/>
              </w:rPr>
              <w:t>Характеристики</w:t>
            </w:r>
          </w:p>
        </w:tc>
        <w:tc>
          <w:tcPr>
            <w:tcW w:w="1566" w:type="pct"/>
            <w:vAlign w:val="center"/>
            <w:hideMark/>
          </w:tcPr>
          <w:p w:rsidR="0096265A" w:rsidRPr="007334C9" w:rsidRDefault="0096265A" w:rsidP="0096265A">
            <w:pPr>
              <w:jc w:val="center"/>
              <w:rPr>
                <w:b/>
                <w:color w:val="000000" w:themeColor="text1"/>
              </w:rPr>
            </w:pPr>
            <w:r>
              <w:rPr>
                <w:b/>
                <w:color w:val="000000" w:themeColor="text1"/>
              </w:rPr>
              <w:t>Значение с изменением</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Измеряемая среда</w:t>
            </w:r>
          </w:p>
        </w:tc>
        <w:tc>
          <w:tcPr>
            <w:tcW w:w="1566" w:type="pct"/>
            <w:vAlign w:val="center"/>
            <w:hideMark/>
          </w:tcPr>
          <w:p w:rsidR="0096265A" w:rsidRPr="007334C9" w:rsidRDefault="0096265A" w:rsidP="0096265A">
            <w:pPr>
              <w:spacing w:line="315" w:lineRule="atLeast"/>
              <w:jc w:val="center"/>
              <w:rPr>
                <w:color w:val="000000" w:themeColor="text1"/>
              </w:rPr>
            </w:pPr>
            <w:r>
              <w:rPr>
                <w:color w:val="000000" w:themeColor="text1"/>
              </w:rPr>
              <w:t>Бензин, дизельное топливо</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Вид выходного сигнала</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RS-485, частотный сигнал, аналоговый сигнал, импульсный</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Тип аналогового сигнала</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ШИМ</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Разрешающая способность цифрового выходного сигнала</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0,1%</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Разрешающая способность аналогового выходного сигнала</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0,25%</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Диапазон аналогового сигнала</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0,2…5 В</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Диапазон частотного сигнала</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300 ... 4395 Гц</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Диапазон импульсного сигнала</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2…1025 имп.</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Точность измерения в рабочей области, не хуже</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1%</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Нелинейность характеристики, не хуже</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1%</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lastRenderedPageBreak/>
              <w:t>Маркировка взрывозащиты</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OExlallBT6 X</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Потребляемый ток, не более</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30 мА</w:t>
            </w:r>
          </w:p>
        </w:tc>
      </w:tr>
      <w:tr w:rsidR="0096265A" w:rsidRPr="007334C9" w:rsidTr="0096265A">
        <w:trPr>
          <w:trHeight w:val="300"/>
        </w:trPr>
        <w:tc>
          <w:tcPr>
            <w:tcW w:w="3434" w:type="pct"/>
            <w:vAlign w:val="center"/>
          </w:tcPr>
          <w:p w:rsidR="0096265A" w:rsidRPr="007334C9" w:rsidRDefault="0096265A" w:rsidP="0096265A">
            <w:pPr>
              <w:spacing w:line="315" w:lineRule="atLeast"/>
              <w:jc w:val="center"/>
              <w:rPr>
                <w:color w:val="000000" w:themeColor="text1"/>
              </w:rPr>
            </w:pPr>
            <w:r>
              <w:rPr>
                <w:color w:val="000000" w:themeColor="text1"/>
              </w:rPr>
              <w:t>Степень защиты</w:t>
            </w:r>
          </w:p>
        </w:tc>
        <w:tc>
          <w:tcPr>
            <w:tcW w:w="1566" w:type="pct"/>
            <w:vAlign w:val="center"/>
          </w:tcPr>
          <w:p w:rsidR="0096265A" w:rsidRPr="007334C9" w:rsidRDefault="0096265A" w:rsidP="0096265A">
            <w:pPr>
              <w:spacing w:line="315" w:lineRule="atLeast"/>
              <w:jc w:val="center"/>
              <w:rPr>
                <w:color w:val="000000" w:themeColor="text1"/>
              </w:rPr>
            </w:pPr>
            <w:r>
              <w:rPr>
                <w:color w:val="000000" w:themeColor="text1"/>
              </w:rPr>
              <w:t>IP67</w:t>
            </w:r>
          </w:p>
        </w:tc>
      </w:tr>
      <w:tr w:rsidR="0096265A" w:rsidRPr="007334C9" w:rsidTr="0096265A">
        <w:trPr>
          <w:trHeight w:val="300"/>
        </w:trPr>
        <w:tc>
          <w:tcPr>
            <w:tcW w:w="3434" w:type="pct"/>
            <w:vAlign w:val="center"/>
            <w:hideMark/>
          </w:tcPr>
          <w:p w:rsidR="0096265A" w:rsidRPr="007334C9" w:rsidRDefault="0096265A" w:rsidP="0096265A">
            <w:pPr>
              <w:ind w:firstLine="29"/>
              <w:jc w:val="center"/>
              <w:rPr>
                <w:color w:val="000000" w:themeColor="text1"/>
              </w:rPr>
            </w:pPr>
            <w:r>
              <w:rPr>
                <w:color w:val="000000" w:themeColor="text1"/>
              </w:rPr>
              <w:t>Является средством измерения</w:t>
            </w:r>
          </w:p>
        </w:tc>
        <w:tc>
          <w:tcPr>
            <w:tcW w:w="1566" w:type="pct"/>
            <w:vAlign w:val="center"/>
            <w:hideMark/>
          </w:tcPr>
          <w:p w:rsidR="0096265A" w:rsidRPr="007334C9" w:rsidRDefault="0096265A" w:rsidP="0096265A">
            <w:pPr>
              <w:ind w:firstLine="22"/>
              <w:jc w:val="center"/>
              <w:rPr>
                <w:color w:val="000000" w:themeColor="text1"/>
              </w:rPr>
            </w:pPr>
            <w:r>
              <w:rPr>
                <w:color w:val="000000" w:themeColor="text1"/>
              </w:rPr>
              <w:t>Да</w:t>
            </w:r>
          </w:p>
        </w:tc>
      </w:tr>
    </w:tbl>
    <w:p w:rsidR="0096265A" w:rsidRPr="007334C9" w:rsidRDefault="0096265A" w:rsidP="0096265A">
      <w:pPr>
        <w:pStyle w:val="3"/>
        <w:tabs>
          <w:tab w:val="clear" w:pos="720"/>
          <w:tab w:val="left" w:pos="709"/>
        </w:tabs>
        <w:overflowPunct w:val="0"/>
        <w:autoSpaceDE w:val="0"/>
        <w:autoSpaceDN w:val="0"/>
        <w:adjustRightInd w:val="0"/>
        <w:spacing w:before="0" w:after="0" w:line="276" w:lineRule="auto"/>
        <w:jc w:val="both"/>
        <w:textAlignment w:val="baseline"/>
        <w:rPr>
          <w:rFonts w:ascii="Times New Roman" w:eastAsia="Arial" w:hAnsi="Times New Roman"/>
          <w:b w:val="0"/>
          <w:bCs w:val="0"/>
          <w:spacing w:val="1"/>
          <w:sz w:val="24"/>
          <w:szCs w:val="24"/>
        </w:rPr>
      </w:pPr>
      <w:r>
        <w:rPr>
          <w:rFonts w:ascii="Times New Roman" w:eastAsia="Arial" w:hAnsi="Times New Roman"/>
          <w:b w:val="0"/>
          <w:bCs w:val="0"/>
          <w:spacing w:val="1"/>
          <w:sz w:val="24"/>
          <w:szCs w:val="24"/>
        </w:rPr>
        <w:tab/>
        <w:t>4.5.5. Требования к замене ранее установленного оборудования.</w:t>
      </w:r>
    </w:p>
    <w:p w:rsidR="0096265A" w:rsidRPr="007334C9" w:rsidRDefault="0096265A" w:rsidP="0096265A">
      <w:pPr>
        <w:suppressAutoHyphens w:val="0"/>
        <w:overflowPunct w:val="0"/>
        <w:autoSpaceDE w:val="0"/>
        <w:autoSpaceDN w:val="0"/>
        <w:adjustRightInd w:val="0"/>
        <w:spacing w:line="276" w:lineRule="auto"/>
        <w:jc w:val="both"/>
        <w:textAlignment w:val="baseline"/>
      </w:pPr>
      <w:r>
        <w:t>Для использования в составе Комплекса имеющегося оборудования, исполнитель реализует комплекс следующих мер:</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pPr>
      <w:r>
        <w:t>- тестирование имеющегося у Заказчика ранее установленного оборудования на предмет возможности использования в составе Комплекса должно быть проведено по следующим параметрам:</w:t>
      </w:r>
    </w:p>
    <w:p w:rsidR="0096265A" w:rsidRPr="007334C9" w:rsidRDefault="0096265A" w:rsidP="0096265A">
      <w:pPr>
        <w:suppressAutoHyphens w:val="0"/>
        <w:overflowPunct w:val="0"/>
        <w:autoSpaceDE w:val="0"/>
        <w:autoSpaceDN w:val="0"/>
        <w:adjustRightInd w:val="0"/>
        <w:spacing w:line="276" w:lineRule="auto"/>
        <w:jc w:val="both"/>
        <w:textAlignment w:val="baseline"/>
      </w:pPr>
      <w:r>
        <w:t>Бортовой терминал:</w:t>
      </w:r>
    </w:p>
    <w:p w:rsidR="0096265A" w:rsidRPr="007334C9" w:rsidRDefault="0096265A" w:rsidP="0096265A">
      <w:pPr>
        <w:pStyle w:val="affa"/>
        <w:suppressAutoHyphens w:val="0"/>
        <w:overflowPunct w:val="0"/>
        <w:autoSpaceDE w:val="0"/>
        <w:autoSpaceDN w:val="0"/>
        <w:adjustRightInd w:val="0"/>
        <w:spacing w:line="276" w:lineRule="auto"/>
        <w:ind w:left="0" w:firstLine="426"/>
        <w:jc w:val="both"/>
        <w:textAlignment w:val="baseline"/>
      </w:pPr>
      <w:r>
        <w:t>- контроль координат.</w:t>
      </w:r>
    </w:p>
    <w:p w:rsidR="0096265A" w:rsidRPr="007334C9" w:rsidRDefault="0096265A" w:rsidP="0096265A">
      <w:pPr>
        <w:pStyle w:val="affa"/>
        <w:suppressAutoHyphens w:val="0"/>
        <w:overflowPunct w:val="0"/>
        <w:autoSpaceDE w:val="0"/>
        <w:autoSpaceDN w:val="0"/>
        <w:adjustRightInd w:val="0"/>
        <w:spacing w:line="276" w:lineRule="auto"/>
        <w:ind w:left="0" w:firstLine="426"/>
        <w:jc w:val="both"/>
        <w:textAlignment w:val="baseline"/>
      </w:pPr>
      <w:r>
        <w:t>- контроль скорости.</w:t>
      </w:r>
    </w:p>
    <w:p w:rsidR="0096265A" w:rsidRPr="007334C9" w:rsidRDefault="0096265A" w:rsidP="0096265A">
      <w:pPr>
        <w:pStyle w:val="affa"/>
        <w:suppressAutoHyphens w:val="0"/>
        <w:overflowPunct w:val="0"/>
        <w:autoSpaceDE w:val="0"/>
        <w:autoSpaceDN w:val="0"/>
        <w:adjustRightInd w:val="0"/>
        <w:spacing w:line="276" w:lineRule="auto"/>
        <w:ind w:left="0" w:firstLine="426"/>
        <w:jc w:val="both"/>
        <w:textAlignment w:val="baseline"/>
      </w:pPr>
      <w:r>
        <w:t>- контроль интенсивности ускорений/торможений.</w:t>
      </w:r>
    </w:p>
    <w:p w:rsidR="0096265A" w:rsidRPr="007334C9" w:rsidRDefault="0096265A" w:rsidP="0096265A">
      <w:pPr>
        <w:pStyle w:val="affa"/>
        <w:suppressAutoHyphens w:val="0"/>
        <w:overflowPunct w:val="0"/>
        <w:autoSpaceDE w:val="0"/>
        <w:autoSpaceDN w:val="0"/>
        <w:adjustRightInd w:val="0"/>
        <w:spacing w:line="276" w:lineRule="auto"/>
        <w:ind w:left="0" w:firstLine="426"/>
        <w:jc w:val="both"/>
        <w:textAlignment w:val="baseline"/>
      </w:pPr>
      <w:r>
        <w:t>- контроль подключённых датчиков.</w:t>
      </w:r>
    </w:p>
    <w:p w:rsidR="0096265A" w:rsidRPr="007334C9" w:rsidRDefault="0096265A" w:rsidP="0096265A">
      <w:pPr>
        <w:suppressAutoHyphens w:val="0"/>
        <w:overflowPunct w:val="0"/>
        <w:autoSpaceDE w:val="0"/>
        <w:autoSpaceDN w:val="0"/>
        <w:adjustRightInd w:val="0"/>
        <w:spacing w:line="276" w:lineRule="auto"/>
        <w:jc w:val="both"/>
        <w:textAlignment w:val="baseline"/>
      </w:pPr>
      <w:r>
        <w:t>Датчик уровня топлива:</w:t>
      </w:r>
    </w:p>
    <w:p w:rsidR="0096265A" w:rsidRPr="007334C9" w:rsidRDefault="0096265A" w:rsidP="0096265A">
      <w:pPr>
        <w:pStyle w:val="affa"/>
        <w:suppressAutoHyphens w:val="0"/>
        <w:overflowPunct w:val="0"/>
        <w:autoSpaceDE w:val="0"/>
        <w:autoSpaceDN w:val="0"/>
        <w:adjustRightInd w:val="0"/>
        <w:spacing w:line="276" w:lineRule="auto"/>
        <w:ind w:left="426"/>
        <w:jc w:val="both"/>
        <w:textAlignment w:val="baseline"/>
      </w:pPr>
      <w:r>
        <w:t>- контроль уровня топлива.</w:t>
      </w:r>
    </w:p>
    <w:p w:rsidR="0096265A" w:rsidRPr="007334C9" w:rsidRDefault="0096265A" w:rsidP="0096265A">
      <w:pPr>
        <w:pStyle w:val="affa"/>
        <w:suppressAutoHyphens w:val="0"/>
        <w:overflowPunct w:val="0"/>
        <w:autoSpaceDE w:val="0"/>
        <w:autoSpaceDN w:val="0"/>
        <w:adjustRightInd w:val="0"/>
        <w:spacing w:line="276" w:lineRule="auto"/>
        <w:ind w:left="426"/>
        <w:jc w:val="both"/>
        <w:textAlignment w:val="baseline"/>
      </w:pPr>
      <w:r>
        <w:t>- контроль изменения уровня топлива.</w:t>
      </w:r>
    </w:p>
    <w:p w:rsidR="0096265A" w:rsidRPr="007334C9" w:rsidRDefault="0096265A" w:rsidP="0096265A">
      <w:pPr>
        <w:suppressAutoHyphens w:val="0"/>
        <w:overflowPunct w:val="0"/>
        <w:autoSpaceDE w:val="0"/>
        <w:autoSpaceDN w:val="0"/>
        <w:adjustRightInd w:val="0"/>
        <w:spacing w:line="276" w:lineRule="auto"/>
        <w:ind w:left="426"/>
        <w:jc w:val="both"/>
        <w:textAlignment w:val="baseline"/>
      </w:pPr>
      <w:r>
        <w:t>- тестирование может быть проведено как дистанционно, так и с выездом на место.</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pPr>
      <w:r>
        <w:t>- в случаи выявления исполнителем факта невозможности использования конкретного типа оборудования, исполнитель производит демонтаж и замену оборудования данного типа.</w:t>
      </w:r>
    </w:p>
    <w:p w:rsidR="0096265A" w:rsidRPr="007334C9" w:rsidRDefault="0096265A" w:rsidP="0096265A">
      <w:pPr>
        <w:suppressAutoHyphens w:val="0"/>
        <w:overflowPunct w:val="0"/>
        <w:autoSpaceDE w:val="0"/>
        <w:autoSpaceDN w:val="0"/>
        <w:adjustRightInd w:val="0"/>
        <w:spacing w:line="276" w:lineRule="auto"/>
        <w:jc w:val="both"/>
        <w:textAlignment w:val="baseline"/>
        <w:rPr>
          <w:rStyle w:val="fieldeditdigitvalue"/>
        </w:rPr>
      </w:pPr>
      <w:r>
        <w:rPr>
          <w:rStyle w:val="fieldeditdigitvalue"/>
        </w:rPr>
        <w:t xml:space="preserve">- допускается замена конкретных экземпляров оборудования в случаи обнаружения их неработоспособности в процессе </w:t>
      </w:r>
      <w:r>
        <w:t>подключения к Комплексу имеющихся БК (Бортовой Компьютер) и ДУТ (Датчик Уровня Топлива), пригодных для использования в составе Комплекса.</w:t>
      </w:r>
      <w:r>
        <w:rPr>
          <w:rStyle w:val="fieldeditdigitvalue"/>
        </w:rPr>
        <w:t xml:space="preserve"> </w:t>
      </w:r>
    </w:p>
    <w:p w:rsidR="0096265A" w:rsidRPr="007334C9" w:rsidRDefault="0096265A" w:rsidP="0096265A">
      <w:pPr>
        <w:suppressAutoHyphens w:val="0"/>
        <w:overflowPunct w:val="0"/>
        <w:autoSpaceDE w:val="0"/>
        <w:autoSpaceDN w:val="0"/>
        <w:adjustRightInd w:val="0"/>
        <w:spacing w:line="276" w:lineRule="auto"/>
        <w:jc w:val="both"/>
        <w:textAlignment w:val="baseline"/>
        <w:rPr>
          <w:rFonts w:eastAsia="Arial"/>
          <w:spacing w:val="1"/>
        </w:rPr>
      </w:pPr>
      <w:r>
        <w:t xml:space="preserve">- подключение к Комплексу имеющихся БК и ДУТ, пригодных для использования в составе Комплекса, посредствам установки собственной </w:t>
      </w:r>
      <w:r>
        <w:rPr>
          <w:lang w:val="en-US"/>
        </w:rPr>
        <w:t>SIM</w:t>
      </w:r>
      <w:r>
        <w:t xml:space="preserve"> карты, тарировки топливных датчиков и настройки передачи данных на телематической сервер.</w:t>
      </w:r>
    </w:p>
    <w:p w:rsidR="0096265A" w:rsidRPr="007334C9" w:rsidRDefault="0096265A" w:rsidP="0096265A">
      <w:pPr>
        <w:pStyle w:val="3"/>
        <w:numPr>
          <w:ilvl w:val="0"/>
          <w:numId w:val="0"/>
        </w:numPr>
        <w:tabs>
          <w:tab w:val="left" w:pos="709"/>
        </w:tabs>
        <w:overflowPunct w:val="0"/>
        <w:autoSpaceDE w:val="0"/>
        <w:autoSpaceDN w:val="0"/>
        <w:adjustRightInd w:val="0"/>
        <w:spacing w:before="0" w:after="0" w:line="276" w:lineRule="auto"/>
        <w:ind w:left="720" w:hanging="720"/>
        <w:jc w:val="both"/>
        <w:textAlignment w:val="baseline"/>
        <w:rPr>
          <w:rFonts w:ascii="Times New Roman" w:hAnsi="Times New Roman"/>
          <w:b w:val="0"/>
          <w:sz w:val="24"/>
          <w:szCs w:val="24"/>
        </w:rPr>
      </w:pPr>
      <w:r>
        <w:rPr>
          <w:rFonts w:ascii="Times New Roman" w:eastAsia="Arial" w:hAnsi="Times New Roman"/>
          <w:b w:val="0"/>
          <w:bCs w:val="0"/>
          <w:spacing w:val="1"/>
          <w:sz w:val="24"/>
          <w:szCs w:val="24"/>
        </w:rPr>
        <w:tab/>
        <w:t xml:space="preserve">4.5.6. </w:t>
      </w:r>
      <w:r>
        <w:rPr>
          <w:rFonts w:ascii="Times New Roman" w:hAnsi="Times New Roman"/>
          <w:b w:val="0"/>
          <w:sz w:val="24"/>
          <w:szCs w:val="24"/>
        </w:rPr>
        <w:t>Требования к монтажу бортового оборудования.</w:t>
      </w:r>
    </w:p>
    <w:p w:rsidR="0096265A" w:rsidRPr="007334C9" w:rsidRDefault="0096265A" w:rsidP="0096265A">
      <w:pPr>
        <w:jc w:val="both"/>
      </w:pPr>
      <w:r>
        <w:tab/>
        <w:t xml:space="preserve"> Надежность Комплекса в плане бортового оборудования должна обеспечиваться соблюдением следующих требований:</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Монтаж бортового оборудования должен быть произведён на территории Заказчика, с использованием SIM карт исполнителя, силами исполнителя с привлечением сертифицированных специалистов. </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Монтаж бортового блока должен быть осуществлён за приборной панелью ОС либо в другой технологической полости способом, исключающим прямой доступ к бортовому оборудованию.</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Монтаж датчика уровня топлива должен быть осуществлен в топливный бак, таким образом, чтобы обеспечить максимальную точность показаний (максимально близко к центру топливного бака).</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 случае необходимости проведения монтажа/демонтажа топливных баков, либо проведения слесарных работ необходимых для установки датчиков уровня топлива, работы производятся силами исполнителя с соблюдением техники безопасности</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Тарировка топливного бака должна содержать не менее 10 контрольных точек.</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lastRenderedPageBreak/>
        <w:t xml:space="preserve">Монтаж бортового оборудования должен исключать повреждение или отключение бортового оборудования и его компонентов при нормальной эксплуатации ОС. </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Монтаж бортового оборудования не должен нарушать работу ОС и их компонентов. </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Монтаж бортового оборудования должен быть осуществлён таким образом, чтобы при отключении «массы» ОС, питание на ботовое оборудование не поступало.</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Монтаж и пуско-наладка бортового оборудования должны обеспечивать корректную передачу данных в Комплекс.</w:t>
      </w:r>
    </w:p>
    <w:p w:rsidR="0096265A"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 xml:space="preserve">При монтаже бортового контроллера должны быть опломбированы: корпус бортового контроллера, место крепления к ОС, места подключения проводов к бортовому контроллеру и бортовой сети ОС, компоненты ОС, затрудняющие </w:t>
      </w:r>
      <w:r w:rsidR="00BF12D7">
        <w:rPr>
          <w:rStyle w:val="fieldeditdigitvalue"/>
        </w:rPr>
        <w:t>доступ к бортовому оборудованию.</w:t>
      </w:r>
    </w:p>
    <w:p w:rsidR="00BF12D7" w:rsidRPr="007334C9" w:rsidRDefault="00BF12D7"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sidRPr="00BF12D7">
        <w:rPr>
          <w:rStyle w:val="fieldeditdigitvalue"/>
        </w:rPr>
        <w:t>Исполнитель должен осуществлять монтаж бортового оборудования в соответствии с требованиями</w:t>
      </w:r>
      <w:r>
        <w:rPr>
          <w:rStyle w:val="fieldeditdigitvalue"/>
        </w:rPr>
        <w:t xml:space="preserve"> и правилами действующего законодательства Российской Федерации.</w:t>
      </w:r>
    </w:p>
    <w:p w:rsidR="0096265A" w:rsidRPr="007334C9" w:rsidRDefault="0096265A" w:rsidP="0050086C">
      <w:pPr>
        <w:numPr>
          <w:ilvl w:val="0"/>
          <w:numId w:val="26"/>
        </w:numPr>
        <w:suppressAutoHyphens w:val="0"/>
        <w:overflowPunct w:val="0"/>
        <w:autoSpaceDE w:val="0"/>
        <w:autoSpaceDN w:val="0"/>
        <w:adjustRightInd w:val="0"/>
        <w:spacing w:line="276" w:lineRule="auto"/>
        <w:ind w:left="0" w:firstLine="426"/>
        <w:jc w:val="both"/>
        <w:textAlignment w:val="baseline"/>
        <w:rPr>
          <w:rStyle w:val="fieldeditdigitvalue"/>
        </w:rPr>
      </w:pPr>
      <w:r>
        <w:rPr>
          <w:rStyle w:val="fieldeditdigitvalue"/>
        </w:rPr>
        <w:t>Взаимодействие при монтаже бортового оборудования Заказчик и исполнитель осуществляют посредствам мобильного приложения, входящего в состав программного обеспечения Комплекса, по следующему алгоритму:</w:t>
      </w:r>
    </w:p>
    <w:p w:rsidR="0096265A" w:rsidRPr="007334C9" w:rsidRDefault="0096265A" w:rsidP="0050086C">
      <w:pPr>
        <w:numPr>
          <w:ilvl w:val="0"/>
          <w:numId w:val="29"/>
        </w:numPr>
        <w:suppressAutoHyphens w:val="0"/>
        <w:overflowPunct w:val="0"/>
        <w:autoSpaceDE w:val="0"/>
        <w:autoSpaceDN w:val="0"/>
        <w:adjustRightInd w:val="0"/>
        <w:spacing w:line="276" w:lineRule="auto"/>
        <w:jc w:val="both"/>
        <w:textAlignment w:val="baseline"/>
        <w:rPr>
          <w:rStyle w:val="fieldeditdigitvalue"/>
        </w:rPr>
      </w:pPr>
      <w:r>
        <w:rPr>
          <w:rStyle w:val="fieldeditdigitvalue"/>
        </w:rPr>
        <w:t>Исполнитель в течении 5-ти дней после даты заключения договора предоставляет Заказчику доступ в мобильное приложение.</w:t>
      </w:r>
    </w:p>
    <w:p w:rsidR="0096265A" w:rsidRPr="007334C9" w:rsidRDefault="0096265A" w:rsidP="0050086C">
      <w:pPr>
        <w:numPr>
          <w:ilvl w:val="0"/>
          <w:numId w:val="29"/>
        </w:numPr>
        <w:suppressAutoHyphens w:val="0"/>
        <w:overflowPunct w:val="0"/>
        <w:autoSpaceDE w:val="0"/>
        <w:autoSpaceDN w:val="0"/>
        <w:adjustRightInd w:val="0"/>
        <w:spacing w:line="276" w:lineRule="auto"/>
        <w:jc w:val="both"/>
        <w:textAlignment w:val="baseline"/>
        <w:rPr>
          <w:rStyle w:val="fieldeditdigitvalue"/>
        </w:rPr>
      </w:pPr>
      <w:r>
        <w:rPr>
          <w:rStyle w:val="fieldeditdigitvalue"/>
        </w:rPr>
        <w:t>Заказчик размещает заказ на проведение монтажа с указанием реквизитов ОС, времени и места проведения работ.</w:t>
      </w:r>
    </w:p>
    <w:p w:rsidR="0096265A" w:rsidRPr="007334C9" w:rsidRDefault="0096265A" w:rsidP="0050086C">
      <w:pPr>
        <w:numPr>
          <w:ilvl w:val="0"/>
          <w:numId w:val="29"/>
        </w:numPr>
        <w:suppressAutoHyphens w:val="0"/>
        <w:overflowPunct w:val="0"/>
        <w:autoSpaceDE w:val="0"/>
        <w:autoSpaceDN w:val="0"/>
        <w:adjustRightInd w:val="0"/>
        <w:spacing w:line="276" w:lineRule="auto"/>
        <w:jc w:val="both"/>
        <w:textAlignment w:val="baseline"/>
        <w:rPr>
          <w:rStyle w:val="fieldeditdigitvalue"/>
        </w:rPr>
      </w:pPr>
      <w:r>
        <w:rPr>
          <w:rStyle w:val="fieldeditdigitvalue"/>
        </w:rPr>
        <w:t>Заказчик и исполнитель согласовывают место и время проведения работ.</w:t>
      </w:r>
    </w:p>
    <w:p w:rsidR="0096265A" w:rsidRPr="007334C9" w:rsidRDefault="0096265A" w:rsidP="0050086C">
      <w:pPr>
        <w:numPr>
          <w:ilvl w:val="0"/>
          <w:numId w:val="29"/>
        </w:numPr>
        <w:suppressAutoHyphens w:val="0"/>
        <w:overflowPunct w:val="0"/>
        <w:autoSpaceDE w:val="0"/>
        <w:autoSpaceDN w:val="0"/>
        <w:adjustRightInd w:val="0"/>
        <w:spacing w:line="276" w:lineRule="auto"/>
        <w:ind w:left="0" w:firstLine="709"/>
        <w:jc w:val="both"/>
        <w:textAlignment w:val="baseline"/>
        <w:rPr>
          <w:rStyle w:val="fieldeditdigitvalue"/>
        </w:rPr>
      </w:pPr>
      <w:r>
        <w:rPr>
          <w:rStyle w:val="fieldeditdigitvalue"/>
        </w:rPr>
        <w:t>По завершении работ исполнитель предоставляет акт выполненных работ и фотоотчёт (содержит общий снимок ОС с гос. номером и снимок места установки бортового оборудования), путём загрузки данных для соответствующей заявки Заказчика в мобильное приложение.</w:t>
      </w:r>
    </w:p>
    <w:p w:rsidR="0096265A" w:rsidRPr="007334C9" w:rsidRDefault="0096265A" w:rsidP="0050086C">
      <w:pPr>
        <w:numPr>
          <w:ilvl w:val="0"/>
          <w:numId w:val="29"/>
        </w:numPr>
        <w:suppressAutoHyphens w:val="0"/>
        <w:overflowPunct w:val="0"/>
        <w:autoSpaceDE w:val="0"/>
        <w:autoSpaceDN w:val="0"/>
        <w:adjustRightInd w:val="0"/>
        <w:spacing w:line="276" w:lineRule="auto"/>
        <w:ind w:left="0" w:firstLine="709"/>
        <w:jc w:val="both"/>
        <w:textAlignment w:val="baseline"/>
        <w:rPr>
          <w:rStyle w:val="fieldeditdigitvalue"/>
        </w:rPr>
      </w:pPr>
      <w:r>
        <w:rPr>
          <w:rStyle w:val="fieldeditdigitvalue"/>
        </w:rPr>
        <w:t>Работы считаются выполненными успешно, в случаи наличия акта выполненных работ и фотоотчёта доступных для Заказчика через сервисное ПО и мобильное приложение, а так же наличия на телематическом сервере данных:</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rPr>
          <w:rStyle w:val="fieldeditdigitvalue"/>
        </w:rPr>
      </w:pPr>
      <w:r>
        <w:rPr>
          <w:rStyle w:val="fieldeditdigitvalue"/>
        </w:rPr>
        <w:t>Бортовой терминал:</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rPr>
          <w:rStyle w:val="fieldeditdigitvalue"/>
        </w:rPr>
      </w:pPr>
      <w:r>
        <w:rPr>
          <w:rStyle w:val="fieldeditdigitvalue"/>
        </w:rPr>
        <w:t>- координаты (не требуется в случаи, если нет технической возможности выгнать транспортное средство на открытое пространство для определения координат).</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rPr>
          <w:rStyle w:val="fieldeditdigitvalue"/>
        </w:rPr>
      </w:pPr>
      <w:r>
        <w:rPr>
          <w:rStyle w:val="fieldeditdigitvalue"/>
        </w:rPr>
        <w:t>- напряжение бортовой сети.</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rPr>
          <w:rStyle w:val="fieldeditdigitvalue"/>
        </w:rPr>
      </w:pPr>
      <w:r>
        <w:rPr>
          <w:rStyle w:val="fieldeditdigitvalue"/>
        </w:rPr>
        <w:t>- состояние датчиков (в случаи наличия).</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rPr>
          <w:rStyle w:val="fieldeditdigitvalue"/>
        </w:rPr>
      </w:pPr>
      <w:r>
        <w:rPr>
          <w:rStyle w:val="fieldeditdigitvalue"/>
        </w:rPr>
        <w:t>Датчик уровня топлива:</w:t>
      </w:r>
    </w:p>
    <w:p w:rsidR="0096265A" w:rsidRPr="007334C9" w:rsidRDefault="0096265A" w:rsidP="0096265A">
      <w:pPr>
        <w:suppressAutoHyphens w:val="0"/>
        <w:overflowPunct w:val="0"/>
        <w:autoSpaceDE w:val="0"/>
        <w:autoSpaceDN w:val="0"/>
        <w:adjustRightInd w:val="0"/>
        <w:spacing w:line="276" w:lineRule="auto"/>
        <w:ind w:firstLine="426"/>
        <w:jc w:val="both"/>
        <w:textAlignment w:val="baseline"/>
        <w:rPr>
          <w:rStyle w:val="fieldeditdigitvalue"/>
        </w:rPr>
      </w:pPr>
      <w:r>
        <w:rPr>
          <w:rStyle w:val="fieldeditdigitvalue"/>
        </w:rPr>
        <w:t>- уровень топлива.</w:t>
      </w:r>
    </w:p>
    <w:p w:rsidR="0096265A" w:rsidRPr="007334C9" w:rsidRDefault="0096265A" w:rsidP="0096265A">
      <w:pPr>
        <w:suppressAutoHyphens w:val="0"/>
        <w:overflowPunct w:val="0"/>
        <w:autoSpaceDE w:val="0"/>
        <w:autoSpaceDN w:val="0"/>
        <w:adjustRightInd w:val="0"/>
        <w:spacing w:line="276" w:lineRule="auto"/>
        <w:ind w:left="780"/>
        <w:jc w:val="both"/>
        <w:textAlignment w:val="baseline"/>
        <w:rPr>
          <w:rStyle w:val="fieldeditdigitvalue"/>
        </w:rPr>
      </w:pPr>
      <w:r>
        <w:rPr>
          <w:rStyle w:val="fieldeditdigitvalue"/>
        </w:rPr>
        <w:t>4.5.7. Требования к сопровождению комплекса.</w:t>
      </w:r>
    </w:p>
    <w:p w:rsidR="0096265A" w:rsidRPr="007334C9" w:rsidRDefault="0096265A" w:rsidP="0096265A">
      <w:pPr>
        <w:overflowPunct w:val="0"/>
        <w:autoSpaceDE w:val="0"/>
        <w:autoSpaceDN w:val="0"/>
        <w:adjustRightInd w:val="0"/>
        <w:spacing w:line="276" w:lineRule="auto"/>
        <w:jc w:val="both"/>
        <w:textAlignment w:val="baseline"/>
        <w:rPr>
          <w:rStyle w:val="fieldeditdigitvalue"/>
        </w:rPr>
      </w:pPr>
      <w:r>
        <w:rPr>
          <w:rStyle w:val="fieldeditdigitvalue"/>
        </w:rPr>
        <w:tab/>
        <w:t>Сопровождение комплекса должно включать:</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обеспечение бесперебойной работы программного обеспечения комплекса с сохранением полного функционала 27/7.</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предоставление доступа к программному обеспечению и сервисному мобильному приложению неограниченному количеству пользователей Заказчика.</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приём, обработку и хранение на сервере исполнителя телематических данных от бортового оборудования заказчика.</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lastRenderedPageBreak/>
        <w:t>приём данных из информационной системы Заказчика по выполненному заданию ОС (путевому листу);</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 xml:space="preserve">автоматизированное сравнение данных из информационной системы Заказчика (путевого листа) и телематических серверов (трека) по соответствующему заданию ОС; </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возможность развития комплекса с целью взаимодействие с внешними информационными сервисами, с целью верификации телематических данных (трека) по следующему алгоритму:</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трек проверяется посредством алгоритмов, запускаемых в порядке последовательности нумерации (если результат проверки - Истина, то обработка завершается, иначе необходимо осуществить проверку по остальным алгоритмам);</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выявление данных имеющих изменения координат при стоянке ОС;</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выявление отсутствия части трека;</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выявление резких изменений координат не свойственных техническим возможностям перемещения ОС;</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построение отчета, показывающего историю применения алгоритма обработки в привязке к заданию на обработку (анализу трека);</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построение отчета, показывающего процент треков, по которым истинными считаются телематические данные с возможностью детализации до каждого участка с информацией по каждому треку;</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отправка в информационную систему Заказчика данных о верифицированных треках;</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 xml:space="preserve">хранение информации по истории проверки каждого трека; </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 xml:space="preserve">автоматизированный контроль исправности бортового оборудования путём выявления отсутствия телематических данных при наличии задания на выполнение работ (путевого листа) в информационной системе Заказчика. </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 xml:space="preserve">автоматическое формирование предварительных заявок на сервисные работы в случае выявления отсутствия телематических данных при наличии задания на выполнение работ (путевого листа). Заявка должна быть сформирована в автоматическом режиме и направлена ответственному за соответствующие объекты мониторинга сотруднику Заказчика, посредством мобильного приложения, входящего в состав Комплекса. </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возможность формирования заявки на сервисные работы в ручном режиме.</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хранение истории выполнения сервисных заявок, включая копии актов выполненных работ и фотоотчёта по каждой заявке.</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взаимодействие с информационными системами Заказчика.</w:t>
      </w:r>
    </w:p>
    <w:p w:rsidR="0096265A" w:rsidRPr="007334C9" w:rsidRDefault="0096265A" w:rsidP="0050086C">
      <w:pPr>
        <w:numPr>
          <w:ilvl w:val="0"/>
          <w:numId w:val="30"/>
        </w:numPr>
        <w:suppressAutoHyphens w:val="0"/>
        <w:overflowPunct w:val="0"/>
        <w:autoSpaceDE w:val="0"/>
        <w:autoSpaceDN w:val="0"/>
        <w:adjustRightInd w:val="0"/>
        <w:spacing w:line="276" w:lineRule="auto"/>
        <w:ind w:left="0" w:firstLine="360"/>
        <w:jc w:val="both"/>
        <w:textAlignment w:val="baseline"/>
        <w:rPr>
          <w:rStyle w:val="fieldeditdigitvalue"/>
        </w:rPr>
      </w:pPr>
      <w:r>
        <w:rPr>
          <w:rStyle w:val="fieldeditdigitvalue"/>
        </w:rPr>
        <w:t>поддержание бортового оборудования Заказчика в исправном состоянии.</w:t>
      </w:r>
    </w:p>
    <w:p w:rsidR="0096265A" w:rsidRPr="007334C9" w:rsidRDefault="0096265A" w:rsidP="0096265A">
      <w:pPr>
        <w:jc w:val="both"/>
        <w:rPr>
          <w:b/>
          <w:spacing w:val="1"/>
        </w:rPr>
      </w:pPr>
    </w:p>
    <w:p w:rsidR="0096265A" w:rsidRDefault="0096265A"/>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8"/>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25FB5" w:rsidRDefault="0096265A">
            <w:pPr>
              <w:pStyle w:val="1a"/>
              <w:ind w:firstLine="397"/>
              <w:rPr>
                <w:sz w:val="24"/>
                <w:szCs w:val="24"/>
              </w:rPr>
            </w:pPr>
            <w:r>
              <w:rPr>
                <w:sz w:val="24"/>
                <w:szCs w:val="24"/>
              </w:rPr>
              <w:t>Открытый конкурс в электронной форме № </w:t>
            </w:r>
            <w:r w:rsidR="00197BDE" w:rsidRPr="00197BDE">
              <w:rPr>
                <w:sz w:val="24"/>
                <w:szCs w:val="24"/>
              </w:rPr>
              <w:t>ОКэ-ЦКПРТ-20-0059</w:t>
            </w:r>
            <w:r>
              <w:rPr>
                <w:sz w:val="24"/>
                <w:szCs w:val="24"/>
              </w:rPr>
              <w:t xml:space="preserve"> по предмету закупки «Монтажные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ПАО «ТрансКонтейнер», а так же на его последующее сопровождение»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25FB5" w:rsidRDefault="0096265A" w:rsidP="00BF12D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a"/>
              <w:ind w:firstLine="0"/>
              <w:rPr>
                <w:sz w:val="24"/>
                <w:szCs w:val="24"/>
              </w:rPr>
            </w:pPr>
            <w:r>
              <w:rPr>
                <w:sz w:val="24"/>
                <w:szCs w:val="24"/>
              </w:rPr>
              <w:t xml:space="preserve">Адрес: 125047, Москва, Оружейный переулок, д.19. </w:t>
            </w:r>
          </w:p>
          <w:p w:rsidR="00725FB5" w:rsidRDefault="0096265A">
            <w:pPr>
              <w:rPr>
                <w:rFonts w:ascii="Calibri" w:hAnsi="Calibri" w:cs="Calibri"/>
                <w:color w:val="000000"/>
                <w:sz w:val="22"/>
                <w:szCs w:val="22"/>
                <w:lang w:eastAsia="ru-RU"/>
              </w:rPr>
            </w:pPr>
            <w:r>
              <w:t>Контактное(-ые) лицо(-а) Заказчика: Стрельников Антон Сергеевич, тел. +7(495)7881717(1516), электронный адрес strelnikovas@trcont.ru.</w:t>
            </w:r>
          </w:p>
          <w:p w:rsidR="00D412F3" w:rsidRDefault="00DD3B11" w:rsidP="00D412F3">
            <w:pPr>
              <w:pStyle w:val="1a"/>
              <w:ind w:firstLine="0"/>
            </w:pPr>
            <w:r>
              <w:rPr>
                <w:sz w:val="24"/>
                <w:szCs w:val="24"/>
              </w:rPr>
              <w:t>Контактное(-ые) лицо(-а) Организатора:</w:t>
            </w:r>
          </w:p>
          <w:p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rsidR="00725FB5" w:rsidRDefault="0096265A">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25FB5" w:rsidRDefault="0096265A">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725FB5" w:rsidRDefault="0096265A">
            <w:pPr>
              <w:pStyle w:val="1a"/>
              <w:ind w:firstLine="0"/>
              <w:rPr>
                <w:sz w:val="24"/>
                <w:szCs w:val="24"/>
                <w:highlight w:val="cyan"/>
              </w:rPr>
            </w:pPr>
            <w:r>
              <w:rPr>
                <w:sz w:val="24"/>
                <w:szCs w:val="24"/>
              </w:rPr>
              <w:t xml:space="preserve">Адрес: </w:t>
            </w:r>
            <w:r w:rsidR="00197BDE" w:rsidRPr="00197BDE">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9"/>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9"/>
                  <w:sz w:val="24"/>
                  <w:szCs w:val="24"/>
                  <w:lang w:val="en-US"/>
                </w:rPr>
                <w:t>www</w:t>
              </w:r>
              <w:r>
                <w:rPr>
                  <w:rStyle w:val="a9"/>
                  <w:sz w:val="24"/>
                  <w:szCs w:val="24"/>
                </w:rPr>
                <w:t>.</w:t>
              </w:r>
              <w:r>
                <w:rPr>
                  <w:rStyle w:val="a9"/>
                  <w:sz w:val="24"/>
                  <w:szCs w:val="24"/>
                  <w:lang w:val="en-US"/>
                </w:rPr>
                <w:t>otc</w:t>
              </w:r>
              <w:r>
                <w:rPr>
                  <w:rStyle w:val="a9"/>
                  <w:sz w:val="24"/>
                  <w:szCs w:val="24"/>
                </w:rPr>
                <w:t>.</w:t>
              </w:r>
              <w:r>
                <w:rPr>
                  <w:rStyle w:val="a9"/>
                  <w:sz w:val="24"/>
                  <w:szCs w:val="24"/>
                  <w:lang w:val="en-US"/>
                </w:rPr>
                <w:t>ru</w:t>
              </w:r>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9"/>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25FB5" w:rsidRDefault="0096265A">
            <w:pPr>
              <w:pStyle w:val="1a"/>
              <w:ind w:firstLine="397"/>
              <w:rPr>
                <w:sz w:val="24"/>
                <w:szCs w:val="24"/>
              </w:rPr>
            </w:pPr>
            <w:r>
              <w:rPr>
                <w:sz w:val="24"/>
                <w:szCs w:val="24"/>
              </w:rPr>
              <w:t>Начальная (максимальная) цена договора составляет 17218132 (семнадцать миллионов двести восемнадцать тысяч сто тридцать два) рубля 53 копейки с учетом всех налогов (кроме НДС). С учетом всех расходов поста</w:t>
            </w:r>
            <w:r w:rsidR="00BF12D7">
              <w:rPr>
                <w:sz w:val="24"/>
                <w:szCs w:val="24"/>
              </w:rPr>
              <w:t>вщика, связанных со стоимостью Т</w:t>
            </w:r>
            <w:r>
              <w:rPr>
                <w:sz w:val="24"/>
                <w:szCs w:val="24"/>
              </w:rPr>
              <w:t>овара</w:t>
            </w:r>
            <w:r w:rsidR="00BF12D7">
              <w:rPr>
                <w:sz w:val="24"/>
                <w:szCs w:val="24"/>
              </w:rPr>
              <w:t>, выполнения Работ</w:t>
            </w:r>
            <w:r>
              <w:rPr>
                <w:sz w:val="24"/>
                <w:szCs w:val="24"/>
              </w:rPr>
              <w:t>, стоимостью доставки, стоимостью тары и упаковки, стоимостью погрузочно-разгрузочных работ, затрат на оформление необходимой документации, стоимостью страховки, всех налогов, сборов, пошлин и других обязательных платежей. Сумма НДС и условия начисления определяются в соответствии с законода</w:t>
            </w:r>
            <w:r w:rsidR="00BF12D7">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25FB5" w:rsidRDefault="00197BDE">
            <w:pPr>
              <w:jc w:val="both"/>
              <w:rPr>
                <w:b/>
              </w:rPr>
            </w:pPr>
            <w:r w:rsidRPr="00197BDE">
              <w:t>«30» сентября 2020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25FB5" w:rsidRDefault="003B401E">
            <w:pPr>
              <w:pStyle w:val="1a"/>
              <w:ind w:firstLine="397"/>
              <w:rPr>
                <w:b/>
                <w:sz w:val="24"/>
                <w:szCs w:val="24"/>
              </w:rPr>
            </w:pPr>
            <w:r w:rsidRPr="003B401E">
              <w:rPr>
                <w:sz w:val="24"/>
                <w:szCs w:val="24"/>
              </w:rPr>
              <w:t>Заявки принимаются через ЭТП, информация по которой указана в пункте 4 Информационной карты с даты опубликов</w:t>
            </w:r>
            <w:r w:rsidR="00683B57">
              <w:rPr>
                <w:sz w:val="24"/>
                <w:szCs w:val="24"/>
              </w:rPr>
              <w:t>ания Открытого конкурса и до «18</w:t>
            </w:r>
            <w:r w:rsidR="00943DF6">
              <w:rPr>
                <w:sz w:val="24"/>
                <w:szCs w:val="24"/>
              </w:rPr>
              <w:t>» дека</w:t>
            </w:r>
            <w:r w:rsidRPr="003B401E">
              <w:rPr>
                <w:sz w:val="24"/>
                <w:szCs w:val="24"/>
              </w:rPr>
              <w:t>бря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B07C6E">
        <w:trPr>
          <w:trHeight w:val="1126"/>
        </w:trPr>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25FB5" w:rsidRDefault="003B401E">
            <w:pPr>
              <w:pStyle w:val="1a"/>
              <w:ind w:firstLine="397"/>
              <w:rPr>
                <w:sz w:val="24"/>
                <w:szCs w:val="24"/>
                <w:highlight w:val="cyan"/>
              </w:rPr>
            </w:pPr>
            <w:r w:rsidRPr="003B401E">
              <w:rPr>
                <w:sz w:val="24"/>
                <w:szCs w:val="24"/>
              </w:rPr>
              <w:t>Рассмотрение, оценка и со</w:t>
            </w:r>
            <w:r w:rsidR="00683B57">
              <w:rPr>
                <w:sz w:val="24"/>
                <w:szCs w:val="24"/>
              </w:rPr>
              <w:t>поставление Заявок состоится «25</w:t>
            </w:r>
            <w:r w:rsidR="00943DF6">
              <w:rPr>
                <w:sz w:val="24"/>
                <w:szCs w:val="24"/>
              </w:rPr>
              <w:t>» дека</w:t>
            </w:r>
            <w:r w:rsidRPr="003B401E">
              <w:rPr>
                <w:sz w:val="24"/>
                <w:szCs w:val="24"/>
              </w:rPr>
              <w:t>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25FB5" w:rsidRDefault="003B401E">
            <w:pPr>
              <w:pStyle w:val="1a"/>
              <w:ind w:firstLine="0"/>
              <w:rPr>
                <w:sz w:val="24"/>
                <w:szCs w:val="24"/>
                <w:highlight w:val="cyan"/>
              </w:rPr>
            </w:pPr>
            <w:r w:rsidRPr="003B401E">
              <w:rPr>
                <w:sz w:val="24"/>
                <w:szCs w:val="24"/>
              </w:rPr>
              <w:t>Подведение</w:t>
            </w:r>
            <w:r w:rsidR="00683B57">
              <w:rPr>
                <w:sz w:val="24"/>
                <w:szCs w:val="24"/>
              </w:rPr>
              <w:t xml:space="preserve"> итогов состоится не позднее «28» января 2021</w:t>
            </w:r>
            <w:bookmarkStart w:id="1243" w:name="_GoBack"/>
            <w:bookmarkEnd w:id="1243"/>
            <w:r w:rsidRPr="003B401E">
              <w:rPr>
                <w:sz w:val="24"/>
                <w:szCs w:val="24"/>
              </w:rPr>
              <w:t xml:space="preserve"> г. 14 час. 00 мин.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25FB5" w:rsidRDefault="0096265A">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25FB5" w:rsidRPr="0096265A" w:rsidRDefault="0096265A">
            <w:pPr>
              <w:pStyle w:val="aff1"/>
              <w:jc w:val="both"/>
              <w:rPr>
                <w:sz w:val="24"/>
                <w:szCs w:val="24"/>
              </w:rPr>
            </w:pPr>
            <w:r w:rsidRPr="0096265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25FB5" w:rsidRDefault="0096265A">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25FB5" w:rsidRDefault="0096265A">
            <w:pPr>
              <w:pStyle w:val="1a"/>
              <w:ind w:firstLine="0"/>
              <w:rPr>
                <w:sz w:val="24"/>
                <w:szCs w:val="24"/>
              </w:rPr>
            </w:pPr>
            <w:r>
              <w:rPr>
                <w:sz w:val="24"/>
                <w:szCs w:val="24"/>
              </w:rPr>
              <w:t>Оплата каждого комплекта</w:t>
            </w:r>
            <w:r w:rsidR="00BF12D7">
              <w:rPr>
                <w:sz w:val="24"/>
                <w:szCs w:val="24"/>
              </w:rPr>
              <w:t xml:space="preserve"> Т</w:t>
            </w:r>
            <w:r>
              <w:rPr>
                <w:sz w:val="24"/>
                <w:szCs w:val="24"/>
              </w:rPr>
              <w:t xml:space="preserve">овара на каждый адрес доставки </w:t>
            </w:r>
            <w:r w:rsidR="00BF12D7">
              <w:rPr>
                <w:sz w:val="24"/>
                <w:szCs w:val="24"/>
              </w:rPr>
              <w:t xml:space="preserve">и выполнение Работ </w:t>
            </w:r>
            <w:r>
              <w:rPr>
                <w:sz w:val="24"/>
                <w:szCs w:val="24"/>
              </w:rPr>
              <w:t>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счета/счета-фактуры. Может быть предусмотрен авансовый платеж, который не должен превышать 30 % (тридцать процентов) от цены договора. В случае авансового платежа оплата производится Заказчиком в следующем порядке: аванс в размере не более 30 % (тридцати процентов) от общей цены договора производится в течение 10 (десяти) календарных дней с даты подписания договора; окончательный расчет в размере не менее 70 % (семидесяти процентов) от общей цены договора производится в течение 30 (тридцати) календарных дней после подписания сторонами счета/счета-фактуры поставщика</w:t>
            </w:r>
            <w:r w:rsidR="00BF12D7">
              <w:rPr>
                <w:sz w:val="24"/>
                <w:szCs w:val="24"/>
              </w:rPr>
              <w:t>.</w:t>
            </w:r>
            <w:r>
              <w:rPr>
                <w:sz w:val="24"/>
                <w:szCs w:val="24"/>
              </w:rPr>
              <w:t xml:space="preserve"> В случае варианта оплаты с авансированием, превышающим 1 млн. рублей без учёта НДС, победитель представляет обеспечение надлежащего исполнения договора в размере аванса, указанного в его Заявке в соответствии с пунктом 24 Информационной карты настоящей документации о закупке и требованиями к независимой (бан</w:t>
            </w:r>
            <w:r w:rsidR="0010576E">
              <w:rPr>
                <w:sz w:val="24"/>
                <w:szCs w:val="24"/>
              </w:rPr>
              <w:t>ковской) гарантии (Приложение №7</w:t>
            </w:r>
            <w:r>
              <w:rPr>
                <w:sz w:val="24"/>
                <w:szCs w:val="24"/>
              </w:rPr>
              <w:t xml:space="preserve"> к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25FB5" w:rsidRDefault="0096265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календарных дней с даты подписания договора</w:t>
            </w:r>
          </w:p>
          <w:p w:rsidR="00685C56" w:rsidRPr="00F86FAA" w:rsidRDefault="00685C56" w:rsidP="00685C56">
            <w:pPr>
              <w:pStyle w:val="Default"/>
              <w:jc w:val="both"/>
            </w:pPr>
          </w:p>
          <w:p w:rsidR="00725FB5" w:rsidRDefault="0096265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Москва, Оружейный пер, д 19 </w:t>
            </w:r>
            <w:r w:rsidR="0010576E">
              <w:t>(</w:t>
            </w:r>
            <w:r>
              <w:t>Аппарат управления</w:t>
            </w:r>
            <w:r w:rsidR="0010576E">
              <w:t>)</w:t>
            </w:r>
            <w:r>
              <w:t xml:space="preserve"> и филиалы ПАО «ТрансКонтейнер» в соот</w:t>
            </w:r>
            <w:r w:rsidR="0010576E">
              <w:t>ветствии с Техническим заданием.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25FB5" w:rsidRDefault="0096265A">
            <w:pPr>
              <w:pStyle w:val="1a"/>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25FB5" w:rsidRDefault="0096265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25FB5" w:rsidRDefault="0096265A">
                  <w:pPr>
                    <w:snapToGrid w:val="0"/>
                    <w:rPr>
                      <w:sz w:val="22"/>
                      <w:szCs w:val="22"/>
                    </w:rPr>
                  </w:pPr>
                  <w:r>
                    <w:rPr>
                      <w:sz w:val="22"/>
                      <w:szCs w:val="22"/>
                    </w:rPr>
                    <w:t>26.30.11.130</w:t>
                  </w:r>
                </w:p>
              </w:tc>
              <w:tc>
                <w:tcPr>
                  <w:tcW w:w="1417" w:type="dxa"/>
                  <w:tcBorders>
                    <w:top w:val="single" w:sz="4" w:space="0" w:color="auto"/>
                    <w:left w:val="single" w:sz="4" w:space="0" w:color="auto"/>
                    <w:bottom w:val="single" w:sz="4" w:space="0" w:color="auto"/>
                    <w:right w:val="single" w:sz="4" w:space="0" w:color="auto"/>
                  </w:tcBorders>
                </w:tcPr>
                <w:p w:rsidR="00725FB5" w:rsidRDefault="0096265A">
                  <w:pPr>
                    <w:snapToGrid w:val="0"/>
                    <w:rPr>
                      <w:sz w:val="22"/>
                      <w:szCs w:val="22"/>
                    </w:rPr>
                  </w:pPr>
                  <w:r>
                    <w:rPr>
                      <w:sz w:val="22"/>
                      <w:szCs w:val="22"/>
                    </w:rPr>
                    <w:t>26.30.13</w:t>
                  </w:r>
                </w:p>
              </w:tc>
              <w:tc>
                <w:tcPr>
                  <w:tcW w:w="1134" w:type="dxa"/>
                  <w:tcBorders>
                    <w:top w:val="single" w:sz="4" w:space="0" w:color="auto"/>
                    <w:left w:val="single" w:sz="4" w:space="0" w:color="auto"/>
                    <w:bottom w:val="single" w:sz="4" w:space="0" w:color="auto"/>
                    <w:right w:val="single" w:sz="4" w:space="0" w:color="auto"/>
                  </w:tcBorders>
                </w:tcPr>
                <w:p w:rsidR="00725FB5" w:rsidRDefault="0096265A">
                  <w:pPr>
                    <w:snapToGrid w:val="0"/>
                    <w:rPr>
                      <w:sz w:val="22"/>
                      <w:szCs w:val="22"/>
                    </w:rPr>
                  </w:pPr>
                  <w:r>
                    <w:rPr>
                      <w:sz w:val="22"/>
                      <w:szCs w:val="22"/>
                    </w:rPr>
                    <w:t>353,00</w:t>
                  </w:r>
                </w:p>
              </w:tc>
              <w:tc>
                <w:tcPr>
                  <w:tcW w:w="1276" w:type="dxa"/>
                  <w:tcBorders>
                    <w:top w:val="single" w:sz="4" w:space="0" w:color="auto"/>
                    <w:left w:val="single" w:sz="4" w:space="0" w:color="auto"/>
                    <w:bottom w:val="single" w:sz="4" w:space="0" w:color="auto"/>
                    <w:right w:val="single" w:sz="4" w:space="0" w:color="auto"/>
                  </w:tcBorders>
                </w:tcPr>
                <w:p w:rsidR="00725FB5" w:rsidRDefault="0096265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725FB5" w:rsidRDefault="0096265A">
                  <w:pPr>
                    <w:snapToGrid w:val="0"/>
                    <w:rPr>
                      <w:sz w:val="22"/>
                      <w:szCs w:val="22"/>
                    </w:rPr>
                  </w:pPr>
                  <w:r>
                    <w:rPr>
                      <w:sz w:val="22"/>
                      <w:szCs w:val="22"/>
                    </w:rPr>
                    <w:t>295</w:t>
                  </w:r>
                </w:p>
              </w:tc>
            </w:tr>
          </w:tbl>
          <w:p w:rsidR="00725FB5" w:rsidRDefault="00725FB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0086C">
            <w:pPr>
              <w:pStyle w:val="affa"/>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25FB5" w:rsidRPr="0096265A" w:rsidRDefault="0096265A" w:rsidP="0050086C">
            <w:pPr>
              <w:pStyle w:val="affa"/>
              <w:numPr>
                <w:ilvl w:val="1"/>
                <w:numId w:val="15"/>
              </w:numPr>
              <w:ind w:left="601" w:hanging="426"/>
              <w:jc w:val="both"/>
            </w:pPr>
            <w:r w:rsidRPr="0096265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25FB5" w:rsidRPr="0096265A" w:rsidRDefault="0096265A" w:rsidP="0050086C">
            <w:pPr>
              <w:pStyle w:val="affa"/>
              <w:numPr>
                <w:ilvl w:val="1"/>
                <w:numId w:val="15"/>
              </w:numPr>
              <w:ind w:left="601" w:hanging="426"/>
              <w:jc w:val="both"/>
            </w:pPr>
            <w:r w:rsidRPr="0096265A">
              <w:t xml:space="preserve">отсутствие за последние три года просроченной </w:t>
            </w:r>
            <w:r w:rsidRPr="0096265A">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25FB5" w:rsidRPr="0096265A" w:rsidRDefault="00A0488B" w:rsidP="0030016D">
            <w:pPr>
              <w:pStyle w:val="affa"/>
              <w:numPr>
                <w:ilvl w:val="1"/>
                <w:numId w:val="15"/>
              </w:numPr>
              <w:jc w:val="both"/>
            </w:pPr>
            <w:r>
              <w:t>наличие у претендента/</w:t>
            </w:r>
            <w:r w:rsidR="0010576E" w:rsidRPr="0010576E">
              <w:t>участника опыта поставки, монтажа и пуско-наладочных р</w:t>
            </w:r>
            <w:r w:rsidR="0010576E">
              <w:t>абот оборудования для создания к</w:t>
            </w:r>
            <w:r w:rsidR="0010576E" w:rsidRPr="0010576E">
              <w:t>омплекса спутникового мониторинга за период трех последних л</w:t>
            </w:r>
            <w:r w:rsidR="000A470D">
              <w:t>ет, предшествующих году подачи З</w:t>
            </w:r>
            <w:r w:rsidR="0010576E" w:rsidRPr="0010576E">
              <w:t>аявки и период времени в текущем году до момента окончания приема Заявок</w:t>
            </w:r>
            <w:r w:rsidR="0030016D">
              <w:t xml:space="preserve"> </w:t>
            </w:r>
            <w:r w:rsidR="0030016D" w:rsidRPr="0030016D">
              <w:t xml:space="preserve">с суммарной стоимостью договоров не менее </w:t>
            </w:r>
            <w:r w:rsidR="0010576E" w:rsidRPr="0096265A">
              <w:t xml:space="preserve">30% </w:t>
            </w:r>
            <w:r w:rsidR="0030016D" w:rsidRPr="0030016D">
              <w:t>(</w:t>
            </w:r>
            <w:r w:rsidR="0030016D">
              <w:t>5 165 439,7</w:t>
            </w:r>
            <w:r w:rsidR="0030016D" w:rsidRPr="0030016D">
              <w:t xml:space="preserve"> руб. без учета НДС)</w:t>
            </w:r>
            <w:r w:rsidR="0030016D">
              <w:t xml:space="preserve"> </w:t>
            </w:r>
            <w:r w:rsidR="0010576E" w:rsidRPr="0096265A">
              <w:t>от начальной (максимальной) цены договора, указанной в пункте 5</w:t>
            </w:r>
            <w:r w:rsidR="0010576E">
              <w:t xml:space="preserve"> настоящей Информационной карты.</w:t>
            </w:r>
          </w:p>
          <w:p w:rsidR="006D2B87" w:rsidRPr="00286B26" w:rsidRDefault="006D2B87" w:rsidP="0050086C">
            <w:pPr>
              <w:pStyle w:val="affa"/>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25FB5" w:rsidRPr="0096265A" w:rsidRDefault="0096265A" w:rsidP="0050086C">
            <w:pPr>
              <w:pStyle w:val="affa"/>
              <w:numPr>
                <w:ilvl w:val="1"/>
                <w:numId w:val="15"/>
              </w:numPr>
              <w:ind w:left="601" w:hanging="426"/>
              <w:jc w:val="both"/>
            </w:pPr>
            <w:r w:rsidRPr="0096265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25FB5" w:rsidRPr="0096265A" w:rsidRDefault="0096265A" w:rsidP="0050086C">
            <w:pPr>
              <w:pStyle w:val="affa"/>
              <w:numPr>
                <w:ilvl w:val="1"/>
                <w:numId w:val="15"/>
              </w:numPr>
              <w:ind w:left="601" w:hanging="426"/>
              <w:jc w:val="both"/>
            </w:pPr>
            <w:r w:rsidRPr="0096265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6265A">
              <w:t>://</w:t>
            </w:r>
            <w:r>
              <w:rPr>
                <w:lang w:val="en-US"/>
              </w:rPr>
              <w:t>service</w:t>
            </w:r>
            <w:r w:rsidRPr="0096265A">
              <w:t>.</w:t>
            </w:r>
            <w:r>
              <w:rPr>
                <w:lang w:val="en-US"/>
              </w:rPr>
              <w:t>nalog</w:t>
            </w:r>
            <w:r w:rsidRPr="0096265A">
              <w:t>.</w:t>
            </w:r>
            <w:r>
              <w:rPr>
                <w:lang w:val="en-US"/>
              </w:rPr>
              <w:t>ru</w:t>
            </w:r>
            <w:r w:rsidRPr="0096265A">
              <w:t>/</w:t>
            </w:r>
            <w:r>
              <w:rPr>
                <w:lang w:val="en-US"/>
              </w:rPr>
              <w:t>zd</w:t>
            </w:r>
            <w:r w:rsidRPr="0096265A">
              <w:t>.</w:t>
            </w:r>
            <w:r>
              <w:rPr>
                <w:lang w:val="en-US"/>
              </w:rPr>
              <w:t>do</w:t>
            </w:r>
            <w:r w:rsidRPr="0096265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6265A">
              <w:t>://</w:t>
            </w:r>
            <w:r>
              <w:rPr>
                <w:lang w:val="en-US"/>
              </w:rPr>
              <w:t>service</w:t>
            </w:r>
            <w:r w:rsidRPr="0096265A">
              <w:t>.</w:t>
            </w:r>
            <w:r>
              <w:rPr>
                <w:lang w:val="en-US"/>
              </w:rPr>
              <w:t>nalog</w:t>
            </w:r>
            <w:r w:rsidRPr="0096265A">
              <w:t>.</w:t>
            </w:r>
            <w:r>
              <w:rPr>
                <w:lang w:val="en-US"/>
              </w:rPr>
              <w:t>ru</w:t>
            </w:r>
            <w:r w:rsidRPr="0096265A">
              <w:t>/</w:t>
            </w:r>
            <w:r>
              <w:rPr>
                <w:lang w:val="en-US"/>
              </w:rPr>
              <w:t>zd</w:t>
            </w:r>
            <w:r w:rsidRPr="0096265A">
              <w:t>.</w:t>
            </w:r>
            <w:r>
              <w:rPr>
                <w:lang w:val="en-US"/>
              </w:rPr>
              <w:t>do</w:t>
            </w:r>
            <w:r w:rsidRPr="0096265A">
              <w:t>);</w:t>
            </w:r>
          </w:p>
          <w:p w:rsidR="00725FB5" w:rsidRPr="0096265A" w:rsidRDefault="0096265A" w:rsidP="0050086C">
            <w:pPr>
              <w:pStyle w:val="affa"/>
              <w:numPr>
                <w:ilvl w:val="1"/>
                <w:numId w:val="15"/>
              </w:numPr>
              <w:ind w:left="601" w:hanging="426"/>
              <w:jc w:val="both"/>
            </w:pPr>
            <w:r w:rsidRPr="0096265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6265A">
              <w:t>://</w:t>
            </w:r>
            <w:r>
              <w:rPr>
                <w:lang w:val="en-US"/>
              </w:rPr>
              <w:t>fssprus</w:t>
            </w:r>
            <w:r w:rsidRPr="0096265A">
              <w:t>.</w:t>
            </w:r>
            <w:r>
              <w:rPr>
                <w:lang w:val="en-US"/>
              </w:rPr>
              <w:t>ru</w:t>
            </w:r>
            <w:r w:rsidRPr="0096265A">
              <w:t>/</w:t>
            </w:r>
            <w:r>
              <w:rPr>
                <w:lang w:val="en-US"/>
              </w:rPr>
              <w:t>iss</w:t>
            </w:r>
            <w:r w:rsidRPr="0096265A">
              <w:t>/</w:t>
            </w:r>
            <w:r>
              <w:rPr>
                <w:lang w:val="en-US"/>
              </w:rPr>
              <w:t>ip</w:t>
            </w:r>
            <w:r w:rsidRPr="0096265A">
              <w:t xml:space="preserve">), а также информации в едином Федеральном реестре сведений о фактах </w:t>
            </w:r>
            <w:r w:rsidRPr="0096265A">
              <w:lastRenderedPageBreak/>
              <w:t xml:space="preserve">деятельности юридических лиц </w:t>
            </w:r>
            <w:r>
              <w:rPr>
                <w:lang w:val="en-US"/>
              </w:rPr>
              <w:t>http</w:t>
            </w:r>
            <w:r w:rsidRPr="0096265A">
              <w:t>://</w:t>
            </w:r>
            <w:r>
              <w:rPr>
                <w:lang w:val="en-US"/>
              </w:rPr>
              <w:t>www</w:t>
            </w:r>
            <w:r w:rsidRPr="0096265A">
              <w:t>.</w:t>
            </w:r>
            <w:r>
              <w:rPr>
                <w:lang w:val="en-US"/>
              </w:rPr>
              <w:t>fedresurs</w:t>
            </w:r>
            <w:r w:rsidRPr="0096265A">
              <w:t>.</w:t>
            </w:r>
            <w:r>
              <w:rPr>
                <w:lang w:val="en-US"/>
              </w:rPr>
              <w:t>ru</w:t>
            </w:r>
            <w:r w:rsidRPr="0096265A">
              <w:t>/</w:t>
            </w:r>
            <w:r>
              <w:rPr>
                <w:lang w:val="en-US"/>
              </w:rPr>
              <w:t>companies</w:t>
            </w:r>
            <w:r w:rsidRPr="0096265A">
              <w:t>/</w:t>
            </w:r>
            <w:r>
              <w:rPr>
                <w:lang w:val="en-US"/>
              </w:rPr>
              <w:t>IsSearching</w:t>
            </w:r>
            <w:r w:rsidRPr="0096265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25FB5" w:rsidRPr="0096265A" w:rsidRDefault="0096265A" w:rsidP="0050086C">
            <w:pPr>
              <w:pStyle w:val="affa"/>
              <w:numPr>
                <w:ilvl w:val="1"/>
                <w:numId w:val="15"/>
              </w:numPr>
              <w:ind w:left="601" w:hanging="426"/>
              <w:jc w:val="both"/>
            </w:pPr>
            <w:r w:rsidRPr="009626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25FB5" w:rsidRPr="0096265A" w:rsidRDefault="0096265A" w:rsidP="0050086C">
            <w:pPr>
              <w:pStyle w:val="affa"/>
              <w:numPr>
                <w:ilvl w:val="1"/>
                <w:numId w:val="15"/>
              </w:numPr>
              <w:ind w:left="601" w:hanging="426"/>
              <w:jc w:val="both"/>
            </w:pPr>
            <w:r w:rsidRPr="0096265A">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725FB5" w:rsidRPr="0096265A" w:rsidRDefault="0096265A" w:rsidP="0050086C">
            <w:pPr>
              <w:pStyle w:val="affa"/>
              <w:numPr>
                <w:ilvl w:val="1"/>
                <w:numId w:val="15"/>
              </w:numPr>
              <w:ind w:left="601" w:hanging="426"/>
              <w:jc w:val="both"/>
            </w:pPr>
            <w:r w:rsidRPr="0096265A">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725FB5" w:rsidRPr="006219D2" w:rsidRDefault="0096265A" w:rsidP="0050086C">
            <w:pPr>
              <w:pStyle w:val="affa"/>
              <w:numPr>
                <w:ilvl w:val="1"/>
                <w:numId w:val="15"/>
              </w:numPr>
              <w:ind w:left="601" w:hanging="426"/>
              <w:jc w:val="both"/>
            </w:pPr>
            <w:r w:rsidRPr="0096265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6219D2">
              <w:t>Письмо должно содержать контактную информацию контрагента претендента;</w:t>
            </w:r>
          </w:p>
          <w:p w:rsidR="00725FB5" w:rsidRDefault="0096265A" w:rsidP="0050086C">
            <w:pPr>
              <w:pStyle w:val="affa"/>
              <w:numPr>
                <w:ilvl w:val="1"/>
                <w:numId w:val="15"/>
              </w:numPr>
              <w:ind w:left="601" w:hanging="426"/>
              <w:jc w:val="both"/>
            </w:pPr>
            <w:r w:rsidRPr="0096265A">
              <w:t>сведения о планируемых к привлечению субподрядных организациях по форме приложения № 6 к документации о закупке;</w:t>
            </w:r>
          </w:p>
          <w:p w:rsidR="00725FB5" w:rsidRPr="0096265A" w:rsidRDefault="00755E75" w:rsidP="00F91293">
            <w:pPr>
              <w:pStyle w:val="affa"/>
              <w:numPr>
                <w:ilvl w:val="1"/>
                <w:numId w:val="15"/>
              </w:numPr>
              <w:ind w:left="601" w:hanging="426"/>
              <w:jc w:val="both"/>
            </w:pPr>
            <w:r>
              <w:t xml:space="preserve">сертификат или иной </w:t>
            </w:r>
            <w:r w:rsidR="0096265A" w:rsidRPr="0096265A">
              <w:t xml:space="preserve">удостоверяющий документ от </w:t>
            </w:r>
            <w:r w:rsidR="0096265A" w:rsidRPr="0096265A">
              <w:lastRenderedPageBreak/>
              <w:t xml:space="preserve">производителя </w:t>
            </w:r>
            <w:r w:rsidR="00F91293">
              <w:t>Товара</w:t>
            </w:r>
            <w:r w:rsidR="0096265A" w:rsidRPr="0096265A">
              <w:t>, подтверждающий право претендента осуществлять гарантийное обслуживание</w:t>
            </w:r>
            <w:r w:rsidR="00F91293">
              <w:t xml:space="preserve"> поставляемого оборудования</w:t>
            </w:r>
            <w:r w:rsidR="0096265A" w:rsidRPr="0096265A">
              <w:t>;</w:t>
            </w:r>
          </w:p>
          <w:p w:rsidR="00725FB5" w:rsidRPr="0096265A" w:rsidRDefault="00755E75" w:rsidP="0050086C">
            <w:pPr>
              <w:pStyle w:val="affa"/>
              <w:numPr>
                <w:ilvl w:val="1"/>
                <w:numId w:val="15"/>
              </w:numPr>
              <w:ind w:left="601" w:hanging="426"/>
              <w:jc w:val="both"/>
            </w:pPr>
            <w:r>
              <w:t xml:space="preserve">сертификат или иной </w:t>
            </w:r>
            <w:r w:rsidR="0096265A" w:rsidRPr="0096265A">
              <w:t>удостоверяющий документ от производителя программного обе</w:t>
            </w:r>
            <w:r w:rsidR="00875BC0">
              <w:t>спечения телематического сервера</w:t>
            </w:r>
            <w:r w:rsidR="0096265A" w:rsidRPr="0096265A">
              <w:t>, подтверждающий правомочность претендента на распространение</w:t>
            </w:r>
            <w:r>
              <w:t>,</w:t>
            </w:r>
            <w:r w:rsidR="0096265A" w:rsidRPr="0096265A">
              <w:t xml:space="preserve"> поставку, пуско-наладку и обслуживание;</w:t>
            </w:r>
          </w:p>
          <w:p w:rsidR="00725FB5" w:rsidRPr="0096265A" w:rsidRDefault="0096265A" w:rsidP="0050086C">
            <w:pPr>
              <w:pStyle w:val="affa"/>
              <w:numPr>
                <w:ilvl w:val="1"/>
                <w:numId w:val="15"/>
              </w:numPr>
              <w:ind w:left="601" w:hanging="426"/>
              <w:jc w:val="both"/>
            </w:pPr>
            <w:r w:rsidRPr="0096265A">
              <w:t>свидетельство об утверждении типа с</w:t>
            </w:r>
            <w:r w:rsidR="006219D2">
              <w:t>редств измерений на поставляемый Товар</w:t>
            </w:r>
            <w:r w:rsidRPr="0096265A">
              <w:t>;</w:t>
            </w:r>
          </w:p>
          <w:p w:rsidR="00725FB5" w:rsidRPr="00875BC0" w:rsidRDefault="0096265A" w:rsidP="00875BC0">
            <w:pPr>
              <w:pStyle w:val="affa"/>
              <w:numPr>
                <w:ilvl w:val="1"/>
                <w:numId w:val="15"/>
              </w:numPr>
              <w:ind w:left="601" w:hanging="426"/>
              <w:jc w:val="both"/>
            </w:pPr>
            <w:r w:rsidRPr="00875BC0">
              <w:t xml:space="preserve">лицензия на </w:t>
            </w:r>
            <w:r w:rsidR="00875BC0">
              <w:t>осуществление деятельности по телематическим услугам претендента</w:t>
            </w:r>
            <w:r w:rsidRPr="00875BC0">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50086C">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244" w:name="_1pxezwc" w:colFirst="0" w:colLast="0"/>
            <w:bookmarkEnd w:id="1244"/>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725FB5" w:rsidRDefault="0096265A">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7"/>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c"/>
                    <w:rPr>
                      <w:b/>
                      <w:sz w:val="24"/>
                    </w:rPr>
                  </w:pPr>
                  <w:r>
                    <w:rPr>
                      <w:b/>
                      <w:sz w:val="24"/>
                    </w:rPr>
                    <w:t>Критерий оценки</w:t>
                  </w:r>
                </w:p>
              </w:tc>
              <w:tc>
                <w:tcPr>
                  <w:tcW w:w="2551" w:type="dxa"/>
                </w:tcPr>
                <w:p w:rsidR="006D2B87" w:rsidRPr="006D2B87" w:rsidRDefault="006D2B87" w:rsidP="006D2B87">
                  <w:pPr>
                    <w:pStyle w:val="afc"/>
                    <w:ind w:firstLine="0"/>
                    <w:rPr>
                      <w:b/>
                      <w:sz w:val="24"/>
                    </w:rPr>
                  </w:pPr>
                  <w:r>
                    <w:rPr>
                      <w:b/>
                      <w:sz w:val="24"/>
                    </w:rPr>
                    <w:t>Значение Кз</w:t>
                  </w:r>
                </w:p>
              </w:tc>
            </w:tr>
            <w:tr w:rsidR="006D2B87" w:rsidRPr="00514332" w:rsidTr="004D6B74">
              <w:tc>
                <w:tcPr>
                  <w:tcW w:w="4423" w:type="dxa"/>
                </w:tcPr>
                <w:p w:rsidR="00725FB5" w:rsidRDefault="0096265A">
                  <w:pPr>
                    <w:pStyle w:val="afc"/>
                    <w:ind w:firstLine="0"/>
                    <w:rPr>
                      <w:sz w:val="24"/>
                    </w:rPr>
                  </w:pPr>
                  <w:r>
                    <w:rPr>
                      <w:sz w:val="24"/>
                    </w:rPr>
                    <w:t xml:space="preserve">Цена </w:t>
                  </w:r>
                  <w:r w:rsidR="00643022">
                    <w:rPr>
                      <w:sz w:val="24"/>
                    </w:rPr>
                    <w:t>договора по поставке</w:t>
                  </w:r>
                  <w:r w:rsidR="00A0488B">
                    <w:rPr>
                      <w:sz w:val="24"/>
                    </w:rPr>
                    <w:t xml:space="preserve"> товара</w:t>
                  </w:r>
                  <w:r w:rsidR="00643022">
                    <w:rPr>
                      <w:sz w:val="24"/>
                    </w:rPr>
                    <w:t>, монтажных</w:t>
                  </w:r>
                  <w:r>
                    <w:rPr>
                      <w:sz w:val="24"/>
                    </w:rPr>
                    <w:t xml:space="preserve"> и пуско-наладочных работ оборудования для создания комплекса спутникового мониторинга </w:t>
                  </w:r>
                </w:p>
              </w:tc>
              <w:tc>
                <w:tcPr>
                  <w:tcW w:w="2551" w:type="dxa"/>
                </w:tcPr>
                <w:p w:rsidR="00725FB5" w:rsidRDefault="0096265A">
                  <w:pPr>
                    <w:pStyle w:val="afc"/>
                    <w:ind w:firstLine="0"/>
                    <w:rPr>
                      <w:sz w:val="24"/>
                      <w:lang w:val="en-US"/>
                    </w:rPr>
                  </w:pPr>
                  <w:r>
                    <w:rPr>
                      <w:sz w:val="24"/>
                      <w:lang w:val="en-US"/>
                    </w:rPr>
                    <w:t>0,60</w:t>
                  </w:r>
                </w:p>
              </w:tc>
            </w:tr>
            <w:tr w:rsidR="006D2B87" w:rsidRPr="00514332" w:rsidTr="004D6B74">
              <w:tc>
                <w:tcPr>
                  <w:tcW w:w="4423" w:type="dxa"/>
                </w:tcPr>
                <w:p w:rsidR="00725FB5" w:rsidRDefault="0096265A">
                  <w:pPr>
                    <w:pStyle w:val="afc"/>
                    <w:ind w:firstLine="0"/>
                    <w:rPr>
                      <w:sz w:val="24"/>
                    </w:rPr>
                  </w:pPr>
                  <w:r>
                    <w:rPr>
                      <w:sz w:val="24"/>
                    </w:rPr>
                    <w:t>Цена абоне</w:t>
                  </w:r>
                  <w:r w:rsidR="00643022">
                    <w:rPr>
                      <w:sz w:val="24"/>
                    </w:rPr>
                    <w:t>нтской платы за единицу в месяц.</w:t>
                  </w:r>
                </w:p>
              </w:tc>
              <w:tc>
                <w:tcPr>
                  <w:tcW w:w="2551" w:type="dxa"/>
                </w:tcPr>
                <w:p w:rsidR="00725FB5" w:rsidRDefault="0096265A">
                  <w:pPr>
                    <w:pStyle w:val="afc"/>
                    <w:ind w:firstLine="0"/>
                    <w:rPr>
                      <w:sz w:val="24"/>
                      <w:lang w:val="en-US"/>
                    </w:rPr>
                  </w:pPr>
                  <w:r>
                    <w:rPr>
                      <w:sz w:val="24"/>
                      <w:lang w:val="en-US"/>
                    </w:rPr>
                    <w:t>0,20</w:t>
                  </w:r>
                </w:p>
              </w:tc>
            </w:tr>
            <w:tr w:rsidR="006D2B87" w:rsidRPr="00514332" w:rsidTr="004D6B74">
              <w:tc>
                <w:tcPr>
                  <w:tcW w:w="4423" w:type="dxa"/>
                </w:tcPr>
                <w:p w:rsidR="00725FB5" w:rsidRDefault="0096265A">
                  <w:pPr>
                    <w:pStyle w:val="afc"/>
                    <w:ind w:firstLine="0"/>
                    <w:rPr>
                      <w:sz w:val="24"/>
                    </w:rPr>
                  </w:pPr>
                  <w:r>
                    <w:rPr>
                      <w:sz w:val="24"/>
                    </w:rPr>
                    <w:t>Срок поставки Товара, монтажа и пуско-наладочных работ оборудования для создания Комплекса спутникового мониторинга в календарных днях. Наилучши</w:t>
                  </w:r>
                  <w:r w:rsidR="00643022">
                    <w:rPr>
                      <w:sz w:val="24"/>
                    </w:rPr>
                    <w:t>м считается наименьшее значение.</w:t>
                  </w:r>
                </w:p>
              </w:tc>
              <w:tc>
                <w:tcPr>
                  <w:tcW w:w="2551" w:type="dxa"/>
                </w:tcPr>
                <w:p w:rsidR="00725FB5" w:rsidRDefault="0096265A">
                  <w:pPr>
                    <w:pStyle w:val="afc"/>
                    <w:ind w:firstLine="0"/>
                    <w:rPr>
                      <w:sz w:val="24"/>
                      <w:lang w:val="en-US"/>
                    </w:rPr>
                  </w:pPr>
                  <w:r>
                    <w:rPr>
                      <w:sz w:val="24"/>
                      <w:lang w:val="en-US"/>
                    </w:rPr>
                    <w:t>0,15</w:t>
                  </w:r>
                </w:p>
              </w:tc>
            </w:tr>
            <w:tr w:rsidR="006D2B87" w:rsidRPr="00514332" w:rsidTr="004D6B74">
              <w:tc>
                <w:tcPr>
                  <w:tcW w:w="4423" w:type="dxa"/>
                </w:tcPr>
                <w:p w:rsidR="00725FB5" w:rsidRDefault="0096265A" w:rsidP="007917A5">
                  <w:pPr>
                    <w:pStyle w:val="afc"/>
                    <w:ind w:firstLine="0"/>
                    <w:rPr>
                      <w:sz w:val="24"/>
                    </w:rPr>
                  </w:pPr>
                  <w:r>
                    <w:rPr>
                      <w:sz w:val="24"/>
                    </w:rPr>
                    <w:t>Наличие согласия участника осуществлять ЭДО на усло</w:t>
                  </w:r>
                  <w:r w:rsidR="007917A5">
                    <w:rPr>
                      <w:sz w:val="24"/>
                    </w:rPr>
                    <w:t>виях, указанных в приложениях № 5</w:t>
                  </w:r>
                  <w:r>
                    <w:rPr>
                      <w:sz w:val="24"/>
                    </w:rPr>
                    <w:t xml:space="preserve">, </w:t>
                  </w:r>
                  <w:r w:rsidR="007917A5">
                    <w:rPr>
                      <w:sz w:val="24"/>
                    </w:rPr>
                    <w:t>5</w:t>
                  </w:r>
                  <w:r>
                    <w:rPr>
                      <w:sz w:val="24"/>
                    </w:rPr>
                    <w:t>a к проекту договора (приложение № 5 к настоящей документации о закупке)</w:t>
                  </w:r>
                  <w:r w:rsidR="00643022">
                    <w:rPr>
                      <w:sz w:val="24"/>
                    </w:rPr>
                    <w:t>.</w:t>
                  </w:r>
                  <w:r>
                    <w:rPr>
                      <w:sz w:val="24"/>
                    </w:rPr>
                    <w:t xml:space="preserve"> </w:t>
                  </w:r>
                  <w:r w:rsidR="00643022" w:rsidRPr="00643022">
                    <w:rPr>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w:t>
                  </w:r>
                  <w:r w:rsidR="00643022">
                    <w:rPr>
                      <w:sz w:val="24"/>
                    </w:rPr>
                    <w:t xml:space="preserve">ае несогласия - 0 </w:t>
                  </w:r>
                  <w:r w:rsidR="00643022">
                    <w:rPr>
                      <w:sz w:val="24"/>
                    </w:rPr>
                    <w:lastRenderedPageBreak/>
                    <w:t>(ноль) баллов</w:t>
                  </w:r>
                  <w:r w:rsidR="00643022" w:rsidRPr="00643022">
                    <w:rPr>
                      <w:sz w:val="24"/>
                    </w:rPr>
                    <w:t>.</w:t>
                  </w:r>
                </w:p>
              </w:tc>
              <w:tc>
                <w:tcPr>
                  <w:tcW w:w="2551" w:type="dxa"/>
                </w:tcPr>
                <w:p w:rsidR="00725FB5" w:rsidRPr="00643022" w:rsidRDefault="0096265A">
                  <w:pPr>
                    <w:pStyle w:val="afc"/>
                    <w:ind w:firstLine="0"/>
                    <w:rPr>
                      <w:sz w:val="24"/>
                    </w:rPr>
                  </w:pPr>
                  <w:r w:rsidRPr="00643022">
                    <w:rPr>
                      <w:sz w:val="24"/>
                    </w:rPr>
                    <w:lastRenderedPageBreak/>
                    <w:t>0,05</w:t>
                  </w:r>
                </w:p>
              </w:tc>
            </w:tr>
          </w:tbl>
          <w:p w:rsidR="007D6548" w:rsidRPr="00F86FAA" w:rsidRDefault="007D6548" w:rsidP="003D3596">
            <w:pPr>
              <w:pStyle w:val="afc"/>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7"/>
              <w:tblW w:w="0" w:type="auto"/>
              <w:tblLayout w:type="fixed"/>
              <w:tblLook w:val="04A0" w:firstRow="1" w:lastRow="0" w:firstColumn="1" w:lastColumn="0" w:noHBand="0" w:noVBand="1"/>
            </w:tblPr>
            <w:tblGrid>
              <w:gridCol w:w="6974"/>
            </w:tblGrid>
            <w:tr w:rsidR="003D3C71" w:rsidRPr="00E048E8" w:rsidTr="004D6B74">
              <w:tc>
                <w:tcPr>
                  <w:tcW w:w="6974" w:type="dxa"/>
                </w:tcPr>
                <w:p w:rsidR="00725FB5" w:rsidRDefault="0096265A">
                  <w:pPr>
                    <w:pStyle w:val="-3"/>
                    <w:tabs>
                      <w:tab w:val="clear" w:pos="1985"/>
                    </w:tabs>
                    <w:suppressAutoHyphens/>
                    <w:ind w:left="629" w:firstLine="0"/>
                    <w:rPr>
                      <w:b/>
                      <w:sz w:val="24"/>
                    </w:rPr>
                  </w:pPr>
                  <w:r>
                    <w:rPr>
                      <w:b/>
                      <w:sz w:val="24"/>
                    </w:rPr>
                    <w:t>I. Внесение изменений в договор:</w:t>
                  </w:r>
                </w:p>
                <w:p w:rsidR="00725FB5" w:rsidRDefault="0096265A" w:rsidP="0050086C">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25FB5" w:rsidRDefault="0096265A" w:rsidP="00875BC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725FB5" w:rsidRDefault="0096265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AF2E9E">
                  <w:pPr>
                    <w:pStyle w:val="afc"/>
                    <w:ind w:left="629" w:firstLine="0"/>
                    <w:rPr>
                      <w:b/>
                      <w:sz w:val="24"/>
                    </w:rPr>
                  </w:pPr>
                  <w:r>
                    <w:rPr>
                      <w:b/>
                      <w:sz w:val="24"/>
                    </w:rPr>
                    <w:t>III. Увеличение цены договора:</w:t>
                  </w:r>
                </w:p>
                <w:p w:rsidR="00725FB5" w:rsidRDefault="00643022">
                  <w:pPr>
                    <w:pStyle w:val="afc"/>
                    <w:ind w:firstLine="629"/>
                    <w:rPr>
                      <w:sz w:val="24"/>
                    </w:rPr>
                  </w:pPr>
                  <w:r>
                    <w:rPr>
                      <w:sz w:val="24"/>
                    </w:rPr>
                    <w:t>Не предусмотрено.</w:t>
                  </w:r>
                </w:p>
              </w:tc>
            </w:tr>
          </w:tbl>
          <w:p w:rsidR="00736D40" w:rsidRPr="00A3070E"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25FB5" w:rsidRDefault="0096265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25FB5" w:rsidRDefault="0096265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25FB5" w:rsidRDefault="00725FB5">
            <w:pPr>
              <w:pStyle w:val="1a"/>
              <w:ind w:firstLine="0"/>
              <w:rPr>
                <w:sz w:val="24"/>
                <w:szCs w:val="24"/>
              </w:rPr>
            </w:pPr>
          </w:p>
          <w:p w:rsidR="00725FB5" w:rsidRDefault="0096265A" w:rsidP="00875BC0">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A4F61" w:rsidRDefault="005F2FAA" w:rsidP="00AD0FFC">
            <w:pPr>
              <w:pStyle w:val="1a"/>
              <w:ind w:firstLine="493"/>
              <w:rPr>
                <w:sz w:val="24"/>
                <w:szCs w:val="24"/>
              </w:rPr>
            </w:pPr>
            <w:r>
              <w:rPr>
                <w:sz w:val="24"/>
                <w:szCs w:val="24"/>
              </w:rPr>
              <w:t>Обеспечение надлежащего исполнения договора:</w:t>
            </w:r>
          </w:p>
          <w:p w:rsidR="00CA4F61" w:rsidRDefault="00CA4F61" w:rsidP="00CA4F61">
            <w:pPr>
              <w:pStyle w:val="1a"/>
              <w:ind w:firstLine="397"/>
              <w:rPr>
                <w:sz w:val="24"/>
                <w:szCs w:val="24"/>
              </w:rPr>
            </w:pPr>
            <w:r>
              <w:rPr>
                <w:sz w:val="24"/>
                <w:szCs w:val="24"/>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CA4F61" w:rsidRDefault="00CA4F61" w:rsidP="00CA4F61">
            <w:pPr>
              <w:pStyle w:val="1a"/>
              <w:ind w:firstLine="397"/>
              <w:rPr>
                <w:sz w:val="24"/>
                <w:szCs w:val="24"/>
              </w:rPr>
            </w:pPr>
            <w:r>
              <w:rPr>
                <w:sz w:val="24"/>
                <w:szCs w:val="24"/>
              </w:rPr>
              <w:t>- предоставляется до заключения договора;</w:t>
            </w:r>
          </w:p>
          <w:p w:rsidR="005F2FAA" w:rsidRDefault="00CA4F61" w:rsidP="00CA4F61">
            <w:pPr>
              <w:pStyle w:val="1a"/>
              <w:ind w:firstLine="427"/>
              <w:rPr>
                <w:sz w:val="24"/>
                <w:szCs w:val="24"/>
              </w:rPr>
            </w:pPr>
            <w:r>
              <w:rPr>
                <w:sz w:val="24"/>
                <w:szCs w:val="24"/>
              </w:rPr>
              <w:t>- оформляется по выбору претендента в виде:</w:t>
            </w:r>
          </w:p>
          <w:p w:rsidR="00725FB5" w:rsidRDefault="0096265A">
            <w:pPr>
              <w:pStyle w:val="1a"/>
              <w:ind w:firstLine="397"/>
              <w:rPr>
                <w:sz w:val="24"/>
                <w:szCs w:val="24"/>
              </w:rPr>
            </w:pPr>
            <w:r>
              <w:rPr>
                <w:sz w:val="24"/>
                <w:szCs w:val="24"/>
              </w:rPr>
              <w:t>1)</w:t>
            </w:r>
            <w:r>
              <w:rPr>
                <w:sz w:val="24"/>
                <w:szCs w:val="24"/>
              </w:rPr>
              <w:tab/>
              <w:t>независимой (банковской)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CD0D8D" w:rsidTr="004D6B7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Default="00CD0D8D" w:rsidP="00DD6286">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D0D8D" w:rsidRDefault="00CD0D8D" w:rsidP="00DD6286">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CD0D8D" w:rsidRDefault="00CD0D8D" w:rsidP="00DD6286">
                  <w:pPr>
                    <w:jc w:val="center"/>
                    <w:rPr>
                      <w:sz w:val="20"/>
                      <w:szCs w:val="20"/>
                    </w:rPr>
                  </w:pPr>
                  <w:r>
                    <w:rPr>
                      <w:sz w:val="20"/>
                      <w:szCs w:val="20"/>
                    </w:rPr>
                    <w:t>Лимит на прием независимых (банковских) гарантий, млн. руб.</w:t>
                  </w:r>
                </w:p>
              </w:tc>
            </w:tr>
            <w:tr w:rsidR="00CD0D8D" w:rsidTr="004D6B7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sz w:val="20"/>
                      <w:szCs w:val="20"/>
                    </w:rPr>
                  </w:pPr>
                  <w:r>
                    <w:rPr>
                      <w:sz w:val="20"/>
                      <w:szCs w:val="20"/>
                    </w:rPr>
                    <w:lastRenderedPageBreak/>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CD0D8D" w:rsidRDefault="00CD0D8D" w:rsidP="00DD6286">
                  <w:pPr>
                    <w:jc w:val="center"/>
                    <w:rPr>
                      <w:b/>
                      <w:sz w:val="20"/>
                      <w:szCs w:val="20"/>
                    </w:rPr>
                  </w:pPr>
                  <w:r>
                    <w:rPr>
                      <w:b/>
                      <w:sz w:val="20"/>
                      <w:szCs w:val="20"/>
                    </w:rPr>
                    <w:t>Иностранные банковские учреждения</w:t>
                  </w:r>
                </w:p>
              </w:tc>
            </w:tr>
            <w:tr w:rsidR="00CD0D8D"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RPr="00FB0758" w:rsidTr="004D6B7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bl>
          <w:p w:rsidR="00AD0FFC" w:rsidRDefault="00AD0FFC" w:rsidP="00AD0FFC">
            <w:pPr>
              <w:ind w:firstLine="397"/>
              <w:jc w:val="both"/>
              <w:rPr>
                <w:rFonts w:eastAsia="Arial"/>
              </w:rPr>
            </w:pPr>
          </w:p>
          <w:p w:rsidR="00AD0FFC" w:rsidRPr="00F94925" w:rsidRDefault="00AD0FFC" w:rsidP="00AD0FFC">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D0FFC" w:rsidRPr="00F94925" w:rsidRDefault="00AD0FFC" w:rsidP="00AD0FFC">
            <w:pPr>
              <w:ind w:firstLine="397"/>
              <w:jc w:val="both"/>
              <w:rPr>
                <w:rFonts w:eastAsia="Arial"/>
              </w:rPr>
            </w:pPr>
            <w:r>
              <w:rPr>
                <w:rFonts w:eastAsia="Arial"/>
              </w:rPr>
              <w:t>р/с 40702810200030004399</w:t>
            </w:r>
          </w:p>
          <w:p w:rsidR="00AD0FFC" w:rsidRPr="00F94925" w:rsidRDefault="00AD0FFC" w:rsidP="00AD0FFC">
            <w:pPr>
              <w:ind w:firstLine="397"/>
              <w:jc w:val="both"/>
              <w:rPr>
                <w:rFonts w:eastAsia="Arial"/>
              </w:rPr>
            </w:pPr>
            <w:r>
              <w:rPr>
                <w:rFonts w:eastAsia="Arial"/>
              </w:rPr>
              <w:t>в ПАО Банк ВТБ г.Москва</w:t>
            </w:r>
          </w:p>
          <w:p w:rsidR="00AD0FFC" w:rsidRPr="00F94925" w:rsidRDefault="00AD0FFC" w:rsidP="00AD0FFC">
            <w:pPr>
              <w:ind w:firstLine="397"/>
              <w:jc w:val="both"/>
              <w:rPr>
                <w:rFonts w:eastAsia="Arial"/>
              </w:rPr>
            </w:pPr>
            <w:r>
              <w:rPr>
                <w:rFonts w:eastAsia="Arial"/>
              </w:rPr>
              <w:t>БИК 044525187</w:t>
            </w:r>
          </w:p>
          <w:p w:rsidR="00AD0FFC" w:rsidRPr="00F94925" w:rsidRDefault="00AD0FFC" w:rsidP="00AD0FFC">
            <w:pPr>
              <w:ind w:firstLine="397"/>
              <w:jc w:val="both"/>
              <w:rPr>
                <w:rFonts w:eastAsia="Arial"/>
              </w:rPr>
            </w:pPr>
            <w:r>
              <w:rPr>
                <w:rFonts w:eastAsia="Arial"/>
              </w:rPr>
              <w:t>к/с № 30101810700000000187</w:t>
            </w:r>
          </w:p>
          <w:p w:rsidR="00AD0FFC" w:rsidRPr="00F94925" w:rsidRDefault="00AD0FFC" w:rsidP="00AD0FFC">
            <w:pPr>
              <w:ind w:firstLine="397"/>
              <w:jc w:val="both"/>
              <w:rPr>
                <w:rFonts w:eastAsia="Arial"/>
              </w:rPr>
            </w:pPr>
            <w:r>
              <w:rPr>
                <w:rFonts w:eastAsia="Arial"/>
              </w:rPr>
              <w:t>Наименование получателя денежных средств:</w:t>
            </w:r>
          </w:p>
          <w:p w:rsidR="00AD0FFC" w:rsidRPr="00F94925" w:rsidRDefault="00AD0FFC" w:rsidP="00AD0FFC">
            <w:pPr>
              <w:ind w:firstLine="397"/>
              <w:jc w:val="both"/>
              <w:rPr>
                <w:rFonts w:eastAsia="Arial"/>
              </w:rPr>
            </w:pPr>
            <w:r>
              <w:rPr>
                <w:rFonts w:eastAsia="Arial"/>
              </w:rPr>
              <w:t>ПАО «ТрансКонтейнер»</w:t>
            </w:r>
          </w:p>
          <w:p w:rsidR="00AD0FFC" w:rsidRPr="00F94925" w:rsidRDefault="00AD0FFC" w:rsidP="00AD0FFC">
            <w:pPr>
              <w:ind w:firstLine="397"/>
              <w:jc w:val="both"/>
              <w:rPr>
                <w:rFonts w:eastAsia="Arial"/>
              </w:rPr>
            </w:pPr>
            <w:r>
              <w:rPr>
                <w:rFonts w:eastAsia="Arial"/>
              </w:rPr>
              <w:t>ИНН 7708591995</w:t>
            </w:r>
          </w:p>
          <w:p w:rsidR="005F2FAA" w:rsidRPr="00AD0FFC" w:rsidRDefault="00AD0FFC" w:rsidP="00AD0FFC">
            <w:pPr>
              <w:ind w:firstLine="397"/>
              <w:jc w:val="both"/>
            </w:pPr>
            <w:r>
              <w:rPr>
                <w:rFonts w:eastAsia="Arial"/>
              </w:rPr>
              <w:t>КПП 997650001</w:t>
            </w:r>
          </w:p>
          <w:p w:rsidR="005F2FAA" w:rsidRPr="00A7154D" w:rsidRDefault="005F2FAA" w:rsidP="005F2FAA">
            <w:pPr>
              <w:pStyle w:val="1a"/>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5F2FAA" w:rsidRPr="00A7154D" w:rsidRDefault="005F2FAA" w:rsidP="005F2FAA">
            <w:pPr>
              <w:pStyle w:val="1a"/>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w:t>
            </w:r>
            <w:r>
              <w:rPr>
                <w:sz w:val="24"/>
                <w:szCs w:val="24"/>
              </w:rPr>
              <w:lastRenderedPageBreak/>
              <w:t>исполнения договора (банковскую гарантию), он считается уклонившимся от заключения договора.</w:t>
            </w:r>
          </w:p>
          <w:p w:rsidR="005F2FAA" w:rsidRPr="00A7154D" w:rsidRDefault="005F2FAA" w:rsidP="005F2FAA">
            <w:pPr>
              <w:pStyle w:val="1a"/>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725FB5" w:rsidRDefault="0096265A">
            <w:pPr>
              <w:pStyle w:val="1a"/>
              <w:rPr>
                <w:sz w:val="24"/>
                <w:szCs w:val="24"/>
              </w:rPr>
            </w:pPr>
            <w:r>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25FB5" w:rsidRDefault="009D1511">
            <w:pPr>
              <w:pStyle w:val="1a"/>
              <w:ind w:firstLine="0"/>
              <w:rPr>
                <w:sz w:val="24"/>
                <w:szCs w:val="24"/>
              </w:rPr>
            </w:pPr>
            <w:r w:rsidRPr="009D1511">
              <w:rPr>
                <w:sz w:val="24"/>
                <w:szCs w:val="24"/>
              </w:rPr>
              <w:t>Договор вступает в силу с даты его подписания сторонами и действует до 31.12.2025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725FB5" w:rsidRDefault="0096265A">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0086C">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0086C">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0086C">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50086C">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0086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0086C">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0086C">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50086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0086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c"/>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25FB5" w:rsidRDefault="0096265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50086C">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50086C">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50086C">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50086C">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50086C">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110975" w:rsidRDefault="00110975" w:rsidP="0050086C">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50086C">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50086C">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25FB5" w:rsidRDefault="0096265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96265A" w:rsidRDefault="0096265A" w:rsidP="0096265A">
      <w:pPr>
        <w:pStyle w:val="afe"/>
        <w:jc w:val="center"/>
        <w:outlineLvl w:val="1"/>
        <w:rPr>
          <w:b/>
          <w:color w:val="000000" w:themeColor="text1"/>
          <w:sz w:val="28"/>
          <w:szCs w:val="28"/>
        </w:rPr>
      </w:pPr>
    </w:p>
    <w:p w:rsidR="0096265A" w:rsidRPr="007334C9" w:rsidRDefault="0096265A" w:rsidP="0096265A">
      <w:pPr>
        <w:pStyle w:val="afe"/>
        <w:jc w:val="center"/>
        <w:outlineLvl w:val="1"/>
        <w:rPr>
          <w:b/>
          <w:color w:val="000000" w:themeColor="text1"/>
          <w:sz w:val="28"/>
          <w:szCs w:val="28"/>
        </w:rPr>
      </w:pPr>
      <w:r>
        <w:rPr>
          <w:b/>
          <w:color w:val="000000" w:themeColor="text1"/>
          <w:sz w:val="28"/>
          <w:szCs w:val="28"/>
        </w:rPr>
        <w:t>Финансово-коммерческое предложение</w:t>
      </w:r>
    </w:p>
    <w:p w:rsidR="0096265A" w:rsidRPr="007334C9" w:rsidRDefault="0096265A" w:rsidP="0096265A">
      <w:pPr>
        <w:rPr>
          <w:color w:val="000000" w:themeColor="text1"/>
        </w:rPr>
      </w:pPr>
    </w:p>
    <w:p w:rsidR="0096265A" w:rsidRPr="007334C9" w:rsidRDefault="0096265A" w:rsidP="0096265A">
      <w:pPr>
        <w:rPr>
          <w:color w:val="000000" w:themeColor="text1"/>
          <w:sz w:val="28"/>
          <w:szCs w:val="28"/>
        </w:rPr>
      </w:pPr>
      <w:r>
        <w:rPr>
          <w:color w:val="000000" w:themeColor="text1"/>
          <w:sz w:val="28"/>
          <w:szCs w:val="28"/>
        </w:rPr>
        <w:t xml:space="preserve"> «____» ___________ 2020 г.                              Открытый конкурс № ОКэ-_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96265A" w:rsidRPr="007334C9" w:rsidRDefault="0096265A" w:rsidP="0096265A">
      <w:pPr>
        <w:jc w:val="center"/>
        <w:rPr>
          <w:color w:val="000000" w:themeColor="text1"/>
          <w:sz w:val="28"/>
          <w:szCs w:val="28"/>
        </w:rPr>
      </w:pPr>
      <w:r>
        <w:rPr>
          <w:color w:val="000000" w:themeColor="text1"/>
          <w:sz w:val="28"/>
          <w:szCs w:val="28"/>
        </w:rPr>
        <w:t>____________________________________________________________________</w:t>
      </w:r>
    </w:p>
    <w:p w:rsidR="0096265A" w:rsidRPr="007334C9" w:rsidRDefault="0096265A" w:rsidP="0096265A">
      <w:pPr>
        <w:ind w:firstLine="3"/>
        <w:jc w:val="center"/>
        <w:rPr>
          <w:bCs/>
          <w:i/>
          <w:color w:val="000000" w:themeColor="text1"/>
        </w:rPr>
      </w:pPr>
      <w:r>
        <w:rPr>
          <w:bCs/>
          <w:i/>
          <w:color w:val="000000" w:themeColor="text1"/>
        </w:rPr>
        <w:t>(Полное наименование п</w:t>
      </w:r>
      <w:r>
        <w:rPr>
          <w:i/>
          <w:color w:val="000000" w:themeColor="text1"/>
        </w:rPr>
        <w:t>ретендента</w:t>
      </w:r>
      <w:r>
        <w:rPr>
          <w:bCs/>
          <w:i/>
          <w:color w:val="000000" w:themeColor="text1"/>
        </w:rPr>
        <w:t>)</w:t>
      </w:r>
    </w:p>
    <w:p w:rsidR="0096265A" w:rsidRPr="007334C9" w:rsidRDefault="0096265A" w:rsidP="0096265A">
      <w:pPr>
        <w:ind w:firstLine="708"/>
        <w:rPr>
          <w:color w:val="000000" w:themeColor="text1"/>
          <w:sz w:val="20"/>
          <w:lang w:eastAsia="ru-RU"/>
        </w:rPr>
      </w:pPr>
      <w:r>
        <w:rPr>
          <w:color w:val="000000" w:themeColor="text1"/>
        </w:rPr>
        <w:fldChar w:fldCharType="begin"/>
      </w:r>
      <w:r>
        <w:rPr>
          <w:color w:val="000000" w:themeColor="text1"/>
        </w:rPr>
        <w:instrText xml:space="preserve"> LINK Excel.Sheet.12 "C:\\Users\\lundovskiyaa\\Documents\\6. Шины, РТИ_50 млн\\Шины 2020\\Грузовые шины 2020г\\Расчёт НМЦ на груз шины 2020г.xlsx" "для КД 1!R2C1:R18C7" \a \f 4 \h  \* MERGEFORMAT </w:instrText>
      </w:r>
      <w:r>
        <w:rPr>
          <w:color w:val="000000" w:themeColor="text1"/>
        </w:rPr>
        <w:fldChar w:fldCharType="separate"/>
      </w:r>
    </w:p>
    <w:p w:rsidR="0096265A" w:rsidRPr="007334C9" w:rsidRDefault="0096265A" w:rsidP="0096265A">
      <w:pPr>
        <w:pStyle w:val="aff"/>
        <w:jc w:val="both"/>
        <w:rPr>
          <w:color w:val="000000" w:themeColor="text1"/>
          <w:szCs w:val="28"/>
        </w:rPr>
      </w:pPr>
      <w:r>
        <w:rPr>
          <w:color w:val="000000" w:themeColor="text1"/>
          <w:szCs w:val="28"/>
        </w:rPr>
        <w:fldChar w:fldCharType="end"/>
      </w:r>
    </w:p>
    <w:tbl>
      <w:tblPr>
        <w:tblW w:w="5000" w:type="pct"/>
        <w:tblLayout w:type="fixed"/>
        <w:tblLook w:val="04A0" w:firstRow="1" w:lastRow="0" w:firstColumn="1" w:lastColumn="0" w:noHBand="0" w:noVBand="1"/>
      </w:tblPr>
      <w:tblGrid>
        <w:gridCol w:w="393"/>
        <w:gridCol w:w="1326"/>
        <w:gridCol w:w="1084"/>
        <w:gridCol w:w="725"/>
        <w:gridCol w:w="930"/>
        <w:gridCol w:w="1350"/>
        <w:gridCol w:w="1350"/>
        <w:gridCol w:w="1350"/>
        <w:gridCol w:w="1346"/>
      </w:tblGrid>
      <w:tr w:rsidR="0096265A" w:rsidRPr="007A4C07" w:rsidTr="0096265A">
        <w:trPr>
          <w:trHeight w:val="315"/>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ind w:hanging="142"/>
              <w:jc w:val="center"/>
              <w:rPr>
                <w:color w:val="000000"/>
                <w:sz w:val="20"/>
                <w:szCs w:val="20"/>
                <w:lang w:eastAsia="ru-RU"/>
              </w:rPr>
            </w:pPr>
            <w:r>
              <w:rPr>
                <w:color w:val="000000"/>
                <w:sz w:val="20"/>
                <w:szCs w:val="20"/>
                <w:lang w:eastAsia="ru-RU"/>
              </w:rPr>
              <w:t>№</w:t>
            </w:r>
          </w:p>
        </w:tc>
        <w:tc>
          <w:tcPr>
            <w:tcW w:w="673" w:type="pct"/>
            <w:tcBorders>
              <w:top w:val="single" w:sz="4" w:space="0" w:color="auto"/>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Наименование, марка ОС</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Гос. номер</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Год выпуска</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Тип ОС</w:t>
            </w: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Стоимость Товара, тыс. руб. без НДС</w:t>
            </w: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Стоимость Товара с учетом доставки, тыс. руб. без НДС</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Стоимость Работ, тыс. руб. без НДС</w:t>
            </w: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Итоговая стоимость за монтажные и пуско-наладочные работы с поставкой оборудования для создания комплекса спутникового мониторинга, тыс. руб. без НДС</w:t>
            </w:r>
            <w:r>
              <w:rPr>
                <w:b/>
                <w:sz w:val="20"/>
                <w:szCs w:val="20"/>
              </w:rPr>
              <w:t xml:space="preserve"> </w:t>
            </w:r>
          </w:p>
        </w:tc>
      </w:tr>
      <w:tr w:rsidR="0096265A" w:rsidRPr="007A4C07" w:rsidTr="0096265A">
        <w:trPr>
          <w:trHeight w:val="85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Северной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0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Ярославль, 150001, Российская Федерация, г. Ярославль, 1-ая Вокзальная ул., дом 23</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 654 АН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 756 КМ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 086 ЕМ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938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941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SCANIAР114LA4X2LA340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 732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SCANIAР114LA4X2LA340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 733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SCANIAР114LA4X2LA340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 734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TGS 19.400 4*2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O 696 ЕО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 4*2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298 НО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Мерседес-Бенц Axor 1835LS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774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Мерседес-Бенц Axor 1835LS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775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Мерседес-Бенц Axor 1835LS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 137 ОН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Мерседес-Бенц Axor 1836LS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041 УН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Мерседес-Бенц Axor 1840LS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155 РО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Мерседес-Бенц Axor 1840LS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158 РО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65117</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 415 ММ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Бортовой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Машина коммунальная "МУП-351 Гарант"</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ХС 8755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Трактор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Тойота-Камри</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338 СО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Ниссан-Террано</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 929 АР 76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2019</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0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Горьковской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АУР, 603116, Российская Федерация, г. Нижний Новгород, Московское шоссе, д. 17 А</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Т004ТК 52</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Автомашина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Костариха, 603028, Российская Федерация, Нижегородская область, г. Нижний Новгород, Актюбинская ул. д. 17 М.</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ГАЗ-2705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К626ВУ 152</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Автомашина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FD15Т-20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660877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1011610221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Контейнерный перегружатель типа "ричста</w:t>
            </w:r>
            <w:r>
              <w:rPr>
                <w:color w:val="000000"/>
                <w:sz w:val="20"/>
                <w:szCs w:val="20"/>
                <w:lang w:eastAsia="ru-RU"/>
              </w:rPr>
              <w:lastRenderedPageBreak/>
              <w:t xml:space="preserve">кер"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Локуст 1203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U79W0552MC1WA8012</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Фронтальный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DRF450-60S5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 34113.1029</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 "Kальмар"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DRF450-65S5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А11301073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Погрузчик-ричстакер Kalmar</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RS4501Y80054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типа "ричстакер"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FD50АТ-7</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108094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КАЛЬМАР DCE70-32E3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T33105.0792</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Топливный модуль ТМ-5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б/н</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Топливный модуль ТМ-5</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АД-12С-230-2РКМ13 ТСС</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ДГ004591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Генератор дизельный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Беларус-920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92001767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Киров-Котласский, 610046, Российская Федерация, Кировская область, г. Киров, Транспортный проезд, д. 21</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 15 T - 20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661901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Лагерная, 420030, Российская Федерация, Республика Татарстан, г. Казань, Кировский район, станция Лагерная</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 15 T - 20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660878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Kalmar DRF 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Т34113.1407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FD30T3Z</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2U933321 (162-33321)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Позимь, 426003, Российская Федерация, Удмуртская Республика, г. Ижевск, Железнодорожный пер., д. 1.</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RD-7055  КАЛЬМАР</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 34107.0784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39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 15 T - 20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660985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73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Забайкальской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Чита, 672020, Российская Федерация, г. Чита, ул. Лазо, д. 120</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374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371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872 УК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356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358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339 ТО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342 ТО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337 ТО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642208-026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263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739 ХВ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Land Cruiser Prado</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 333 РР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 322132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587 КН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535 АО 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536 АО 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537 АО 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 HELI CPCD-30XC5K</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8250 ЕС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 xml:space="preserve">Контейнерный терминал Благовещенск, </w:t>
            </w:r>
            <w:r>
              <w:rPr>
                <w:b/>
                <w:bCs/>
                <w:color w:val="000000"/>
                <w:sz w:val="20"/>
                <w:szCs w:val="20"/>
                <w:lang w:eastAsia="ru-RU"/>
              </w:rPr>
              <w:lastRenderedPageBreak/>
              <w:t>675000, Российская Федерация, Амурская область, .г. Благовещенск, ул. Богдана Хмельницкого, д. 131</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56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338 ТО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354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359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367 АУ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6430А8-360-020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308 НО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738 ХВ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870 УК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643008-060-010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871 УК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65806-Т5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961 ХА 28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65806-Т5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983 ХА 28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автопогрузчик HISTER H1.6FT</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8508 ЕО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Забайкальск, 674650, Российская Федерация, Забайкальский край, Забайкальский район, пгт. Забайкальск, ул. 1 Мая, д.7</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 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9764 ЕО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 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6854 ЕХ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 450-65S5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1951 ЕО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 SANI C4535H1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8718 ЕС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 SANI C4535H1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8799 ЕС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 SANI C4535H1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9561 ЕС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 SANI SPSC45H1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7363 ЕТ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2020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75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74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D50FN-7 50AT-7</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ковшовый Амкодор 332В</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4101 ЕО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Цистерна 60 куб.м.</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цистерна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Цистерна 60 куб.м.</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цистерна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КАЗС 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АЗС</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Дизельная электростанция (АД-100-Т400-2Р)</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станиця</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Дизельная электростанция GEP 440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станция</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ГАЗ 2705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174 ЕТ 75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7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Куйбышевской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7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АУР НКП, г.Самара, ул. Льва Толстого, 131</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67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Volkswagen Passat</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Р475ХК/163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Агентство в городе Самара, г.Самара, ул.Рыльская, 19</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С897ОТ/163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С899ОТ/163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Черниковка, г.Уфа, Индустриальное шоссе, 13</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Н273МР/163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Н278МР/163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С880ОТ/163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С881ОТ/163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С714ОХ/163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90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С895ОТ/163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МАЗ-6430В9-1421-021Р1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У643ВО/102</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С193АС/163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С195АС/163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С196АС/163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С197АС/163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Lada Largus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Х369КЕ/163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ГАЗ-2705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А114МА/163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фургон цельно-металлический (7 мест)</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FD15T-20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63АК2840</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Пенза, г.Пенза, Каракозова, 48</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О656МТ/163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MAN TGA 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С893ОТ/163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Е538ЕЕ/163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МАЗ-6430В9-1421-021Р1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У387ВО/102</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КАМАЗ-65117</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С894ОТ/163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бортовой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Lada Largus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В284АН/82</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FD30T-17</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58РК3117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76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Московской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 xml:space="preserve"> Контейнерный терминал Кунцево-2, г. Москва, ул. Молодогвардейская, д.65</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w:t>
            </w:r>
            <w:r>
              <w:rPr>
                <w:color w:val="000000"/>
                <w:sz w:val="20"/>
                <w:szCs w:val="20"/>
                <w:lang w:eastAsia="ru-RU"/>
              </w:rPr>
              <w:lastRenderedPageBreak/>
              <w:t>06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 xml:space="preserve">TOYOTA </w:t>
            </w:r>
            <w:r>
              <w:rPr>
                <w:color w:val="000000"/>
                <w:sz w:val="20"/>
                <w:szCs w:val="20"/>
                <w:lang w:eastAsia="ru-RU"/>
              </w:rPr>
              <w:lastRenderedPageBreak/>
              <w:t>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А345ОА7</w:t>
            </w:r>
            <w:r>
              <w:rPr>
                <w:color w:val="000000"/>
                <w:sz w:val="20"/>
                <w:szCs w:val="20"/>
                <w:lang w:eastAsia="ru-RU"/>
              </w:rPr>
              <w:lastRenderedPageBreak/>
              <w:t>99</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w:t>
            </w:r>
            <w:r>
              <w:rPr>
                <w:color w:val="000000"/>
                <w:sz w:val="20"/>
                <w:szCs w:val="20"/>
                <w:lang w:eastAsia="ru-RU"/>
              </w:rPr>
              <w:lastRenderedPageBreak/>
              <w:t>е авто</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107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244GS-4 Фиат Дукато</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В448РК777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грузовое авто</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Трактор Беларус 82.1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1868РА77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2019</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John Deere 328D</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ВН 7270 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малогабаритный фронтальный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102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FD50T9</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зав. номер 43Н30487(107-30487)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Москва-Товарная-Павелецкая, г. Москва, уд. Дубининская, д.63</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ГАЗ-2705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С860ТУ197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грузовое авто</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Топливный модуль НП-20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АЗС</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52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Юго-Восточной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Придача, 394028, Российская Федерация, Воронежская область, г. Воронеж, переулок Отличников, д. 6 д</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МАН TGA18.480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Е206СО36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 седельный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МАН TGA18.480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Е230СО36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 седельный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МАН TGA18.480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Е445СО36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 седельный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70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Приволжской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0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Трофимовский-2, 410062, Российская Федерация, г. Саратов, станция Трофимовский-2</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TOYOTA 62-8FV3000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64 СМ 7297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PSL750S-K</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64 СО 3314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бортовой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93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ТраснсКонтенер на Красноярской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118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DRF450-70S5XS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6179ХК24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RS45-31 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24XX0496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RS45-31 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4883МВ24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RS45-31 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24XX6378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HYSTER RS46-41 LS 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9555XE24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перегружатель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Hyster H3.5FT</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1357МВ24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FD1.5T-20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КТ876124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02-7FD1.5FV3000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КТ876224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ПФС-0,75 БКУ</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КР136624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Машина комбинированная КО-806-20 на шасси МАЗ-5337А2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Р366КВ124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65117</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Х305КН124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грузовой автомобиль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129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К539АО124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К540АО124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ГАЗ-330232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Р782КВ124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легковой автомобиль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Hiace</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В900ХА24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автомобиль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HYUNDAI SOLARIS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Н805НН124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легковой автомобиль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w:t>
            </w:r>
            <w:r>
              <w:rPr>
                <w:color w:val="000000"/>
                <w:sz w:val="20"/>
                <w:szCs w:val="20"/>
                <w:lang w:eastAsia="ru-RU"/>
              </w:rPr>
              <w:lastRenderedPageBreak/>
              <w:t>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 xml:space="preserve">Toyota Land Cruiser 150 </w:t>
            </w:r>
            <w:r>
              <w:rPr>
                <w:color w:val="000000"/>
                <w:sz w:val="20"/>
                <w:szCs w:val="20"/>
                <w:lang w:eastAsia="ru-RU"/>
              </w:rPr>
              <w:lastRenderedPageBreak/>
              <w:t>(PRADO)</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У444ВМ124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легковой </w:t>
            </w:r>
            <w:r>
              <w:rPr>
                <w:color w:val="000000"/>
                <w:sz w:val="20"/>
                <w:szCs w:val="20"/>
                <w:lang w:eastAsia="ru-RU"/>
              </w:rPr>
              <w:lastRenderedPageBreak/>
              <w:t xml:space="preserve">автомобиль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135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КОМБИНИРОВАННАЯ ДОРОЖНАЯ МАШИНА ТКМ-340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Р900ТВ24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HAIDE CHD5051TSL</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0620НН77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HAIDE CHD5051TSL</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0620НН77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105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Дальневосточной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 xml:space="preserve"> Контейнерный терминал Первая речка, г. Владивосток, ул. Снеговая 54</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О861НС125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легковое авто</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139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PEUGEOT TRAVELLER</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О102НХ125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легковое авто (микроавтобус)</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 xml:space="preserve"> Аппарат управления филиала, г. Хабаровск, ул. Дзержинского 65</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LAND CRUISER PRADO</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В576СР 27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легковое авто</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Хабаровск-2, г. Хабаровск, 3-й Путевой переулок, д. 8</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FD30T-16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8470 ХТ 27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Уссурийск, г. Уссурийск, пер, Спасский  д. 7</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FD30T-16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8467 ХТ 27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Южно-Сахалинск-гр., г. Южно-Сахалинск, , пр. Мира, 2 Г.</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FD30T-16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0387 ХТ 27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Фронтальный погрузчик HITACHI LX110-7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0388 ХМ 27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Фронтальный ковшовый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30"/>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ГОРЕЛКА МОДЕЛЬ WSO-7P </w:t>
            </w:r>
            <w:r>
              <w:rPr>
                <w:color w:val="000000"/>
                <w:sz w:val="20"/>
                <w:szCs w:val="20"/>
                <w:lang w:eastAsia="ru-RU"/>
              </w:rPr>
              <w:lastRenderedPageBreak/>
              <w:t>(Дизельный котел обогрева Административного здания)</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Горелочное оборудо</w:t>
            </w:r>
            <w:r>
              <w:rPr>
                <w:color w:val="000000"/>
                <w:sz w:val="20"/>
                <w:szCs w:val="20"/>
                <w:lang w:eastAsia="ru-RU"/>
              </w:rPr>
              <w:lastRenderedPageBreak/>
              <w:t>вание</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78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lastRenderedPageBreak/>
              <w:t>Филиал ПАО "ТрансКонтейнер" на Западно-Сибирской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Клещиха, г. Новосибирск, ул. Толмачевская, 1</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904 СУ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913 СУ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148</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МАЗ-544008-070-031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829 СО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149</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МАЗ-544008-070-031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835 СО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150</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827 СО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МАЗ-544008-060-021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837 СО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152</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574 ХХ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153</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572 ХХ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154</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768 ХХ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155</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780 ХХ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448 ХХ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573 ХХ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158</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016 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159</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017 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160</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ГАЗ-330210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054 ОХ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1995</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 бортовой</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ЗИЛ-45065</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026 ОР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1994</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 самосва</w:t>
            </w:r>
            <w:r>
              <w:rPr>
                <w:color w:val="000000"/>
                <w:sz w:val="20"/>
                <w:szCs w:val="20"/>
                <w:lang w:eastAsia="ru-RU"/>
              </w:rPr>
              <w:lastRenderedPageBreak/>
              <w:t xml:space="preserve">л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162</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УАЗ-31514</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086 РА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Легковой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163</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TOYOTA HIACE</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 757 УУ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Микроавтобус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164</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ГАЗ-5312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025 РВ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1989</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Спец.автомобиль(автовышка)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165</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МТЗ-80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2790 НВ</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1993</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Т-25А</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8172 НС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1988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УАЗ 3303</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984 КХ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1993</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Фургон</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168</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НЕФАЗ 5299-11-33</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452 АЕ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Автобус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169</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ГС-14.02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НР 3017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Автогрейдер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170</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КАМАЗ 43114-15</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096 УА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Грузовой бортовой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КС-45717К-1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095 УА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Кран автомобильный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172</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КО-829А</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094 УА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Машина комбинированная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173</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TOYOTA CAMRY</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 949 РР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Легковая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174</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L-34</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54 НТ 5419</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1990</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Тракторный погрузчик</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175</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TOYOTA CAMRY</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О333 ВС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Легковая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КО-806-20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М785АВ 161</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Поливомоечная пескоразбрасывающая машина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DAEWOO NEXIA</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C750ЕК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Легковой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178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DRF-100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T341170053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Контейнерный погрузч</w:t>
            </w:r>
            <w:r>
              <w:rPr>
                <w:color w:val="000000"/>
                <w:sz w:val="20"/>
                <w:szCs w:val="20"/>
                <w:lang w:eastAsia="ru-RU"/>
              </w:rPr>
              <w:lastRenderedPageBreak/>
              <w:t xml:space="preserve">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179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С222Е01649К</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С222Е01881М</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D222Е01662N</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D222Е01663N</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HAYSTER RS45-31CH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D222E01671P</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SANY SRSC45H1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RS4501Y80053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H1.5TX - 92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В475R03490J</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H3.0ХТ</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А380В02135R</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TOYOTA</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02-3FD15-7325    FA450</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1987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УАЗ</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 335 СА154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Грузопассажирский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189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ТСМ</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EHD15ZT-11502955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Малотоннажный 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Резервуар</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АЗС</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w:t>
            </w:r>
            <w:r>
              <w:rPr>
                <w:color w:val="000000"/>
                <w:sz w:val="20"/>
                <w:szCs w:val="20"/>
                <w:lang w:eastAsia="ru-RU"/>
              </w:rPr>
              <w:lastRenderedPageBreak/>
              <w:t>91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Резервуар</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АЗС</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192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Резервуар</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б/н</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Котельная</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Омск-Восточный, г. Омск, ул. Рельсовая, 22</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193</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МАЗ-643008-060-020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У494АВ55                   </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194</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МАЗ-544008-060-031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849 СО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195</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839 СО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МАЗ-643008-060-020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611 СК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МАЗ-544008-060-031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614 СК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198</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014 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МАЗ-6430А9-1320-020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018 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ДЗ-162-1 </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0118 ОН 55</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1993</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Бульдозер на базе трактора ДТ-75</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 22171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Х394ЕМ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1995</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ГАЗ 22171</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202</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ГС-14.02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НР 3034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Автогрейдер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203</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КО-806-20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М788АВ 161</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Поливомоечная пескоразбрасывающая машина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204</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УАЗ-3303</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034 ОР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1994</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Грузовой бортовой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ЮМЗ ЭО-2621 В-2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5428НТ54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Экскаватор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ПАЗ-4234-05</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Т296ОУ55</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Автобус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5FD18-15004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Малотоннажный вилочный погрузч</w:t>
            </w:r>
            <w:r>
              <w:rPr>
                <w:color w:val="000000"/>
                <w:sz w:val="20"/>
                <w:szCs w:val="20"/>
                <w:lang w:eastAsia="ru-RU"/>
              </w:rPr>
              <w:lastRenderedPageBreak/>
              <w:t xml:space="preserve">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lastRenderedPageBreak/>
              <w:t>Контейнерный терминал Барнаул, г. Барнаул, ул. Привокзальная, 87б</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208</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В752ХО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209</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В750ХО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210</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749 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FH TRUCK 6X2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В751ХО 154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Седельный тягач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212</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МТЗ-82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НВ 2961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1987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Трактор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213</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К-700А</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НВ 2962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1991</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Погрузчик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214</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УАЗ-3962 </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Е856ВР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1999</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Грузопасажирский автомобиль</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215</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САЗ-3507</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К564НТ 54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1990</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Самосвал </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ТСМ</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7FD18-20594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ТСМ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11S2959</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Малотоннажный вилочный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T341131147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Контейнерный погрузчик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93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Северо-Кавказской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Ростов-Товарный, 344010, Российская Федерация, Ростовская обл., г. Ростов-на-Дону, Пролетарский район, пер. Энергетиков д. 3-5а/378/90</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219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М979ММ61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w:t>
            </w:r>
            <w:r>
              <w:rPr>
                <w:color w:val="000000"/>
                <w:sz w:val="20"/>
                <w:szCs w:val="20"/>
                <w:lang w:eastAsia="ru-RU"/>
              </w:rPr>
              <w:lastRenderedPageBreak/>
              <w:t>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Toyota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У919УН161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221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 330232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О548ТЕ161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грузопассажирский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6438УС61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DOOSAN D15S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2486ОК61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DOOSAN D50 SS-2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8305ЕА61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 30T-16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8304ЕА61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Краснодар, г. Краснодар, ул. Новороссийская 61а</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 32213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М249АВ161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автобус (13 мест)</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DOOSAN D15S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2288КН23</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Владикавказ, 362002, Российская Федерация, Республика Северная Осетия - Алания, г.Владикавказ, Черменское шоссе, д. 8</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DRD450-65S5X</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1998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229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DOOSAN D30S-5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9958СО15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51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Абинск, г. Абинск, ул. Промышленная 4.</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Kalmar DRF450-60S5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9959СО15</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типа "ричстакер"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93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Октябрьской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Автотранспортный участок (Санкт-Петербург, пос.Шушары, Московское шоссе, д.54, лит.Б)</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039 РН 98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042 РН 98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235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051 РН 98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052 РН 98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930 РВ 98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931 РВ 98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239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VOLVO FM</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934 РВ 98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ГАЗ-2705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768 КУ 178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 фургон</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VOLKSWAGEN TOUAREG</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 246 ОА 178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Участок ремонта контейнеров (Санкт-Петербург, участок ж/д "Минеральная ул. Лесной пр.", лит.Д)</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KALMAR DRF100-54S6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0503 РР 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KOMATSU FD30T-16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0507 РР 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Снегопогрузчик ПФС-0,75 БКУ</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8225 РХ 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JOHN DEERE 328D</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0172 РУ 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фронтальный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Участок ремонта контейнеров (Санкт-Петербург, пос.Шушары, Московское шоссе, д.54, лит.Б)</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KALMAR DCE70-32E3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0513 РР 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АМКОДОР 342С4</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7332 РУ 78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фронтальный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90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Филиал ПАО "ТрансКонтейнер" на Восточно-Сибирской железной дороге</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станция Батарейная, г. Иркутск, ул. 2-я Батарейная, 48</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 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0654 АВ</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249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 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0028 РР</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250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 45-31CH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8923 РР</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FD15T-20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5237 РК</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Komatsu FD50AT-7</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5238 РК</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H5.5 FT</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0226 РС</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62-8FD25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5626 РР</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Amur DK-630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3647 АВ</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Погрузчик фронтальный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Белорус МТЗ-82П</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6190 РК</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2009</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Трактор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6430А9</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Е223ХТ38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 6430В9</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Х402ХТ38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259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DAEWOO NOVUS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411 АК 138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Бортовой автомобиль с крановой установкой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Mercedes ACTROS 2641S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Т342ОХ64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Ford Mondeo</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Х484ХО38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Hyundai 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272 ХВ38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Ford Focus</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в523во 138</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КАЗС-25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Автозаправочная станция контейнерного </w:t>
            </w:r>
            <w:r>
              <w:rPr>
                <w:color w:val="000000"/>
                <w:sz w:val="20"/>
                <w:szCs w:val="20"/>
                <w:lang w:eastAsia="ru-RU"/>
              </w:rPr>
              <w:lastRenderedPageBreak/>
              <w:t>типа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265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КАЗС-20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Автозаправочная станция контейнерного типа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75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Уральский филиал (данные на 27.07.2020г.)</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Екатеринбург-Товарный, г. Екатеринбург, ул. Автомагистральная, 2</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FM 6*2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х778ху</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FM 6*2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х779ху</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Iveco Stralis 6*4</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в963се</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269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Iveco Stralis 6*4</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е279еа</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Iveco Stralis 6*4</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е280еа</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FН 6*2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р390ко</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FН 6*2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р393ко</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FН 6*2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р395ко</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МАЗ-6430А8</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м001ве</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МАЗ-6430А8</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к001уа</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Volvo ХС60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к361мн</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Highlander</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м001еа</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Volkswagen multivan</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м001вк</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279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Mersedes-Benz</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е414вс</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Цельнометал.фургон</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КО-829А</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в002хо</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Машина комбинированн</w:t>
            </w:r>
            <w:r>
              <w:rPr>
                <w:color w:val="000000"/>
                <w:sz w:val="20"/>
                <w:szCs w:val="20"/>
                <w:lang w:eastAsia="ru-RU"/>
              </w:rPr>
              <w:lastRenderedPageBreak/>
              <w:t>ая</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281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КО-318</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е278еа</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Машина подметально-уборочная</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282</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RS45-31CH</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1084ЕА66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283</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RS45-31CH</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5009СН66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284</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HYSTER RS45-31CH</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0290ЕА66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285</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Fantuzzi CS 7.5 S6</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7065СХ66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2005</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Fantuzzi CS45KM</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7066СХ66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8772ЕА66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288</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8771ЕА66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289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МК-1500М2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СТ 9606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Машина коммунальная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290</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CPCD15N-RW32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ЕА 1083 66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Контейнерная автозаправочная станция РГ- 20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222222"/>
                <w:sz w:val="20"/>
                <w:szCs w:val="20"/>
                <w:lang w:eastAsia="ru-RU"/>
              </w:rPr>
            </w:pPr>
            <w:r>
              <w:rPr>
                <w:color w:val="222222"/>
                <w:sz w:val="20"/>
                <w:szCs w:val="20"/>
                <w:lang w:eastAsia="ru-RU"/>
              </w:rPr>
              <w:t>инв.№009/02/00003910</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sz w:val="20"/>
                <w:szCs w:val="20"/>
                <w:lang w:eastAsia="ru-RU"/>
              </w:rPr>
            </w:pPr>
            <w:r>
              <w:rPr>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КАЗС</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КТ Блочная, г.Пермь, ул. Докучаева, 60</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 428 ВВ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 793 ОЕ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544008-060-031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 006 СО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МАЗ 6430А8-360-020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 001 УР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296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МАЗ 6430А8-360-020</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 798 ОВ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МАЗ 5440В9-1470-031</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071 РУ 164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298</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TPAK 6*2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О 005 УМ 96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299</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TPAK 6*2</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 483 КО 96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300</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val="en-US" w:eastAsia="ru-RU"/>
              </w:rPr>
            </w:pPr>
            <w:r>
              <w:rPr>
                <w:color w:val="000000"/>
                <w:sz w:val="20"/>
                <w:szCs w:val="20"/>
                <w:lang w:eastAsia="ru-RU"/>
              </w:rPr>
              <w:t>Седельный</w:t>
            </w:r>
            <w:r>
              <w:rPr>
                <w:color w:val="000000"/>
                <w:sz w:val="20"/>
                <w:szCs w:val="20"/>
                <w:lang w:val="en-US" w:eastAsia="ru-RU"/>
              </w:rPr>
              <w:t xml:space="preserve"> </w:t>
            </w:r>
            <w:r>
              <w:rPr>
                <w:color w:val="000000"/>
                <w:sz w:val="20"/>
                <w:szCs w:val="20"/>
                <w:lang w:eastAsia="ru-RU"/>
              </w:rPr>
              <w:t>тягач</w:t>
            </w:r>
            <w:r>
              <w:rPr>
                <w:color w:val="000000"/>
                <w:sz w:val="20"/>
                <w:szCs w:val="20"/>
                <w:lang w:val="en-US" w:eastAsia="ru-RU"/>
              </w:rPr>
              <w:t>,  Mercedes-Benz Axor</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 341 ОХ 64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Грузовой</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Автомобиль, Mercedes-Benz Sprinter</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 412 ВС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Легловой (фургон)</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Машина комунальная, КО 80620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 790 АВ 61</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Спецтехника</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KALMAR    DRF 450-65S5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СХ 1026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SANY SRSC45C1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СН 8882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2014</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SANY SRSC45H1</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ЕА 9983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CPCD15M-RW32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ЕА 1018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307</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Контейнерная автозаправочная станция РГ- 20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222222"/>
                <w:sz w:val="20"/>
                <w:szCs w:val="20"/>
                <w:lang w:eastAsia="ru-RU"/>
              </w:rPr>
            </w:pPr>
            <w:r>
              <w:rPr>
                <w:color w:val="222222"/>
                <w:sz w:val="20"/>
                <w:szCs w:val="20"/>
                <w:lang w:eastAsia="ru-RU"/>
              </w:rPr>
              <w:t>инв.№009/02/00003923</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sz w:val="20"/>
                <w:szCs w:val="20"/>
                <w:lang w:eastAsia="ru-RU"/>
              </w:rPr>
            </w:pPr>
            <w:r>
              <w:rPr>
                <w:sz w:val="20"/>
                <w:szCs w:val="20"/>
                <w:lang w:eastAsia="ru-RU"/>
              </w:rPr>
              <w:t>2013</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КАЗС</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3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Нижневартовск, г. Нижневартовск, ул. Северная, 23</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008 РХ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309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 54115-15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 008 СА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КамАЗ-65116-N3</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 777 ОС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ГАЗ-2705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 650 МС 96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Фургон г/п</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312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МК-01 (на базе МТЗ-82)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СА 8104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Машина коммунальная </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62-8FDF30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ЕА 1017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3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Челябинск-Грузовой, станция Челябинск-Грузовой.</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Х076КУ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Х077КУ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Х078КУ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Х113КУ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Х122КУ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319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Х125КУ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С957МТ174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С958МТ174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 FIAT  DOBLO</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В117ОМ174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 НИССАН ТИАНА</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Н338РЕ174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 KALMAR DRF-45060S5</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ЕВ 0289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 HYSTER, RS 45-31 CH</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ЕВ 0273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Машина комунальная КМТ-01 на базе </w:t>
            </w:r>
            <w:r>
              <w:rPr>
                <w:color w:val="000000"/>
                <w:sz w:val="20"/>
                <w:szCs w:val="20"/>
                <w:lang w:eastAsia="ru-RU"/>
              </w:rPr>
              <w:lastRenderedPageBreak/>
              <w:t>трактора ЛТЗ-60АБ-10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ЕВ 0287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Машина коммунальная</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327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Фронтальный погрузчик Амкодор 352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ЕВ 0276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2016</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Фронтальный погрузчик</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KOMATSU, FD30T-16</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ЕВ 0285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329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TOYOTA, 02-7FD15V2870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ЕВ 0272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2003</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TOYOTA, 62-8FDF30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ЕВ 0274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Hyster H5.0FT</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СХ 7079 66</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Магнитогорск-Грузовой, г. Магнитогорск, ул. Калибровщиков, 11.</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Volvo FH TRUCK 6Х2 </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Х118КУ174</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Volvo FH TRUCK 6Х2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У580СК174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2013</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TOYOTA COROLLA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А038РО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2012</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 автомобиль</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335</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 Kalmar DRF450-60S5 </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66ЕВ0288</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2007</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Ричстакер</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336</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Ковшовой погрузчик Д-534 </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66ЕВ0243</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2003</w:t>
            </w:r>
          </w:p>
        </w:tc>
        <w:tc>
          <w:tcPr>
            <w:tcW w:w="472"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Ковшовый погрузчик</w:t>
            </w:r>
          </w:p>
        </w:tc>
        <w:tc>
          <w:tcPr>
            <w:tcW w:w="685" w:type="pct"/>
            <w:tcBorders>
              <w:top w:val="nil"/>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shd w:val="clear" w:color="FFFFFF" w:fill="FFFFFF"/>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вилочный Hyster H3.OTX-98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66ЕВ0246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2011</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вилочный Tойота 62-8FDF20 </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66ЕВ0286</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339</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 xml:space="preserve">Автопогрузчик вилочный Кomatsu FD30T-17 </w:t>
            </w:r>
          </w:p>
        </w:tc>
        <w:tc>
          <w:tcPr>
            <w:tcW w:w="550"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66ЕВ0271</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TOYOTA 02-7FD15FV28</w:t>
            </w:r>
            <w:r>
              <w:rPr>
                <w:color w:val="000000"/>
                <w:sz w:val="20"/>
                <w:szCs w:val="20"/>
                <w:lang w:eastAsia="ru-RU"/>
              </w:rPr>
              <w:lastRenderedPageBreak/>
              <w:t xml:space="preserve">70 </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66ЕВ0245</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2002</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lastRenderedPageBreak/>
              <w:t>341</w:t>
            </w:r>
          </w:p>
        </w:tc>
        <w:tc>
          <w:tcPr>
            <w:tcW w:w="673"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 TOYOTA 02-7FD15FV2870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66ЕВ0275</w:t>
            </w:r>
          </w:p>
        </w:tc>
        <w:tc>
          <w:tcPr>
            <w:tcW w:w="368" w:type="pct"/>
            <w:tcBorders>
              <w:top w:val="nil"/>
              <w:left w:val="nil"/>
              <w:bottom w:val="single" w:sz="4" w:space="0" w:color="auto"/>
              <w:right w:val="single" w:sz="4" w:space="0" w:color="auto"/>
            </w:tcBorders>
            <w:shd w:val="clear" w:color="FFFFFF" w:fill="FFFFFF"/>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2004</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Автопогрузчик вилочный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30"/>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Контейнерный терминал Курган, г. Курган, ул. Омская, 177</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Х051КУ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 VOLVO FH TRUCK 6х2</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Х052КУ 174</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2008</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Седельный тягач</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67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b/>
                <w:bCs/>
                <w:color w:val="000000"/>
                <w:sz w:val="20"/>
                <w:szCs w:val="20"/>
                <w:lang w:eastAsia="ru-RU"/>
              </w:rPr>
            </w:pPr>
            <w:r>
              <w:rPr>
                <w:b/>
                <w:bCs/>
                <w:color w:val="000000"/>
                <w:sz w:val="20"/>
                <w:szCs w:val="20"/>
                <w:lang w:eastAsia="ru-RU"/>
              </w:rPr>
              <w:t>Аппарат управления ПАО "ТрансКонтейнер", 125047, Москва Оружейный переулок, д.19</w:t>
            </w: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b/>
                <w:bCs/>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344</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AUDI A8 (L)</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О643МР 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345</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Т949НС 777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346</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Т989НС 777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347</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Genesis G80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У422ВА799</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2017</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348</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Т898НС 777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349</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Т904HС 777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350</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Тоyota Camry</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У929УК 199</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351</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VolksWagen 7HC Multivan</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У 999АК197</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2015</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микроавтобус</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352</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Camry (2020)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Е599ТН799</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2020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353</w:t>
            </w:r>
          </w:p>
        </w:tc>
        <w:tc>
          <w:tcPr>
            <w:tcW w:w="673"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Toyota Camry (2020)</w:t>
            </w:r>
          </w:p>
        </w:tc>
        <w:tc>
          <w:tcPr>
            <w:tcW w:w="550"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Е575ТН799</w:t>
            </w:r>
          </w:p>
        </w:tc>
        <w:tc>
          <w:tcPr>
            <w:tcW w:w="368"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2020</w:t>
            </w:r>
          </w:p>
        </w:tc>
        <w:tc>
          <w:tcPr>
            <w:tcW w:w="472" w:type="pct"/>
            <w:tcBorders>
              <w:top w:val="nil"/>
              <w:left w:val="nil"/>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легковой</w:t>
            </w:r>
          </w:p>
        </w:tc>
        <w:tc>
          <w:tcPr>
            <w:tcW w:w="685" w:type="pct"/>
            <w:tcBorders>
              <w:top w:val="nil"/>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nil"/>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r w:rsidR="0096265A" w:rsidRPr="007A4C07" w:rsidTr="0096265A">
        <w:trPr>
          <w:trHeight w:val="315"/>
        </w:trPr>
        <w:tc>
          <w:tcPr>
            <w:tcW w:w="2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6265A" w:rsidRPr="007A4C07" w:rsidRDefault="0096265A" w:rsidP="0096265A">
            <w:pPr>
              <w:suppressAutoHyphens w:val="0"/>
              <w:jc w:val="center"/>
              <w:rPr>
                <w:color w:val="000000"/>
                <w:sz w:val="20"/>
                <w:szCs w:val="20"/>
                <w:lang w:eastAsia="ru-RU"/>
              </w:rPr>
            </w:pPr>
            <w:r>
              <w:rPr>
                <w:color w:val="000000"/>
                <w:sz w:val="20"/>
                <w:szCs w:val="20"/>
                <w:lang w:eastAsia="ru-RU"/>
              </w:rPr>
              <w:t>Итого:</w:t>
            </w: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nil"/>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5"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c>
          <w:tcPr>
            <w:tcW w:w="683" w:type="pct"/>
            <w:tcBorders>
              <w:top w:val="single" w:sz="4" w:space="0" w:color="auto"/>
              <w:left w:val="single" w:sz="4" w:space="0" w:color="auto"/>
              <w:bottom w:val="single" w:sz="4" w:space="0" w:color="auto"/>
              <w:right w:val="single" w:sz="4" w:space="0" w:color="auto"/>
            </w:tcBorders>
          </w:tcPr>
          <w:p w:rsidR="0096265A" w:rsidRPr="007A4C07" w:rsidRDefault="0096265A" w:rsidP="0096265A">
            <w:pPr>
              <w:suppressAutoHyphens w:val="0"/>
              <w:jc w:val="center"/>
              <w:rPr>
                <w:color w:val="000000"/>
                <w:sz w:val="20"/>
                <w:szCs w:val="20"/>
                <w:lang w:eastAsia="ru-RU"/>
              </w:rPr>
            </w:pPr>
          </w:p>
        </w:tc>
      </w:tr>
    </w:tbl>
    <w:p w:rsidR="0048737C" w:rsidRDefault="0096265A" w:rsidP="0096265A">
      <w:pPr>
        <w:pStyle w:val="aff"/>
        <w:ind w:firstLine="0"/>
        <w:jc w:val="both"/>
        <w:rPr>
          <w:color w:val="000000" w:themeColor="text1"/>
          <w:szCs w:val="28"/>
        </w:rPr>
      </w:pPr>
      <w:r>
        <w:rPr>
          <w:color w:val="000000" w:themeColor="text1"/>
          <w:szCs w:val="28"/>
        </w:rPr>
        <w:tab/>
      </w:r>
    </w:p>
    <w:p w:rsidR="0096265A" w:rsidRDefault="0096265A" w:rsidP="0048737C">
      <w:pPr>
        <w:pStyle w:val="aff"/>
        <w:ind w:firstLine="397"/>
        <w:jc w:val="both"/>
        <w:rPr>
          <w:color w:val="000000" w:themeColor="text1"/>
          <w:szCs w:val="28"/>
        </w:rPr>
      </w:pPr>
      <w:r>
        <w:rPr>
          <w:color w:val="000000" w:themeColor="text1"/>
          <w:szCs w:val="28"/>
        </w:rPr>
        <w:t>Итого цена договора составляет ________________ (_____________) рубля ____копейки с учетом всех налогов (кроме НДС). С учетом всех расходов поставщика, связанных со стоимостью товара,</w:t>
      </w:r>
      <w:r w:rsidR="00A0488B">
        <w:rPr>
          <w:color w:val="000000" w:themeColor="text1"/>
          <w:szCs w:val="28"/>
        </w:rPr>
        <w:t xml:space="preserve"> выполнением</w:t>
      </w:r>
      <w:r w:rsidR="0048737C">
        <w:rPr>
          <w:color w:val="000000" w:themeColor="text1"/>
          <w:szCs w:val="28"/>
        </w:rPr>
        <w:t xml:space="preserve"> Работ,</w:t>
      </w:r>
      <w:r>
        <w:rPr>
          <w:color w:val="000000" w:themeColor="text1"/>
          <w:szCs w:val="28"/>
        </w:rPr>
        <w:t xml:space="preserve"> стоимостью доставки, стоимостью тары и упаковки, стоимостью погрузочно-разгрузочных работ, затрат на оформление необходимой документации, стоимостью </w:t>
      </w:r>
      <w:r>
        <w:rPr>
          <w:color w:val="000000" w:themeColor="text1"/>
          <w:szCs w:val="28"/>
        </w:rPr>
        <w:lastRenderedPageBreak/>
        <w:t>страховки, всех налогов, сборов, пошлин и других обязательных платежей. Сумма НДС и условия начисления определяются в соответствии с законодательством Российской Федерации.</w:t>
      </w:r>
    </w:p>
    <w:p w:rsidR="0096265A" w:rsidRPr="007334C9" w:rsidRDefault="0096265A" w:rsidP="0096265A">
      <w:pPr>
        <w:pStyle w:val="aff"/>
        <w:ind w:firstLine="0"/>
        <w:jc w:val="both"/>
        <w:rPr>
          <w:color w:val="000000" w:themeColor="text1"/>
          <w:szCs w:val="28"/>
        </w:rPr>
      </w:pPr>
      <w:r>
        <w:rPr>
          <w:color w:val="000000" w:themeColor="text1"/>
          <w:szCs w:val="28"/>
        </w:rPr>
        <w:tab/>
        <w:t>Срок поставки Товара, монтажа и пуско-наладочных работ оборудования для создания комплекса спутникового мониторинга составляет _________ (не более 90 календарных дней) календарных дней.</w:t>
      </w:r>
    </w:p>
    <w:p w:rsidR="0096265A" w:rsidRPr="007334C9" w:rsidRDefault="0096265A" w:rsidP="0096265A">
      <w:pPr>
        <w:pStyle w:val="aff"/>
        <w:ind w:left="284" w:hanging="284"/>
        <w:jc w:val="both"/>
        <w:rPr>
          <w:color w:val="000000" w:themeColor="text1"/>
          <w:szCs w:val="28"/>
        </w:rPr>
      </w:pPr>
      <w:r>
        <w:rPr>
          <w:color w:val="000000" w:themeColor="text1"/>
          <w:szCs w:val="28"/>
        </w:rPr>
        <w:tab/>
        <w:t xml:space="preserve">Стоимость абонентской платы за единицу в месяц составляет ________ рублей без учета НДС </w:t>
      </w:r>
      <w:r>
        <w:rPr>
          <w:i/>
          <w:color w:val="000000" w:themeColor="text1"/>
          <w:szCs w:val="28"/>
        </w:rPr>
        <w:t>(должна быть не более 450 (четыреста пятьдесят) руб. за единицу в месяц, без учета НДС).</w:t>
      </w:r>
    </w:p>
    <w:p w:rsidR="0096265A" w:rsidRPr="007334C9" w:rsidRDefault="0096265A" w:rsidP="0096265A">
      <w:pPr>
        <w:pStyle w:val="aff"/>
        <w:ind w:firstLine="0"/>
        <w:jc w:val="both"/>
        <w:rPr>
          <w:i/>
          <w:color w:val="000000" w:themeColor="text1"/>
          <w:szCs w:val="28"/>
        </w:rPr>
      </w:pPr>
      <w:r>
        <w:rPr>
          <w:color w:val="000000" w:themeColor="text1"/>
          <w:szCs w:val="28"/>
        </w:rPr>
        <w:tab/>
        <w:t xml:space="preserve">Гарантия на Товар </w:t>
      </w:r>
      <w:r w:rsidR="007917A5" w:rsidRPr="007917A5">
        <w:rPr>
          <w:color w:val="000000" w:themeColor="text1"/>
          <w:szCs w:val="28"/>
        </w:rPr>
        <w:t xml:space="preserve">с даты подписания </w:t>
      </w:r>
      <w:r w:rsidR="007917A5">
        <w:rPr>
          <w:color w:val="000000" w:themeColor="text1"/>
          <w:szCs w:val="28"/>
        </w:rPr>
        <w:t>а</w:t>
      </w:r>
      <w:r w:rsidR="007917A5" w:rsidRPr="007917A5">
        <w:rPr>
          <w:color w:val="000000" w:themeColor="text1"/>
          <w:szCs w:val="28"/>
        </w:rPr>
        <w:t xml:space="preserve">кта сдачи-приемки выполненных Работ </w:t>
      </w:r>
      <w:r>
        <w:rPr>
          <w:color w:val="000000" w:themeColor="text1"/>
          <w:szCs w:val="28"/>
        </w:rPr>
        <w:t xml:space="preserve">составляет: ________________________ лет </w:t>
      </w:r>
      <w:r>
        <w:rPr>
          <w:i/>
          <w:color w:val="000000" w:themeColor="text1"/>
          <w:szCs w:val="28"/>
        </w:rPr>
        <w:t>(должна быть не менее 2 (двух) лет).</w:t>
      </w:r>
    </w:p>
    <w:p w:rsidR="0096265A" w:rsidRDefault="0096265A" w:rsidP="0096265A">
      <w:pPr>
        <w:pStyle w:val="aff"/>
        <w:ind w:firstLine="0"/>
        <w:jc w:val="both"/>
        <w:rPr>
          <w:i/>
          <w:color w:val="000000" w:themeColor="text1"/>
          <w:szCs w:val="28"/>
        </w:rPr>
      </w:pPr>
      <w:r>
        <w:rPr>
          <w:color w:val="000000" w:themeColor="text1"/>
          <w:szCs w:val="28"/>
        </w:rPr>
        <w:tab/>
        <w:t xml:space="preserve">Гарантия на Работы </w:t>
      </w:r>
      <w:r w:rsidR="007917A5">
        <w:rPr>
          <w:color w:val="000000" w:themeColor="text1"/>
          <w:szCs w:val="28"/>
        </w:rPr>
        <w:t>с даты подписания а</w:t>
      </w:r>
      <w:r w:rsidR="007917A5" w:rsidRPr="007917A5">
        <w:rPr>
          <w:color w:val="000000" w:themeColor="text1"/>
          <w:szCs w:val="28"/>
        </w:rPr>
        <w:t xml:space="preserve">кта сдачи-приемки выполненных Работ </w:t>
      </w:r>
      <w:r>
        <w:rPr>
          <w:color w:val="000000" w:themeColor="text1"/>
          <w:szCs w:val="28"/>
        </w:rPr>
        <w:t xml:space="preserve">составляет: ________________________ лет </w:t>
      </w:r>
      <w:r>
        <w:rPr>
          <w:i/>
          <w:color w:val="000000" w:themeColor="text1"/>
          <w:szCs w:val="28"/>
        </w:rPr>
        <w:t>(должна быть не менее 2 (двух) лет).</w:t>
      </w:r>
    </w:p>
    <w:p w:rsidR="0079623C" w:rsidRPr="007334C9" w:rsidRDefault="0079623C" w:rsidP="0096265A">
      <w:pPr>
        <w:pStyle w:val="aff"/>
        <w:ind w:firstLine="0"/>
        <w:jc w:val="both"/>
        <w:rPr>
          <w:i/>
          <w:color w:val="000000" w:themeColor="text1"/>
          <w:szCs w:val="28"/>
        </w:rPr>
      </w:pPr>
    </w:p>
    <w:p w:rsidR="0079623C" w:rsidRDefault="0079623C" w:rsidP="008E0DD6">
      <w:pPr>
        <w:pStyle w:val="aff"/>
        <w:ind w:firstLine="397"/>
        <w:jc w:val="both"/>
        <w:rPr>
          <w:i/>
          <w:color w:val="000000" w:themeColor="text1"/>
          <w:szCs w:val="28"/>
        </w:rPr>
      </w:pPr>
      <w:r>
        <w:rPr>
          <w:i/>
          <w:color w:val="000000" w:themeColor="text1"/>
          <w:szCs w:val="28"/>
        </w:rPr>
        <w:t xml:space="preserve">Выбрать: </w:t>
      </w:r>
    </w:p>
    <w:p w:rsidR="0096265A" w:rsidRDefault="0079623C" w:rsidP="008E0DD6">
      <w:pPr>
        <w:pStyle w:val="aff"/>
        <w:ind w:firstLine="397"/>
        <w:jc w:val="both"/>
        <w:rPr>
          <w:color w:val="000000" w:themeColor="text1"/>
          <w:szCs w:val="28"/>
        </w:rPr>
      </w:pPr>
      <w:r w:rsidRPr="0079623C">
        <w:rPr>
          <w:i/>
          <w:color w:val="000000" w:themeColor="text1"/>
          <w:szCs w:val="28"/>
        </w:rPr>
        <w:t>ВАРИАНТ№1</w:t>
      </w:r>
      <w:r>
        <w:rPr>
          <w:i/>
          <w:color w:val="000000" w:themeColor="text1"/>
          <w:szCs w:val="28"/>
        </w:rPr>
        <w:t>:</w:t>
      </w:r>
      <w:r>
        <w:rPr>
          <w:color w:val="000000" w:themeColor="text1"/>
          <w:szCs w:val="28"/>
        </w:rPr>
        <w:t xml:space="preserve"> </w:t>
      </w:r>
      <w:r w:rsidRPr="0079623C">
        <w:rPr>
          <w:color w:val="000000" w:themeColor="text1"/>
          <w:szCs w:val="28"/>
        </w:rPr>
        <w:t>Аванс не предусмотрен.</w:t>
      </w:r>
      <w:r>
        <w:rPr>
          <w:color w:val="000000" w:themeColor="text1"/>
          <w:szCs w:val="28"/>
        </w:rPr>
        <w:t xml:space="preserve"> </w:t>
      </w:r>
      <w:r w:rsidRPr="0079623C">
        <w:rPr>
          <w:color w:val="000000" w:themeColor="text1"/>
          <w:szCs w:val="28"/>
        </w:rPr>
        <w:t>Оплата каждого комплекта Товара на каждый адрес доставки и выполнение Работ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счета/счета-фактуры.</w:t>
      </w:r>
    </w:p>
    <w:p w:rsidR="0079623C" w:rsidRDefault="0079623C" w:rsidP="008E0DD6">
      <w:pPr>
        <w:pStyle w:val="aff"/>
        <w:ind w:firstLine="397"/>
        <w:jc w:val="both"/>
        <w:rPr>
          <w:color w:val="000000" w:themeColor="text1"/>
          <w:szCs w:val="28"/>
        </w:rPr>
      </w:pPr>
      <w:r w:rsidRPr="0079623C">
        <w:rPr>
          <w:i/>
          <w:color w:val="000000" w:themeColor="text1"/>
          <w:szCs w:val="28"/>
        </w:rPr>
        <w:t>ВАРИАНТ№2</w:t>
      </w:r>
      <w:r>
        <w:rPr>
          <w:i/>
          <w:color w:val="000000" w:themeColor="text1"/>
          <w:szCs w:val="28"/>
        </w:rPr>
        <w:t xml:space="preserve"> (</w:t>
      </w:r>
      <w:r>
        <w:rPr>
          <w:i/>
        </w:rPr>
        <w:t>заполняется претендентом при необходимости)</w:t>
      </w:r>
      <w:r>
        <w:rPr>
          <w:i/>
          <w:color w:val="000000" w:themeColor="text1"/>
          <w:szCs w:val="28"/>
        </w:rPr>
        <w:t xml:space="preserve">: </w:t>
      </w:r>
      <w:r w:rsidRPr="008E0DD6">
        <w:rPr>
          <w:color w:val="000000" w:themeColor="text1"/>
          <w:szCs w:val="28"/>
        </w:rPr>
        <w:t xml:space="preserve">Оплата каждого комплекта Товара на каждый адрес доставки и выполнение Работ производится </w:t>
      </w:r>
      <w:r>
        <w:rPr>
          <w:color w:val="000000" w:themeColor="text1"/>
          <w:szCs w:val="28"/>
        </w:rPr>
        <w:t>авансовым</w:t>
      </w:r>
      <w:r w:rsidRPr="008E0DD6">
        <w:rPr>
          <w:color w:val="000000" w:themeColor="text1"/>
          <w:szCs w:val="28"/>
        </w:rPr>
        <w:t xml:space="preserve"> платеж</w:t>
      </w:r>
      <w:r>
        <w:rPr>
          <w:color w:val="000000" w:themeColor="text1"/>
          <w:szCs w:val="28"/>
        </w:rPr>
        <w:t>ом в размере _____</w:t>
      </w:r>
      <w:r w:rsidRPr="008E0DD6">
        <w:rPr>
          <w:color w:val="000000" w:themeColor="text1"/>
          <w:szCs w:val="28"/>
        </w:rPr>
        <w:t xml:space="preserve"> % (</w:t>
      </w:r>
      <w:r>
        <w:rPr>
          <w:color w:val="000000" w:themeColor="text1"/>
          <w:szCs w:val="28"/>
        </w:rPr>
        <w:t>_____</w:t>
      </w:r>
      <w:r w:rsidRPr="008E0DD6">
        <w:rPr>
          <w:color w:val="000000" w:themeColor="text1"/>
          <w:szCs w:val="28"/>
        </w:rPr>
        <w:t xml:space="preserve"> процентов) от цены договора. В случае авансового платеж</w:t>
      </w:r>
      <w:r>
        <w:rPr>
          <w:color w:val="000000" w:themeColor="text1"/>
          <w:szCs w:val="28"/>
        </w:rPr>
        <w:t>а оплата производится</w:t>
      </w:r>
      <w:r w:rsidRPr="008E0DD6">
        <w:rPr>
          <w:color w:val="000000" w:themeColor="text1"/>
          <w:szCs w:val="28"/>
        </w:rPr>
        <w:t xml:space="preserve"> в следующем поря</w:t>
      </w:r>
      <w:r>
        <w:rPr>
          <w:color w:val="000000" w:themeColor="text1"/>
          <w:szCs w:val="28"/>
        </w:rPr>
        <w:t>дке: аванс в размере не более _____ % (_____</w:t>
      </w:r>
      <w:r w:rsidRPr="008E0DD6">
        <w:rPr>
          <w:color w:val="000000" w:themeColor="text1"/>
          <w:szCs w:val="28"/>
        </w:rPr>
        <w:t xml:space="preserve"> процентов) от общей цены договора производится в течение 10 (десяти) календарных дней с даты подписания договора; окончатель</w:t>
      </w:r>
      <w:r>
        <w:rPr>
          <w:color w:val="000000" w:themeColor="text1"/>
          <w:szCs w:val="28"/>
        </w:rPr>
        <w:t>ный расчет в размере не менее ____ % (______</w:t>
      </w:r>
      <w:r w:rsidRPr="008E0DD6">
        <w:rPr>
          <w:color w:val="000000" w:themeColor="text1"/>
          <w:szCs w:val="28"/>
        </w:rPr>
        <w:t xml:space="preserve"> процентов) от общей цены договора производится в течение 30 (тридцати) календарных дней после подписания сторонами счета/счета-фактуры поставщика.</w:t>
      </w:r>
    </w:p>
    <w:p w:rsidR="0079623C" w:rsidRPr="0079623C" w:rsidRDefault="0079623C" w:rsidP="008E0DD6">
      <w:pPr>
        <w:pStyle w:val="aff"/>
        <w:ind w:firstLine="397"/>
        <w:jc w:val="both"/>
        <w:rPr>
          <w:i/>
          <w:color w:val="000000" w:themeColor="text1"/>
          <w:szCs w:val="28"/>
        </w:rPr>
      </w:pPr>
    </w:p>
    <w:p w:rsidR="0096265A" w:rsidRPr="007334C9" w:rsidRDefault="0096265A" w:rsidP="0096265A">
      <w:pPr>
        <w:widowControl w:val="0"/>
        <w:jc w:val="both"/>
        <w:outlineLvl w:val="1"/>
        <w:rPr>
          <w:rFonts w:eastAsiaTheme="minorHAnsi"/>
          <w:color w:val="000000" w:themeColor="text1"/>
          <w:sz w:val="28"/>
          <w:szCs w:val="28"/>
        </w:rPr>
      </w:pPr>
      <w:r>
        <w:rPr>
          <w:rFonts w:eastAsiaTheme="minorHAnsi"/>
          <w:color w:val="000000" w:themeColor="text1"/>
          <w:sz w:val="28"/>
          <w:szCs w:val="28"/>
        </w:rPr>
        <w:t>Технические характеристики бортового терминала (заполняется претендентом):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2349"/>
        <w:gridCol w:w="2349"/>
      </w:tblGrid>
      <w:tr w:rsidR="0096265A" w:rsidRPr="007334C9" w:rsidTr="0096265A">
        <w:trPr>
          <w:trHeight w:val="387"/>
          <w:tblHeader/>
        </w:trPr>
        <w:tc>
          <w:tcPr>
            <w:tcW w:w="2616" w:type="pct"/>
            <w:vAlign w:val="center"/>
            <w:hideMark/>
          </w:tcPr>
          <w:p w:rsidR="0096265A" w:rsidRPr="007334C9" w:rsidRDefault="0096265A" w:rsidP="0096265A">
            <w:pPr>
              <w:jc w:val="center"/>
              <w:rPr>
                <w:b/>
              </w:rPr>
            </w:pPr>
            <w:r>
              <w:rPr>
                <w:b/>
              </w:rPr>
              <w:t>Характеристики</w:t>
            </w:r>
          </w:p>
        </w:tc>
        <w:tc>
          <w:tcPr>
            <w:tcW w:w="1192" w:type="pct"/>
            <w:vAlign w:val="center"/>
            <w:hideMark/>
          </w:tcPr>
          <w:p w:rsidR="0096265A" w:rsidRPr="007334C9" w:rsidRDefault="0096265A" w:rsidP="0096265A">
            <w:pPr>
              <w:jc w:val="center"/>
              <w:rPr>
                <w:b/>
              </w:rPr>
            </w:pPr>
            <w:r>
              <w:rPr>
                <w:b/>
              </w:rPr>
              <w:t>Необходимое</w:t>
            </w:r>
          </w:p>
        </w:tc>
        <w:tc>
          <w:tcPr>
            <w:tcW w:w="1192" w:type="pct"/>
          </w:tcPr>
          <w:p w:rsidR="0096265A" w:rsidRPr="007334C9" w:rsidRDefault="0096265A" w:rsidP="0096265A">
            <w:pPr>
              <w:jc w:val="center"/>
              <w:rPr>
                <w:b/>
              </w:rPr>
            </w:pPr>
            <w:r>
              <w:rPr>
                <w:b/>
              </w:rPr>
              <w:t>Предлагаемое</w:t>
            </w: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Рабочее напряжение питания, В</w:t>
            </w:r>
          </w:p>
        </w:tc>
        <w:tc>
          <w:tcPr>
            <w:tcW w:w="1192" w:type="pct"/>
            <w:vAlign w:val="center"/>
            <w:hideMark/>
          </w:tcPr>
          <w:p w:rsidR="0096265A" w:rsidRPr="007334C9" w:rsidRDefault="0096265A" w:rsidP="0096265A">
            <w:pPr>
              <w:ind w:firstLine="22"/>
              <w:jc w:val="center"/>
            </w:pPr>
            <w:r>
              <w:t>В</w:t>
            </w:r>
            <w:r w:rsidR="00A0488B">
              <w:t xml:space="preserve"> диапазоне от</w:t>
            </w:r>
            <w:r w:rsidR="0048737C">
              <w:t xml:space="preserve"> 9,6 до</w:t>
            </w:r>
            <w:r>
              <w:t xml:space="preserve"> 46</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Защита от высоковольтных пульсаций до 300V длительностью не более 200 мс</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63"/>
        </w:trPr>
        <w:tc>
          <w:tcPr>
            <w:tcW w:w="2616" w:type="pct"/>
            <w:vAlign w:val="center"/>
            <w:hideMark/>
          </w:tcPr>
          <w:p w:rsidR="0096265A" w:rsidRPr="007334C9" w:rsidRDefault="0096265A" w:rsidP="0096265A">
            <w:pPr>
              <w:ind w:firstLine="29"/>
              <w:jc w:val="center"/>
            </w:pPr>
            <w:r>
              <w:t>Защита от длительного превышения напряжения питания до 500 В</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Потребляемый ток при напряжении 12 В в рабочем режиме в среднем, мА</w:t>
            </w:r>
          </w:p>
        </w:tc>
        <w:tc>
          <w:tcPr>
            <w:tcW w:w="1192" w:type="pct"/>
            <w:vAlign w:val="center"/>
            <w:hideMark/>
          </w:tcPr>
          <w:p w:rsidR="0096265A" w:rsidRPr="007334C9" w:rsidRDefault="0096265A" w:rsidP="0096265A">
            <w:pPr>
              <w:ind w:firstLine="22"/>
              <w:jc w:val="center"/>
            </w:pPr>
            <w:r>
              <w:t>80</w:t>
            </w:r>
          </w:p>
        </w:tc>
        <w:tc>
          <w:tcPr>
            <w:tcW w:w="1192" w:type="pct"/>
          </w:tcPr>
          <w:p w:rsidR="0096265A" w:rsidRPr="007334C9" w:rsidRDefault="0096265A" w:rsidP="0096265A">
            <w:pPr>
              <w:ind w:firstLine="22"/>
              <w:jc w:val="center"/>
            </w:pPr>
          </w:p>
        </w:tc>
      </w:tr>
      <w:tr w:rsidR="0096265A" w:rsidRPr="007334C9" w:rsidTr="0096265A">
        <w:trPr>
          <w:trHeight w:val="714"/>
        </w:trPr>
        <w:tc>
          <w:tcPr>
            <w:tcW w:w="2616" w:type="pct"/>
            <w:vAlign w:val="center"/>
            <w:hideMark/>
          </w:tcPr>
          <w:p w:rsidR="0096265A" w:rsidRPr="007334C9" w:rsidRDefault="0096265A" w:rsidP="0096265A">
            <w:pPr>
              <w:ind w:firstLine="29"/>
              <w:jc w:val="center"/>
            </w:pPr>
            <w:r>
              <w:lastRenderedPageBreak/>
              <w:t>Потребляемый ток при напряжении 12 В при выключенных ГЛОНАСС и GSM модулях менее, мА</w:t>
            </w:r>
          </w:p>
        </w:tc>
        <w:tc>
          <w:tcPr>
            <w:tcW w:w="1192" w:type="pct"/>
            <w:vAlign w:val="center"/>
            <w:hideMark/>
          </w:tcPr>
          <w:p w:rsidR="0096265A" w:rsidRPr="007334C9" w:rsidRDefault="0096265A" w:rsidP="0096265A">
            <w:pPr>
              <w:ind w:firstLine="22"/>
              <w:jc w:val="center"/>
            </w:pPr>
            <w:r>
              <w:t>31</w:t>
            </w:r>
          </w:p>
        </w:tc>
        <w:tc>
          <w:tcPr>
            <w:tcW w:w="1192" w:type="pct"/>
          </w:tcPr>
          <w:p w:rsidR="0096265A" w:rsidRPr="007334C9" w:rsidRDefault="0096265A" w:rsidP="0096265A">
            <w:pPr>
              <w:ind w:firstLine="22"/>
              <w:jc w:val="center"/>
            </w:pPr>
          </w:p>
        </w:tc>
      </w:tr>
      <w:tr w:rsidR="0096265A" w:rsidRPr="007334C9" w:rsidTr="0096265A">
        <w:trPr>
          <w:trHeight w:val="426"/>
        </w:trPr>
        <w:tc>
          <w:tcPr>
            <w:tcW w:w="2616" w:type="pct"/>
            <w:vAlign w:val="center"/>
            <w:hideMark/>
          </w:tcPr>
          <w:p w:rsidR="0096265A" w:rsidRPr="007334C9" w:rsidRDefault="0096265A" w:rsidP="0096265A">
            <w:pPr>
              <w:ind w:firstLine="29"/>
              <w:jc w:val="center"/>
            </w:pPr>
            <w:r>
              <w:t>Максимальный потребляемый ток при напряжении 12 В в рабочем режиме при заряде встроенной АКБ  менее, мА</w:t>
            </w:r>
          </w:p>
        </w:tc>
        <w:tc>
          <w:tcPr>
            <w:tcW w:w="1192" w:type="pct"/>
            <w:vAlign w:val="center"/>
            <w:hideMark/>
          </w:tcPr>
          <w:p w:rsidR="0096265A" w:rsidRPr="007334C9" w:rsidRDefault="0096265A" w:rsidP="0096265A">
            <w:pPr>
              <w:ind w:firstLine="22"/>
              <w:jc w:val="center"/>
            </w:pPr>
            <w:r>
              <w:t>201</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Защита от переполюсовки</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126"/>
        </w:trPr>
        <w:tc>
          <w:tcPr>
            <w:tcW w:w="2616" w:type="pct"/>
            <w:vAlign w:val="center"/>
            <w:hideMark/>
          </w:tcPr>
          <w:p w:rsidR="0096265A" w:rsidRPr="007334C9" w:rsidRDefault="0096265A" w:rsidP="0096265A">
            <w:pPr>
              <w:spacing w:line="126" w:lineRule="atLeast"/>
              <w:ind w:firstLine="29"/>
              <w:jc w:val="center"/>
            </w:pPr>
            <w:r>
              <w:t>Встроенная АКБ</w:t>
            </w:r>
          </w:p>
        </w:tc>
        <w:tc>
          <w:tcPr>
            <w:tcW w:w="1192" w:type="pct"/>
            <w:vAlign w:val="center"/>
            <w:hideMark/>
          </w:tcPr>
          <w:p w:rsidR="0096265A" w:rsidRPr="007334C9" w:rsidRDefault="0096265A" w:rsidP="00A0488B">
            <w:pPr>
              <w:spacing w:line="126" w:lineRule="atLeast"/>
              <w:ind w:firstLine="22"/>
              <w:jc w:val="center"/>
            </w:pPr>
            <w:r>
              <w:t xml:space="preserve">Li-Po 3,7 V, </w:t>
            </w:r>
            <w:r w:rsidR="00A0488B">
              <w:t>не менее</w:t>
            </w:r>
            <w:r>
              <w:t xml:space="preserve"> 849 мА/ч</w:t>
            </w:r>
          </w:p>
        </w:tc>
        <w:tc>
          <w:tcPr>
            <w:tcW w:w="1192" w:type="pct"/>
          </w:tcPr>
          <w:p w:rsidR="0096265A" w:rsidRPr="007334C9" w:rsidRDefault="0096265A" w:rsidP="0096265A">
            <w:pPr>
              <w:spacing w:line="126" w:lineRule="atLeast"/>
              <w:ind w:firstLine="22"/>
              <w:jc w:val="center"/>
            </w:pPr>
          </w:p>
        </w:tc>
      </w:tr>
      <w:tr w:rsidR="0096265A" w:rsidRPr="007334C9" w:rsidTr="0096265A">
        <w:trPr>
          <w:trHeight w:val="559"/>
        </w:trPr>
        <w:tc>
          <w:tcPr>
            <w:tcW w:w="2616" w:type="pct"/>
            <w:vAlign w:val="center"/>
            <w:hideMark/>
          </w:tcPr>
          <w:p w:rsidR="0096265A" w:rsidRPr="007334C9" w:rsidRDefault="0096265A" w:rsidP="0096265A">
            <w:pPr>
              <w:ind w:firstLine="29"/>
              <w:jc w:val="center"/>
            </w:pPr>
            <w:r>
              <w:t>Наличие защиты встроенной АКБ от перезаряда, полного разряда, короткого замыкания</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54"/>
        </w:trPr>
        <w:tc>
          <w:tcPr>
            <w:tcW w:w="2616" w:type="pct"/>
            <w:vAlign w:val="center"/>
            <w:hideMark/>
          </w:tcPr>
          <w:p w:rsidR="0096265A" w:rsidRPr="007334C9" w:rsidRDefault="0096265A" w:rsidP="0096265A">
            <w:pPr>
              <w:ind w:firstLine="29"/>
              <w:jc w:val="center"/>
            </w:pPr>
            <w:r>
              <w:t>Время работы устройства от полностью заряженной встроенной АКБ (без внешнего питания) более, ч</w:t>
            </w:r>
          </w:p>
        </w:tc>
        <w:tc>
          <w:tcPr>
            <w:tcW w:w="1192" w:type="pct"/>
            <w:vAlign w:val="center"/>
            <w:hideMark/>
          </w:tcPr>
          <w:p w:rsidR="0096265A" w:rsidRPr="007334C9" w:rsidRDefault="0096265A" w:rsidP="0096265A">
            <w:pPr>
              <w:ind w:firstLine="22"/>
              <w:jc w:val="center"/>
            </w:pPr>
            <w:r>
              <w:t>5</w:t>
            </w:r>
          </w:p>
        </w:tc>
        <w:tc>
          <w:tcPr>
            <w:tcW w:w="1192" w:type="pct"/>
          </w:tcPr>
          <w:p w:rsidR="0096265A" w:rsidRPr="007334C9" w:rsidRDefault="0096265A" w:rsidP="0096265A">
            <w:pPr>
              <w:ind w:firstLine="22"/>
              <w:jc w:val="center"/>
            </w:pPr>
          </w:p>
        </w:tc>
      </w:tr>
      <w:tr w:rsidR="0096265A" w:rsidRPr="007334C9" w:rsidTr="0096265A">
        <w:trPr>
          <w:trHeight w:val="548"/>
        </w:trPr>
        <w:tc>
          <w:tcPr>
            <w:tcW w:w="2616" w:type="pct"/>
            <w:vAlign w:val="center"/>
            <w:hideMark/>
          </w:tcPr>
          <w:p w:rsidR="0096265A" w:rsidRPr="007334C9" w:rsidRDefault="0096265A" w:rsidP="0096265A">
            <w:pPr>
              <w:ind w:firstLine="29"/>
              <w:jc w:val="center"/>
            </w:pPr>
            <w:r>
              <w:t>Наличие программируемого режима энергосбережения с возможностью отключения ГЛОНАСС/GPS- и GSM-модулей</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272"/>
        </w:trPr>
        <w:tc>
          <w:tcPr>
            <w:tcW w:w="2616" w:type="pct"/>
            <w:vAlign w:val="center"/>
            <w:hideMark/>
          </w:tcPr>
          <w:p w:rsidR="0096265A" w:rsidRPr="007334C9" w:rsidRDefault="0096265A" w:rsidP="0096265A">
            <w:pPr>
              <w:ind w:firstLine="29"/>
              <w:jc w:val="center"/>
            </w:pPr>
            <w:r>
              <w:t>Возможность работы устройства по таймеру и календарю</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417"/>
        </w:trPr>
        <w:tc>
          <w:tcPr>
            <w:tcW w:w="2616" w:type="pct"/>
            <w:vAlign w:val="center"/>
            <w:hideMark/>
          </w:tcPr>
          <w:p w:rsidR="0096265A" w:rsidRPr="007334C9" w:rsidRDefault="0096265A" w:rsidP="0096265A">
            <w:pPr>
              <w:ind w:firstLine="29"/>
              <w:jc w:val="center"/>
            </w:pPr>
            <w:r>
              <w:t>Время полного заряда встроенной АКБ менее, ч</w:t>
            </w:r>
          </w:p>
        </w:tc>
        <w:tc>
          <w:tcPr>
            <w:tcW w:w="1192" w:type="pct"/>
            <w:vAlign w:val="center"/>
            <w:hideMark/>
          </w:tcPr>
          <w:p w:rsidR="0096265A" w:rsidRPr="007334C9" w:rsidRDefault="0096265A" w:rsidP="0096265A">
            <w:pPr>
              <w:ind w:firstLine="22"/>
              <w:jc w:val="center"/>
            </w:pPr>
            <w:r>
              <w:t>6</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Зарядка встроенного аккумулятора по USB</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99"/>
        </w:trPr>
        <w:tc>
          <w:tcPr>
            <w:tcW w:w="2616" w:type="pct"/>
            <w:vAlign w:val="center"/>
            <w:hideMark/>
          </w:tcPr>
          <w:p w:rsidR="0096265A" w:rsidRPr="007334C9" w:rsidRDefault="0096265A" w:rsidP="0096265A">
            <w:pPr>
              <w:ind w:firstLine="29"/>
              <w:jc w:val="center"/>
            </w:pPr>
            <w:r>
              <w:t>Защита входных линий от скачков напряжения, В</w:t>
            </w:r>
          </w:p>
        </w:tc>
        <w:tc>
          <w:tcPr>
            <w:tcW w:w="1192" w:type="pct"/>
            <w:vAlign w:val="center"/>
            <w:hideMark/>
          </w:tcPr>
          <w:p w:rsidR="0096265A" w:rsidRPr="007334C9" w:rsidRDefault="0096265A" w:rsidP="0096265A">
            <w:pPr>
              <w:ind w:firstLine="22"/>
              <w:jc w:val="center"/>
            </w:pPr>
            <w:r>
              <w:t>до 350</w:t>
            </w:r>
          </w:p>
        </w:tc>
        <w:tc>
          <w:tcPr>
            <w:tcW w:w="1192" w:type="pct"/>
          </w:tcPr>
          <w:p w:rsidR="0096265A" w:rsidRPr="007334C9" w:rsidRDefault="0096265A" w:rsidP="0096265A">
            <w:pPr>
              <w:ind w:firstLine="22"/>
              <w:jc w:val="center"/>
            </w:pPr>
          </w:p>
        </w:tc>
      </w:tr>
      <w:tr w:rsidR="0096265A" w:rsidRPr="007334C9" w:rsidTr="0096265A">
        <w:trPr>
          <w:trHeight w:val="405"/>
        </w:trPr>
        <w:tc>
          <w:tcPr>
            <w:tcW w:w="2616" w:type="pct"/>
            <w:vAlign w:val="center"/>
            <w:hideMark/>
          </w:tcPr>
          <w:p w:rsidR="0096265A" w:rsidRPr="007334C9" w:rsidRDefault="0096265A" w:rsidP="0096265A">
            <w:pPr>
              <w:ind w:firstLine="29"/>
              <w:jc w:val="center"/>
            </w:pPr>
            <w:r>
              <w:t>Общее количество универсальных (аналоговых, дискретных, частотно-импульсных) входных линий</w:t>
            </w:r>
          </w:p>
        </w:tc>
        <w:tc>
          <w:tcPr>
            <w:tcW w:w="1192" w:type="pct"/>
            <w:vAlign w:val="center"/>
            <w:hideMark/>
          </w:tcPr>
          <w:p w:rsidR="0096265A" w:rsidRPr="007334C9" w:rsidRDefault="0096265A" w:rsidP="0096265A">
            <w:pPr>
              <w:ind w:firstLine="22"/>
              <w:jc w:val="center"/>
            </w:pPr>
            <w:r>
              <w:t>Более 2</w:t>
            </w:r>
          </w:p>
        </w:tc>
        <w:tc>
          <w:tcPr>
            <w:tcW w:w="1192" w:type="pct"/>
          </w:tcPr>
          <w:p w:rsidR="0096265A" w:rsidRPr="007334C9" w:rsidRDefault="0096265A" w:rsidP="0096265A">
            <w:pPr>
              <w:ind w:firstLine="22"/>
              <w:jc w:val="center"/>
            </w:pPr>
          </w:p>
        </w:tc>
      </w:tr>
      <w:tr w:rsidR="0096265A" w:rsidRPr="007334C9" w:rsidTr="0096265A">
        <w:trPr>
          <w:trHeight w:val="839"/>
        </w:trPr>
        <w:tc>
          <w:tcPr>
            <w:tcW w:w="2616" w:type="pct"/>
            <w:vAlign w:val="center"/>
            <w:hideMark/>
          </w:tcPr>
          <w:p w:rsidR="0096265A" w:rsidRPr="007334C9" w:rsidRDefault="0096265A" w:rsidP="0096265A">
            <w:pPr>
              <w:ind w:firstLine="29"/>
              <w:jc w:val="center"/>
            </w:pPr>
            <w:r>
              <w:t>Количество частотно-импульсных входных линий, используемых для подключения частотных ДУТ или подсчёта прямоугольных импульсов</w:t>
            </w:r>
          </w:p>
        </w:tc>
        <w:tc>
          <w:tcPr>
            <w:tcW w:w="1192" w:type="pct"/>
            <w:vAlign w:val="center"/>
            <w:hideMark/>
          </w:tcPr>
          <w:p w:rsidR="0096265A" w:rsidRPr="007334C9" w:rsidRDefault="0096265A" w:rsidP="0096265A">
            <w:pPr>
              <w:ind w:firstLine="22"/>
              <w:jc w:val="center"/>
            </w:pPr>
            <w:r>
              <w:t>Более 2 (в составе универсальных)</w:t>
            </w:r>
          </w:p>
        </w:tc>
        <w:tc>
          <w:tcPr>
            <w:tcW w:w="1192" w:type="pct"/>
          </w:tcPr>
          <w:p w:rsidR="0096265A" w:rsidRPr="007334C9" w:rsidRDefault="0096265A" w:rsidP="0096265A">
            <w:pPr>
              <w:ind w:firstLine="22"/>
              <w:jc w:val="center"/>
            </w:pPr>
          </w:p>
        </w:tc>
      </w:tr>
      <w:tr w:rsidR="0096265A" w:rsidRPr="007334C9" w:rsidTr="0096265A">
        <w:trPr>
          <w:trHeight w:val="553"/>
        </w:trPr>
        <w:tc>
          <w:tcPr>
            <w:tcW w:w="2616" w:type="pct"/>
            <w:vAlign w:val="center"/>
            <w:hideMark/>
          </w:tcPr>
          <w:p w:rsidR="0096265A" w:rsidRPr="007334C9" w:rsidRDefault="0096265A" w:rsidP="0096265A">
            <w:pPr>
              <w:ind w:firstLine="29"/>
              <w:jc w:val="center"/>
            </w:pPr>
            <w:r>
              <w:t>Диапазон измеряемой частоты (для сигнала типа «меандр») для работы с частотными ДУТ, Гц</w:t>
            </w:r>
          </w:p>
        </w:tc>
        <w:tc>
          <w:tcPr>
            <w:tcW w:w="1192" w:type="pct"/>
            <w:vAlign w:val="center"/>
            <w:hideMark/>
          </w:tcPr>
          <w:p w:rsidR="0096265A" w:rsidRPr="007334C9" w:rsidRDefault="0096265A" w:rsidP="0096265A">
            <w:pPr>
              <w:ind w:firstLine="22"/>
              <w:jc w:val="center"/>
            </w:pPr>
            <w:r>
              <w:t>1 - 3000</w:t>
            </w:r>
          </w:p>
        </w:tc>
        <w:tc>
          <w:tcPr>
            <w:tcW w:w="1192" w:type="pct"/>
          </w:tcPr>
          <w:p w:rsidR="0096265A" w:rsidRPr="007334C9" w:rsidRDefault="0096265A" w:rsidP="0096265A">
            <w:pPr>
              <w:ind w:firstLine="22"/>
              <w:jc w:val="center"/>
            </w:pPr>
          </w:p>
        </w:tc>
      </w:tr>
      <w:tr w:rsidR="0096265A" w:rsidRPr="007334C9" w:rsidTr="0096265A">
        <w:trPr>
          <w:trHeight w:val="702"/>
        </w:trPr>
        <w:tc>
          <w:tcPr>
            <w:tcW w:w="2616" w:type="pct"/>
            <w:vAlign w:val="center"/>
            <w:hideMark/>
          </w:tcPr>
          <w:p w:rsidR="0096265A" w:rsidRPr="007334C9" w:rsidRDefault="0096265A" w:rsidP="0096265A">
            <w:pPr>
              <w:ind w:firstLine="29"/>
              <w:jc w:val="center"/>
            </w:pPr>
            <w:r>
              <w:t>Количество аналоговых входных линий, настраиваемых как дискретные</w:t>
            </w:r>
          </w:p>
        </w:tc>
        <w:tc>
          <w:tcPr>
            <w:tcW w:w="1192" w:type="pct"/>
            <w:vAlign w:val="center"/>
            <w:hideMark/>
          </w:tcPr>
          <w:p w:rsidR="0096265A" w:rsidRPr="007334C9" w:rsidRDefault="0096265A" w:rsidP="0096265A">
            <w:pPr>
              <w:ind w:firstLine="22"/>
              <w:jc w:val="center"/>
            </w:pPr>
            <w:r>
              <w:t>Более 2 (в составе универсальных)</w:t>
            </w:r>
          </w:p>
        </w:tc>
        <w:tc>
          <w:tcPr>
            <w:tcW w:w="1192" w:type="pct"/>
          </w:tcPr>
          <w:p w:rsidR="0096265A" w:rsidRPr="007334C9" w:rsidRDefault="0096265A" w:rsidP="0096265A">
            <w:pPr>
              <w:ind w:firstLine="22"/>
              <w:jc w:val="center"/>
            </w:pPr>
          </w:p>
        </w:tc>
      </w:tr>
      <w:tr w:rsidR="0096265A" w:rsidRPr="007334C9" w:rsidTr="0096265A">
        <w:trPr>
          <w:trHeight w:val="557"/>
        </w:trPr>
        <w:tc>
          <w:tcPr>
            <w:tcW w:w="2616" w:type="pct"/>
            <w:vAlign w:val="center"/>
            <w:hideMark/>
          </w:tcPr>
          <w:p w:rsidR="0096265A" w:rsidRPr="007334C9" w:rsidRDefault="0096265A" w:rsidP="0096265A">
            <w:pPr>
              <w:ind w:firstLine="29"/>
              <w:jc w:val="center"/>
            </w:pPr>
            <w:r>
              <w:t>Напряжение, измеряемое аналоговыми входными линиями, В</w:t>
            </w:r>
          </w:p>
        </w:tc>
        <w:tc>
          <w:tcPr>
            <w:tcW w:w="1192" w:type="pct"/>
            <w:vAlign w:val="center"/>
            <w:hideMark/>
          </w:tcPr>
          <w:p w:rsidR="0096265A" w:rsidRPr="007334C9" w:rsidRDefault="0096265A" w:rsidP="0096265A">
            <w:pPr>
              <w:ind w:firstLine="22"/>
              <w:jc w:val="center"/>
            </w:pPr>
            <w:r>
              <w:t>В диапазоне от 0 до более 30</w:t>
            </w:r>
          </w:p>
        </w:tc>
        <w:tc>
          <w:tcPr>
            <w:tcW w:w="1192" w:type="pct"/>
          </w:tcPr>
          <w:p w:rsidR="0096265A" w:rsidRPr="007334C9" w:rsidRDefault="0096265A" w:rsidP="0096265A">
            <w:pPr>
              <w:ind w:firstLine="22"/>
              <w:jc w:val="center"/>
            </w:pPr>
          </w:p>
        </w:tc>
      </w:tr>
      <w:tr w:rsidR="0096265A" w:rsidRPr="007334C9" w:rsidTr="0096265A">
        <w:trPr>
          <w:trHeight w:val="410"/>
        </w:trPr>
        <w:tc>
          <w:tcPr>
            <w:tcW w:w="2616" w:type="pct"/>
            <w:vAlign w:val="center"/>
            <w:hideMark/>
          </w:tcPr>
          <w:p w:rsidR="0096265A" w:rsidRPr="007334C9" w:rsidRDefault="0096265A" w:rsidP="0096265A">
            <w:pPr>
              <w:ind w:firstLine="29"/>
              <w:jc w:val="center"/>
            </w:pPr>
            <w:r>
              <w:t>Наличие встроенного резистора подтяжки для дискретных входов</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Количество управляющих выходных линий</w:t>
            </w:r>
          </w:p>
        </w:tc>
        <w:tc>
          <w:tcPr>
            <w:tcW w:w="1192" w:type="pct"/>
            <w:vAlign w:val="center"/>
            <w:hideMark/>
          </w:tcPr>
          <w:p w:rsidR="0096265A" w:rsidRPr="007334C9" w:rsidRDefault="0096265A" w:rsidP="0096265A">
            <w:pPr>
              <w:ind w:firstLine="22"/>
              <w:jc w:val="center"/>
            </w:pPr>
            <w:r>
              <w:t>Более 1</w:t>
            </w:r>
          </w:p>
        </w:tc>
        <w:tc>
          <w:tcPr>
            <w:tcW w:w="1192" w:type="pct"/>
          </w:tcPr>
          <w:p w:rsidR="0096265A" w:rsidRPr="007334C9" w:rsidRDefault="0096265A" w:rsidP="0096265A">
            <w:pPr>
              <w:ind w:firstLine="22"/>
              <w:jc w:val="center"/>
            </w:pPr>
          </w:p>
        </w:tc>
      </w:tr>
      <w:tr w:rsidR="0096265A" w:rsidRPr="007334C9" w:rsidTr="0096265A">
        <w:trPr>
          <w:trHeight w:val="249"/>
        </w:trPr>
        <w:tc>
          <w:tcPr>
            <w:tcW w:w="2616" w:type="pct"/>
            <w:vAlign w:val="center"/>
            <w:hideMark/>
          </w:tcPr>
          <w:p w:rsidR="0096265A" w:rsidRPr="007334C9" w:rsidRDefault="0096265A" w:rsidP="0096265A">
            <w:pPr>
              <w:ind w:firstLine="29"/>
              <w:jc w:val="center"/>
            </w:pPr>
            <w:r>
              <w:t>Максимальный ток коммутации выходными линиями управления, мА</w:t>
            </w:r>
          </w:p>
        </w:tc>
        <w:tc>
          <w:tcPr>
            <w:tcW w:w="1192" w:type="pct"/>
            <w:vAlign w:val="center"/>
            <w:hideMark/>
          </w:tcPr>
          <w:p w:rsidR="0096265A" w:rsidRPr="007334C9" w:rsidRDefault="0096265A" w:rsidP="0096265A">
            <w:pPr>
              <w:ind w:firstLine="22"/>
              <w:jc w:val="center"/>
            </w:pPr>
            <w:r>
              <w:t>500</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Максимальное напряжение коммутации выходными линиями управления, В</w:t>
            </w:r>
          </w:p>
        </w:tc>
        <w:tc>
          <w:tcPr>
            <w:tcW w:w="1192" w:type="pct"/>
            <w:vAlign w:val="center"/>
            <w:hideMark/>
          </w:tcPr>
          <w:p w:rsidR="0096265A" w:rsidRPr="007334C9" w:rsidRDefault="0096265A" w:rsidP="0096265A">
            <w:pPr>
              <w:ind w:firstLine="22"/>
              <w:jc w:val="center"/>
            </w:pPr>
            <w:r>
              <w:t>48</w:t>
            </w:r>
          </w:p>
        </w:tc>
        <w:tc>
          <w:tcPr>
            <w:tcW w:w="1192" w:type="pct"/>
          </w:tcPr>
          <w:p w:rsidR="0096265A" w:rsidRPr="007334C9" w:rsidRDefault="0096265A" w:rsidP="0096265A">
            <w:pPr>
              <w:ind w:firstLine="22"/>
              <w:jc w:val="center"/>
            </w:pPr>
          </w:p>
        </w:tc>
      </w:tr>
      <w:tr w:rsidR="0096265A" w:rsidRPr="007334C9" w:rsidTr="0096265A">
        <w:trPr>
          <w:trHeight w:val="518"/>
        </w:trPr>
        <w:tc>
          <w:tcPr>
            <w:tcW w:w="2616" w:type="pct"/>
            <w:vAlign w:val="center"/>
            <w:hideMark/>
          </w:tcPr>
          <w:p w:rsidR="0096265A" w:rsidRPr="007334C9" w:rsidRDefault="0096265A" w:rsidP="0096265A">
            <w:pPr>
              <w:ind w:firstLine="29"/>
              <w:jc w:val="center"/>
            </w:pPr>
            <w:r>
              <w:t xml:space="preserve">Настраиваемый характер работы выходных линий (постоянный, однократный, </w:t>
            </w:r>
            <w:r>
              <w:lastRenderedPageBreak/>
              <w:t>периодический)</w:t>
            </w:r>
          </w:p>
        </w:tc>
        <w:tc>
          <w:tcPr>
            <w:tcW w:w="1192" w:type="pct"/>
            <w:vAlign w:val="center"/>
            <w:hideMark/>
          </w:tcPr>
          <w:p w:rsidR="0096265A" w:rsidRPr="007334C9" w:rsidRDefault="0096265A" w:rsidP="0096265A">
            <w:pPr>
              <w:ind w:firstLine="22"/>
              <w:jc w:val="center"/>
            </w:pPr>
            <w:r>
              <w:lastRenderedPageBreak/>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lastRenderedPageBreak/>
              <w:t>Количество записей в энергонезависимой памяти (по типу кольцевого буфера)</w:t>
            </w:r>
          </w:p>
        </w:tc>
        <w:tc>
          <w:tcPr>
            <w:tcW w:w="1192" w:type="pct"/>
            <w:vAlign w:val="center"/>
            <w:hideMark/>
          </w:tcPr>
          <w:p w:rsidR="0096265A" w:rsidRPr="007334C9" w:rsidRDefault="0096265A" w:rsidP="0096265A">
            <w:pPr>
              <w:ind w:firstLine="22"/>
              <w:jc w:val="center"/>
            </w:pPr>
            <w:r>
              <w:t>до 13500</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Количество записей в дополнительной энергонезависимой памяти (microSD)</w:t>
            </w:r>
          </w:p>
        </w:tc>
        <w:tc>
          <w:tcPr>
            <w:tcW w:w="1192" w:type="pct"/>
            <w:vAlign w:val="center"/>
            <w:hideMark/>
          </w:tcPr>
          <w:p w:rsidR="0096265A" w:rsidRPr="007334C9" w:rsidRDefault="0096265A" w:rsidP="0096265A">
            <w:pPr>
              <w:ind w:firstLine="22"/>
              <w:jc w:val="center"/>
            </w:pPr>
            <w:r>
              <w:t>-</w:t>
            </w:r>
          </w:p>
        </w:tc>
        <w:tc>
          <w:tcPr>
            <w:tcW w:w="1192" w:type="pct"/>
          </w:tcPr>
          <w:p w:rsidR="0096265A" w:rsidRPr="007334C9" w:rsidRDefault="0096265A" w:rsidP="0096265A">
            <w:pPr>
              <w:ind w:firstLine="22"/>
              <w:jc w:val="center"/>
            </w:pPr>
          </w:p>
        </w:tc>
      </w:tr>
      <w:tr w:rsidR="0096265A" w:rsidRPr="007334C9" w:rsidTr="0096265A">
        <w:trPr>
          <w:trHeight w:val="358"/>
        </w:trPr>
        <w:tc>
          <w:tcPr>
            <w:tcW w:w="2616" w:type="pct"/>
            <w:vAlign w:val="center"/>
            <w:hideMark/>
          </w:tcPr>
          <w:p w:rsidR="0096265A" w:rsidRPr="007334C9" w:rsidRDefault="0096265A" w:rsidP="0096265A">
            <w:pPr>
              <w:ind w:firstLine="29"/>
              <w:jc w:val="center"/>
            </w:pPr>
            <w:r>
              <w:t>Период записи данных во внутреннем запоминающем устройстве, с</w:t>
            </w:r>
          </w:p>
        </w:tc>
        <w:tc>
          <w:tcPr>
            <w:tcW w:w="1192" w:type="pct"/>
            <w:vAlign w:val="center"/>
            <w:hideMark/>
          </w:tcPr>
          <w:p w:rsidR="0096265A" w:rsidRPr="007334C9" w:rsidRDefault="0096265A" w:rsidP="0096265A">
            <w:pPr>
              <w:ind w:firstLine="22"/>
              <w:jc w:val="center"/>
            </w:pPr>
            <w:r>
              <w:t>1 — 3600 и/или по факту события</w:t>
            </w:r>
          </w:p>
        </w:tc>
        <w:tc>
          <w:tcPr>
            <w:tcW w:w="1192" w:type="pct"/>
          </w:tcPr>
          <w:p w:rsidR="0096265A" w:rsidRPr="007334C9" w:rsidRDefault="0096265A" w:rsidP="0096265A">
            <w:pPr>
              <w:ind w:firstLine="22"/>
              <w:jc w:val="center"/>
            </w:pPr>
          </w:p>
        </w:tc>
      </w:tr>
      <w:tr w:rsidR="0096265A" w:rsidRPr="007334C9" w:rsidTr="0096265A">
        <w:trPr>
          <w:trHeight w:val="369"/>
        </w:trPr>
        <w:tc>
          <w:tcPr>
            <w:tcW w:w="2616" w:type="pct"/>
            <w:vAlign w:val="center"/>
            <w:hideMark/>
          </w:tcPr>
          <w:p w:rsidR="0096265A" w:rsidRPr="007334C9" w:rsidRDefault="0096265A" w:rsidP="0096265A">
            <w:pPr>
              <w:ind w:firstLine="29"/>
              <w:jc w:val="center"/>
            </w:pPr>
            <w:r>
              <w:t>Акселерометр со встроенными настраиваемыми датчиками слабого и сильного ударов, перемещения и наклона</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63"/>
        </w:trPr>
        <w:tc>
          <w:tcPr>
            <w:tcW w:w="2616" w:type="pct"/>
            <w:vAlign w:val="center"/>
            <w:hideMark/>
          </w:tcPr>
          <w:p w:rsidR="0096265A" w:rsidRPr="007334C9" w:rsidRDefault="0096265A" w:rsidP="0096265A">
            <w:pPr>
              <w:ind w:firstLine="29"/>
              <w:jc w:val="center"/>
            </w:pPr>
            <w:r>
              <w:t>Максимальная перегрузка при ударе измеряемая прибором, g</w:t>
            </w:r>
          </w:p>
        </w:tc>
        <w:tc>
          <w:tcPr>
            <w:tcW w:w="1192" w:type="pct"/>
            <w:vAlign w:val="center"/>
            <w:hideMark/>
          </w:tcPr>
          <w:p w:rsidR="0096265A" w:rsidRPr="007334C9" w:rsidRDefault="0096265A" w:rsidP="0096265A">
            <w:pPr>
              <w:ind w:firstLine="22"/>
              <w:jc w:val="center"/>
            </w:pPr>
            <w:r>
              <w:t>8</w:t>
            </w:r>
          </w:p>
        </w:tc>
        <w:tc>
          <w:tcPr>
            <w:tcW w:w="1192" w:type="pct"/>
          </w:tcPr>
          <w:p w:rsidR="0096265A" w:rsidRPr="007334C9" w:rsidRDefault="0096265A" w:rsidP="0096265A">
            <w:pPr>
              <w:ind w:firstLine="22"/>
              <w:jc w:val="center"/>
            </w:pPr>
          </w:p>
        </w:tc>
      </w:tr>
      <w:tr w:rsidR="0096265A" w:rsidRPr="007334C9" w:rsidTr="0096265A">
        <w:trPr>
          <w:trHeight w:val="855"/>
        </w:trPr>
        <w:tc>
          <w:tcPr>
            <w:tcW w:w="2616" w:type="pct"/>
            <w:vAlign w:val="center"/>
            <w:hideMark/>
          </w:tcPr>
          <w:p w:rsidR="0096265A" w:rsidRPr="007334C9" w:rsidRDefault="0096265A" w:rsidP="0096265A">
            <w:pPr>
              <w:ind w:firstLine="29"/>
              <w:jc w:val="center"/>
            </w:pPr>
            <w:r>
              <w:t>Калибровка акселерометра с использованием информации от ГЛОНАСС/GPS-модуля во время обычного движения автомобиля</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Наличие USB-интерфейса для выполнения настроек, управления и передачи данных</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297"/>
        </w:trPr>
        <w:tc>
          <w:tcPr>
            <w:tcW w:w="2616" w:type="pct"/>
            <w:vAlign w:val="center"/>
            <w:hideMark/>
          </w:tcPr>
          <w:p w:rsidR="0096265A" w:rsidRPr="007334C9" w:rsidRDefault="0096265A" w:rsidP="0096265A">
            <w:pPr>
              <w:ind w:firstLine="29"/>
              <w:jc w:val="center"/>
            </w:pPr>
            <w:r>
              <w:t>Возможность обновления прошивки и смены настроек по каналу GPRS или CSD</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162"/>
        </w:trPr>
        <w:tc>
          <w:tcPr>
            <w:tcW w:w="2616" w:type="pct"/>
            <w:vAlign w:val="center"/>
            <w:hideMark/>
          </w:tcPr>
          <w:p w:rsidR="0096265A" w:rsidRPr="007334C9" w:rsidRDefault="0096265A" w:rsidP="0096265A">
            <w:pPr>
              <w:spacing w:line="162" w:lineRule="atLeast"/>
              <w:ind w:firstLine="29"/>
              <w:jc w:val="center"/>
            </w:pPr>
            <w:r>
              <w:t>Наличие функции автоматического обновления прошивки</w:t>
            </w:r>
          </w:p>
        </w:tc>
        <w:tc>
          <w:tcPr>
            <w:tcW w:w="1192" w:type="pct"/>
            <w:vAlign w:val="center"/>
            <w:hideMark/>
          </w:tcPr>
          <w:p w:rsidR="0096265A" w:rsidRPr="007334C9" w:rsidRDefault="0096265A" w:rsidP="0096265A">
            <w:pPr>
              <w:spacing w:line="162" w:lineRule="atLeast"/>
              <w:ind w:firstLine="22"/>
              <w:jc w:val="center"/>
            </w:pPr>
            <w:r>
              <w:t>есть</w:t>
            </w:r>
          </w:p>
        </w:tc>
        <w:tc>
          <w:tcPr>
            <w:tcW w:w="1192" w:type="pct"/>
          </w:tcPr>
          <w:p w:rsidR="0096265A" w:rsidRPr="007334C9" w:rsidRDefault="0096265A" w:rsidP="0096265A">
            <w:pPr>
              <w:spacing w:line="162" w:lineRule="atLeast"/>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Возможность смены настроек по SMS</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Наличие тонового управления и возможность управления по GPRS, SMS и DTMF</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Количество используемых SIM-карт</w:t>
            </w:r>
          </w:p>
        </w:tc>
        <w:tc>
          <w:tcPr>
            <w:tcW w:w="1192" w:type="pct"/>
            <w:vAlign w:val="center"/>
            <w:hideMark/>
          </w:tcPr>
          <w:p w:rsidR="0096265A" w:rsidRPr="007334C9" w:rsidRDefault="0096265A" w:rsidP="0096265A">
            <w:pPr>
              <w:ind w:firstLine="22"/>
              <w:jc w:val="center"/>
            </w:pPr>
            <w:r>
              <w:t>2</w:t>
            </w:r>
          </w:p>
        </w:tc>
        <w:tc>
          <w:tcPr>
            <w:tcW w:w="1192" w:type="pct"/>
          </w:tcPr>
          <w:p w:rsidR="0096265A" w:rsidRPr="007334C9" w:rsidRDefault="0096265A" w:rsidP="0096265A">
            <w:pPr>
              <w:ind w:firstLine="22"/>
              <w:jc w:val="center"/>
            </w:pPr>
          </w:p>
        </w:tc>
      </w:tr>
      <w:tr w:rsidR="0096265A" w:rsidRPr="007334C9" w:rsidTr="0096265A">
        <w:trPr>
          <w:trHeight w:val="56"/>
        </w:trPr>
        <w:tc>
          <w:tcPr>
            <w:tcW w:w="2616" w:type="pct"/>
            <w:vAlign w:val="center"/>
            <w:hideMark/>
          </w:tcPr>
          <w:p w:rsidR="0096265A" w:rsidRPr="007334C9" w:rsidRDefault="0096265A" w:rsidP="0096265A">
            <w:pPr>
              <w:spacing w:line="56" w:lineRule="atLeast"/>
              <w:ind w:firstLine="29"/>
              <w:jc w:val="center"/>
            </w:pPr>
            <w:r>
              <w:t>Возможность передачи данных по GSM по каналам SMS, GPRS</w:t>
            </w:r>
          </w:p>
        </w:tc>
        <w:tc>
          <w:tcPr>
            <w:tcW w:w="1192" w:type="pct"/>
            <w:vAlign w:val="center"/>
            <w:hideMark/>
          </w:tcPr>
          <w:p w:rsidR="0096265A" w:rsidRPr="007334C9" w:rsidRDefault="0096265A" w:rsidP="0096265A">
            <w:pPr>
              <w:spacing w:line="56" w:lineRule="atLeast"/>
              <w:ind w:firstLine="22"/>
              <w:jc w:val="center"/>
            </w:pPr>
            <w:r>
              <w:t>есть</w:t>
            </w:r>
          </w:p>
        </w:tc>
        <w:tc>
          <w:tcPr>
            <w:tcW w:w="1192" w:type="pct"/>
          </w:tcPr>
          <w:p w:rsidR="0096265A" w:rsidRPr="007334C9" w:rsidRDefault="0096265A" w:rsidP="0096265A">
            <w:pPr>
              <w:spacing w:line="56" w:lineRule="atLeast"/>
              <w:ind w:firstLine="22"/>
              <w:jc w:val="center"/>
            </w:pPr>
          </w:p>
        </w:tc>
      </w:tr>
      <w:tr w:rsidR="0096265A" w:rsidRPr="007334C9" w:rsidTr="0096265A">
        <w:trPr>
          <w:trHeight w:val="230"/>
        </w:trPr>
        <w:tc>
          <w:tcPr>
            <w:tcW w:w="2616" w:type="pct"/>
            <w:vAlign w:val="center"/>
            <w:hideMark/>
          </w:tcPr>
          <w:p w:rsidR="0096265A" w:rsidRPr="007334C9" w:rsidRDefault="0096265A" w:rsidP="0096265A">
            <w:pPr>
              <w:ind w:firstLine="29"/>
              <w:jc w:val="center"/>
            </w:pPr>
            <w:r>
              <w:t>Возможность опционального выбора передаваемых параметров для экономии трафика</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82"/>
        </w:trPr>
        <w:tc>
          <w:tcPr>
            <w:tcW w:w="2616" w:type="pct"/>
            <w:vAlign w:val="center"/>
            <w:hideMark/>
          </w:tcPr>
          <w:p w:rsidR="0096265A" w:rsidRPr="007334C9" w:rsidRDefault="0096265A" w:rsidP="0096265A">
            <w:pPr>
              <w:spacing w:line="82" w:lineRule="atLeast"/>
              <w:ind w:firstLine="29"/>
              <w:jc w:val="center"/>
            </w:pPr>
            <w:r>
              <w:t>Возможность отправлять в роуминге информацию только о текущем состоянии по установленным таймерам в движении и на стоянке, с последующей выгрузкой всех накопленных данных в домашней сети</w:t>
            </w:r>
          </w:p>
        </w:tc>
        <w:tc>
          <w:tcPr>
            <w:tcW w:w="1192" w:type="pct"/>
            <w:vAlign w:val="center"/>
            <w:hideMark/>
          </w:tcPr>
          <w:p w:rsidR="0096265A" w:rsidRPr="007334C9" w:rsidRDefault="0096265A" w:rsidP="0096265A">
            <w:pPr>
              <w:spacing w:line="82" w:lineRule="atLeast"/>
              <w:ind w:firstLine="22"/>
              <w:jc w:val="center"/>
            </w:pPr>
            <w:r>
              <w:t>есть</w:t>
            </w:r>
          </w:p>
        </w:tc>
        <w:tc>
          <w:tcPr>
            <w:tcW w:w="1192" w:type="pct"/>
          </w:tcPr>
          <w:p w:rsidR="0096265A" w:rsidRPr="007334C9" w:rsidRDefault="0096265A" w:rsidP="0096265A">
            <w:pPr>
              <w:spacing w:line="82" w:lineRule="atLeast"/>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Возможность настройки списка приоритетных операторов в роуминге</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229"/>
        </w:trPr>
        <w:tc>
          <w:tcPr>
            <w:tcW w:w="2616" w:type="pct"/>
            <w:vAlign w:val="center"/>
            <w:hideMark/>
          </w:tcPr>
          <w:p w:rsidR="0096265A" w:rsidRPr="007334C9" w:rsidRDefault="0096265A" w:rsidP="0096265A">
            <w:pPr>
              <w:ind w:firstLine="29"/>
              <w:jc w:val="center"/>
            </w:pPr>
            <w:r>
              <w:t>Автоматическое определение настроек оператора по данным регистрации SIM-карты в GSM-сети</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Поддержка протокола EGTS</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855"/>
        </w:trPr>
        <w:tc>
          <w:tcPr>
            <w:tcW w:w="2616" w:type="pct"/>
            <w:vAlign w:val="center"/>
            <w:hideMark/>
          </w:tcPr>
          <w:p w:rsidR="0096265A" w:rsidRPr="007334C9" w:rsidRDefault="0096265A" w:rsidP="0096265A">
            <w:pPr>
              <w:ind w:firstLine="29"/>
              <w:jc w:val="center"/>
            </w:pPr>
            <w:r>
              <w:t>Количество серверов (IP-адресов), на которые может одновременно передаваться телеметрическая информация</w:t>
            </w:r>
          </w:p>
        </w:tc>
        <w:tc>
          <w:tcPr>
            <w:tcW w:w="1192" w:type="pct"/>
            <w:vAlign w:val="center"/>
            <w:hideMark/>
          </w:tcPr>
          <w:p w:rsidR="0096265A" w:rsidRPr="007334C9" w:rsidRDefault="0096265A" w:rsidP="0096265A">
            <w:pPr>
              <w:ind w:firstLine="22"/>
              <w:jc w:val="center"/>
            </w:pPr>
            <w:r>
              <w:t>Более 2</w:t>
            </w:r>
          </w:p>
        </w:tc>
        <w:tc>
          <w:tcPr>
            <w:tcW w:w="1192" w:type="pct"/>
          </w:tcPr>
          <w:p w:rsidR="0096265A" w:rsidRPr="007334C9" w:rsidRDefault="0096265A" w:rsidP="0096265A">
            <w:pPr>
              <w:ind w:firstLine="22"/>
              <w:jc w:val="center"/>
            </w:pPr>
          </w:p>
        </w:tc>
      </w:tr>
      <w:tr w:rsidR="0096265A" w:rsidRPr="007334C9" w:rsidTr="0096265A">
        <w:trPr>
          <w:trHeight w:val="183"/>
        </w:trPr>
        <w:tc>
          <w:tcPr>
            <w:tcW w:w="2616" w:type="pct"/>
            <w:vAlign w:val="center"/>
            <w:hideMark/>
          </w:tcPr>
          <w:p w:rsidR="0096265A" w:rsidRPr="007334C9" w:rsidRDefault="0096265A" w:rsidP="0096265A">
            <w:pPr>
              <w:spacing w:line="183" w:lineRule="atLeast"/>
              <w:ind w:firstLine="29"/>
              <w:jc w:val="center"/>
            </w:pPr>
            <w:r>
              <w:t>Возможность отправлять данные телеметрии на сервер повторно по SMS- или GPRS-запросу за период</w:t>
            </w:r>
          </w:p>
        </w:tc>
        <w:tc>
          <w:tcPr>
            <w:tcW w:w="1192" w:type="pct"/>
            <w:vAlign w:val="center"/>
            <w:hideMark/>
          </w:tcPr>
          <w:p w:rsidR="0096265A" w:rsidRPr="007334C9" w:rsidRDefault="0096265A" w:rsidP="0096265A">
            <w:pPr>
              <w:spacing w:line="183" w:lineRule="atLeast"/>
              <w:ind w:firstLine="22"/>
              <w:jc w:val="center"/>
            </w:pPr>
            <w:r>
              <w:t>есть</w:t>
            </w:r>
          </w:p>
        </w:tc>
        <w:tc>
          <w:tcPr>
            <w:tcW w:w="1192" w:type="pct"/>
          </w:tcPr>
          <w:p w:rsidR="0096265A" w:rsidRPr="007334C9" w:rsidRDefault="0096265A" w:rsidP="0096265A">
            <w:pPr>
              <w:spacing w:line="183" w:lineRule="atLeast"/>
              <w:ind w:firstLine="22"/>
              <w:jc w:val="center"/>
            </w:pPr>
          </w:p>
        </w:tc>
      </w:tr>
      <w:tr w:rsidR="0096265A" w:rsidRPr="007334C9" w:rsidTr="0096265A">
        <w:trPr>
          <w:trHeight w:val="64"/>
        </w:trPr>
        <w:tc>
          <w:tcPr>
            <w:tcW w:w="2616" w:type="pct"/>
            <w:vAlign w:val="center"/>
            <w:hideMark/>
          </w:tcPr>
          <w:p w:rsidR="0096265A" w:rsidRPr="007334C9" w:rsidRDefault="0096265A" w:rsidP="0096265A">
            <w:pPr>
              <w:spacing w:line="64" w:lineRule="atLeast"/>
              <w:ind w:firstLine="29"/>
              <w:jc w:val="center"/>
            </w:pPr>
            <w:r>
              <w:lastRenderedPageBreak/>
              <w:t>Вывод пользовательских и отладочных логов от GSM-модема, GPS-приемника и интерфейсов)</w:t>
            </w:r>
          </w:p>
        </w:tc>
        <w:tc>
          <w:tcPr>
            <w:tcW w:w="1192" w:type="pct"/>
            <w:vAlign w:val="center"/>
            <w:hideMark/>
          </w:tcPr>
          <w:p w:rsidR="0096265A" w:rsidRPr="007334C9" w:rsidRDefault="0096265A" w:rsidP="0096265A">
            <w:pPr>
              <w:spacing w:line="64" w:lineRule="atLeast"/>
              <w:ind w:firstLine="22"/>
              <w:jc w:val="center"/>
            </w:pPr>
            <w:r>
              <w:t>есть</w:t>
            </w:r>
          </w:p>
        </w:tc>
        <w:tc>
          <w:tcPr>
            <w:tcW w:w="1192" w:type="pct"/>
          </w:tcPr>
          <w:p w:rsidR="0096265A" w:rsidRPr="007334C9" w:rsidRDefault="0096265A" w:rsidP="0096265A">
            <w:pPr>
              <w:spacing w:line="64" w:lineRule="atLeast"/>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Количество абонентов для SMS-оповещения</w:t>
            </w:r>
          </w:p>
        </w:tc>
        <w:tc>
          <w:tcPr>
            <w:tcW w:w="1192" w:type="pct"/>
            <w:vAlign w:val="center"/>
            <w:hideMark/>
          </w:tcPr>
          <w:p w:rsidR="0096265A" w:rsidRPr="007334C9" w:rsidRDefault="0096265A" w:rsidP="0096265A">
            <w:pPr>
              <w:ind w:firstLine="22"/>
              <w:jc w:val="center"/>
            </w:pPr>
            <w:r>
              <w:t>Более 4</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Функция EcoDriving</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Функция фиксации события ДТП по ГОСТ или индексу тяжести ДТП ASI</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145"/>
        </w:trPr>
        <w:tc>
          <w:tcPr>
            <w:tcW w:w="2616" w:type="pct"/>
            <w:vAlign w:val="center"/>
            <w:hideMark/>
          </w:tcPr>
          <w:p w:rsidR="0096265A" w:rsidRPr="007334C9" w:rsidRDefault="0096265A" w:rsidP="0096265A">
            <w:pPr>
              <w:spacing w:line="145" w:lineRule="atLeast"/>
              <w:ind w:firstLine="29"/>
              <w:jc w:val="center"/>
            </w:pPr>
            <w:r>
              <w:t>Формирование и отправка файла профиля ДТП на сервер</w:t>
            </w:r>
          </w:p>
        </w:tc>
        <w:tc>
          <w:tcPr>
            <w:tcW w:w="1192" w:type="pct"/>
            <w:vAlign w:val="center"/>
            <w:hideMark/>
          </w:tcPr>
          <w:p w:rsidR="0096265A" w:rsidRPr="007334C9" w:rsidRDefault="0096265A" w:rsidP="0096265A">
            <w:pPr>
              <w:spacing w:line="145" w:lineRule="atLeast"/>
              <w:ind w:firstLine="22"/>
              <w:jc w:val="center"/>
            </w:pPr>
            <w:r>
              <w:t>есть</w:t>
            </w:r>
          </w:p>
        </w:tc>
        <w:tc>
          <w:tcPr>
            <w:tcW w:w="1192" w:type="pct"/>
          </w:tcPr>
          <w:p w:rsidR="0096265A" w:rsidRPr="007334C9" w:rsidRDefault="0096265A" w:rsidP="0096265A">
            <w:pPr>
              <w:spacing w:line="145" w:lineRule="atLeast"/>
              <w:ind w:firstLine="22"/>
              <w:jc w:val="center"/>
            </w:pPr>
          </w:p>
        </w:tc>
      </w:tr>
      <w:tr w:rsidR="0096265A" w:rsidRPr="007334C9" w:rsidTr="0096265A">
        <w:trPr>
          <w:trHeight w:val="56"/>
        </w:trPr>
        <w:tc>
          <w:tcPr>
            <w:tcW w:w="2616" w:type="pct"/>
            <w:vAlign w:val="center"/>
            <w:hideMark/>
          </w:tcPr>
          <w:p w:rsidR="0096265A" w:rsidRPr="007334C9" w:rsidRDefault="0096265A" w:rsidP="0096265A">
            <w:pPr>
              <w:spacing w:line="56" w:lineRule="atLeast"/>
              <w:ind w:firstLine="29"/>
              <w:jc w:val="center"/>
            </w:pPr>
            <w:r>
              <w:t>Функция иммобилайзера с использованием системы идентификации водителей по Proximity-картам и интерфейса 1-Wire</w:t>
            </w:r>
          </w:p>
        </w:tc>
        <w:tc>
          <w:tcPr>
            <w:tcW w:w="1192" w:type="pct"/>
            <w:vAlign w:val="center"/>
            <w:hideMark/>
          </w:tcPr>
          <w:p w:rsidR="0096265A" w:rsidRPr="007334C9" w:rsidRDefault="0096265A" w:rsidP="0096265A">
            <w:pPr>
              <w:spacing w:line="56" w:lineRule="atLeast"/>
              <w:ind w:firstLine="22"/>
              <w:jc w:val="center"/>
            </w:pPr>
            <w:r>
              <w:t>есть</w:t>
            </w:r>
          </w:p>
        </w:tc>
        <w:tc>
          <w:tcPr>
            <w:tcW w:w="1192" w:type="pct"/>
          </w:tcPr>
          <w:p w:rsidR="0096265A" w:rsidRPr="007334C9" w:rsidRDefault="0096265A" w:rsidP="0096265A">
            <w:pPr>
              <w:spacing w:line="56" w:lineRule="atLeast"/>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Режим охраны</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Детектор глушения GSM-сигнала</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Возможность отправки SMS-сообщения по событию превышения скорости</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217"/>
        </w:trPr>
        <w:tc>
          <w:tcPr>
            <w:tcW w:w="2616" w:type="pct"/>
            <w:vAlign w:val="center"/>
            <w:hideMark/>
          </w:tcPr>
          <w:p w:rsidR="0096265A" w:rsidRPr="007334C9" w:rsidRDefault="0096265A" w:rsidP="0096265A">
            <w:pPr>
              <w:ind w:firstLine="29"/>
              <w:jc w:val="center"/>
            </w:pPr>
            <w:r>
              <w:t>Определение факта работы двигателя и подсчет моточасов по характеру напряжения в бортовой сети автомобиля</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226"/>
        </w:trPr>
        <w:tc>
          <w:tcPr>
            <w:tcW w:w="2616" w:type="pct"/>
            <w:vAlign w:val="center"/>
            <w:hideMark/>
          </w:tcPr>
          <w:p w:rsidR="0096265A" w:rsidRPr="007334C9" w:rsidRDefault="0096265A" w:rsidP="0096265A">
            <w:pPr>
              <w:ind w:firstLine="29"/>
              <w:jc w:val="center"/>
            </w:pPr>
            <w:r>
              <w:t>Выбор датчиков, по которым производится подсчет моточасов</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6"/>
        </w:trPr>
        <w:tc>
          <w:tcPr>
            <w:tcW w:w="2616" w:type="pct"/>
            <w:vAlign w:val="center"/>
            <w:hideMark/>
          </w:tcPr>
          <w:p w:rsidR="0096265A" w:rsidRPr="007334C9" w:rsidRDefault="0096265A" w:rsidP="0096265A">
            <w:pPr>
              <w:spacing w:line="56" w:lineRule="atLeast"/>
              <w:ind w:firstLine="29"/>
              <w:jc w:val="center"/>
            </w:pPr>
            <w:r>
              <w:t>Возможность предоставления информации LBS от трех ближайших вышек операторов сотовой связи</w:t>
            </w:r>
          </w:p>
        </w:tc>
        <w:tc>
          <w:tcPr>
            <w:tcW w:w="1192" w:type="pct"/>
            <w:vAlign w:val="center"/>
            <w:hideMark/>
          </w:tcPr>
          <w:p w:rsidR="0096265A" w:rsidRPr="007334C9" w:rsidRDefault="0096265A" w:rsidP="0096265A">
            <w:pPr>
              <w:spacing w:line="56" w:lineRule="atLeast"/>
              <w:ind w:firstLine="22"/>
              <w:jc w:val="center"/>
            </w:pPr>
            <w:r>
              <w:t>есть</w:t>
            </w:r>
          </w:p>
        </w:tc>
        <w:tc>
          <w:tcPr>
            <w:tcW w:w="1192" w:type="pct"/>
          </w:tcPr>
          <w:p w:rsidR="0096265A" w:rsidRPr="007334C9" w:rsidRDefault="0096265A" w:rsidP="0096265A">
            <w:pPr>
              <w:spacing w:line="56" w:lineRule="atLeast"/>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Возможность шифрования данных по стандарту AES128 при их передаче на сервер</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62"/>
        </w:trPr>
        <w:tc>
          <w:tcPr>
            <w:tcW w:w="2616" w:type="pct"/>
            <w:vAlign w:val="center"/>
            <w:hideMark/>
          </w:tcPr>
          <w:p w:rsidR="0096265A" w:rsidRPr="007334C9" w:rsidRDefault="0096265A" w:rsidP="0096265A">
            <w:pPr>
              <w:spacing w:line="62" w:lineRule="atLeast"/>
              <w:ind w:firstLine="29"/>
              <w:jc w:val="center"/>
            </w:pPr>
            <w:r>
              <w:t>Алгоритм измерения реального пробега с учетом рельефа местности</w:t>
            </w:r>
          </w:p>
        </w:tc>
        <w:tc>
          <w:tcPr>
            <w:tcW w:w="1192" w:type="pct"/>
            <w:vAlign w:val="center"/>
            <w:hideMark/>
          </w:tcPr>
          <w:p w:rsidR="0096265A" w:rsidRPr="007334C9" w:rsidRDefault="0096265A" w:rsidP="0096265A">
            <w:pPr>
              <w:spacing w:line="62" w:lineRule="atLeast"/>
              <w:ind w:firstLine="22"/>
              <w:jc w:val="center"/>
            </w:pPr>
            <w:r>
              <w:t>есть</w:t>
            </w:r>
          </w:p>
        </w:tc>
        <w:tc>
          <w:tcPr>
            <w:tcW w:w="1192" w:type="pct"/>
          </w:tcPr>
          <w:p w:rsidR="0096265A" w:rsidRPr="007334C9" w:rsidRDefault="0096265A" w:rsidP="0096265A">
            <w:pPr>
              <w:spacing w:line="62" w:lineRule="atLeast"/>
              <w:ind w:firstLine="22"/>
              <w:jc w:val="center"/>
            </w:pPr>
          </w:p>
        </w:tc>
      </w:tr>
      <w:tr w:rsidR="0096265A" w:rsidRPr="007334C9" w:rsidTr="0096265A">
        <w:trPr>
          <w:trHeight w:val="66"/>
        </w:trPr>
        <w:tc>
          <w:tcPr>
            <w:tcW w:w="2616" w:type="pct"/>
            <w:vAlign w:val="center"/>
            <w:hideMark/>
          </w:tcPr>
          <w:p w:rsidR="0096265A" w:rsidRPr="007334C9" w:rsidRDefault="0096265A" w:rsidP="0096265A">
            <w:pPr>
              <w:spacing w:line="66" w:lineRule="atLeast"/>
              <w:ind w:firstLine="29"/>
              <w:jc w:val="center"/>
            </w:pPr>
            <w:r>
              <w:t>Выбор датчиков, по которым производится усреднение координат</w:t>
            </w:r>
          </w:p>
        </w:tc>
        <w:tc>
          <w:tcPr>
            <w:tcW w:w="1192" w:type="pct"/>
            <w:vAlign w:val="center"/>
            <w:hideMark/>
          </w:tcPr>
          <w:p w:rsidR="0096265A" w:rsidRPr="007334C9" w:rsidRDefault="0096265A" w:rsidP="0096265A">
            <w:pPr>
              <w:spacing w:line="66" w:lineRule="atLeast"/>
              <w:ind w:firstLine="22"/>
              <w:jc w:val="center"/>
            </w:pPr>
            <w:r>
              <w:t>есть</w:t>
            </w:r>
          </w:p>
        </w:tc>
        <w:tc>
          <w:tcPr>
            <w:tcW w:w="1192" w:type="pct"/>
          </w:tcPr>
          <w:p w:rsidR="0096265A" w:rsidRPr="007334C9" w:rsidRDefault="0096265A" w:rsidP="0096265A">
            <w:pPr>
              <w:spacing w:line="66" w:lineRule="atLeast"/>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Возможность настраивать степень осреднения данных по всем входам, настроенным для ДУТ</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Цифровой интерфейс RS-232</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Подключение цифрового датчика уровня топлива по интерфейсу RS-232</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Цифровой интерфейс RS-485</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855"/>
        </w:trPr>
        <w:tc>
          <w:tcPr>
            <w:tcW w:w="2616" w:type="pct"/>
            <w:vAlign w:val="center"/>
            <w:hideMark/>
          </w:tcPr>
          <w:p w:rsidR="0096265A" w:rsidRPr="007334C9" w:rsidRDefault="0096265A" w:rsidP="0096265A">
            <w:pPr>
              <w:ind w:firstLine="29"/>
              <w:jc w:val="center"/>
            </w:pPr>
            <w:r>
              <w:t>Максимальное количество подключаемых цифровых датчиков уровня топлива LLS по интерфейсу RS-485</w:t>
            </w:r>
          </w:p>
        </w:tc>
        <w:tc>
          <w:tcPr>
            <w:tcW w:w="1192" w:type="pct"/>
            <w:vAlign w:val="center"/>
            <w:hideMark/>
          </w:tcPr>
          <w:p w:rsidR="0096265A" w:rsidRPr="007334C9" w:rsidRDefault="0096265A" w:rsidP="0096265A">
            <w:pPr>
              <w:ind w:firstLine="22"/>
              <w:jc w:val="center"/>
            </w:pPr>
            <w:r>
              <w:t>Более 15</w:t>
            </w:r>
          </w:p>
        </w:tc>
        <w:tc>
          <w:tcPr>
            <w:tcW w:w="1192" w:type="pct"/>
          </w:tcPr>
          <w:p w:rsidR="0096265A" w:rsidRPr="007334C9" w:rsidRDefault="0096265A" w:rsidP="0096265A">
            <w:pPr>
              <w:ind w:firstLine="22"/>
              <w:jc w:val="center"/>
            </w:pPr>
          </w:p>
        </w:tc>
      </w:tr>
      <w:tr w:rsidR="0096265A" w:rsidRPr="007334C9" w:rsidTr="0096265A">
        <w:trPr>
          <w:trHeight w:val="256"/>
        </w:trPr>
        <w:tc>
          <w:tcPr>
            <w:tcW w:w="2616" w:type="pct"/>
            <w:vAlign w:val="center"/>
            <w:hideMark/>
          </w:tcPr>
          <w:p w:rsidR="0096265A" w:rsidRPr="007334C9" w:rsidRDefault="0096265A" w:rsidP="0096265A">
            <w:pPr>
              <w:ind w:firstLine="29"/>
              <w:jc w:val="center"/>
            </w:pPr>
            <w:r>
              <w:t>Возможность одновременной работы на интерфейсе RS-485 ДУТ (LLS) и тахографов (Штрих, Меркурий, Атол)</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264"/>
        </w:trPr>
        <w:tc>
          <w:tcPr>
            <w:tcW w:w="2616" w:type="pct"/>
            <w:vAlign w:val="center"/>
            <w:hideMark/>
          </w:tcPr>
          <w:p w:rsidR="0096265A" w:rsidRPr="007334C9" w:rsidRDefault="0096265A" w:rsidP="0096265A">
            <w:pPr>
              <w:ind w:firstLine="29"/>
              <w:jc w:val="center"/>
            </w:pPr>
            <w:r>
              <w:t>Возможность работы со считывателями RFID-меток «Эскорт» («Радиус»), «Миэлта» и LLS-совместимыми</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400"/>
        </w:trPr>
        <w:tc>
          <w:tcPr>
            <w:tcW w:w="2616" w:type="pct"/>
            <w:vAlign w:val="center"/>
            <w:hideMark/>
          </w:tcPr>
          <w:p w:rsidR="0096265A" w:rsidRPr="007334C9" w:rsidRDefault="0096265A" w:rsidP="0096265A">
            <w:pPr>
              <w:ind w:firstLine="29"/>
              <w:jc w:val="center"/>
            </w:pPr>
            <w:r>
              <w:t>Возможность выводить NMEA-строки от навигационного модуля через интерфейс RS-485</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lastRenderedPageBreak/>
              <w:t>CAN-интерфейс</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99"/>
        </w:trPr>
        <w:tc>
          <w:tcPr>
            <w:tcW w:w="2616" w:type="pct"/>
            <w:vAlign w:val="center"/>
            <w:hideMark/>
          </w:tcPr>
          <w:p w:rsidR="0096265A" w:rsidRPr="007334C9" w:rsidRDefault="0096265A" w:rsidP="0096265A">
            <w:pPr>
              <w:spacing w:line="99" w:lineRule="atLeast"/>
              <w:ind w:firstLine="29"/>
              <w:jc w:val="center"/>
            </w:pPr>
            <w:r>
              <w:t>Поддержка CAN-адаптеров CAN-LOG и CANFMS</w:t>
            </w:r>
          </w:p>
        </w:tc>
        <w:tc>
          <w:tcPr>
            <w:tcW w:w="1192" w:type="pct"/>
            <w:vAlign w:val="center"/>
            <w:hideMark/>
          </w:tcPr>
          <w:p w:rsidR="0096265A" w:rsidRPr="007334C9" w:rsidRDefault="0096265A" w:rsidP="0096265A">
            <w:pPr>
              <w:spacing w:line="99" w:lineRule="atLeast"/>
              <w:ind w:firstLine="22"/>
              <w:jc w:val="center"/>
            </w:pPr>
            <w:r>
              <w:t>есть</w:t>
            </w:r>
          </w:p>
        </w:tc>
        <w:tc>
          <w:tcPr>
            <w:tcW w:w="1192" w:type="pct"/>
          </w:tcPr>
          <w:p w:rsidR="0096265A" w:rsidRPr="007334C9" w:rsidRDefault="0096265A" w:rsidP="0096265A">
            <w:pPr>
              <w:spacing w:line="99" w:lineRule="atLeast"/>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Выгрузка ddd-файлов из тахографов «Штрих», «Меркурий»</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Выгрузка ddd-файлов из тахографов «VDOContinental», «Атол»</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Подключение дисплея водителя DV-01</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607"/>
        </w:trPr>
        <w:tc>
          <w:tcPr>
            <w:tcW w:w="2616" w:type="pct"/>
            <w:vAlign w:val="center"/>
            <w:hideMark/>
          </w:tcPr>
          <w:p w:rsidR="0096265A" w:rsidRPr="007334C9" w:rsidRDefault="0096265A" w:rsidP="0096265A">
            <w:pPr>
              <w:ind w:firstLine="29"/>
              <w:jc w:val="center"/>
            </w:pPr>
            <w:r>
              <w:t>Возможность использовать информацию от датчиков давления в шинах «Pressure Pro», «TPMS 6-13» (от «Parkmaster»), «B-Tag» (от «Bridgestone») и TM508T22U</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Bluetooth</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95"/>
        </w:trPr>
        <w:tc>
          <w:tcPr>
            <w:tcW w:w="2616" w:type="pct"/>
            <w:vAlign w:val="center"/>
            <w:hideMark/>
          </w:tcPr>
          <w:p w:rsidR="0096265A" w:rsidRPr="007334C9" w:rsidRDefault="0096265A" w:rsidP="0096265A">
            <w:pPr>
              <w:ind w:firstLine="29"/>
              <w:jc w:val="center"/>
            </w:pPr>
            <w:r>
              <w:t>Возможность подключения беспроводной гарнитуры по Bluetooth для двухсторонней связи с водителем</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Интерфейс 1-Wire</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Считывание кодов ключей TouchMemory по шине 1-Wire и идентификация водителей</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233"/>
        </w:trPr>
        <w:tc>
          <w:tcPr>
            <w:tcW w:w="2616" w:type="pct"/>
            <w:vAlign w:val="center"/>
            <w:hideMark/>
          </w:tcPr>
          <w:p w:rsidR="0096265A" w:rsidRPr="007334C9" w:rsidRDefault="0096265A" w:rsidP="0096265A">
            <w:pPr>
              <w:ind w:firstLine="29"/>
              <w:jc w:val="center"/>
            </w:pPr>
            <w:r>
              <w:t>Максимально возможное количество кодов ключей TouchMemory, сохраненных в памяти устройства без SD-карты</w:t>
            </w:r>
          </w:p>
        </w:tc>
        <w:tc>
          <w:tcPr>
            <w:tcW w:w="1192" w:type="pct"/>
            <w:vAlign w:val="center"/>
            <w:hideMark/>
          </w:tcPr>
          <w:p w:rsidR="0096265A" w:rsidRPr="007334C9" w:rsidRDefault="0096265A" w:rsidP="0096265A">
            <w:pPr>
              <w:ind w:firstLine="22"/>
              <w:jc w:val="center"/>
            </w:pPr>
            <w:r>
              <w:t>510</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Температура хранения со встроенной АКБ</w:t>
            </w:r>
            <w:r>
              <w:rPr>
                <w:vertAlign w:val="superscript"/>
              </w:rPr>
              <w:t>8</w:t>
            </w:r>
            <w:r>
              <w:t>, оC</w:t>
            </w:r>
          </w:p>
        </w:tc>
        <w:tc>
          <w:tcPr>
            <w:tcW w:w="1192" w:type="pct"/>
            <w:vAlign w:val="center"/>
            <w:hideMark/>
          </w:tcPr>
          <w:p w:rsidR="0096265A" w:rsidRPr="007334C9" w:rsidRDefault="0096265A" w:rsidP="0096265A">
            <w:pPr>
              <w:ind w:firstLine="22"/>
              <w:jc w:val="center"/>
            </w:pPr>
            <w:r>
              <w:t>-10 … +60</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Рабочая температура со встроенной АКБ, оC</w:t>
            </w:r>
          </w:p>
        </w:tc>
        <w:tc>
          <w:tcPr>
            <w:tcW w:w="1192" w:type="pct"/>
            <w:vAlign w:val="center"/>
            <w:hideMark/>
          </w:tcPr>
          <w:p w:rsidR="0096265A" w:rsidRPr="007334C9" w:rsidRDefault="0096265A" w:rsidP="0096265A">
            <w:pPr>
              <w:ind w:firstLine="22"/>
              <w:jc w:val="center"/>
            </w:pPr>
            <w:r>
              <w:t>-20 … +60</w:t>
            </w:r>
          </w:p>
        </w:tc>
        <w:tc>
          <w:tcPr>
            <w:tcW w:w="1192" w:type="pct"/>
          </w:tcPr>
          <w:p w:rsidR="0096265A" w:rsidRPr="007334C9" w:rsidRDefault="0096265A" w:rsidP="0096265A">
            <w:pPr>
              <w:ind w:firstLine="22"/>
              <w:jc w:val="center"/>
            </w:pPr>
          </w:p>
        </w:tc>
      </w:tr>
      <w:tr w:rsidR="0096265A" w:rsidRPr="007334C9" w:rsidTr="0096265A">
        <w:trPr>
          <w:trHeight w:val="194"/>
        </w:trPr>
        <w:tc>
          <w:tcPr>
            <w:tcW w:w="2616" w:type="pct"/>
            <w:vAlign w:val="center"/>
            <w:hideMark/>
          </w:tcPr>
          <w:p w:rsidR="0096265A" w:rsidRPr="007334C9" w:rsidRDefault="0096265A" w:rsidP="0096265A">
            <w:pPr>
              <w:spacing w:line="194" w:lineRule="atLeast"/>
              <w:ind w:firstLine="29"/>
              <w:jc w:val="center"/>
            </w:pPr>
            <w:r>
              <w:t>Температура, при которой возможен заряд встроенной АКБ, оC</w:t>
            </w:r>
          </w:p>
        </w:tc>
        <w:tc>
          <w:tcPr>
            <w:tcW w:w="1192" w:type="pct"/>
            <w:vAlign w:val="center"/>
            <w:hideMark/>
          </w:tcPr>
          <w:p w:rsidR="0096265A" w:rsidRPr="007334C9" w:rsidRDefault="0096265A" w:rsidP="0096265A">
            <w:pPr>
              <w:spacing w:line="194" w:lineRule="atLeast"/>
              <w:ind w:firstLine="22"/>
              <w:jc w:val="center"/>
            </w:pPr>
            <w:r>
              <w:t>0 … +50</w:t>
            </w:r>
          </w:p>
        </w:tc>
        <w:tc>
          <w:tcPr>
            <w:tcW w:w="1192" w:type="pct"/>
          </w:tcPr>
          <w:p w:rsidR="0096265A" w:rsidRPr="007334C9" w:rsidRDefault="0096265A" w:rsidP="0096265A">
            <w:pPr>
              <w:spacing w:line="194" w:lineRule="atLeast"/>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Максимально допустимая влажность при 35оС, %</w:t>
            </w:r>
          </w:p>
        </w:tc>
        <w:tc>
          <w:tcPr>
            <w:tcW w:w="1192" w:type="pct"/>
            <w:vAlign w:val="center"/>
            <w:hideMark/>
          </w:tcPr>
          <w:p w:rsidR="0096265A" w:rsidRPr="007334C9" w:rsidRDefault="0096265A" w:rsidP="0096265A">
            <w:pPr>
              <w:ind w:firstLine="22"/>
              <w:jc w:val="center"/>
            </w:pPr>
            <w:r>
              <w:t>95</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Максимально допустимая перегрузка при ударах</w:t>
            </w:r>
          </w:p>
        </w:tc>
        <w:tc>
          <w:tcPr>
            <w:tcW w:w="1192" w:type="pct"/>
            <w:vAlign w:val="center"/>
            <w:hideMark/>
          </w:tcPr>
          <w:p w:rsidR="0096265A" w:rsidRPr="007334C9" w:rsidRDefault="0096265A" w:rsidP="0096265A">
            <w:pPr>
              <w:ind w:firstLine="22"/>
              <w:jc w:val="center"/>
            </w:pPr>
            <w:r>
              <w:t>24</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Встроенные ГЛОНАСС/GPS- и GSM-антенны</w:t>
            </w:r>
          </w:p>
        </w:tc>
        <w:tc>
          <w:tcPr>
            <w:tcW w:w="1192" w:type="pct"/>
            <w:vAlign w:val="center"/>
            <w:hideMark/>
          </w:tcPr>
          <w:p w:rsidR="0096265A" w:rsidRPr="007334C9" w:rsidRDefault="0096265A" w:rsidP="0096265A">
            <w:pPr>
              <w:ind w:firstLine="22"/>
              <w:jc w:val="center"/>
            </w:pPr>
            <w:r>
              <w:t>есть</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Разъем для подключения к компьютеру</w:t>
            </w:r>
          </w:p>
        </w:tc>
        <w:tc>
          <w:tcPr>
            <w:tcW w:w="1192" w:type="pct"/>
            <w:vAlign w:val="center"/>
            <w:hideMark/>
          </w:tcPr>
          <w:p w:rsidR="0096265A" w:rsidRPr="007334C9" w:rsidRDefault="0096265A" w:rsidP="0096265A">
            <w:pPr>
              <w:ind w:firstLine="22"/>
              <w:jc w:val="center"/>
            </w:pPr>
            <w:r>
              <w:t>miniUSB</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Интерфейсные разъемы</w:t>
            </w:r>
          </w:p>
        </w:tc>
        <w:tc>
          <w:tcPr>
            <w:tcW w:w="1192" w:type="pct"/>
            <w:vAlign w:val="center"/>
            <w:hideMark/>
          </w:tcPr>
          <w:p w:rsidR="0096265A" w:rsidRPr="007334C9" w:rsidRDefault="0096265A" w:rsidP="0096265A">
            <w:pPr>
              <w:ind w:firstLine="22"/>
              <w:jc w:val="center"/>
            </w:pPr>
            <w:r>
              <w:t>Microfit-14</w:t>
            </w:r>
          </w:p>
        </w:tc>
        <w:tc>
          <w:tcPr>
            <w:tcW w:w="1192" w:type="pct"/>
          </w:tcPr>
          <w:p w:rsidR="0096265A" w:rsidRPr="007334C9" w:rsidRDefault="0096265A" w:rsidP="0096265A">
            <w:pPr>
              <w:ind w:firstLine="22"/>
              <w:jc w:val="center"/>
            </w:pPr>
          </w:p>
        </w:tc>
      </w:tr>
      <w:tr w:rsidR="0096265A" w:rsidRPr="007334C9" w:rsidTr="0096265A">
        <w:trPr>
          <w:trHeight w:val="85"/>
        </w:trPr>
        <w:tc>
          <w:tcPr>
            <w:tcW w:w="2616" w:type="pct"/>
            <w:vAlign w:val="center"/>
            <w:hideMark/>
          </w:tcPr>
          <w:p w:rsidR="0096265A" w:rsidRPr="007334C9" w:rsidRDefault="0096265A" w:rsidP="0096265A">
            <w:pPr>
              <w:spacing w:line="85" w:lineRule="atLeast"/>
              <w:ind w:firstLine="29"/>
              <w:jc w:val="center"/>
            </w:pPr>
            <w:r>
              <w:t>Разъем для SIM-карты</w:t>
            </w:r>
          </w:p>
        </w:tc>
        <w:tc>
          <w:tcPr>
            <w:tcW w:w="1192" w:type="pct"/>
            <w:vAlign w:val="center"/>
            <w:hideMark/>
          </w:tcPr>
          <w:p w:rsidR="0096265A" w:rsidRPr="007334C9" w:rsidRDefault="0096265A" w:rsidP="0096265A">
            <w:pPr>
              <w:spacing w:line="85" w:lineRule="atLeast"/>
              <w:ind w:firstLine="22"/>
              <w:jc w:val="center"/>
            </w:pPr>
            <w:r>
              <w:t>внешний с выталкивателем (Molex), miniSIM; внутренний, nanoSIM</w:t>
            </w:r>
          </w:p>
        </w:tc>
        <w:tc>
          <w:tcPr>
            <w:tcW w:w="1192" w:type="pct"/>
          </w:tcPr>
          <w:p w:rsidR="0096265A" w:rsidRPr="007334C9" w:rsidRDefault="0096265A" w:rsidP="0096265A">
            <w:pPr>
              <w:spacing w:line="85" w:lineRule="atLeast"/>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Материал корпуса</w:t>
            </w:r>
          </w:p>
        </w:tc>
        <w:tc>
          <w:tcPr>
            <w:tcW w:w="1192" w:type="pct"/>
            <w:vAlign w:val="center"/>
            <w:hideMark/>
          </w:tcPr>
          <w:p w:rsidR="0096265A" w:rsidRPr="007334C9" w:rsidRDefault="0096265A" w:rsidP="0096265A">
            <w:pPr>
              <w:ind w:firstLine="22"/>
              <w:jc w:val="center"/>
            </w:pPr>
            <w:r>
              <w:t>черный пластик ABS</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Степень защиты корпуса</w:t>
            </w:r>
          </w:p>
        </w:tc>
        <w:tc>
          <w:tcPr>
            <w:tcW w:w="1192" w:type="pct"/>
            <w:vAlign w:val="center"/>
            <w:hideMark/>
          </w:tcPr>
          <w:p w:rsidR="0096265A" w:rsidRPr="007334C9" w:rsidRDefault="0096265A" w:rsidP="0096265A">
            <w:pPr>
              <w:ind w:firstLine="22"/>
              <w:jc w:val="center"/>
            </w:pPr>
            <w:r>
              <w:t>IP54</w:t>
            </w:r>
          </w:p>
        </w:tc>
        <w:tc>
          <w:tcPr>
            <w:tcW w:w="1192" w:type="pct"/>
          </w:tcPr>
          <w:p w:rsidR="0096265A" w:rsidRPr="007334C9" w:rsidRDefault="0096265A" w:rsidP="0096265A">
            <w:pPr>
              <w:ind w:firstLine="22"/>
              <w:jc w:val="center"/>
            </w:pPr>
          </w:p>
        </w:tc>
      </w:tr>
      <w:tr w:rsidR="0096265A" w:rsidRPr="007334C9" w:rsidTr="0096265A">
        <w:trPr>
          <w:trHeight w:val="570"/>
        </w:trPr>
        <w:tc>
          <w:tcPr>
            <w:tcW w:w="2616" w:type="pct"/>
            <w:vAlign w:val="center"/>
            <w:hideMark/>
          </w:tcPr>
          <w:p w:rsidR="0096265A" w:rsidRPr="007334C9" w:rsidRDefault="0096265A" w:rsidP="0096265A">
            <w:pPr>
              <w:ind w:firstLine="29"/>
              <w:jc w:val="center"/>
            </w:pPr>
            <w:r>
              <w:t>Габаритные размеры системного блока с разъёмами, мм</w:t>
            </w:r>
          </w:p>
        </w:tc>
        <w:tc>
          <w:tcPr>
            <w:tcW w:w="1192" w:type="pct"/>
            <w:vAlign w:val="center"/>
            <w:hideMark/>
          </w:tcPr>
          <w:p w:rsidR="0096265A" w:rsidRPr="007334C9" w:rsidRDefault="0096265A" w:rsidP="0096265A">
            <w:pPr>
              <w:ind w:firstLine="22"/>
              <w:jc w:val="center"/>
            </w:pPr>
            <w:r>
              <w:t>102х57х22</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Масса системного блока, кг</w:t>
            </w:r>
          </w:p>
        </w:tc>
        <w:tc>
          <w:tcPr>
            <w:tcW w:w="1192" w:type="pct"/>
            <w:vAlign w:val="center"/>
            <w:hideMark/>
          </w:tcPr>
          <w:p w:rsidR="0096265A" w:rsidRPr="007334C9" w:rsidRDefault="0096265A" w:rsidP="0096265A">
            <w:pPr>
              <w:ind w:firstLine="22"/>
              <w:jc w:val="center"/>
            </w:pPr>
            <w:r>
              <w:t>0,1</w:t>
            </w:r>
          </w:p>
        </w:tc>
        <w:tc>
          <w:tcPr>
            <w:tcW w:w="1192" w:type="pct"/>
          </w:tcPr>
          <w:p w:rsidR="0096265A" w:rsidRPr="007334C9" w:rsidRDefault="0096265A" w:rsidP="0096265A">
            <w:pPr>
              <w:ind w:firstLine="22"/>
              <w:jc w:val="center"/>
            </w:pPr>
          </w:p>
        </w:tc>
      </w:tr>
      <w:tr w:rsidR="0096265A" w:rsidRPr="007334C9" w:rsidTr="0096265A">
        <w:trPr>
          <w:trHeight w:val="300"/>
        </w:trPr>
        <w:tc>
          <w:tcPr>
            <w:tcW w:w="2616" w:type="pct"/>
            <w:vAlign w:val="center"/>
            <w:hideMark/>
          </w:tcPr>
          <w:p w:rsidR="0096265A" w:rsidRPr="007334C9" w:rsidRDefault="0096265A" w:rsidP="0096265A">
            <w:pPr>
              <w:ind w:firstLine="29"/>
              <w:jc w:val="center"/>
            </w:pPr>
            <w:r>
              <w:t>Является средством измерения</w:t>
            </w:r>
          </w:p>
        </w:tc>
        <w:tc>
          <w:tcPr>
            <w:tcW w:w="1192" w:type="pct"/>
            <w:vAlign w:val="center"/>
            <w:hideMark/>
          </w:tcPr>
          <w:p w:rsidR="0096265A" w:rsidRPr="007334C9" w:rsidRDefault="0096265A" w:rsidP="0096265A">
            <w:pPr>
              <w:ind w:firstLine="22"/>
              <w:jc w:val="center"/>
            </w:pPr>
            <w:r>
              <w:t>Да</w:t>
            </w:r>
          </w:p>
        </w:tc>
        <w:tc>
          <w:tcPr>
            <w:tcW w:w="1192" w:type="pct"/>
          </w:tcPr>
          <w:p w:rsidR="0096265A" w:rsidRPr="007334C9" w:rsidRDefault="0096265A" w:rsidP="0096265A">
            <w:pPr>
              <w:ind w:firstLine="22"/>
              <w:jc w:val="center"/>
            </w:pPr>
          </w:p>
        </w:tc>
      </w:tr>
    </w:tbl>
    <w:p w:rsidR="0096265A" w:rsidRPr="007334C9" w:rsidRDefault="0096265A" w:rsidP="0096265A">
      <w:pPr>
        <w:jc w:val="both"/>
      </w:pPr>
    </w:p>
    <w:p w:rsidR="0096265A" w:rsidRPr="007334C9" w:rsidRDefault="0096265A" w:rsidP="0096265A">
      <w:pPr>
        <w:pStyle w:val="aff"/>
        <w:ind w:firstLine="0"/>
        <w:jc w:val="both"/>
      </w:pPr>
      <w:r>
        <w:tab/>
      </w:r>
      <w:r>
        <w:rPr>
          <w:color w:val="000000" w:themeColor="text1"/>
          <w:szCs w:val="28"/>
        </w:rPr>
        <w:t>Технические характеристики датчика уровня топлива: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935"/>
        <w:gridCol w:w="2056"/>
      </w:tblGrid>
      <w:tr w:rsidR="0096265A" w:rsidRPr="007334C9" w:rsidTr="0096265A">
        <w:trPr>
          <w:trHeight w:val="387"/>
          <w:tblHeader/>
        </w:trPr>
        <w:tc>
          <w:tcPr>
            <w:tcW w:w="2468" w:type="pct"/>
            <w:tcBorders>
              <w:bottom w:val="single" w:sz="4" w:space="0" w:color="auto"/>
            </w:tcBorders>
            <w:vAlign w:val="center"/>
            <w:hideMark/>
          </w:tcPr>
          <w:p w:rsidR="0096265A" w:rsidRPr="007334C9" w:rsidRDefault="0096265A" w:rsidP="0096265A">
            <w:pPr>
              <w:jc w:val="center"/>
              <w:rPr>
                <w:b/>
                <w:color w:val="000000" w:themeColor="text1"/>
              </w:rPr>
            </w:pPr>
            <w:r>
              <w:rPr>
                <w:b/>
                <w:color w:val="000000" w:themeColor="text1"/>
              </w:rPr>
              <w:lastRenderedPageBreak/>
              <w:t>Характеристики</w:t>
            </w:r>
          </w:p>
        </w:tc>
        <w:tc>
          <w:tcPr>
            <w:tcW w:w="1489" w:type="pct"/>
            <w:vAlign w:val="center"/>
            <w:hideMark/>
          </w:tcPr>
          <w:p w:rsidR="0096265A" w:rsidRPr="007334C9" w:rsidRDefault="0096265A" w:rsidP="0096265A">
            <w:pPr>
              <w:jc w:val="center"/>
              <w:rPr>
                <w:b/>
                <w:color w:val="000000" w:themeColor="text1"/>
              </w:rPr>
            </w:pPr>
            <w:r>
              <w:rPr>
                <w:b/>
                <w:color w:val="000000" w:themeColor="text1"/>
              </w:rPr>
              <w:t>Необходимое</w:t>
            </w:r>
          </w:p>
        </w:tc>
        <w:tc>
          <w:tcPr>
            <w:tcW w:w="1043" w:type="pct"/>
          </w:tcPr>
          <w:p w:rsidR="0096265A" w:rsidRPr="007334C9" w:rsidRDefault="0096265A" w:rsidP="0096265A">
            <w:pPr>
              <w:jc w:val="center"/>
              <w:rPr>
                <w:b/>
                <w:color w:val="000000" w:themeColor="text1"/>
              </w:rPr>
            </w:pPr>
            <w:r>
              <w:rPr>
                <w:b/>
                <w:color w:val="000000" w:themeColor="text1"/>
              </w:rPr>
              <w:t>Предлагаемое</w:t>
            </w: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Измеряемая среда</w:t>
            </w:r>
          </w:p>
        </w:tc>
        <w:tc>
          <w:tcPr>
            <w:tcW w:w="1489" w:type="pct"/>
            <w:vAlign w:val="center"/>
            <w:hideMark/>
          </w:tcPr>
          <w:p w:rsidR="0096265A" w:rsidRPr="007334C9" w:rsidRDefault="0096265A" w:rsidP="0096265A">
            <w:pPr>
              <w:spacing w:line="315" w:lineRule="atLeast"/>
              <w:jc w:val="center"/>
              <w:rPr>
                <w:color w:val="000000" w:themeColor="text1"/>
              </w:rPr>
            </w:pPr>
            <w:r>
              <w:rPr>
                <w:color w:val="000000" w:themeColor="text1"/>
              </w:rPr>
              <w:t>Бензин, дизельное топливо</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Вид выходного сигнала</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RS-485, частотный сигнал, аналоговый сигнал, импульсный</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Тип аналогового сигнала</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ШИМ</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Разрешающая способность цифрового выходного сигнала</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0,1%</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Разрешающая способность аналогового выходного сигнала</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0,25%</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Диапазон аналогового сигнала</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0,2…5 В</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Диапазон частотного сигнала</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300 ... 4395 Гц</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Диапазон импульсного сигнала</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2…1025 имп.</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Точность измерения в рабочей области, не хуже</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1%</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Нелинейность характеристики, не хуже</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1%</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Маркировка взрывозащиты</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OExlallBT6 X</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Потребляемый ток, не более</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30 мА</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tcPr>
          <w:p w:rsidR="0096265A" w:rsidRPr="007334C9" w:rsidRDefault="0096265A" w:rsidP="0096265A">
            <w:pPr>
              <w:spacing w:line="315" w:lineRule="atLeast"/>
              <w:jc w:val="center"/>
              <w:rPr>
                <w:color w:val="000000" w:themeColor="text1"/>
              </w:rPr>
            </w:pPr>
            <w:r>
              <w:rPr>
                <w:color w:val="000000" w:themeColor="text1"/>
              </w:rPr>
              <w:t>Степень защиты</w:t>
            </w:r>
          </w:p>
        </w:tc>
        <w:tc>
          <w:tcPr>
            <w:tcW w:w="1489" w:type="pct"/>
            <w:vAlign w:val="center"/>
          </w:tcPr>
          <w:p w:rsidR="0096265A" w:rsidRPr="007334C9" w:rsidRDefault="0096265A" w:rsidP="0096265A">
            <w:pPr>
              <w:spacing w:line="315" w:lineRule="atLeast"/>
              <w:jc w:val="center"/>
              <w:rPr>
                <w:color w:val="000000" w:themeColor="text1"/>
              </w:rPr>
            </w:pPr>
            <w:r>
              <w:rPr>
                <w:color w:val="000000" w:themeColor="text1"/>
              </w:rPr>
              <w:t>IP67</w:t>
            </w:r>
          </w:p>
        </w:tc>
        <w:tc>
          <w:tcPr>
            <w:tcW w:w="1043" w:type="pct"/>
          </w:tcPr>
          <w:p w:rsidR="0096265A" w:rsidRPr="007334C9" w:rsidRDefault="0096265A" w:rsidP="0096265A">
            <w:pPr>
              <w:spacing w:line="315" w:lineRule="atLeast"/>
              <w:jc w:val="center"/>
              <w:rPr>
                <w:color w:val="000000" w:themeColor="text1"/>
              </w:rPr>
            </w:pPr>
          </w:p>
        </w:tc>
      </w:tr>
      <w:tr w:rsidR="0096265A" w:rsidRPr="007334C9" w:rsidTr="0096265A">
        <w:trPr>
          <w:trHeight w:val="300"/>
        </w:trPr>
        <w:tc>
          <w:tcPr>
            <w:tcW w:w="2468" w:type="pct"/>
            <w:vAlign w:val="center"/>
            <w:hideMark/>
          </w:tcPr>
          <w:p w:rsidR="0096265A" w:rsidRPr="007334C9" w:rsidRDefault="0096265A" w:rsidP="0096265A">
            <w:pPr>
              <w:ind w:firstLine="29"/>
              <w:jc w:val="center"/>
              <w:rPr>
                <w:color w:val="000000" w:themeColor="text1"/>
              </w:rPr>
            </w:pPr>
            <w:r>
              <w:rPr>
                <w:color w:val="000000" w:themeColor="text1"/>
              </w:rPr>
              <w:t>Является средством измерения</w:t>
            </w:r>
          </w:p>
        </w:tc>
        <w:tc>
          <w:tcPr>
            <w:tcW w:w="1489" w:type="pct"/>
            <w:vAlign w:val="center"/>
            <w:hideMark/>
          </w:tcPr>
          <w:p w:rsidR="0096265A" w:rsidRPr="007334C9" w:rsidRDefault="0096265A" w:rsidP="0096265A">
            <w:pPr>
              <w:ind w:firstLine="22"/>
              <w:jc w:val="center"/>
              <w:rPr>
                <w:color w:val="000000" w:themeColor="text1"/>
              </w:rPr>
            </w:pPr>
            <w:r>
              <w:rPr>
                <w:color w:val="000000" w:themeColor="text1"/>
              </w:rPr>
              <w:t>Да</w:t>
            </w:r>
          </w:p>
        </w:tc>
        <w:tc>
          <w:tcPr>
            <w:tcW w:w="1043" w:type="pct"/>
          </w:tcPr>
          <w:p w:rsidR="0096265A" w:rsidRPr="007334C9" w:rsidRDefault="0096265A" w:rsidP="0096265A">
            <w:pPr>
              <w:ind w:firstLine="22"/>
              <w:jc w:val="center"/>
              <w:rPr>
                <w:color w:val="000000" w:themeColor="text1"/>
              </w:rPr>
            </w:pPr>
          </w:p>
        </w:tc>
      </w:tr>
    </w:tbl>
    <w:p w:rsidR="008E0DD6" w:rsidRDefault="008E0DD6" w:rsidP="0096265A">
      <w:pPr>
        <w:ind w:firstLine="720"/>
        <w:jc w:val="both"/>
        <w:rPr>
          <w:sz w:val="28"/>
          <w:szCs w:val="28"/>
        </w:rPr>
      </w:pPr>
    </w:p>
    <w:p w:rsidR="0096265A" w:rsidRDefault="0096265A" w:rsidP="0096265A">
      <w:pPr>
        <w:ind w:firstLine="720"/>
        <w:jc w:val="both"/>
      </w:pPr>
      <w:r>
        <w:rPr>
          <w:sz w:val="28"/>
          <w:szCs w:val="28"/>
        </w:rPr>
        <w:t>1. Цена, указанная в настоящем финансово-коммерческом предложении по</w:t>
      </w: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96265A" w:rsidRPr="003C7F96" w:rsidRDefault="0096265A" w:rsidP="0096265A">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96265A" w:rsidRDefault="0096265A" w:rsidP="0096265A">
      <w:pPr>
        <w:ind w:firstLine="720"/>
        <w:rPr>
          <w:i/>
        </w:rPr>
      </w:pPr>
      <w:r>
        <w:rPr>
          <w:i/>
        </w:rPr>
        <w:t>(заполняется претендентом при необходимости).</w:t>
      </w:r>
    </w:p>
    <w:p w:rsidR="0096265A" w:rsidRDefault="0096265A" w:rsidP="0096265A">
      <w:pPr>
        <w:ind w:firstLine="720"/>
        <w:jc w:val="both"/>
        <w:rPr>
          <w:sz w:val="28"/>
          <w:szCs w:val="28"/>
        </w:rPr>
      </w:pPr>
      <w:r>
        <w:rPr>
          <w:sz w:val="28"/>
          <w:szCs w:val="28"/>
        </w:rPr>
        <w:t xml:space="preserve">3. Осуществлять ЭДО на условиях, изложенных в приложении № 5 к документации о закупке согласны / не согласны </w:t>
      </w:r>
      <w:r>
        <w:rPr>
          <w:i/>
        </w:rPr>
        <w:t>(указать необходимое)</w:t>
      </w:r>
      <w:r>
        <w:rPr>
          <w:sz w:val="28"/>
          <w:szCs w:val="28"/>
        </w:rPr>
        <w:t>.</w:t>
      </w:r>
    </w:p>
    <w:p w:rsidR="0096265A" w:rsidRPr="003C7F96" w:rsidRDefault="0096265A" w:rsidP="0096265A">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96265A" w:rsidRPr="003C7F96" w:rsidRDefault="0096265A" w:rsidP="0096265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6265A" w:rsidRPr="003C7F96" w:rsidRDefault="0096265A" w:rsidP="0096265A">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w:t>
      </w:r>
      <w:r>
        <w:rPr>
          <w:sz w:val="28"/>
          <w:szCs w:val="28"/>
        </w:rPr>
        <w:lastRenderedPageBreak/>
        <w:t>настоящего финансово-коммерческого предложения и в соответствии с протоколом Конкурсной комиссии.</w:t>
      </w:r>
    </w:p>
    <w:p w:rsidR="0096265A" w:rsidRPr="003C7F96" w:rsidRDefault="0096265A" w:rsidP="0096265A">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96265A" w:rsidRPr="007334C9" w:rsidRDefault="0096265A" w:rsidP="0096265A">
      <w:pPr>
        <w:pStyle w:val="aff"/>
        <w:jc w:val="both"/>
        <w:rPr>
          <w:color w:val="000000" w:themeColor="text1"/>
          <w:szCs w:val="28"/>
        </w:rPr>
      </w:pPr>
      <w:r>
        <w:rPr>
          <w:szCs w:val="28"/>
        </w:rPr>
        <w:t>8. ________</w:t>
      </w:r>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color w:val="000000" w:themeColor="text1"/>
          <w:szCs w:val="28"/>
        </w:rPr>
        <w:t> </w:t>
      </w:r>
    </w:p>
    <w:p w:rsidR="0096265A" w:rsidRDefault="0096265A" w:rsidP="0096265A">
      <w:pPr>
        <w:jc w:val="both"/>
        <w:rPr>
          <w:rFonts w:eastAsia="MS Mincho"/>
          <w:b/>
          <w:sz w:val="28"/>
          <w:szCs w:val="28"/>
        </w:rPr>
      </w:pPr>
    </w:p>
    <w:p w:rsidR="0096265A" w:rsidRDefault="0096265A" w:rsidP="0096265A">
      <w:pPr>
        <w:jc w:val="both"/>
        <w:rPr>
          <w:rFonts w:eastAsia="MS Mincho"/>
          <w:b/>
          <w:sz w:val="28"/>
          <w:szCs w:val="28"/>
        </w:rPr>
      </w:pPr>
    </w:p>
    <w:p w:rsidR="0096265A" w:rsidRPr="007334C9" w:rsidRDefault="0096265A" w:rsidP="0096265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96265A" w:rsidRPr="007334C9" w:rsidRDefault="0096265A" w:rsidP="0096265A">
      <w:pPr>
        <w:tabs>
          <w:tab w:val="left" w:pos="8640"/>
        </w:tabs>
        <w:jc w:val="center"/>
        <w:rPr>
          <w:i/>
        </w:rPr>
      </w:pPr>
      <w:r>
        <w:rPr>
          <w:i/>
        </w:rPr>
        <w:t xml:space="preserve">                                                                    (наименование претендента)</w:t>
      </w:r>
    </w:p>
    <w:p w:rsidR="0096265A" w:rsidRPr="007334C9" w:rsidRDefault="0096265A" w:rsidP="0096265A">
      <w:pPr>
        <w:rPr>
          <w:i/>
        </w:rPr>
      </w:pPr>
      <w:r>
        <w:rPr>
          <w:i/>
        </w:rPr>
        <w:t xml:space="preserve">       М.П.</w:t>
      </w:r>
      <w:r>
        <w:rPr>
          <w:i/>
        </w:rPr>
        <w:tab/>
      </w:r>
      <w:r>
        <w:rPr>
          <w:i/>
        </w:rPr>
        <w:tab/>
      </w:r>
      <w:r>
        <w:rPr>
          <w:i/>
        </w:rPr>
        <w:tab/>
        <w:t>(должность, подпись, ФИО)</w:t>
      </w:r>
    </w:p>
    <w:p w:rsidR="0096265A" w:rsidRPr="007334C9" w:rsidRDefault="0096265A" w:rsidP="0096265A">
      <w:pPr>
        <w:pStyle w:val="afe"/>
        <w:rPr>
          <w:color w:val="000000" w:themeColor="text1"/>
          <w:sz w:val="28"/>
          <w:szCs w:val="28"/>
        </w:rPr>
      </w:pPr>
      <w:r>
        <w:rPr>
          <w:sz w:val="28"/>
          <w:szCs w:val="28"/>
          <w:lang w:eastAsia="ru-RU"/>
        </w:rPr>
        <w:t>«____» ____________ 20___ г.</w:t>
      </w:r>
    </w:p>
    <w:p w:rsidR="0096265A" w:rsidRPr="007334C9" w:rsidRDefault="0096265A" w:rsidP="0096265A">
      <w:pPr>
        <w:pStyle w:val="afc"/>
        <w:ind w:firstLine="0"/>
        <w:jc w:val="left"/>
        <w:rPr>
          <w:rFonts w:eastAsia="Times New Roman"/>
          <w:sz w:val="24"/>
          <w:szCs w:val="28"/>
        </w:rPr>
      </w:pPr>
    </w:p>
    <w:p w:rsidR="0096265A" w:rsidRDefault="0096265A"/>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725FB5" w:rsidRDefault="00725FB5">
      <w:pPr>
        <w:pStyle w:val="afc"/>
        <w:ind w:firstLine="0"/>
        <w:jc w:val="right"/>
        <w:rPr>
          <w:szCs w:val="28"/>
        </w:rPr>
      </w:pPr>
    </w:p>
    <w:p w:rsidR="00725FB5" w:rsidRDefault="0096265A">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96265A" w:rsidRDefault="0096265A" w:rsidP="0096265A">
      <w:pPr>
        <w:jc w:val="center"/>
        <w:outlineLvl w:val="1"/>
        <w:rPr>
          <w:b/>
          <w:bCs/>
          <w:sz w:val="28"/>
          <w:szCs w:val="28"/>
        </w:rPr>
      </w:pPr>
      <w:r>
        <w:rPr>
          <w:b/>
          <w:bCs/>
          <w:sz w:val="28"/>
          <w:szCs w:val="28"/>
        </w:rPr>
        <w:t>Сведения об опыте выполнения монтажных и пуско-наладочных работ оборудования для создания комплекса спутникового мониторинга</w:t>
      </w:r>
    </w:p>
    <w:p w:rsidR="0096265A" w:rsidRDefault="0096265A" w:rsidP="0096265A">
      <w:pPr>
        <w:jc w:val="center"/>
        <w:rPr>
          <w:b/>
          <w:bCs/>
          <w:sz w:val="28"/>
          <w:szCs w:val="28"/>
        </w:rPr>
      </w:pPr>
      <w:r>
        <w:rPr>
          <w:b/>
          <w:bCs/>
          <w:sz w:val="28"/>
          <w:szCs w:val="28"/>
        </w:rPr>
        <w:t xml:space="preserve"> выполненных  ___________________________________.</w:t>
      </w:r>
    </w:p>
    <w:p w:rsidR="0096265A" w:rsidRDefault="0096265A" w:rsidP="0096265A">
      <w:pPr>
        <w:rPr>
          <w:i/>
        </w:rPr>
      </w:pPr>
      <w:r>
        <w:rPr>
          <w:i/>
        </w:rPr>
        <w:t xml:space="preserve"> </w:t>
      </w:r>
      <w:r>
        <w:rPr>
          <w:i/>
        </w:rPr>
        <w:tab/>
      </w:r>
      <w:r>
        <w:rPr>
          <w:i/>
        </w:rPr>
        <w:tab/>
      </w:r>
      <w:r>
        <w:rPr>
          <w:i/>
        </w:rPr>
        <w:tab/>
      </w:r>
      <w:r>
        <w:rPr>
          <w:i/>
        </w:rPr>
        <w:tab/>
      </w:r>
      <w:r>
        <w:rPr>
          <w:i/>
        </w:rPr>
        <w:tab/>
      </w:r>
      <w:r>
        <w:rPr>
          <w:i/>
        </w:rPr>
        <w:tab/>
      </w:r>
      <w:r>
        <w:rPr>
          <w:i/>
        </w:rPr>
        <w:tab/>
        <w:t>(наименование претендента)</w:t>
      </w:r>
    </w:p>
    <w:tbl>
      <w:tblPr>
        <w:tblpPr w:leftFromText="180" w:rightFromText="180" w:vertAnchor="text" w:horzAnchor="margin" w:tblpXSpec="center" w:tblpY="130"/>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1470"/>
        <w:gridCol w:w="2960"/>
        <w:gridCol w:w="1341"/>
        <w:gridCol w:w="1729"/>
        <w:gridCol w:w="1840"/>
      </w:tblGrid>
      <w:tr w:rsidR="007917A5" w:rsidTr="007917A5">
        <w:trPr>
          <w:trHeight w:val="2179"/>
        </w:trPr>
        <w:tc>
          <w:tcPr>
            <w:tcW w:w="514" w:type="dxa"/>
            <w:tcBorders>
              <w:top w:val="single" w:sz="4" w:space="0" w:color="auto"/>
              <w:left w:val="single" w:sz="4" w:space="0" w:color="auto"/>
              <w:bottom w:val="single" w:sz="4" w:space="0" w:color="auto"/>
              <w:right w:val="single" w:sz="4" w:space="0" w:color="auto"/>
            </w:tcBorders>
            <w:vAlign w:val="center"/>
            <w:hideMark/>
          </w:tcPr>
          <w:p w:rsidR="007917A5" w:rsidRDefault="007917A5">
            <w: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7917A5" w:rsidRDefault="007917A5">
            <w:r>
              <w:t>Дата и номер договора</w:t>
            </w:r>
            <w:r>
              <w:rPr>
                <w:rStyle w:val="af9"/>
              </w:rPr>
              <w:footnoteReference w:id="3"/>
            </w:r>
          </w:p>
        </w:tc>
        <w:tc>
          <w:tcPr>
            <w:tcW w:w="2960" w:type="dxa"/>
            <w:tcBorders>
              <w:top w:val="single" w:sz="4" w:space="0" w:color="auto"/>
              <w:left w:val="single" w:sz="4" w:space="0" w:color="auto"/>
              <w:bottom w:val="single" w:sz="4" w:space="0" w:color="auto"/>
              <w:right w:val="single" w:sz="4" w:space="0" w:color="auto"/>
            </w:tcBorders>
            <w:vAlign w:val="center"/>
            <w:hideMark/>
          </w:tcPr>
          <w:p w:rsidR="007917A5" w:rsidRDefault="007917A5" w:rsidP="0096265A">
            <w:r>
              <w:t xml:space="preserve">Предмет договора </w:t>
            </w:r>
          </w:p>
        </w:tc>
        <w:tc>
          <w:tcPr>
            <w:tcW w:w="1341" w:type="dxa"/>
            <w:tcBorders>
              <w:top w:val="single" w:sz="4" w:space="0" w:color="auto"/>
              <w:left w:val="single" w:sz="4" w:space="0" w:color="auto"/>
              <w:bottom w:val="single" w:sz="4" w:space="0" w:color="auto"/>
              <w:right w:val="single" w:sz="4" w:space="0" w:color="auto"/>
            </w:tcBorders>
            <w:vAlign w:val="center"/>
          </w:tcPr>
          <w:p w:rsidR="007917A5" w:rsidRDefault="007917A5" w:rsidP="007917A5">
            <w:pPr>
              <w:jc w:val="center"/>
            </w:pPr>
            <w:r>
              <w:t xml:space="preserve">Срок </w:t>
            </w:r>
            <w:r w:rsidRPr="007917A5">
              <w:t>действия договора, (месяц/год начала и окончания</w:t>
            </w:r>
          </w:p>
        </w:tc>
        <w:tc>
          <w:tcPr>
            <w:tcW w:w="1729" w:type="dxa"/>
            <w:tcBorders>
              <w:top w:val="single" w:sz="4" w:space="0" w:color="auto"/>
              <w:left w:val="single" w:sz="4" w:space="0" w:color="auto"/>
              <w:bottom w:val="single" w:sz="4" w:space="0" w:color="auto"/>
              <w:right w:val="single" w:sz="4" w:space="0" w:color="auto"/>
            </w:tcBorders>
            <w:vAlign w:val="center"/>
            <w:hideMark/>
          </w:tcPr>
          <w:p w:rsidR="007917A5" w:rsidRDefault="007917A5">
            <w:r>
              <w:t xml:space="preserve"> Наименование контрагента  </w:t>
            </w:r>
          </w:p>
        </w:tc>
        <w:tc>
          <w:tcPr>
            <w:tcW w:w="1840" w:type="dxa"/>
            <w:tcBorders>
              <w:top w:val="single" w:sz="4" w:space="0" w:color="auto"/>
              <w:left w:val="single" w:sz="4" w:space="0" w:color="auto"/>
              <w:bottom w:val="single" w:sz="4" w:space="0" w:color="auto"/>
              <w:right w:val="single" w:sz="4" w:space="0" w:color="auto"/>
            </w:tcBorders>
            <w:vAlign w:val="center"/>
            <w:hideMark/>
          </w:tcPr>
          <w:p w:rsidR="007917A5" w:rsidRPr="007917A5" w:rsidRDefault="007917A5" w:rsidP="007917A5">
            <w:pPr>
              <w:rPr>
                <w:sz w:val="20"/>
                <w:szCs w:val="20"/>
              </w:rPr>
            </w:pPr>
            <w:r w:rsidRPr="007917A5">
              <w:rPr>
                <w:sz w:val="20"/>
                <w:szCs w:val="20"/>
              </w:rPr>
              <w:t>Стоимость поставки выполнения монтажных и пуско-наладочных работ оборудования для создания комплекса спутникового мониторинга по договору, без учета НДС, руб.</w:t>
            </w:r>
          </w:p>
        </w:tc>
      </w:tr>
      <w:tr w:rsidR="007917A5" w:rsidTr="007917A5">
        <w:trPr>
          <w:trHeight w:val="274"/>
        </w:trPr>
        <w:tc>
          <w:tcPr>
            <w:tcW w:w="514" w:type="dxa"/>
            <w:tcBorders>
              <w:top w:val="single" w:sz="4" w:space="0" w:color="auto"/>
              <w:left w:val="single" w:sz="4" w:space="0" w:color="auto"/>
              <w:bottom w:val="single" w:sz="4" w:space="0" w:color="auto"/>
              <w:right w:val="single" w:sz="4" w:space="0" w:color="auto"/>
            </w:tcBorders>
            <w:hideMark/>
          </w:tcPr>
          <w:p w:rsidR="007917A5" w:rsidRDefault="007917A5">
            <w:r>
              <w:t>1.</w:t>
            </w:r>
          </w:p>
        </w:tc>
        <w:tc>
          <w:tcPr>
            <w:tcW w:w="1470" w:type="dxa"/>
            <w:tcBorders>
              <w:top w:val="single" w:sz="4" w:space="0" w:color="auto"/>
              <w:left w:val="single" w:sz="4" w:space="0" w:color="auto"/>
              <w:bottom w:val="single" w:sz="4" w:space="0" w:color="auto"/>
              <w:right w:val="single" w:sz="4" w:space="0" w:color="auto"/>
            </w:tcBorders>
            <w:vAlign w:val="center"/>
          </w:tcPr>
          <w:p w:rsidR="007917A5" w:rsidRDefault="007917A5"/>
        </w:tc>
        <w:tc>
          <w:tcPr>
            <w:tcW w:w="2960" w:type="dxa"/>
            <w:tcBorders>
              <w:top w:val="single" w:sz="4" w:space="0" w:color="auto"/>
              <w:left w:val="single" w:sz="4" w:space="0" w:color="auto"/>
              <w:bottom w:val="single" w:sz="4" w:space="0" w:color="auto"/>
              <w:right w:val="single" w:sz="4" w:space="0" w:color="auto"/>
            </w:tcBorders>
          </w:tcPr>
          <w:p w:rsidR="007917A5" w:rsidRDefault="007917A5"/>
        </w:tc>
        <w:tc>
          <w:tcPr>
            <w:tcW w:w="1341" w:type="dxa"/>
            <w:tcBorders>
              <w:top w:val="single" w:sz="4" w:space="0" w:color="auto"/>
              <w:left w:val="single" w:sz="4" w:space="0" w:color="auto"/>
              <w:bottom w:val="single" w:sz="4" w:space="0" w:color="auto"/>
              <w:right w:val="single" w:sz="4" w:space="0" w:color="auto"/>
            </w:tcBorders>
          </w:tcPr>
          <w:p w:rsidR="007917A5" w:rsidRDefault="007917A5"/>
        </w:tc>
        <w:tc>
          <w:tcPr>
            <w:tcW w:w="1729" w:type="dxa"/>
            <w:tcBorders>
              <w:top w:val="single" w:sz="4" w:space="0" w:color="auto"/>
              <w:left w:val="single" w:sz="4" w:space="0" w:color="auto"/>
              <w:bottom w:val="single" w:sz="4" w:space="0" w:color="auto"/>
              <w:right w:val="single" w:sz="4" w:space="0" w:color="auto"/>
            </w:tcBorders>
          </w:tcPr>
          <w:p w:rsidR="007917A5" w:rsidRDefault="007917A5"/>
        </w:tc>
        <w:tc>
          <w:tcPr>
            <w:tcW w:w="1840" w:type="dxa"/>
            <w:tcBorders>
              <w:top w:val="single" w:sz="4" w:space="0" w:color="auto"/>
              <w:left w:val="single" w:sz="4" w:space="0" w:color="auto"/>
              <w:bottom w:val="single" w:sz="4" w:space="0" w:color="auto"/>
              <w:right w:val="single" w:sz="4" w:space="0" w:color="auto"/>
            </w:tcBorders>
          </w:tcPr>
          <w:p w:rsidR="007917A5" w:rsidRDefault="007917A5"/>
        </w:tc>
      </w:tr>
      <w:tr w:rsidR="007917A5" w:rsidTr="007917A5">
        <w:trPr>
          <w:trHeight w:val="262"/>
        </w:trPr>
        <w:tc>
          <w:tcPr>
            <w:tcW w:w="514" w:type="dxa"/>
            <w:tcBorders>
              <w:top w:val="single" w:sz="4" w:space="0" w:color="auto"/>
              <w:left w:val="single" w:sz="4" w:space="0" w:color="auto"/>
              <w:bottom w:val="single" w:sz="4" w:space="0" w:color="auto"/>
              <w:right w:val="single" w:sz="4" w:space="0" w:color="auto"/>
            </w:tcBorders>
            <w:hideMark/>
          </w:tcPr>
          <w:p w:rsidR="007917A5" w:rsidRDefault="007917A5">
            <w:r>
              <w:t>2.</w:t>
            </w:r>
          </w:p>
        </w:tc>
        <w:tc>
          <w:tcPr>
            <w:tcW w:w="1470" w:type="dxa"/>
            <w:tcBorders>
              <w:top w:val="single" w:sz="4" w:space="0" w:color="auto"/>
              <w:left w:val="single" w:sz="4" w:space="0" w:color="auto"/>
              <w:bottom w:val="single" w:sz="4" w:space="0" w:color="auto"/>
              <w:right w:val="single" w:sz="4" w:space="0" w:color="auto"/>
            </w:tcBorders>
            <w:vAlign w:val="center"/>
          </w:tcPr>
          <w:p w:rsidR="007917A5" w:rsidRDefault="007917A5"/>
        </w:tc>
        <w:tc>
          <w:tcPr>
            <w:tcW w:w="2960" w:type="dxa"/>
            <w:tcBorders>
              <w:top w:val="single" w:sz="4" w:space="0" w:color="auto"/>
              <w:left w:val="single" w:sz="4" w:space="0" w:color="auto"/>
              <w:bottom w:val="single" w:sz="4" w:space="0" w:color="auto"/>
              <w:right w:val="single" w:sz="4" w:space="0" w:color="auto"/>
            </w:tcBorders>
          </w:tcPr>
          <w:p w:rsidR="007917A5" w:rsidRDefault="007917A5"/>
        </w:tc>
        <w:tc>
          <w:tcPr>
            <w:tcW w:w="1341" w:type="dxa"/>
            <w:tcBorders>
              <w:top w:val="single" w:sz="4" w:space="0" w:color="auto"/>
              <w:left w:val="single" w:sz="4" w:space="0" w:color="auto"/>
              <w:bottom w:val="single" w:sz="4" w:space="0" w:color="auto"/>
              <w:right w:val="single" w:sz="4" w:space="0" w:color="auto"/>
            </w:tcBorders>
          </w:tcPr>
          <w:p w:rsidR="007917A5" w:rsidRDefault="007917A5"/>
        </w:tc>
        <w:tc>
          <w:tcPr>
            <w:tcW w:w="1729" w:type="dxa"/>
            <w:tcBorders>
              <w:top w:val="single" w:sz="4" w:space="0" w:color="auto"/>
              <w:left w:val="single" w:sz="4" w:space="0" w:color="auto"/>
              <w:bottom w:val="single" w:sz="4" w:space="0" w:color="auto"/>
              <w:right w:val="single" w:sz="4" w:space="0" w:color="auto"/>
            </w:tcBorders>
          </w:tcPr>
          <w:p w:rsidR="007917A5" w:rsidRDefault="007917A5"/>
        </w:tc>
        <w:tc>
          <w:tcPr>
            <w:tcW w:w="1840" w:type="dxa"/>
            <w:tcBorders>
              <w:top w:val="single" w:sz="4" w:space="0" w:color="auto"/>
              <w:left w:val="single" w:sz="4" w:space="0" w:color="auto"/>
              <w:bottom w:val="single" w:sz="4" w:space="0" w:color="auto"/>
              <w:right w:val="single" w:sz="4" w:space="0" w:color="auto"/>
            </w:tcBorders>
          </w:tcPr>
          <w:p w:rsidR="007917A5" w:rsidRDefault="007917A5"/>
        </w:tc>
      </w:tr>
      <w:tr w:rsidR="007917A5" w:rsidTr="007917A5">
        <w:trPr>
          <w:trHeight w:val="262"/>
        </w:trPr>
        <w:tc>
          <w:tcPr>
            <w:tcW w:w="514" w:type="dxa"/>
            <w:tcBorders>
              <w:top w:val="single" w:sz="4" w:space="0" w:color="auto"/>
              <w:left w:val="single" w:sz="4" w:space="0" w:color="auto"/>
              <w:bottom w:val="single" w:sz="4" w:space="0" w:color="auto"/>
              <w:right w:val="single" w:sz="4" w:space="0" w:color="auto"/>
            </w:tcBorders>
            <w:hideMark/>
          </w:tcPr>
          <w:p w:rsidR="007917A5" w:rsidRDefault="007917A5">
            <w: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7917A5" w:rsidRDefault="007917A5">
            <w:r>
              <w:t>…</w:t>
            </w:r>
          </w:p>
        </w:tc>
        <w:tc>
          <w:tcPr>
            <w:tcW w:w="2960" w:type="dxa"/>
            <w:tcBorders>
              <w:top w:val="single" w:sz="4" w:space="0" w:color="auto"/>
              <w:left w:val="single" w:sz="4" w:space="0" w:color="auto"/>
              <w:bottom w:val="single" w:sz="4" w:space="0" w:color="auto"/>
              <w:right w:val="single" w:sz="4" w:space="0" w:color="auto"/>
            </w:tcBorders>
            <w:hideMark/>
          </w:tcPr>
          <w:p w:rsidR="007917A5" w:rsidRDefault="007917A5">
            <w:r>
              <w:t>…</w:t>
            </w:r>
          </w:p>
        </w:tc>
        <w:tc>
          <w:tcPr>
            <w:tcW w:w="1341" w:type="dxa"/>
            <w:tcBorders>
              <w:top w:val="single" w:sz="4" w:space="0" w:color="auto"/>
              <w:left w:val="single" w:sz="4" w:space="0" w:color="auto"/>
              <w:bottom w:val="single" w:sz="4" w:space="0" w:color="auto"/>
              <w:right w:val="single" w:sz="4" w:space="0" w:color="auto"/>
            </w:tcBorders>
          </w:tcPr>
          <w:p w:rsidR="007917A5" w:rsidRDefault="007917A5"/>
        </w:tc>
        <w:tc>
          <w:tcPr>
            <w:tcW w:w="1729" w:type="dxa"/>
            <w:tcBorders>
              <w:top w:val="single" w:sz="4" w:space="0" w:color="auto"/>
              <w:left w:val="single" w:sz="4" w:space="0" w:color="auto"/>
              <w:bottom w:val="single" w:sz="4" w:space="0" w:color="auto"/>
              <w:right w:val="single" w:sz="4" w:space="0" w:color="auto"/>
            </w:tcBorders>
            <w:hideMark/>
          </w:tcPr>
          <w:p w:rsidR="007917A5" w:rsidRDefault="007917A5">
            <w:r>
              <w:t>…</w:t>
            </w:r>
          </w:p>
        </w:tc>
        <w:tc>
          <w:tcPr>
            <w:tcW w:w="1840" w:type="dxa"/>
            <w:tcBorders>
              <w:top w:val="single" w:sz="4" w:space="0" w:color="auto"/>
              <w:left w:val="single" w:sz="4" w:space="0" w:color="auto"/>
              <w:bottom w:val="single" w:sz="4" w:space="0" w:color="auto"/>
              <w:right w:val="single" w:sz="4" w:space="0" w:color="auto"/>
            </w:tcBorders>
            <w:hideMark/>
          </w:tcPr>
          <w:p w:rsidR="007917A5" w:rsidRDefault="007917A5">
            <w:r>
              <w:t>…</w:t>
            </w:r>
          </w:p>
        </w:tc>
      </w:tr>
      <w:tr w:rsidR="007917A5" w:rsidTr="007917A5">
        <w:trPr>
          <w:trHeight w:val="207"/>
        </w:trPr>
        <w:tc>
          <w:tcPr>
            <w:tcW w:w="514" w:type="dxa"/>
            <w:tcBorders>
              <w:top w:val="single" w:sz="4" w:space="0" w:color="auto"/>
              <w:left w:val="single" w:sz="4" w:space="0" w:color="auto"/>
              <w:bottom w:val="single" w:sz="4" w:space="0" w:color="auto"/>
              <w:right w:val="single" w:sz="4" w:space="0" w:color="auto"/>
            </w:tcBorders>
          </w:tcPr>
          <w:p w:rsidR="007917A5" w:rsidRDefault="007917A5"/>
        </w:tc>
        <w:tc>
          <w:tcPr>
            <w:tcW w:w="1470" w:type="dxa"/>
            <w:tcBorders>
              <w:top w:val="single" w:sz="4" w:space="0" w:color="auto"/>
              <w:left w:val="single" w:sz="4" w:space="0" w:color="auto"/>
              <w:bottom w:val="single" w:sz="4" w:space="0" w:color="auto"/>
              <w:right w:val="single" w:sz="4" w:space="0" w:color="auto"/>
            </w:tcBorders>
          </w:tcPr>
          <w:p w:rsidR="007917A5" w:rsidRDefault="007917A5"/>
        </w:tc>
        <w:tc>
          <w:tcPr>
            <w:tcW w:w="6030" w:type="dxa"/>
            <w:gridSpan w:val="3"/>
            <w:tcBorders>
              <w:top w:val="single" w:sz="4" w:space="0" w:color="auto"/>
              <w:left w:val="single" w:sz="4" w:space="0" w:color="auto"/>
              <w:bottom w:val="single" w:sz="4" w:space="0" w:color="auto"/>
              <w:right w:val="single" w:sz="4" w:space="0" w:color="auto"/>
            </w:tcBorders>
            <w:vAlign w:val="center"/>
            <w:hideMark/>
          </w:tcPr>
          <w:p w:rsidR="007917A5" w:rsidRDefault="007917A5">
            <w:r>
              <w:t>Итого:</w:t>
            </w:r>
          </w:p>
        </w:tc>
        <w:tc>
          <w:tcPr>
            <w:tcW w:w="1840" w:type="dxa"/>
            <w:tcBorders>
              <w:top w:val="single" w:sz="4" w:space="0" w:color="auto"/>
              <w:left w:val="single" w:sz="4" w:space="0" w:color="auto"/>
              <w:bottom w:val="single" w:sz="4" w:space="0" w:color="auto"/>
              <w:right w:val="single" w:sz="4" w:space="0" w:color="auto"/>
            </w:tcBorders>
            <w:hideMark/>
          </w:tcPr>
          <w:p w:rsidR="007917A5" w:rsidRDefault="007917A5">
            <w:pPr>
              <w:rPr>
                <w:i/>
              </w:rPr>
            </w:pPr>
            <w:r>
              <w:rPr>
                <w:i/>
              </w:rPr>
              <w:t>Указывается сумма по всем договорам.</w:t>
            </w:r>
          </w:p>
        </w:tc>
      </w:tr>
    </w:tbl>
    <w:p w:rsidR="0096265A" w:rsidRDefault="0096265A" w:rsidP="0096265A"/>
    <w:p w:rsidR="0096265A" w:rsidRDefault="0096265A" w:rsidP="0096265A">
      <w:r>
        <w:t xml:space="preserve">Приложения: </w:t>
      </w:r>
    </w:p>
    <w:p w:rsidR="0096265A" w:rsidRDefault="0096265A" w:rsidP="0096265A">
      <w:r>
        <w:t>1.1. копия договора, указанного в строке 1, на ____ листах;</w:t>
      </w:r>
    </w:p>
    <w:p w:rsidR="0096265A" w:rsidRDefault="0096265A" w:rsidP="0096265A">
      <w:r>
        <w:t>1.2. копии документов, подтверждающих факт предоставления услуг на сумму, указанную в строке 1, на __ листах;</w:t>
      </w:r>
    </w:p>
    <w:p w:rsidR="0096265A" w:rsidRDefault="0096265A" w:rsidP="0096265A">
      <w:r>
        <w:t>2.1.  копия договора, указанного в строке 2, на ____ листах;</w:t>
      </w:r>
    </w:p>
    <w:p w:rsidR="0096265A" w:rsidRDefault="0096265A" w:rsidP="0096265A">
      <w:r>
        <w:t>2.2.  копии документов, подтверждающих факт предоставления услуг на сумму, указанную в строке 2, на __ листах;</w:t>
      </w:r>
    </w:p>
    <w:p w:rsidR="0096265A" w:rsidRDefault="0096265A" w:rsidP="0096265A">
      <w:pPr>
        <w:rPr>
          <w:b/>
          <w:szCs w:val="28"/>
        </w:rPr>
      </w:pPr>
    </w:p>
    <w:p w:rsidR="0096265A" w:rsidRDefault="0096265A" w:rsidP="0096265A"/>
    <w:p w:rsidR="0096265A" w:rsidRDefault="0096265A" w:rsidP="0096265A">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96265A" w:rsidRDefault="0096265A" w:rsidP="0096265A">
      <w:pPr>
        <w:rPr>
          <w:i/>
        </w:rPr>
      </w:pPr>
      <w:r>
        <w:rPr>
          <w:i/>
        </w:rPr>
        <w:t>(наименование претендента)</w:t>
      </w:r>
    </w:p>
    <w:p w:rsidR="0096265A" w:rsidRDefault="0096265A" w:rsidP="0096265A">
      <w:pPr>
        <w:rPr>
          <w:sz w:val="28"/>
          <w:szCs w:val="28"/>
          <w:lang w:eastAsia="ru-RU"/>
        </w:rPr>
      </w:pPr>
    </w:p>
    <w:p w:rsidR="0096265A" w:rsidRDefault="0096265A" w:rsidP="0096265A">
      <w:pPr>
        <w:rPr>
          <w:sz w:val="28"/>
          <w:szCs w:val="28"/>
          <w:lang w:eastAsia="ru-RU"/>
        </w:rPr>
      </w:pPr>
    </w:p>
    <w:p w:rsidR="0096265A" w:rsidRDefault="0096265A" w:rsidP="0096265A">
      <w:pPr>
        <w:rPr>
          <w:sz w:val="28"/>
          <w:szCs w:val="28"/>
          <w:lang w:eastAsia="ru-RU"/>
        </w:rPr>
      </w:pPr>
    </w:p>
    <w:p w:rsidR="0096265A" w:rsidRDefault="0096265A" w:rsidP="0096265A">
      <w:pPr>
        <w:rPr>
          <w:i/>
        </w:rPr>
      </w:pPr>
      <w:r>
        <w:rPr>
          <w:i/>
        </w:rPr>
        <w:t xml:space="preserve">   М.П.</w:t>
      </w:r>
      <w:r>
        <w:rPr>
          <w:i/>
        </w:rPr>
        <w:tab/>
      </w:r>
      <w:r>
        <w:rPr>
          <w:i/>
        </w:rPr>
        <w:tab/>
      </w:r>
      <w:r>
        <w:rPr>
          <w:i/>
        </w:rPr>
        <w:tab/>
        <w:t>(должность, подпись, ФИО)</w:t>
      </w:r>
    </w:p>
    <w:p w:rsidR="0096265A" w:rsidRDefault="0096265A" w:rsidP="0096265A">
      <w:pPr>
        <w:rPr>
          <w:bCs/>
          <w:sz w:val="28"/>
          <w:szCs w:val="28"/>
        </w:rPr>
      </w:pPr>
      <w:r>
        <w:rPr>
          <w:sz w:val="28"/>
          <w:szCs w:val="28"/>
          <w:lang w:eastAsia="ru-RU"/>
        </w:rPr>
        <w:t>"____" _________ 2020г.</w:t>
      </w:r>
    </w:p>
    <w:p w:rsidR="0096265A" w:rsidRDefault="0096265A"/>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25FB5" w:rsidRDefault="0096265A">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6265A" w:rsidRPr="00ED26FB" w:rsidRDefault="0096265A" w:rsidP="0096265A">
      <w:pPr>
        <w:suppressAutoHyphens w:val="0"/>
        <w:jc w:val="center"/>
        <w:rPr>
          <w:iCs/>
        </w:rPr>
      </w:pPr>
      <w:r>
        <w:rPr>
          <w:iCs/>
        </w:rPr>
        <w:t>ПРОЕКТ ДОГОВОРА</w:t>
      </w:r>
    </w:p>
    <w:p w:rsidR="0096265A" w:rsidRPr="00ED26FB" w:rsidRDefault="0096265A" w:rsidP="0096265A">
      <w:pPr>
        <w:ind w:left="6237"/>
        <w:rPr>
          <w:bCs/>
          <w:i/>
        </w:rPr>
      </w:pPr>
    </w:p>
    <w:p w:rsidR="0096265A" w:rsidRPr="00ED26FB" w:rsidRDefault="0096265A" w:rsidP="0096265A">
      <w:pPr>
        <w:jc w:val="center"/>
        <w:rPr>
          <w:b/>
          <w:bCs/>
        </w:rPr>
      </w:pPr>
      <w:r>
        <w:rPr>
          <w:b/>
          <w:bCs/>
        </w:rPr>
        <w:t>Договор  №ТКд/1__/__/__</w:t>
      </w:r>
    </w:p>
    <w:p w:rsidR="0096265A" w:rsidRPr="00ED26FB" w:rsidRDefault="0096265A" w:rsidP="0096265A">
      <w:pPr>
        <w:jc w:val="center"/>
      </w:pPr>
      <w:r>
        <w:rPr>
          <w:b/>
          <w:bCs/>
        </w:rPr>
        <w:t>поставки</w:t>
      </w:r>
    </w:p>
    <w:p w:rsidR="0096265A" w:rsidRPr="00ED26FB" w:rsidRDefault="0096265A" w:rsidP="0096265A">
      <w:pPr>
        <w:jc w:val="both"/>
      </w:pPr>
      <w:r>
        <w:t>г. Москва                                                                                                       «__»_______ 20__ г.</w:t>
      </w:r>
    </w:p>
    <w:p w:rsidR="0096265A" w:rsidRPr="00ED26FB" w:rsidRDefault="0096265A" w:rsidP="0096265A">
      <w:pPr>
        <w:jc w:val="both"/>
      </w:pPr>
    </w:p>
    <w:p w:rsidR="0096265A" w:rsidRPr="00ED26FB" w:rsidRDefault="0096265A" w:rsidP="0096265A">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rsidR="0096265A" w:rsidRPr="00ED26FB" w:rsidRDefault="0096265A" w:rsidP="0096265A">
      <w:pPr>
        <w:ind w:right="-1"/>
        <w:jc w:val="both"/>
      </w:pPr>
      <w:r>
        <w:t>_____________________________________________________________________________,</w:t>
      </w:r>
    </w:p>
    <w:p w:rsidR="0096265A" w:rsidRPr="00ED26FB" w:rsidRDefault="0096265A" w:rsidP="0096265A">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96265A" w:rsidRPr="00ED26FB" w:rsidRDefault="0096265A" w:rsidP="0096265A">
      <w:pPr>
        <w:ind w:right="-1"/>
        <w:jc w:val="both"/>
      </w:pPr>
      <w:r>
        <w:t xml:space="preserve">с одной стороны, и ____________________________________________________________,  </w:t>
      </w:r>
    </w:p>
    <w:p w:rsidR="0096265A" w:rsidRPr="00ED26FB" w:rsidRDefault="0096265A" w:rsidP="0096265A">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6265A" w:rsidRPr="00ED26FB" w:rsidRDefault="0096265A" w:rsidP="0096265A">
      <w:pPr>
        <w:ind w:right="-1"/>
        <w:jc w:val="both"/>
      </w:pPr>
      <w:r>
        <w:t xml:space="preserve">именуемое в дальнейшем «Поставщик», в лице __________________________________, </w:t>
      </w:r>
    </w:p>
    <w:p w:rsidR="0096265A" w:rsidRPr="00ED26FB" w:rsidRDefault="0096265A" w:rsidP="0096265A">
      <w:pPr>
        <w:ind w:right="-1"/>
        <w:jc w:val="both"/>
      </w:pPr>
      <w:r>
        <w:rPr>
          <w:i/>
          <w:vertAlign w:val="superscript"/>
        </w:rPr>
        <w:t xml:space="preserve">                                                                                                                        (должность, Ф.И.О. - полностью)</w:t>
      </w:r>
    </w:p>
    <w:p w:rsidR="0096265A" w:rsidRPr="00ED26FB" w:rsidRDefault="0096265A" w:rsidP="0096265A">
      <w:pPr>
        <w:ind w:right="-1"/>
        <w:jc w:val="both"/>
      </w:pPr>
      <w:r>
        <w:t>действующего  на основании ____________________________________________________,</w:t>
      </w:r>
    </w:p>
    <w:p w:rsidR="0096265A" w:rsidRPr="00ED26FB" w:rsidRDefault="0096265A" w:rsidP="0096265A">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96265A" w:rsidRPr="00ED26FB" w:rsidRDefault="0096265A" w:rsidP="0096265A">
      <w:pPr>
        <w:ind w:right="-1"/>
        <w:jc w:val="both"/>
      </w:pPr>
      <w:r>
        <w:t>с другой стороны, именуемые в дальнейшем «Стороны», заключили настоящий договор поставки (далее – «Договор») о нижеследующем:</w:t>
      </w:r>
    </w:p>
    <w:p w:rsidR="0096265A" w:rsidRPr="00ED26FB" w:rsidRDefault="0096265A" w:rsidP="0096265A">
      <w:pPr>
        <w:ind w:firstLine="567"/>
        <w:jc w:val="center"/>
        <w:rPr>
          <w:b/>
          <w:bCs/>
        </w:rPr>
      </w:pPr>
    </w:p>
    <w:p w:rsidR="0096265A" w:rsidRPr="00ED26FB" w:rsidRDefault="0096265A" w:rsidP="0050086C">
      <w:pPr>
        <w:numPr>
          <w:ilvl w:val="0"/>
          <w:numId w:val="38"/>
        </w:numPr>
        <w:suppressAutoHyphens w:val="0"/>
        <w:jc w:val="center"/>
        <w:rPr>
          <w:b/>
          <w:bCs/>
        </w:rPr>
      </w:pPr>
      <w:r>
        <w:rPr>
          <w:b/>
          <w:bCs/>
        </w:rPr>
        <w:t>Предмет Договора</w:t>
      </w:r>
    </w:p>
    <w:p w:rsidR="0096265A" w:rsidRPr="00ED26FB" w:rsidRDefault="0096265A" w:rsidP="0096265A">
      <w:pPr>
        <w:ind w:left="1407"/>
        <w:rPr>
          <w:b/>
          <w:bCs/>
        </w:rPr>
      </w:pPr>
    </w:p>
    <w:p w:rsidR="0096265A" w:rsidRPr="00ED26FB" w:rsidRDefault="0096265A" w:rsidP="0096265A">
      <w:pPr>
        <w:ind w:right="-1" w:firstLine="567"/>
        <w:jc w:val="both"/>
      </w:pPr>
      <w:r>
        <w:t>1.1.</w:t>
      </w:r>
      <w:r>
        <w:tab/>
        <w:t>По настоящему Договору Поставщик обязуется поставить, а Покупатель принять и оплатить оборудование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ПАО «ТрансКонтейнер» и выполнить монтажные и пуско-наладочные работы (далее – Работы), а  Покупатель обязуется принять и оплатить  поставленный Товар и выполненные Работы.</w:t>
      </w:r>
    </w:p>
    <w:p w:rsidR="0096265A" w:rsidRPr="00ED26FB" w:rsidRDefault="0096265A" w:rsidP="0096265A">
      <w:pPr>
        <w:tabs>
          <w:tab w:val="left" w:pos="22680"/>
        </w:tabs>
        <w:ind w:firstLine="567"/>
        <w:jc w:val="both"/>
      </w:pPr>
      <w:r>
        <w:t xml:space="preserve">1.2. Наименование, количество,  сроки поставки, монтажа и ввода Товара в эксплуатацию  определяются Сторонами в  Спецификации (Приложение №1), являющейся  неотъемлемой  частью  настоящего Договора.  </w:t>
      </w:r>
    </w:p>
    <w:p w:rsidR="0096265A" w:rsidRPr="00ED26FB" w:rsidRDefault="0096265A" w:rsidP="0096265A">
      <w:pPr>
        <w:tabs>
          <w:tab w:val="left" w:pos="22680"/>
        </w:tabs>
        <w:ind w:firstLine="567"/>
        <w:jc w:val="both"/>
      </w:pPr>
      <w:r>
        <w:t>1.3. Поставка Товара и выполнение Работ по настоящему Договору осуществляются Поставщиком по адресу: ______</w:t>
      </w:r>
      <w:r>
        <w:rPr>
          <w:i/>
          <w:vertAlign w:val="superscript"/>
        </w:rPr>
        <w:t>(указывается точный адрес поставки и выполнения Работ)</w:t>
      </w:r>
    </w:p>
    <w:p w:rsidR="0096265A" w:rsidRPr="00ED26FB" w:rsidRDefault="0096265A" w:rsidP="0096265A">
      <w:pPr>
        <w:tabs>
          <w:tab w:val="left" w:pos="22680"/>
        </w:tabs>
        <w:ind w:firstLine="567"/>
        <w:jc w:val="both"/>
      </w:pPr>
      <w:r>
        <w:t xml:space="preserve">1.4. Исполнение обязательств Покупателя по настоящему Договору осуществляет филиалы Покупателя (именуемый  </w:t>
      </w:r>
      <w:r w:rsidR="00FA1820">
        <w:t>в  дальнейшем - «Получатель»).</w:t>
      </w:r>
    </w:p>
    <w:p w:rsidR="0096265A" w:rsidRPr="00ED26FB" w:rsidRDefault="0096265A" w:rsidP="0096265A">
      <w:pPr>
        <w:ind w:firstLine="567"/>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6265A" w:rsidRPr="00ED26FB" w:rsidRDefault="0096265A" w:rsidP="0096265A">
      <w:pPr>
        <w:widowControl w:val="0"/>
        <w:autoSpaceDE w:val="0"/>
        <w:autoSpaceDN w:val="0"/>
        <w:adjustRightInd w:val="0"/>
        <w:ind w:firstLine="567"/>
        <w:jc w:val="both"/>
      </w:pPr>
      <w:r>
        <w:t>1.6. В случае обязательной сертификации Товар должен поставляться с сертификатом соответствия.</w:t>
      </w:r>
    </w:p>
    <w:p w:rsidR="0096265A" w:rsidRDefault="0096265A" w:rsidP="0096265A">
      <w:pPr>
        <w:widowControl w:val="0"/>
        <w:autoSpaceDE w:val="0"/>
        <w:autoSpaceDN w:val="0"/>
        <w:adjustRightInd w:val="0"/>
        <w:ind w:firstLine="567"/>
        <w:jc w:val="both"/>
      </w:pPr>
      <w:r>
        <w:t>1.7. Результатом Работ по настоящему Договору является смонтированный и введенный в эксплуатацию Товар.</w:t>
      </w:r>
    </w:p>
    <w:p w:rsidR="00EE0739" w:rsidRPr="00ED26FB" w:rsidRDefault="00EE0739" w:rsidP="0096265A">
      <w:pPr>
        <w:widowControl w:val="0"/>
        <w:autoSpaceDE w:val="0"/>
        <w:autoSpaceDN w:val="0"/>
        <w:adjustRightInd w:val="0"/>
        <w:ind w:firstLine="567"/>
        <w:jc w:val="both"/>
      </w:pPr>
      <w:r>
        <w:t xml:space="preserve">1.8. </w:t>
      </w:r>
      <w:r w:rsidRPr="00EE0739">
        <w:t>Объем приобретаемого Товара</w:t>
      </w:r>
      <w:r>
        <w:t>/Работ</w:t>
      </w:r>
      <w:r w:rsidRPr="00EE0739">
        <w:t xml:space="preserve"> определяется </w:t>
      </w:r>
      <w:r>
        <w:t xml:space="preserve">Получателями </w:t>
      </w:r>
      <w:r w:rsidRPr="00EE0739">
        <w:t xml:space="preserve">исходя из их </w:t>
      </w:r>
      <w:r w:rsidRPr="00EE0739">
        <w:lastRenderedPageBreak/>
        <w:t>потребностей. Планируемый объем закупки Товара</w:t>
      </w:r>
      <w:r>
        <w:t>/Работ</w:t>
      </w:r>
      <w:r w:rsidRPr="00EE0739">
        <w:t xml:space="preserve"> представлен в Приложении № 1 к настоящему Договору. Покупатель оставляет за собой право неполной выборки, указанного в Приложении № 1  к настоящему Договору, объема Товара</w:t>
      </w:r>
      <w:r w:rsidR="00A074BD">
        <w:t>/Работ</w:t>
      </w:r>
      <w:r w:rsidRPr="00EE0739">
        <w:t xml:space="preserve"> без применения к Покупателю каких-либо штрафных санкций</w:t>
      </w:r>
    </w:p>
    <w:p w:rsidR="0096265A" w:rsidRPr="00ED26FB" w:rsidRDefault="0096265A" w:rsidP="0096265A">
      <w:pPr>
        <w:ind w:firstLine="567"/>
        <w:rPr>
          <w:b/>
          <w:bCs/>
        </w:rPr>
      </w:pPr>
    </w:p>
    <w:p w:rsidR="0096265A" w:rsidRPr="00ED26FB" w:rsidRDefault="0096265A" w:rsidP="0050086C">
      <w:pPr>
        <w:numPr>
          <w:ilvl w:val="0"/>
          <w:numId w:val="39"/>
        </w:numPr>
        <w:suppressAutoHyphens w:val="0"/>
        <w:ind w:left="0" w:firstLine="567"/>
        <w:jc w:val="center"/>
        <w:rPr>
          <w:b/>
          <w:bCs/>
        </w:rPr>
      </w:pPr>
      <w:r>
        <w:rPr>
          <w:b/>
          <w:bCs/>
        </w:rPr>
        <w:t>Цена Договора и порядок расчетов</w:t>
      </w:r>
    </w:p>
    <w:p w:rsidR="0096265A" w:rsidRPr="00ED26FB" w:rsidRDefault="0096265A" w:rsidP="0096265A">
      <w:pPr>
        <w:rPr>
          <w:b/>
          <w:bCs/>
        </w:rPr>
      </w:pPr>
    </w:p>
    <w:p w:rsidR="0096265A" w:rsidRPr="00ED26FB" w:rsidRDefault="0096265A" w:rsidP="0050086C">
      <w:pPr>
        <w:pStyle w:val="ConsNormal"/>
        <w:widowControl/>
        <w:numPr>
          <w:ilvl w:val="1"/>
          <w:numId w:val="39"/>
        </w:numPr>
        <w:tabs>
          <w:tab w:val="clear" w:pos="72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Общая цена настоящего Договора (стоимость поставки Товара и выполнения Работ по настоящему Договору) составляет </w:t>
      </w:r>
      <w:r>
        <w:rPr>
          <w:rFonts w:ascii="Times New Roman" w:hAnsi="Times New Roman" w:cs="Times New Roman"/>
          <w:sz w:val="24"/>
          <w:szCs w:val="24"/>
        </w:rPr>
        <w:t xml:space="preserve">_____________(____________________) рублей, в том числе </w:t>
      </w:r>
      <w:r>
        <w:rPr>
          <w:rFonts w:ascii="Times New Roman" w:hAnsi="Times New Roman" w:cs="Times New Roman"/>
          <w:sz w:val="24"/>
          <w:szCs w:val="24"/>
        </w:rPr>
        <w:br/>
        <w:t>НДС –______%_____________ (____________________)  рублей.</w:t>
      </w:r>
    </w:p>
    <w:p w:rsidR="0096265A" w:rsidRPr="00ED26FB" w:rsidRDefault="0096265A" w:rsidP="0096265A">
      <w:pPr>
        <w:pStyle w:val="ConsNormal"/>
        <w:jc w:val="both"/>
        <w:rPr>
          <w:rFonts w:ascii="Times New Roman" w:hAnsi="Times New Roman" w:cs="Times New Roman"/>
          <w:sz w:val="24"/>
          <w:szCs w:val="24"/>
        </w:rPr>
      </w:pPr>
      <w:r>
        <w:rPr>
          <w:rFonts w:ascii="Times New Roman" w:hAnsi="Times New Roman" w:cs="Times New Roman"/>
          <w:sz w:val="24"/>
          <w:szCs w:val="24"/>
        </w:rPr>
        <w:t xml:space="preserve">         2.2. Оплата Товара по настоящему Договору производится Покупателем: </w:t>
      </w:r>
    </w:p>
    <w:p w:rsidR="0096265A" w:rsidRPr="00ED26FB" w:rsidRDefault="0096265A" w:rsidP="0096265A">
      <w:pPr>
        <w:tabs>
          <w:tab w:val="left" w:pos="22680"/>
        </w:tabs>
        <w:ind w:firstLine="567"/>
        <w:jc w:val="both"/>
      </w:pPr>
      <w:r>
        <w:t xml:space="preserve"> - Авансовым платежом в размере </w:t>
      </w:r>
      <w:r w:rsidR="007917A5">
        <w:t>___</w:t>
      </w:r>
      <w:r>
        <w:t>% (</w:t>
      </w:r>
      <w:r w:rsidR="007917A5">
        <w:t xml:space="preserve">   </w:t>
      </w:r>
      <w:r>
        <w:t>) процентов от цены поставляемого Товара – в течение 10 (десяти)  календарных дней с даты подписания Сторонами настоящего Договора.</w:t>
      </w:r>
    </w:p>
    <w:p w:rsidR="0096265A" w:rsidRPr="00ED26FB" w:rsidRDefault="0096265A" w:rsidP="0096265A">
      <w:pPr>
        <w:tabs>
          <w:tab w:val="left" w:pos="22680"/>
        </w:tabs>
        <w:ind w:firstLine="567"/>
        <w:jc w:val="both"/>
        <w:rPr>
          <w:i/>
        </w:rPr>
      </w:pPr>
      <w:r>
        <w:t>- Ок</w:t>
      </w:r>
      <w:r w:rsidR="007917A5">
        <w:t xml:space="preserve">ончательный расчет в размере ___% (      </w:t>
      </w:r>
      <w:r>
        <w:t>) процентов от цены поставляемого Товара и стоимости Работ – в течение 30 (тридцати)  календарных дней с даты подписания Сторонами Акта сдачи-приемки выполненных Работ.</w:t>
      </w:r>
    </w:p>
    <w:p w:rsidR="0096265A" w:rsidRPr="00ED26FB" w:rsidRDefault="0096265A" w:rsidP="0096265A">
      <w:pPr>
        <w:ind w:firstLine="567"/>
        <w:jc w:val="both"/>
      </w:pPr>
      <w:r>
        <w:t>2.3. В общую цену настоящего Договора входят транспортные расходы по доставке Товара Покупателю его разгрузка, выполнение Работ по монтажу и вводу поставленного Товара в эксплуатацию.</w:t>
      </w:r>
    </w:p>
    <w:p w:rsidR="0096265A" w:rsidRPr="00ED26FB" w:rsidRDefault="0096265A" w:rsidP="0096265A">
      <w:pPr>
        <w:tabs>
          <w:tab w:val="left" w:pos="22680"/>
        </w:tabs>
        <w:ind w:firstLine="567"/>
        <w:jc w:val="center"/>
        <w:rPr>
          <w:b/>
        </w:rPr>
      </w:pPr>
    </w:p>
    <w:p w:rsidR="0096265A" w:rsidRPr="00ED26FB" w:rsidRDefault="0096265A" w:rsidP="0096265A">
      <w:pPr>
        <w:tabs>
          <w:tab w:val="left" w:pos="22680"/>
        </w:tabs>
        <w:ind w:firstLine="567"/>
        <w:jc w:val="center"/>
        <w:rPr>
          <w:b/>
        </w:rPr>
      </w:pPr>
      <w:r>
        <w:rPr>
          <w:b/>
        </w:rPr>
        <w:t>3. Обязанности Сторон</w:t>
      </w:r>
    </w:p>
    <w:p w:rsidR="0096265A" w:rsidRPr="00ED26FB" w:rsidRDefault="0096265A" w:rsidP="0096265A">
      <w:pPr>
        <w:tabs>
          <w:tab w:val="left" w:pos="22680"/>
        </w:tabs>
        <w:ind w:firstLine="567"/>
        <w:jc w:val="both"/>
      </w:pPr>
      <w:r>
        <w:t>3.1. Поставщик обязан:</w:t>
      </w:r>
    </w:p>
    <w:p w:rsidR="0096265A" w:rsidRPr="00ED26FB" w:rsidRDefault="0096265A" w:rsidP="0096265A">
      <w:pPr>
        <w:tabs>
          <w:tab w:val="left" w:pos="22680"/>
        </w:tabs>
        <w:ind w:firstLine="567"/>
        <w:jc w:val="both"/>
      </w:pPr>
      <w:r>
        <w:t xml:space="preserve">3.1.1. </w:t>
      </w:r>
      <w:r>
        <w:rPr>
          <w:bCs/>
        </w:rPr>
        <w:t xml:space="preserve">Осуществить поставку, монтаж и ввод Товара в эксплуатацию в количестве и сроки, предусмотренные Спецификацией </w:t>
      </w:r>
      <w:r>
        <w:t>(Приложение № 1 к настоящему Договору) и передать Покупателю Товар согласно условиям настоящего Договора.</w:t>
      </w:r>
    </w:p>
    <w:p w:rsidR="0096265A" w:rsidRPr="00ED26FB" w:rsidRDefault="0096265A" w:rsidP="0096265A">
      <w:pPr>
        <w:tabs>
          <w:tab w:val="left" w:pos="22680"/>
        </w:tabs>
        <w:ind w:firstLine="567"/>
        <w:jc w:val="both"/>
      </w:pPr>
      <w:r>
        <w:t xml:space="preserve">3.1.2. Осуществлять гарантийный ремонт поставленного Товара в течение </w:t>
      </w:r>
      <w:r>
        <w:rPr>
          <w:bCs/>
        </w:rPr>
        <w:t xml:space="preserve">___ (_____) месяцев </w:t>
      </w:r>
      <w:r>
        <w:t>с даты подписания Сторонами Акта сдачи-приемки выполненных Работ.</w:t>
      </w:r>
    </w:p>
    <w:p w:rsidR="0096265A" w:rsidRPr="00ED26FB" w:rsidRDefault="0096265A" w:rsidP="0096265A">
      <w:pPr>
        <w:tabs>
          <w:tab w:val="left" w:pos="22680"/>
        </w:tabs>
        <w:ind w:firstLine="567"/>
        <w:jc w:val="both"/>
      </w:pPr>
      <w:r>
        <w:t>3.1.3. Оформлять счет-фактуры в течение 5 (пяти) календарных дней с даты поставки Товара филиалу Покупателя, на балансе которого будет находиться Товар.</w:t>
      </w:r>
    </w:p>
    <w:p w:rsidR="0096265A" w:rsidRPr="00ED26FB" w:rsidRDefault="0096265A" w:rsidP="0096265A">
      <w:pPr>
        <w:tabs>
          <w:tab w:val="left" w:pos="22680"/>
        </w:tabs>
        <w:ind w:firstLine="567"/>
        <w:jc w:val="both"/>
      </w:pPr>
      <w:r>
        <w:t>3.1.4. Оформлять счета-фактуры в соответствии с реквизитами, указанными в Приложении №2.</w:t>
      </w:r>
    </w:p>
    <w:p w:rsidR="0096265A" w:rsidRPr="00ED26FB" w:rsidRDefault="0096265A" w:rsidP="0096265A">
      <w:pPr>
        <w:tabs>
          <w:tab w:val="left" w:pos="22680"/>
        </w:tabs>
        <w:ind w:firstLine="567"/>
        <w:jc w:val="both"/>
      </w:pPr>
      <w:r>
        <w:t>«Грузополучатель и его адрес: ______________________________________________</w:t>
      </w:r>
    </w:p>
    <w:p w:rsidR="0096265A" w:rsidRPr="00ED26FB" w:rsidRDefault="0096265A" w:rsidP="0096265A">
      <w:pPr>
        <w:tabs>
          <w:tab w:val="left" w:pos="22680"/>
        </w:tabs>
        <w:ind w:firstLine="567"/>
        <w:jc w:val="both"/>
      </w:pPr>
      <w:r>
        <w:t>К платежно-расчетному документу № ______________________ от ______________</w:t>
      </w:r>
    </w:p>
    <w:p w:rsidR="0096265A" w:rsidRPr="00ED26FB" w:rsidRDefault="0096265A" w:rsidP="0096265A">
      <w:pPr>
        <w:tabs>
          <w:tab w:val="left" w:pos="22680"/>
        </w:tabs>
        <w:ind w:firstLine="567"/>
        <w:jc w:val="both"/>
      </w:pPr>
      <w:r>
        <w:t>Покупатель: ПАО "ТрансКонтейнер"</w:t>
      </w:r>
    </w:p>
    <w:p w:rsidR="0096265A" w:rsidRPr="00ED26FB" w:rsidRDefault="0096265A" w:rsidP="0096265A">
      <w:pPr>
        <w:tabs>
          <w:tab w:val="left" w:pos="22680"/>
        </w:tabs>
        <w:ind w:firstLine="567"/>
        <w:jc w:val="both"/>
        <w:rPr>
          <w:bCs/>
        </w:rPr>
      </w:pPr>
      <w:r>
        <w:t xml:space="preserve">Адрес: </w:t>
      </w:r>
      <w:r>
        <w:rPr>
          <w:bCs/>
        </w:rPr>
        <w:t>Российская Федерация, 107228, г. Москва, ул. Оружейный пер., 19</w:t>
      </w:r>
    </w:p>
    <w:p w:rsidR="0096265A" w:rsidRPr="00ED26FB" w:rsidRDefault="0096265A" w:rsidP="0096265A">
      <w:pPr>
        <w:tabs>
          <w:tab w:val="left" w:pos="22680"/>
        </w:tabs>
        <w:ind w:firstLine="567"/>
        <w:jc w:val="both"/>
        <w:rPr>
          <w:bCs/>
        </w:rPr>
      </w:pPr>
      <w:r>
        <w:rPr>
          <w:bCs/>
        </w:rPr>
        <w:t>ИНН  7708591995 / КПП  997650001».</w:t>
      </w:r>
    </w:p>
    <w:p w:rsidR="0096265A" w:rsidRPr="00ED26FB" w:rsidRDefault="0096265A" w:rsidP="0096265A">
      <w:pPr>
        <w:tabs>
          <w:tab w:val="left" w:pos="22680"/>
        </w:tabs>
        <w:ind w:firstLine="567"/>
        <w:jc w:val="both"/>
      </w:pPr>
      <w:r>
        <w:t>3.1.5.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96265A" w:rsidRPr="00ED26FB" w:rsidRDefault="0096265A" w:rsidP="0096265A">
      <w:pPr>
        <w:tabs>
          <w:tab w:val="left" w:pos="22680"/>
        </w:tabs>
        <w:ind w:firstLine="567"/>
        <w:jc w:val="both"/>
      </w:pPr>
      <w:r>
        <w:t>3.2. Покупатель обязан:</w:t>
      </w:r>
    </w:p>
    <w:p w:rsidR="0096265A" w:rsidRPr="00ED26FB" w:rsidRDefault="0096265A" w:rsidP="0096265A">
      <w:pPr>
        <w:tabs>
          <w:tab w:val="left" w:pos="22680"/>
        </w:tabs>
        <w:ind w:firstLine="567"/>
        <w:jc w:val="both"/>
      </w:pPr>
      <w:r>
        <w:t>3.2.1. Оплатить Товар и Работы в размерах и в сроки, установленные настоящим Договором.</w:t>
      </w:r>
    </w:p>
    <w:p w:rsidR="0096265A" w:rsidRPr="00ED26FB" w:rsidRDefault="0096265A" w:rsidP="0096265A">
      <w:pPr>
        <w:tabs>
          <w:tab w:val="left" w:pos="22680"/>
        </w:tabs>
        <w:ind w:firstLine="567"/>
        <w:jc w:val="both"/>
      </w:pPr>
      <w:r>
        <w:t>3.2.2. Осуществлять проверку при приемке Товара по количеству, наличию явных дефектов внешнего вида и комплектности.</w:t>
      </w:r>
    </w:p>
    <w:p w:rsidR="0096265A" w:rsidRPr="00ED26FB" w:rsidRDefault="0096265A" w:rsidP="0096265A">
      <w:pPr>
        <w:shd w:val="clear" w:color="auto" w:fill="FFFFFF"/>
        <w:autoSpaceDE w:val="0"/>
        <w:autoSpaceDN w:val="0"/>
        <w:adjustRightInd w:val="0"/>
        <w:spacing w:before="32"/>
        <w:ind w:right="52"/>
        <w:jc w:val="both"/>
        <w:rPr>
          <w:spacing w:val="-9"/>
        </w:rPr>
      </w:pPr>
      <w:r>
        <w:t xml:space="preserve">         3.2.3. </w:t>
      </w:r>
      <w:r>
        <w:rPr>
          <w:spacing w:val="-9"/>
        </w:rPr>
        <w:t>Предоставить Поставщику свободную площадь (размером не менее ____ м</w:t>
      </w:r>
      <w:r>
        <w:rPr>
          <w:spacing w:val="-9"/>
          <w:vertAlign w:val="superscript"/>
        </w:rPr>
        <w:t>2</w:t>
      </w:r>
      <w:r>
        <w:rPr>
          <w:spacing w:val="-9"/>
        </w:rPr>
        <w:t>) для  выполнения Работ по монтажу поставленного Товара.</w:t>
      </w:r>
    </w:p>
    <w:p w:rsidR="0096265A" w:rsidRPr="00ED26FB" w:rsidRDefault="0096265A" w:rsidP="0096265A">
      <w:pPr>
        <w:tabs>
          <w:tab w:val="left" w:pos="22680"/>
        </w:tabs>
        <w:ind w:firstLine="567"/>
        <w:jc w:val="both"/>
      </w:pPr>
    </w:p>
    <w:p w:rsidR="0096265A" w:rsidRPr="00ED26FB" w:rsidRDefault="0096265A" w:rsidP="0096265A">
      <w:pPr>
        <w:tabs>
          <w:tab w:val="left" w:pos="22680"/>
        </w:tabs>
        <w:ind w:firstLine="567"/>
        <w:jc w:val="center"/>
        <w:rPr>
          <w:b/>
        </w:rPr>
      </w:pPr>
      <w:r>
        <w:rPr>
          <w:b/>
        </w:rPr>
        <w:t>4. Условия поставки и выполнения Работ</w:t>
      </w:r>
    </w:p>
    <w:p w:rsidR="0096265A" w:rsidRPr="00ED26FB" w:rsidRDefault="0096265A" w:rsidP="0096265A">
      <w:pPr>
        <w:ind w:firstLine="567"/>
        <w:jc w:val="both"/>
      </w:pPr>
      <w:r>
        <w:lastRenderedPageBreak/>
        <w:t xml:space="preserve">4.1. Поставка Товара Покупателю производится Поставщиком путем его отгрузки ________________ по адресу: _______________________. </w:t>
      </w:r>
    </w:p>
    <w:p w:rsidR="0096265A" w:rsidRPr="00ED26FB" w:rsidRDefault="0096265A" w:rsidP="0096265A">
      <w:pPr>
        <w:jc w:val="both"/>
      </w:pPr>
      <w:r>
        <w:rPr>
          <w:i/>
          <w:iCs/>
          <w:vertAlign w:val="superscript"/>
        </w:rPr>
        <w:t xml:space="preserve">( указать вид транспорта)                            </w:t>
      </w:r>
      <w:r>
        <w:rPr>
          <w:i/>
          <w:vertAlign w:val="superscript"/>
        </w:rPr>
        <w:t xml:space="preserve"> (указывается точный адрес поставки и выполнения Работ)</w:t>
      </w:r>
    </w:p>
    <w:p w:rsidR="0096265A" w:rsidRPr="00ED26FB" w:rsidRDefault="0096265A" w:rsidP="0096265A">
      <w:pPr>
        <w:tabs>
          <w:tab w:val="left" w:pos="22680"/>
        </w:tabs>
        <w:ind w:firstLine="567"/>
        <w:jc w:val="both"/>
      </w:pPr>
      <w:r>
        <w:t>4.2. Поставщик заблаговременно за 5 (пять)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rsidR="0096265A" w:rsidRPr="00ED26FB" w:rsidRDefault="0096265A" w:rsidP="0096265A">
      <w:pPr>
        <w:widowControl w:val="0"/>
        <w:autoSpaceDE w:val="0"/>
        <w:autoSpaceDN w:val="0"/>
        <w:adjustRightInd w:val="0"/>
        <w:ind w:firstLine="567"/>
        <w:jc w:val="both"/>
      </w:pPr>
      <w:r>
        <w:t>4.3. Приемка Товара осуществляется представителями Поставщика и Покупателя с подписанием товарной накладной (ТОРГ-12) в месте приемки Товара указанному в пункте 4.1 настоящего Договора. Представитель Покупателя перед приемкой доставленного Товара предъявляет Поставщику следующие документы:</w:t>
      </w:r>
    </w:p>
    <w:p w:rsidR="0096265A" w:rsidRPr="00ED26FB" w:rsidRDefault="0096265A" w:rsidP="0096265A">
      <w:pPr>
        <w:widowControl w:val="0"/>
        <w:autoSpaceDE w:val="0"/>
        <w:autoSpaceDN w:val="0"/>
        <w:adjustRightInd w:val="0"/>
        <w:ind w:firstLine="567"/>
        <w:jc w:val="both"/>
      </w:pPr>
      <w:r>
        <w:t xml:space="preserve"> 1)  документ, удостоверяющий личность представителя Покупателя;  </w:t>
      </w:r>
    </w:p>
    <w:p w:rsidR="0096265A" w:rsidRPr="00ED26FB" w:rsidRDefault="0096265A" w:rsidP="0096265A">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96265A" w:rsidRPr="00ED26FB" w:rsidRDefault="0096265A" w:rsidP="0096265A">
      <w:pPr>
        <w:widowControl w:val="0"/>
        <w:autoSpaceDE w:val="0"/>
        <w:autoSpaceDN w:val="0"/>
        <w:adjustRightInd w:val="0"/>
        <w:ind w:firstLine="567"/>
        <w:jc w:val="both"/>
        <w:rPr>
          <w:bCs/>
        </w:rPr>
      </w:pPr>
      <w:r>
        <w:t xml:space="preserve">4.4. </w:t>
      </w:r>
      <w:r>
        <w:rPr>
          <w:bCs/>
        </w:rPr>
        <w:t xml:space="preserve">При приемке Товара представитель Покупателя осуществляет его проверку по количеству, </w:t>
      </w:r>
      <w:r>
        <w:t>наличию явных дефектов внешнего вида</w:t>
      </w:r>
      <w:r>
        <w:rPr>
          <w:bCs/>
        </w:rPr>
        <w:t xml:space="preserve"> </w:t>
      </w:r>
      <w:r>
        <w:t>и комплектности</w:t>
      </w:r>
      <w:r>
        <w:rPr>
          <w:bCs/>
        </w:rPr>
        <w:t xml:space="preserve"> в соответствии с согласованной Сторонами Спецификацией. </w:t>
      </w:r>
    </w:p>
    <w:p w:rsidR="0096265A" w:rsidRPr="00ED26FB" w:rsidRDefault="0096265A" w:rsidP="0096265A">
      <w:pPr>
        <w:tabs>
          <w:tab w:val="left" w:pos="22680"/>
        </w:tabs>
        <w:ind w:firstLine="567"/>
        <w:jc w:val="both"/>
      </w:pPr>
      <w:r>
        <w:t>4.5. Датой поставки Товара считается дата подписания Сторонами товарной накладной (ТОРГ-12) и Акта приемки-передачи Товара (по форме, утвержденной Сторонами в Приложении №3 к настоящему Договору) в месте приемки Товара.</w:t>
      </w:r>
    </w:p>
    <w:p w:rsidR="0096265A" w:rsidRPr="00ED26FB" w:rsidRDefault="0096265A" w:rsidP="0096265A">
      <w:pPr>
        <w:tabs>
          <w:tab w:val="left" w:pos="22680"/>
        </w:tabs>
        <w:ind w:firstLine="567"/>
        <w:jc w:val="both"/>
      </w:pPr>
      <w:r>
        <w:t>4.6. 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Акта сдачи-приемки выполненных Работ.</w:t>
      </w:r>
    </w:p>
    <w:p w:rsidR="0096265A" w:rsidRPr="00ED26FB" w:rsidRDefault="0096265A" w:rsidP="0096265A">
      <w:pPr>
        <w:tabs>
          <w:tab w:val="left" w:pos="22680"/>
        </w:tabs>
        <w:ind w:firstLine="567"/>
        <w:jc w:val="both"/>
      </w:pPr>
      <w:r>
        <w:t>4.7. Работы по монтажу и вводу поставленного Товара в эксплуатацию производятся Поставщиком, имеющим необходимые разрешения, допуски для монтажа и ввода поставленного Товара в эксплуатацию, в течение ____ (____) календарных дней с даты подписания Сторонами товарной накладной (ТОРГ-12) и Акта приемки-передачи Товара.</w:t>
      </w:r>
    </w:p>
    <w:p w:rsidR="0096265A" w:rsidRPr="00ED26FB" w:rsidRDefault="0096265A" w:rsidP="0096265A">
      <w:pPr>
        <w:tabs>
          <w:tab w:val="left" w:pos="22680"/>
        </w:tabs>
        <w:ind w:firstLine="567"/>
        <w:jc w:val="both"/>
      </w:pPr>
      <w:r>
        <w:t xml:space="preserve">4.8. Датой ввода поставленного Товара в эксплуатацию считается дата подписания Сторонами Акта сдачи-приемки выполненных Работ в 2 (двух) экземплярах, по одному для каждой из Сторон. </w:t>
      </w:r>
    </w:p>
    <w:p w:rsidR="0096265A" w:rsidRPr="00ED26FB" w:rsidRDefault="0096265A" w:rsidP="0096265A">
      <w:pPr>
        <w:tabs>
          <w:tab w:val="left" w:pos="22680"/>
        </w:tabs>
        <w:ind w:firstLine="567"/>
        <w:jc w:val="center"/>
        <w:rPr>
          <w:b/>
        </w:rPr>
      </w:pPr>
    </w:p>
    <w:p w:rsidR="0096265A" w:rsidRPr="00ED26FB" w:rsidRDefault="0096265A" w:rsidP="0096265A">
      <w:pPr>
        <w:tabs>
          <w:tab w:val="left" w:pos="22680"/>
        </w:tabs>
        <w:ind w:firstLine="567"/>
        <w:jc w:val="center"/>
        <w:rPr>
          <w:b/>
        </w:rPr>
      </w:pPr>
      <w:r>
        <w:rPr>
          <w:b/>
        </w:rPr>
        <w:t>5. Качество, комплектность, гарантийные обязательства</w:t>
      </w:r>
    </w:p>
    <w:p w:rsidR="0096265A" w:rsidRPr="00ED26FB" w:rsidRDefault="0096265A" w:rsidP="0096265A">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96265A" w:rsidRPr="00ED26FB" w:rsidRDefault="0096265A" w:rsidP="0096265A">
      <w:pPr>
        <w:tabs>
          <w:tab w:val="left" w:pos="22680"/>
        </w:tabs>
        <w:ind w:firstLine="567"/>
        <w:jc w:val="both"/>
      </w:pPr>
      <w:r>
        <w:t xml:space="preserve">5.2. </w:t>
      </w:r>
      <w:r>
        <w:rPr>
          <w:bCs/>
        </w:rPr>
        <w:t xml:space="preserve">Срок гарантии нормального функционирования Товара устанавливается сроком на _________________ с даты подписания Сторонами </w:t>
      </w:r>
      <w:r>
        <w:t>Акта сдачи-приемки выполненных Работ</w:t>
      </w:r>
      <w:r>
        <w:rPr>
          <w:bCs/>
        </w:rPr>
        <w:t xml:space="preserve">.                 </w:t>
      </w:r>
    </w:p>
    <w:p w:rsidR="0096265A" w:rsidRPr="00ED26FB" w:rsidRDefault="0096265A" w:rsidP="0096265A">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5.3.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96265A" w:rsidRPr="00ED26FB" w:rsidRDefault="0096265A" w:rsidP="0096265A">
      <w:pPr>
        <w:ind w:firstLine="567"/>
        <w:jc w:val="both"/>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96265A" w:rsidRPr="00ED26FB" w:rsidRDefault="0096265A" w:rsidP="0096265A">
      <w:pPr>
        <w:shd w:val="clear" w:color="auto" w:fill="FFFFFF"/>
        <w:tabs>
          <w:tab w:val="left" w:pos="1272"/>
        </w:tabs>
        <w:ind w:firstLine="567"/>
        <w:jc w:val="both"/>
        <w:rPr>
          <w:i/>
          <w:vertAlign w:val="superscript"/>
        </w:rPr>
      </w:pPr>
      <w:r>
        <w:t>5.5. Поставщик обязан провести гарантийный ремонт Товара в течение</w:t>
      </w:r>
      <w:r>
        <w:br/>
        <w:t>30  (тридцати) календарных дней с даты получения уведомления Покупателя.</w:t>
      </w:r>
    </w:p>
    <w:p w:rsidR="0096265A" w:rsidRPr="00ED26FB" w:rsidRDefault="0096265A" w:rsidP="0096265A">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96265A" w:rsidRPr="00ED26FB" w:rsidRDefault="0096265A" w:rsidP="0096265A">
      <w:pPr>
        <w:pStyle w:val="aff7"/>
        <w:ind w:firstLine="567"/>
        <w:jc w:val="both"/>
        <w:rPr>
          <w:sz w:val="24"/>
          <w:szCs w:val="24"/>
        </w:rPr>
      </w:pPr>
      <w:r>
        <w:rPr>
          <w:sz w:val="24"/>
          <w:szCs w:val="24"/>
        </w:rPr>
        <w:lastRenderedPageBreak/>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96265A" w:rsidRPr="00ED26FB" w:rsidRDefault="0096265A" w:rsidP="0096265A">
      <w:pPr>
        <w:pStyle w:val="aff7"/>
        <w:ind w:firstLine="567"/>
        <w:jc w:val="both"/>
        <w:rPr>
          <w:sz w:val="24"/>
          <w:szCs w:val="24"/>
        </w:rPr>
      </w:pPr>
      <w:r>
        <w:rPr>
          <w:sz w:val="24"/>
          <w:szCs w:val="24"/>
        </w:rPr>
        <w:t>5.7.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96265A" w:rsidRPr="00ED26FB" w:rsidRDefault="0096265A" w:rsidP="0096265A">
      <w:pPr>
        <w:ind w:firstLine="567"/>
        <w:jc w:val="both"/>
      </w:pPr>
      <w:r>
        <w:t>5.8.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6265A" w:rsidRPr="00ED26FB" w:rsidRDefault="0096265A" w:rsidP="0096265A">
      <w:pPr>
        <w:widowControl w:val="0"/>
        <w:jc w:val="center"/>
        <w:rPr>
          <w:rFonts w:eastAsia="Arial"/>
          <w:b/>
          <w:bCs/>
          <w:i/>
        </w:rPr>
      </w:pPr>
    </w:p>
    <w:p w:rsidR="0096265A" w:rsidRPr="00ED26FB" w:rsidRDefault="0096265A" w:rsidP="0096265A">
      <w:pPr>
        <w:widowControl w:val="0"/>
        <w:jc w:val="center"/>
        <w:rPr>
          <w:rFonts w:eastAsia="Arial"/>
          <w:b/>
          <w:bCs/>
          <w:i/>
        </w:rPr>
      </w:pPr>
      <w:r>
        <w:rPr>
          <w:rFonts w:eastAsia="Arial"/>
          <w:b/>
          <w:bCs/>
          <w:i/>
        </w:rPr>
        <w:t>6. Упаковка Товара</w:t>
      </w:r>
    </w:p>
    <w:p w:rsidR="0096265A" w:rsidRPr="00ED26FB" w:rsidRDefault="0096265A" w:rsidP="0096265A">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96265A" w:rsidRPr="00ED26FB" w:rsidRDefault="0096265A" w:rsidP="0096265A">
      <w:pPr>
        <w:jc w:val="center"/>
        <w:rPr>
          <w:b/>
          <w:bCs/>
        </w:rPr>
      </w:pPr>
    </w:p>
    <w:p w:rsidR="0096265A" w:rsidRPr="00ED26FB" w:rsidRDefault="0096265A" w:rsidP="0096265A">
      <w:pPr>
        <w:jc w:val="center"/>
        <w:rPr>
          <w:b/>
          <w:bCs/>
        </w:rPr>
      </w:pPr>
      <w:r>
        <w:rPr>
          <w:b/>
          <w:bCs/>
        </w:rPr>
        <w:t>7. Ответственность Сторон</w:t>
      </w:r>
    </w:p>
    <w:p w:rsidR="0096265A" w:rsidRPr="00ED26FB" w:rsidRDefault="0096265A" w:rsidP="0096265A">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rsidR="0096265A" w:rsidRPr="00ED26FB" w:rsidRDefault="0096265A" w:rsidP="0096265A">
      <w:pPr>
        <w:pStyle w:val="affd"/>
        <w:ind w:firstLine="567"/>
        <w:jc w:val="both"/>
        <w:rPr>
          <w:rFonts w:ascii="Times New Roman" w:hAnsi="Times New Roman"/>
          <w:i/>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rsidR="0096265A" w:rsidRPr="00ED26FB" w:rsidRDefault="0096265A" w:rsidP="0096265A">
      <w:pPr>
        <w:pStyle w:val="affd"/>
        <w:ind w:firstLine="567"/>
        <w:jc w:val="both"/>
        <w:rPr>
          <w:rFonts w:ascii="Times New Roman" w:hAnsi="Times New Roman"/>
          <w:i/>
          <w:sz w:val="24"/>
          <w:szCs w:val="24"/>
        </w:rPr>
      </w:pPr>
      <w:r>
        <w:rPr>
          <w:rFonts w:ascii="Times New Roman" w:hAnsi="Times New Roman"/>
          <w:sz w:val="24"/>
          <w:szCs w:val="24"/>
        </w:rPr>
        <w:t>7.3. В случае несоблюдения сроков монтажа и ввода в эксплуатацию Товара Покупатель вправе потребовать от Поставщика уплаты неус</w:t>
      </w:r>
      <w:r w:rsidR="00FA1820">
        <w:rPr>
          <w:rFonts w:ascii="Times New Roman" w:hAnsi="Times New Roman"/>
          <w:sz w:val="24"/>
          <w:szCs w:val="24"/>
        </w:rPr>
        <w:t>тойки в виде пени в размере</w:t>
      </w:r>
      <w:r>
        <w:rPr>
          <w:rFonts w:ascii="Times New Roman" w:hAnsi="Times New Roman"/>
          <w:sz w:val="24"/>
          <w:szCs w:val="24"/>
        </w:rPr>
        <w:t xml:space="preserve"> 0,1% (ноль целых одна десятая) процента от стоимости не смонтированного и не введенного в эксплуатацию Товара в предусмотренный настоящим Договором срок,  за каждый день просрочки</w:t>
      </w:r>
      <w:r>
        <w:rPr>
          <w:rFonts w:ascii="Times New Roman" w:hAnsi="Times New Roman"/>
          <w:i/>
          <w:sz w:val="24"/>
          <w:szCs w:val="24"/>
        </w:rPr>
        <w:t>.</w:t>
      </w:r>
    </w:p>
    <w:p w:rsidR="0096265A" w:rsidRPr="00ED26FB" w:rsidRDefault="0096265A" w:rsidP="0096265A">
      <w:pPr>
        <w:ind w:firstLine="709"/>
        <w:jc w:val="both"/>
      </w:pPr>
      <w:r>
        <w:t>7.4.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6265A" w:rsidRPr="00ED26FB" w:rsidRDefault="0096265A" w:rsidP="0096265A">
      <w:pPr>
        <w:widowControl w:val="0"/>
        <w:autoSpaceDE w:val="0"/>
        <w:autoSpaceDN w:val="0"/>
        <w:adjustRightInd w:val="0"/>
        <w:spacing w:after="60"/>
        <w:jc w:val="both"/>
      </w:pPr>
    </w:p>
    <w:p w:rsidR="0096265A" w:rsidRPr="00ED26FB" w:rsidRDefault="0096265A" w:rsidP="0096265A">
      <w:pPr>
        <w:widowControl w:val="0"/>
        <w:autoSpaceDE w:val="0"/>
        <w:autoSpaceDN w:val="0"/>
        <w:adjustRightInd w:val="0"/>
        <w:spacing w:after="60"/>
        <w:ind w:left="360"/>
        <w:jc w:val="center"/>
        <w:rPr>
          <w:b/>
        </w:rPr>
      </w:pPr>
      <w:r>
        <w:rPr>
          <w:b/>
        </w:rPr>
        <w:t>8. Обстоятельства непреодолимой силы</w:t>
      </w:r>
    </w:p>
    <w:p w:rsidR="0096265A" w:rsidRPr="00ED26FB" w:rsidRDefault="0096265A" w:rsidP="0096265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6265A" w:rsidRPr="00ED26FB" w:rsidRDefault="0096265A" w:rsidP="0096265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6265A" w:rsidRPr="00ED26FB" w:rsidRDefault="0096265A" w:rsidP="0096265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Сторона, которая не исполняет свои обязательства вследствие действия </w:t>
      </w:r>
      <w:r>
        <w:rPr>
          <w:rFonts w:ascii="Times New Roman" w:hAnsi="Times New Roman" w:cs="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6265A" w:rsidRPr="00ED26FB" w:rsidRDefault="0096265A" w:rsidP="0096265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96265A" w:rsidRPr="00ED26FB" w:rsidRDefault="0096265A" w:rsidP="0096265A">
      <w:pPr>
        <w:pStyle w:val="affa"/>
        <w:widowControl w:val="0"/>
        <w:autoSpaceDE w:val="0"/>
        <w:autoSpaceDN w:val="0"/>
        <w:adjustRightInd w:val="0"/>
        <w:ind w:left="0"/>
        <w:jc w:val="center"/>
      </w:pPr>
      <w:r>
        <w:rPr>
          <w:b/>
        </w:rPr>
        <w:t>9. Разрешение споров</w:t>
      </w:r>
    </w:p>
    <w:p w:rsidR="0096265A" w:rsidRPr="00ED26FB" w:rsidRDefault="0096265A" w:rsidP="0096265A">
      <w:pPr>
        <w:widowControl w:val="0"/>
        <w:autoSpaceDE w:val="0"/>
        <w:autoSpaceDN w:val="0"/>
        <w:adjustRightInd w:val="0"/>
        <w:ind w:firstLine="567"/>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96265A" w:rsidRPr="00ED26FB" w:rsidRDefault="0096265A" w:rsidP="0096265A">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96265A" w:rsidRPr="00ED26FB" w:rsidRDefault="0096265A" w:rsidP="0096265A">
      <w:pPr>
        <w:jc w:val="both"/>
      </w:pPr>
      <w: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Покупателя/филиала Покупателя.</w:t>
      </w:r>
    </w:p>
    <w:p w:rsidR="0096265A" w:rsidRPr="00ED26FB" w:rsidRDefault="0096265A" w:rsidP="0096265A">
      <w:pPr>
        <w:jc w:val="both"/>
      </w:pPr>
    </w:p>
    <w:p w:rsidR="0096265A" w:rsidRPr="00ED26FB" w:rsidRDefault="0096265A" w:rsidP="0096265A">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96265A" w:rsidRPr="00ED26FB" w:rsidRDefault="0096265A" w:rsidP="0096265A">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6265A" w:rsidRPr="00ED26FB" w:rsidRDefault="0096265A" w:rsidP="0096265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96265A" w:rsidRPr="00ED26FB" w:rsidRDefault="0096265A" w:rsidP="0096265A">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96265A" w:rsidRPr="00ED26FB" w:rsidRDefault="0096265A" w:rsidP="0096265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10.4.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        </w:t>
      </w:r>
    </w:p>
    <w:p w:rsidR="0096265A" w:rsidRPr="00ED26FB" w:rsidRDefault="0096265A" w:rsidP="0096265A">
      <w:pPr>
        <w:ind w:firstLine="567"/>
        <w:jc w:val="both"/>
      </w:pPr>
    </w:p>
    <w:p w:rsidR="0096265A" w:rsidRPr="00ED26FB" w:rsidRDefault="0096265A" w:rsidP="0096265A">
      <w:pPr>
        <w:tabs>
          <w:tab w:val="left" w:pos="0"/>
        </w:tabs>
        <w:jc w:val="center"/>
        <w:rPr>
          <w:b/>
        </w:rPr>
      </w:pPr>
      <w:r>
        <w:rPr>
          <w:b/>
        </w:rPr>
        <w:t>11. Срок действия Договора</w:t>
      </w:r>
    </w:p>
    <w:p w:rsidR="0096265A" w:rsidRPr="00ED26FB" w:rsidRDefault="0096265A" w:rsidP="0096265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полного исполнения Сторонами своих обязательств.</w:t>
      </w:r>
    </w:p>
    <w:p w:rsidR="0096265A" w:rsidRPr="00ED26FB" w:rsidRDefault="0096265A" w:rsidP="0096265A">
      <w:pPr>
        <w:pStyle w:val="ConsNormal"/>
        <w:ind w:firstLine="0"/>
        <w:jc w:val="center"/>
        <w:rPr>
          <w:rFonts w:ascii="Times New Roman" w:hAnsi="Times New Roman" w:cs="Times New Roman"/>
          <w:b/>
          <w:bCs/>
          <w:sz w:val="24"/>
          <w:szCs w:val="24"/>
        </w:rPr>
      </w:pPr>
    </w:p>
    <w:p w:rsidR="0096265A" w:rsidRPr="00ED26FB" w:rsidRDefault="0096265A" w:rsidP="0096265A">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96265A" w:rsidRPr="00ED26FB" w:rsidRDefault="0096265A" w:rsidP="0096265A">
      <w:pPr>
        <w:autoSpaceDE w:val="0"/>
        <w:autoSpaceDN w:val="0"/>
        <w:spacing w:line="276" w:lineRule="auto"/>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6265A" w:rsidRPr="00ED26FB" w:rsidRDefault="0096265A" w:rsidP="0096265A">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6265A" w:rsidRPr="00ED26FB" w:rsidRDefault="0096265A" w:rsidP="0096265A">
      <w:pPr>
        <w:autoSpaceDE w:val="0"/>
        <w:autoSpaceDN w:val="0"/>
        <w:spacing w:line="276" w:lineRule="auto"/>
        <w:ind w:firstLine="709"/>
        <w:jc w:val="both"/>
      </w:pPr>
      <w:r>
        <w:lastRenderedPageBreak/>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96265A" w:rsidRPr="00ED26FB" w:rsidRDefault="0096265A" w:rsidP="0096265A">
      <w:pPr>
        <w:autoSpaceDE w:val="0"/>
        <w:autoSpaceDN w:val="0"/>
        <w:spacing w:line="276" w:lineRule="auto"/>
        <w:ind w:firstLine="709"/>
        <w:jc w:val="both"/>
      </w:pPr>
      <w:r w:rsidRPr="007917A5">
        <w:t>Каналы уведомления Поставщика о нарушениях каких-либо положений пункта 12.1 настоящего Договора: _________________, официальный сайт ______________(для</w:t>
      </w:r>
      <w:r>
        <w:t xml:space="preserve"> заполнения специальной формы).</w:t>
      </w:r>
    </w:p>
    <w:p w:rsidR="0096265A" w:rsidRPr="00ED26FB" w:rsidRDefault="0096265A" w:rsidP="0096265A">
      <w:pPr>
        <w:autoSpaceDE w:val="0"/>
        <w:autoSpaceDN w:val="0"/>
        <w:spacing w:line="276" w:lineRule="auto"/>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r>
        <w:rPr>
          <w:lang w:val="en-US"/>
        </w:rPr>
        <w:t>trcont</w:t>
      </w:r>
      <w:r>
        <w:t>.</w:t>
      </w:r>
      <w:r>
        <w:rPr>
          <w:lang w:val="en-US"/>
        </w:rPr>
        <w:t>com</w:t>
      </w:r>
      <w:r>
        <w:t>.</w:t>
      </w:r>
    </w:p>
    <w:p w:rsidR="0096265A" w:rsidRPr="00ED26FB" w:rsidRDefault="0096265A" w:rsidP="0096265A">
      <w:pPr>
        <w:autoSpaceDE w:val="0"/>
        <w:autoSpaceDN w:val="0"/>
        <w:spacing w:line="276" w:lineRule="auto"/>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6265A" w:rsidRPr="00ED26FB" w:rsidRDefault="0096265A" w:rsidP="0096265A">
      <w:pPr>
        <w:autoSpaceDE w:val="0"/>
        <w:autoSpaceDN w:val="0"/>
        <w:spacing w:line="276" w:lineRule="auto"/>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6265A" w:rsidRPr="00ED26FB" w:rsidRDefault="0096265A" w:rsidP="0096265A">
      <w:pPr>
        <w:autoSpaceDE w:val="0"/>
        <w:autoSpaceDN w:val="0"/>
        <w:spacing w:line="276" w:lineRule="auto"/>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96265A" w:rsidRPr="00ED26FB" w:rsidRDefault="0096265A" w:rsidP="0096265A">
      <w:pPr>
        <w:autoSpaceDE w:val="0"/>
        <w:autoSpaceDN w:val="0"/>
        <w:spacing w:line="276" w:lineRule="auto"/>
        <w:ind w:firstLine="709"/>
        <w:jc w:val="both"/>
      </w:pPr>
    </w:p>
    <w:p w:rsidR="0096265A" w:rsidRPr="00ED26FB" w:rsidRDefault="0096265A" w:rsidP="0096265A">
      <w:pPr>
        <w:autoSpaceDE w:val="0"/>
        <w:autoSpaceDN w:val="0"/>
        <w:spacing w:line="276" w:lineRule="auto"/>
        <w:ind w:firstLine="709"/>
        <w:jc w:val="center"/>
        <w:rPr>
          <w:b/>
        </w:rPr>
      </w:pPr>
      <w:r>
        <w:rPr>
          <w:b/>
        </w:rPr>
        <w:t>13. Гарантии и заверения Поставщика</w:t>
      </w:r>
    </w:p>
    <w:p w:rsidR="0096265A" w:rsidRPr="00ED26FB" w:rsidRDefault="0096265A" w:rsidP="0050086C">
      <w:pPr>
        <w:pStyle w:val="affa"/>
        <w:numPr>
          <w:ilvl w:val="1"/>
          <w:numId w:val="40"/>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96265A" w:rsidRPr="00ED26FB" w:rsidRDefault="0096265A" w:rsidP="0050086C">
      <w:pPr>
        <w:pStyle w:val="affa"/>
        <w:numPr>
          <w:ilvl w:val="2"/>
          <w:numId w:val="40"/>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96265A" w:rsidRPr="00ED26FB" w:rsidRDefault="0096265A" w:rsidP="0050086C">
      <w:pPr>
        <w:pStyle w:val="affa"/>
        <w:numPr>
          <w:ilvl w:val="2"/>
          <w:numId w:val="40"/>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6265A" w:rsidRPr="00ED26FB" w:rsidRDefault="0096265A" w:rsidP="0050086C">
      <w:pPr>
        <w:pStyle w:val="affa"/>
        <w:numPr>
          <w:ilvl w:val="2"/>
          <w:numId w:val="4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96265A" w:rsidRPr="00ED26FB" w:rsidRDefault="0096265A" w:rsidP="0050086C">
      <w:pPr>
        <w:pStyle w:val="affa"/>
        <w:numPr>
          <w:ilvl w:val="2"/>
          <w:numId w:val="4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6265A" w:rsidRPr="00ED26FB" w:rsidRDefault="0096265A" w:rsidP="0050086C">
      <w:pPr>
        <w:pStyle w:val="affa"/>
        <w:numPr>
          <w:ilvl w:val="2"/>
          <w:numId w:val="4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96265A" w:rsidRPr="00ED26FB" w:rsidRDefault="0096265A" w:rsidP="0096265A">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14. Прочие условия</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Спецификация №1 (Приложение № 1);</w:t>
      </w:r>
    </w:p>
    <w:p w:rsidR="0096265A" w:rsidRPr="00ED26FB" w:rsidRDefault="0096265A" w:rsidP="0096265A">
      <w:pPr>
        <w:ind w:firstLine="540"/>
        <w:rPr>
          <w:b/>
        </w:rPr>
      </w:pPr>
      <w:r>
        <w:t>14.6.2. Адреса и платежные реквизиты Получателя (Приложение № 2);</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Форма Акта приемки-передачи Товара (Приложение №3);</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Форма Акта сдачи-приемки выполненных Работ (Приложение №4).</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Порядок электронного документооборота (Приложение №5);</w:t>
      </w:r>
    </w:p>
    <w:p w:rsidR="0096265A" w:rsidRPr="00ED26FB" w:rsidRDefault="0096265A" w:rsidP="0096265A">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14.6.6. Перечень и формат электронных документов (Приложение №5а).</w:t>
      </w:r>
    </w:p>
    <w:p w:rsidR="0096265A" w:rsidRPr="00ED26FB" w:rsidRDefault="0096265A" w:rsidP="0096265A">
      <w:pPr>
        <w:pStyle w:val="ConsNormal"/>
        <w:ind w:firstLine="540"/>
        <w:jc w:val="both"/>
        <w:rPr>
          <w:rFonts w:ascii="Times New Roman" w:hAnsi="Times New Roman" w:cs="Times New Roman"/>
          <w:sz w:val="24"/>
          <w:szCs w:val="24"/>
        </w:rPr>
      </w:pPr>
    </w:p>
    <w:p w:rsidR="0096265A" w:rsidRPr="00ED26FB" w:rsidRDefault="0096265A" w:rsidP="0096265A">
      <w:pPr>
        <w:rPr>
          <w:b/>
          <w:bCs/>
        </w:rPr>
      </w:pPr>
    </w:p>
    <w:p w:rsidR="0096265A" w:rsidRPr="00ED26FB" w:rsidRDefault="0096265A" w:rsidP="0096265A">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843"/>
        <w:gridCol w:w="4591"/>
      </w:tblGrid>
      <w:tr w:rsidR="0096265A" w:rsidRPr="00ED26FB" w:rsidTr="0096265A">
        <w:trPr>
          <w:trHeight w:val="1510"/>
        </w:trPr>
        <w:tc>
          <w:tcPr>
            <w:tcW w:w="4933" w:type="dxa"/>
          </w:tcPr>
          <w:p w:rsidR="0096265A" w:rsidRPr="00ED26FB" w:rsidRDefault="0096265A" w:rsidP="0096265A">
            <w:pPr>
              <w:pStyle w:val="aff"/>
              <w:rPr>
                <w:sz w:val="24"/>
                <w:szCs w:val="24"/>
              </w:rPr>
            </w:pPr>
            <w:r>
              <w:rPr>
                <w:b/>
                <w:sz w:val="24"/>
                <w:szCs w:val="24"/>
                <w:lang w:eastAsia="ru-RU"/>
              </w:rPr>
              <w:t xml:space="preserve">Покупатель: </w:t>
            </w:r>
            <w:r>
              <w:rPr>
                <w:sz w:val="24"/>
                <w:szCs w:val="24"/>
                <w:lang w:eastAsia="ru-RU"/>
              </w:rPr>
              <w:t xml:space="preserve"> Публичное акционерное общество «Центр по перевозке грузов в контейнерах «ТрансКонтейнер»</w:t>
            </w:r>
          </w:p>
          <w:p w:rsidR="0096265A" w:rsidRPr="00ED26FB" w:rsidRDefault="0096265A" w:rsidP="0096265A">
            <w:pPr>
              <w:shd w:val="clear" w:color="auto" w:fill="FFFFFF"/>
              <w:jc w:val="both"/>
              <w:rPr>
                <w:color w:val="000000"/>
                <w:spacing w:val="5"/>
              </w:rPr>
            </w:pPr>
            <w:r>
              <w:rPr>
                <w:color w:val="000000"/>
                <w:spacing w:val="5"/>
              </w:rPr>
              <w:t xml:space="preserve">Место нахождения: </w:t>
            </w:r>
            <w:r>
              <w:t>125047, ГОРОД МОСКВА, ПЕРЕУЛОК ОРУЖЕЙНЫЙ, ДОМ 19</w:t>
            </w:r>
          </w:p>
          <w:p w:rsidR="0096265A" w:rsidRPr="00ED26FB" w:rsidRDefault="0096265A" w:rsidP="0096265A">
            <w:pPr>
              <w:shd w:val="clear" w:color="auto" w:fill="FFFFFF"/>
              <w:jc w:val="both"/>
            </w:pPr>
            <w:r>
              <w:rPr>
                <w:color w:val="000000"/>
                <w:spacing w:val="5"/>
              </w:rPr>
              <w:t xml:space="preserve">Фактический адрес: </w:t>
            </w:r>
            <w:r>
              <w:t>125047, ГОРОД МОСКВА, ПЕРЕУЛОК ОРУЖЕЙНЫЙ, ДОМ 19</w:t>
            </w:r>
          </w:p>
          <w:p w:rsidR="0096265A" w:rsidRPr="00ED26FB" w:rsidRDefault="0096265A" w:rsidP="0096265A">
            <w:pPr>
              <w:jc w:val="both"/>
            </w:pPr>
            <w:r>
              <w:t>Почтовый адрес: 125047, ГОРОД МОСКВА, ПЕРЕУЛОК ОРУЖЕЙНЫЙ, ДОМ 19</w:t>
            </w:r>
          </w:p>
          <w:p w:rsidR="0096265A" w:rsidRPr="00ED26FB" w:rsidRDefault="0096265A" w:rsidP="0096265A">
            <w:pPr>
              <w:jc w:val="both"/>
            </w:pPr>
            <w:r>
              <w:rPr>
                <w:color w:val="000000"/>
                <w:spacing w:val="5"/>
              </w:rPr>
              <w:t xml:space="preserve">ИНН 7708591995, ОКПО 94421386, </w:t>
            </w:r>
            <w:r>
              <w:t xml:space="preserve">КПП 997650001, </w:t>
            </w:r>
          </w:p>
          <w:p w:rsidR="0096265A" w:rsidRPr="00ED26FB" w:rsidRDefault="0096265A" w:rsidP="0096265A">
            <w:pPr>
              <w:jc w:val="both"/>
            </w:pPr>
            <w:r>
              <w:t xml:space="preserve">Р/с 40702810200030004399 </w:t>
            </w:r>
          </w:p>
          <w:p w:rsidR="0096265A" w:rsidRPr="00ED26FB" w:rsidRDefault="0096265A" w:rsidP="0096265A">
            <w:pPr>
              <w:jc w:val="both"/>
            </w:pPr>
            <w:r>
              <w:t xml:space="preserve">в   Банк ВТБ (ПАО) </w:t>
            </w:r>
          </w:p>
          <w:p w:rsidR="0096265A" w:rsidRPr="00ED26FB" w:rsidRDefault="0096265A" w:rsidP="0096265A">
            <w:pPr>
              <w:jc w:val="both"/>
            </w:pPr>
            <w:r>
              <w:t>БИК 044525187</w:t>
            </w:r>
          </w:p>
          <w:p w:rsidR="0096265A" w:rsidRPr="00ED26FB" w:rsidRDefault="0096265A" w:rsidP="0096265A">
            <w:pPr>
              <w:pStyle w:val="aff"/>
              <w:rPr>
                <w:sz w:val="24"/>
                <w:szCs w:val="24"/>
              </w:rPr>
            </w:pPr>
            <w:r>
              <w:rPr>
                <w:sz w:val="24"/>
                <w:szCs w:val="24"/>
                <w:lang w:eastAsia="ru-RU"/>
              </w:rPr>
              <w:t xml:space="preserve">К/с 30101810700000000187 в ОПЕРУ Московского ГТУ Банка России, </w:t>
            </w:r>
          </w:p>
          <w:p w:rsidR="0096265A" w:rsidRPr="00ED26FB" w:rsidRDefault="0096265A" w:rsidP="0096265A">
            <w:pPr>
              <w:shd w:val="clear" w:color="auto" w:fill="FFFFFF"/>
              <w:jc w:val="both"/>
              <w:rPr>
                <w:color w:val="000000"/>
                <w:spacing w:val="5"/>
              </w:rPr>
            </w:pPr>
            <w:r>
              <w:rPr>
                <w:color w:val="000000"/>
                <w:spacing w:val="5"/>
              </w:rPr>
              <w:t>тел. (495) 788-17-17, факс (499) 262-75-78</w:t>
            </w:r>
          </w:p>
          <w:p w:rsidR="0096265A" w:rsidRPr="00ED26FB" w:rsidRDefault="0096265A" w:rsidP="0096265A">
            <w:pPr>
              <w:pStyle w:val="aff"/>
              <w:rPr>
                <w:sz w:val="24"/>
                <w:szCs w:val="24"/>
              </w:rPr>
            </w:pP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w:t>
            </w:r>
            <w:hyperlink r:id="rId31" w:history="1">
              <w:r>
                <w:rPr>
                  <w:rStyle w:val="a9"/>
                  <w:sz w:val="24"/>
                  <w:szCs w:val="24"/>
                  <w:lang w:val="en-US" w:eastAsia="ru-RU"/>
                </w:rPr>
                <w:t>trcont</w:t>
              </w:r>
              <w:r>
                <w:rPr>
                  <w:rStyle w:val="a9"/>
                  <w:sz w:val="24"/>
                  <w:szCs w:val="24"/>
                  <w:lang w:eastAsia="ru-RU"/>
                </w:rPr>
                <w:t>@</w:t>
              </w:r>
              <w:r>
                <w:rPr>
                  <w:rStyle w:val="a9"/>
                  <w:sz w:val="24"/>
                  <w:szCs w:val="24"/>
                  <w:lang w:val="en-US" w:eastAsia="ru-RU"/>
                </w:rPr>
                <w:t>trcont</w:t>
              </w:r>
              <w:r>
                <w:rPr>
                  <w:rStyle w:val="a9"/>
                  <w:sz w:val="24"/>
                  <w:szCs w:val="24"/>
                  <w:lang w:eastAsia="ru-RU"/>
                </w:rPr>
                <w:t>.</w:t>
              </w:r>
              <w:r>
                <w:rPr>
                  <w:rStyle w:val="a9"/>
                  <w:sz w:val="24"/>
                  <w:szCs w:val="24"/>
                  <w:lang w:val="en-US" w:eastAsia="ru-RU"/>
                </w:rPr>
                <w:t>ru</w:t>
              </w:r>
            </w:hyperlink>
          </w:p>
          <w:p w:rsidR="0096265A" w:rsidRPr="00ED26FB" w:rsidRDefault="0096265A" w:rsidP="0096265A">
            <w:pPr>
              <w:pStyle w:val="aff"/>
              <w:rPr>
                <w:sz w:val="24"/>
                <w:szCs w:val="24"/>
              </w:rPr>
            </w:pPr>
          </w:p>
          <w:p w:rsidR="0096265A" w:rsidRPr="00ED26FB" w:rsidRDefault="0096265A" w:rsidP="0096265A">
            <w:r>
              <w:t>________    ______________</w:t>
            </w:r>
          </w:p>
          <w:p w:rsidR="0096265A" w:rsidRPr="00ED26FB" w:rsidRDefault="0096265A" w:rsidP="0096265A">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tcPr>
          <w:p w:rsidR="0096265A" w:rsidRPr="00ED26FB" w:rsidRDefault="0096265A" w:rsidP="0096265A">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96265A" w:rsidRPr="00ED26FB" w:rsidRDefault="0096265A" w:rsidP="0096265A"/>
          <w:p w:rsidR="0096265A" w:rsidRPr="00ED26FB" w:rsidRDefault="0096265A" w:rsidP="0096265A"/>
          <w:p w:rsidR="0096265A" w:rsidRPr="00ED26FB" w:rsidRDefault="0096265A" w:rsidP="0096265A">
            <w:pPr>
              <w:pStyle w:val="aff"/>
              <w:rPr>
                <w:sz w:val="24"/>
                <w:szCs w:val="24"/>
              </w:rPr>
            </w:pPr>
            <w:r>
              <w:rPr>
                <w:color w:val="000000"/>
                <w:spacing w:val="5"/>
                <w:sz w:val="24"/>
                <w:szCs w:val="24"/>
                <w:lang w:eastAsia="ru-RU"/>
              </w:rPr>
              <w:t>Место нахождения</w:t>
            </w:r>
            <w:r>
              <w:rPr>
                <w:sz w:val="24"/>
                <w:szCs w:val="24"/>
                <w:lang w:eastAsia="ru-RU"/>
              </w:rPr>
              <w:t>: ____________________</w:t>
            </w:r>
          </w:p>
          <w:p w:rsidR="0096265A" w:rsidRPr="00ED26FB" w:rsidRDefault="0096265A" w:rsidP="0096265A">
            <w:pPr>
              <w:pStyle w:val="aff"/>
              <w:rPr>
                <w:sz w:val="24"/>
                <w:szCs w:val="24"/>
              </w:rPr>
            </w:pPr>
            <w:r>
              <w:rPr>
                <w:sz w:val="24"/>
                <w:szCs w:val="24"/>
                <w:lang w:eastAsia="ru-RU"/>
              </w:rPr>
              <w:t>Почтовый адрес: _______________________</w:t>
            </w:r>
          </w:p>
          <w:p w:rsidR="0096265A" w:rsidRPr="00ED26FB" w:rsidRDefault="0096265A" w:rsidP="0096265A">
            <w:pPr>
              <w:pStyle w:val="aff"/>
              <w:ind w:right="-5"/>
              <w:rPr>
                <w:sz w:val="24"/>
                <w:szCs w:val="24"/>
              </w:rPr>
            </w:pPr>
            <w:r>
              <w:rPr>
                <w:sz w:val="24"/>
                <w:szCs w:val="24"/>
                <w:lang w:eastAsia="ru-RU"/>
              </w:rPr>
              <w:t>ОГРН_______________ИНН ______________, ОКПО_____________ ______________, КПП ___________________</w:t>
            </w:r>
          </w:p>
          <w:p w:rsidR="0096265A" w:rsidRPr="00ED26FB" w:rsidRDefault="0096265A" w:rsidP="0096265A">
            <w:pPr>
              <w:pStyle w:val="aff"/>
              <w:ind w:right="-5"/>
              <w:rPr>
                <w:sz w:val="24"/>
                <w:szCs w:val="24"/>
              </w:rPr>
            </w:pPr>
            <w:r>
              <w:rPr>
                <w:sz w:val="24"/>
                <w:szCs w:val="24"/>
                <w:lang w:eastAsia="ru-RU"/>
              </w:rPr>
              <w:t xml:space="preserve">р/счет  ________________________________ </w:t>
            </w:r>
          </w:p>
          <w:p w:rsidR="0096265A" w:rsidRPr="00ED26FB" w:rsidRDefault="0096265A" w:rsidP="0096265A">
            <w:pPr>
              <w:pStyle w:val="aff"/>
              <w:ind w:right="-5"/>
              <w:rPr>
                <w:sz w:val="24"/>
                <w:szCs w:val="24"/>
              </w:rPr>
            </w:pPr>
            <w:r>
              <w:rPr>
                <w:sz w:val="24"/>
                <w:szCs w:val="24"/>
                <w:lang w:eastAsia="ru-RU"/>
              </w:rPr>
              <w:t xml:space="preserve">в  ____________________________________, </w:t>
            </w:r>
          </w:p>
          <w:p w:rsidR="0096265A" w:rsidRPr="00ED26FB" w:rsidRDefault="0096265A" w:rsidP="0096265A">
            <w:pPr>
              <w:pStyle w:val="afc"/>
              <w:ind w:right="-5"/>
              <w:rPr>
                <w:sz w:val="24"/>
              </w:rPr>
            </w:pPr>
            <w:r>
              <w:rPr>
                <w:sz w:val="24"/>
                <w:lang w:eastAsia="ru-RU"/>
              </w:rPr>
              <w:t>к/счет _________________________________</w:t>
            </w:r>
          </w:p>
          <w:p w:rsidR="0096265A" w:rsidRPr="00ED26FB" w:rsidRDefault="0096265A" w:rsidP="0096265A">
            <w:pPr>
              <w:pStyle w:val="afc"/>
              <w:ind w:right="-5"/>
              <w:rPr>
                <w:sz w:val="24"/>
              </w:rPr>
            </w:pPr>
            <w:r>
              <w:rPr>
                <w:sz w:val="24"/>
                <w:lang w:eastAsia="ru-RU"/>
              </w:rPr>
              <w:t xml:space="preserve"> в  ____________________________________, </w:t>
            </w:r>
          </w:p>
          <w:p w:rsidR="0096265A" w:rsidRPr="00ED26FB" w:rsidRDefault="0096265A" w:rsidP="0096265A">
            <w:pPr>
              <w:pStyle w:val="afc"/>
              <w:ind w:right="-5"/>
              <w:rPr>
                <w:sz w:val="24"/>
              </w:rPr>
            </w:pPr>
            <w:r>
              <w:rPr>
                <w:sz w:val="24"/>
                <w:lang w:eastAsia="ru-RU"/>
              </w:rPr>
              <w:t xml:space="preserve">БИК _______________,  </w:t>
            </w:r>
          </w:p>
          <w:p w:rsidR="0096265A" w:rsidRPr="00ED26FB" w:rsidRDefault="0096265A" w:rsidP="0096265A">
            <w:pPr>
              <w:pStyle w:val="afc"/>
              <w:ind w:right="-5"/>
              <w:rPr>
                <w:sz w:val="24"/>
              </w:rPr>
            </w:pPr>
            <w:r>
              <w:rPr>
                <w:sz w:val="24"/>
                <w:lang w:eastAsia="ru-RU"/>
              </w:rPr>
              <w:t>тел. ________, факс__________</w:t>
            </w:r>
          </w:p>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r>
              <w:t>________       ______________</w:t>
            </w:r>
          </w:p>
          <w:p w:rsidR="0096265A" w:rsidRPr="00ED26FB" w:rsidRDefault="0096265A" w:rsidP="0096265A">
            <w:r>
              <w:rPr>
                <w:vertAlign w:val="superscript"/>
              </w:rPr>
              <w:t xml:space="preserve">(подпись)                            (Ф.И.О.)                                     </w:t>
            </w:r>
          </w:p>
        </w:tc>
      </w:tr>
    </w:tbl>
    <w:p w:rsidR="0096265A" w:rsidRPr="00ED26FB" w:rsidRDefault="0096265A" w:rsidP="0096265A"/>
    <w:p w:rsidR="006270DE" w:rsidRDefault="006270DE" w:rsidP="0096265A">
      <w:pPr>
        <w:ind w:firstLine="567"/>
        <w:jc w:val="right"/>
      </w:pPr>
    </w:p>
    <w:p w:rsidR="006270DE" w:rsidRDefault="006270DE" w:rsidP="0096265A">
      <w:pPr>
        <w:ind w:firstLine="567"/>
        <w:jc w:val="right"/>
      </w:pPr>
    </w:p>
    <w:p w:rsidR="0096265A" w:rsidRPr="00ED26FB" w:rsidRDefault="0096265A" w:rsidP="0096265A">
      <w:pPr>
        <w:ind w:firstLine="567"/>
        <w:jc w:val="right"/>
      </w:pPr>
      <w:r>
        <w:lastRenderedPageBreak/>
        <w:t xml:space="preserve">Приложение №1 </w:t>
      </w:r>
    </w:p>
    <w:p w:rsidR="0096265A" w:rsidRPr="00ED26FB" w:rsidRDefault="0096265A" w:rsidP="0096265A">
      <w:pPr>
        <w:ind w:firstLine="567"/>
        <w:jc w:val="right"/>
      </w:pPr>
      <w:r>
        <w:t>к договору поставки №_____</w:t>
      </w:r>
    </w:p>
    <w:p w:rsidR="0096265A" w:rsidRPr="00ED26FB" w:rsidRDefault="0096265A" w:rsidP="0096265A">
      <w:pPr>
        <w:ind w:firstLine="567"/>
        <w:jc w:val="right"/>
      </w:pPr>
      <w:r>
        <w:t>от «___»_______201__ г.</w:t>
      </w:r>
    </w:p>
    <w:p w:rsidR="0096265A" w:rsidRPr="00ED26FB" w:rsidRDefault="0096265A" w:rsidP="0096265A">
      <w:pPr>
        <w:ind w:firstLine="567"/>
        <w:jc w:val="right"/>
      </w:pPr>
    </w:p>
    <w:p w:rsidR="0096265A" w:rsidRPr="00ED26FB" w:rsidRDefault="0096265A" w:rsidP="0096265A">
      <w:pPr>
        <w:ind w:firstLine="567"/>
        <w:rPr>
          <w:b/>
        </w:rPr>
      </w:pPr>
    </w:p>
    <w:p w:rsidR="0096265A" w:rsidRPr="00ED26FB" w:rsidRDefault="0096265A" w:rsidP="0096265A">
      <w:pPr>
        <w:ind w:firstLine="567"/>
        <w:jc w:val="center"/>
        <w:rPr>
          <w:b/>
        </w:rPr>
      </w:pPr>
      <w:r>
        <w:rPr>
          <w:b/>
        </w:rPr>
        <w:t>Спецификация</w:t>
      </w:r>
      <w:r w:rsidR="00A074BD">
        <w:rPr>
          <w:rStyle w:val="af9"/>
          <w:b/>
        </w:rPr>
        <w:footnoteReference w:id="4"/>
      </w:r>
      <w:r>
        <w:rPr>
          <w:b/>
        </w:rPr>
        <w:t xml:space="preserve"> №___</w:t>
      </w:r>
    </w:p>
    <w:p w:rsidR="0096265A" w:rsidRPr="00ED26FB" w:rsidRDefault="0096265A" w:rsidP="0096265A">
      <w:pPr>
        <w:ind w:firstLine="567"/>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84"/>
        <w:gridCol w:w="1042"/>
        <w:gridCol w:w="1236"/>
        <w:gridCol w:w="1619"/>
        <w:gridCol w:w="1773"/>
      </w:tblGrid>
      <w:tr w:rsidR="0096265A" w:rsidRPr="00ED26FB" w:rsidTr="0096265A">
        <w:trPr>
          <w:trHeight w:val="563"/>
        </w:trPr>
        <w:tc>
          <w:tcPr>
            <w:tcW w:w="910" w:type="dxa"/>
          </w:tcPr>
          <w:p w:rsidR="0096265A" w:rsidRPr="00ED26FB" w:rsidRDefault="0096265A" w:rsidP="0096265A">
            <w:pPr>
              <w:tabs>
                <w:tab w:val="left" w:pos="0"/>
              </w:tabs>
              <w:ind w:firstLine="6"/>
              <w:jc w:val="center"/>
            </w:pPr>
            <w:r>
              <w:t>№№ п/п</w:t>
            </w:r>
          </w:p>
          <w:p w:rsidR="0096265A" w:rsidRPr="00ED26FB" w:rsidRDefault="0096265A" w:rsidP="0096265A">
            <w:pPr>
              <w:tabs>
                <w:tab w:val="left" w:pos="798"/>
              </w:tabs>
              <w:ind w:left="-21"/>
              <w:jc w:val="center"/>
            </w:pPr>
          </w:p>
        </w:tc>
        <w:tc>
          <w:tcPr>
            <w:tcW w:w="2884" w:type="dxa"/>
          </w:tcPr>
          <w:p w:rsidR="0096265A" w:rsidRPr="00ED26FB" w:rsidRDefault="0096265A" w:rsidP="0096265A">
            <w:pPr>
              <w:tabs>
                <w:tab w:val="left" w:pos="798"/>
              </w:tabs>
              <w:jc w:val="center"/>
            </w:pPr>
            <w:r>
              <w:t>Наименование Товара</w:t>
            </w:r>
          </w:p>
        </w:tc>
        <w:tc>
          <w:tcPr>
            <w:tcW w:w="1042" w:type="dxa"/>
          </w:tcPr>
          <w:p w:rsidR="0096265A" w:rsidRPr="00ED26FB" w:rsidRDefault="0096265A" w:rsidP="0096265A">
            <w:pPr>
              <w:tabs>
                <w:tab w:val="left" w:pos="798"/>
              </w:tabs>
              <w:jc w:val="center"/>
            </w:pPr>
            <w:r>
              <w:t>Кол-во</w:t>
            </w:r>
          </w:p>
        </w:tc>
        <w:tc>
          <w:tcPr>
            <w:tcW w:w="1236" w:type="dxa"/>
          </w:tcPr>
          <w:p w:rsidR="0096265A" w:rsidRPr="00ED26FB" w:rsidRDefault="0096265A" w:rsidP="0096265A">
            <w:pPr>
              <w:tabs>
                <w:tab w:val="left" w:pos="798"/>
              </w:tabs>
              <w:jc w:val="center"/>
            </w:pPr>
            <w:r>
              <w:t>Ед. измер.</w:t>
            </w:r>
          </w:p>
        </w:tc>
        <w:tc>
          <w:tcPr>
            <w:tcW w:w="1619" w:type="dxa"/>
          </w:tcPr>
          <w:p w:rsidR="0096265A" w:rsidRPr="00ED26FB" w:rsidRDefault="007E17D0" w:rsidP="0096265A">
            <w:pPr>
              <w:tabs>
                <w:tab w:val="left" w:pos="798"/>
              </w:tabs>
              <w:jc w:val="center"/>
            </w:pPr>
            <w:r>
              <w:t>Цена за ед., руб, с НДС ___</w:t>
            </w:r>
            <w:r w:rsidR="0096265A">
              <w:t>%</w:t>
            </w:r>
          </w:p>
        </w:tc>
        <w:tc>
          <w:tcPr>
            <w:tcW w:w="1773" w:type="dxa"/>
          </w:tcPr>
          <w:p w:rsidR="0096265A" w:rsidRPr="00ED26FB" w:rsidRDefault="007E17D0" w:rsidP="0096265A">
            <w:pPr>
              <w:tabs>
                <w:tab w:val="left" w:pos="798"/>
              </w:tabs>
              <w:jc w:val="center"/>
            </w:pPr>
            <w:r>
              <w:t>Стоимость, руб, с НДС ___</w:t>
            </w:r>
            <w:r w:rsidR="0096265A">
              <w:t>%</w:t>
            </w:r>
          </w:p>
        </w:tc>
      </w:tr>
      <w:tr w:rsidR="0096265A" w:rsidRPr="00ED26FB" w:rsidTr="0096265A">
        <w:trPr>
          <w:trHeight w:val="563"/>
        </w:trPr>
        <w:tc>
          <w:tcPr>
            <w:tcW w:w="910" w:type="dxa"/>
          </w:tcPr>
          <w:p w:rsidR="0096265A" w:rsidRPr="00ED26FB" w:rsidRDefault="0096265A" w:rsidP="0096265A">
            <w:pPr>
              <w:tabs>
                <w:tab w:val="left" w:pos="0"/>
              </w:tabs>
              <w:ind w:firstLine="6"/>
              <w:jc w:val="center"/>
            </w:pPr>
            <w:r>
              <w:t>1</w:t>
            </w:r>
          </w:p>
        </w:tc>
        <w:tc>
          <w:tcPr>
            <w:tcW w:w="2884" w:type="dxa"/>
          </w:tcPr>
          <w:p w:rsidR="0096265A" w:rsidRPr="00ED26FB" w:rsidRDefault="0096265A" w:rsidP="0096265A">
            <w:pPr>
              <w:tabs>
                <w:tab w:val="left" w:pos="798"/>
              </w:tabs>
            </w:pPr>
          </w:p>
        </w:tc>
        <w:tc>
          <w:tcPr>
            <w:tcW w:w="1042" w:type="dxa"/>
          </w:tcPr>
          <w:p w:rsidR="0096265A" w:rsidRPr="00ED26FB" w:rsidRDefault="0096265A" w:rsidP="0096265A">
            <w:pPr>
              <w:tabs>
                <w:tab w:val="left" w:pos="798"/>
              </w:tabs>
              <w:jc w:val="center"/>
            </w:pPr>
          </w:p>
        </w:tc>
        <w:tc>
          <w:tcPr>
            <w:tcW w:w="1236" w:type="dxa"/>
          </w:tcPr>
          <w:p w:rsidR="0096265A" w:rsidRPr="00ED26FB" w:rsidRDefault="0096265A" w:rsidP="0096265A">
            <w:pPr>
              <w:tabs>
                <w:tab w:val="left" w:pos="798"/>
              </w:tabs>
              <w:jc w:val="center"/>
            </w:pPr>
          </w:p>
        </w:tc>
        <w:tc>
          <w:tcPr>
            <w:tcW w:w="1619" w:type="dxa"/>
          </w:tcPr>
          <w:p w:rsidR="0096265A" w:rsidRPr="00ED26FB" w:rsidRDefault="0096265A" w:rsidP="0096265A">
            <w:pPr>
              <w:tabs>
                <w:tab w:val="left" w:pos="798"/>
              </w:tabs>
              <w:jc w:val="center"/>
            </w:pPr>
          </w:p>
        </w:tc>
        <w:tc>
          <w:tcPr>
            <w:tcW w:w="1773" w:type="dxa"/>
          </w:tcPr>
          <w:p w:rsidR="0096265A" w:rsidRPr="00ED26FB" w:rsidRDefault="0096265A" w:rsidP="0096265A">
            <w:pPr>
              <w:tabs>
                <w:tab w:val="left" w:pos="798"/>
              </w:tabs>
              <w:jc w:val="center"/>
            </w:pPr>
          </w:p>
        </w:tc>
      </w:tr>
      <w:tr w:rsidR="0096265A" w:rsidRPr="00ED26FB" w:rsidTr="0096265A">
        <w:trPr>
          <w:trHeight w:val="563"/>
        </w:trPr>
        <w:tc>
          <w:tcPr>
            <w:tcW w:w="910" w:type="dxa"/>
          </w:tcPr>
          <w:p w:rsidR="0096265A" w:rsidRPr="00ED26FB" w:rsidRDefault="0096265A" w:rsidP="0096265A">
            <w:pPr>
              <w:tabs>
                <w:tab w:val="left" w:pos="0"/>
              </w:tabs>
              <w:ind w:firstLine="6"/>
              <w:jc w:val="center"/>
            </w:pPr>
            <w:r>
              <w:t>2</w:t>
            </w:r>
          </w:p>
        </w:tc>
        <w:tc>
          <w:tcPr>
            <w:tcW w:w="2884" w:type="dxa"/>
          </w:tcPr>
          <w:p w:rsidR="0096265A" w:rsidRPr="00ED26FB" w:rsidRDefault="0096265A" w:rsidP="0096265A">
            <w:pPr>
              <w:tabs>
                <w:tab w:val="left" w:pos="798"/>
              </w:tabs>
            </w:pPr>
          </w:p>
        </w:tc>
        <w:tc>
          <w:tcPr>
            <w:tcW w:w="1042" w:type="dxa"/>
          </w:tcPr>
          <w:p w:rsidR="0096265A" w:rsidRPr="00ED26FB" w:rsidRDefault="0096265A" w:rsidP="0096265A">
            <w:pPr>
              <w:tabs>
                <w:tab w:val="left" w:pos="798"/>
              </w:tabs>
              <w:jc w:val="center"/>
            </w:pPr>
          </w:p>
        </w:tc>
        <w:tc>
          <w:tcPr>
            <w:tcW w:w="1236" w:type="dxa"/>
          </w:tcPr>
          <w:p w:rsidR="0096265A" w:rsidRPr="00ED26FB" w:rsidRDefault="0096265A" w:rsidP="0096265A">
            <w:pPr>
              <w:tabs>
                <w:tab w:val="left" w:pos="798"/>
              </w:tabs>
              <w:jc w:val="center"/>
            </w:pPr>
          </w:p>
        </w:tc>
        <w:tc>
          <w:tcPr>
            <w:tcW w:w="1619" w:type="dxa"/>
          </w:tcPr>
          <w:p w:rsidR="0096265A" w:rsidRPr="00ED26FB" w:rsidRDefault="0096265A" w:rsidP="0096265A">
            <w:pPr>
              <w:tabs>
                <w:tab w:val="left" w:pos="798"/>
              </w:tabs>
              <w:jc w:val="center"/>
            </w:pPr>
          </w:p>
        </w:tc>
        <w:tc>
          <w:tcPr>
            <w:tcW w:w="1773" w:type="dxa"/>
          </w:tcPr>
          <w:p w:rsidR="0096265A" w:rsidRPr="00ED26FB" w:rsidRDefault="0096265A" w:rsidP="0096265A">
            <w:pPr>
              <w:tabs>
                <w:tab w:val="left" w:pos="798"/>
              </w:tabs>
              <w:jc w:val="center"/>
            </w:pPr>
          </w:p>
        </w:tc>
      </w:tr>
      <w:tr w:rsidR="0096265A" w:rsidRPr="00ED26FB" w:rsidTr="0096265A">
        <w:trPr>
          <w:trHeight w:val="563"/>
        </w:trPr>
        <w:tc>
          <w:tcPr>
            <w:tcW w:w="7691" w:type="dxa"/>
            <w:gridSpan w:val="5"/>
          </w:tcPr>
          <w:p w:rsidR="0096265A" w:rsidRPr="00ED26FB" w:rsidRDefault="0096265A" w:rsidP="0096265A">
            <w:pPr>
              <w:tabs>
                <w:tab w:val="left" w:pos="798"/>
              </w:tabs>
            </w:pPr>
            <w:r>
              <w:t>ИТОГО</w:t>
            </w:r>
          </w:p>
          <w:p w:rsidR="0096265A" w:rsidRPr="00ED26FB" w:rsidRDefault="007E17D0" w:rsidP="0096265A">
            <w:pPr>
              <w:tabs>
                <w:tab w:val="left" w:pos="798"/>
              </w:tabs>
            </w:pPr>
            <w:r>
              <w:t>в т.ч. НДС (__</w:t>
            </w:r>
            <w:r w:rsidR="0096265A">
              <w:t>%)</w:t>
            </w:r>
          </w:p>
        </w:tc>
        <w:tc>
          <w:tcPr>
            <w:tcW w:w="1773" w:type="dxa"/>
          </w:tcPr>
          <w:p w:rsidR="0096265A" w:rsidRPr="00ED26FB" w:rsidRDefault="0096265A" w:rsidP="0096265A">
            <w:pPr>
              <w:tabs>
                <w:tab w:val="left" w:pos="798"/>
              </w:tabs>
              <w:jc w:val="center"/>
            </w:pPr>
            <w:r>
              <w:t>*****</w:t>
            </w:r>
          </w:p>
          <w:p w:rsidR="0096265A" w:rsidRPr="00ED26FB" w:rsidRDefault="0096265A" w:rsidP="0096265A">
            <w:pPr>
              <w:tabs>
                <w:tab w:val="left" w:pos="798"/>
              </w:tabs>
              <w:jc w:val="center"/>
            </w:pPr>
            <w:r>
              <w:t>*****</w:t>
            </w:r>
          </w:p>
        </w:tc>
      </w:tr>
    </w:tbl>
    <w:p w:rsidR="0096265A" w:rsidRPr="00ED26FB" w:rsidRDefault="0096265A" w:rsidP="0096265A">
      <w:pPr>
        <w:ind w:firstLine="567"/>
        <w:jc w:val="center"/>
        <w:rPr>
          <w:b/>
        </w:rPr>
      </w:pPr>
    </w:p>
    <w:p w:rsidR="0096265A" w:rsidRPr="00ED26FB" w:rsidRDefault="0096265A" w:rsidP="0096265A">
      <w:pPr>
        <w:ind w:firstLine="567"/>
        <w:jc w:val="both"/>
      </w:pPr>
      <w:r>
        <w:t>Дополнительные требования к поставляемому Товару: _________________________</w:t>
      </w:r>
    </w:p>
    <w:p w:rsidR="0096265A" w:rsidRPr="00ED26FB" w:rsidRDefault="0096265A" w:rsidP="0096265A">
      <w:pPr>
        <w:ind w:firstLine="567"/>
        <w:jc w:val="both"/>
      </w:pPr>
      <w:r>
        <w:t>Общая стоимость Товара составляет: ________________________________________</w:t>
      </w:r>
    </w:p>
    <w:p w:rsidR="0096265A" w:rsidRPr="00ED26FB" w:rsidRDefault="007E17D0" w:rsidP="0096265A">
      <w:pPr>
        <w:ind w:firstLine="567"/>
        <w:jc w:val="both"/>
      </w:pPr>
      <w:r>
        <w:t>В том числе НДС ___</w:t>
      </w:r>
      <w:r w:rsidR="0096265A">
        <w:t>%: ____________________________________________________</w:t>
      </w:r>
    </w:p>
    <w:p w:rsidR="0096265A" w:rsidRPr="00ED26FB" w:rsidRDefault="0096265A" w:rsidP="0096265A">
      <w:pPr>
        <w:ind w:firstLine="567"/>
        <w:jc w:val="both"/>
      </w:pPr>
      <w:r>
        <w:t>Срок поставки:__________________</w:t>
      </w:r>
      <w:r>
        <w:rPr>
          <w:i/>
          <w:vertAlign w:val="superscript"/>
        </w:rPr>
        <w:t xml:space="preserve"> (указывается срок поставки Товара, путем указания на календарную дату, либо обстоятельство, которое неизбежно должно наступить. Пример: 60 рабочих дней с даты подписания Сторонами настоящего Договора.) </w:t>
      </w:r>
      <w:r>
        <w:t xml:space="preserve"> </w:t>
      </w:r>
    </w:p>
    <w:p w:rsidR="0096265A" w:rsidRPr="00ED26FB" w:rsidRDefault="0096265A" w:rsidP="0096265A">
      <w:pPr>
        <w:ind w:firstLine="567"/>
        <w:jc w:val="both"/>
      </w:pPr>
      <w:r>
        <w:t>Срок монтажа и ввода Товара в эксплуатацию:__________________</w:t>
      </w:r>
    </w:p>
    <w:p w:rsidR="0096265A" w:rsidRPr="00ED26FB" w:rsidRDefault="0096265A" w:rsidP="0096265A">
      <w:pPr>
        <w:ind w:firstLine="567"/>
        <w:jc w:val="both"/>
      </w:pPr>
    </w:p>
    <w:p w:rsidR="0096265A" w:rsidRPr="00ED26FB" w:rsidRDefault="0096265A" w:rsidP="0096265A">
      <w:pPr>
        <w:ind w:left="567"/>
      </w:pPr>
    </w:p>
    <w:p w:rsidR="0096265A" w:rsidRPr="00ED26FB" w:rsidRDefault="0096265A" w:rsidP="0096265A">
      <w:pPr>
        <w:ind w:left="567"/>
      </w:pPr>
    </w:p>
    <w:p w:rsidR="0096265A" w:rsidRPr="00ED26FB" w:rsidRDefault="0096265A" w:rsidP="0096265A">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265A" w:rsidRPr="00ED26FB" w:rsidTr="0096265A">
        <w:trPr>
          <w:trHeight w:val="2074"/>
        </w:trPr>
        <w:tc>
          <w:tcPr>
            <w:tcW w:w="4705" w:type="dxa"/>
            <w:tcBorders>
              <w:top w:val="nil"/>
              <w:left w:val="nil"/>
              <w:bottom w:val="nil"/>
              <w:right w:val="nil"/>
            </w:tcBorders>
          </w:tcPr>
          <w:p w:rsidR="0096265A" w:rsidRPr="00ED26FB" w:rsidRDefault="0096265A" w:rsidP="0096265A">
            <w:r>
              <w:t>Покупатель:</w:t>
            </w:r>
          </w:p>
          <w:p w:rsidR="0096265A" w:rsidRPr="00ED26FB" w:rsidRDefault="0096265A" w:rsidP="0096265A"/>
          <w:p w:rsidR="0096265A" w:rsidRPr="00ED26FB" w:rsidRDefault="0096265A" w:rsidP="0096265A">
            <w:r>
              <w:t>________    ______________</w:t>
            </w:r>
          </w:p>
          <w:p w:rsidR="0096265A" w:rsidRPr="00ED26FB" w:rsidRDefault="0096265A" w:rsidP="0096265A">
            <w:pPr>
              <w:rPr>
                <w:vertAlign w:val="superscript"/>
              </w:rPr>
            </w:pPr>
            <w:r>
              <w:rPr>
                <w:vertAlign w:val="superscript"/>
              </w:rPr>
              <w:t xml:space="preserve">(подпись)                    (Ф.И.О.)                                     </w:t>
            </w:r>
          </w:p>
        </w:tc>
        <w:tc>
          <w:tcPr>
            <w:tcW w:w="4139" w:type="dxa"/>
            <w:tcBorders>
              <w:top w:val="nil"/>
              <w:left w:val="nil"/>
              <w:bottom w:val="nil"/>
              <w:right w:val="nil"/>
            </w:tcBorders>
          </w:tcPr>
          <w:p w:rsidR="0096265A" w:rsidRPr="00ED26FB" w:rsidRDefault="0096265A" w:rsidP="0096265A">
            <w:r>
              <w:t>Поставщик:</w:t>
            </w:r>
          </w:p>
          <w:p w:rsidR="0096265A" w:rsidRPr="00ED26FB" w:rsidRDefault="0096265A" w:rsidP="0096265A"/>
          <w:p w:rsidR="0096265A" w:rsidRPr="00ED26FB" w:rsidRDefault="0096265A" w:rsidP="0096265A">
            <w:r>
              <w:t>________    ______________</w:t>
            </w:r>
          </w:p>
          <w:p w:rsidR="0096265A" w:rsidRPr="00ED26FB" w:rsidRDefault="0096265A" w:rsidP="0096265A">
            <w:r>
              <w:rPr>
                <w:vertAlign w:val="superscript"/>
              </w:rPr>
              <w:t xml:space="preserve">(подпись)                    (Ф.И.О.)                                     </w:t>
            </w:r>
          </w:p>
        </w:tc>
      </w:tr>
    </w:tbl>
    <w:p w:rsidR="0096265A" w:rsidRPr="00ED26FB" w:rsidRDefault="0096265A" w:rsidP="0096265A">
      <w:pPr>
        <w:ind w:firstLine="567"/>
        <w:jc w:val="right"/>
      </w:pPr>
    </w:p>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Pr>
        <w:ind w:firstLine="567"/>
        <w:jc w:val="right"/>
      </w:pPr>
      <w:r>
        <w:lastRenderedPageBreak/>
        <w:t xml:space="preserve">Приложение №2 </w:t>
      </w:r>
    </w:p>
    <w:p w:rsidR="0096265A" w:rsidRPr="00ED26FB" w:rsidRDefault="0096265A" w:rsidP="0096265A">
      <w:pPr>
        <w:ind w:firstLine="567"/>
        <w:jc w:val="right"/>
      </w:pPr>
      <w:r>
        <w:t>к договору поставки №_____</w:t>
      </w:r>
    </w:p>
    <w:p w:rsidR="0096265A" w:rsidRPr="00ED26FB" w:rsidRDefault="0096265A" w:rsidP="0096265A">
      <w:pPr>
        <w:ind w:firstLine="567"/>
        <w:jc w:val="right"/>
      </w:pPr>
      <w:r>
        <w:t>от «___»_______201__ г.</w:t>
      </w:r>
    </w:p>
    <w:p w:rsidR="0096265A" w:rsidRPr="00ED26FB" w:rsidRDefault="0096265A" w:rsidP="0096265A">
      <w:pPr>
        <w:ind w:left="284"/>
        <w:jc w:val="right"/>
        <w:rPr>
          <w:b/>
        </w:rPr>
      </w:pPr>
    </w:p>
    <w:p w:rsidR="0096265A" w:rsidRPr="00ED26FB" w:rsidRDefault="0096265A" w:rsidP="0096265A">
      <w:pPr>
        <w:ind w:left="284"/>
      </w:pPr>
    </w:p>
    <w:p w:rsidR="0096265A" w:rsidRPr="00ED26FB" w:rsidRDefault="0096265A" w:rsidP="0096265A">
      <w:pPr>
        <w:ind w:left="284"/>
        <w:jc w:val="center"/>
        <w:rPr>
          <w:b/>
        </w:rPr>
      </w:pPr>
      <w:r>
        <w:rPr>
          <w:b/>
        </w:rPr>
        <w:t>Адреса и платежные реквизиты Получателя</w:t>
      </w:r>
    </w:p>
    <w:p w:rsidR="0096265A" w:rsidRPr="00ED26FB" w:rsidRDefault="0096265A" w:rsidP="0096265A">
      <w:pPr>
        <w:ind w:left="284"/>
        <w:jc w:val="center"/>
        <w:rPr>
          <w:b/>
        </w:rPr>
      </w:pPr>
    </w:p>
    <w:p w:rsidR="0096265A" w:rsidRPr="00ED26FB" w:rsidRDefault="0096265A" w:rsidP="0096265A">
      <w:pPr>
        <w:rPr>
          <w:i/>
        </w:rPr>
      </w:pPr>
    </w:p>
    <w:p w:rsidR="0096265A" w:rsidRPr="00ED26FB" w:rsidRDefault="0096265A" w:rsidP="0096265A">
      <w:pPr>
        <w:rPr>
          <w:b/>
          <w:i/>
        </w:rPr>
      </w:pPr>
      <w:r>
        <w:rPr>
          <w:b/>
          <w:i/>
        </w:rPr>
        <w:t>Пример:</w:t>
      </w:r>
    </w:p>
    <w:p w:rsidR="0096265A" w:rsidRPr="00ED26FB" w:rsidRDefault="0096265A" w:rsidP="0096265A">
      <w:pPr>
        <w:rPr>
          <w:b/>
          <w:i/>
        </w:rPr>
      </w:pPr>
      <w:r>
        <w:rPr>
          <w:b/>
          <w:i/>
        </w:rPr>
        <w:t>«Филиал ПАО «ТрансКонтейнер» на Забайкальской железной дороге</w:t>
      </w:r>
    </w:p>
    <w:p w:rsidR="0096265A" w:rsidRPr="00ED26FB" w:rsidRDefault="0096265A" w:rsidP="0096265A">
      <w:pPr>
        <w:shd w:val="clear" w:color="auto" w:fill="FFFFFF"/>
        <w:tabs>
          <w:tab w:val="left" w:pos="22680"/>
        </w:tabs>
        <w:jc w:val="both"/>
        <w:rPr>
          <w:i/>
          <w:color w:val="000000"/>
          <w:spacing w:val="5"/>
        </w:rPr>
      </w:pPr>
      <w:r>
        <w:rPr>
          <w:i/>
          <w:color w:val="000000"/>
          <w:spacing w:val="5"/>
        </w:rPr>
        <w:t xml:space="preserve">Место нахождения: Российская Федерация, 107228, г. Москва, ул. Новорязанская, д. 12 </w:t>
      </w:r>
    </w:p>
    <w:p w:rsidR="0096265A" w:rsidRPr="00ED26FB" w:rsidRDefault="0096265A" w:rsidP="0096265A">
      <w:pPr>
        <w:tabs>
          <w:tab w:val="left" w:pos="22680"/>
        </w:tabs>
        <w:rPr>
          <w:i/>
          <w:color w:val="000000"/>
          <w:spacing w:val="5"/>
        </w:rPr>
      </w:pPr>
      <w:r>
        <w:rPr>
          <w:i/>
          <w:color w:val="000000"/>
          <w:spacing w:val="5"/>
        </w:rPr>
        <w:t>Фактический адрес: 672000, г. Чита, ул. Анохина, 91, корп.2</w:t>
      </w:r>
    </w:p>
    <w:p w:rsidR="0096265A" w:rsidRPr="00ED26FB" w:rsidRDefault="0096265A" w:rsidP="0096265A">
      <w:pPr>
        <w:shd w:val="clear" w:color="auto" w:fill="FFFFFF"/>
        <w:tabs>
          <w:tab w:val="left" w:pos="22680"/>
        </w:tabs>
        <w:jc w:val="both"/>
        <w:rPr>
          <w:i/>
          <w:color w:val="000000"/>
          <w:spacing w:val="5"/>
        </w:rPr>
      </w:pPr>
      <w:r>
        <w:rPr>
          <w:i/>
        </w:rPr>
        <w:t xml:space="preserve">ОКПО 57794592, </w:t>
      </w:r>
      <w:r>
        <w:rPr>
          <w:i/>
          <w:color w:val="000000"/>
          <w:spacing w:val="5"/>
        </w:rPr>
        <w:t>ИНН 7708591995, ОКПО 94421386, КПП 997650001</w:t>
      </w:r>
    </w:p>
    <w:p w:rsidR="0096265A" w:rsidRPr="00ED26FB" w:rsidRDefault="0096265A" w:rsidP="0096265A">
      <w:pPr>
        <w:shd w:val="clear" w:color="auto" w:fill="FFFFFF"/>
        <w:tabs>
          <w:tab w:val="left" w:pos="22680"/>
        </w:tabs>
        <w:jc w:val="both"/>
        <w:rPr>
          <w:i/>
          <w:color w:val="000000"/>
          <w:spacing w:val="5"/>
        </w:rPr>
      </w:pPr>
      <w:r>
        <w:rPr>
          <w:i/>
          <w:color w:val="000000"/>
          <w:spacing w:val="5"/>
        </w:rPr>
        <w:t>р/счет 407028___________ в филиале _______ г. Чита</w:t>
      </w:r>
    </w:p>
    <w:p w:rsidR="0096265A" w:rsidRPr="00ED26FB" w:rsidRDefault="0096265A" w:rsidP="0096265A">
      <w:pPr>
        <w:shd w:val="clear" w:color="auto" w:fill="FFFFFF"/>
        <w:tabs>
          <w:tab w:val="left" w:pos="22680"/>
        </w:tabs>
        <w:jc w:val="both"/>
        <w:rPr>
          <w:i/>
          <w:color w:val="000000"/>
          <w:spacing w:val="5"/>
        </w:rPr>
      </w:pPr>
      <w:r>
        <w:rPr>
          <w:i/>
          <w:color w:val="000000"/>
          <w:spacing w:val="5"/>
        </w:rPr>
        <w:t>к/счет 30101810600000000715</w:t>
      </w:r>
    </w:p>
    <w:p w:rsidR="0096265A" w:rsidRPr="00ED26FB" w:rsidRDefault="0096265A" w:rsidP="0096265A">
      <w:r>
        <w:rPr>
          <w:i/>
          <w:color w:val="000000"/>
          <w:spacing w:val="5"/>
        </w:rPr>
        <w:t>БИК047601715»</w:t>
      </w:r>
      <w:r>
        <w:rPr>
          <w:color w:val="000000"/>
          <w:spacing w:val="5"/>
        </w:rPr>
        <w:br/>
      </w:r>
    </w:p>
    <w:p w:rsidR="0096265A" w:rsidRPr="00ED26FB" w:rsidRDefault="0096265A" w:rsidP="0096265A"/>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265A" w:rsidRPr="00ED26FB" w:rsidTr="0096265A">
        <w:trPr>
          <w:trHeight w:val="2074"/>
        </w:trPr>
        <w:tc>
          <w:tcPr>
            <w:tcW w:w="4705" w:type="dxa"/>
            <w:tcBorders>
              <w:top w:val="nil"/>
              <w:left w:val="nil"/>
              <w:bottom w:val="nil"/>
              <w:right w:val="nil"/>
            </w:tcBorders>
          </w:tcPr>
          <w:p w:rsidR="0096265A" w:rsidRPr="00ED26FB" w:rsidRDefault="0096265A" w:rsidP="0096265A">
            <w:r>
              <w:t>Покупатель:</w:t>
            </w:r>
          </w:p>
          <w:p w:rsidR="0096265A" w:rsidRPr="00ED26FB" w:rsidRDefault="0096265A" w:rsidP="0096265A"/>
          <w:p w:rsidR="0096265A" w:rsidRPr="00ED26FB" w:rsidRDefault="0096265A" w:rsidP="0096265A">
            <w:r>
              <w:t>________    ______________</w:t>
            </w:r>
          </w:p>
          <w:p w:rsidR="0096265A" w:rsidRPr="00ED26FB" w:rsidRDefault="0096265A" w:rsidP="0096265A">
            <w:pPr>
              <w:rPr>
                <w:vertAlign w:val="superscript"/>
              </w:rPr>
            </w:pPr>
            <w:r>
              <w:rPr>
                <w:vertAlign w:val="superscript"/>
              </w:rPr>
              <w:t xml:space="preserve">(подпись)                    (Ф.И.О.)                                     </w:t>
            </w:r>
          </w:p>
        </w:tc>
        <w:tc>
          <w:tcPr>
            <w:tcW w:w="4139" w:type="dxa"/>
            <w:tcBorders>
              <w:top w:val="nil"/>
              <w:left w:val="nil"/>
              <w:bottom w:val="nil"/>
              <w:right w:val="nil"/>
            </w:tcBorders>
          </w:tcPr>
          <w:p w:rsidR="0096265A" w:rsidRPr="00ED26FB" w:rsidRDefault="0096265A" w:rsidP="0096265A">
            <w:r>
              <w:t>Поставщик:</w:t>
            </w:r>
          </w:p>
          <w:p w:rsidR="0096265A" w:rsidRPr="00ED26FB" w:rsidRDefault="0096265A" w:rsidP="0096265A"/>
          <w:p w:rsidR="0096265A" w:rsidRPr="00ED26FB" w:rsidRDefault="0096265A" w:rsidP="0096265A">
            <w:r>
              <w:t>________    ______________</w:t>
            </w:r>
          </w:p>
          <w:p w:rsidR="0096265A" w:rsidRPr="00ED26FB" w:rsidRDefault="0096265A" w:rsidP="0096265A">
            <w:r>
              <w:rPr>
                <w:vertAlign w:val="superscript"/>
              </w:rPr>
              <w:t xml:space="preserve">(подпись)                    (Ф.И.О.)                                     </w:t>
            </w:r>
          </w:p>
        </w:tc>
      </w:tr>
    </w:tbl>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Pr>
        <w:ind w:firstLine="567"/>
        <w:jc w:val="right"/>
      </w:pPr>
      <w:r>
        <w:lastRenderedPageBreak/>
        <w:t xml:space="preserve">Приложение №3 </w:t>
      </w:r>
    </w:p>
    <w:p w:rsidR="0096265A" w:rsidRPr="00ED26FB" w:rsidRDefault="0096265A" w:rsidP="0096265A">
      <w:pPr>
        <w:ind w:firstLine="567"/>
        <w:jc w:val="right"/>
      </w:pPr>
      <w:r>
        <w:t>к договору поставки №_____</w:t>
      </w:r>
    </w:p>
    <w:p w:rsidR="0096265A" w:rsidRPr="00ED26FB" w:rsidRDefault="0096265A" w:rsidP="0096265A">
      <w:pPr>
        <w:ind w:firstLine="567"/>
        <w:jc w:val="right"/>
      </w:pPr>
      <w:r>
        <w:t>от «___»_______201__ г.</w:t>
      </w:r>
    </w:p>
    <w:p w:rsidR="0096265A" w:rsidRPr="00ED26FB" w:rsidRDefault="0096265A" w:rsidP="0096265A">
      <w:pPr>
        <w:rPr>
          <w:b/>
        </w:rPr>
      </w:pPr>
      <w:r>
        <w:rPr>
          <w:b/>
        </w:rPr>
        <w:t>Форма</w:t>
      </w:r>
    </w:p>
    <w:p w:rsidR="0096265A" w:rsidRPr="00ED26FB" w:rsidRDefault="0096265A" w:rsidP="0096265A">
      <w:pPr>
        <w:rPr>
          <w:i/>
        </w:rPr>
      </w:pPr>
      <w:r>
        <w:rPr>
          <w:i/>
        </w:rPr>
        <w:t>Примечание: в качестве примера Формы указан следующий Акт приема-передачи Товара</w:t>
      </w:r>
    </w:p>
    <w:p w:rsidR="0096265A" w:rsidRPr="00ED26FB" w:rsidRDefault="0096265A" w:rsidP="0096265A">
      <w:pPr>
        <w:rPr>
          <w:i/>
        </w:rPr>
      </w:pPr>
    </w:p>
    <w:p w:rsidR="0096265A" w:rsidRPr="00ED26FB" w:rsidRDefault="0096265A" w:rsidP="0096265A">
      <w:pPr>
        <w:jc w:val="center"/>
        <w:rPr>
          <w:b/>
        </w:rPr>
      </w:pPr>
      <w:r>
        <w:rPr>
          <w:b/>
        </w:rPr>
        <w:t>Акт приемки-передачи Товара</w:t>
      </w:r>
    </w:p>
    <w:p w:rsidR="0096265A" w:rsidRPr="00ED26FB" w:rsidRDefault="0096265A" w:rsidP="0096265A">
      <w:pPr>
        <w:shd w:val="clear" w:color="auto" w:fill="FFFFFF"/>
        <w:spacing w:line="451" w:lineRule="exact"/>
      </w:pPr>
      <w:r>
        <w:t>г. _______                                                                                                                            «___» __________ 201_г.</w:t>
      </w:r>
    </w:p>
    <w:p w:rsidR="0096265A" w:rsidRPr="00ED26FB" w:rsidRDefault="0096265A" w:rsidP="0096265A">
      <w:pPr>
        <w:shd w:val="clear" w:color="auto" w:fill="FFFFFF"/>
        <w:jc w:val="both"/>
      </w:pPr>
      <w:r>
        <w:t xml:space="preserve"> </w:t>
      </w:r>
      <w:r>
        <w:tab/>
      </w:r>
    </w:p>
    <w:p w:rsidR="0096265A" w:rsidRPr="00ED26FB" w:rsidRDefault="0096265A" w:rsidP="0096265A">
      <w:pP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vertAlign w:val="superscript"/>
        </w:rPr>
        <w:t>(должность, Ф.И.О. – полностью)</w:t>
      </w:r>
      <w:r>
        <w:t xml:space="preserve">                                                                                      </w:t>
      </w:r>
      <w:r>
        <w:rPr>
          <w:i/>
          <w:iCs/>
        </w:rPr>
        <w:t xml:space="preserve">            </w:t>
      </w:r>
    </w:p>
    <w:p w:rsidR="0096265A" w:rsidRPr="00ED26FB" w:rsidRDefault="0096265A" w:rsidP="0096265A">
      <w:pPr>
        <w:jc w:val="both"/>
      </w:pPr>
      <w:r>
        <w:t>_________________________________________________________________________________________,</w:t>
      </w:r>
    </w:p>
    <w:p w:rsidR="0096265A" w:rsidRPr="00ED26FB" w:rsidRDefault="0096265A" w:rsidP="0096265A">
      <w:pPr>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96265A" w:rsidRPr="00ED26FB" w:rsidRDefault="0096265A" w:rsidP="0096265A">
      <w:pPr>
        <w:jc w:val="both"/>
      </w:pPr>
      <w:r>
        <w:t xml:space="preserve">с одной стороны, и _________________________________________________________________________,  </w:t>
      </w:r>
    </w:p>
    <w:p w:rsidR="0096265A" w:rsidRPr="00ED26FB" w:rsidRDefault="0096265A" w:rsidP="0096265A">
      <w:pPr>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6265A" w:rsidRPr="00ED26FB" w:rsidRDefault="0096265A" w:rsidP="0096265A">
      <w:pPr>
        <w:jc w:val="both"/>
      </w:pPr>
      <w:r>
        <w:t xml:space="preserve">именуемое в дальнейшем «Поставщик», в лице __________________________________________________, </w:t>
      </w:r>
    </w:p>
    <w:p w:rsidR="0096265A" w:rsidRPr="00ED26FB" w:rsidRDefault="0096265A" w:rsidP="0096265A">
      <w:pPr>
        <w:jc w:val="both"/>
      </w:pPr>
      <w:r>
        <w:rPr>
          <w:i/>
          <w:vertAlign w:val="superscript"/>
        </w:rPr>
        <w:t xml:space="preserve">                                                                                                                        (должность, Ф.И.О. - полностью)</w:t>
      </w:r>
    </w:p>
    <w:p w:rsidR="0096265A" w:rsidRPr="00ED26FB" w:rsidRDefault="0096265A" w:rsidP="0096265A">
      <w:pPr>
        <w:jc w:val="both"/>
      </w:pPr>
      <w:r>
        <w:t>действующего  на основании _________________________________________________________________,</w:t>
      </w:r>
    </w:p>
    <w:p w:rsidR="0096265A" w:rsidRPr="00ED26FB" w:rsidRDefault="0096265A" w:rsidP="0096265A">
      <w:pPr>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96265A" w:rsidRPr="00ED26FB" w:rsidRDefault="0096265A" w:rsidP="0096265A">
      <w:pPr>
        <w:shd w:val="clear" w:color="auto" w:fill="FFFFFF"/>
        <w:jc w:val="both"/>
      </w:pPr>
      <w:r>
        <w:t>с другой стороны, именуемые в дальнейшем «Стороны», составили Акт приема-передачи оборудования.</w:t>
      </w:r>
    </w:p>
    <w:p w:rsidR="0096265A" w:rsidRPr="00ED26FB" w:rsidRDefault="0096265A" w:rsidP="0096265A">
      <w:pPr>
        <w:shd w:val="clear" w:color="auto" w:fill="FFFFFF"/>
        <w:ind w:firstLine="708"/>
        <w:jc w:val="both"/>
      </w:pPr>
      <w:r>
        <w:t>На основании Договора поставки №____ от «_____» __________ 201_г., Поставщик передает Покупателю в собственность следующей Товар:</w:t>
      </w:r>
    </w:p>
    <w:p w:rsidR="0096265A" w:rsidRPr="00ED26FB" w:rsidRDefault="0096265A" w:rsidP="0096265A">
      <w:pPr>
        <w:shd w:val="clear" w:color="auto" w:fill="FFFFFF"/>
        <w:jc w:val="both"/>
      </w:pPr>
      <w:r>
        <w:t>1.</w:t>
      </w:r>
      <w:r>
        <w:tab/>
        <w:t>_________________________.</w:t>
      </w:r>
    </w:p>
    <w:p w:rsidR="0096265A" w:rsidRPr="00ED26FB" w:rsidRDefault="0096265A" w:rsidP="0096265A">
      <w:pPr>
        <w:shd w:val="clear" w:color="auto" w:fill="FFFFFF"/>
        <w:ind w:firstLine="708"/>
        <w:jc w:val="both"/>
      </w:pPr>
      <w:r>
        <w:t>Техническое состояние вышеуказанного Оборудования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_____________ .</w:t>
      </w:r>
    </w:p>
    <w:p w:rsidR="0096265A" w:rsidRPr="00ED26FB" w:rsidRDefault="0096265A" w:rsidP="0096265A">
      <w:pPr>
        <w:shd w:val="clear" w:color="auto" w:fill="FFFFFF"/>
        <w:ind w:firstLine="708"/>
        <w:jc w:val="both"/>
      </w:pPr>
      <w:r>
        <w:t xml:space="preserve">До передачи, Товар не </w:t>
      </w:r>
      <w:r>
        <w:rPr>
          <w:color w:val="000000"/>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t>.</w:t>
      </w:r>
    </w:p>
    <w:p w:rsidR="0096265A" w:rsidRPr="00ED26FB" w:rsidRDefault="0096265A" w:rsidP="0096265A">
      <w:pPr>
        <w:shd w:val="clear" w:color="auto" w:fill="FFFFFF"/>
        <w:ind w:firstLine="708"/>
        <w:jc w:val="both"/>
      </w:pPr>
    </w:p>
    <w:tbl>
      <w:tblPr>
        <w:tblW w:w="0" w:type="auto"/>
        <w:tblInd w:w="137" w:type="dxa"/>
        <w:tblLook w:val="0000" w:firstRow="0" w:lastRow="0" w:firstColumn="0" w:lastColumn="0" w:noHBand="0" w:noVBand="0"/>
      </w:tblPr>
      <w:tblGrid>
        <w:gridCol w:w="74"/>
        <w:gridCol w:w="4067"/>
        <w:gridCol w:w="87"/>
        <w:gridCol w:w="4256"/>
        <w:gridCol w:w="537"/>
      </w:tblGrid>
      <w:tr w:rsidR="0096265A" w:rsidRPr="00ED26FB" w:rsidTr="0096265A">
        <w:trPr>
          <w:trHeight w:val="1329"/>
        </w:trPr>
        <w:tc>
          <w:tcPr>
            <w:tcW w:w="4228" w:type="dxa"/>
            <w:gridSpan w:val="3"/>
          </w:tcPr>
          <w:p w:rsidR="0096265A" w:rsidRPr="00ED26FB" w:rsidRDefault="0096265A" w:rsidP="0096265A">
            <w:pPr>
              <w:pStyle w:val="aff"/>
              <w:rPr>
                <w:sz w:val="24"/>
                <w:szCs w:val="24"/>
              </w:rPr>
            </w:pPr>
            <w:r>
              <w:rPr>
                <w:b/>
                <w:sz w:val="24"/>
                <w:szCs w:val="24"/>
                <w:lang w:eastAsia="ru-RU"/>
              </w:rPr>
              <w:t xml:space="preserve">Получил: </w:t>
            </w:r>
            <w:r>
              <w:rPr>
                <w:sz w:val="24"/>
                <w:szCs w:val="24"/>
                <w:lang w:eastAsia="ru-RU"/>
              </w:rPr>
              <w:t xml:space="preserve"> Публичное акционерное общество «Центр по перевозке грузов в контейнерах «ТрансКонтейнер»</w:t>
            </w:r>
          </w:p>
          <w:p w:rsidR="0096265A" w:rsidRPr="00ED26FB" w:rsidRDefault="0096265A" w:rsidP="0096265A">
            <w:pPr>
              <w:shd w:val="clear" w:color="auto" w:fill="FFFFFF"/>
              <w:jc w:val="both"/>
              <w:rPr>
                <w:color w:val="000000"/>
                <w:spacing w:val="5"/>
              </w:rPr>
            </w:pPr>
            <w:r>
              <w:rPr>
                <w:color w:val="000000"/>
                <w:spacing w:val="5"/>
              </w:rPr>
              <w:t>Место нахождения: Российская Федерация, 125047, г. Москва, Оружейный пер., д.19</w:t>
            </w:r>
          </w:p>
          <w:p w:rsidR="0096265A" w:rsidRPr="00ED26FB" w:rsidRDefault="0096265A" w:rsidP="0096265A">
            <w:pPr>
              <w:shd w:val="clear" w:color="auto" w:fill="FFFFFF"/>
              <w:jc w:val="both"/>
            </w:pPr>
            <w:r>
              <w:rPr>
                <w:color w:val="000000"/>
                <w:spacing w:val="5"/>
              </w:rPr>
              <w:t xml:space="preserve">Фактический адрес: </w:t>
            </w:r>
            <w:r>
              <w:t xml:space="preserve">125047, г. </w:t>
            </w:r>
            <w:r>
              <w:lastRenderedPageBreak/>
              <w:t>Москва, Оружейный переулок д.19</w:t>
            </w:r>
          </w:p>
          <w:p w:rsidR="0096265A" w:rsidRPr="00ED26FB" w:rsidRDefault="0096265A" w:rsidP="0096265A">
            <w:pPr>
              <w:jc w:val="both"/>
            </w:pPr>
            <w:r>
              <w:t xml:space="preserve">Почтовый адрес: </w:t>
            </w:r>
            <w:r>
              <w:rPr>
                <w:color w:val="000000"/>
                <w:spacing w:val="5"/>
              </w:rPr>
              <w:t>125047, г. Москва, Оружейный пер., д.19</w:t>
            </w:r>
          </w:p>
          <w:p w:rsidR="0096265A" w:rsidRPr="00ED26FB" w:rsidRDefault="0096265A" w:rsidP="0096265A">
            <w:pPr>
              <w:jc w:val="both"/>
            </w:pPr>
            <w:r>
              <w:rPr>
                <w:color w:val="000000"/>
                <w:spacing w:val="5"/>
              </w:rPr>
              <w:t xml:space="preserve">ИНН 7708591995, ОКПО 94421386, </w:t>
            </w:r>
            <w:r>
              <w:t xml:space="preserve">КПП 997650001, </w:t>
            </w:r>
          </w:p>
          <w:p w:rsidR="0096265A" w:rsidRPr="00ED26FB" w:rsidRDefault="0096265A" w:rsidP="0096265A">
            <w:pPr>
              <w:jc w:val="both"/>
            </w:pPr>
            <w:r>
              <w:t xml:space="preserve">Р/с 40702810200030004399 </w:t>
            </w:r>
          </w:p>
          <w:p w:rsidR="0096265A" w:rsidRPr="00ED26FB" w:rsidRDefault="0096265A" w:rsidP="0096265A">
            <w:pPr>
              <w:jc w:val="both"/>
            </w:pPr>
            <w:r>
              <w:t>в   Банк ВТБ (ПАО)</w:t>
            </w:r>
          </w:p>
          <w:p w:rsidR="0096265A" w:rsidRPr="00ED26FB" w:rsidRDefault="0096265A" w:rsidP="0096265A">
            <w:pPr>
              <w:jc w:val="both"/>
            </w:pPr>
            <w:r>
              <w:t>БИК 044525187</w:t>
            </w:r>
          </w:p>
          <w:p w:rsidR="0096265A" w:rsidRPr="00ED26FB" w:rsidRDefault="0096265A" w:rsidP="0096265A">
            <w:pPr>
              <w:pStyle w:val="aff"/>
              <w:rPr>
                <w:sz w:val="24"/>
                <w:szCs w:val="24"/>
              </w:rPr>
            </w:pPr>
            <w:r>
              <w:rPr>
                <w:sz w:val="24"/>
                <w:szCs w:val="24"/>
                <w:lang w:eastAsia="ru-RU"/>
              </w:rPr>
              <w:t xml:space="preserve">К/с 30101810700000000187 в ОПЕРУ Московского ГТУ Банка России, </w:t>
            </w:r>
          </w:p>
          <w:p w:rsidR="0096265A" w:rsidRPr="00ED26FB" w:rsidRDefault="0096265A" w:rsidP="0096265A">
            <w:pPr>
              <w:shd w:val="clear" w:color="auto" w:fill="FFFFFF"/>
              <w:jc w:val="both"/>
              <w:rPr>
                <w:color w:val="000000"/>
                <w:spacing w:val="5"/>
              </w:rPr>
            </w:pPr>
            <w:r>
              <w:rPr>
                <w:color w:val="000000"/>
                <w:spacing w:val="5"/>
              </w:rPr>
              <w:t>тел. (495) 788-17-17, факс (499) 262-75-78</w:t>
            </w:r>
          </w:p>
          <w:p w:rsidR="0096265A" w:rsidRPr="00ED26FB" w:rsidRDefault="0096265A" w:rsidP="0096265A">
            <w:pPr>
              <w:pStyle w:val="aff"/>
              <w:rPr>
                <w:sz w:val="24"/>
                <w:szCs w:val="24"/>
              </w:rPr>
            </w:pP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w:t>
            </w:r>
            <w:hyperlink r:id="rId32" w:history="1">
              <w:r>
                <w:rPr>
                  <w:rStyle w:val="a9"/>
                  <w:sz w:val="24"/>
                  <w:szCs w:val="24"/>
                  <w:lang w:val="en-US" w:eastAsia="ru-RU"/>
                </w:rPr>
                <w:t>trcont</w:t>
              </w:r>
              <w:r>
                <w:rPr>
                  <w:rStyle w:val="a9"/>
                  <w:sz w:val="24"/>
                  <w:szCs w:val="24"/>
                  <w:lang w:eastAsia="ru-RU"/>
                </w:rPr>
                <w:t>@</w:t>
              </w:r>
              <w:r>
                <w:rPr>
                  <w:rStyle w:val="a9"/>
                  <w:sz w:val="24"/>
                  <w:szCs w:val="24"/>
                  <w:lang w:val="en-US" w:eastAsia="ru-RU"/>
                </w:rPr>
                <w:t>trcont</w:t>
              </w:r>
              <w:r>
                <w:rPr>
                  <w:rStyle w:val="a9"/>
                  <w:sz w:val="24"/>
                  <w:szCs w:val="24"/>
                  <w:lang w:eastAsia="ru-RU"/>
                </w:rPr>
                <w:t>.</w:t>
              </w:r>
              <w:r>
                <w:rPr>
                  <w:rStyle w:val="a9"/>
                  <w:sz w:val="24"/>
                  <w:szCs w:val="24"/>
                  <w:lang w:val="en-US" w:eastAsia="ru-RU"/>
                </w:rPr>
                <w:t>ru</w:t>
              </w:r>
            </w:hyperlink>
          </w:p>
          <w:p w:rsidR="0096265A" w:rsidRPr="00ED26FB" w:rsidRDefault="0096265A" w:rsidP="0096265A"/>
          <w:p w:rsidR="0096265A" w:rsidRPr="00ED26FB" w:rsidRDefault="0096265A" w:rsidP="0096265A">
            <w:r>
              <w:t>________    ______________</w:t>
            </w:r>
          </w:p>
          <w:p w:rsidR="0096265A" w:rsidRPr="00ED26FB" w:rsidRDefault="0096265A" w:rsidP="0096265A">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3926" w:type="dxa"/>
            <w:gridSpan w:val="2"/>
          </w:tcPr>
          <w:p w:rsidR="0096265A" w:rsidRPr="00ED26FB" w:rsidRDefault="0096265A" w:rsidP="0096265A">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Передал: </w:t>
            </w:r>
            <w:r>
              <w:rPr>
                <w:rFonts w:ascii="Times New Roman" w:hAnsi="Times New Roman" w:cs="Times New Roman"/>
                <w:sz w:val="24"/>
                <w:szCs w:val="24"/>
              </w:rPr>
              <w:t>(полное наименование)</w:t>
            </w:r>
          </w:p>
          <w:p w:rsidR="0096265A" w:rsidRPr="00ED26FB" w:rsidRDefault="0096265A" w:rsidP="0096265A"/>
          <w:p w:rsidR="0096265A" w:rsidRPr="00ED26FB" w:rsidRDefault="0096265A" w:rsidP="0096265A">
            <w:pPr>
              <w:pStyle w:val="aff"/>
              <w:rPr>
                <w:sz w:val="24"/>
                <w:szCs w:val="24"/>
              </w:rPr>
            </w:pPr>
            <w:r>
              <w:rPr>
                <w:color w:val="000000"/>
                <w:spacing w:val="5"/>
                <w:sz w:val="24"/>
                <w:szCs w:val="24"/>
                <w:lang w:eastAsia="ru-RU"/>
              </w:rPr>
              <w:t>Место нахождения</w:t>
            </w:r>
            <w:r>
              <w:rPr>
                <w:sz w:val="24"/>
                <w:szCs w:val="24"/>
                <w:lang w:eastAsia="ru-RU"/>
              </w:rPr>
              <w:t>: ____________________</w:t>
            </w:r>
          </w:p>
          <w:p w:rsidR="0096265A" w:rsidRPr="00ED26FB" w:rsidRDefault="0096265A" w:rsidP="0096265A">
            <w:pPr>
              <w:pStyle w:val="aff"/>
              <w:rPr>
                <w:sz w:val="24"/>
                <w:szCs w:val="24"/>
              </w:rPr>
            </w:pPr>
            <w:r>
              <w:rPr>
                <w:sz w:val="24"/>
                <w:szCs w:val="24"/>
                <w:lang w:eastAsia="ru-RU"/>
              </w:rPr>
              <w:t>Почтовый адрес: _______________________</w:t>
            </w:r>
          </w:p>
          <w:p w:rsidR="0096265A" w:rsidRPr="00ED26FB" w:rsidRDefault="0096265A" w:rsidP="0096265A">
            <w:pPr>
              <w:pStyle w:val="aff"/>
              <w:ind w:right="-5"/>
              <w:rPr>
                <w:sz w:val="24"/>
                <w:szCs w:val="24"/>
              </w:rPr>
            </w:pPr>
            <w:r>
              <w:rPr>
                <w:sz w:val="24"/>
                <w:szCs w:val="24"/>
                <w:lang w:eastAsia="ru-RU"/>
              </w:rPr>
              <w:t xml:space="preserve">ОГРН_______________ИНН ______________, ОКПО_____________ </w:t>
            </w:r>
            <w:r>
              <w:rPr>
                <w:sz w:val="24"/>
                <w:szCs w:val="24"/>
                <w:lang w:eastAsia="ru-RU"/>
              </w:rPr>
              <w:lastRenderedPageBreak/>
              <w:t>КПП___________________</w:t>
            </w:r>
          </w:p>
          <w:p w:rsidR="0096265A" w:rsidRPr="00ED26FB" w:rsidRDefault="0096265A" w:rsidP="0096265A">
            <w:pPr>
              <w:pStyle w:val="aff"/>
              <w:ind w:right="-5"/>
              <w:rPr>
                <w:sz w:val="24"/>
                <w:szCs w:val="24"/>
              </w:rPr>
            </w:pPr>
            <w:r>
              <w:rPr>
                <w:sz w:val="24"/>
                <w:szCs w:val="24"/>
                <w:lang w:eastAsia="ru-RU"/>
              </w:rPr>
              <w:t xml:space="preserve">р/счет ________________________________ </w:t>
            </w:r>
          </w:p>
          <w:p w:rsidR="0096265A" w:rsidRPr="00ED26FB" w:rsidRDefault="0096265A" w:rsidP="0096265A">
            <w:pPr>
              <w:pStyle w:val="aff"/>
              <w:ind w:right="-5"/>
              <w:rPr>
                <w:sz w:val="24"/>
                <w:szCs w:val="24"/>
              </w:rPr>
            </w:pPr>
            <w:r>
              <w:rPr>
                <w:sz w:val="24"/>
                <w:szCs w:val="24"/>
                <w:lang w:eastAsia="ru-RU"/>
              </w:rPr>
              <w:t xml:space="preserve">в____________________________________, </w:t>
            </w:r>
          </w:p>
          <w:p w:rsidR="0096265A" w:rsidRPr="00ED26FB" w:rsidRDefault="0096265A" w:rsidP="0096265A">
            <w:pPr>
              <w:pStyle w:val="afc"/>
              <w:ind w:right="-5"/>
              <w:rPr>
                <w:sz w:val="24"/>
              </w:rPr>
            </w:pPr>
            <w:r>
              <w:rPr>
                <w:sz w:val="24"/>
                <w:lang w:eastAsia="ru-RU"/>
              </w:rPr>
              <w:t>к/счет_________________________________</w:t>
            </w:r>
          </w:p>
          <w:p w:rsidR="0096265A" w:rsidRPr="00ED26FB" w:rsidRDefault="0096265A" w:rsidP="0096265A">
            <w:pPr>
              <w:pStyle w:val="afc"/>
              <w:ind w:right="-5"/>
              <w:rPr>
                <w:sz w:val="24"/>
              </w:rPr>
            </w:pPr>
            <w:r>
              <w:rPr>
                <w:sz w:val="24"/>
                <w:lang w:eastAsia="ru-RU"/>
              </w:rPr>
              <w:t xml:space="preserve"> в____________________________________, </w:t>
            </w:r>
          </w:p>
          <w:p w:rsidR="0096265A" w:rsidRPr="00ED26FB" w:rsidRDefault="0096265A" w:rsidP="0096265A">
            <w:pPr>
              <w:pStyle w:val="afc"/>
              <w:ind w:right="-5"/>
              <w:rPr>
                <w:sz w:val="24"/>
              </w:rPr>
            </w:pPr>
            <w:r>
              <w:rPr>
                <w:sz w:val="24"/>
                <w:lang w:eastAsia="ru-RU"/>
              </w:rPr>
              <w:t xml:space="preserve">БИК _______________,  </w:t>
            </w:r>
          </w:p>
          <w:p w:rsidR="0096265A" w:rsidRPr="00ED26FB" w:rsidRDefault="0096265A" w:rsidP="0096265A">
            <w:pPr>
              <w:pStyle w:val="afc"/>
              <w:ind w:right="-5"/>
              <w:rPr>
                <w:sz w:val="24"/>
              </w:rPr>
            </w:pPr>
            <w:r>
              <w:rPr>
                <w:sz w:val="24"/>
                <w:lang w:eastAsia="ru-RU"/>
              </w:rPr>
              <w:t>тел. ________, факс__________</w:t>
            </w:r>
          </w:p>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r>
              <w:t>________       ______________</w:t>
            </w:r>
          </w:p>
          <w:p w:rsidR="0096265A" w:rsidRPr="00ED26FB" w:rsidRDefault="0096265A" w:rsidP="0096265A">
            <w:r>
              <w:rPr>
                <w:vertAlign w:val="superscript"/>
              </w:rPr>
              <w:t xml:space="preserve">(подпись)                            (Ф.И.О.)                                     </w:t>
            </w:r>
          </w:p>
        </w:tc>
      </w:tr>
      <w:tr w:rsidR="0096265A" w:rsidRPr="00ED26FB" w:rsidTr="0096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 w:type="dxa"/>
          <w:wAfter w:w="436" w:type="dxa"/>
          <w:trHeight w:val="1314"/>
        </w:trPr>
        <w:tc>
          <w:tcPr>
            <w:tcW w:w="4067" w:type="dxa"/>
            <w:tcBorders>
              <w:top w:val="nil"/>
              <w:left w:val="nil"/>
              <w:bottom w:val="nil"/>
              <w:right w:val="nil"/>
            </w:tcBorders>
          </w:tcPr>
          <w:p w:rsidR="0096265A" w:rsidRPr="00ED26FB" w:rsidRDefault="0096265A" w:rsidP="0096265A"/>
          <w:p w:rsidR="0096265A" w:rsidRPr="00ED26FB" w:rsidRDefault="0096265A" w:rsidP="0096265A">
            <w:r>
              <w:t>Покупатель:</w:t>
            </w:r>
          </w:p>
          <w:p w:rsidR="0096265A" w:rsidRPr="00ED26FB" w:rsidRDefault="0096265A" w:rsidP="0096265A"/>
          <w:p w:rsidR="0096265A" w:rsidRPr="00ED26FB" w:rsidRDefault="0096265A" w:rsidP="0096265A">
            <w:r>
              <w:t>________    ______________</w:t>
            </w:r>
          </w:p>
          <w:p w:rsidR="0096265A" w:rsidRPr="00ED26FB" w:rsidRDefault="0096265A" w:rsidP="0096265A">
            <w:pPr>
              <w:rPr>
                <w:vertAlign w:val="superscript"/>
              </w:rPr>
            </w:pPr>
            <w:r>
              <w:rPr>
                <w:vertAlign w:val="superscript"/>
              </w:rPr>
              <w:t xml:space="preserve">(подпись)                    (Ф.И.О.)                                     </w:t>
            </w:r>
          </w:p>
        </w:tc>
        <w:tc>
          <w:tcPr>
            <w:tcW w:w="3577" w:type="dxa"/>
            <w:gridSpan w:val="2"/>
            <w:tcBorders>
              <w:top w:val="nil"/>
              <w:left w:val="nil"/>
              <w:bottom w:val="nil"/>
              <w:right w:val="nil"/>
            </w:tcBorders>
          </w:tcPr>
          <w:p w:rsidR="0096265A" w:rsidRPr="00ED26FB" w:rsidRDefault="0096265A" w:rsidP="0096265A"/>
          <w:p w:rsidR="0096265A" w:rsidRPr="00ED26FB" w:rsidRDefault="0096265A" w:rsidP="0096265A">
            <w:r>
              <w:t>Поставщик:</w:t>
            </w:r>
          </w:p>
          <w:p w:rsidR="0096265A" w:rsidRPr="00ED26FB" w:rsidRDefault="0096265A" w:rsidP="0096265A"/>
          <w:p w:rsidR="0096265A" w:rsidRPr="00ED26FB" w:rsidRDefault="0096265A" w:rsidP="0096265A">
            <w:r>
              <w:t>________    ______________</w:t>
            </w:r>
          </w:p>
          <w:p w:rsidR="0096265A" w:rsidRPr="00ED26FB" w:rsidRDefault="0096265A" w:rsidP="0096265A">
            <w:r>
              <w:rPr>
                <w:vertAlign w:val="superscript"/>
              </w:rPr>
              <w:t xml:space="preserve">(подпись)                    (Ф.И.О.)                                     </w:t>
            </w:r>
          </w:p>
        </w:tc>
      </w:tr>
    </w:tbl>
    <w:p w:rsidR="0096265A" w:rsidRPr="00ED26FB" w:rsidRDefault="0096265A" w:rsidP="0096265A"/>
    <w:p w:rsidR="0096265A" w:rsidRPr="00ED26FB" w:rsidRDefault="0096265A" w:rsidP="0096265A">
      <w:pPr>
        <w:ind w:firstLine="567"/>
        <w:jc w:val="right"/>
      </w:pPr>
      <w:r>
        <w:br w:type="page"/>
      </w:r>
      <w:r>
        <w:lastRenderedPageBreak/>
        <w:t xml:space="preserve">Приложение №4 </w:t>
      </w:r>
    </w:p>
    <w:p w:rsidR="0096265A" w:rsidRPr="00ED26FB" w:rsidRDefault="0096265A" w:rsidP="0096265A">
      <w:pPr>
        <w:ind w:firstLine="567"/>
        <w:jc w:val="right"/>
      </w:pPr>
      <w:r>
        <w:t>к договору поставки №_____</w:t>
      </w:r>
    </w:p>
    <w:p w:rsidR="0096265A" w:rsidRPr="00ED26FB" w:rsidRDefault="0096265A" w:rsidP="0096265A">
      <w:pPr>
        <w:ind w:firstLine="567"/>
        <w:jc w:val="right"/>
      </w:pPr>
      <w:r>
        <w:t>от «___»_______201__ г.</w:t>
      </w:r>
    </w:p>
    <w:p w:rsidR="0096265A" w:rsidRPr="00ED26FB" w:rsidRDefault="0096265A" w:rsidP="0096265A">
      <w:pPr>
        <w:rPr>
          <w:b/>
        </w:rPr>
      </w:pPr>
      <w:r>
        <w:rPr>
          <w:b/>
        </w:rPr>
        <w:t>Форма</w:t>
      </w:r>
    </w:p>
    <w:p w:rsidR="0096265A" w:rsidRPr="00ED26FB" w:rsidRDefault="0096265A" w:rsidP="0096265A">
      <w:pPr>
        <w:rPr>
          <w:i/>
        </w:rPr>
      </w:pPr>
      <w:r>
        <w:rPr>
          <w:i/>
        </w:rPr>
        <w:t>Примечание: в качестве примера Формы указан следующий Акт выполнения Работ</w:t>
      </w:r>
    </w:p>
    <w:p w:rsidR="0096265A" w:rsidRPr="00ED26FB" w:rsidRDefault="0096265A" w:rsidP="0096265A">
      <w:pPr>
        <w:rPr>
          <w:i/>
        </w:rPr>
      </w:pPr>
    </w:p>
    <w:p w:rsidR="0096265A" w:rsidRPr="00ED26FB" w:rsidRDefault="0096265A" w:rsidP="0096265A">
      <w:pPr>
        <w:shd w:val="clear" w:color="auto" w:fill="FFFFFF"/>
        <w:spacing w:line="451" w:lineRule="exact"/>
        <w:jc w:val="center"/>
        <w:rPr>
          <w:b/>
        </w:rPr>
      </w:pPr>
      <w:r>
        <w:rPr>
          <w:b/>
        </w:rPr>
        <w:t>Акта сдачи-приемки выполненных Работ</w:t>
      </w:r>
    </w:p>
    <w:p w:rsidR="0096265A" w:rsidRPr="00ED26FB" w:rsidRDefault="0096265A" w:rsidP="0096265A">
      <w:pPr>
        <w:shd w:val="clear" w:color="auto" w:fill="FFFFFF"/>
        <w:spacing w:line="451" w:lineRule="exact"/>
      </w:pPr>
      <w:r>
        <w:t>г. _______                                                                                                                            «___» __________ 201_г.</w:t>
      </w:r>
    </w:p>
    <w:p w:rsidR="0096265A" w:rsidRPr="00ED26FB" w:rsidRDefault="0096265A" w:rsidP="0096265A">
      <w:pPr>
        <w:shd w:val="clear" w:color="auto" w:fill="FFFFFF"/>
        <w:jc w:val="both"/>
      </w:pPr>
      <w:r>
        <w:t xml:space="preserve"> </w:t>
      </w:r>
      <w:r>
        <w:tab/>
      </w:r>
    </w:p>
    <w:p w:rsidR="0096265A" w:rsidRPr="00ED26FB" w:rsidRDefault="0096265A" w:rsidP="0096265A">
      <w:pP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vertAlign w:val="superscript"/>
        </w:rPr>
        <w:t>(должность, Ф.И.О. – полностью)</w:t>
      </w:r>
      <w:r>
        <w:t xml:space="preserve">                                                                                      </w:t>
      </w:r>
      <w:r>
        <w:rPr>
          <w:i/>
          <w:iCs/>
        </w:rPr>
        <w:t xml:space="preserve">            </w:t>
      </w:r>
    </w:p>
    <w:p w:rsidR="0096265A" w:rsidRPr="00ED26FB" w:rsidRDefault="0096265A" w:rsidP="0096265A">
      <w:pPr>
        <w:jc w:val="both"/>
      </w:pPr>
      <w:r>
        <w:t>_________________________________________________________________________________________,</w:t>
      </w:r>
    </w:p>
    <w:p w:rsidR="0096265A" w:rsidRPr="00ED26FB" w:rsidRDefault="0096265A" w:rsidP="0096265A">
      <w:pPr>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96265A" w:rsidRPr="00ED26FB" w:rsidRDefault="0096265A" w:rsidP="0096265A">
      <w:pPr>
        <w:jc w:val="both"/>
      </w:pPr>
      <w:r>
        <w:t xml:space="preserve">с одной стороны, и _________________________________________________________________________,  </w:t>
      </w:r>
    </w:p>
    <w:p w:rsidR="0096265A" w:rsidRPr="00ED26FB" w:rsidRDefault="0096265A" w:rsidP="0096265A">
      <w:pPr>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6265A" w:rsidRPr="00ED26FB" w:rsidRDefault="0096265A" w:rsidP="0096265A">
      <w:pPr>
        <w:jc w:val="both"/>
      </w:pPr>
      <w:r>
        <w:t xml:space="preserve">именуемое в дальнейшем «Поставщик», в лице __________________________________________________, </w:t>
      </w:r>
    </w:p>
    <w:p w:rsidR="0096265A" w:rsidRPr="00ED26FB" w:rsidRDefault="0096265A" w:rsidP="0096265A">
      <w:pPr>
        <w:jc w:val="both"/>
      </w:pPr>
      <w:r>
        <w:rPr>
          <w:i/>
          <w:vertAlign w:val="superscript"/>
        </w:rPr>
        <w:t xml:space="preserve">                                                                                                                        (должность, Ф.И.О. - полностью)</w:t>
      </w:r>
    </w:p>
    <w:p w:rsidR="0096265A" w:rsidRPr="00ED26FB" w:rsidRDefault="0096265A" w:rsidP="0096265A">
      <w:pPr>
        <w:jc w:val="both"/>
      </w:pPr>
      <w:r>
        <w:t>действующего  на основании _________________________________________________________________,</w:t>
      </w:r>
    </w:p>
    <w:p w:rsidR="0096265A" w:rsidRPr="00ED26FB" w:rsidRDefault="0096265A" w:rsidP="0096265A">
      <w:pPr>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96265A" w:rsidRPr="00ED26FB" w:rsidRDefault="0096265A" w:rsidP="0096265A">
      <w:pPr>
        <w:shd w:val="clear" w:color="auto" w:fill="FFFFFF"/>
        <w:jc w:val="both"/>
      </w:pPr>
      <w:r>
        <w:t>с другой стороны, именуемые в дальнейшем «Стороны», составили настоящий Акт в том, что Поставщик в соответствии с договором поставки №____ от «_____» __________ 201_г., произвел монтажные работы и ввел в эксплуатацию следующий Товар:</w:t>
      </w:r>
    </w:p>
    <w:p w:rsidR="0096265A" w:rsidRPr="00ED26FB" w:rsidRDefault="0096265A" w:rsidP="0096265A">
      <w:pPr>
        <w:shd w:val="clear" w:color="auto" w:fill="FFFFFF"/>
        <w:jc w:val="both"/>
      </w:pPr>
      <w:r>
        <w:t>1.</w:t>
      </w:r>
      <w:r>
        <w:tab/>
        <w:t>_________________________.</w:t>
      </w:r>
    </w:p>
    <w:p w:rsidR="0096265A" w:rsidRPr="00ED26FB" w:rsidRDefault="0096265A" w:rsidP="0096265A">
      <w:pPr>
        <w:shd w:val="clear" w:color="auto" w:fill="FFFFFF"/>
        <w:ind w:firstLine="708"/>
        <w:jc w:val="both"/>
      </w:pPr>
      <w:r>
        <w:t>Работы выполнены полностью, с надлежащим качеством, претензий со стороны Покупателя нет.</w:t>
      </w:r>
    </w:p>
    <w:p w:rsidR="0096265A" w:rsidRPr="00ED26FB" w:rsidRDefault="0096265A" w:rsidP="0096265A">
      <w:pPr>
        <w:shd w:val="clear" w:color="auto" w:fill="FFFFFF"/>
        <w:ind w:firstLine="708"/>
        <w:jc w:val="both"/>
      </w:pPr>
      <w:r>
        <w:t>Стоимость выполненных Работ составляет 000 000,00 (Ноль ноль ноль  тысяч ноль) р</w:t>
      </w:r>
      <w:r w:rsidR="007E17D0">
        <w:t>ублей 00 копеек, включая НДС (___</w:t>
      </w:r>
      <w:r>
        <w:t>%) - 0 000,00 (Ноль тысяч ноль) рублей 00 копеек.</w:t>
      </w:r>
    </w:p>
    <w:tbl>
      <w:tblPr>
        <w:tblW w:w="0" w:type="auto"/>
        <w:tblInd w:w="137" w:type="dxa"/>
        <w:tblLook w:val="0000" w:firstRow="0" w:lastRow="0" w:firstColumn="0" w:lastColumn="0" w:noHBand="0" w:noVBand="0"/>
      </w:tblPr>
      <w:tblGrid>
        <w:gridCol w:w="74"/>
        <w:gridCol w:w="4067"/>
        <w:gridCol w:w="87"/>
        <w:gridCol w:w="4256"/>
        <w:gridCol w:w="537"/>
      </w:tblGrid>
      <w:tr w:rsidR="0096265A" w:rsidRPr="00ED26FB" w:rsidTr="0096265A">
        <w:trPr>
          <w:trHeight w:val="1329"/>
        </w:trPr>
        <w:tc>
          <w:tcPr>
            <w:tcW w:w="4228" w:type="dxa"/>
            <w:gridSpan w:val="3"/>
          </w:tcPr>
          <w:p w:rsidR="0096265A" w:rsidRPr="00ED26FB" w:rsidRDefault="0096265A" w:rsidP="0096265A">
            <w:pPr>
              <w:pStyle w:val="aff"/>
              <w:rPr>
                <w:sz w:val="24"/>
                <w:szCs w:val="24"/>
              </w:rPr>
            </w:pPr>
            <w:r>
              <w:rPr>
                <w:b/>
                <w:sz w:val="24"/>
                <w:szCs w:val="24"/>
                <w:lang w:eastAsia="ru-RU"/>
              </w:rPr>
              <w:t xml:space="preserve">Покупатель: </w:t>
            </w:r>
            <w:r>
              <w:rPr>
                <w:sz w:val="24"/>
                <w:szCs w:val="24"/>
                <w:lang w:eastAsia="ru-RU"/>
              </w:rPr>
              <w:t xml:space="preserve"> Публичное акционерное общество «Центр по перевозке грузов в контейнерах «ТрансКонтейнер»</w:t>
            </w:r>
          </w:p>
          <w:p w:rsidR="0096265A" w:rsidRPr="00ED26FB" w:rsidRDefault="0096265A" w:rsidP="0096265A">
            <w:pPr>
              <w:shd w:val="clear" w:color="auto" w:fill="FFFFFF"/>
              <w:jc w:val="both"/>
              <w:rPr>
                <w:color w:val="000000"/>
                <w:spacing w:val="5"/>
              </w:rPr>
            </w:pPr>
            <w:r>
              <w:rPr>
                <w:color w:val="000000"/>
                <w:spacing w:val="5"/>
              </w:rPr>
              <w:t>Место нахождения: Российская Федерация, 125047, г. Москва, Оружейный пер., д.19</w:t>
            </w:r>
          </w:p>
          <w:p w:rsidR="0096265A" w:rsidRPr="00ED26FB" w:rsidRDefault="0096265A" w:rsidP="0096265A">
            <w:pPr>
              <w:shd w:val="clear" w:color="auto" w:fill="FFFFFF"/>
              <w:jc w:val="both"/>
            </w:pPr>
            <w:r>
              <w:rPr>
                <w:color w:val="000000"/>
                <w:spacing w:val="5"/>
              </w:rPr>
              <w:t xml:space="preserve">Фактический адрес: </w:t>
            </w:r>
            <w:r>
              <w:t>125047, г. Москва, Оружейный переулок д.19</w:t>
            </w:r>
          </w:p>
          <w:p w:rsidR="0096265A" w:rsidRPr="00ED26FB" w:rsidRDefault="0096265A" w:rsidP="0096265A">
            <w:pPr>
              <w:jc w:val="both"/>
            </w:pPr>
            <w:r>
              <w:t xml:space="preserve">Почтовый адрес: </w:t>
            </w:r>
            <w:r>
              <w:rPr>
                <w:color w:val="000000"/>
                <w:spacing w:val="5"/>
              </w:rPr>
              <w:t>125047, г. Москва, Оружейный пер., д.19</w:t>
            </w:r>
          </w:p>
          <w:p w:rsidR="0096265A" w:rsidRPr="00ED26FB" w:rsidRDefault="0096265A" w:rsidP="0096265A">
            <w:pPr>
              <w:jc w:val="both"/>
            </w:pPr>
            <w:r>
              <w:rPr>
                <w:color w:val="000000"/>
                <w:spacing w:val="5"/>
              </w:rPr>
              <w:t xml:space="preserve">ИНН 7708591995, ОКПО 94421386, </w:t>
            </w:r>
            <w:r>
              <w:lastRenderedPageBreak/>
              <w:t xml:space="preserve">КПП 997650001, </w:t>
            </w:r>
          </w:p>
          <w:p w:rsidR="0096265A" w:rsidRPr="00ED26FB" w:rsidRDefault="0096265A" w:rsidP="0096265A">
            <w:pPr>
              <w:jc w:val="both"/>
            </w:pPr>
            <w:r>
              <w:t>Р/с 40702810200030004399 в Банк ВТБ (ПАО)</w:t>
            </w:r>
          </w:p>
          <w:p w:rsidR="0096265A" w:rsidRPr="00ED26FB" w:rsidRDefault="0096265A" w:rsidP="0096265A">
            <w:pPr>
              <w:jc w:val="both"/>
            </w:pPr>
            <w:r>
              <w:t>БИК 044525187</w:t>
            </w:r>
          </w:p>
          <w:p w:rsidR="0096265A" w:rsidRPr="00ED26FB" w:rsidRDefault="0096265A" w:rsidP="0096265A">
            <w:pPr>
              <w:pStyle w:val="aff"/>
              <w:rPr>
                <w:sz w:val="24"/>
                <w:szCs w:val="24"/>
              </w:rPr>
            </w:pPr>
            <w:r>
              <w:rPr>
                <w:sz w:val="24"/>
                <w:szCs w:val="24"/>
                <w:lang w:eastAsia="ru-RU"/>
              </w:rPr>
              <w:t xml:space="preserve">К/с 30101810700000000187 в ОПЕРУ Московского ГТУ Банка России, </w:t>
            </w:r>
          </w:p>
          <w:p w:rsidR="0096265A" w:rsidRPr="00ED26FB" w:rsidRDefault="0096265A" w:rsidP="0096265A">
            <w:pPr>
              <w:shd w:val="clear" w:color="auto" w:fill="FFFFFF"/>
              <w:jc w:val="both"/>
              <w:rPr>
                <w:color w:val="000000"/>
                <w:spacing w:val="5"/>
              </w:rPr>
            </w:pPr>
            <w:r>
              <w:rPr>
                <w:color w:val="000000"/>
                <w:spacing w:val="5"/>
              </w:rPr>
              <w:t>тел. (495) 788-17-17, факс (499) 262-75-78</w:t>
            </w:r>
          </w:p>
          <w:p w:rsidR="0096265A" w:rsidRPr="00ED26FB" w:rsidRDefault="0096265A" w:rsidP="0096265A">
            <w:pPr>
              <w:pStyle w:val="aff"/>
              <w:rPr>
                <w:sz w:val="24"/>
                <w:szCs w:val="24"/>
              </w:rPr>
            </w:pP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w:t>
            </w:r>
            <w:hyperlink r:id="rId33" w:history="1">
              <w:r>
                <w:rPr>
                  <w:rStyle w:val="a9"/>
                  <w:sz w:val="24"/>
                  <w:szCs w:val="24"/>
                  <w:lang w:val="en-US" w:eastAsia="ru-RU"/>
                </w:rPr>
                <w:t>trcont</w:t>
              </w:r>
              <w:r>
                <w:rPr>
                  <w:rStyle w:val="a9"/>
                  <w:sz w:val="24"/>
                  <w:szCs w:val="24"/>
                  <w:lang w:eastAsia="ru-RU"/>
                </w:rPr>
                <w:t>@</w:t>
              </w:r>
              <w:r>
                <w:rPr>
                  <w:rStyle w:val="a9"/>
                  <w:sz w:val="24"/>
                  <w:szCs w:val="24"/>
                  <w:lang w:val="en-US" w:eastAsia="ru-RU"/>
                </w:rPr>
                <w:t>trcont</w:t>
              </w:r>
              <w:r>
                <w:rPr>
                  <w:rStyle w:val="a9"/>
                  <w:sz w:val="24"/>
                  <w:szCs w:val="24"/>
                  <w:lang w:eastAsia="ru-RU"/>
                </w:rPr>
                <w:t>.</w:t>
              </w:r>
              <w:r>
                <w:rPr>
                  <w:rStyle w:val="a9"/>
                  <w:sz w:val="24"/>
                  <w:szCs w:val="24"/>
                  <w:lang w:val="en-US" w:eastAsia="ru-RU"/>
                </w:rPr>
                <w:t>ru</w:t>
              </w:r>
            </w:hyperlink>
          </w:p>
          <w:p w:rsidR="0096265A" w:rsidRPr="00ED26FB" w:rsidRDefault="0096265A" w:rsidP="0096265A"/>
          <w:p w:rsidR="0096265A" w:rsidRPr="00ED26FB" w:rsidRDefault="0096265A" w:rsidP="0096265A">
            <w:r>
              <w:t>________    ______________</w:t>
            </w:r>
          </w:p>
          <w:p w:rsidR="0096265A" w:rsidRPr="00ED26FB" w:rsidRDefault="0096265A" w:rsidP="0096265A">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3926" w:type="dxa"/>
            <w:gridSpan w:val="2"/>
          </w:tcPr>
          <w:p w:rsidR="0096265A" w:rsidRPr="00ED26FB" w:rsidRDefault="0096265A" w:rsidP="0096265A">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наименование)</w:t>
            </w:r>
          </w:p>
          <w:p w:rsidR="0096265A" w:rsidRPr="00ED26FB" w:rsidRDefault="0096265A" w:rsidP="0096265A"/>
          <w:p w:rsidR="0096265A" w:rsidRPr="00ED26FB" w:rsidRDefault="0096265A" w:rsidP="0096265A">
            <w:pPr>
              <w:pStyle w:val="aff"/>
              <w:rPr>
                <w:sz w:val="24"/>
                <w:szCs w:val="24"/>
              </w:rPr>
            </w:pPr>
            <w:r>
              <w:rPr>
                <w:color w:val="000000"/>
                <w:spacing w:val="5"/>
                <w:sz w:val="24"/>
                <w:szCs w:val="24"/>
                <w:lang w:eastAsia="ru-RU"/>
              </w:rPr>
              <w:t>Место нахождения</w:t>
            </w:r>
            <w:r>
              <w:rPr>
                <w:sz w:val="24"/>
                <w:szCs w:val="24"/>
                <w:lang w:eastAsia="ru-RU"/>
              </w:rPr>
              <w:t>: ____________________</w:t>
            </w:r>
          </w:p>
          <w:p w:rsidR="0096265A" w:rsidRPr="00ED26FB" w:rsidRDefault="0096265A" w:rsidP="0096265A">
            <w:pPr>
              <w:pStyle w:val="aff"/>
              <w:rPr>
                <w:sz w:val="24"/>
                <w:szCs w:val="24"/>
              </w:rPr>
            </w:pPr>
            <w:r>
              <w:rPr>
                <w:sz w:val="24"/>
                <w:szCs w:val="24"/>
                <w:lang w:eastAsia="ru-RU"/>
              </w:rPr>
              <w:t>Почтовый адрес: _______________________</w:t>
            </w:r>
          </w:p>
          <w:p w:rsidR="0096265A" w:rsidRPr="00ED26FB" w:rsidRDefault="0096265A" w:rsidP="0096265A">
            <w:pPr>
              <w:pStyle w:val="aff"/>
              <w:ind w:right="-5"/>
              <w:rPr>
                <w:sz w:val="24"/>
                <w:szCs w:val="24"/>
              </w:rPr>
            </w:pPr>
            <w:r>
              <w:rPr>
                <w:sz w:val="24"/>
                <w:szCs w:val="24"/>
                <w:lang w:eastAsia="ru-RU"/>
              </w:rPr>
              <w:t>ОГРН_______________ИНН ______________, ОКПО_____________ КПП___________________</w:t>
            </w:r>
          </w:p>
          <w:p w:rsidR="0096265A" w:rsidRPr="00ED26FB" w:rsidRDefault="0096265A" w:rsidP="0096265A">
            <w:pPr>
              <w:pStyle w:val="aff"/>
              <w:ind w:right="-5"/>
              <w:rPr>
                <w:sz w:val="24"/>
                <w:szCs w:val="24"/>
              </w:rPr>
            </w:pPr>
            <w:r>
              <w:rPr>
                <w:sz w:val="24"/>
                <w:szCs w:val="24"/>
                <w:lang w:eastAsia="ru-RU"/>
              </w:rPr>
              <w:t xml:space="preserve">р/счет ________________________________ </w:t>
            </w:r>
          </w:p>
          <w:p w:rsidR="0096265A" w:rsidRPr="00ED26FB" w:rsidRDefault="0096265A" w:rsidP="0096265A">
            <w:pPr>
              <w:pStyle w:val="aff"/>
              <w:ind w:right="-5"/>
              <w:rPr>
                <w:sz w:val="24"/>
                <w:szCs w:val="24"/>
              </w:rPr>
            </w:pPr>
            <w:r>
              <w:rPr>
                <w:sz w:val="24"/>
                <w:szCs w:val="24"/>
                <w:lang w:eastAsia="ru-RU"/>
              </w:rPr>
              <w:t>в_______________________________</w:t>
            </w:r>
            <w:r>
              <w:rPr>
                <w:sz w:val="24"/>
                <w:szCs w:val="24"/>
                <w:lang w:eastAsia="ru-RU"/>
              </w:rPr>
              <w:lastRenderedPageBreak/>
              <w:t xml:space="preserve">_____, </w:t>
            </w:r>
          </w:p>
          <w:p w:rsidR="0096265A" w:rsidRPr="00ED26FB" w:rsidRDefault="0096265A" w:rsidP="0096265A">
            <w:pPr>
              <w:pStyle w:val="afc"/>
              <w:ind w:right="-5"/>
              <w:rPr>
                <w:sz w:val="24"/>
              </w:rPr>
            </w:pPr>
            <w:r>
              <w:rPr>
                <w:sz w:val="24"/>
                <w:lang w:eastAsia="ru-RU"/>
              </w:rPr>
              <w:t>к/счет_________________________________</w:t>
            </w:r>
          </w:p>
          <w:p w:rsidR="0096265A" w:rsidRPr="00ED26FB" w:rsidRDefault="0096265A" w:rsidP="0096265A">
            <w:pPr>
              <w:pStyle w:val="afc"/>
              <w:ind w:right="-5"/>
              <w:rPr>
                <w:sz w:val="24"/>
              </w:rPr>
            </w:pPr>
            <w:r>
              <w:rPr>
                <w:sz w:val="24"/>
                <w:lang w:eastAsia="ru-RU"/>
              </w:rPr>
              <w:t xml:space="preserve"> в____________________________________, </w:t>
            </w:r>
          </w:p>
          <w:p w:rsidR="0096265A" w:rsidRPr="00ED26FB" w:rsidRDefault="0096265A" w:rsidP="0096265A">
            <w:pPr>
              <w:pStyle w:val="afc"/>
              <w:ind w:right="-5"/>
              <w:rPr>
                <w:sz w:val="24"/>
              </w:rPr>
            </w:pPr>
            <w:r>
              <w:rPr>
                <w:sz w:val="24"/>
                <w:lang w:eastAsia="ru-RU"/>
              </w:rPr>
              <w:t xml:space="preserve">БИК _______________,  </w:t>
            </w:r>
          </w:p>
          <w:p w:rsidR="0096265A" w:rsidRPr="00ED26FB" w:rsidRDefault="0096265A" w:rsidP="0096265A">
            <w:pPr>
              <w:pStyle w:val="afc"/>
              <w:ind w:right="-5"/>
              <w:rPr>
                <w:sz w:val="24"/>
              </w:rPr>
            </w:pPr>
            <w:r>
              <w:rPr>
                <w:sz w:val="24"/>
                <w:lang w:eastAsia="ru-RU"/>
              </w:rPr>
              <w:t>тел. ________, факс__________</w:t>
            </w:r>
          </w:p>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p w:rsidR="0096265A" w:rsidRPr="00ED26FB" w:rsidRDefault="0096265A" w:rsidP="0096265A">
            <w:r>
              <w:t>________       ______________</w:t>
            </w:r>
          </w:p>
          <w:p w:rsidR="0096265A" w:rsidRPr="00ED26FB" w:rsidRDefault="0096265A" w:rsidP="0096265A">
            <w:r>
              <w:rPr>
                <w:vertAlign w:val="superscript"/>
              </w:rPr>
              <w:t xml:space="preserve">(подпись)                            (Ф.И.О.)                                     </w:t>
            </w:r>
          </w:p>
        </w:tc>
      </w:tr>
      <w:tr w:rsidR="0096265A" w:rsidRPr="00ED26FB" w:rsidTr="00962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 w:type="dxa"/>
          <w:wAfter w:w="436" w:type="dxa"/>
          <w:trHeight w:val="1314"/>
        </w:trPr>
        <w:tc>
          <w:tcPr>
            <w:tcW w:w="4067" w:type="dxa"/>
            <w:tcBorders>
              <w:top w:val="nil"/>
              <w:left w:val="nil"/>
              <w:bottom w:val="nil"/>
              <w:right w:val="nil"/>
            </w:tcBorders>
          </w:tcPr>
          <w:p w:rsidR="0096265A" w:rsidRPr="00ED26FB" w:rsidRDefault="0096265A" w:rsidP="0096265A"/>
          <w:p w:rsidR="0096265A" w:rsidRPr="00ED26FB" w:rsidRDefault="0096265A" w:rsidP="0096265A">
            <w:r>
              <w:t>Покупатель:</w:t>
            </w:r>
          </w:p>
          <w:p w:rsidR="0096265A" w:rsidRPr="00ED26FB" w:rsidRDefault="0096265A" w:rsidP="0096265A"/>
          <w:p w:rsidR="0096265A" w:rsidRPr="00ED26FB" w:rsidRDefault="0096265A" w:rsidP="0096265A">
            <w:r>
              <w:t>________    ______________</w:t>
            </w:r>
          </w:p>
          <w:p w:rsidR="0096265A" w:rsidRPr="00ED26FB" w:rsidRDefault="0096265A" w:rsidP="0096265A">
            <w:pPr>
              <w:rPr>
                <w:vertAlign w:val="superscript"/>
              </w:rPr>
            </w:pPr>
            <w:r>
              <w:rPr>
                <w:vertAlign w:val="superscript"/>
              </w:rPr>
              <w:t xml:space="preserve">(подпись)                    (Ф.И.О.)                                     </w:t>
            </w:r>
          </w:p>
        </w:tc>
        <w:tc>
          <w:tcPr>
            <w:tcW w:w="3577" w:type="dxa"/>
            <w:gridSpan w:val="2"/>
            <w:tcBorders>
              <w:top w:val="nil"/>
              <w:left w:val="nil"/>
              <w:bottom w:val="nil"/>
              <w:right w:val="nil"/>
            </w:tcBorders>
          </w:tcPr>
          <w:p w:rsidR="0096265A" w:rsidRPr="00ED26FB" w:rsidRDefault="0096265A" w:rsidP="0096265A"/>
          <w:p w:rsidR="0096265A" w:rsidRPr="00ED26FB" w:rsidRDefault="0096265A" w:rsidP="0096265A">
            <w:r>
              <w:t>Поставщик:</w:t>
            </w:r>
          </w:p>
          <w:p w:rsidR="0096265A" w:rsidRPr="00ED26FB" w:rsidRDefault="0096265A" w:rsidP="0096265A"/>
          <w:p w:rsidR="0096265A" w:rsidRPr="00ED26FB" w:rsidRDefault="0096265A" w:rsidP="0096265A">
            <w:r>
              <w:t>________    ______________</w:t>
            </w:r>
          </w:p>
          <w:p w:rsidR="0096265A" w:rsidRPr="00ED26FB" w:rsidRDefault="0096265A" w:rsidP="0096265A">
            <w:r>
              <w:rPr>
                <w:vertAlign w:val="superscript"/>
              </w:rPr>
              <w:t xml:space="preserve">(подпись)                    (Ф.И.О.)                                     </w:t>
            </w:r>
          </w:p>
        </w:tc>
      </w:tr>
    </w:tbl>
    <w:p w:rsidR="0096265A" w:rsidRPr="00ED26FB" w:rsidRDefault="0096265A" w:rsidP="0096265A"/>
    <w:p w:rsidR="0096265A" w:rsidRPr="00ED26FB" w:rsidRDefault="0096265A" w:rsidP="0096265A"/>
    <w:p w:rsidR="0096265A" w:rsidRPr="00ED26FB" w:rsidRDefault="0096265A" w:rsidP="0096265A">
      <w:pPr>
        <w:pStyle w:val="1a"/>
        <w:ind w:firstLine="0"/>
        <w:outlineLvl w:val="0"/>
        <w:rPr>
          <w:sz w:val="24"/>
          <w:szCs w:val="24"/>
        </w:rPr>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pStyle w:val="Standard"/>
        <w:ind w:left="284"/>
        <w:jc w:val="right"/>
      </w:pPr>
    </w:p>
    <w:p w:rsidR="0096265A" w:rsidRDefault="0096265A" w:rsidP="0096265A">
      <w:pPr>
        <w:pStyle w:val="Standard"/>
        <w:ind w:left="284"/>
        <w:jc w:val="right"/>
      </w:pPr>
    </w:p>
    <w:p w:rsidR="007917A5" w:rsidRPr="00ED26FB" w:rsidRDefault="007917A5" w:rsidP="0096265A">
      <w:pPr>
        <w:pStyle w:val="Standard"/>
        <w:ind w:left="284"/>
        <w:jc w:val="right"/>
      </w:pPr>
    </w:p>
    <w:p w:rsidR="0096265A" w:rsidRPr="00ED26FB" w:rsidRDefault="0096265A" w:rsidP="0096265A">
      <w:pPr>
        <w:pStyle w:val="Standard"/>
        <w:ind w:left="284"/>
        <w:jc w:val="right"/>
      </w:pPr>
    </w:p>
    <w:p w:rsidR="0096265A" w:rsidRPr="00ED26FB" w:rsidRDefault="0096265A" w:rsidP="0096265A">
      <w:pPr>
        <w:ind w:firstLine="567"/>
        <w:jc w:val="right"/>
      </w:pPr>
      <w:r>
        <w:lastRenderedPageBreak/>
        <w:t xml:space="preserve">Приложение №5 </w:t>
      </w:r>
    </w:p>
    <w:p w:rsidR="0096265A" w:rsidRPr="00ED26FB" w:rsidRDefault="0096265A" w:rsidP="0096265A">
      <w:pPr>
        <w:ind w:firstLine="567"/>
        <w:jc w:val="right"/>
      </w:pPr>
      <w:r>
        <w:t>к договору поставки №_____</w:t>
      </w:r>
    </w:p>
    <w:p w:rsidR="0096265A" w:rsidRPr="00ED26FB" w:rsidRDefault="0096265A" w:rsidP="0096265A">
      <w:pPr>
        <w:pStyle w:val="Standard"/>
        <w:ind w:left="6804"/>
        <w:jc w:val="right"/>
      </w:pPr>
      <w:r>
        <w:t>от «___»_______201__ г.</w:t>
      </w:r>
    </w:p>
    <w:p w:rsidR="0096265A" w:rsidRPr="00ED26FB" w:rsidRDefault="0096265A" w:rsidP="0096265A">
      <w:pPr>
        <w:pStyle w:val="1a"/>
        <w:ind w:left="6480"/>
        <w:rPr>
          <w:sz w:val="24"/>
          <w:szCs w:val="24"/>
        </w:rPr>
      </w:pPr>
    </w:p>
    <w:p w:rsidR="0096265A" w:rsidRPr="00ED26FB" w:rsidRDefault="0096265A" w:rsidP="0096265A">
      <w:pPr>
        <w:pStyle w:val="1a"/>
        <w:ind w:left="720"/>
        <w:jc w:val="right"/>
        <w:rPr>
          <w:sz w:val="24"/>
          <w:szCs w:val="24"/>
        </w:rPr>
      </w:pPr>
    </w:p>
    <w:p w:rsidR="0096265A" w:rsidRPr="00ED26FB" w:rsidRDefault="0096265A" w:rsidP="0096265A">
      <w:pPr>
        <w:pStyle w:val="1a"/>
        <w:spacing w:before="240" w:after="240"/>
        <w:jc w:val="center"/>
        <w:rPr>
          <w:sz w:val="24"/>
          <w:szCs w:val="24"/>
        </w:rPr>
      </w:pPr>
      <w:r>
        <w:rPr>
          <w:sz w:val="24"/>
          <w:szCs w:val="24"/>
        </w:rPr>
        <w:t xml:space="preserve">Порядок электронного документооборота </w:t>
      </w:r>
    </w:p>
    <w:p w:rsidR="0096265A" w:rsidRPr="00ED26FB" w:rsidRDefault="0096265A" w:rsidP="0096265A">
      <w:pPr>
        <w:pStyle w:val="1a"/>
        <w:spacing w:before="240" w:after="240" w:line="276" w:lineRule="auto"/>
        <w:ind w:firstLine="566"/>
        <w:rPr>
          <w:sz w:val="24"/>
          <w:szCs w:val="24"/>
        </w:rPr>
      </w:pPr>
      <w:r>
        <w:rPr>
          <w:sz w:val="24"/>
          <w:szCs w:val="24"/>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6265A" w:rsidRPr="00ED26FB" w:rsidRDefault="0096265A" w:rsidP="0096265A">
      <w:pPr>
        <w:pStyle w:val="1a"/>
        <w:spacing w:before="240" w:after="240" w:line="276" w:lineRule="auto"/>
        <w:ind w:firstLine="566"/>
        <w:rPr>
          <w:sz w:val="24"/>
          <w:szCs w:val="24"/>
        </w:rPr>
      </w:pPr>
      <w:r>
        <w:rPr>
          <w:sz w:val="24"/>
          <w:szCs w:val="24"/>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96265A" w:rsidRPr="00ED26FB" w:rsidRDefault="0096265A" w:rsidP="0096265A">
      <w:pPr>
        <w:pStyle w:val="1a"/>
        <w:spacing w:before="240" w:after="240" w:line="276" w:lineRule="auto"/>
        <w:ind w:firstLine="566"/>
        <w:rPr>
          <w:sz w:val="24"/>
          <w:szCs w:val="24"/>
        </w:rPr>
      </w:pPr>
      <w:r>
        <w:rPr>
          <w:sz w:val="24"/>
          <w:szCs w:val="24"/>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r>
          <w:rPr>
            <w:color w:val="1155CC"/>
            <w:sz w:val="24"/>
            <w:szCs w:val="24"/>
            <w:u w:val="single"/>
          </w:rPr>
          <w:t>https://www.nalog.ru/rn77/taxation/submission_statements/operations/</w:t>
        </w:r>
      </w:hyperlink>
      <w:r>
        <w:rPr>
          <w:sz w:val="24"/>
          <w:szCs w:val="24"/>
        </w:rPr>
        <w:t>).</w:t>
      </w:r>
    </w:p>
    <w:p w:rsidR="0096265A" w:rsidRPr="00ED26FB" w:rsidRDefault="0096265A" w:rsidP="0096265A">
      <w:pPr>
        <w:pStyle w:val="1a"/>
        <w:spacing w:after="200" w:line="276" w:lineRule="auto"/>
        <w:ind w:firstLine="566"/>
        <w:rPr>
          <w:sz w:val="24"/>
          <w:szCs w:val="24"/>
        </w:rPr>
      </w:pPr>
      <w:r>
        <w:rPr>
          <w:sz w:val="24"/>
          <w:szCs w:val="24"/>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6265A" w:rsidRPr="00ED26FB" w:rsidRDefault="0096265A" w:rsidP="0096265A">
      <w:pPr>
        <w:pStyle w:val="1a"/>
        <w:spacing w:after="200" w:line="276" w:lineRule="auto"/>
        <w:ind w:firstLine="566"/>
        <w:rPr>
          <w:sz w:val="24"/>
          <w:szCs w:val="24"/>
        </w:rPr>
      </w:pPr>
      <w:r>
        <w:rPr>
          <w:sz w:val="24"/>
          <w:szCs w:val="24"/>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6265A" w:rsidRPr="00ED26FB" w:rsidRDefault="0096265A" w:rsidP="0096265A">
      <w:pPr>
        <w:pStyle w:val="1a"/>
        <w:spacing w:after="200" w:line="276" w:lineRule="auto"/>
        <w:ind w:firstLine="566"/>
        <w:rPr>
          <w:sz w:val="24"/>
          <w:szCs w:val="24"/>
        </w:rPr>
      </w:pPr>
      <w:r>
        <w:rPr>
          <w:sz w:val="24"/>
          <w:szCs w:val="24"/>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6265A" w:rsidRPr="00ED26FB" w:rsidRDefault="0096265A" w:rsidP="0096265A">
      <w:pPr>
        <w:pStyle w:val="1a"/>
        <w:spacing w:after="200" w:line="276" w:lineRule="auto"/>
        <w:ind w:firstLine="566"/>
        <w:rPr>
          <w:sz w:val="24"/>
          <w:szCs w:val="24"/>
        </w:rPr>
      </w:pPr>
      <w:r>
        <w:rPr>
          <w:sz w:val="24"/>
          <w:szCs w:val="24"/>
        </w:rPr>
        <w:lastRenderedPageBreak/>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96265A" w:rsidRPr="00ED26FB" w:rsidRDefault="0096265A" w:rsidP="0096265A">
      <w:pPr>
        <w:pStyle w:val="1a"/>
        <w:spacing w:after="200" w:line="276" w:lineRule="auto"/>
        <w:ind w:firstLine="566"/>
        <w:rPr>
          <w:sz w:val="24"/>
          <w:szCs w:val="24"/>
        </w:rPr>
      </w:pPr>
      <w:r>
        <w:rPr>
          <w:sz w:val="24"/>
          <w:szCs w:val="24"/>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6265A" w:rsidRPr="00ED26FB" w:rsidRDefault="0096265A" w:rsidP="0096265A">
      <w:pPr>
        <w:pStyle w:val="1a"/>
        <w:spacing w:before="240" w:after="240" w:line="276" w:lineRule="auto"/>
        <w:ind w:firstLine="566"/>
        <w:rPr>
          <w:sz w:val="24"/>
          <w:szCs w:val="24"/>
        </w:rPr>
      </w:pPr>
      <w:r>
        <w:rPr>
          <w:sz w:val="24"/>
          <w:szCs w:val="24"/>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6265A" w:rsidRPr="00ED26FB" w:rsidRDefault="0096265A" w:rsidP="0096265A">
      <w:pPr>
        <w:pStyle w:val="1a"/>
        <w:spacing w:before="240" w:after="240" w:line="276" w:lineRule="auto"/>
        <w:ind w:firstLine="566"/>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rsidR="0096265A" w:rsidRPr="00ED26FB" w:rsidRDefault="0096265A" w:rsidP="0096265A">
      <w:pPr>
        <w:pStyle w:val="1a"/>
        <w:ind w:left="720"/>
        <w:jc w:val="right"/>
        <w:rPr>
          <w:sz w:val="24"/>
          <w:szCs w:val="24"/>
        </w:rPr>
      </w:pPr>
    </w:p>
    <w:p w:rsidR="0096265A" w:rsidRPr="00ED26FB" w:rsidRDefault="0096265A" w:rsidP="0096265A">
      <w:pPr>
        <w:pStyle w:val="1a"/>
        <w:ind w:left="720"/>
        <w:jc w:val="right"/>
        <w:rPr>
          <w:sz w:val="24"/>
          <w:szCs w:val="24"/>
        </w:rPr>
      </w:pPr>
    </w:p>
    <w:p w:rsidR="0096265A" w:rsidRPr="00ED26FB" w:rsidRDefault="0096265A" w:rsidP="0096265A">
      <w:pPr>
        <w:pStyle w:val="1a"/>
        <w:ind w:left="720"/>
        <w:jc w:val="right"/>
        <w:rPr>
          <w:sz w:val="24"/>
          <w:szCs w:val="24"/>
        </w:rPr>
      </w:pPr>
    </w:p>
    <w:p w:rsidR="0096265A" w:rsidRPr="00ED26FB" w:rsidRDefault="0096265A" w:rsidP="0096265A">
      <w:pPr>
        <w:pStyle w:val="1a"/>
        <w:ind w:left="720"/>
        <w:jc w:val="right"/>
        <w:rPr>
          <w:sz w:val="24"/>
          <w:szCs w:val="24"/>
        </w:rPr>
      </w:pPr>
    </w:p>
    <w:p w:rsidR="0096265A" w:rsidRDefault="0096265A"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Default="007917A5" w:rsidP="0096265A">
      <w:pPr>
        <w:pStyle w:val="1a"/>
        <w:ind w:left="720"/>
        <w:jc w:val="right"/>
        <w:rPr>
          <w:sz w:val="24"/>
          <w:szCs w:val="24"/>
        </w:rPr>
      </w:pPr>
    </w:p>
    <w:p w:rsidR="007917A5" w:rsidRPr="00ED26FB" w:rsidRDefault="007917A5" w:rsidP="0096265A">
      <w:pPr>
        <w:pStyle w:val="1a"/>
        <w:ind w:left="720"/>
        <w:jc w:val="right"/>
        <w:rPr>
          <w:sz w:val="24"/>
          <w:szCs w:val="24"/>
        </w:rPr>
      </w:pPr>
    </w:p>
    <w:p w:rsidR="0096265A" w:rsidRPr="00ED26FB" w:rsidRDefault="0096265A" w:rsidP="0096265A">
      <w:pPr>
        <w:pStyle w:val="1a"/>
        <w:ind w:left="720"/>
        <w:jc w:val="right"/>
        <w:rPr>
          <w:sz w:val="24"/>
          <w:szCs w:val="24"/>
        </w:rPr>
      </w:pPr>
    </w:p>
    <w:p w:rsidR="0096265A" w:rsidRPr="00ED26FB" w:rsidRDefault="0096265A" w:rsidP="0096265A">
      <w:pPr>
        <w:ind w:firstLine="567"/>
        <w:jc w:val="right"/>
      </w:pPr>
      <w:r>
        <w:lastRenderedPageBreak/>
        <w:t xml:space="preserve">Приложение №5а </w:t>
      </w:r>
    </w:p>
    <w:p w:rsidR="0096265A" w:rsidRPr="00ED26FB" w:rsidRDefault="0096265A" w:rsidP="0096265A">
      <w:pPr>
        <w:ind w:firstLine="567"/>
        <w:jc w:val="right"/>
      </w:pPr>
      <w:r>
        <w:t>к договору поставки №_____</w:t>
      </w:r>
    </w:p>
    <w:p w:rsidR="0096265A" w:rsidRPr="00ED26FB" w:rsidRDefault="0096265A" w:rsidP="0096265A">
      <w:pPr>
        <w:pStyle w:val="Standard"/>
        <w:ind w:left="6804"/>
        <w:jc w:val="right"/>
      </w:pPr>
      <w:r>
        <w:t>от «___»_______201__ г.</w:t>
      </w:r>
    </w:p>
    <w:p w:rsidR="0096265A" w:rsidRPr="00ED26FB" w:rsidRDefault="0096265A" w:rsidP="0096265A">
      <w:pPr>
        <w:pStyle w:val="1a"/>
        <w:pBdr>
          <w:top w:val="nil"/>
          <w:left w:val="nil"/>
          <w:bottom w:val="nil"/>
          <w:right w:val="nil"/>
          <w:between w:val="nil"/>
        </w:pBdr>
        <w:ind w:left="720" w:hanging="720"/>
        <w:jc w:val="right"/>
        <w:rPr>
          <w:color w:val="000000"/>
          <w:sz w:val="24"/>
          <w:szCs w:val="24"/>
        </w:rPr>
      </w:pPr>
    </w:p>
    <w:p w:rsidR="0096265A" w:rsidRPr="00ED26FB" w:rsidRDefault="0096265A" w:rsidP="0096265A">
      <w:pPr>
        <w:pStyle w:val="1a"/>
        <w:pBdr>
          <w:top w:val="nil"/>
          <w:left w:val="nil"/>
          <w:bottom w:val="nil"/>
          <w:right w:val="nil"/>
          <w:between w:val="nil"/>
        </w:pBdr>
        <w:ind w:left="720" w:hanging="720"/>
        <w:jc w:val="center"/>
        <w:rPr>
          <w:b/>
          <w:color w:val="000000"/>
          <w:sz w:val="24"/>
          <w:szCs w:val="24"/>
        </w:rPr>
      </w:pPr>
    </w:p>
    <w:p w:rsidR="0096265A" w:rsidRPr="00ED26FB" w:rsidRDefault="0096265A" w:rsidP="0096265A">
      <w:pPr>
        <w:pStyle w:val="1a"/>
        <w:pBdr>
          <w:top w:val="nil"/>
          <w:left w:val="nil"/>
          <w:bottom w:val="nil"/>
          <w:right w:val="nil"/>
          <w:between w:val="nil"/>
        </w:pBdr>
        <w:ind w:left="720" w:hanging="720"/>
        <w:jc w:val="center"/>
        <w:rPr>
          <w:b/>
          <w:color w:val="000000"/>
          <w:sz w:val="24"/>
          <w:szCs w:val="24"/>
        </w:rPr>
      </w:pPr>
      <w:r>
        <w:rPr>
          <w:b/>
          <w:color w:val="000000"/>
          <w:sz w:val="24"/>
          <w:szCs w:val="24"/>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96265A" w:rsidRPr="00ED26FB" w:rsidTr="0096265A">
        <w:trPr>
          <w:trHeight w:val="760"/>
        </w:trPr>
        <w:tc>
          <w:tcPr>
            <w:tcW w:w="75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spacing w:after="200"/>
              <w:rPr>
                <w:color w:val="000000"/>
                <w:sz w:val="24"/>
                <w:szCs w:val="24"/>
              </w:rPr>
            </w:pPr>
            <w:r>
              <w:rPr>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ind w:left="720" w:hanging="720"/>
              <w:jc w:val="center"/>
              <w:rPr>
                <w:color w:val="000000"/>
                <w:sz w:val="24"/>
                <w:szCs w:val="24"/>
              </w:rPr>
            </w:pPr>
            <w:r>
              <w:rPr>
                <w:color w:val="000000"/>
                <w:sz w:val="24"/>
                <w:szCs w:val="24"/>
              </w:rPr>
              <w:t>Наименование</w:t>
            </w:r>
          </w:p>
          <w:p w:rsidR="0096265A" w:rsidRPr="00ED26FB" w:rsidRDefault="0096265A" w:rsidP="0096265A">
            <w:pPr>
              <w:pStyle w:val="1a"/>
              <w:pBdr>
                <w:top w:val="nil"/>
                <w:left w:val="nil"/>
                <w:bottom w:val="nil"/>
                <w:right w:val="nil"/>
                <w:between w:val="nil"/>
              </w:pBdr>
              <w:ind w:left="720" w:hanging="720"/>
              <w:jc w:val="center"/>
              <w:rPr>
                <w:color w:val="000000"/>
                <w:sz w:val="24"/>
                <w:szCs w:val="24"/>
              </w:rPr>
            </w:pPr>
            <w:r>
              <w:rPr>
                <w:color w:val="000000"/>
                <w:sz w:val="24"/>
                <w:szCs w:val="24"/>
              </w:rPr>
              <w:t>электронного документа</w:t>
            </w:r>
            <w:r>
              <w:rPr>
                <w:color w:val="000000"/>
                <w:sz w:val="24"/>
                <w:szCs w:val="24"/>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ind w:left="720" w:hanging="720"/>
              <w:jc w:val="center"/>
              <w:rPr>
                <w:color w:val="000000"/>
                <w:sz w:val="24"/>
                <w:szCs w:val="24"/>
              </w:rPr>
            </w:pPr>
            <w:r>
              <w:rPr>
                <w:color w:val="000000"/>
                <w:sz w:val="24"/>
                <w:szCs w:val="24"/>
              </w:rPr>
              <w:t>Формат электронного документа</w:t>
            </w:r>
          </w:p>
        </w:tc>
      </w:tr>
      <w:tr w:rsidR="0096265A" w:rsidRPr="00ED26FB" w:rsidTr="0096265A">
        <w:trPr>
          <w:trHeight w:val="2946"/>
        </w:trPr>
        <w:tc>
          <w:tcPr>
            <w:tcW w:w="75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ind w:left="720" w:hanging="720"/>
              <w:rPr>
                <w:color w:val="000000"/>
                <w:sz w:val="24"/>
                <w:szCs w:val="24"/>
              </w:rPr>
            </w:pPr>
            <w:r>
              <w:rPr>
                <w:color w:val="000000"/>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ind w:left="708" w:hanging="708"/>
              <w:rPr>
                <w:i/>
                <w:color w:val="000000"/>
                <w:sz w:val="24"/>
                <w:szCs w:val="24"/>
              </w:rPr>
            </w:pPr>
            <w:r>
              <w:rPr>
                <w:i/>
                <w:color w:val="000000"/>
                <w:sz w:val="24"/>
                <w:szCs w:val="24"/>
              </w:rPr>
              <w:t>Акт о выполненных работах (оказанных услугах)</w:t>
            </w:r>
          </w:p>
          <w:p w:rsidR="0096265A" w:rsidRPr="00ED26FB" w:rsidRDefault="0096265A" w:rsidP="0096265A">
            <w:pPr>
              <w:pStyle w:val="1a"/>
              <w:pBdr>
                <w:top w:val="nil"/>
                <w:left w:val="nil"/>
                <w:bottom w:val="nil"/>
                <w:right w:val="nil"/>
                <w:between w:val="nil"/>
              </w:pBdr>
              <w:ind w:left="708" w:hanging="708"/>
              <w:rPr>
                <w:i/>
                <w:color w:val="000000"/>
                <w:sz w:val="24"/>
                <w:szCs w:val="24"/>
              </w:rPr>
            </w:pPr>
            <w:r>
              <w:rPr>
                <w:i/>
                <w:color w:val="000000"/>
                <w:sz w:val="24"/>
                <w:szCs w:val="24"/>
              </w:rPr>
              <w:t>Универсальный передаточный документ УПД</w:t>
            </w:r>
          </w:p>
          <w:p w:rsidR="0096265A" w:rsidRPr="00ED26FB" w:rsidRDefault="0096265A" w:rsidP="0096265A">
            <w:pPr>
              <w:pStyle w:val="1a"/>
              <w:pBdr>
                <w:top w:val="nil"/>
                <w:left w:val="nil"/>
                <w:bottom w:val="nil"/>
                <w:right w:val="nil"/>
                <w:between w:val="nil"/>
              </w:pBdr>
              <w:spacing w:after="200"/>
              <w:ind w:left="708" w:hanging="708"/>
              <w:rPr>
                <w:color w:val="000000"/>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 xml:space="preserve">XML, утв. приказом ФНС России от 19.12.2018 №ММВ-7-15/820@ с уточнениями. </w:t>
            </w:r>
          </w:p>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С обязательным заполнением в группе «ИнфПолФХЖ1»:</w:t>
            </w:r>
          </w:p>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 xml:space="preserve">1. элемента «ТекстИнф»: </w:t>
            </w:r>
          </w:p>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 xml:space="preserve"> в поле «Идентиф» указать «КодБЕ»,</w:t>
            </w:r>
            <w:r>
              <w:rPr>
                <w:sz w:val="24"/>
                <w:szCs w:val="24"/>
              </w:rPr>
              <w:t xml:space="preserve"> </w:t>
            </w:r>
            <w:r>
              <w:rPr>
                <w:color w:val="000000"/>
                <w:sz w:val="24"/>
                <w:szCs w:val="24"/>
              </w:rPr>
              <w:t xml:space="preserve"> в поле «Значен» указать значение  кода БЕ</w:t>
            </w:r>
            <w:r>
              <w:rPr>
                <w:color w:val="000000"/>
                <w:sz w:val="24"/>
                <w:szCs w:val="24"/>
                <w:vertAlign w:val="superscript"/>
              </w:rPr>
              <w:footnoteReference w:id="6"/>
            </w:r>
            <w:r>
              <w:rPr>
                <w:color w:val="000000"/>
                <w:sz w:val="24"/>
                <w:szCs w:val="24"/>
              </w:rPr>
              <w:t>.</w:t>
            </w:r>
          </w:p>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2. элемента «ОснПер»:</w:t>
            </w:r>
          </w:p>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 xml:space="preserve">в поле «НаимОсн» указать  «Договор», </w:t>
            </w:r>
          </w:p>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в поле "НомерОсн" указать «_______</w:t>
            </w:r>
            <w:r>
              <w:rPr>
                <w:color w:val="000000"/>
                <w:sz w:val="24"/>
                <w:szCs w:val="24"/>
                <w:vertAlign w:val="superscript"/>
              </w:rPr>
              <w:footnoteReference w:id="7"/>
            </w:r>
            <w:r>
              <w:rPr>
                <w:color w:val="000000"/>
                <w:sz w:val="24"/>
                <w:szCs w:val="24"/>
              </w:rPr>
              <w:t>»,</w:t>
            </w:r>
          </w:p>
          <w:p w:rsidR="0096265A" w:rsidRPr="00ED26FB" w:rsidRDefault="0096265A" w:rsidP="0096265A">
            <w:pPr>
              <w:pStyle w:val="1a"/>
              <w:pBdr>
                <w:top w:val="nil"/>
                <w:left w:val="nil"/>
                <w:bottom w:val="nil"/>
                <w:right w:val="nil"/>
                <w:between w:val="nil"/>
              </w:pBdr>
              <w:ind w:left="566" w:hanging="566"/>
              <w:rPr>
                <w:color w:val="000000"/>
                <w:sz w:val="24"/>
                <w:szCs w:val="24"/>
              </w:rPr>
            </w:pPr>
            <w:r>
              <w:rPr>
                <w:color w:val="000000"/>
                <w:sz w:val="24"/>
                <w:szCs w:val="24"/>
              </w:rPr>
              <w:t>в поле  "ДатаОсн"» указать</w:t>
            </w:r>
            <w:r>
              <w:rPr>
                <w:sz w:val="24"/>
                <w:szCs w:val="24"/>
              </w:rPr>
              <w:t xml:space="preserve">  </w:t>
            </w:r>
            <w:r>
              <w:rPr>
                <w:color w:val="000000"/>
                <w:sz w:val="24"/>
                <w:szCs w:val="24"/>
              </w:rPr>
              <w:t xml:space="preserve"> «______</w:t>
            </w:r>
            <w:r>
              <w:rPr>
                <w:color w:val="000000"/>
                <w:sz w:val="24"/>
                <w:szCs w:val="24"/>
                <w:vertAlign w:val="superscript"/>
              </w:rPr>
              <w:footnoteReference w:id="8"/>
            </w:r>
            <w:r>
              <w:rPr>
                <w:color w:val="000000"/>
                <w:sz w:val="24"/>
                <w:szCs w:val="24"/>
              </w:rPr>
              <w:t>».</w:t>
            </w:r>
          </w:p>
        </w:tc>
      </w:tr>
      <w:tr w:rsidR="0096265A" w:rsidRPr="00ED26FB" w:rsidTr="0096265A">
        <w:trPr>
          <w:trHeight w:val="466"/>
        </w:trPr>
        <w:tc>
          <w:tcPr>
            <w:tcW w:w="75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ind w:left="720" w:hanging="720"/>
              <w:rPr>
                <w:color w:val="000000"/>
                <w:sz w:val="24"/>
                <w:szCs w:val="24"/>
              </w:rPr>
            </w:pPr>
            <w:r>
              <w:rPr>
                <w:color w:val="000000"/>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ind w:left="720" w:hanging="720"/>
              <w:rPr>
                <w:i/>
                <w:color w:val="000000"/>
                <w:sz w:val="24"/>
                <w:szCs w:val="24"/>
              </w:rPr>
            </w:pPr>
            <w:r>
              <w:rPr>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rPr>
                <w:color w:val="000000"/>
                <w:sz w:val="24"/>
                <w:szCs w:val="24"/>
              </w:rPr>
            </w:pPr>
            <w:r>
              <w:rPr>
                <w:color w:val="000000"/>
                <w:sz w:val="24"/>
                <w:szCs w:val="24"/>
              </w:rPr>
              <w:t xml:space="preserve">XML, утв. приказом ФНС России от 19.12.2018 №ММВ-7-15/820@ с уточнениями. </w:t>
            </w:r>
          </w:p>
        </w:tc>
      </w:tr>
      <w:tr w:rsidR="0096265A" w:rsidRPr="00ED26FB" w:rsidTr="0096265A">
        <w:trPr>
          <w:trHeight w:val="1116"/>
        </w:trPr>
        <w:tc>
          <w:tcPr>
            <w:tcW w:w="75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ind w:left="720" w:hanging="720"/>
              <w:rPr>
                <w:color w:val="000000"/>
                <w:sz w:val="24"/>
                <w:szCs w:val="24"/>
              </w:rPr>
            </w:pPr>
            <w:r>
              <w:rPr>
                <w:color w:val="000000"/>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rPr>
                <w:color w:val="000000"/>
                <w:sz w:val="24"/>
                <w:szCs w:val="24"/>
              </w:rPr>
            </w:pPr>
            <w:r>
              <w:rPr>
                <w:i/>
                <w:color w:val="000000"/>
                <w:sz w:val="24"/>
                <w:szCs w:val="24"/>
              </w:rPr>
              <w:t xml:space="preserve">Универсальный  </w:t>
            </w:r>
            <w:r>
              <w:rPr>
                <w:i/>
                <w:sz w:val="24"/>
                <w:szCs w:val="24"/>
              </w:rPr>
              <w:t>к</w:t>
            </w:r>
            <w:r>
              <w:rPr>
                <w:i/>
                <w:color w:val="000000"/>
                <w:sz w:val="24"/>
                <w:szCs w:val="24"/>
              </w:rPr>
              <w:t xml:space="preserve">орректировочный </w:t>
            </w:r>
            <w:r>
              <w:rPr>
                <w:i/>
                <w:sz w:val="24"/>
                <w:szCs w:val="24"/>
              </w:rPr>
              <w:t>д</w:t>
            </w:r>
            <w:r>
              <w:rPr>
                <w:i/>
                <w:color w:val="000000"/>
                <w:sz w:val="24"/>
                <w:szCs w:val="24"/>
              </w:rPr>
              <w:t>окумент, корректировочн</w:t>
            </w:r>
            <w:r>
              <w:rPr>
                <w:i/>
                <w:sz w:val="24"/>
                <w:szCs w:val="24"/>
              </w:rPr>
              <w:t xml:space="preserve">ая </w:t>
            </w:r>
            <w:r>
              <w:rPr>
                <w:i/>
                <w:color w:val="000000"/>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6265A" w:rsidRPr="00ED26FB" w:rsidRDefault="0096265A" w:rsidP="0096265A">
            <w:pPr>
              <w:pStyle w:val="1a"/>
              <w:pBdr>
                <w:top w:val="nil"/>
                <w:left w:val="nil"/>
                <w:bottom w:val="nil"/>
                <w:right w:val="nil"/>
                <w:between w:val="nil"/>
              </w:pBdr>
              <w:spacing w:after="200"/>
              <w:rPr>
                <w:color w:val="000000"/>
                <w:sz w:val="24"/>
                <w:szCs w:val="24"/>
              </w:rPr>
            </w:pPr>
            <w:r>
              <w:rPr>
                <w:color w:val="000000"/>
                <w:sz w:val="24"/>
                <w:szCs w:val="24"/>
              </w:rPr>
              <w:t>XML, утв. приказом ФНС России от 13.04.2016 № ММВ-7-15/189@ с уточнениями.</w:t>
            </w:r>
          </w:p>
        </w:tc>
      </w:tr>
    </w:tbl>
    <w:p w:rsidR="0096265A" w:rsidRPr="00ED26FB" w:rsidRDefault="0096265A" w:rsidP="0096265A">
      <w:pPr>
        <w:pStyle w:val="1a"/>
        <w:rPr>
          <w:sz w:val="24"/>
          <w:szCs w:val="24"/>
        </w:rPr>
      </w:pPr>
    </w:p>
    <w:p w:rsidR="0096265A" w:rsidRPr="00ED26FB" w:rsidRDefault="0096265A" w:rsidP="0096265A">
      <w:pPr>
        <w:pStyle w:val="1a"/>
        <w:rPr>
          <w:sz w:val="24"/>
          <w:szCs w:val="24"/>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96265A" w:rsidRPr="00ED26FB" w:rsidTr="0096265A">
        <w:trPr>
          <w:trHeight w:val="1367"/>
        </w:trPr>
        <w:tc>
          <w:tcPr>
            <w:tcW w:w="4847" w:type="dxa"/>
            <w:tcBorders>
              <w:top w:val="nil"/>
              <w:left w:val="nil"/>
              <w:bottom w:val="nil"/>
              <w:right w:val="nil"/>
            </w:tcBorders>
          </w:tcPr>
          <w:p w:rsidR="0096265A" w:rsidRPr="00ED26FB" w:rsidRDefault="0096265A" w:rsidP="0096265A">
            <w:pPr>
              <w:pStyle w:val="1a"/>
              <w:rPr>
                <w:b/>
                <w:sz w:val="24"/>
                <w:szCs w:val="24"/>
              </w:rPr>
            </w:pPr>
            <w:r>
              <w:rPr>
                <w:b/>
                <w:sz w:val="24"/>
                <w:szCs w:val="24"/>
              </w:rPr>
              <w:t>Заказчик:</w:t>
            </w:r>
          </w:p>
          <w:p w:rsidR="0096265A" w:rsidRPr="00ED26FB" w:rsidRDefault="0096265A" w:rsidP="0096265A">
            <w:pPr>
              <w:pStyle w:val="1a"/>
              <w:rPr>
                <w:b/>
                <w:sz w:val="24"/>
                <w:szCs w:val="24"/>
              </w:rPr>
            </w:pPr>
          </w:p>
          <w:p w:rsidR="0096265A" w:rsidRPr="00ED26FB" w:rsidRDefault="0096265A" w:rsidP="0096265A">
            <w:pPr>
              <w:pStyle w:val="1a"/>
              <w:rPr>
                <w:b/>
                <w:sz w:val="24"/>
                <w:szCs w:val="24"/>
              </w:rPr>
            </w:pPr>
          </w:p>
          <w:p w:rsidR="0096265A" w:rsidRPr="00ED26FB" w:rsidRDefault="0096265A" w:rsidP="0096265A">
            <w:pPr>
              <w:pStyle w:val="1a"/>
              <w:rPr>
                <w:sz w:val="24"/>
                <w:szCs w:val="24"/>
                <w:vertAlign w:val="superscript"/>
              </w:rPr>
            </w:pPr>
            <w:r>
              <w:rPr>
                <w:b/>
                <w:sz w:val="24"/>
                <w:szCs w:val="24"/>
              </w:rPr>
              <w:t>_________________/</w:t>
            </w:r>
          </w:p>
        </w:tc>
        <w:tc>
          <w:tcPr>
            <w:tcW w:w="4819" w:type="dxa"/>
            <w:tcBorders>
              <w:top w:val="nil"/>
              <w:left w:val="nil"/>
              <w:bottom w:val="nil"/>
              <w:right w:val="nil"/>
            </w:tcBorders>
          </w:tcPr>
          <w:p w:rsidR="0096265A" w:rsidRPr="00ED26FB" w:rsidRDefault="0096265A" w:rsidP="0096265A">
            <w:pPr>
              <w:pStyle w:val="1a"/>
              <w:ind w:left="1343"/>
              <w:rPr>
                <w:b/>
                <w:sz w:val="24"/>
                <w:szCs w:val="24"/>
              </w:rPr>
            </w:pPr>
            <w:r>
              <w:rPr>
                <w:b/>
                <w:sz w:val="24"/>
                <w:szCs w:val="24"/>
              </w:rPr>
              <w:t>Исполнитель:</w:t>
            </w:r>
          </w:p>
          <w:p w:rsidR="0096265A" w:rsidRPr="00ED26FB" w:rsidRDefault="0096265A" w:rsidP="0096265A">
            <w:pPr>
              <w:pStyle w:val="1a"/>
              <w:ind w:left="1343"/>
              <w:rPr>
                <w:sz w:val="24"/>
                <w:szCs w:val="24"/>
              </w:rPr>
            </w:pPr>
          </w:p>
          <w:p w:rsidR="0096265A" w:rsidRPr="00ED26FB" w:rsidRDefault="0096265A" w:rsidP="0096265A">
            <w:pPr>
              <w:pStyle w:val="1a"/>
              <w:ind w:left="1343"/>
              <w:rPr>
                <w:sz w:val="24"/>
                <w:szCs w:val="24"/>
              </w:rPr>
            </w:pPr>
          </w:p>
          <w:p w:rsidR="0096265A" w:rsidRPr="00ED26FB" w:rsidRDefault="0096265A" w:rsidP="0096265A">
            <w:pPr>
              <w:pStyle w:val="1a"/>
              <w:ind w:left="1343"/>
              <w:rPr>
                <w:sz w:val="24"/>
                <w:szCs w:val="24"/>
              </w:rPr>
            </w:pPr>
            <w:r>
              <w:rPr>
                <w:sz w:val="24"/>
                <w:szCs w:val="24"/>
              </w:rPr>
              <w:t>_________________/</w:t>
            </w:r>
          </w:p>
        </w:tc>
      </w:tr>
    </w:tbl>
    <w:p w:rsidR="0096265A" w:rsidRPr="00ED26FB" w:rsidRDefault="0096265A" w:rsidP="00FA1820">
      <w:pPr>
        <w:pStyle w:val="1a"/>
        <w:ind w:firstLine="0"/>
        <w:outlineLvl w:val="0"/>
        <w:rPr>
          <w:sz w:val="24"/>
          <w:szCs w:val="24"/>
        </w:rPr>
        <w:sectPr w:rsidR="0096265A" w:rsidRPr="00ED26FB" w:rsidSect="007C51E1">
          <w:pgSz w:w="11906" w:h="16838"/>
          <w:pgMar w:top="1134" w:right="850" w:bottom="1134" w:left="1701" w:header="708" w:footer="708" w:gutter="0"/>
          <w:cols w:space="708"/>
          <w:docGrid w:linePitch="360"/>
        </w:sectPr>
      </w:pPr>
    </w:p>
    <w:p w:rsidR="00725FB5" w:rsidRDefault="0096265A">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FA1820" w:rsidRDefault="00474A37" w:rsidP="00493F52">
      <w:pPr>
        <w:rPr>
          <w:sz w:val="28"/>
          <w:szCs w:val="28"/>
          <w:lang w:eastAsia="ru-RU"/>
        </w:rPr>
        <w:sectPr w:rsidR="00493F52" w:rsidRPr="00FA1820"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725FB5" w:rsidRDefault="0096265A">
      <w:pPr>
        <w:pStyle w:val="1a"/>
        <w:ind w:firstLine="0"/>
        <w:jc w:val="right"/>
        <w:outlineLvl w:val="0"/>
        <w:rPr>
          <w:b/>
          <w:i/>
          <w:iCs/>
        </w:rPr>
      </w:pPr>
      <w:r>
        <w:lastRenderedPageBreak/>
        <w:t>Приложение № 7</w:t>
      </w:r>
      <w:r>
        <w:br/>
        <w:t>к документации о закупке</w:t>
      </w:r>
    </w:p>
    <w:p w:rsidR="00C03380" w:rsidRPr="00C03380" w:rsidRDefault="00C03380" w:rsidP="00C03380"/>
    <w:p w:rsidR="0010576E" w:rsidRPr="007334C9" w:rsidRDefault="0010576E" w:rsidP="0010576E">
      <w:pPr>
        <w:pStyle w:val="1a"/>
        <w:ind w:firstLine="0"/>
        <w:jc w:val="right"/>
        <w:rPr>
          <w:b/>
          <w:bCs/>
          <w:szCs w:val="28"/>
          <w:lang w:eastAsia="ru-RU"/>
        </w:rPr>
      </w:pPr>
    </w:p>
    <w:p w:rsidR="0010576E" w:rsidRPr="007334C9" w:rsidRDefault="0010576E" w:rsidP="0010576E">
      <w:pPr>
        <w:pStyle w:val="Standard"/>
        <w:suppressAutoHyphens w:val="0"/>
        <w:jc w:val="center"/>
        <w:rPr>
          <w:b/>
          <w:bCs/>
          <w:sz w:val="28"/>
          <w:szCs w:val="28"/>
          <w:lang w:eastAsia="ru-RU"/>
        </w:rPr>
      </w:pPr>
    </w:p>
    <w:p w:rsidR="0010576E" w:rsidRPr="007334C9" w:rsidRDefault="0010576E" w:rsidP="0010576E">
      <w:pPr>
        <w:pStyle w:val="Standard"/>
        <w:suppressAutoHyphens w:val="0"/>
        <w:jc w:val="center"/>
        <w:rPr>
          <w:b/>
          <w:bCs/>
          <w:sz w:val="28"/>
          <w:szCs w:val="28"/>
          <w:lang w:eastAsia="ru-RU"/>
        </w:rPr>
      </w:pPr>
      <w:r w:rsidRPr="007334C9">
        <w:rPr>
          <w:b/>
          <w:bCs/>
          <w:sz w:val="28"/>
          <w:szCs w:val="28"/>
          <w:lang w:eastAsia="ru-RU"/>
        </w:rPr>
        <w:t>ТРЕБОВАНИЯ К БАНКОВСКОЙ ГАРАНТИИ</w:t>
      </w:r>
    </w:p>
    <w:p w:rsidR="0010576E" w:rsidRPr="007334C9" w:rsidRDefault="0010576E" w:rsidP="0010576E">
      <w:pPr>
        <w:pStyle w:val="Standard"/>
        <w:suppressAutoHyphens w:val="0"/>
        <w:jc w:val="center"/>
        <w:rPr>
          <w:b/>
          <w:bCs/>
          <w:sz w:val="28"/>
          <w:szCs w:val="28"/>
          <w:lang w:eastAsia="ru-RU"/>
        </w:rPr>
      </w:pPr>
    </w:p>
    <w:p w:rsidR="0010576E" w:rsidRPr="007334C9" w:rsidRDefault="0010576E" w:rsidP="0010576E">
      <w:pPr>
        <w:pStyle w:val="Standard"/>
        <w:suppressAutoHyphens w:val="0"/>
        <w:jc w:val="both"/>
      </w:pPr>
      <w:r w:rsidRPr="007334C9">
        <w:t> </w:t>
      </w:r>
      <w:r w:rsidRPr="007334C9">
        <w:tab/>
        <w:t>1. Банковская гарантия оформляется в соответствии с требованиями §6 главы 23 Гражданского кодекса Российской Федерации.</w:t>
      </w:r>
    </w:p>
    <w:p w:rsidR="0010576E" w:rsidRPr="007334C9" w:rsidRDefault="0010576E" w:rsidP="0010576E">
      <w:pPr>
        <w:pStyle w:val="Standard"/>
        <w:suppressAutoHyphens w:val="0"/>
        <w:ind w:firstLine="709"/>
        <w:jc w:val="both"/>
      </w:pPr>
      <w:r w:rsidRPr="007334C9">
        <w:t>2. В банковской гарантии должны быть указаны:</w:t>
      </w:r>
    </w:p>
    <w:p w:rsidR="0010576E" w:rsidRPr="007334C9" w:rsidRDefault="0010576E" w:rsidP="0010576E">
      <w:pPr>
        <w:pStyle w:val="Standard"/>
        <w:suppressAutoHyphens w:val="0"/>
        <w:ind w:firstLine="709"/>
        <w:jc w:val="both"/>
      </w:pPr>
      <w:r w:rsidRPr="007334C9">
        <w:t>1) дата выдачи;</w:t>
      </w:r>
    </w:p>
    <w:p w:rsidR="0010576E" w:rsidRPr="007334C9" w:rsidRDefault="0010576E" w:rsidP="0010576E">
      <w:pPr>
        <w:pStyle w:val="Standard"/>
        <w:suppressAutoHyphens w:val="0"/>
        <w:ind w:firstLine="709"/>
        <w:jc w:val="both"/>
      </w:pPr>
      <w:r w:rsidRPr="007334C9">
        <w:t>2) принципал – наименование, адрес, ИНН, ОГРН;</w:t>
      </w:r>
    </w:p>
    <w:p w:rsidR="0010576E" w:rsidRPr="007334C9" w:rsidRDefault="0010576E" w:rsidP="0010576E">
      <w:pPr>
        <w:pStyle w:val="Standard"/>
        <w:suppressAutoHyphens w:val="0"/>
        <w:ind w:firstLine="709"/>
        <w:jc w:val="both"/>
      </w:pPr>
      <w:r w:rsidRPr="007334C9">
        <w:t>3) бенефициар (Заказчик) – Публичное акционерное общество «Центр по перевозке грузов в контейнерах «ТрансКонтейнер» </w:t>
      </w:r>
      <w:r w:rsidRPr="007334C9">
        <w:br/>
        <w:t>(ПАО «ТрансКонтейнер»), место нахождения: Российская Федерация, 125047, г. Москва, Оружейный пер., д.19, ИНН 7708591995, ОКПО 94421386, </w:t>
      </w:r>
      <w:r w:rsidRPr="007334C9">
        <w:br/>
        <w:t>КПП 997650001;</w:t>
      </w:r>
    </w:p>
    <w:p w:rsidR="0010576E" w:rsidRPr="007334C9" w:rsidRDefault="0010576E" w:rsidP="0010576E">
      <w:pPr>
        <w:pStyle w:val="Standard"/>
        <w:suppressAutoHyphens w:val="0"/>
        <w:ind w:firstLine="709"/>
        <w:jc w:val="both"/>
      </w:pPr>
      <w:r w:rsidRPr="007334C9">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0576E" w:rsidRPr="007334C9" w:rsidRDefault="0010576E" w:rsidP="0010576E">
      <w:pPr>
        <w:pStyle w:val="Standard"/>
        <w:suppressAutoHyphens w:val="0"/>
        <w:ind w:firstLine="709"/>
        <w:jc w:val="both"/>
      </w:pPr>
      <w:r w:rsidRPr="007334C9">
        <w:t>5) номер и дата Договора (указать предмет Договора);</w:t>
      </w:r>
    </w:p>
    <w:p w:rsidR="0010576E" w:rsidRPr="007334C9" w:rsidRDefault="0010576E" w:rsidP="0010576E">
      <w:pPr>
        <w:pStyle w:val="Standard"/>
        <w:suppressAutoHyphens w:val="0"/>
        <w:ind w:firstLine="709"/>
        <w:jc w:val="both"/>
      </w:pPr>
      <w:r w:rsidRPr="007334C9">
        <w:t>6) денежная сумма, подлежащая выплате;</w:t>
      </w:r>
    </w:p>
    <w:p w:rsidR="0010576E" w:rsidRPr="007334C9" w:rsidRDefault="0010576E" w:rsidP="0010576E">
      <w:pPr>
        <w:pStyle w:val="Standard"/>
        <w:suppressAutoHyphens w:val="0"/>
        <w:ind w:firstLine="709"/>
        <w:jc w:val="both"/>
      </w:pPr>
      <w:r w:rsidRPr="007334C9">
        <w:t>7) срок действия гарантии;</w:t>
      </w:r>
    </w:p>
    <w:p w:rsidR="0010576E" w:rsidRPr="007334C9" w:rsidRDefault="0010576E" w:rsidP="0010576E">
      <w:pPr>
        <w:pStyle w:val="Standard"/>
        <w:suppressAutoHyphens w:val="0"/>
        <w:ind w:firstLine="709"/>
        <w:jc w:val="both"/>
      </w:pPr>
      <w:r w:rsidRPr="007334C9">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10576E" w:rsidRPr="007334C9" w:rsidRDefault="0010576E" w:rsidP="0010576E">
      <w:pPr>
        <w:pStyle w:val="Standard"/>
        <w:suppressAutoHyphens w:val="0"/>
        <w:ind w:firstLine="709"/>
        <w:jc w:val="both"/>
      </w:pPr>
      <w:r w:rsidRPr="007334C9">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0576E" w:rsidRPr="007334C9" w:rsidRDefault="0010576E" w:rsidP="0010576E">
      <w:pPr>
        <w:pStyle w:val="affa"/>
        <w:suppressAutoHyphens w:val="0"/>
        <w:spacing w:after="120"/>
        <w:ind w:left="0" w:firstLine="709"/>
        <w:jc w:val="both"/>
      </w:pPr>
      <w:r w:rsidRPr="007334C9">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0576E" w:rsidRPr="007334C9" w:rsidRDefault="0010576E" w:rsidP="0010576E">
      <w:pPr>
        <w:pStyle w:val="affa"/>
        <w:suppressAutoHyphens w:val="0"/>
        <w:spacing w:after="120"/>
        <w:ind w:left="0" w:firstLine="709"/>
        <w:jc w:val="both"/>
      </w:pPr>
      <w:r w:rsidRPr="007334C9">
        <w:t>11) обязанность гаранта уплатить бенефициару неустойку в размере 0,1% денежной суммы, подлежащей уплате, за каждый календарный день просрочки;</w:t>
      </w:r>
    </w:p>
    <w:p w:rsidR="0010576E" w:rsidRPr="007334C9" w:rsidRDefault="0010576E" w:rsidP="0010576E">
      <w:pPr>
        <w:pStyle w:val="Standard"/>
        <w:suppressAutoHyphens w:val="0"/>
        <w:ind w:firstLine="709"/>
        <w:jc w:val="both"/>
      </w:pPr>
      <w:r w:rsidRPr="007334C9">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0576E" w:rsidRPr="007334C9" w:rsidRDefault="0010576E" w:rsidP="0010576E">
      <w:pPr>
        <w:pStyle w:val="Standard"/>
        <w:suppressAutoHyphens w:val="0"/>
        <w:ind w:firstLine="709"/>
        <w:jc w:val="both"/>
      </w:pPr>
      <w:r w:rsidRPr="007334C9">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0576E" w:rsidRPr="007334C9" w:rsidRDefault="0010576E" w:rsidP="0010576E">
      <w:pPr>
        <w:pStyle w:val="Standard"/>
        <w:suppressAutoHyphens w:val="0"/>
        <w:ind w:firstLine="709"/>
        <w:jc w:val="both"/>
      </w:pPr>
      <w:r w:rsidRPr="007334C9">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0576E" w:rsidRPr="007334C9" w:rsidRDefault="0010576E" w:rsidP="0010576E">
      <w:pPr>
        <w:pStyle w:val="Standard"/>
        <w:suppressAutoHyphens w:val="0"/>
        <w:ind w:firstLine="709"/>
        <w:jc w:val="both"/>
      </w:pPr>
      <w:r w:rsidRPr="007334C9">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0576E" w:rsidRPr="007334C9" w:rsidRDefault="0010576E" w:rsidP="0010576E">
      <w:pPr>
        <w:pStyle w:val="Standard"/>
        <w:suppressAutoHyphens w:val="0"/>
        <w:ind w:firstLine="709"/>
        <w:jc w:val="both"/>
      </w:pPr>
      <w:r w:rsidRPr="007334C9">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10576E" w:rsidRPr="007334C9" w:rsidRDefault="0010576E" w:rsidP="0010576E">
      <w:pPr>
        <w:pStyle w:val="Standard"/>
        <w:suppressAutoHyphens w:val="0"/>
        <w:ind w:firstLine="709"/>
        <w:jc w:val="both"/>
      </w:pPr>
      <w:r w:rsidRPr="007334C9">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0576E" w:rsidRPr="007334C9" w:rsidRDefault="0010576E" w:rsidP="0010576E">
      <w:pPr>
        <w:pStyle w:val="Standard"/>
        <w:suppressAutoHyphens w:val="0"/>
        <w:ind w:firstLine="709"/>
        <w:jc w:val="both"/>
      </w:pPr>
      <w:r w:rsidRPr="007334C9">
        <w:t>18) условие, согласно которому банковская гарантия вступает в силу со дня выдачи банковской гарантии;</w:t>
      </w:r>
    </w:p>
    <w:p w:rsidR="0010576E" w:rsidRPr="007334C9" w:rsidRDefault="0010576E" w:rsidP="0010576E">
      <w:pPr>
        <w:pStyle w:val="Standard"/>
        <w:suppressAutoHyphens w:val="0"/>
        <w:ind w:firstLine="709"/>
        <w:jc w:val="both"/>
      </w:pPr>
      <w:r w:rsidRPr="007334C9">
        <w:t>19) условие, согласно которому бенефициар вправе предъявлять требование в течение всего срока действия банковской гарантии.</w:t>
      </w:r>
    </w:p>
    <w:p w:rsidR="0010576E" w:rsidRPr="007334C9" w:rsidRDefault="0010576E" w:rsidP="0010576E">
      <w:pPr>
        <w:pStyle w:val="Standard"/>
        <w:suppressAutoHyphens w:val="0"/>
        <w:ind w:firstLine="709"/>
        <w:jc w:val="both"/>
      </w:pPr>
      <w:r w:rsidRPr="007334C9">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10576E" w:rsidRPr="007334C9" w:rsidRDefault="0010576E" w:rsidP="0010576E">
      <w:pPr>
        <w:pStyle w:val="Standard"/>
        <w:suppressAutoHyphens w:val="0"/>
        <w:ind w:firstLine="709"/>
        <w:jc w:val="both"/>
      </w:pPr>
      <w:r w:rsidRPr="007334C9">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0576E" w:rsidRPr="007334C9" w:rsidRDefault="0010576E" w:rsidP="0010576E">
      <w:pPr>
        <w:pStyle w:val="Standard"/>
        <w:suppressAutoHyphens w:val="0"/>
        <w:ind w:firstLine="709"/>
        <w:jc w:val="both"/>
      </w:pPr>
      <w:r w:rsidRPr="007334C9">
        <w:t>5. Банковская гарантия должна быть безусловной и безотзывной (гарантия не может быть отозвана или изменена гарантом в одностороннем порядке).</w:t>
      </w:r>
    </w:p>
    <w:p w:rsidR="0010576E" w:rsidRPr="007334C9" w:rsidRDefault="0010576E" w:rsidP="0010576E">
      <w:pPr>
        <w:pStyle w:val="Standard"/>
        <w:suppressAutoHyphens w:val="0"/>
        <w:ind w:firstLine="709"/>
        <w:jc w:val="both"/>
      </w:pPr>
      <w:r w:rsidRPr="007334C9">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rsidR="0010576E" w:rsidRPr="007334C9" w:rsidRDefault="0010576E" w:rsidP="0010576E">
      <w:pPr>
        <w:pStyle w:val="Standard"/>
        <w:suppressAutoHyphens w:val="0"/>
        <w:ind w:firstLine="709"/>
        <w:jc w:val="both"/>
      </w:pPr>
    </w:p>
    <w:p w:rsidR="0096265A" w:rsidRPr="00A007B0" w:rsidRDefault="0096265A" w:rsidP="0010576E">
      <w:pPr>
        <w:suppressAutoHyphens w:val="0"/>
        <w:jc w:val="center"/>
        <w:outlineLvl w:val="1"/>
        <w:rPr>
          <w:rFonts w:eastAsia="Arial"/>
          <w:sz w:val="28"/>
          <w:szCs w:val="20"/>
        </w:rPr>
      </w:pPr>
    </w:p>
    <w:sectPr w:rsidR="0096265A" w:rsidRPr="00A007B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5C0" w:rsidRDefault="00C005C0">
      <w:r>
        <w:separator/>
      </w:r>
    </w:p>
  </w:endnote>
  <w:endnote w:type="continuationSeparator" w:id="0">
    <w:p w:rsidR="00C005C0" w:rsidRDefault="00C005C0">
      <w:r>
        <w:continuationSeparator/>
      </w:r>
    </w:p>
  </w:endnote>
  <w:endnote w:type="continuationNotice" w:id="1">
    <w:p w:rsidR="00C005C0" w:rsidRDefault="00C00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C005C0" w:rsidRDefault="00C005C0"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C005C0" w:rsidRDefault="00C005C0"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pPr>
      <w:pStyle w:val="aff0"/>
      <w:jc w:val="center"/>
    </w:pPr>
  </w:p>
  <w:p w:rsidR="00C005C0" w:rsidRDefault="00C005C0"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5C0" w:rsidRDefault="00C005C0">
      <w:r>
        <w:separator/>
      </w:r>
    </w:p>
  </w:footnote>
  <w:footnote w:type="continuationSeparator" w:id="0">
    <w:p w:rsidR="00C005C0" w:rsidRDefault="00C005C0">
      <w:r>
        <w:continuationSeparator/>
      </w:r>
    </w:p>
  </w:footnote>
  <w:footnote w:type="continuationNotice" w:id="1">
    <w:p w:rsidR="00C005C0" w:rsidRDefault="00C005C0"/>
  </w:footnote>
  <w:footnote w:id="2">
    <w:p w:rsidR="00C005C0" w:rsidRDefault="00C005C0" w:rsidP="000A470D">
      <w:pPr>
        <w:pStyle w:val="aff1"/>
        <w:jc w:val="both"/>
      </w:pPr>
      <w:r>
        <w:rPr>
          <w:rStyle w:val="af9"/>
        </w:rPr>
        <w:footnoteRef/>
      </w:r>
      <w:r>
        <w:t xml:space="preserve"> </w:t>
      </w:r>
      <w:r w:rsidRPr="0096265A">
        <w:t>Указанн</w:t>
      </w:r>
      <w:r>
        <w:t>ый</w:t>
      </w:r>
      <w:r w:rsidRPr="0096265A">
        <w:t xml:space="preserve"> </w:t>
      </w:r>
      <w:r>
        <w:t>объем</w:t>
      </w:r>
      <w:r w:rsidRPr="0096265A">
        <w:t xml:space="preserve"> Товара</w:t>
      </w:r>
      <w:r>
        <w:t>/Работ</w:t>
      </w:r>
      <w:r w:rsidRPr="0096265A">
        <w:t xml:space="preserve"> является планируемым (ориентировочным). Фактическое количество определяется исходя из текущих потребностей ПАО «Т</w:t>
      </w:r>
      <w:r>
        <w:t>рансКонтейнер»</w:t>
      </w:r>
      <w:r w:rsidRPr="0096265A">
        <w:t xml:space="preserve">. </w:t>
      </w:r>
      <w:r>
        <w:t>Заказчик</w:t>
      </w:r>
      <w:r w:rsidRPr="0096265A">
        <w:t xml:space="preserve"> не берет на себя обязательство по закупке Товара</w:t>
      </w:r>
      <w:r>
        <w:t>/Работ</w:t>
      </w:r>
      <w:r w:rsidRPr="0096265A">
        <w:t xml:space="preserve"> в указанном количестве. Санкции за невыборку не могут быть предусмотрены. Объем Товара</w:t>
      </w:r>
      <w:r>
        <w:t>/Работ</w:t>
      </w:r>
      <w:r w:rsidRPr="0096265A">
        <w:t xml:space="preserve"> может быть приобретен </w:t>
      </w:r>
      <w:r>
        <w:t>Заказчиком</w:t>
      </w:r>
      <w:r w:rsidRPr="0096265A">
        <w:t xml:space="preserve"> как в меньшем, так и в большем объеме, но не может превышать максимальной цены договора, указанной в пункте 5 раздела 5 «Информационная карта» настоящей документации о закупке.</w:t>
      </w:r>
    </w:p>
  </w:footnote>
  <w:footnote w:id="3">
    <w:p w:rsidR="00C005C0" w:rsidRDefault="00C005C0" w:rsidP="0096265A">
      <w:pPr>
        <w:pStyle w:val="aff1"/>
        <w:jc w:val="both"/>
      </w:pPr>
      <w:r>
        <w:rPr>
          <w:rStyle w:val="af9"/>
        </w:rPr>
        <w:footnoteRef/>
      </w:r>
      <w: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4">
    <w:p w:rsidR="00C005C0" w:rsidRDefault="00C005C0">
      <w:pPr>
        <w:pStyle w:val="aff1"/>
      </w:pPr>
      <w:r>
        <w:rPr>
          <w:rStyle w:val="af9"/>
        </w:rPr>
        <w:footnoteRef/>
      </w:r>
      <w:r>
        <w:t xml:space="preserve"> Указанный объем Товара</w:t>
      </w:r>
      <w:r w:rsidRPr="00A074BD">
        <w:t xml:space="preserve"> является планируемым (ориентировочным). Фактическое количество определяется исходя из текущих потребностей ПАО «ТрансКонтейнер». Заказчик не берет на себя обяза</w:t>
      </w:r>
      <w:r>
        <w:t>тельство по закупке Товара</w:t>
      </w:r>
      <w:r w:rsidRPr="00A074BD">
        <w:t xml:space="preserve"> в указанном количестве. Санкции за невыборку не могут быть предусмотрены. Объем Товара может быть приобретен Покупателем как в меньшем, так и в большем объеме, но не может превышать максимальной цены Договора</w:t>
      </w:r>
    </w:p>
  </w:footnote>
  <w:footnote w:id="5">
    <w:p w:rsidR="00C005C0" w:rsidRPr="00687CBA" w:rsidRDefault="00C005C0" w:rsidP="0096265A">
      <w:pPr>
        <w:pStyle w:val="1a"/>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C005C0" w:rsidRPr="00687CBA" w:rsidRDefault="00C005C0" w:rsidP="0096265A">
      <w:pPr>
        <w:pStyle w:val="1a"/>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footnote>
  <w:footnote w:id="7">
    <w:p w:rsidR="00C005C0" w:rsidRPr="00687CBA" w:rsidRDefault="00C005C0" w:rsidP="0096265A">
      <w:pPr>
        <w:pStyle w:val="1a"/>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rsidR="00C005C0" w:rsidRPr="00687CBA" w:rsidRDefault="00C005C0" w:rsidP="0096265A">
      <w:pPr>
        <w:pStyle w:val="1a"/>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дата Договора</w:t>
      </w:r>
    </w:p>
    <w:p w:rsidR="00C005C0" w:rsidRDefault="00C005C0" w:rsidP="0096265A">
      <w:pPr>
        <w:pStyle w:val="1a"/>
        <w:pBdr>
          <w:top w:val="nil"/>
          <w:left w:val="nil"/>
          <w:bottom w:val="nil"/>
          <w:right w:val="nil"/>
          <w:between w:val="nil"/>
        </w:pBdr>
        <w:rPr>
          <w:color w:val="000000"/>
          <w:sz w:val="18"/>
          <w:szCs w:val="18"/>
        </w:rPr>
      </w:pPr>
    </w:p>
    <w:p w:rsidR="00C005C0" w:rsidRDefault="00C005C0" w:rsidP="0096265A">
      <w:pPr>
        <w:pStyle w:val="1a"/>
        <w:pBdr>
          <w:top w:val="nil"/>
          <w:left w:val="nil"/>
          <w:bottom w:val="nil"/>
          <w:right w:val="nil"/>
          <w:between w:val="nil"/>
        </w:pBdr>
        <w:rPr>
          <w:color w:val="000000"/>
          <w:sz w:val="18"/>
          <w:szCs w:val="18"/>
        </w:rPr>
      </w:pPr>
    </w:p>
    <w:p w:rsidR="00C005C0" w:rsidRDefault="00C005C0" w:rsidP="0096265A">
      <w:pPr>
        <w:pStyle w:val="1a"/>
        <w:pBdr>
          <w:top w:val="nil"/>
          <w:left w:val="nil"/>
          <w:bottom w:val="nil"/>
          <w:right w:val="nil"/>
          <w:between w:val="nil"/>
        </w:pBdr>
        <w:rPr>
          <w:color w:val="000000"/>
          <w:sz w:val="18"/>
          <w:szCs w:val="18"/>
        </w:rPr>
      </w:pPr>
    </w:p>
  </w:footnote>
  <w:footnote w:id="9">
    <w:p w:rsidR="00C005C0" w:rsidRDefault="00C005C0"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pPr>
      <w:pStyle w:val="afe"/>
      <w:jc w:val="center"/>
    </w:pPr>
    <w:r>
      <w:fldChar w:fldCharType="begin"/>
    </w:r>
    <w:r>
      <w:instrText xml:space="preserve"> PAGE   \* MERGEFORMAT </w:instrText>
    </w:r>
    <w:r>
      <w:fldChar w:fldCharType="separate"/>
    </w:r>
    <w:r w:rsidR="00683B57">
      <w:rPr>
        <w:noProof/>
      </w:rPr>
      <w:t>57</w:t>
    </w:r>
    <w:r>
      <w:rPr>
        <w:noProof/>
      </w:rPr>
      <w:fldChar w:fldCharType="end"/>
    </w:r>
  </w:p>
  <w:p w:rsidR="00C005C0" w:rsidRDefault="00C005C0">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rsidP="00510148">
    <w:pPr>
      <w:pStyle w:val="afe"/>
      <w:jc w:val="center"/>
    </w:pPr>
    <w:r>
      <w:fldChar w:fldCharType="begin"/>
    </w:r>
    <w:r>
      <w:instrText xml:space="preserve"> PAGE   \* MERGEFORMAT </w:instrText>
    </w:r>
    <w:r>
      <w:fldChar w:fldCharType="separate"/>
    </w:r>
    <w:r w:rsidR="00683B57">
      <w:rPr>
        <w:noProof/>
      </w:rPr>
      <w:t>60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C0" w:rsidRDefault="00C005C0">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4702FE"/>
    <w:multiLevelType w:val="multilevel"/>
    <w:tmpl w:val="759C77E6"/>
    <w:lvl w:ilvl="0">
      <w:start w:val="3"/>
      <w:numFmt w:val="decimal"/>
      <w:lvlText w:val="%1."/>
      <w:lvlJc w:val="left"/>
      <w:pPr>
        <w:tabs>
          <w:tab w:val="num" w:pos="705"/>
        </w:tabs>
        <w:ind w:left="705" w:hanging="705"/>
      </w:pPr>
      <w:rPr>
        <w:rFonts w:cs="Times New Roman"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cs="Times New Roman" w:hint="default"/>
        <w:i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1">
    <w:nsid w:val="314E4463"/>
    <w:multiLevelType w:val="hybridMultilevel"/>
    <w:tmpl w:val="79C054D2"/>
    <w:lvl w:ilvl="0" w:tplc="DB40A356">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902BF0"/>
    <w:multiLevelType w:val="hybridMultilevel"/>
    <w:tmpl w:val="918AE06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2B42D8"/>
    <w:multiLevelType w:val="hybridMultilevel"/>
    <w:tmpl w:val="1B4E007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0A377FA"/>
    <w:multiLevelType w:val="hybridMultilevel"/>
    <w:tmpl w:val="E9DC3334"/>
    <w:lvl w:ilvl="0" w:tplc="2DACAAA6">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07374C"/>
    <w:multiLevelType w:val="multilevel"/>
    <w:tmpl w:val="4C7450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6CA2DEE"/>
    <w:multiLevelType w:val="hybridMultilevel"/>
    <w:tmpl w:val="71D0BB1A"/>
    <w:lvl w:ilvl="0" w:tplc="C67E4D6E">
      <w:start w:val="1"/>
      <w:numFmt w:val="bullet"/>
      <w:pStyle w:val="a0"/>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0617648"/>
    <w:multiLevelType w:val="hybridMultilevel"/>
    <w:tmpl w:val="0D90CD2E"/>
    <w:lvl w:ilvl="0" w:tplc="EE7801A0">
      <w:start w:val="1"/>
      <w:numFmt w:val="bullet"/>
      <w:lvlText w:val=""/>
      <w:lvlJc w:val="left"/>
      <w:pPr>
        <w:ind w:left="720" w:hanging="360"/>
      </w:pPr>
      <w:rPr>
        <w:rFonts w:ascii="Symbol" w:hAnsi="Symbol" w:hint="default"/>
      </w:rPr>
    </w:lvl>
    <w:lvl w:ilvl="1" w:tplc="D286D7AE">
      <w:start w:val="1"/>
      <w:numFmt w:val="bullet"/>
      <w:lvlText w:val="o"/>
      <w:lvlJc w:val="left"/>
      <w:pPr>
        <w:ind w:left="1440" w:hanging="360"/>
      </w:pPr>
      <w:rPr>
        <w:rFonts w:ascii="Courier New" w:hAnsi="Courier New" w:hint="default"/>
      </w:rPr>
    </w:lvl>
    <w:lvl w:ilvl="2" w:tplc="ECD0A4FE">
      <w:start w:val="1"/>
      <w:numFmt w:val="bullet"/>
      <w:lvlText w:val=""/>
      <w:lvlJc w:val="left"/>
      <w:pPr>
        <w:ind w:left="2160" w:hanging="360"/>
      </w:pPr>
      <w:rPr>
        <w:rFonts w:ascii="Wingdings" w:hAnsi="Wingdings" w:hint="default"/>
      </w:rPr>
    </w:lvl>
    <w:lvl w:ilvl="3" w:tplc="1BD8860C" w:tentative="1">
      <w:start w:val="1"/>
      <w:numFmt w:val="bullet"/>
      <w:lvlText w:val=""/>
      <w:lvlJc w:val="left"/>
      <w:pPr>
        <w:ind w:left="2880" w:hanging="360"/>
      </w:pPr>
      <w:rPr>
        <w:rFonts w:ascii="Symbol" w:hAnsi="Symbol" w:hint="default"/>
      </w:rPr>
    </w:lvl>
    <w:lvl w:ilvl="4" w:tplc="234437BA" w:tentative="1">
      <w:start w:val="1"/>
      <w:numFmt w:val="bullet"/>
      <w:lvlText w:val="o"/>
      <w:lvlJc w:val="left"/>
      <w:pPr>
        <w:ind w:left="3600" w:hanging="360"/>
      </w:pPr>
      <w:rPr>
        <w:rFonts w:ascii="Courier New" w:hAnsi="Courier New" w:hint="default"/>
      </w:rPr>
    </w:lvl>
    <w:lvl w:ilvl="5" w:tplc="4C64318A" w:tentative="1">
      <w:start w:val="1"/>
      <w:numFmt w:val="bullet"/>
      <w:lvlText w:val=""/>
      <w:lvlJc w:val="left"/>
      <w:pPr>
        <w:ind w:left="4320" w:hanging="360"/>
      </w:pPr>
      <w:rPr>
        <w:rFonts w:ascii="Wingdings" w:hAnsi="Wingdings" w:hint="default"/>
      </w:rPr>
    </w:lvl>
    <w:lvl w:ilvl="6" w:tplc="F45C29DE" w:tentative="1">
      <w:start w:val="1"/>
      <w:numFmt w:val="bullet"/>
      <w:lvlText w:val=""/>
      <w:lvlJc w:val="left"/>
      <w:pPr>
        <w:ind w:left="5040" w:hanging="360"/>
      </w:pPr>
      <w:rPr>
        <w:rFonts w:ascii="Symbol" w:hAnsi="Symbol" w:hint="default"/>
      </w:rPr>
    </w:lvl>
    <w:lvl w:ilvl="7" w:tplc="8CEEF68E" w:tentative="1">
      <w:start w:val="1"/>
      <w:numFmt w:val="bullet"/>
      <w:lvlText w:val="o"/>
      <w:lvlJc w:val="left"/>
      <w:pPr>
        <w:ind w:left="5760" w:hanging="360"/>
      </w:pPr>
      <w:rPr>
        <w:rFonts w:ascii="Courier New" w:hAnsi="Courier New" w:hint="default"/>
      </w:rPr>
    </w:lvl>
    <w:lvl w:ilvl="8" w:tplc="455ADAA0" w:tentative="1">
      <w:start w:val="1"/>
      <w:numFmt w:val="bullet"/>
      <w:lvlText w:val=""/>
      <w:lvlJc w:val="left"/>
      <w:pPr>
        <w:ind w:left="6480" w:hanging="360"/>
      </w:pPr>
      <w:rPr>
        <w:rFonts w:ascii="Wingdings" w:hAnsi="Wingdings" w:hint="default"/>
      </w:rPr>
    </w:lvl>
  </w:abstractNum>
  <w:abstractNum w:abstractNumId="54">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7"/>
  </w:num>
  <w:num w:numId="9">
    <w:abstractNumId w:val="41"/>
  </w:num>
  <w:num w:numId="10">
    <w:abstractNumId w:val="58"/>
  </w:num>
  <w:num w:numId="11">
    <w:abstractNumId w:val="38"/>
  </w:num>
  <w:num w:numId="12">
    <w:abstractNumId w:val="40"/>
  </w:num>
  <w:num w:numId="13">
    <w:abstractNumId w:val="34"/>
  </w:num>
  <w:num w:numId="14">
    <w:abstractNumId w:val="36"/>
  </w:num>
  <w:num w:numId="15">
    <w:abstractNumId w:val="52"/>
  </w:num>
  <w:num w:numId="16">
    <w:abstractNumId w:val="26"/>
  </w:num>
  <w:num w:numId="17">
    <w:abstractNumId w:val="49"/>
  </w:num>
  <w:num w:numId="18">
    <w:abstractNumId w:val="45"/>
  </w:num>
  <w:num w:numId="19">
    <w:abstractNumId w:val="46"/>
  </w:num>
  <w:num w:numId="20">
    <w:abstractNumId w:val="25"/>
  </w:num>
  <w:num w:numId="21">
    <w:abstractNumId w:val="33"/>
  </w:num>
  <w:num w:numId="22">
    <w:abstractNumId w:val="43"/>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9"/>
  </w:num>
  <w:num w:numId="26">
    <w:abstractNumId w:val="37"/>
  </w:num>
  <w:num w:numId="27">
    <w:abstractNumId w:val="35"/>
  </w:num>
  <w:num w:numId="28">
    <w:abstractNumId w:val="53"/>
  </w:num>
  <w:num w:numId="29">
    <w:abstractNumId w:val="32"/>
  </w:num>
  <w:num w:numId="30">
    <w:abstractNumId w:val="31"/>
  </w:num>
  <w:num w:numId="31">
    <w:abstractNumId w:val="54"/>
  </w:num>
  <w:num w:numId="3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56"/>
  </w:num>
  <w:num w:numId="39">
    <w:abstractNumId w:val="55"/>
  </w:num>
  <w:num w:numId="4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70D"/>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576E"/>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BD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5526"/>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016D"/>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401E"/>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75C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37C"/>
    <w:rsid w:val="004874C1"/>
    <w:rsid w:val="00493AB2"/>
    <w:rsid w:val="00493F52"/>
    <w:rsid w:val="00494C14"/>
    <w:rsid w:val="004A0B79"/>
    <w:rsid w:val="004A1302"/>
    <w:rsid w:val="004A16BC"/>
    <w:rsid w:val="004A25F0"/>
    <w:rsid w:val="004A35E4"/>
    <w:rsid w:val="004A3BBE"/>
    <w:rsid w:val="004A4212"/>
    <w:rsid w:val="004A66FA"/>
    <w:rsid w:val="004B0D75"/>
    <w:rsid w:val="004B1E03"/>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086C"/>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9D2"/>
    <w:rsid w:val="00621FD4"/>
    <w:rsid w:val="006229B8"/>
    <w:rsid w:val="00622CF4"/>
    <w:rsid w:val="00625CBE"/>
    <w:rsid w:val="006270DE"/>
    <w:rsid w:val="00627696"/>
    <w:rsid w:val="00627DB4"/>
    <w:rsid w:val="00631213"/>
    <w:rsid w:val="0063170D"/>
    <w:rsid w:val="0063279C"/>
    <w:rsid w:val="00633831"/>
    <w:rsid w:val="00635507"/>
    <w:rsid w:val="00636387"/>
    <w:rsid w:val="00636AC8"/>
    <w:rsid w:val="00637621"/>
    <w:rsid w:val="00637B42"/>
    <w:rsid w:val="006400A0"/>
    <w:rsid w:val="006402DD"/>
    <w:rsid w:val="00643022"/>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3B57"/>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FB5"/>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5E75"/>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7A5"/>
    <w:rsid w:val="007920EB"/>
    <w:rsid w:val="00792811"/>
    <w:rsid w:val="00794B4F"/>
    <w:rsid w:val="0079623C"/>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7D0"/>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18C5"/>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BC0"/>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0DD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3DF6"/>
    <w:rsid w:val="00945B21"/>
    <w:rsid w:val="0094610A"/>
    <w:rsid w:val="00951FCD"/>
    <w:rsid w:val="00952FC6"/>
    <w:rsid w:val="00956252"/>
    <w:rsid w:val="00956DC0"/>
    <w:rsid w:val="00960EC8"/>
    <w:rsid w:val="00960F11"/>
    <w:rsid w:val="0096265A"/>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656"/>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6577"/>
    <w:rsid w:val="009C15AA"/>
    <w:rsid w:val="009C211A"/>
    <w:rsid w:val="009C48CC"/>
    <w:rsid w:val="009C7BA1"/>
    <w:rsid w:val="009D01E1"/>
    <w:rsid w:val="009D151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88B"/>
    <w:rsid w:val="00A0514A"/>
    <w:rsid w:val="00A074BD"/>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6E"/>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12D7"/>
    <w:rsid w:val="00BF53FF"/>
    <w:rsid w:val="00BF5C0A"/>
    <w:rsid w:val="00BF6892"/>
    <w:rsid w:val="00BF7827"/>
    <w:rsid w:val="00C005C0"/>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0293"/>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739"/>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293"/>
    <w:rsid w:val="00F91C4C"/>
    <w:rsid w:val="00F93108"/>
    <w:rsid w:val="00F935EB"/>
    <w:rsid w:val="00F94925"/>
    <w:rsid w:val="00F95B55"/>
    <w:rsid w:val="00F9754F"/>
    <w:rsid w:val="00F97E18"/>
    <w:rsid w:val="00FA0811"/>
    <w:rsid w:val="00FA1820"/>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1"/>
    <w:next w:val="a1"/>
    <w:link w:val="22"/>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1"/>
    <w:next w:val="a1"/>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0">
    <w:name w:val="heading 5"/>
    <w:basedOn w:val="a1"/>
    <w:next w:val="a1"/>
    <w:link w:val="51"/>
    <w:semiHidden/>
    <w:unhideWhenUsed/>
    <w:qFormat/>
    <w:pPr>
      <w:suppressAutoHyphens w:val="0"/>
      <w:autoSpaceDE w:val="0"/>
      <w:autoSpaceDN w:val="0"/>
      <w:spacing w:before="240" w:after="60"/>
      <w:outlineLvl w:val="4"/>
    </w:pPr>
    <w:rPr>
      <w:b/>
      <w:bCs/>
      <w:i/>
      <w:iCs/>
      <w:sz w:val="26"/>
      <w:szCs w:val="26"/>
      <w:lang w:eastAsia="ru-RU"/>
    </w:rPr>
  </w:style>
  <w:style w:type="paragraph" w:styleId="60">
    <w:name w:val="heading 6"/>
    <w:basedOn w:val="a1"/>
    <w:next w:val="a1"/>
    <w:link w:val="61"/>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
    <w:uiPriority w:val="9"/>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rsid w:val="00F76448"/>
    <w:rPr>
      <w:rFonts w:eastAsia="MS Mincho"/>
      <w:sz w:val="26"/>
      <w:szCs w:val="24"/>
      <w:lang w:val="ru-RU" w:eastAsia="ar-SA" w:bidi="ar-SA"/>
    </w:rPr>
  </w:style>
  <w:style w:type="character" w:customStyle="1" w:styleId="a6">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aliases w:val="Знак Знак,Знак1 Знак"/>
    <w:link w:val="15"/>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3">
    <w:name w:val="Основной текст с отступом 2 Знак"/>
    <w:link w:val="24"/>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1"/>
    <w:uiPriority w:val="99"/>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basedOn w:val="11"/>
    <w:rsid w:val="00F76448"/>
  </w:style>
  <w:style w:type="character" w:styleId="af9">
    <w:name w:val="footnote reference"/>
    <w:uiPriority w:val="99"/>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uiPriority w:val="99"/>
    <w:qFormat/>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1"/>
    <w:uiPriority w:val="99"/>
    <w:qFormat/>
    <w:rsid w:val="00F76448"/>
    <w:pPr>
      <w:suppressLineNumbers/>
      <w:spacing w:before="120" w:after="120"/>
    </w:pPr>
    <w:rPr>
      <w:rFonts w:cs="Mangal"/>
      <w:i/>
      <w:iCs/>
    </w:rPr>
  </w:style>
  <w:style w:type="paragraph" w:customStyle="1" w:styleId="19">
    <w:name w:val="Указатель1"/>
    <w:basedOn w:val="a1"/>
    <w:uiPriority w:val="99"/>
    <w:qFormat/>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qFormat/>
    <w:rsid w:val="00F76448"/>
    <w:pPr>
      <w:ind w:firstLine="0"/>
      <w:jc w:val="left"/>
    </w:pPr>
    <w:rPr>
      <w:sz w:val="26"/>
    </w:rPr>
  </w:style>
  <w:style w:type="paragraph" w:customStyle="1" w:styleId="111">
    <w:name w:val="Заголовок 11"/>
    <w:basedOn w:val="1a"/>
    <w:next w:val="1a"/>
    <w:uiPriority w:val="99"/>
    <w:qFormat/>
    <w:rsid w:val="00F76448"/>
    <w:pPr>
      <w:keepNext/>
      <w:spacing w:before="240" w:after="60"/>
      <w:ind w:firstLine="0"/>
      <w:jc w:val="center"/>
    </w:pPr>
    <w:rPr>
      <w:b/>
      <w:kern w:val="1"/>
    </w:rPr>
  </w:style>
  <w:style w:type="paragraph" w:styleId="afe">
    <w:name w:val="header"/>
    <w:aliases w:val="Body Text,Знак"/>
    <w:basedOn w:val="a1"/>
    <w:link w:val="1c"/>
    <w:qFormat/>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1"/>
    <w:link w:val="1d"/>
    <w:uiPriority w:val="99"/>
    <w:qFormat/>
    <w:rsid w:val="00F76448"/>
    <w:pPr>
      <w:ind w:firstLine="720"/>
    </w:pPr>
    <w:rPr>
      <w:sz w:val="28"/>
      <w:szCs w:val="20"/>
    </w:rPr>
  </w:style>
  <w:style w:type="paragraph" w:customStyle="1" w:styleId="26">
    <w:name w:val="Маркированный список2"/>
    <w:basedOn w:val="a1"/>
    <w:uiPriority w:val="99"/>
    <w:qFormat/>
    <w:rsid w:val="00F76448"/>
    <w:pPr>
      <w:autoSpaceDE w:val="0"/>
      <w:ind w:right="306"/>
      <w:jc w:val="both"/>
    </w:pPr>
    <w:rPr>
      <w:b/>
      <w:bCs/>
      <w:i/>
      <w:sz w:val="28"/>
      <w:szCs w:val="28"/>
    </w:rPr>
  </w:style>
  <w:style w:type="paragraph" w:styleId="aff0">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qFormat/>
    <w:rsid w:val="00F76448"/>
    <w:pPr>
      <w:spacing w:before="120"/>
      <w:ind w:left="284" w:firstLine="424"/>
    </w:pPr>
    <w:rPr>
      <w:sz w:val="28"/>
    </w:rPr>
  </w:style>
  <w:style w:type="paragraph" w:customStyle="1" w:styleId="43">
    <w:name w:val="заголовок 4"/>
    <w:basedOn w:val="a1"/>
    <w:next w:val="a1"/>
    <w:uiPriority w:val="99"/>
    <w:qFormat/>
    <w:rsid w:val="00F76448"/>
    <w:pPr>
      <w:keepNext/>
      <w:jc w:val="center"/>
    </w:pPr>
    <w:rPr>
      <w:spacing w:val="-2"/>
      <w:szCs w:val="20"/>
    </w:rPr>
  </w:style>
  <w:style w:type="paragraph" w:customStyle="1" w:styleId="1f">
    <w:name w:val="заголовок 1"/>
    <w:basedOn w:val="a1"/>
    <w:next w:val="a1"/>
    <w:uiPriority w:val="99"/>
    <w:qFormat/>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1"/>
    <w:link w:val="1f0"/>
    <w:qFormat/>
    <w:rsid w:val="00F76448"/>
    <w:pPr>
      <w:widowControl w:val="0"/>
      <w:autoSpaceDE w:val="0"/>
    </w:pPr>
    <w:rPr>
      <w:sz w:val="20"/>
      <w:szCs w:val="20"/>
    </w:rPr>
  </w:style>
  <w:style w:type="paragraph" w:customStyle="1" w:styleId="aff2">
    <w:name w:val="Статья"/>
    <w:basedOn w:val="afc"/>
    <w:next w:val="a1"/>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uiPriority w:val="99"/>
    <w:qFormat/>
    <w:rsid w:val="00F76448"/>
    <w:rPr>
      <w:sz w:val="20"/>
      <w:szCs w:val="20"/>
    </w:rPr>
  </w:style>
  <w:style w:type="paragraph" w:customStyle="1" w:styleId="311">
    <w:name w:val="Основной текст 31"/>
    <w:basedOn w:val="a1"/>
    <w:uiPriority w:val="99"/>
    <w:qFormat/>
    <w:rsid w:val="00F76448"/>
    <w:pPr>
      <w:spacing w:after="120"/>
    </w:pPr>
    <w:rPr>
      <w:sz w:val="16"/>
      <w:szCs w:val="16"/>
    </w:rPr>
  </w:style>
  <w:style w:type="paragraph" w:customStyle="1" w:styleId="211">
    <w:name w:val="Основной текст 21"/>
    <w:basedOn w:val="a1"/>
    <w:uiPriority w:val="99"/>
    <w:qFormat/>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2"/>
    <w:qFormat/>
    <w:rsid w:val="00F76448"/>
    <w:rPr>
      <w:b/>
      <w:bCs/>
    </w:rPr>
  </w:style>
  <w:style w:type="paragraph" w:customStyle="1" w:styleId="Head71">
    <w:name w:val="Head 7.1"/>
    <w:basedOn w:val="a1"/>
    <w:uiPriority w:val="99"/>
    <w:qFormat/>
    <w:rsid w:val="00F76448"/>
    <w:pPr>
      <w:widowControl w:val="0"/>
      <w:jc w:val="center"/>
    </w:pPr>
    <w:rPr>
      <w:rFonts w:ascii="CG Times" w:hAnsi="CG Times"/>
      <w:b/>
      <w:sz w:val="28"/>
      <w:szCs w:val="20"/>
      <w:lang w:val="en-US"/>
    </w:rPr>
  </w:style>
  <w:style w:type="paragraph" w:customStyle="1" w:styleId="36">
    <w:name w:val="Текст3"/>
    <w:basedOn w:val="a1"/>
    <w:uiPriority w:val="99"/>
    <w:qFormat/>
    <w:rsid w:val="00F76448"/>
    <w:pPr>
      <w:ind w:firstLine="900"/>
      <w:jc w:val="both"/>
    </w:pPr>
    <w:rPr>
      <w:rFonts w:eastAsia="MS Mincho"/>
      <w:spacing w:val="-2"/>
      <w:sz w:val="26"/>
      <w:szCs w:val="20"/>
    </w:rPr>
  </w:style>
  <w:style w:type="paragraph" w:customStyle="1" w:styleId="aff6">
    <w:name w:val="Нормальный"/>
    <w:uiPriority w:val="99"/>
    <w:qFormat/>
    <w:rsid w:val="00F76448"/>
    <w:pPr>
      <w:suppressAutoHyphens/>
    </w:pPr>
    <w:rPr>
      <w:rFonts w:eastAsia="Arial"/>
      <w:lang w:eastAsia="ar-SA"/>
    </w:rPr>
  </w:style>
  <w:style w:type="paragraph" w:customStyle="1" w:styleId="aff7">
    <w:name w:val="áû÷íûé"/>
    <w:qFormat/>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uiPriority w:val="99"/>
    <w:qFormat/>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1"/>
    <w:link w:val="1f5"/>
    <w:uiPriority w:val="99"/>
    <w:rsid w:val="00F76448"/>
    <w:rPr>
      <w:rFonts w:ascii="Tahoma" w:hAnsi="Tahoma"/>
      <w:sz w:val="16"/>
      <w:szCs w:val="16"/>
    </w:rPr>
  </w:style>
  <w:style w:type="paragraph" w:customStyle="1" w:styleId="27">
    <w:name w:val="Обычный2"/>
    <w:qFormat/>
    <w:rsid w:val="00F76448"/>
    <w:pPr>
      <w:suppressAutoHyphens/>
      <w:ind w:firstLine="720"/>
      <w:jc w:val="both"/>
    </w:pPr>
    <w:rPr>
      <w:rFonts w:eastAsia="Arial"/>
      <w:sz w:val="28"/>
      <w:lang w:eastAsia="ar-SA"/>
    </w:rPr>
  </w:style>
  <w:style w:type="paragraph" w:styleId="aff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Списки"/>
    <w:basedOn w:val="a1"/>
    <w:uiPriority w:val="34"/>
    <w:qFormat/>
    <w:rsid w:val="00F76448"/>
    <w:pPr>
      <w:ind w:left="720"/>
    </w:pPr>
  </w:style>
  <w:style w:type="paragraph" w:customStyle="1" w:styleId="1f6">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qFormat/>
    <w:rsid w:val="00F76448"/>
    <w:pPr>
      <w:keepNext/>
      <w:spacing w:before="240" w:after="60"/>
      <w:ind w:firstLine="0"/>
      <w:jc w:val="center"/>
    </w:pPr>
    <w:rPr>
      <w:b/>
      <w:kern w:val="1"/>
    </w:rPr>
  </w:style>
  <w:style w:type="paragraph" w:customStyle="1" w:styleId="37">
    <w:name w:val="Обычный3"/>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uiPriority w:val="99"/>
    <w:qFormat/>
    <w:rsid w:val="00F76448"/>
    <w:pPr>
      <w:spacing w:after="120" w:line="480" w:lineRule="auto"/>
      <w:ind w:left="283"/>
    </w:pPr>
  </w:style>
  <w:style w:type="paragraph" w:customStyle="1" w:styleId="affb">
    <w:name w:val="Таблица шапка"/>
    <w:basedOn w:val="a1"/>
    <w:uiPriority w:val="99"/>
    <w:qFormat/>
    <w:rsid w:val="00F76448"/>
    <w:pPr>
      <w:keepNext/>
      <w:spacing w:before="40" w:after="40"/>
      <w:ind w:left="57" w:right="57"/>
    </w:pPr>
    <w:rPr>
      <w:sz w:val="22"/>
      <w:szCs w:val="20"/>
    </w:rPr>
  </w:style>
  <w:style w:type="paragraph" w:customStyle="1" w:styleId="affc">
    <w:name w:val="Таблица текст"/>
    <w:basedOn w:val="a1"/>
    <w:uiPriority w:val="99"/>
    <w:qFormat/>
    <w:rsid w:val="00F76448"/>
    <w:pPr>
      <w:spacing w:before="40" w:after="40"/>
      <w:ind w:left="57" w:right="57"/>
    </w:pPr>
    <w:rPr>
      <w:szCs w:val="20"/>
    </w:rPr>
  </w:style>
  <w:style w:type="paragraph" w:customStyle="1" w:styleId="1f7">
    <w:name w:val="Название объекта1"/>
    <w:basedOn w:val="a1"/>
    <w:next w:val="a1"/>
    <w:uiPriority w:val="99"/>
    <w:qFormat/>
    <w:rsid w:val="00F76448"/>
    <w:pPr>
      <w:ind w:left="-1797"/>
      <w:jc w:val="right"/>
    </w:pPr>
    <w:rPr>
      <w:szCs w:val="20"/>
    </w:rPr>
  </w:style>
  <w:style w:type="paragraph" w:customStyle="1" w:styleId="1f8">
    <w:name w:val="Обычный отступ1"/>
    <w:basedOn w:val="a1"/>
    <w:uiPriority w:val="99"/>
    <w:qFormat/>
    <w:rsid w:val="00F76448"/>
    <w:pPr>
      <w:spacing w:after="60"/>
      <w:ind w:left="708"/>
      <w:jc w:val="both"/>
    </w:pPr>
    <w:rPr>
      <w:rFonts w:ascii="Calibri" w:eastAsia="Calibri" w:hAnsi="Calibri"/>
    </w:rPr>
  </w:style>
  <w:style w:type="paragraph" w:customStyle="1" w:styleId="ConsPlusNormal">
    <w:name w:val="ConsPlusNormal"/>
    <w:link w:val="ConsPlusNormal0"/>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qFormat/>
    <w:rsid w:val="00F76448"/>
    <w:pPr>
      <w:spacing w:before="280" w:after="280"/>
      <w:jc w:val="center"/>
      <w:textAlignment w:val="center"/>
    </w:pPr>
    <w:rPr>
      <w:rFonts w:ascii="Arial" w:hAnsi="Arial" w:cs="Arial"/>
      <w:sz w:val="16"/>
      <w:szCs w:val="16"/>
    </w:rPr>
  </w:style>
  <w:style w:type="paragraph" w:customStyle="1" w:styleId="xl66">
    <w:name w:val="xl66"/>
    <w:basedOn w:val="a1"/>
    <w:qFormat/>
    <w:rsid w:val="00F76448"/>
    <w:pPr>
      <w:spacing w:before="280" w:after="280"/>
    </w:pPr>
    <w:rPr>
      <w:rFonts w:ascii="Arial" w:hAnsi="Arial" w:cs="Arial"/>
      <w:sz w:val="16"/>
      <w:szCs w:val="16"/>
    </w:rPr>
  </w:style>
  <w:style w:type="paragraph" w:customStyle="1" w:styleId="xl67">
    <w:name w:val="xl67"/>
    <w:basedOn w:val="a1"/>
    <w:qFormat/>
    <w:rsid w:val="00F76448"/>
    <w:pPr>
      <w:spacing w:before="280" w:after="280"/>
      <w:jc w:val="right"/>
      <w:textAlignment w:val="center"/>
    </w:pPr>
    <w:rPr>
      <w:rFonts w:ascii="Arial" w:hAnsi="Arial" w:cs="Arial"/>
      <w:sz w:val="16"/>
      <w:szCs w:val="16"/>
    </w:rPr>
  </w:style>
  <w:style w:type="paragraph" w:customStyle="1" w:styleId="xl68">
    <w:name w:val="xl68"/>
    <w:basedOn w:val="a1"/>
    <w:qFormat/>
    <w:rsid w:val="00F76448"/>
    <w:pPr>
      <w:spacing w:before="280" w:after="280"/>
      <w:textAlignment w:val="center"/>
    </w:pPr>
    <w:rPr>
      <w:rFonts w:ascii="Arial" w:hAnsi="Arial" w:cs="Arial"/>
      <w:sz w:val="16"/>
      <w:szCs w:val="16"/>
    </w:rPr>
  </w:style>
  <w:style w:type="paragraph" w:customStyle="1" w:styleId="xl69">
    <w:name w:val="xl69"/>
    <w:basedOn w:val="a1"/>
    <w:qFormat/>
    <w:rsid w:val="00F76448"/>
    <w:pPr>
      <w:spacing w:before="280" w:after="280"/>
      <w:textAlignment w:val="center"/>
    </w:pPr>
    <w:rPr>
      <w:rFonts w:ascii="Arial" w:hAnsi="Arial" w:cs="Arial"/>
      <w:sz w:val="16"/>
      <w:szCs w:val="16"/>
    </w:rPr>
  </w:style>
  <w:style w:type="paragraph" w:customStyle="1" w:styleId="xl70">
    <w:name w:val="xl70"/>
    <w:basedOn w:val="a1"/>
    <w:qFormat/>
    <w:rsid w:val="00F76448"/>
    <w:pPr>
      <w:spacing w:before="280" w:after="280"/>
      <w:jc w:val="right"/>
    </w:pPr>
    <w:rPr>
      <w:rFonts w:ascii="Arial" w:hAnsi="Arial" w:cs="Arial"/>
      <w:sz w:val="16"/>
      <w:szCs w:val="16"/>
    </w:rPr>
  </w:style>
  <w:style w:type="paragraph" w:customStyle="1" w:styleId="xl71">
    <w:name w:val="xl71"/>
    <w:basedOn w:val="a1"/>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qFormat/>
    <w:rsid w:val="00F76448"/>
    <w:pPr>
      <w:spacing w:before="280" w:after="280"/>
    </w:pPr>
  </w:style>
  <w:style w:type="paragraph" w:customStyle="1" w:styleId="xl73">
    <w:name w:val="xl73"/>
    <w:basedOn w:val="a1"/>
    <w:qFormat/>
    <w:rsid w:val="00F76448"/>
    <w:pPr>
      <w:shd w:val="clear" w:color="auto" w:fill="FFFFFF"/>
      <w:spacing w:before="280" w:after="280"/>
      <w:textAlignment w:val="center"/>
    </w:pPr>
    <w:rPr>
      <w:sz w:val="16"/>
      <w:szCs w:val="16"/>
    </w:rPr>
  </w:style>
  <w:style w:type="paragraph" w:customStyle="1" w:styleId="xl74">
    <w:name w:val="xl74"/>
    <w:basedOn w:val="a1"/>
    <w:qFormat/>
    <w:rsid w:val="00F76448"/>
    <w:pPr>
      <w:shd w:val="clear" w:color="auto" w:fill="FFFFFF"/>
      <w:spacing w:before="280" w:after="280"/>
      <w:jc w:val="center"/>
      <w:textAlignment w:val="center"/>
    </w:pPr>
    <w:rPr>
      <w:sz w:val="16"/>
      <w:szCs w:val="16"/>
    </w:rPr>
  </w:style>
  <w:style w:type="paragraph" w:customStyle="1" w:styleId="xl75">
    <w:name w:val="xl75"/>
    <w:basedOn w:val="a1"/>
    <w:qFormat/>
    <w:rsid w:val="00F76448"/>
    <w:pPr>
      <w:shd w:val="clear" w:color="auto" w:fill="FFFFFF"/>
      <w:spacing w:before="280" w:after="280"/>
      <w:jc w:val="center"/>
      <w:textAlignment w:val="center"/>
    </w:pPr>
    <w:rPr>
      <w:sz w:val="16"/>
      <w:szCs w:val="16"/>
    </w:rPr>
  </w:style>
  <w:style w:type="paragraph" w:customStyle="1" w:styleId="xl76">
    <w:name w:val="xl76"/>
    <w:basedOn w:val="a1"/>
    <w:qFormat/>
    <w:rsid w:val="00F76448"/>
    <w:pPr>
      <w:shd w:val="clear" w:color="auto" w:fill="FFFFFF"/>
      <w:spacing w:before="280" w:after="280"/>
      <w:jc w:val="center"/>
      <w:textAlignment w:val="center"/>
    </w:pPr>
    <w:rPr>
      <w:sz w:val="16"/>
      <w:szCs w:val="16"/>
    </w:rPr>
  </w:style>
  <w:style w:type="paragraph" w:customStyle="1" w:styleId="xl77">
    <w:name w:val="xl77"/>
    <w:basedOn w:val="a1"/>
    <w:qFormat/>
    <w:rsid w:val="00F76448"/>
    <w:pPr>
      <w:spacing w:before="280" w:after="280"/>
      <w:jc w:val="right"/>
    </w:pPr>
    <w:rPr>
      <w:rFonts w:ascii="Arial" w:hAnsi="Arial" w:cs="Arial"/>
      <w:sz w:val="16"/>
      <w:szCs w:val="16"/>
    </w:rPr>
  </w:style>
  <w:style w:type="paragraph" w:customStyle="1" w:styleId="xl78">
    <w:name w:val="xl78"/>
    <w:basedOn w:val="a1"/>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qFormat/>
    <w:rsid w:val="00F76448"/>
    <w:pPr>
      <w:suppressAutoHyphens/>
    </w:pPr>
    <w:rPr>
      <w:rFonts w:eastAsia="Arial"/>
      <w:sz w:val="24"/>
      <w:lang w:eastAsia="ar-SA"/>
    </w:rPr>
  </w:style>
  <w:style w:type="paragraph" w:customStyle="1" w:styleId="1fa">
    <w:name w:val="Абзац списка1"/>
    <w:basedOn w:val="a1"/>
    <w:uiPriority w:val="99"/>
    <w:qFormat/>
    <w:rsid w:val="00F76448"/>
    <w:pPr>
      <w:ind w:left="720"/>
    </w:pPr>
    <w:rPr>
      <w:rFonts w:eastAsia="Calibri"/>
    </w:rPr>
  </w:style>
  <w:style w:type="paragraph" w:customStyle="1" w:styleId="1fb">
    <w:name w:val="Без интервала1"/>
    <w:uiPriority w:val="99"/>
    <w:qFormat/>
    <w:rsid w:val="00F76448"/>
    <w:pPr>
      <w:suppressAutoHyphens/>
    </w:pPr>
    <w:rPr>
      <w:rFonts w:ascii="Calibri" w:eastAsia="Arial" w:hAnsi="Calibri"/>
      <w:sz w:val="22"/>
      <w:szCs w:val="22"/>
      <w:lang w:eastAsia="ar-SA"/>
    </w:rPr>
  </w:style>
  <w:style w:type="paragraph" w:styleId="afff">
    <w:name w:val="Normal (Web)"/>
    <w:aliases w:val="Обычный (Web),Обычный (веб) Знак Знак,Обычный (Web) Знак Знак Знак"/>
    <w:basedOn w:val="a1"/>
    <w:link w:val="afff0"/>
    <w:uiPriority w:val="99"/>
    <w:qFormat/>
    <w:rsid w:val="00F76448"/>
    <w:pPr>
      <w:spacing w:before="280" w:after="280"/>
    </w:pPr>
  </w:style>
  <w:style w:type="paragraph" w:customStyle="1" w:styleId="xl25">
    <w:name w:val="xl25"/>
    <w:basedOn w:val="a1"/>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1"/>
    <w:uiPriority w:val="99"/>
    <w:qFormat/>
    <w:rsid w:val="00F76448"/>
    <w:pPr>
      <w:ind w:left="566" w:hanging="283"/>
    </w:pPr>
  </w:style>
  <w:style w:type="paragraph" w:customStyle="1" w:styleId="ConsPlusNonformat">
    <w:name w:val="ConsPlusNonformat"/>
    <w:qFormat/>
    <w:rsid w:val="00F76448"/>
    <w:pPr>
      <w:suppressAutoHyphens/>
      <w:autoSpaceDE w:val="0"/>
    </w:pPr>
    <w:rPr>
      <w:rFonts w:ascii="Courier New" w:eastAsia="Arial" w:hAnsi="Courier New" w:cs="Courier New"/>
      <w:lang w:eastAsia="ar-SA"/>
    </w:rPr>
  </w:style>
  <w:style w:type="paragraph" w:styleId="afff1">
    <w:name w:val="endnote text"/>
    <w:basedOn w:val="a1"/>
    <w:link w:val="1fc"/>
    <w:uiPriority w:val="99"/>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c"/>
    <w:uiPriority w:val="99"/>
    <w:qFormat/>
    <w:rsid w:val="00F76448"/>
  </w:style>
  <w:style w:type="paragraph" w:customStyle="1" w:styleId="afff3">
    <w:name w:val="Содержимое таблицы"/>
    <w:basedOn w:val="a1"/>
    <w:uiPriority w:val="99"/>
    <w:qFormat/>
    <w:rsid w:val="00F76448"/>
    <w:pPr>
      <w:suppressLineNumbers/>
    </w:pPr>
  </w:style>
  <w:style w:type="paragraph" w:customStyle="1" w:styleId="afff4">
    <w:name w:val="Заголовок таблицы"/>
    <w:basedOn w:val="afff3"/>
    <w:uiPriority w:val="99"/>
    <w:qFormat/>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d"/>
    <w:unhideWhenUsed/>
    <w:rsid w:val="009C211A"/>
    <w:rPr>
      <w:sz w:val="20"/>
      <w:szCs w:val="20"/>
    </w:rPr>
  </w:style>
  <w:style w:type="character" w:customStyle="1" w:styleId="1fd">
    <w:name w:val="Текст примечания Знак1"/>
    <w:basedOn w:val="a2"/>
    <w:link w:val="afff6"/>
    <w:semiHidden/>
    <w:rsid w:val="009C211A"/>
    <w:rPr>
      <w:lang w:eastAsia="ar-SA"/>
    </w:rPr>
  </w:style>
  <w:style w:type="table" w:styleId="afff7">
    <w:name w:val="Table Grid"/>
    <w:aliases w:val="OTR,Сетка таблицы GR"/>
    <w:basedOn w:val="a3"/>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qFormat/>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locked/>
    <w:rsid w:val="004314C8"/>
    <w:rPr>
      <w:rFonts w:eastAsia="MS Mincho"/>
      <w:sz w:val="26"/>
      <w:szCs w:val="24"/>
      <w:lang w:eastAsia="ar-SA"/>
    </w:rPr>
  </w:style>
  <w:style w:type="character" w:styleId="afff9">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2"/>
    <w:link w:val="2"/>
    <w:uiPriority w:val="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Body Text Знак,Знак Знак1"/>
    <w:basedOn w:val="a2"/>
    <w:link w:val="afe"/>
    <w:rsid w:val="00D83DFB"/>
    <w:rPr>
      <w:sz w:val="24"/>
      <w:szCs w:val="24"/>
      <w:lang w:eastAsia="ar-SA"/>
    </w:rPr>
  </w:style>
  <w:style w:type="character" w:customStyle="1" w:styleId="1e">
    <w:name w:val="Нижний колонтитул Знак1"/>
    <w:basedOn w:val="a2"/>
    <w:link w:val="aff0"/>
    <w:uiPriority w:val="99"/>
    <w:rsid w:val="00D83DFB"/>
    <w:rPr>
      <w:rFonts w:eastAsia="MS Mincho"/>
      <w:spacing w:val="-2"/>
      <w:sz w:val="24"/>
      <w:szCs w:val="24"/>
      <w:lang w:eastAsia="ar-SA"/>
    </w:rPr>
  </w:style>
  <w:style w:type="character" w:customStyle="1" w:styleId="51">
    <w:name w:val="Заголовок 5 Знак"/>
    <w:basedOn w:val="a2"/>
    <w:link w:val="50"/>
    <w:semiHidden/>
    <w:rPr>
      <w:b/>
      <w:bCs/>
      <w:i/>
      <w:iCs/>
      <w:sz w:val="26"/>
      <w:szCs w:val="26"/>
    </w:rPr>
  </w:style>
  <w:style w:type="character" w:customStyle="1" w:styleId="61">
    <w:name w:val="Заголовок 6 Знак"/>
    <w:basedOn w:val="a2"/>
    <w:link w:val="60"/>
    <w:semiHidden/>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2"/>
    <w:link w:val="8"/>
    <w:semiHidden/>
    <w:rPr>
      <w:rFonts w:asciiTheme="majorHAnsi" w:eastAsiaTheme="majorEastAsia" w:hAnsiTheme="majorHAnsi" w:cstheme="majorBidi"/>
      <w:color w:val="404040" w:themeColor="text1" w:themeTint="BF"/>
      <w:lang w:eastAsia="ar-SA"/>
    </w:rPr>
  </w:style>
  <w:style w:type="character" w:customStyle="1" w:styleId="1d">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2"/>
    <w:link w:val="aff"/>
    <w:uiPriority w:val="99"/>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2"/>
    <w:link w:val="aff1"/>
    <w:rPr>
      <w:lang w:eastAsia="ar-SA"/>
    </w:rPr>
  </w:style>
  <w:style w:type="character" w:customStyle="1" w:styleId="aff5">
    <w:name w:val="Название Знак"/>
    <w:basedOn w:val="a2"/>
    <w:link w:val="aff3"/>
    <w:rPr>
      <w:rFonts w:ascii="Arial" w:hAnsi="Arial" w:cs="Arial"/>
      <w:b/>
      <w:bCs/>
      <w:kern w:val="1"/>
      <w:sz w:val="32"/>
      <w:szCs w:val="32"/>
      <w:lang w:eastAsia="ar-SA"/>
    </w:rPr>
  </w:style>
  <w:style w:type="character" w:customStyle="1" w:styleId="1f2">
    <w:name w:val="Подзаголовок Знак1"/>
    <w:basedOn w:val="a2"/>
    <w:link w:val="aff4"/>
    <w:rPr>
      <w:b/>
      <w:bCs/>
      <w:sz w:val="24"/>
      <w:szCs w:val="24"/>
      <w:lang w:eastAsia="ar-SA"/>
    </w:rPr>
  </w:style>
  <w:style w:type="character" w:customStyle="1" w:styleId="1f4">
    <w:name w:val="Тема примечания Знак1"/>
    <w:basedOn w:val="1fd"/>
    <w:link w:val="aff8"/>
    <w:uiPriority w:val="99"/>
    <w:rPr>
      <w:b/>
      <w:bCs/>
      <w:lang w:eastAsia="ar-SA"/>
    </w:rPr>
  </w:style>
  <w:style w:type="character" w:customStyle="1" w:styleId="1f5">
    <w:name w:val="Текст выноски Знак1"/>
    <w:basedOn w:val="a2"/>
    <w:link w:val="aff9"/>
    <w:uiPriority w:val="99"/>
    <w:rPr>
      <w:rFonts w:ascii="Tahoma" w:hAnsi="Tahoma"/>
      <w:sz w:val="16"/>
      <w:szCs w:val="16"/>
      <w:lang w:eastAsia="ar-SA"/>
    </w:rPr>
  </w:style>
  <w:style w:type="character" w:customStyle="1" w:styleId="1fc">
    <w:name w:val="Текст концевой сноски Знак1"/>
    <w:basedOn w:val="a2"/>
    <w:link w:val="afff1"/>
    <w:uiPriority w:val="99"/>
    <w:rPr>
      <w:lang w:eastAsia="ar-SA"/>
    </w:rPr>
  </w:style>
  <w:style w:type="character" w:customStyle="1" w:styleId="fieldeditdigitvalue">
    <w:name w:val="fieldeditdigitvalue"/>
  </w:style>
  <w:style w:type="character" w:customStyle="1" w:styleId="---">
    <w:name w:val="_абв--- Знак"/>
    <w:link w:val="---0"/>
    <w:locked/>
    <w:rPr>
      <w:color w:val="000000"/>
      <w:sz w:val="24"/>
      <w:szCs w:val="24"/>
    </w:rPr>
  </w:style>
  <w:style w:type="paragraph" w:customStyle="1" w:styleId="---0">
    <w:name w:val="_абв---"/>
    <w:basedOn w:val="a1"/>
    <w:link w:val="---"/>
    <w:qFormat/>
    <w:pPr>
      <w:widowControl w:val="0"/>
      <w:suppressAutoHyphens w:val="0"/>
      <w:autoSpaceDE w:val="0"/>
      <w:autoSpaceDN w:val="0"/>
      <w:adjustRightInd w:val="0"/>
      <w:spacing w:line="276" w:lineRule="auto"/>
      <w:ind w:firstLine="709"/>
      <w:jc w:val="both"/>
    </w:pPr>
    <w:rPr>
      <w:color w:val="000000"/>
      <w:lang w:eastAsia="ru-RU"/>
    </w:rPr>
  </w:style>
  <w:style w:type="paragraph" w:customStyle="1" w:styleId="xl79">
    <w:name w:val="xl79"/>
    <w:basedOn w:val="a1"/>
    <w:qFormat/>
    <w:pPr>
      <w:pBdr>
        <w:top w:val="single" w:sz="4" w:space="0" w:color="auto"/>
        <w:left w:val="single" w:sz="4" w:space="0" w:color="auto"/>
        <w:bottom w:val="single" w:sz="4" w:space="0" w:color="auto"/>
        <w:right w:val="single" w:sz="4" w:space="0" w:color="auto"/>
      </w:pBdr>
      <w:shd w:val="clear" w:color="CCFFFF" w:fill="FFFFFF"/>
      <w:suppressAutoHyphens w:val="0"/>
      <w:spacing w:before="100" w:beforeAutospacing="1" w:after="100" w:afterAutospacing="1"/>
      <w:jc w:val="center"/>
      <w:textAlignment w:val="center"/>
    </w:pPr>
    <w:rPr>
      <w:lang w:eastAsia="ru-RU"/>
    </w:rPr>
  </w:style>
  <w:style w:type="paragraph" w:customStyle="1" w:styleId="xl80">
    <w:name w:val="xl80"/>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3">
    <w:name w:val="xl83"/>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1"/>
    <w:qFormat/>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lang w:eastAsia="ru-RU"/>
    </w:rPr>
  </w:style>
  <w:style w:type="paragraph" w:customStyle="1" w:styleId="xl85">
    <w:name w:val="xl85"/>
    <w:basedOn w:val="a1"/>
    <w:qFormat/>
    <w:pPr>
      <w:pBdr>
        <w:top w:val="single" w:sz="4" w:space="0" w:color="auto"/>
        <w:left w:val="single" w:sz="4" w:space="0" w:color="auto"/>
        <w:bottom w:val="single" w:sz="4" w:space="0" w:color="auto"/>
        <w:right w:val="single" w:sz="4" w:space="0" w:color="auto"/>
      </w:pBdr>
      <w:shd w:val="clear" w:color="CCFFFF" w:fill="FFFFFF"/>
      <w:suppressAutoHyphens w:val="0"/>
      <w:spacing w:before="100" w:beforeAutospacing="1" w:after="100" w:afterAutospacing="1"/>
      <w:jc w:val="center"/>
      <w:textAlignment w:val="center"/>
    </w:pPr>
    <w:rPr>
      <w:lang w:eastAsia="ru-RU"/>
    </w:rPr>
  </w:style>
  <w:style w:type="paragraph" w:customStyle="1" w:styleId="xl86">
    <w:name w:val="xl86"/>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88">
    <w:name w:val="xl88"/>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9">
    <w:name w:val="xl89"/>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qFormat/>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lang w:eastAsia="ru-RU"/>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222222"/>
      <w:lang w:eastAsia="ru-RU"/>
    </w:rPr>
  </w:style>
  <w:style w:type="paragraph" w:customStyle="1" w:styleId="xl93">
    <w:name w:val="xl93"/>
    <w:basedOn w:val="a1"/>
    <w:qFormat/>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lang w:eastAsia="ru-RU"/>
    </w:rPr>
  </w:style>
  <w:style w:type="paragraph" w:customStyle="1" w:styleId="xl94">
    <w:name w:val="xl94"/>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5">
    <w:name w:val="xl95"/>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222222"/>
      <w:lang w:eastAsia="ru-RU"/>
    </w:rPr>
  </w:style>
  <w:style w:type="paragraph" w:customStyle="1" w:styleId="font0">
    <w:name w:val="font0"/>
    <w:basedOn w:val="a1"/>
    <w:pPr>
      <w:suppressAutoHyphens w:val="0"/>
      <w:spacing w:before="100" w:beforeAutospacing="1" w:after="100" w:afterAutospacing="1"/>
    </w:pPr>
    <w:rPr>
      <w:rFonts w:ascii="Arial" w:hAnsi="Arial" w:cs="Arial"/>
      <w:color w:val="000000"/>
      <w:sz w:val="22"/>
      <w:szCs w:val="22"/>
      <w:lang w:eastAsia="ru-RU"/>
    </w:rPr>
  </w:style>
  <w:style w:type="paragraph" w:customStyle="1" w:styleId="font5">
    <w:name w:val="font5"/>
    <w:basedOn w:val="a1"/>
    <w:pPr>
      <w:suppressAutoHyphens w:val="0"/>
      <w:spacing w:before="100" w:beforeAutospacing="1" w:after="100" w:afterAutospacing="1"/>
    </w:pPr>
    <w:rPr>
      <w:rFonts w:ascii="Arial" w:hAnsi="Arial" w:cs="Arial"/>
      <w:color w:val="FF0000"/>
      <w:sz w:val="22"/>
      <w:szCs w:val="22"/>
      <w:lang w:eastAsia="ru-RU"/>
    </w:rPr>
  </w:style>
  <w:style w:type="paragraph" w:styleId="afffa">
    <w:name w:val="Revision"/>
    <w:hidden/>
    <w:uiPriority w:val="99"/>
    <w:semiHidden/>
    <w:rPr>
      <w:sz w:val="24"/>
      <w:szCs w:val="24"/>
      <w:lang w:eastAsia="ar-SA"/>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2"/>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2"/>
    <w:uiPriority w:val="9"/>
    <w:semiHidden/>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2"/>
    <w:semiHidden/>
    <w:rPr>
      <w:rFonts w:asciiTheme="majorHAnsi" w:eastAsiaTheme="majorEastAsia" w:hAnsiTheme="majorHAnsi" w:cstheme="majorBidi"/>
      <w:b/>
      <w:bCs/>
      <w:i/>
      <w:iCs/>
      <w:color w:val="4F81BD" w:themeColor="accent1"/>
      <w:sz w:val="24"/>
      <w:szCs w:val="24"/>
      <w:lang w:eastAsia="ar-SA"/>
    </w:rPr>
  </w:style>
  <w:style w:type="paragraph" w:styleId="HTML">
    <w:name w:val="HTML Preformatted"/>
    <w:basedOn w:val="a1"/>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semiHidden/>
    <w:rPr>
      <w:rFonts w:ascii="Courier New" w:hAnsi="Courier New" w:cs="Courier New"/>
      <w:lang w:eastAsia="ar-SA"/>
    </w:rPr>
  </w:style>
  <w:style w:type="character" w:customStyle="1" w:styleId="afff0">
    <w:name w:val="Обычный (веб) Знак"/>
    <w:aliases w:val="Обычный (Web) Знак,Обычный (веб) Знак Знак Знак,Обычный (Web) Знак Знак Знак Знак"/>
    <w:link w:val="afff"/>
    <w:uiPriority w:val="99"/>
    <w:locked/>
    <w:rPr>
      <w:sz w:val="24"/>
      <w:szCs w:val="24"/>
      <w:lang w:eastAsia="ar-SA"/>
    </w:rPr>
  </w:style>
  <w:style w:type="character" w:customStyle="1" w:styleId="29">
    <w:name w:val="Основной текст 2 Знак"/>
    <w:basedOn w:val="a2"/>
    <w:link w:val="2a"/>
    <w:semiHidden/>
    <w:locked/>
    <w:rPr>
      <w:sz w:val="28"/>
    </w:rPr>
  </w:style>
  <w:style w:type="character" w:customStyle="1" w:styleId="1fe">
    <w:name w:val="Схема документа Знак1"/>
    <w:basedOn w:val="a2"/>
    <w:link w:val="afffb"/>
    <w:semiHidden/>
    <w:locked/>
    <w:rPr>
      <w:rFonts w:ascii="Tahoma" w:hAnsi="Tahoma" w:cs="Tahoma"/>
    </w:rPr>
  </w:style>
  <w:style w:type="character" w:customStyle="1" w:styleId="affe">
    <w:name w:val="Без интервала Знак"/>
    <w:link w:val="affd"/>
    <w:uiPriority w:val="1"/>
    <w:locked/>
    <w:rPr>
      <w:rFonts w:ascii="Calibri" w:eastAsia="Calibri" w:hAnsi="Calibri"/>
      <w:sz w:val="22"/>
      <w:szCs w:val="22"/>
      <w:lang w:eastAsia="ar-SA"/>
    </w:rPr>
  </w:style>
  <w:style w:type="character" w:customStyle="1" w:styleId="ConsNormal0">
    <w:name w:val="ConsNormal Знак"/>
    <w:link w:val="ConsNormal"/>
    <w:locked/>
    <w:rPr>
      <w:rFonts w:ascii="Arial" w:eastAsia="Arial" w:hAnsi="Arial" w:cs="Arial"/>
      <w:lang w:eastAsia="ar-SA"/>
    </w:rPr>
  </w:style>
  <w:style w:type="character" w:customStyle="1" w:styleId="ConsPlusNormal0">
    <w:name w:val="ConsPlusNormal Знак"/>
    <w:link w:val="ConsPlusNormal"/>
    <w:locked/>
    <w:rPr>
      <w:rFonts w:ascii="Arial" w:eastAsia="Arial" w:hAnsi="Arial"/>
      <w:lang w:eastAsia="ar-SA"/>
    </w:rPr>
  </w:style>
  <w:style w:type="character" w:customStyle="1" w:styleId="Normal10">
    <w:name w:val="Normal1 Знак"/>
    <w:link w:val="Normal1"/>
    <w:locked/>
    <w:rPr>
      <w:rFonts w:eastAsia="Arial"/>
      <w:sz w:val="28"/>
      <w:lang w:eastAsia="ar-SA"/>
    </w:rPr>
  </w:style>
  <w:style w:type="paragraph" w:customStyle="1" w:styleId="15">
    <w:name w:val="Верхний колонтитул1"/>
    <w:basedOn w:val="a1"/>
    <w:next w:val="afe"/>
    <w:link w:val="af0"/>
    <w:qFormat/>
    <w:pPr>
      <w:tabs>
        <w:tab w:val="center" w:pos="4677"/>
        <w:tab w:val="right" w:pos="9355"/>
      </w:tabs>
      <w:suppressAutoHyphens w:val="0"/>
    </w:pPr>
    <w:rPr>
      <w:lang w:eastAsia="ru-RU"/>
    </w:rPr>
  </w:style>
  <w:style w:type="paragraph" w:customStyle="1" w:styleId="13">
    <w:name w:val="Нижний колонтитул1"/>
    <w:basedOn w:val="a1"/>
    <w:next w:val="aff0"/>
    <w:link w:val="a8"/>
    <w:uiPriority w:val="99"/>
    <w:qFormat/>
    <w:pPr>
      <w:tabs>
        <w:tab w:val="center" w:pos="4677"/>
        <w:tab w:val="right" w:pos="9355"/>
      </w:tabs>
      <w:suppressAutoHyphens w:val="0"/>
    </w:pPr>
    <w:rPr>
      <w:rFonts w:eastAsia="MS Mincho"/>
      <w:spacing w:val="-2"/>
    </w:rPr>
  </w:style>
  <w:style w:type="paragraph" w:customStyle="1" w:styleId="44">
    <w:name w:val="Обычный4"/>
    <w:qFormat/>
  </w:style>
  <w:style w:type="paragraph" w:customStyle="1" w:styleId="ConsNonformat">
    <w:name w:val="ConsNonformat"/>
    <w:qFormat/>
    <w:pPr>
      <w:widowControl w:val="0"/>
      <w:autoSpaceDE w:val="0"/>
      <w:autoSpaceDN w:val="0"/>
      <w:adjustRightInd w:val="0"/>
    </w:pPr>
    <w:rPr>
      <w:rFonts w:ascii="Courier New" w:hAnsi="Courier New" w:cs="Courier New"/>
    </w:rPr>
  </w:style>
  <w:style w:type="character" w:customStyle="1" w:styleId="ConsCell">
    <w:name w:val="ConsCell Знак"/>
    <w:link w:val="ConsCell0"/>
    <w:locked/>
    <w:rPr>
      <w:rFonts w:ascii="Arial" w:hAnsi="Arial" w:cs="Arial"/>
    </w:rPr>
  </w:style>
  <w:style w:type="paragraph" w:customStyle="1" w:styleId="ConsCell0">
    <w:name w:val="ConsCell"/>
    <w:link w:val="ConsCell"/>
    <w:qFormat/>
    <w:pPr>
      <w:widowControl w:val="0"/>
      <w:autoSpaceDE w:val="0"/>
      <w:autoSpaceDN w:val="0"/>
      <w:adjustRightInd w:val="0"/>
    </w:pPr>
    <w:rPr>
      <w:rFonts w:ascii="Arial" w:hAnsi="Arial" w:cs="Arial"/>
    </w:rPr>
  </w:style>
  <w:style w:type="paragraph" w:customStyle="1" w:styleId="style13262683980000000596msonormal">
    <w:name w:val="style_13262683980000000596msonormal"/>
    <w:basedOn w:val="a1"/>
    <w:uiPriority w:val="99"/>
    <w:qFormat/>
    <w:pPr>
      <w:suppressAutoHyphens w:val="0"/>
      <w:spacing w:before="100" w:beforeAutospacing="1" w:after="100" w:afterAutospacing="1"/>
    </w:pPr>
    <w:rPr>
      <w:lang w:eastAsia="ru-RU"/>
    </w:rPr>
  </w:style>
  <w:style w:type="paragraph" w:customStyle="1" w:styleId="zakonpusual">
    <w:name w:val="zakon_pusual"/>
    <w:basedOn w:val="a1"/>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2b">
    <w:name w:val="Уровень 2. Нумерованный список Знак"/>
    <w:link w:val="2c"/>
    <w:uiPriority w:val="99"/>
    <w:locked/>
    <w:rPr>
      <w:rFonts w:ascii="Calibri" w:eastAsia="Calibri" w:hAnsi="Calibri"/>
      <w:sz w:val="24"/>
      <w:szCs w:val="24"/>
    </w:rPr>
  </w:style>
  <w:style w:type="paragraph" w:customStyle="1" w:styleId="2c">
    <w:name w:val="Уровень 2. Нумерованный список"/>
    <w:basedOn w:val="a1"/>
    <w:link w:val="2b"/>
    <w:uiPriority w:val="99"/>
    <w:qFormat/>
    <w:pPr>
      <w:tabs>
        <w:tab w:val="num" w:pos="851"/>
      </w:tabs>
      <w:suppressAutoHyphens w:val="0"/>
      <w:spacing w:after="120"/>
    </w:pPr>
    <w:rPr>
      <w:rFonts w:ascii="Calibri" w:eastAsia="Calibri" w:hAnsi="Calibri"/>
      <w:lang w:eastAsia="ru-RU"/>
    </w:rPr>
  </w:style>
  <w:style w:type="paragraph" w:customStyle="1" w:styleId="21">
    <w:name w:val="Мой список. Уровень 2"/>
    <w:basedOn w:val="a1"/>
    <w:qFormat/>
    <w:pPr>
      <w:numPr>
        <w:numId w:val="32"/>
      </w:numPr>
      <w:suppressAutoHyphens w:val="0"/>
    </w:pPr>
    <w:rPr>
      <w:lang w:eastAsia="en-US"/>
    </w:rPr>
  </w:style>
  <w:style w:type="paragraph" w:customStyle="1" w:styleId="Style3">
    <w:name w:val="Style3"/>
    <w:basedOn w:val="a1"/>
    <w:uiPriority w:val="99"/>
    <w:qFormat/>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1"/>
    <w:qFormat/>
    <w:pPr>
      <w:widowControl w:val="0"/>
      <w:suppressAutoHyphens w:val="0"/>
      <w:autoSpaceDE w:val="0"/>
      <w:autoSpaceDN w:val="0"/>
      <w:adjustRightInd w:val="0"/>
      <w:spacing w:after="200" w:line="269" w:lineRule="exact"/>
      <w:jc w:val="both"/>
    </w:pPr>
    <w:rPr>
      <w:rFonts w:ascii="Calibri" w:hAnsi="Calibri"/>
      <w:lang w:val="en-US" w:eastAsia="en-US" w:bidi="en-US"/>
    </w:rPr>
  </w:style>
  <w:style w:type="paragraph" w:customStyle="1" w:styleId="Standard">
    <w:name w:val="Standard"/>
    <w:qFormat/>
    <w:pPr>
      <w:suppressAutoHyphens/>
      <w:autoSpaceDN w:val="0"/>
    </w:pPr>
    <w:rPr>
      <w:kern w:val="3"/>
      <w:sz w:val="24"/>
      <w:szCs w:val="24"/>
      <w:lang w:eastAsia="ar-SA"/>
    </w:rPr>
  </w:style>
  <w:style w:type="paragraph" w:customStyle="1" w:styleId="Style10">
    <w:name w:val="Style10"/>
    <w:basedOn w:val="a1"/>
    <w:uiPriority w:val="99"/>
    <w:qFormat/>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Textbody">
    <w:name w:val="Text body"/>
    <w:basedOn w:val="a1"/>
    <w:qFormat/>
    <w:pPr>
      <w:autoSpaceDN w:val="0"/>
      <w:ind w:firstLine="709"/>
      <w:jc w:val="both"/>
    </w:pPr>
    <w:rPr>
      <w:rFonts w:eastAsia="MS Mincho"/>
      <w:kern w:val="3"/>
      <w:sz w:val="26"/>
    </w:rPr>
  </w:style>
  <w:style w:type="paragraph" w:customStyle="1" w:styleId="Style7">
    <w:name w:val="Style7"/>
    <w:basedOn w:val="a1"/>
    <w:uiPriority w:val="99"/>
    <w:qFormat/>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1ff">
    <w:name w:val="Заголовок №1_"/>
    <w:link w:val="1ff0"/>
    <w:locked/>
    <w:rPr>
      <w:sz w:val="27"/>
      <w:szCs w:val="27"/>
      <w:shd w:val="clear" w:color="auto" w:fill="FFFFFF"/>
    </w:rPr>
  </w:style>
  <w:style w:type="paragraph" w:customStyle="1" w:styleId="1ff0">
    <w:name w:val="Заголовок №1"/>
    <w:basedOn w:val="a1"/>
    <w:link w:val="1ff"/>
    <w:qFormat/>
    <w:pPr>
      <w:shd w:val="clear" w:color="auto" w:fill="FFFFFF"/>
      <w:suppressAutoHyphens w:val="0"/>
      <w:spacing w:after="360" w:line="0" w:lineRule="atLeast"/>
      <w:ind w:firstLine="1620"/>
      <w:outlineLvl w:val="0"/>
    </w:pPr>
    <w:rPr>
      <w:sz w:val="27"/>
      <w:szCs w:val="27"/>
      <w:lang w:eastAsia="ru-RU"/>
    </w:rPr>
  </w:style>
  <w:style w:type="character" w:customStyle="1" w:styleId="afffc">
    <w:name w:val="Основной текст_"/>
    <w:link w:val="1ff1"/>
    <w:locked/>
    <w:rPr>
      <w:sz w:val="23"/>
      <w:szCs w:val="23"/>
      <w:shd w:val="clear" w:color="auto" w:fill="FFFFFF"/>
    </w:rPr>
  </w:style>
  <w:style w:type="paragraph" w:customStyle="1" w:styleId="1ff1">
    <w:name w:val="Основной текст1"/>
    <w:basedOn w:val="a1"/>
    <w:link w:val="afffc"/>
    <w:qFormat/>
    <w:pPr>
      <w:shd w:val="clear" w:color="auto" w:fill="FFFFFF"/>
      <w:suppressAutoHyphens w:val="0"/>
      <w:spacing w:line="0" w:lineRule="atLeast"/>
      <w:jc w:val="right"/>
    </w:pPr>
    <w:rPr>
      <w:sz w:val="23"/>
      <w:szCs w:val="23"/>
      <w:lang w:eastAsia="ru-RU"/>
    </w:rPr>
  </w:style>
  <w:style w:type="paragraph" w:customStyle="1" w:styleId="Style6">
    <w:name w:val="Style6"/>
    <w:basedOn w:val="a1"/>
    <w:uiPriority w:val="99"/>
    <w:qFormat/>
    <w:pPr>
      <w:widowControl w:val="0"/>
      <w:suppressAutoHyphens w:val="0"/>
      <w:autoSpaceDE w:val="0"/>
      <w:autoSpaceDN w:val="0"/>
      <w:adjustRightInd w:val="0"/>
      <w:spacing w:line="252" w:lineRule="exact"/>
    </w:pPr>
    <w:rPr>
      <w:rFonts w:ascii="Trebuchet MS" w:hAnsi="Trebuchet MS"/>
      <w:lang w:eastAsia="ru-RU"/>
    </w:rPr>
  </w:style>
  <w:style w:type="character" w:customStyle="1" w:styleId="39">
    <w:name w:val="Стиль3 Знак"/>
    <w:link w:val="3a"/>
    <w:locked/>
    <w:rPr>
      <w:sz w:val="28"/>
    </w:rPr>
  </w:style>
  <w:style w:type="paragraph" w:customStyle="1" w:styleId="3a">
    <w:name w:val="Стиль3"/>
    <w:basedOn w:val="a1"/>
    <w:link w:val="39"/>
    <w:qFormat/>
    <w:pPr>
      <w:widowControl w:val="0"/>
      <w:tabs>
        <w:tab w:val="num" w:pos="1307"/>
      </w:tabs>
      <w:suppressAutoHyphens w:val="0"/>
      <w:adjustRightInd w:val="0"/>
      <w:ind w:left="1080"/>
      <w:jc w:val="both"/>
    </w:pPr>
    <w:rPr>
      <w:sz w:val="28"/>
      <w:szCs w:val="20"/>
      <w:lang w:eastAsia="ru-RU"/>
    </w:rPr>
  </w:style>
  <w:style w:type="character" w:customStyle="1" w:styleId="91">
    <w:name w:val="Стиль9 Знак"/>
    <w:link w:val="9"/>
    <w:locked/>
    <w:rPr>
      <w:rFonts w:eastAsia="MS Mincho"/>
      <w:sz w:val="28"/>
      <w:szCs w:val="28"/>
      <w:lang w:eastAsia="ar-SA"/>
    </w:rPr>
  </w:style>
  <w:style w:type="paragraph" w:customStyle="1" w:styleId="9">
    <w:name w:val="Стиль9"/>
    <w:basedOn w:val="affa"/>
    <w:link w:val="91"/>
    <w:qFormat/>
    <w:pPr>
      <w:keepNext/>
      <w:numPr>
        <w:ilvl w:val="2"/>
        <w:numId w:val="33"/>
      </w:numPr>
      <w:tabs>
        <w:tab w:val="left" w:pos="1560"/>
      </w:tabs>
      <w:ind w:left="0" w:firstLine="709"/>
      <w:jc w:val="both"/>
      <w:outlineLvl w:val="1"/>
    </w:pPr>
    <w:rPr>
      <w:rFonts w:eastAsia="MS Mincho"/>
      <w:sz w:val="28"/>
      <w:szCs w:val="28"/>
    </w:rPr>
  </w:style>
  <w:style w:type="paragraph" w:customStyle="1" w:styleId="Style4">
    <w:name w:val="Style4"/>
    <w:basedOn w:val="a1"/>
    <w:uiPriority w:val="99"/>
    <w:qFormat/>
    <w:pPr>
      <w:widowControl w:val="0"/>
      <w:suppressAutoHyphens w:val="0"/>
      <w:autoSpaceDE w:val="0"/>
      <w:autoSpaceDN w:val="0"/>
      <w:adjustRightInd w:val="0"/>
      <w:spacing w:line="302" w:lineRule="exact"/>
    </w:pPr>
    <w:rPr>
      <w:lang w:eastAsia="ru-RU"/>
    </w:rPr>
  </w:style>
  <w:style w:type="character" w:customStyle="1" w:styleId="afffd">
    <w:name w:val="фриизз Знак"/>
    <w:link w:val="afffe"/>
    <w:uiPriority w:val="99"/>
    <w:locked/>
    <w:rPr>
      <w:rFonts w:ascii="GaramondC" w:hAnsi="GaramondC"/>
    </w:rPr>
  </w:style>
  <w:style w:type="paragraph" w:customStyle="1" w:styleId="afffe">
    <w:name w:val="фриизз"/>
    <w:basedOn w:val="a1"/>
    <w:link w:val="afffd"/>
    <w:uiPriority w:val="99"/>
    <w:qFormat/>
    <w:pPr>
      <w:suppressAutoHyphens w:val="0"/>
      <w:autoSpaceDE w:val="0"/>
      <w:autoSpaceDN w:val="0"/>
      <w:spacing w:before="120"/>
      <w:jc w:val="both"/>
    </w:pPr>
    <w:rPr>
      <w:rFonts w:ascii="GaramondC" w:hAnsi="GaramondC"/>
      <w:sz w:val="20"/>
      <w:szCs w:val="20"/>
      <w:lang w:eastAsia="ru-RU"/>
    </w:rPr>
  </w:style>
  <w:style w:type="paragraph" w:customStyle="1" w:styleId="xl96">
    <w:name w:val="xl96"/>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97">
    <w:name w:val="xl97"/>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98">
    <w:name w:val="xl98"/>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9">
    <w:name w:val="xl99"/>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100">
    <w:name w:val="xl100"/>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1">
    <w:name w:val="xl101"/>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2">
    <w:name w:val="xl102"/>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04">
    <w:name w:val="xl104"/>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105">
    <w:name w:val="xl105"/>
    <w:basedOn w:val="a1"/>
    <w:qFormat/>
    <w:pPr>
      <w:pBdr>
        <w:top w:val="single" w:sz="4" w:space="0" w:color="auto"/>
        <w:bottom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6">
    <w:name w:val="xl106"/>
    <w:basedOn w:val="a1"/>
    <w:qFormat/>
    <w:pPr>
      <w:pBdr>
        <w:top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sz w:val="20"/>
      <w:szCs w:val="20"/>
      <w:lang w:eastAsia="ru-RU"/>
    </w:rPr>
  </w:style>
  <w:style w:type="paragraph" w:customStyle="1" w:styleId="xl108">
    <w:name w:val="xl108"/>
    <w:basedOn w:val="a1"/>
    <w:qFormat/>
    <w:pPr>
      <w:pBdr>
        <w:top w:val="single" w:sz="4" w:space="0" w:color="auto"/>
        <w:left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09">
    <w:name w:val="xl109"/>
    <w:basedOn w:val="a1"/>
    <w:qFormat/>
    <w:pPr>
      <w:pBdr>
        <w:top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0">
    <w:name w:val="xl110"/>
    <w:basedOn w:val="a1"/>
    <w:qFormat/>
    <w:pPr>
      <w:pBdr>
        <w:top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1">
    <w:name w:val="xl111"/>
    <w:basedOn w:val="a1"/>
    <w:qFormat/>
    <w:pPr>
      <w:pBdr>
        <w:top w:val="single" w:sz="4" w:space="0" w:color="auto"/>
        <w:left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2">
    <w:name w:val="xl112"/>
    <w:basedOn w:val="a1"/>
    <w:qFormat/>
    <w:pPr>
      <w:pBdr>
        <w:top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3">
    <w:name w:val="xl113"/>
    <w:basedOn w:val="a1"/>
    <w:qFormat/>
    <w:pPr>
      <w:pBdr>
        <w:top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4">
    <w:name w:val="xl114"/>
    <w:basedOn w:val="a1"/>
    <w:qFormat/>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5">
    <w:name w:val="xl115"/>
    <w:basedOn w:val="a1"/>
    <w:qFormat/>
    <w:pPr>
      <w:pBdr>
        <w:top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6">
    <w:name w:val="xl116"/>
    <w:basedOn w:val="a1"/>
    <w:qFormat/>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7">
    <w:name w:val="xl117"/>
    <w:basedOn w:val="a1"/>
    <w:qFormat/>
    <w:pPr>
      <w:pBdr>
        <w:top w:val="single" w:sz="4" w:space="0" w:color="auto"/>
        <w:left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8">
    <w:name w:val="xl118"/>
    <w:basedOn w:val="a1"/>
    <w:qFormat/>
    <w:pPr>
      <w:pBdr>
        <w:top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9">
    <w:name w:val="xl119"/>
    <w:basedOn w:val="a1"/>
    <w:qFormat/>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0">
    <w:name w:val="xl120"/>
    <w:basedOn w:val="a1"/>
    <w:qFormat/>
    <w:pPr>
      <w:pBdr>
        <w:top w:val="single" w:sz="4" w:space="0" w:color="auto"/>
        <w:left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1">
    <w:name w:val="xl121"/>
    <w:basedOn w:val="a1"/>
    <w:qFormat/>
    <w:pPr>
      <w:pBdr>
        <w:top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2">
    <w:name w:val="xl122"/>
    <w:basedOn w:val="a1"/>
    <w:qFormat/>
    <w:pPr>
      <w:pBdr>
        <w:top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3">
    <w:name w:val="xl123"/>
    <w:basedOn w:val="a1"/>
    <w:qFormat/>
    <w:pPr>
      <w:pBdr>
        <w:top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4">
    <w:name w:val="xl124"/>
    <w:basedOn w:val="a1"/>
    <w:qFormat/>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5">
    <w:name w:val="xl125"/>
    <w:basedOn w:val="a1"/>
    <w:qFormat/>
    <w:pPr>
      <w:pBdr>
        <w:top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6">
    <w:name w:val="xl126"/>
    <w:basedOn w:val="a1"/>
    <w:qFormat/>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7">
    <w:name w:val="xl127"/>
    <w:basedOn w:val="a1"/>
    <w:qFormat/>
    <w:pPr>
      <w:pBdr>
        <w:top w:val="single" w:sz="4" w:space="0" w:color="auto"/>
        <w:left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8">
    <w:name w:val="xl128"/>
    <w:basedOn w:val="a1"/>
    <w:qFormat/>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1ff2">
    <w:name w:val="Знак Знак Знак Знак Знак Знак1 Знак"/>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122">
    <w:name w:val="Знак Знак Знак Знак Знак Знак1 Знак2"/>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parametervalue">
    <w:name w:val="parametervalue"/>
    <w:basedOn w:val="a1"/>
    <w:qFormat/>
    <w:pPr>
      <w:suppressAutoHyphens w:val="0"/>
      <w:spacing w:before="100" w:beforeAutospacing="1" w:after="100" w:afterAutospacing="1"/>
    </w:pPr>
    <w:rPr>
      <w:lang w:eastAsia="ru-RU"/>
    </w:rPr>
  </w:style>
  <w:style w:type="paragraph" w:customStyle="1" w:styleId="1ff3">
    <w:name w:val="Подзаголовок1"/>
    <w:basedOn w:val="a1"/>
    <w:qFormat/>
    <w:pPr>
      <w:suppressAutoHyphens w:val="0"/>
      <w:spacing w:before="100" w:beforeAutospacing="1" w:after="100" w:afterAutospacing="1"/>
      <w:jc w:val="center"/>
    </w:pPr>
    <w:rPr>
      <w:lang w:eastAsia="ru-RU"/>
    </w:rPr>
  </w:style>
  <w:style w:type="paragraph" w:customStyle="1" w:styleId="Times12">
    <w:name w:val="Times 12"/>
    <w:basedOn w:val="a1"/>
    <w:uiPriority w:val="34"/>
    <w:qFormat/>
    <w:pPr>
      <w:suppressAutoHyphens w:val="0"/>
      <w:overflowPunct w:val="0"/>
      <w:autoSpaceDE w:val="0"/>
      <w:autoSpaceDN w:val="0"/>
      <w:adjustRightInd w:val="0"/>
      <w:ind w:firstLine="567"/>
      <w:jc w:val="both"/>
    </w:pPr>
    <w:rPr>
      <w:bCs/>
      <w:szCs w:val="22"/>
      <w:lang w:eastAsia="ru-RU"/>
    </w:rPr>
  </w:style>
  <w:style w:type="character" w:customStyle="1" w:styleId="1ff4">
    <w:name w:val="Ариал Знак1"/>
    <w:link w:val="affff"/>
    <w:locked/>
    <w:rPr>
      <w:rFonts w:ascii="Arial" w:hAnsi="Arial" w:cs="Arial"/>
      <w:sz w:val="24"/>
    </w:rPr>
  </w:style>
  <w:style w:type="paragraph" w:customStyle="1" w:styleId="affff">
    <w:name w:val="Ариал"/>
    <w:basedOn w:val="a1"/>
    <w:link w:val="1ff4"/>
    <w:qFormat/>
    <w:pPr>
      <w:suppressAutoHyphens w:val="0"/>
      <w:spacing w:before="120" w:after="120" w:line="360" w:lineRule="auto"/>
      <w:ind w:firstLine="851"/>
      <w:jc w:val="both"/>
    </w:pPr>
    <w:rPr>
      <w:rFonts w:ascii="Arial" w:hAnsi="Arial" w:cs="Arial"/>
      <w:szCs w:val="20"/>
      <w:lang w:eastAsia="ru-RU"/>
    </w:rPr>
  </w:style>
  <w:style w:type="character" w:customStyle="1" w:styleId="affff0">
    <w:name w:val="Ариал Таблица Знак"/>
    <w:link w:val="affff1"/>
    <w:locked/>
    <w:rPr>
      <w:rFonts w:ascii="Arial" w:hAnsi="Arial" w:cs="Arial"/>
      <w:sz w:val="24"/>
    </w:rPr>
  </w:style>
  <w:style w:type="paragraph" w:customStyle="1" w:styleId="affff1">
    <w:name w:val="Ариал Таблица"/>
    <w:basedOn w:val="affff"/>
    <w:link w:val="affff0"/>
    <w:qFormat/>
    <w:pPr>
      <w:widowControl w:val="0"/>
      <w:adjustRightInd w:val="0"/>
      <w:spacing w:before="0" w:after="0" w:line="240" w:lineRule="auto"/>
      <w:ind w:firstLine="0"/>
    </w:pPr>
  </w:style>
  <w:style w:type="paragraph" w:customStyle="1" w:styleId="1ff5">
    <w:name w:val="Основной текст с отступом1"/>
    <w:basedOn w:val="a1"/>
    <w:qFormat/>
    <w:pPr>
      <w:suppressAutoHyphens w:val="0"/>
      <w:spacing w:before="60"/>
      <w:ind w:firstLine="851"/>
      <w:jc w:val="both"/>
    </w:pPr>
    <w:rPr>
      <w:szCs w:val="20"/>
      <w:lang w:eastAsia="ru-RU"/>
    </w:rPr>
  </w:style>
  <w:style w:type="paragraph" w:customStyle="1" w:styleId="affff2">
    <w:name w:val="Пункт б/н"/>
    <w:basedOn w:val="a1"/>
    <w:qFormat/>
    <w:pPr>
      <w:tabs>
        <w:tab w:val="left" w:pos="1134"/>
      </w:tabs>
      <w:suppressAutoHyphens w:val="0"/>
      <w:snapToGrid w:val="0"/>
      <w:spacing w:line="360" w:lineRule="auto"/>
      <w:ind w:firstLine="567"/>
      <w:jc w:val="both"/>
    </w:pPr>
    <w:rPr>
      <w:bCs/>
      <w:sz w:val="22"/>
      <w:szCs w:val="22"/>
      <w:lang w:eastAsia="ru-RU"/>
    </w:rPr>
  </w:style>
  <w:style w:type="paragraph" w:customStyle="1" w:styleId="30">
    <w:name w:val="[Ростех] Наименование Подраздела (Уровень 3)"/>
    <w:uiPriority w:val="99"/>
    <w:qFormat/>
    <w:pPr>
      <w:keepNext/>
      <w:keepLines/>
      <w:numPr>
        <w:ilvl w:val="1"/>
        <w:numId w:val="3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pPr>
      <w:keepNext/>
      <w:keepLines/>
      <w:numPr>
        <w:numId w:val="34"/>
      </w:numPr>
      <w:suppressAutoHyphens/>
      <w:spacing w:before="240"/>
      <w:jc w:val="center"/>
      <w:outlineLvl w:val="1"/>
    </w:pPr>
    <w:rPr>
      <w:rFonts w:ascii="Proxima Nova ExCn Rg" w:hAnsi="Proxima Nova ExCn Rg"/>
      <w:b/>
      <w:sz w:val="28"/>
      <w:szCs w:val="28"/>
    </w:rPr>
  </w:style>
  <w:style w:type="character" w:customStyle="1" w:styleId="affff3">
    <w:name w:val="[Ростех] Простой текст (Без уровня) Знак"/>
    <w:link w:val="a"/>
    <w:uiPriority w:val="99"/>
    <w:locked/>
    <w:rPr>
      <w:rFonts w:ascii="Proxima Nova ExCn Rg" w:hAnsi="Proxima Nova ExCn Rg"/>
      <w:sz w:val="28"/>
      <w:szCs w:val="28"/>
    </w:rPr>
  </w:style>
  <w:style w:type="paragraph" w:customStyle="1" w:styleId="a">
    <w:name w:val="[Ростех] Простой текст (Без уровня)"/>
    <w:link w:val="affff3"/>
    <w:uiPriority w:val="99"/>
    <w:qFormat/>
    <w:pPr>
      <w:numPr>
        <w:ilvl w:val="5"/>
        <w:numId w:val="34"/>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pPr>
      <w:numPr>
        <w:ilvl w:val="3"/>
        <w:numId w:val="34"/>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pPr>
      <w:numPr>
        <w:ilvl w:val="4"/>
        <w:numId w:val="34"/>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pPr>
      <w:numPr>
        <w:ilvl w:val="2"/>
        <w:numId w:val="34"/>
      </w:numPr>
      <w:suppressAutoHyphens/>
      <w:spacing w:before="120"/>
      <w:jc w:val="both"/>
      <w:outlineLvl w:val="3"/>
    </w:pPr>
    <w:rPr>
      <w:rFonts w:ascii="Proxima Nova ExCn Rg" w:hAnsi="Proxima Nova ExCn Rg"/>
      <w:sz w:val="28"/>
      <w:szCs w:val="28"/>
    </w:rPr>
  </w:style>
  <w:style w:type="character" w:customStyle="1" w:styleId="63">
    <w:name w:val="Основной текст (6)_"/>
    <w:link w:val="64"/>
    <w:locked/>
    <w:rPr>
      <w:b/>
      <w:bCs/>
      <w:sz w:val="18"/>
      <w:szCs w:val="18"/>
      <w:shd w:val="clear" w:color="auto" w:fill="FFFFFF"/>
    </w:rPr>
  </w:style>
  <w:style w:type="paragraph" w:customStyle="1" w:styleId="64">
    <w:name w:val="Основной текст (6)"/>
    <w:basedOn w:val="a1"/>
    <w:link w:val="63"/>
    <w:qFormat/>
    <w:pPr>
      <w:widowControl w:val="0"/>
      <w:shd w:val="clear" w:color="auto" w:fill="FFFFFF"/>
      <w:suppressAutoHyphens w:val="0"/>
      <w:spacing w:before="9340" w:line="200" w:lineRule="exact"/>
      <w:jc w:val="center"/>
    </w:pPr>
    <w:rPr>
      <w:b/>
      <w:bCs/>
      <w:sz w:val="18"/>
      <w:szCs w:val="18"/>
      <w:lang w:eastAsia="ru-RU"/>
    </w:rPr>
  </w:style>
  <w:style w:type="character" w:customStyle="1" w:styleId="3b">
    <w:name w:val="Основной текст (3)_"/>
    <w:link w:val="3c"/>
    <w:locked/>
    <w:rPr>
      <w:b/>
      <w:bCs/>
      <w:sz w:val="18"/>
      <w:szCs w:val="18"/>
      <w:shd w:val="clear" w:color="auto" w:fill="FFFFFF"/>
    </w:rPr>
  </w:style>
  <w:style w:type="paragraph" w:customStyle="1" w:styleId="3c">
    <w:name w:val="Основной текст (3)"/>
    <w:basedOn w:val="a1"/>
    <w:link w:val="3b"/>
    <w:qFormat/>
    <w:pPr>
      <w:widowControl w:val="0"/>
      <w:shd w:val="clear" w:color="auto" w:fill="FFFFFF"/>
      <w:suppressAutoHyphens w:val="0"/>
      <w:spacing w:line="200" w:lineRule="exact"/>
      <w:jc w:val="center"/>
    </w:pPr>
    <w:rPr>
      <w:b/>
      <w:bCs/>
      <w:sz w:val="18"/>
      <w:szCs w:val="18"/>
      <w:lang w:eastAsia="ru-RU"/>
    </w:rPr>
  </w:style>
  <w:style w:type="paragraph" w:customStyle="1" w:styleId="xl49125">
    <w:name w:val="xl49125"/>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1ff6">
    <w:name w:val="текст1"/>
    <w:uiPriority w:val="99"/>
    <w:qFormat/>
    <w:pPr>
      <w:suppressAutoHyphens/>
      <w:autoSpaceDE w:val="0"/>
      <w:ind w:firstLine="397"/>
      <w:jc w:val="both"/>
    </w:pPr>
    <w:rPr>
      <w:rFonts w:ascii="SchoolBookC" w:hAnsi="SchoolBookC" w:cs="SchoolBookC"/>
      <w:sz w:val="24"/>
      <w:lang w:eastAsia="ar-SA"/>
    </w:rPr>
  </w:style>
  <w:style w:type="paragraph" w:customStyle="1" w:styleId="70">
    <w:name w:val="Основной текст7"/>
    <w:basedOn w:val="a1"/>
    <w:qFormat/>
    <w:pPr>
      <w:shd w:val="clear" w:color="auto" w:fill="FFFFFF"/>
      <w:suppressAutoHyphens w:val="0"/>
      <w:spacing w:before="6660" w:line="254" w:lineRule="exact"/>
      <w:jc w:val="center"/>
    </w:pPr>
    <w:rPr>
      <w:rFonts w:ascii="Calibri" w:hAnsi="Calibri" w:cs="Arial"/>
      <w:sz w:val="21"/>
      <w:szCs w:val="21"/>
      <w:lang w:eastAsia="ru-RU"/>
    </w:rPr>
  </w:style>
  <w:style w:type="character" w:customStyle="1" w:styleId="ConsPlusNormal1">
    <w:name w:val="ConsPlusNormal Знак Знак Знак"/>
    <w:link w:val="ConsPlusNormal2"/>
    <w:locked/>
    <w:rPr>
      <w:rFonts w:ascii="Arial" w:hAnsi="Arial" w:cs="Arial"/>
      <w:sz w:val="18"/>
      <w:szCs w:val="18"/>
    </w:rPr>
  </w:style>
  <w:style w:type="paragraph" w:customStyle="1" w:styleId="ConsPlusNormal2">
    <w:name w:val="ConsPlusNormal Знак Знак"/>
    <w:link w:val="ConsPlusNormal1"/>
    <w:qFormat/>
    <w:pPr>
      <w:autoSpaceDE w:val="0"/>
      <w:autoSpaceDN w:val="0"/>
      <w:adjustRightInd w:val="0"/>
      <w:ind w:firstLine="720"/>
    </w:pPr>
    <w:rPr>
      <w:rFonts w:ascii="Arial" w:hAnsi="Arial" w:cs="Arial"/>
      <w:sz w:val="18"/>
      <w:szCs w:val="18"/>
    </w:rPr>
  </w:style>
  <w:style w:type="character" w:customStyle="1" w:styleId="2d">
    <w:name w:val="Основной текст (2)_"/>
    <w:link w:val="214"/>
    <w:uiPriority w:val="99"/>
    <w:locked/>
    <w:rPr>
      <w:shd w:val="clear" w:color="auto" w:fill="FFFFFF"/>
    </w:rPr>
  </w:style>
  <w:style w:type="paragraph" w:customStyle="1" w:styleId="214">
    <w:name w:val="Основной текст (2)1"/>
    <w:basedOn w:val="a1"/>
    <w:link w:val="2d"/>
    <w:uiPriority w:val="99"/>
    <w:qFormat/>
    <w:pPr>
      <w:widowControl w:val="0"/>
      <w:shd w:val="clear" w:color="auto" w:fill="FFFFFF"/>
      <w:suppressAutoHyphens w:val="0"/>
      <w:spacing w:after="360" w:line="240" w:lineRule="atLeast"/>
      <w:jc w:val="center"/>
    </w:pPr>
    <w:rPr>
      <w:sz w:val="20"/>
      <w:szCs w:val="20"/>
      <w:lang w:eastAsia="ru-RU"/>
    </w:rPr>
  </w:style>
  <w:style w:type="paragraph" w:customStyle="1" w:styleId="xl129">
    <w:name w:val="xl129"/>
    <w:basedOn w:val="a1"/>
    <w:qFormat/>
    <w:pPr>
      <w:pBdr>
        <w:top w:val="single" w:sz="4" w:space="0" w:color="auto"/>
        <w:bottom w:val="single" w:sz="4" w:space="0" w:color="auto"/>
      </w:pBdr>
      <w:suppressAutoHyphens w:val="0"/>
      <w:spacing w:before="100" w:beforeAutospacing="1" w:after="100" w:afterAutospacing="1"/>
      <w:jc w:val="center"/>
    </w:pPr>
    <w:rPr>
      <w:b/>
      <w:bCs/>
      <w:sz w:val="16"/>
      <w:szCs w:val="16"/>
      <w:lang w:eastAsia="ru-RU"/>
    </w:rPr>
  </w:style>
  <w:style w:type="paragraph" w:customStyle="1" w:styleId="xl130">
    <w:name w:val="xl130"/>
    <w:basedOn w:val="a1"/>
    <w:qFormat/>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31">
    <w:name w:val="xl131"/>
    <w:basedOn w:val="a1"/>
    <w:qFormat/>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2">
    <w:name w:val="xl132"/>
    <w:basedOn w:val="a1"/>
    <w:qFormat/>
    <w:pPr>
      <w:pBdr>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3">
    <w:name w:val="xl133"/>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4">
    <w:name w:val="xl134"/>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2e">
    <w:name w:val="Подзаголовок2"/>
    <w:basedOn w:val="a1"/>
    <w:qFormat/>
    <w:pPr>
      <w:suppressAutoHyphens w:val="0"/>
      <w:spacing w:before="100" w:beforeAutospacing="1" w:after="100" w:afterAutospacing="1"/>
      <w:jc w:val="center"/>
    </w:pPr>
    <w:rPr>
      <w:lang w:eastAsia="ru-RU"/>
    </w:rPr>
  </w:style>
  <w:style w:type="paragraph" w:customStyle="1" w:styleId="affff4">
    <w:name w:val="Обычный правый"/>
    <w:basedOn w:val="a1"/>
    <w:qFormat/>
    <w:pPr>
      <w:tabs>
        <w:tab w:val="right" w:pos="2970"/>
      </w:tabs>
      <w:suppressAutoHyphens w:val="0"/>
      <w:spacing w:before="120" w:after="120"/>
      <w:jc w:val="right"/>
    </w:pPr>
    <w:rPr>
      <w:lang w:eastAsia="en-US"/>
    </w:rPr>
  </w:style>
  <w:style w:type="paragraph" w:customStyle="1" w:styleId="Bodytext-Russian">
    <w:name w:val="Body text - Russian"/>
    <w:basedOn w:val="a1"/>
    <w:qFormat/>
    <w:pPr>
      <w:numPr>
        <w:numId w:val="35"/>
      </w:numPr>
      <w:suppressAutoHyphens w:val="0"/>
      <w:autoSpaceDE w:val="0"/>
      <w:autoSpaceDN w:val="0"/>
      <w:spacing w:before="120" w:after="120"/>
      <w:jc w:val="both"/>
    </w:pPr>
    <w:rPr>
      <w:rFonts w:ascii="Arial" w:hAnsi="Arial" w:cs="Arial"/>
      <w:sz w:val="20"/>
      <w:szCs w:val="20"/>
      <w:lang w:eastAsia="ru-RU" w:bidi="en-US"/>
    </w:rPr>
  </w:style>
  <w:style w:type="paragraph" w:customStyle="1" w:styleId="82">
    <w:name w:val="Основной текст8"/>
    <w:basedOn w:val="a1"/>
    <w:qFormat/>
    <w:pPr>
      <w:widowControl w:val="0"/>
      <w:shd w:val="clear" w:color="auto" w:fill="FFFFFF"/>
      <w:suppressAutoHyphens w:val="0"/>
      <w:spacing w:line="274" w:lineRule="exact"/>
      <w:ind w:hanging="280"/>
      <w:jc w:val="both"/>
    </w:pPr>
    <w:rPr>
      <w:sz w:val="23"/>
      <w:szCs w:val="23"/>
      <w:lang w:eastAsia="ru-RU"/>
    </w:rPr>
  </w:style>
  <w:style w:type="paragraph" w:customStyle="1" w:styleId="1ff7">
    <w:name w:val="???????1"/>
    <w:uiPriority w:val="99"/>
    <w:qFormat/>
    <w:pPr>
      <w:overflowPunct w:val="0"/>
      <w:autoSpaceDE w:val="0"/>
      <w:autoSpaceDN w:val="0"/>
      <w:adjustRightInd w:val="0"/>
    </w:pPr>
    <w:rPr>
      <w:lang w:eastAsia="en-US"/>
    </w:rPr>
  </w:style>
  <w:style w:type="paragraph" w:customStyle="1" w:styleId="affff5">
    <w:name w:val="无间隔"/>
    <w:uiPriority w:val="1"/>
    <w:qFormat/>
    <w:pPr>
      <w:suppressAutoHyphens/>
    </w:pPr>
    <w:rPr>
      <w:rFonts w:ascii="Calibri" w:eastAsia="Calibri" w:hAnsi="Calibri"/>
      <w:sz w:val="22"/>
      <w:szCs w:val="22"/>
      <w:lang w:eastAsia="ar-SA"/>
    </w:rPr>
  </w:style>
  <w:style w:type="character" w:customStyle="1" w:styleId="Char">
    <w:name w:val="列出段落 Char"/>
    <w:link w:val="affff6"/>
    <w:uiPriority w:val="34"/>
    <w:locked/>
    <w:rPr>
      <w:sz w:val="24"/>
      <w:szCs w:val="24"/>
      <w:lang w:eastAsia="ar-SA"/>
    </w:rPr>
  </w:style>
  <w:style w:type="paragraph" w:customStyle="1" w:styleId="affff6">
    <w:name w:val="列出段落"/>
    <w:basedOn w:val="a1"/>
    <w:link w:val="Char"/>
    <w:uiPriority w:val="34"/>
    <w:qFormat/>
    <w:pPr>
      <w:ind w:left="720"/>
    </w:pPr>
  </w:style>
  <w:style w:type="paragraph" w:customStyle="1" w:styleId="a0">
    <w:name w:val="Загоолвок по лев"/>
    <w:basedOn w:val="afb"/>
    <w:uiPriority w:val="99"/>
    <w:qFormat/>
    <w:pPr>
      <w:keepNext w:val="0"/>
      <w:widowControl w:val="0"/>
      <w:numPr>
        <w:numId w:val="3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53">
    <w:name w:val="Обычный5"/>
    <w:qFormat/>
    <w:rPr>
      <w:sz w:val="24"/>
      <w:szCs w:val="24"/>
    </w:rPr>
  </w:style>
  <w:style w:type="character" w:customStyle="1" w:styleId="810">
    <w:name w:val="Заголовок 8 Знак1"/>
    <w:basedOn w:val="a2"/>
    <w:semiHidden/>
    <w:rPr>
      <w:rFonts w:asciiTheme="majorHAnsi" w:eastAsiaTheme="majorEastAsia" w:hAnsiTheme="majorHAnsi" w:cstheme="majorBidi"/>
      <w:color w:val="404040" w:themeColor="text1" w:themeTint="BF"/>
      <w:lang w:eastAsia="ar-SA"/>
    </w:rPr>
  </w:style>
  <w:style w:type="paragraph" w:styleId="24">
    <w:name w:val="Body Text Indent 2"/>
    <w:basedOn w:val="a1"/>
    <w:link w:val="23"/>
    <w:semiHidden/>
    <w:unhideWhenUsed/>
    <w:pPr>
      <w:spacing w:after="120" w:line="480" w:lineRule="auto"/>
      <w:ind w:left="283"/>
    </w:pPr>
    <w:rPr>
      <w:lang w:eastAsia="ru-RU"/>
    </w:rPr>
  </w:style>
  <w:style w:type="character" w:customStyle="1" w:styleId="215">
    <w:name w:val="Основной текст с отступом 2 Знак1"/>
    <w:basedOn w:val="a2"/>
    <w:uiPriority w:val="99"/>
    <w:semiHidden/>
    <w:rPr>
      <w:sz w:val="24"/>
      <w:szCs w:val="24"/>
      <w:lang w:eastAsia="ar-SA"/>
    </w:rPr>
  </w:style>
  <w:style w:type="paragraph" w:styleId="af4">
    <w:name w:val="Plain Text"/>
    <w:basedOn w:val="a1"/>
    <w:link w:val="af3"/>
    <w:semiHidden/>
    <w:unhideWhenUsed/>
    <w:rPr>
      <w:rFonts w:eastAsia="MS Mincho"/>
      <w:spacing w:val="-2"/>
      <w:sz w:val="26"/>
      <w:szCs w:val="20"/>
      <w:lang w:eastAsia="ru-RU"/>
    </w:rPr>
  </w:style>
  <w:style w:type="character" w:customStyle="1" w:styleId="1ff8">
    <w:name w:val="Текст Знак1"/>
    <w:basedOn w:val="a2"/>
    <w:semiHidden/>
    <w:rPr>
      <w:rFonts w:ascii="Consolas" w:hAnsi="Consolas" w:cs="Consolas"/>
      <w:sz w:val="21"/>
      <w:szCs w:val="21"/>
      <w:lang w:eastAsia="ar-SA"/>
    </w:rPr>
  </w:style>
  <w:style w:type="character" w:customStyle="1" w:styleId="1ff9">
    <w:name w:val="Название Знак1"/>
    <w:basedOn w:val="a2"/>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2"/>
    <w:uiPriority w:val="99"/>
    <w:semiHidden/>
    <w:rPr>
      <w:rFonts w:ascii="Times New Roman" w:eastAsia="Times New Roman" w:hAnsi="Times New Roman" w:cs="Times New Roman"/>
      <w:sz w:val="20"/>
      <w:szCs w:val="20"/>
      <w:lang w:eastAsia="ar-SA"/>
    </w:rPr>
  </w:style>
  <w:style w:type="character" w:customStyle="1" w:styleId="2f0">
    <w:name w:val="Текст выноски Знак2"/>
    <w:basedOn w:val="a2"/>
    <w:uiPriority w:val="99"/>
    <w:semiHidden/>
    <w:rPr>
      <w:rFonts w:ascii="Tahoma" w:eastAsia="Times New Roman" w:hAnsi="Tahoma" w:cs="Tahoma"/>
      <w:sz w:val="16"/>
      <w:szCs w:val="16"/>
      <w:lang w:eastAsia="ar-SA"/>
    </w:rPr>
  </w:style>
  <w:style w:type="character" w:customStyle="1" w:styleId="2f1">
    <w:name w:val="Текст концевой сноски Знак2"/>
    <w:basedOn w:val="a2"/>
    <w:uiPriority w:val="99"/>
    <w:semiHidden/>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2"/>
    <w:uiPriority w:val="99"/>
    <w:semiHidden/>
    <w:rPr>
      <w:rFonts w:ascii="Times New Roman" w:eastAsia="Times New Roman" w:hAnsi="Times New Roman" w:cs="Times New Roman"/>
      <w:sz w:val="16"/>
      <w:szCs w:val="16"/>
      <w:lang w:eastAsia="ar-SA"/>
    </w:rPr>
  </w:style>
  <w:style w:type="character" w:customStyle="1" w:styleId="FontStyle20">
    <w:name w:val="Font Style20"/>
    <w:uiPriority w:val="99"/>
    <w:rPr>
      <w:rFonts w:ascii="Times New Roman" w:hAnsi="Times New Roman" w:cs="Times New Roman" w:hint="default"/>
      <w:sz w:val="26"/>
      <w:szCs w:val="26"/>
    </w:rPr>
  </w:style>
  <w:style w:type="paragraph" w:styleId="afffb">
    <w:name w:val="Document Map"/>
    <w:basedOn w:val="a1"/>
    <w:link w:val="1fe"/>
    <w:semiHidden/>
    <w:unhideWhenUsed/>
    <w:rPr>
      <w:rFonts w:ascii="Tahoma" w:hAnsi="Tahoma" w:cs="Tahoma"/>
      <w:sz w:val="20"/>
      <w:szCs w:val="20"/>
      <w:lang w:eastAsia="ru-RU"/>
    </w:rPr>
  </w:style>
  <w:style w:type="character" w:customStyle="1" w:styleId="2f2">
    <w:name w:val="Схема документа Знак2"/>
    <w:basedOn w:val="a2"/>
    <w:semiHidden/>
    <w:rPr>
      <w:rFonts w:ascii="Tahoma" w:hAnsi="Tahoma" w:cs="Tahoma"/>
      <w:sz w:val="16"/>
      <w:szCs w:val="16"/>
      <w:lang w:eastAsia="ar-SA"/>
    </w:rPr>
  </w:style>
  <w:style w:type="character" w:customStyle="1" w:styleId="FontStyle25">
    <w:name w:val="Font Style25"/>
    <w:uiPriority w:val="99"/>
    <w:rPr>
      <w:rFonts w:ascii="Times New Roman" w:hAnsi="Times New Roman" w:cs="Times New Roman" w:hint="default"/>
      <w:b/>
      <w:bCs/>
      <w:sz w:val="26"/>
      <w:szCs w:val="26"/>
    </w:rPr>
  </w:style>
  <w:style w:type="character" w:customStyle="1" w:styleId="FontStyle14">
    <w:name w:val="Font Style14"/>
    <w:rPr>
      <w:rFonts w:ascii="Times New Roman" w:hAnsi="Times New Roman" w:cs="Times New Roman" w:hint="default"/>
      <w:i/>
      <w:iCs/>
      <w:sz w:val="26"/>
      <w:szCs w:val="26"/>
    </w:rPr>
  </w:style>
  <w:style w:type="character" w:customStyle="1" w:styleId="FontStyle15">
    <w:name w:val="Font Style15"/>
    <w:rPr>
      <w:rFonts w:ascii="Times New Roman" w:hAnsi="Times New Roman" w:cs="Times New Roman" w:hint="default"/>
      <w:sz w:val="26"/>
      <w:szCs w:val="26"/>
    </w:rPr>
  </w:style>
  <w:style w:type="character" w:customStyle="1" w:styleId="3d">
    <w:name w:val="Основной текст Знак3"/>
    <w:basedOn w:val="a2"/>
    <w:semiHidden/>
    <w:rPr>
      <w:sz w:val="24"/>
      <w:szCs w:val="24"/>
      <w:lang w:eastAsia="ar-SA"/>
    </w:rPr>
  </w:style>
  <w:style w:type="character" w:customStyle="1" w:styleId="45">
    <w:name w:val="Основной текст Знак4"/>
    <w:basedOn w:val="a2"/>
    <w:uiPriority w:val="99"/>
    <w:semiHidden/>
    <w:rPr>
      <w:rFonts w:ascii="Times New Roman" w:eastAsia="Times New Roman" w:hAnsi="Times New Roman" w:cs="Times New Roman"/>
      <w:sz w:val="24"/>
      <w:szCs w:val="24"/>
      <w:lang w:eastAsia="ar-SA"/>
    </w:rPr>
  </w:style>
  <w:style w:type="character" w:customStyle="1" w:styleId="54">
    <w:name w:val="Основной текст Знак5"/>
    <w:basedOn w:val="a2"/>
    <w:uiPriority w:val="99"/>
    <w:semiHidden/>
    <w:rPr>
      <w:rFonts w:ascii="Times New Roman" w:eastAsia="Times New Roman" w:hAnsi="Times New Roman" w:cs="Times New Roman"/>
      <w:sz w:val="24"/>
      <w:szCs w:val="24"/>
      <w:lang w:eastAsia="ar-SA"/>
    </w:rPr>
  </w:style>
  <w:style w:type="paragraph" w:styleId="affff7">
    <w:name w:val="Body Text First Indent"/>
    <w:basedOn w:val="afc"/>
    <w:link w:val="affff8"/>
    <w:semiHidden/>
    <w:unhideWhenUsed/>
    <w:pPr>
      <w:ind w:firstLine="360"/>
      <w:jc w:val="left"/>
    </w:pPr>
    <w:rPr>
      <w:rFonts w:eastAsia="Times New Roman"/>
      <w:sz w:val="24"/>
    </w:rPr>
  </w:style>
  <w:style w:type="character" w:customStyle="1" w:styleId="affff8">
    <w:name w:val="Красная строка Знак"/>
    <w:basedOn w:val="17"/>
    <w:link w:val="affff7"/>
    <w:semiHidden/>
    <w:rPr>
      <w:rFonts w:eastAsia="MS Mincho"/>
      <w:sz w:val="24"/>
      <w:szCs w:val="24"/>
      <w:lang w:eastAsia="ar-SA"/>
    </w:rPr>
  </w:style>
  <w:style w:type="paragraph" w:styleId="2a">
    <w:name w:val="Body Text 2"/>
    <w:basedOn w:val="a1"/>
    <w:link w:val="29"/>
    <w:semiHidden/>
    <w:unhideWhenUsed/>
    <w:pPr>
      <w:spacing w:after="120" w:line="480" w:lineRule="auto"/>
    </w:pPr>
    <w:rPr>
      <w:sz w:val="28"/>
      <w:szCs w:val="20"/>
      <w:lang w:eastAsia="ru-RU"/>
    </w:rPr>
  </w:style>
  <w:style w:type="character" w:customStyle="1" w:styleId="216">
    <w:name w:val="Основной текст 2 Знак1"/>
    <w:basedOn w:val="a2"/>
    <w:semiHidden/>
    <w:rPr>
      <w:sz w:val="24"/>
      <w:szCs w:val="24"/>
      <w:lang w:eastAsia="ar-SA"/>
    </w:rPr>
  </w:style>
  <w:style w:type="character" w:customStyle="1" w:styleId="FontStyle12">
    <w:name w:val="Font Style12"/>
    <w:rPr>
      <w:rFonts w:ascii="Arial" w:hAnsi="Arial" w:cs="Arial" w:hint="default"/>
      <w:sz w:val="22"/>
      <w:szCs w:val="22"/>
    </w:rPr>
  </w:style>
  <w:style w:type="character" w:customStyle="1" w:styleId="290">
    <w:name w:val="Основной текст (2) + 9"/>
    <w:aliases w:val="5 pt"/>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hint="default"/>
      <w:sz w:val="22"/>
      <w:szCs w:val="22"/>
    </w:rPr>
  </w:style>
  <w:style w:type="character" w:customStyle="1" w:styleId="FontStyle22">
    <w:name w:val="Font Style22"/>
    <w:uiPriority w:val="99"/>
    <w:rPr>
      <w:rFonts w:ascii="Calibri" w:hAnsi="Calibri" w:cs="Calibri" w:hint="default"/>
      <w:sz w:val="20"/>
      <w:szCs w:val="20"/>
    </w:rPr>
  </w:style>
  <w:style w:type="character" w:customStyle="1" w:styleId="FontStyle23">
    <w:name w:val="Font Style23"/>
    <w:uiPriority w:val="99"/>
    <w:rPr>
      <w:rFonts w:ascii="Calibri" w:hAnsi="Calibri" w:cs="Calibri" w:hint="default"/>
      <w:b/>
      <w:bCs/>
      <w:sz w:val="30"/>
      <w:szCs w:val="30"/>
    </w:rPr>
  </w:style>
  <w:style w:type="character" w:customStyle="1" w:styleId="Absatz-Standardschriftart">
    <w:name w:val="Absatz-Standardschriftart"/>
  </w:style>
  <w:style w:type="character" w:customStyle="1" w:styleId="apple-style-span">
    <w:name w:val="apple-style-span"/>
  </w:style>
  <w:style w:type="character" w:customStyle="1" w:styleId="spellchecker-word-highlight1">
    <w:name w:val="spellchecker-word-highlight1"/>
    <w:rPr>
      <w:strike w:val="0"/>
      <w:dstrike w:val="0"/>
      <w:u w:val="none"/>
      <w:effect w:val="none"/>
    </w:rPr>
  </w:style>
  <w:style w:type="character" w:customStyle="1" w:styleId="blk">
    <w:name w:val="blk"/>
  </w:style>
  <w:style w:type="character" w:customStyle="1" w:styleId="otvetkrasn30">
    <w:name w:val="otvet_krasn_30"/>
  </w:style>
  <w:style w:type="character" w:customStyle="1" w:styleId="102">
    <w:name w:val="Стиль102"/>
    <w:uiPriority w:val="1"/>
    <w:rPr>
      <w:sz w:val="24"/>
    </w:rPr>
  </w:style>
  <w:style w:type="character" w:customStyle="1" w:styleId="FontStyle27">
    <w:name w:val="Font Style27"/>
    <w:rPr>
      <w:rFonts w:ascii="Times New Roman" w:hAnsi="Times New Roman" w:cs="Times New Roman" w:hint="default"/>
      <w:sz w:val="22"/>
      <w:szCs w:val="22"/>
    </w:rPr>
  </w:style>
  <w:style w:type="character" w:customStyle="1" w:styleId="FontStyle13">
    <w:name w:val="Font Style13"/>
    <w:uiPriority w:val="99"/>
    <w:rPr>
      <w:rFonts w:ascii="Times New Roman" w:hAnsi="Times New Roman" w:cs="Times New Roman" w:hint="default"/>
      <w:sz w:val="22"/>
      <w:szCs w:val="22"/>
    </w:rPr>
  </w:style>
  <w:style w:type="character" w:customStyle="1" w:styleId="hps">
    <w:name w:val="hps"/>
  </w:style>
  <w:style w:type="character" w:customStyle="1" w:styleId="shorttext">
    <w:name w:val="short_text"/>
  </w:style>
  <w:style w:type="table" w:customStyle="1" w:styleId="1ffa">
    <w:name w:val="Сетка таблицы1"/>
    <w:basedOn w:val="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numbering" w:customStyle="1" w:styleId="10">
    <w:name w:val="Стиль1"/>
    <w:uiPriority w:val="99"/>
    <w:pPr>
      <w:numPr>
        <w:numId w:val="37"/>
      </w:numPr>
    </w:pPr>
  </w:style>
  <w:style w:type="character" w:styleId="affff9">
    <w:name w:val="Emphasis"/>
    <w:basedOn w:val="a2"/>
    <w:uiPriority w:val="20"/>
    <w:qFormat/>
    <w:rPr>
      <w:i/>
      <w:iCs/>
    </w:rPr>
  </w:style>
  <w:style w:type="paragraph" w:customStyle="1" w:styleId="Style13">
    <w:name w:val="Style13"/>
    <w:pPr>
      <w:suppressAutoHyphens/>
      <w:autoSpaceDN w:val="0"/>
      <w:spacing w:line="271" w:lineRule="exact"/>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1"/>
    <w:next w:val="a1"/>
    <w:link w:val="22"/>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1"/>
    <w:next w:val="a1"/>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0">
    <w:name w:val="heading 5"/>
    <w:basedOn w:val="a1"/>
    <w:next w:val="a1"/>
    <w:link w:val="51"/>
    <w:semiHidden/>
    <w:unhideWhenUsed/>
    <w:qFormat/>
    <w:pPr>
      <w:suppressAutoHyphens w:val="0"/>
      <w:autoSpaceDE w:val="0"/>
      <w:autoSpaceDN w:val="0"/>
      <w:spacing w:before="240" w:after="60"/>
      <w:outlineLvl w:val="4"/>
    </w:pPr>
    <w:rPr>
      <w:b/>
      <w:bCs/>
      <w:i/>
      <w:iCs/>
      <w:sz w:val="26"/>
      <w:szCs w:val="26"/>
      <w:lang w:eastAsia="ru-RU"/>
    </w:rPr>
  </w:style>
  <w:style w:type="paragraph" w:styleId="60">
    <w:name w:val="heading 6"/>
    <w:basedOn w:val="a1"/>
    <w:next w:val="a1"/>
    <w:link w:val="61"/>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
    <w:uiPriority w:val="9"/>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rsid w:val="00F76448"/>
    <w:rPr>
      <w:rFonts w:eastAsia="MS Mincho"/>
      <w:sz w:val="26"/>
      <w:szCs w:val="24"/>
      <w:lang w:val="ru-RU" w:eastAsia="ar-SA" w:bidi="ar-SA"/>
    </w:rPr>
  </w:style>
  <w:style w:type="character" w:customStyle="1" w:styleId="a6">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aliases w:val="Знак Знак,Знак1 Знак"/>
    <w:link w:val="15"/>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3">
    <w:name w:val="Основной текст с отступом 2 Знак"/>
    <w:link w:val="24"/>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1"/>
    <w:uiPriority w:val="99"/>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basedOn w:val="11"/>
    <w:rsid w:val="00F76448"/>
  </w:style>
  <w:style w:type="character" w:styleId="af9">
    <w:name w:val="footnote reference"/>
    <w:uiPriority w:val="99"/>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uiPriority w:val="99"/>
    <w:qFormat/>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1"/>
    <w:uiPriority w:val="99"/>
    <w:qFormat/>
    <w:rsid w:val="00F76448"/>
    <w:pPr>
      <w:suppressLineNumbers/>
      <w:spacing w:before="120" w:after="120"/>
    </w:pPr>
    <w:rPr>
      <w:rFonts w:cs="Mangal"/>
      <w:i/>
      <w:iCs/>
    </w:rPr>
  </w:style>
  <w:style w:type="paragraph" w:customStyle="1" w:styleId="19">
    <w:name w:val="Указатель1"/>
    <w:basedOn w:val="a1"/>
    <w:uiPriority w:val="99"/>
    <w:qFormat/>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qFormat/>
    <w:rsid w:val="00F76448"/>
    <w:pPr>
      <w:ind w:firstLine="0"/>
      <w:jc w:val="left"/>
    </w:pPr>
    <w:rPr>
      <w:sz w:val="26"/>
    </w:rPr>
  </w:style>
  <w:style w:type="paragraph" w:customStyle="1" w:styleId="111">
    <w:name w:val="Заголовок 11"/>
    <w:basedOn w:val="1a"/>
    <w:next w:val="1a"/>
    <w:uiPriority w:val="99"/>
    <w:qFormat/>
    <w:rsid w:val="00F76448"/>
    <w:pPr>
      <w:keepNext/>
      <w:spacing w:before="240" w:after="60"/>
      <w:ind w:firstLine="0"/>
      <w:jc w:val="center"/>
    </w:pPr>
    <w:rPr>
      <w:b/>
      <w:kern w:val="1"/>
    </w:rPr>
  </w:style>
  <w:style w:type="paragraph" w:styleId="afe">
    <w:name w:val="header"/>
    <w:aliases w:val="Body Text,Знак"/>
    <w:basedOn w:val="a1"/>
    <w:link w:val="1c"/>
    <w:qFormat/>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1"/>
    <w:link w:val="1d"/>
    <w:uiPriority w:val="99"/>
    <w:qFormat/>
    <w:rsid w:val="00F76448"/>
    <w:pPr>
      <w:ind w:firstLine="720"/>
    </w:pPr>
    <w:rPr>
      <w:sz w:val="28"/>
      <w:szCs w:val="20"/>
    </w:rPr>
  </w:style>
  <w:style w:type="paragraph" w:customStyle="1" w:styleId="26">
    <w:name w:val="Маркированный список2"/>
    <w:basedOn w:val="a1"/>
    <w:uiPriority w:val="99"/>
    <w:qFormat/>
    <w:rsid w:val="00F76448"/>
    <w:pPr>
      <w:autoSpaceDE w:val="0"/>
      <w:ind w:right="306"/>
      <w:jc w:val="both"/>
    </w:pPr>
    <w:rPr>
      <w:b/>
      <w:bCs/>
      <w:i/>
      <w:sz w:val="28"/>
      <w:szCs w:val="28"/>
    </w:rPr>
  </w:style>
  <w:style w:type="paragraph" w:styleId="aff0">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qFormat/>
    <w:rsid w:val="00F76448"/>
    <w:pPr>
      <w:spacing w:before="120"/>
      <w:ind w:left="284" w:firstLine="424"/>
    </w:pPr>
    <w:rPr>
      <w:sz w:val="28"/>
    </w:rPr>
  </w:style>
  <w:style w:type="paragraph" w:customStyle="1" w:styleId="43">
    <w:name w:val="заголовок 4"/>
    <w:basedOn w:val="a1"/>
    <w:next w:val="a1"/>
    <w:uiPriority w:val="99"/>
    <w:qFormat/>
    <w:rsid w:val="00F76448"/>
    <w:pPr>
      <w:keepNext/>
      <w:jc w:val="center"/>
    </w:pPr>
    <w:rPr>
      <w:spacing w:val="-2"/>
      <w:szCs w:val="20"/>
    </w:rPr>
  </w:style>
  <w:style w:type="paragraph" w:customStyle="1" w:styleId="1f">
    <w:name w:val="заголовок 1"/>
    <w:basedOn w:val="a1"/>
    <w:next w:val="a1"/>
    <w:uiPriority w:val="99"/>
    <w:qFormat/>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1"/>
    <w:link w:val="1f0"/>
    <w:qFormat/>
    <w:rsid w:val="00F76448"/>
    <w:pPr>
      <w:widowControl w:val="0"/>
      <w:autoSpaceDE w:val="0"/>
    </w:pPr>
    <w:rPr>
      <w:sz w:val="20"/>
      <w:szCs w:val="20"/>
    </w:rPr>
  </w:style>
  <w:style w:type="paragraph" w:customStyle="1" w:styleId="aff2">
    <w:name w:val="Статья"/>
    <w:basedOn w:val="afc"/>
    <w:next w:val="a1"/>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uiPriority w:val="99"/>
    <w:qFormat/>
    <w:rsid w:val="00F76448"/>
    <w:rPr>
      <w:sz w:val="20"/>
      <w:szCs w:val="20"/>
    </w:rPr>
  </w:style>
  <w:style w:type="paragraph" w:customStyle="1" w:styleId="311">
    <w:name w:val="Основной текст 31"/>
    <w:basedOn w:val="a1"/>
    <w:uiPriority w:val="99"/>
    <w:qFormat/>
    <w:rsid w:val="00F76448"/>
    <w:pPr>
      <w:spacing w:after="120"/>
    </w:pPr>
    <w:rPr>
      <w:sz w:val="16"/>
      <w:szCs w:val="16"/>
    </w:rPr>
  </w:style>
  <w:style w:type="paragraph" w:customStyle="1" w:styleId="211">
    <w:name w:val="Основной текст 21"/>
    <w:basedOn w:val="a1"/>
    <w:uiPriority w:val="99"/>
    <w:qFormat/>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2"/>
    <w:qFormat/>
    <w:rsid w:val="00F76448"/>
    <w:rPr>
      <w:b/>
      <w:bCs/>
    </w:rPr>
  </w:style>
  <w:style w:type="paragraph" w:customStyle="1" w:styleId="Head71">
    <w:name w:val="Head 7.1"/>
    <w:basedOn w:val="a1"/>
    <w:uiPriority w:val="99"/>
    <w:qFormat/>
    <w:rsid w:val="00F76448"/>
    <w:pPr>
      <w:widowControl w:val="0"/>
      <w:jc w:val="center"/>
    </w:pPr>
    <w:rPr>
      <w:rFonts w:ascii="CG Times" w:hAnsi="CG Times"/>
      <w:b/>
      <w:sz w:val="28"/>
      <w:szCs w:val="20"/>
      <w:lang w:val="en-US"/>
    </w:rPr>
  </w:style>
  <w:style w:type="paragraph" w:customStyle="1" w:styleId="36">
    <w:name w:val="Текст3"/>
    <w:basedOn w:val="a1"/>
    <w:uiPriority w:val="99"/>
    <w:qFormat/>
    <w:rsid w:val="00F76448"/>
    <w:pPr>
      <w:ind w:firstLine="900"/>
      <w:jc w:val="both"/>
    </w:pPr>
    <w:rPr>
      <w:rFonts w:eastAsia="MS Mincho"/>
      <w:spacing w:val="-2"/>
      <w:sz w:val="26"/>
      <w:szCs w:val="20"/>
    </w:rPr>
  </w:style>
  <w:style w:type="paragraph" w:customStyle="1" w:styleId="aff6">
    <w:name w:val="Нормальный"/>
    <w:uiPriority w:val="99"/>
    <w:qFormat/>
    <w:rsid w:val="00F76448"/>
    <w:pPr>
      <w:suppressAutoHyphens/>
    </w:pPr>
    <w:rPr>
      <w:rFonts w:eastAsia="Arial"/>
      <w:lang w:eastAsia="ar-SA"/>
    </w:rPr>
  </w:style>
  <w:style w:type="paragraph" w:customStyle="1" w:styleId="aff7">
    <w:name w:val="áû÷íûé"/>
    <w:qFormat/>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uiPriority w:val="99"/>
    <w:qFormat/>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1"/>
    <w:link w:val="1f5"/>
    <w:uiPriority w:val="99"/>
    <w:rsid w:val="00F76448"/>
    <w:rPr>
      <w:rFonts w:ascii="Tahoma" w:hAnsi="Tahoma"/>
      <w:sz w:val="16"/>
      <w:szCs w:val="16"/>
    </w:rPr>
  </w:style>
  <w:style w:type="paragraph" w:customStyle="1" w:styleId="27">
    <w:name w:val="Обычный2"/>
    <w:qFormat/>
    <w:rsid w:val="00F76448"/>
    <w:pPr>
      <w:suppressAutoHyphens/>
      <w:ind w:firstLine="720"/>
      <w:jc w:val="both"/>
    </w:pPr>
    <w:rPr>
      <w:rFonts w:eastAsia="Arial"/>
      <w:sz w:val="28"/>
      <w:lang w:eastAsia="ar-SA"/>
    </w:rPr>
  </w:style>
  <w:style w:type="paragraph" w:styleId="aff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Списки"/>
    <w:basedOn w:val="a1"/>
    <w:uiPriority w:val="34"/>
    <w:qFormat/>
    <w:rsid w:val="00F76448"/>
    <w:pPr>
      <w:ind w:left="720"/>
    </w:pPr>
  </w:style>
  <w:style w:type="paragraph" w:customStyle="1" w:styleId="1f6">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qFormat/>
    <w:rsid w:val="00F76448"/>
    <w:pPr>
      <w:keepNext/>
      <w:spacing w:before="240" w:after="60"/>
      <w:ind w:firstLine="0"/>
      <w:jc w:val="center"/>
    </w:pPr>
    <w:rPr>
      <w:b/>
      <w:kern w:val="1"/>
    </w:rPr>
  </w:style>
  <w:style w:type="paragraph" w:customStyle="1" w:styleId="37">
    <w:name w:val="Обычный3"/>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uiPriority w:val="99"/>
    <w:qFormat/>
    <w:rsid w:val="00F76448"/>
    <w:pPr>
      <w:spacing w:after="120" w:line="480" w:lineRule="auto"/>
      <w:ind w:left="283"/>
    </w:pPr>
  </w:style>
  <w:style w:type="paragraph" w:customStyle="1" w:styleId="affb">
    <w:name w:val="Таблица шапка"/>
    <w:basedOn w:val="a1"/>
    <w:uiPriority w:val="99"/>
    <w:qFormat/>
    <w:rsid w:val="00F76448"/>
    <w:pPr>
      <w:keepNext/>
      <w:spacing w:before="40" w:after="40"/>
      <w:ind w:left="57" w:right="57"/>
    </w:pPr>
    <w:rPr>
      <w:sz w:val="22"/>
      <w:szCs w:val="20"/>
    </w:rPr>
  </w:style>
  <w:style w:type="paragraph" w:customStyle="1" w:styleId="affc">
    <w:name w:val="Таблица текст"/>
    <w:basedOn w:val="a1"/>
    <w:uiPriority w:val="99"/>
    <w:qFormat/>
    <w:rsid w:val="00F76448"/>
    <w:pPr>
      <w:spacing w:before="40" w:after="40"/>
      <w:ind w:left="57" w:right="57"/>
    </w:pPr>
    <w:rPr>
      <w:szCs w:val="20"/>
    </w:rPr>
  </w:style>
  <w:style w:type="paragraph" w:customStyle="1" w:styleId="1f7">
    <w:name w:val="Название объекта1"/>
    <w:basedOn w:val="a1"/>
    <w:next w:val="a1"/>
    <w:uiPriority w:val="99"/>
    <w:qFormat/>
    <w:rsid w:val="00F76448"/>
    <w:pPr>
      <w:ind w:left="-1797"/>
      <w:jc w:val="right"/>
    </w:pPr>
    <w:rPr>
      <w:szCs w:val="20"/>
    </w:rPr>
  </w:style>
  <w:style w:type="paragraph" w:customStyle="1" w:styleId="1f8">
    <w:name w:val="Обычный отступ1"/>
    <w:basedOn w:val="a1"/>
    <w:uiPriority w:val="99"/>
    <w:qFormat/>
    <w:rsid w:val="00F76448"/>
    <w:pPr>
      <w:spacing w:after="60"/>
      <w:ind w:left="708"/>
      <w:jc w:val="both"/>
    </w:pPr>
    <w:rPr>
      <w:rFonts w:ascii="Calibri" w:eastAsia="Calibri" w:hAnsi="Calibri"/>
    </w:rPr>
  </w:style>
  <w:style w:type="paragraph" w:customStyle="1" w:styleId="ConsPlusNormal">
    <w:name w:val="ConsPlusNormal"/>
    <w:link w:val="ConsPlusNormal0"/>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qFormat/>
    <w:rsid w:val="00F76448"/>
    <w:pPr>
      <w:spacing w:before="280" w:after="280"/>
      <w:jc w:val="center"/>
      <w:textAlignment w:val="center"/>
    </w:pPr>
    <w:rPr>
      <w:rFonts w:ascii="Arial" w:hAnsi="Arial" w:cs="Arial"/>
      <w:sz w:val="16"/>
      <w:szCs w:val="16"/>
    </w:rPr>
  </w:style>
  <w:style w:type="paragraph" w:customStyle="1" w:styleId="xl66">
    <w:name w:val="xl66"/>
    <w:basedOn w:val="a1"/>
    <w:qFormat/>
    <w:rsid w:val="00F76448"/>
    <w:pPr>
      <w:spacing w:before="280" w:after="280"/>
    </w:pPr>
    <w:rPr>
      <w:rFonts w:ascii="Arial" w:hAnsi="Arial" w:cs="Arial"/>
      <w:sz w:val="16"/>
      <w:szCs w:val="16"/>
    </w:rPr>
  </w:style>
  <w:style w:type="paragraph" w:customStyle="1" w:styleId="xl67">
    <w:name w:val="xl67"/>
    <w:basedOn w:val="a1"/>
    <w:qFormat/>
    <w:rsid w:val="00F76448"/>
    <w:pPr>
      <w:spacing w:before="280" w:after="280"/>
      <w:jc w:val="right"/>
      <w:textAlignment w:val="center"/>
    </w:pPr>
    <w:rPr>
      <w:rFonts w:ascii="Arial" w:hAnsi="Arial" w:cs="Arial"/>
      <w:sz w:val="16"/>
      <w:szCs w:val="16"/>
    </w:rPr>
  </w:style>
  <w:style w:type="paragraph" w:customStyle="1" w:styleId="xl68">
    <w:name w:val="xl68"/>
    <w:basedOn w:val="a1"/>
    <w:qFormat/>
    <w:rsid w:val="00F76448"/>
    <w:pPr>
      <w:spacing w:before="280" w:after="280"/>
      <w:textAlignment w:val="center"/>
    </w:pPr>
    <w:rPr>
      <w:rFonts w:ascii="Arial" w:hAnsi="Arial" w:cs="Arial"/>
      <w:sz w:val="16"/>
      <w:szCs w:val="16"/>
    </w:rPr>
  </w:style>
  <w:style w:type="paragraph" w:customStyle="1" w:styleId="xl69">
    <w:name w:val="xl69"/>
    <w:basedOn w:val="a1"/>
    <w:qFormat/>
    <w:rsid w:val="00F76448"/>
    <w:pPr>
      <w:spacing w:before="280" w:after="280"/>
      <w:textAlignment w:val="center"/>
    </w:pPr>
    <w:rPr>
      <w:rFonts w:ascii="Arial" w:hAnsi="Arial" w:cs="Arial"/>
      <w:sz w:val="16"/>
      <w:szCs w:val="16"/>
    </w:rPr>
  </w:style>
  <w:style w:type="paragraph" w:customStyle="1" w:styleId="xl70">
    <w:name w:val="xl70"/>
    <w:basedOn w:val="a1"/>
    <w:qFormat/>
    <w:rsid w:val="00F76448"/>
    <w:pPr>
      <w:spacing w:before="280" w:after="280"/>
      <w:jc w:val="right"/>
    </w:pPr>
    <w:rPr>
      <w:rFonts w:ascii="Arial" w:hAnsi="Arial" w:cs="Arial"/>
      <w:sz w:val="16"/>
      <w:szCs w:val="16"/>
    </w:rPr>
  </w:style>
  <w:style w:type="paragraph" w:customStyle="1" w:styleId="xl71">
    <w:name w:val="xl71"/>
    <w:basedOn w:val="a1"/>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qFormat/>
    <w:rsid w:val="00F76448"/>
    <w:pPr>
      <w:spacing w:before="280" w:after="280"/>
    </w:pPr>
  </w:style>
  <w:style w:type="paragraph" w:customStyle="1" w:styleId="xl73">
    <w:name w:val="xl73"/>
    <w:basedOn w:val="a1"/>
    <w:qFormat/>
    <w:rsid w:val="00F76448"/>
    <w:pPr>
      <w:shd w:val="clear" w:color="auto" w:fill="FFFFFF"/>
      <w:spacing w:before="280" w:after="280"/>
      <w:textAlignment w:val="center"/>
    </w:pPr>
    <w:rPr>
      <w:sz w:val="16"/>
      <w:szCs w:val="16"/>
    </w:rPr>
  </w:style>
  <w:style w:type="paragraph" w:customStyle="1" w:styleId="xl74">
    <w:name w:val="xl74"/>
    <w:basedOn w:val="a1"/>
    <w:qFormat/>
    <w:rsid w:val="00F76448"/>
    <w:pPr>
      <w:shd w:val="clear" w:color="auto" w:fill="FFFFFF"/>
      <w:spacing w:before="280" w:after="280"/>
      <w:jc w:val="center"/>
      <w:textAlignment w:val="center"/>
    </w:pPr>
    <w:rPr>
      <w:sz w:val="16"/>
      <w:szCs w:val="16"/>
    </w:rPr>
  </w:style>
  <w:style w:type="paragraph" w:customStyle="1" w:styleId="xl75">
    <w:name w:val="xl75"/>
    <w:basedOn w:val="a1"/>
    <w:qFormat/>
    <w:rsid w:val="00F76448"/>
    <w:pPr>
      <w:shd w:val="clear" w:color="auto" w:fill="FFFFFF"/>
      <w:spacing w:before="280" w:after="280"/>
      <w:jc w:val="center"/>
      <w:textAlignment w:val="center"/>
    </w:pPr>
    <w:rPr>
      <w:sz w:val="16"/>
      <w:szCs w:val="16"/>
    </w:rPr>
  </w:style>
  <w:style w:type="paragraph" w:customStyle="1" w:styleId="xl76">
    <w:name w:val="xl76"/>
    <w:basedOn w:val="a1"/>
    <w:qFormat/>
    <w:rsid w:val="00F76448"/>
    <w:pPr>
      <w:shd w:val="clear" w:color="auto" w:fill="FFFFFF"/>
      <w:spacing w:before="280" w:after="280"/>
      <w:jc w:val="center"/>
      <w:textAlignment w:val="center"/>
    </w:pPr>
    <w:rPr>
      <w:sz w:val="16"/>
      <w:szCs w:val="16"/>
    </w:rPr>
  </w:style>
  <w:style w:type="paragraph" w:customStyle="1" w:styleId="xl77">
    <w:name w:val="xl77"/>
    <w:basedOn w:val="a1"/>
    <w:qFormat/>
    <w:rsid w:val="00F76448"/>
    <w:pPr>
      <w:spacing w:before="280" w:after="280"/>
      <w:jc w:val="right"/>
    </w:pPr>
    <w:rPr>
      <w:rFonts w:ascii="Arial" w:hAnsi="Arial" w:cs="Arial"/>
      <w:sz w:val="16"/>
      <w:szCs w:val="16"/>
    </w:rPr>
  </w:style>
  <w:style w:type="paragraph" w:customStyle="1" w:styleId="xl78">
    <w:name w:val="xl78"/>
    <w:basedOn w:val="a1"/>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qFormat/>
    <w:rsid w:val="00F76448"/>
    <w:pPr>
      <w:suppressAutoHyphens/>
    </w:pPr>
    <w:rPr>
      <w:rFonts w:eastAsia="Arial"/>
      <w:sz w:val="24"/>
      <w:lang w:eastAsia="ar-SA"/>
    </w:rPr>
  </w:style>
  <w:style w:type="paragraph" w:customStyle="1" w:styleId="1fa">
    <w:name w:val="Абзац списка1"/>
    <w:basedOn w:val="a1"/>
    <w:uiPriority w:val="99"/>
    <w:qFormat/>
    <w:rsid w:val="00F76448"/>
    <w:pPr>
      <w:ind w:left="720"/>
    </w:pPr>
    <w:rPr>
      <w:rFonts w:eastAsia="Calibri"/>
    </w:rPr>
  </w:style>
  <w:style w:type="paragraph" w:customStyle="1" w:styleId="1fb">
    <w:name w:val="Без интервала1"/>
    <w:uiPriority w:val="99"/>
    <w:qFormat/>
    <w:rsid w:val="00F76448"/>
    <w:pPr>
      <w:suppressAutoHyphens/>
    </w:pPr>
    <w:rPr>
      <w:rFonts w:ascii="Calibri" w:eastAsia="Arial" w:hAnsi="Calibri"/>
      <w:sz w:val="22"/>
      <w:szCs w:val="22"/>
      <w:lang w:eastAsia="ar-SA"/>
    </w:rPr>
  </w:style>
  <w:style w:type="paragraph" w:styleId="afff">
    <w:name w:val="Normal (Web)"/>
    <w:aliases w:val="Обычный (Web),Обычный (веб) Знак Знак,Обычный (Web) Знак Знак Знак"/>
    <w:basedOn w:val="a1"/>
    <w:link w:val="afff0"/>
    <w:uiPriority w:val="99"/>
    <w:qFormat/>
    <w:rsid w:val="00F76448"/>
    <w:pPr>
      <w:spacing w:before="280" w:after="280"/>
    </w:pPr>
  </w:style>
  <w:style w:type="paragraph" w:customStyle="1" w:styleId="xl25">
    <w:name w:val="xl25"/>
    <w:basedOn w:val="a1"/>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1"/>
    <w:uiPriority w:val="99"/>
    <w:qFormat/>
    <w:rsid w:val="00F76448"/>
    <w:pPr>
      <w:ind w:left="566" w:hanging="283"/>
    </w:pPr>
  </w:style>
  <w:style w:type="paragraph" w:customStyle="1" w:styleId="ConsPlusNonformat">
    <w:name w:val="ConsPlusNonformat"/>
    <w:qFormat/>
    <w:rsid w:val="00F76448"/>
    <w:pPr>
      <w:suppressAutoHyphens/>
      <w:autoSpaceDE w:val="0"/>
    </w:pPr>
    <w:rPr>
      <w:rFonts w:ascii="Courier New" w:eastAsia="Arial" w:hAnsi="Courier New" w:cs="Courier New"/>
      <w:lang w:eastAsia="ar-SA"/>
    </w:rPr>
  </w:style>
  <w:style w:type="paragraph" w:styleId="afff1">
    <w:name w:val="endnote text"/>
    <w:basedOn w:val="a1"/>
    <w:link w:val="1fc"/>
    <w:uiPriority w:val="99"/>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c"/>
    <w:uiPriority w:val="99"/>
    <w:qFormat/>
    <w:rsid w:val="00F76448"/>
  </w:style>
  <w:style w:type="paragraph" w:customStyle="1" w:styleId="afff3">
    <w:name w:val="Содержимое таблицы"/>
    <w:basedOn w:val="a1"/>
    <w:uiPriority w:val="99"/>
    <w:qFormat/>
    <w:rsid w:val="00F76448"/>
    <w:pPr>
      <w:suppressLineNumbers/>
    </w:pPr>
  </w:style>
  <w:style w:type="paragraph" w:customStyle="1" w:styleId="afff4">
    <w:name w:val="Заголовок таблицы"/>
    <w:basedOn w:val="afff3"/>
    <w:uiPriority w:val="99"/>
    <w:qFormat/>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d"/>
    <w:unhideWhenUsed/>
    <w:rsid w:val="009C211A"/>
    <w:rPr>
      <w:sz w:val="20"/>
      <w:szCs w:val="20"/>
    </w:rPr>
  </w:style>
  <w:style w:type="character" w:customStyle="1" w:styleId="1fd">
    <w:name w:val="Текст примечания Знак1"/>
    <w:basedOn w:val="a2"/>
    <w:link w:val="afff6"/>
    <w:semiHidden/>
    <w:rsid w:val="009C211A"/>
    <w:rPr>
      <w:lang w:eastAsia="ar-SA"/>
    </w:rPr>
  </w:style>
  <w:style w:type="table" w:styleId="afff7">
    <w:name w:val="Table Grid"/>
    <w:aliases w:val="OTR,Сетка таблицы GR"/>
    <w:basedOn w:val="a3"/>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qFormat/>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locked/>
    <w:rsid w:val="004314C8"/>
    <w:rPr>
      <w:rFonts w:eastAsia="MS Mincho"/>
      <w:sz w:val="26"/>
      <w:szCs w:val="24"/>
      <w:lang w:eastAsia="ar-SA"/>
    </w:rPr>
  </w:style>
  <w:style w:type="character" w:styleId="afff9">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2"/>
    <w:link w:val="2"/>
    <w:uiPriority w:val="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Body Text Знак,Знак Знак1"/>
    <w:basedOn w:val="a2"/>
    <w:link w:val="afe"/>
    <w:rsid w:val="00D83DFB"/>
    <w:rPr>
      <w:sz w:val="24"/>
      <w:szCs w:val="24"/>
      <w:lang w:eastAsia="ar-SA"/>
    </w:rPr>
  </w:style>
  <w:style w:type="character" w:customStyle="1" w:styleId="1e">
    <w:name w:val="Нижний колонтитул Знак1"/>
    <w:basedOn w:val="a2"/>
    <w:link w:val="aff0"/>
    <w:uiPriority w:val="99"/>
    <w:rsid w:val="00D83DFB"/>
    <w:rPr>
      <w:rFonts w:eastAsia="MS Mincho"/>
      <w:spacing w:val="-2"/>
      <w:sz w:val="24"/>
      <w:szCs w:val="24"/>
      <w:lang w:eastAsia="ar-SA"/>
    </w:rPr>
  </w:style>
  <w:style w:type="character" w:customStyle="1" w:styleId="51">
    <w:name w:val="Заголовок 5 Знак"/>
    <w:basedOn w:val="a2"/>
    <w:link w:val="50"/>
    <w:semiHidden/>
    <w:rPr>
      <w:b/>
      <w:bCs/>
      <w:i/>
      <w:iCs/>
      <w:sz w:val="26"/>
      <w:szCs w:val="26"/>
    </w:rPr>
  </w:style>
  <w:style w:type="character" w:customStyle="1" w:styleId="61">
    <w:name w:val="Заголовок 6 Знак"/>
    <w:basedOn w:val="a2"/>
    <w:link w:val="60"/>
    <w:semiHidden/>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2"/>
    <w:link w:val="8"/>
    <w:semiHidden/>
    <w:rPr>
      <w:rFonts w:asciiTheme="majorHAnsi" w:eastAsiaTheme="majorEastAsia" w:hAnsiTheme="majorHAnsi" w:cstheme="majorBidi"/>
      <w:color w:val="404040" w:themeColor="text1" w:themeTint="BF"/>
      <w:lang w:eastAsia="ar-SA"/>
    </w:rPr>
  </w:style>
  <w:style w:type="character" w:customStyle="1" w:styleId="1d">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2"/>
    <w:link w:val="aff"/>
    <w:uiPriority w:val="99"/>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2"/>
    <w:link w:val="aff1"/>
    <w:rPr>
      <w:lang w:eastAsia="ar-SA"/>
    </w:rPr>
  </w:style>
  <w:style w:type="character" w:customStyle="1" w:styleId="aff5">
    <w:name w:val="Название Знак"/>
    <w:basedOn w:val="a2"/>
    <w:link w:val="aff3"/>
    <w:rPr>
      <w:rFonts w:ascii="Arial" w:hAnsi="Arial" w:cs="Arial"/>
      <w:b/>
      <w:bCs/>
      <w:kern w:val="1"/>
      <w:sz w:val="32"/>
      <w:szCs w:val="32"/>
      <w:lang w:eastAsia="ar-SA"/>
    </w:rPr>
  </w:style>
  <w:style w:type="character" w:customStyle="1" w:styleId="1f2">
    <w:name w:val="Подзаголовок Знак1"/>
    <w:basedOn w:val="a2"/>
    <w:link w:val="aff4"/>
    <w:rPr>
      <w:b/>
      <w:bCs/>
      <w:sz w:val="24"/>
      <w:szCs w:val="24"/>
      <w:lang w:eastAsia="ar-SA"/>
    </w:rPr>
  </w:style>
  <w:style w:type="character" w:customStyle="1" w:styleId="1f4">
    <w:name w:val="Тема примечания Знак1"/>
    <w:basedOn w:val="1fd"/>
    <w:link w:val="aff8"/>
    <w:uiPriority w:val="99"/>
    <w:rPr>
      <w:b/>
      <w:bCs/>
      <w:lang w:eastAsia="ar-SA"/>
    </w:rPr>
  </w:style>
  <w:style w:type="character" w:customStyle="1" w:styleId="1f5">
    <w:name w:val="Текст выноски Знак1"/>
    <w:basedOn w:val="a2"/>
    <w:link w:val="aff9"/>
    <w:uiPriority w:val="99"/>
    <w:rPr>
      <w:rFonts w:ascii="Tahoma" w:hAnsi="Tahoma"/>
      <w:sz w:val="16"/>
      <w:szCs w:val="16"/>
      <w:lang w:eastAsia="ar-SA"/>
    </w:rPr>
  </w:style>
  <w:style w:type="character" w:customStyle="1" w:styleId="1fc">
    <w:name w:val="Текст концевой сноски Знак1"/>
    <w:basedOn w:val="a2"/>
    <w:link w:val="afff1"/>
    <w:uiPriority w:val="99"/>
    <w:rPr>
      <w:lang w:eastAsia="ar-SA"/>
    </w:rPr>
  </w:style>
  <w:style w:type="character" w:customStyle="1" w:styleId="fieldeditdigitvalue">
    <w:name w:val="fieldeditdigitvalue"/>
  </w:style>
  <w:style w:type="character" w:customStyle="1" w:styleId="---">
    <w:name w:val="_абв--- Знак"/>
    <w:link w:val="---0"/>
    <w:locked/>
    <w:rPr>
      <w:color w:val="000000"/>
      <w:sz w:val="24"/>
      <w:szCs w:val="24"/>
    </w:rPr>
  </w:style>
  <w:style w:type="paragraph" w:customStyle="1" w:styleId="---0">
    <w:name w:val="_абв---"/>
    <w:basedOn w:val="a1"/>
    <w:link w:val="---"/>
    <w:qFormat/>
    <w:pPr>
      <w:widowControl w:val="0"/>
      <w:suppressAutoHyphens w:val="0"/>
      <w:autoSpaceDE w:val="0"/>
      <w:autoSpaceDN w:val="0"/>
      <w:adjustRightInd w:val="0"/>
      <w:spacing w:line="276" w:lineRule="auto"/>
      <w:ind w:firstLine="709"/>
      <w:jc w:val="both"/>
    </w:pPr>
    <w:rPr>
      <w:color w:val="000000"/>
      <w:lang w:eastAsia="ru-RU"/>
    </w:rPr>
  </w:style>
  <w:style w:type="paragraph" w:customStyle="1" w:styleId="xl79">
    <w:name w:val="xl79"/>
    <w:basedOn w:val="a1"/>
    <w:qFormat/>
    <w:pPr>
      <w:pBdr>
        <w:top w:val="single" w:sz="4" w:space="0" w:color="auto"/>
        <w:left w:val="single" w:sz="4" w:space="0" w:color="auto"/>
        <w:bottom w:val="single" w:sz="4" w:space="0" w:color="auto"/>
        <w:right w:val="single" w:sz="4" w:space="0" w:color="auto"/>
      </w:pBdr>
      <w:shd w:val="clear" w:color="CCFFFF" w:fill="FFFFFF"/>
      <w:suppressAutoHyphens w:val="0"/>
      <w:spacing w:before="100" w:beforeAutospacing="1" w:after="100" w:afterAutospacing="1"/>
      <w:jc w:val="center"/>
      <w:textAlignment w:val="center"/>
    </w:pPr>
    <w:rPr>
      <w:lang w:eastAsia="ru-RU"/>
    </w:rPr>
  </w:style>
  <w:style w:type="paragraph" w:customStyle="1" w:styleId="xl80">
    <w:name w:val="xl80"/>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3">
    <w:name w:val="xl83"/>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1"/>
    <w:qFormat/>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lang w:eastAsia="ru-RU"/>
    </w:rPr>
  </w:style>
  <w:style w:type="paragraph" w:customStyle="1" w:styleId="xl85">
    <w:name w:val="xl85"/>
    <w:basedOn w:val="a1"/>
    <w:qFormat/>
    <w:pPr>
      <w:pBdr>
        <w:top w:val="single" w:sz="4" w:space="0" w:color="auto"/>
        <w:left w:val="single" w:sz="4" w:space="0" w:color="auto"/>
        <w:bottom w:val="single" w:sz="4" w:space="0" w:color="auto"/>
        <w:right w:val="single" w:sz="4" w:space="0" w:color="auto"/>
      </w:pBdr>
      <w:shd w:val="clear" w:color="CCFFFF" w:fill="FFFFFF"/>
      <w:suppressAutoHyphens w:val="0"/>
      <w:spacing w:before="100" w:beforeAutospacing="1" w:after="100" w:afterAutospacing="1"/>
      <w:jc w:val="center"/>
      <w:textAlignment w:val="center"/>
    </w:pPr>
    <w:rPr>
      <w:lang w:eastAsia="ru-RU"/>
    </w:rPr>
  </w:style>
  <w:style w:type="paragraph" w:customStyle="1" w:styleId="xl86">
    <w:name w:val="xl86"/>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88">
    <w:name w:val="xl88"/>
    <w:basedOn w:val="a1"/>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9">
    <w:name w:val="xl89"/>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qFormat/>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lang w:eastAsia="ru-RU"/>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222222"/>
      <w:lang w:eastAsia="ru-RU"/>
    </w:rPr>
  </w:style>
  <w:style w:type="paragraph" w:customStyle="1" w:styleId="xl93">
    <w:name w:val="xl93"/>
    <w:basedOn w:val="a1"/>
    <w:qFormat/>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lang w:eastAsia="ru-RU"/>
    </w:rPr>
  </w:style>
  <w:style w:type="paragraph" w:customStyle="1" w:styleId="xl94">
    <w:name w:val="xl94"/>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5">
    <w:name w:val="xl95"/>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222222"/>
      <w:lang w:eastAsia="ru-RU"/>
    </w:rPr>
  </w:style>
  <w:style w:type="paragraph" w:customStyle="1" w:styleId="font0">
    <w:name w:val="font0"/>
    <w:basedOn w:val="a1"/>
    <w:pPr>
      <w:suppressAutoHyphens w:val="0"/>
      <w:spacing w:before="100" w:beforeAutospacing="1" w:after="100" w:afterAutospacing="1"/>
    </w:pPr>
    <w:rPr>
      <w:rFonts w:ascii="Arial" w:hAnsi="Arial" w:cs="Arial"/>
      <w:color w:val="000000"/>
      <w:sz w:val="22"/>
      <w:szCs w:val="22"/>
      <w:lang w:eastAsia="ru-RU"/>
    </w:rPr>
  </w:style>
  <w:style w:type="paragraph" w:customStyle="1" w:styleId="font5">
    <w:name w:val="font5"/>
    <w:basedOn w:val="a1"/>
    <w:pPr>
      <w:suppressAutoHyphens w:val="0"/>
      <w:spacing w:before="100" w:beforeAutospacing="1" w:after="100" w:afterAutospacing="1"/>
    </w:pPr>
    <w:rPr>
      <w:rFonts w:ascii="Arial" w:hAnsi="Arial" w:cs="Arial"/>
      <w:color w:val="FF0000"/>
      <w:sz w:val="22"/>
      <w:szCs w:val="22"/>
      <w:lang w:eastAsia="ru-RU"/>
    </w:rPr>
  </w:style>
  <w:style w:type="paragraph" w:styleId="afffa">
    <w:name w:val="Revision"/>
    <w:hidden/>
    <w:uiPriority w:val="99"/>
    <w:semiHidden/>
    <w:rPr>
      <w:sz w:val="24"/>
      <w:szCs w:val="24"/>
      <w:lang w:eastAsia="ar-SA"/>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2"/>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2"/>
    <w:uiPriority w:val="9"/>
    <w:semiHidden/>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2"/>
    <w:semiHidden/>
    <w:rPr>
      <w:rFonts w:asciiTheme="majorHAnsi" w:eastAsiaTheme="majorEastAsia" w:hAnsiTheme="majorHAnsi" w:cstheme="majorBidi"/>
      <w:b/>
      <w:bCs/>
      <w:i/>
      <w:iCs/>
      <w:color w:val="4F81BD" w:themeColor="accent1"/>
      <w:sz w:val="24"/>
      <w:szCs w:val="24"/>
      <w:lang w:eastAsia="ar-SA"/>
    </w:rPr>
  </w:style>
  <w:style w:type="paragraph" w:styleId="HTML">
    <w:name w:val="HTML Preformatted"/>
    <w:basedOn w:val="a1"/>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semiHidden/>
    <w:rPr>
      <w:rFonts w:ascii="Courier New" w:hAnsi="Courier New" w:cs="Courier New"/>
      <w:lang w:eastAsia="ar-SA"/>
    </w:rPr>
  </w:style>
  <w:style w:type="character" w:customStyle="1" w:styleId="afff0">
    <w:name w:val="Обычный (веб) Знак"/>
    <w:aliases w:val="Обычный (Web) Знак,Обычный (веб) Знак Знак Знак,Обычный (Web) Знак Знак Знак Знак"/>
    <w:link w:val="afff"/>
    <w:uiPriority w:val="99"/>
    <w:locked/>
    <w:rPr>
      <w:sz w:val="24"/>
      <w:szCs w:val="24"/>
      <w:lang w:eastAsia="ar-SA"/>
    </w:rPr>
  </w:style>
  <w:style w:type="character" w:customStyle="1" w:styleId="29">
    <w:name w:val="Основной текст 2 Знак"/>
    <w:basedOn w:val="a2"/>
    <w:link w:val="2a"/>
    <w:semiHidden/>
    <w:locked/>
    <w:rPr>
      <w:sz w:val="28"/>
    </w:rPr>
  </w:style>
  <w:style w:type="character" w:customStyle="1" w:styleId="1fe">
    <w:name w:val="Схема документа Знак1"/>
    <w:basedOn w:val="a2"/>
    <w:link w:val="afffb"/>
    <w:semiHidden/>
    <w:locked/>
    <w:rPr>
      <w:rFonts w:ascii="Tahoma" w:hAnsi="Tahoma" w:cs="Tahoma"/>
    </w:rPr>
  </w:style>
  <w:style w:type="character" w:customStyle="1" w:styleId="affe">
    <w:name w:val="Без интервала Знак"/>
    <w:link w:val="affd"/>
    <w:uiPriority w:val="1"/>
    <w:locked/>
    <w:rPr>
      <w:rFonts w:ascii="Calibri" w:eastAsia="Calibri" w:hAnsi="Calibri"/>
      <w:sz w:val="22"/>
      <w:szCs w:val="22"/>
      <w:lang w:eastAsia="ar-SA"/>
    </w:rPr>
  </w:style>
  <w:style w:type="character" w:customStyle="1" w:styleId="ConsNormal0">
    <w:name w:val="ConsNormal Знак"/>
    <w:link w:val="ConsNormal"/>
    <w:locked/>
    <w:rPr>
      <w:rFonts w:ascii="Arial" w:eastAsia="Arial" w:hAnsi="Arial" w:cs="Arial"/>
      <w:lang w:eastAsia="ar-SA"/>
    </w:rPr>
  </w:style>
  <w:style w:type="character" w:customStyle="1" w:styleId="ConsPlusNormal0">
    <w:name w:val="ConsPlusNormal Знак"/>
    <w:link w:val="ConsPlusNormal"/>
    <w:locked/>
    <w:rPr>
      <w:rFonts w:ascii="Arial" w:eastAsia="Arial" w:hAnsi="Arial"/>
      <w:lang w:eastAsia="ar-SA"/>
    </w:rPr>
  </w:style>
  <w:style w:type="character" w:customStyle="1" w:styleId="Normal10">
    <w:name w:val="Normal1 Знак"/>
    <w:link w:val="Normal1"/>
    <w:locked/>
    <w:rPr>
      <w:rFonts w:eastAsia="Arial"/>
      <w:sz w:val="28"/>
      <w:lang w:eastAsia="ar-SA"/>
    </w:rPr>
  </w:style>
  <w:style w:type="paragraph" w:customStyle="1" w:styleId="15">
    <w:name w:val="Верхний колонтитул1"/>
    <w:basedOn w:val="a1"/>
    <w:next w:val="afe"/>
    <w:link w:val="af0"/>
    <w:qFormat/>
    <w:pPr>
      <w:tabs>
        <w:tab w:val="center" w:pos="4677"/>
        <w:tab w:val="right" w:pos="9355"/>
      </w:tabs>
      <w:suppressAutoHyphens w:val="0"/>
    </w:pPr>
    <w:rPr>
      <w:lang w:eastAsia="ru-RU"/>
    </w:rPr>
  </w:style>
  <w:style w:type="paragraph" w:customStyle="1" w:styleId="13">
    <w:name w:val="Нижний колонтитул1"/>
    <w:basedOn w:val="a1"/>
    <w:next w:val="aff0"/>
    <w:link w:val="a8"/>
    <w:uiPriority w:val="99"/>
    <w:qFormat/>
    <w:pPr>
      <w:tabs>
        <w:tab w:val="center" w:pos="4677"/>
        <w:tab w:val="right" w:pos="9355"/>
      </w:tabs>
      <w:suppressAutoHyphens w:val="0"/>
    </w:pPr>
    <w:rPr>
      <w:rFonts w:eastAsia="MS Mincho"/>
      <w:spacing w:val="-2"/>
    </w:rPr>
  </w:style>
  <w:style w:type="paragraph" w:customStyle="1" w:styleId="44">
    <w:name w:val="Обычный4"/>
    <w:qFormat/>
  </w:style>
  <w:style w:type="paragraph" w:customStyle="1" w:styleId="ConsNonformat">
    <w:name w:val="ConsNonformat"/>
    <w:qFormat/>
    <w:pPr>
      <w:widowControl w:val="0"/>
      <w:autoSpaceDE w:val="0"/>
      <w:autoSpaceDN w:val="0"/>
      <w:adjustRightInd w:val="0"/>
    </w:pPr>
    <w:rPr>
      <w:rFonts w:ascii="Courier New" w:hAnsi="Courier New" w:cs="Courier New"/>
    </w:rPr>
  </w:style>
  <w:style w:type="character" w:customStyle="1" w:styleId="ConsCell">
    <w:name w:val="ConsCell Знак"/>
    <w:link w:val="ConsCell0"/>
    <w:locked/>
    <w:rPr>
      <w:rFonts w:ascii="Arial" w:hAnsi="Arial" w:cs="Arial"/>
    </w:rPr>
  </w:style>
  <w:style w:type="paragraph" w:customStyle="1" w:styleId="ConsCell0">
    <w:name w:val="ConsCell"/>
    <w:link w:val="ConsCell"/>
    <w:qFormat/>
    <w:pPr>
      <w:widowControl w:val="0"/>
      <w:autoSpaceDE w:val="0"/>
      <w:autoSpaceDN w:val="0"/>
      <w:adjustRightInd w:val="0"/>
    </w:pPr>
    <w:rPr>
      <w:rFonts w:ascii="Arial" w:hAnsi="Arial" w:cs="Arial"/>
    </w:rPr>
  </w:style>
  <w:style w:type="paragraph" w:customStyle="1" w:styleId="style13262683980000000596msonormal">
    <w:name w:val="style_13262683980000000596msonormal"/>
    <w:basedOn w:val="a1"/>
    <w:uiPriority w:val="99"/>
    <w:qFormat/>
    <w:pPr>
      <w:suppressAutoHyphens w:val="0"/>
      <w:spacing w:before="100" w:beforeAutospacing="1" w:after="100" w:afterAutospacing="1"/>
    </w:pPr>
    <w:rPr>
      <w:lang w:eastAsia="ru-RU"/>
    </w:rPr>
  </w:style>
  <w:style w:type="paragraph" w:customStyle="1" w:styleId="zakonpusual">
    <w:name w:val="zakon_pusual"/>
    <w:basedOn w:val="a1"/>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2b">
    <w:name w:val="Уровень 2. Нумерованный список Знак"/>
    <w:link w:val="2c"/>
    <w:uiPriority w:val="99"/>
    <w:locked/>
    <w:rPr>
      <w:rFonts w:ascii="Calibri" w:eastAsia="Calibri" w:hAnsi="Calibri"/>
      <w:sz w:val="24"/>
      <w:szCs w:val="24"/>
    </w:rPr>
  </w:style>
  <w:style w:type="paragraph" w:customStyle="1" w:styleId="2c">
    <w:name w:val="Уровень 2. Нумерованный список"/>
    <w:basedOn w:val="a1"/>
    <w:link w:val="2b"/>
    <w:uiPriority w:val="99"/>
    <w:qFormat/>
    <w:pPr>
      <w:tabs>
        <w:tab w:val="num" w:pos="851"/>
      </w:tabs>
      <w:suppressAutoHyphens w:val="0"/>
      <w:spacing w:after="120"/>
    </w:pPr>
    <w:rPr>
      <w:rFonts w:ascii="Calibri" w:eastAsia="Calibri" w:hAnsi="Calibri"/>
      <w:lang w:eastAsia="ru-RU"/>
    </w:rPr>
  </w:style>
  <w:style w:type="paragraph" w:customStyle="1" w:styleId="21">
    <w:name w:val="Мой список. Уровень 2"/>
    <w:basedOn w:val="a1"/>
    <w:qFormat/>
    <w:pPr>
      <w:numPr>
        <w:numId w:val="32"/>
      </w:numPr>
      <w:suppressAutoHyphens w:val="0"/>
    </w:pPr>
    <w:rPr>
      <w:lang w:eastAsia="en-US"/>
    </w:rPr>
  </w:style>
  <w:style w:type="paragraph" w:customStyle="1" w:styleId="Style3">
    <w:name w:val="Style3"/>
    <w:basedOn w:val="a1"/>
    <w:uiPriority w:val="99"/>
    <w:qFormat/>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1"/>
    <w:qFormat/>
    <w:pPr>
      <w:widowControl w:val="0"/>
      <w:suppressAutoHyphens w:val="0"/>
      <w:autoSpaceDE w:val="0"/>
      <w:autoSpaceDN w:val="0"/>
      <w:adjustRightInd w:val="0"/>
      <w:spacing w:after="200" w:line="269" w:lineRule="exact"/>
      <w:jc w:val="both"/>
    </w:pPr>
    <w:rPr>
      <w:rFonts w:ascii="Calibri" w:hAnsi="Calibri"/>
      <w:lang w:val="en-US" w:eastAsia="en-US" w:bidi="en-US"/>
    </w:rPr>
  </w:style>
  <w:style w:type="paragraph" w:customStyle="1" w:styleId="Standard">
    <w:name w:val="Standard"/>
    <w:qFormat/>
    <w:pPr>
      <w:suppressAutoHyphens/>
      <w:autoSpaceDN w:val="0"/>
    </w:pPr>
    <w:rPr>
      <w:kern w:val="3"/>
      <w:sz w:val="24"/>
      <w:szCs w:val="24"/>
      <w:lang w:eastAsia="ar-SA"/>
    </w:rPr>
  </w:style>
  <w:style w:type="paragraph" w:customStyle="1" w:styleId="Style10">
    <w:name w:val="Style10"/>
    <w:basedOn w:val="a1"/>
    <w:uiPriority w:val="99"/>
    <w:qFormat/>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Textbody">
    <w:name w:val="Text body"/>
    <w:basedOn w:val="a1"/>
    <w:qFormat/>
    <w:pPr>
      <w:autoSpaceDN w:val="0"/>
      <w:ind w:firstLine="709"/>
      <w:jc w:val="both"/>
    </w:pPr>
    <w:rPr>
      <w:rFonts w:eastAsia="MS Mincho"/>
      <w:kern w:val="3"/>
      <w:sz w:val="26"/>
    </w:rPr>
  </w:style>
  <w:style w:type="paragraph" w:customStyle="1" w:styleId="Style7">
    <w:name w:val="Style7"/>
    <w:basedOn w:val="a1"/>
    <w:uiPriority w:val="99"/>
    <w:qFormat/>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1ff">
    <w:name w:val="Заголовок №1_"/>
    <w:link w:val="1ff0"/>
    <w:locked/>
    <w:rPr>
      <w:sz w:val="27"/>
      <w:szCs w:val="27"/>
      <w:shd w:val="clear" w:color="auto" w:fill="FFFFFF"/>
    </w:rPr>
  </w:style>
  <w:style w:type="paragraph" w:customStyle="1" w:styleId="1ff0">
    <w:name w:val="Заголовок №1"/>
    <w:basedOn w:val="a1"/>
    <w:link w:val="1ff"/>
    <w:qFormat/>
    <w:pPr>
      <w:shd w:val="clear" w:color="auto" w:fill="FFFFFF"/>
      <w:suppressAutoHyphens w:val="0"/>
      <w:spacing w:after="360" w:line="0" w:lineRule="atLeast"/>
      <w:ind w:firstLine="1620"/>
      <w:outlineLvl w:val="0"/>
    </w:pPr>
    <w:rPr>
      <w:sz w:val="27"/>
      <w:szCs w:val="27"/>
      <w:lang w:eastAsia="ru-RU"/>
    </w:rPr>
  </w:style>
  <w:style w:type="character" w:customStyle="1" w:styleId="afffc">
    <w:name w:val="Основной текст_"/>
    <w:link w:val="1ff1"/>
    <w:locked/>
    <w:rPr>
      <w:sz w:val="23"/>
      <w:szCs w:val="23"/>
      <w:shd w:val="clear" w:color="auto" w:fill="FFFFFF"/>
    </w:rPr>
  </w:style>
  <w:style w:type="paragraph" w:customStyle="1" w:styleId="1ff1">
    <w:name w:val="Основной текст1"/>
    <w:basedOn w:val="a1"/>
    <w:link w:val="afffc"/>
    <w:qFormat/>
    <w:pPr>
      <w:shd w:val="clear" w:color="auto" w:fill="FFFFFF"/>
      <w:suppressAutoHyphens w:val="0"/>
      <w:spacing w:line="0" w:lineRule="atLeast"/>
      <w:jc w:val="right"/>
    </w:pPr>
    <w:rPr>
      <w:sz w:val="23"/>
      <w:szCs w:val="23"/>
      <w:lang w:eastAsia="ru-RU"/>
    </w:rPr>
  </w:style>
  <w:style w:type="paragraph" w:customStyle="1" w:styleId="Style6">
    <w:name w:val="Style6"/>
    <w:basedOn w:val="a1"/>
    <w:uiPriority w:val="99"/>
    <w:qFormat/>
    <w:pPr>
      <w:widowControl w:val="0"/>
      <w:suppressAutoHyphens w:val="0"/>
      <w:autoSpaceDE w:val="0"/>
      <w:autoSpaceDN w:val="0"/>
      <w:adjustRightInd w:val="0"/>
      <w:spacing w:line="252" w:lineRule="exact"/>
    </w:pPr>
    <w:rPr>
      <w:rFonts w:ascii="Trebuchet MS" w:hAnsi="Trebuchet MS"/>
      <w:lang w:eastAsia="ru-RU"/>
    </w:rPr>
  </w:style>
  <w:style w:type="character" w:customStyle="1" w:styleId="39">
    <w:name w:val="Стиль3 Знак"/>
    <w:link w:val="3a"/>
    <w:locked/>
    <w:rPr>
      <w:sz w:val="28"/>
    </w:rPr>
  </w:style>
  <w:style w:type="paragraph" w:customStyle="1" w:styleId="3a">
    <w:name w:val="Стиль3"/>
    <w:basedOn w:val="a1"/>
    <w:link w:val="39"/>
    <w:qFormat/>
    <w:pPr>
      <w:widowControl w:val="0"/>
      <w:tabs>
        <w:tab w:val="num" w:pos="1307"/>
      </w:tabs>
      <w:suppressAutoHyphens w:val="0"/>
      <w:adjustRightInd w:val="0"/>
      <w:ind w:left="1080"/>
      <w:jc w:val="both"/>
    </w:pPr>
    <w:rPr>
      <w:sz w:val="28"/>
      <w:szCs w:val="20"/>
      <w:lang w:eastAsia="ru-RU"/>
    </w:rPr>
  </w:style>
  <w:style w:type="character" w:customStyle="1" w:styleId="91">
    <w:name w:val="Стиль9 Знак"/>
    <w:link w:val="9"/>
    <w:locked/>
    <w:rPr>
      <w:rFonts w:eastAsia="MS Mincho"/>
      <w:sz w:val="28"/>
      <w:szCs w:val="28"/>
      <w:lang w:eastAsia="ar-SA"/>
    </w:rPr>
  </w:style>
  <w:style w:type="paragraph" w:customStyle="1" w:styleId="9">
    <w:name w:val="Стиль9"/>
    <w:basedOn w:val="affa"/>
    <w:link w:val="91"/>
    <w:qFormat/>
    <w:pPr>
      <w:keepNext/>
      <w:numPr>
        <w:ilvl w:val="2"/>
        <w:numId w:val="33"/>
      </w:numPr>
      <w:tabs>
        <w:tab w:val="left" w:pos="1560"/>
      </w:tabs>
      <w:ind w:left="0" w:firstLine="709"/>
      <w:jc w:val="both"/>
      <w:outlineLvl w:val="1"/>
    </w:pPr>
    <w:rPr>
      <w:rFonts w:eastAsia="MS Mincho"/>
      <w:sz w:val="28"/>
      <w:szCs w:val="28"/>
    </w:rPr>
  </w:style>
  <w:style w:type="paragraph" w:customStyle="1" w:styleId="Style4">
    <w:name w:val="Style4"/>
    <w:basedOn w:val="a1"/>
    <w:uiPriority w:val="99"/>
    <w:qFormat/>
    <w:pPr>
      <w:widowControl w:val="0"/>
      <w:suppressAutoHyphens w:val="0"/>
      <w:autoSpaceDE w:val="0"/>
      <w:autoSpaceDN w:val="0"/>
      <w:adjustRightInd w:val="0"/>
      <w:spacing w:line="302" w:lineRule="exact"/>
    </w:pPr>
    <w:rPr>
      <w:lang w:eastAsia="ru-RU"/>
    </w:rPr>
  </w:style>
  <w:style w:type="character" w:customStyle="1" w:styleId="afffd">
    <w:name w:val="фриизз Знак"/>
    <w:link w:val="afffe"/>
    <w:uiPriority w:val="99"/>
    <w:locked/>
    <w:rPr>
      <w:rFonts w:ascii="GaramondC" w:hAnsi="GaramondC"/>
    </w:rPr>
  </w:style>
  <w:style w:type="paragraph" w:customStyle="1" w:styleId="afffe">
    <w:name w:val="фриизз"/>
    <w:basedOn w:val="a1"/>
    <w:link w:val="afffd"/>
    <w:uiPriority w:val="99"/>
    <w:qFormat/>
    <w:pPr>
      <w:suppressAutoHyphens w:val="0"/>
      <w:autoSpaceDE w:val="0"/>
      <w:autoSpaceDN w:val="0"/>
      <w:spacing w:before="120"/>
      <w:jc w:val="both"/>
    </w:pPr>
    <w:rPr>
      <w:rFonts w:ascii="GaramondC" w:hAnsi="GaramondC"/>
      <w:sz w:val="20"/>
      <w:szCs w:val="20"/>
      <w:lang w:eastAsia="ru-RU"/>
    </w:rPr>
  </w:style>
  <w:style w:type="paragraph" w:customStyle="1" w:styleId="xl96">
    <w:name w:val="xl96"/>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97">
    <w:name w:val="xl97"/>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98">
    <w:name w:val="xl98"/>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9">
    <w:name w:val="xl99"/>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100">
    <w:name w:val="xl100"/>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1">
    <w:name w:val="xl101"/>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2">
    <w:name w:val="xl102"/>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04">
    <w:name w:val="xl104"/>
    <w:basedOn w:val="a1"/>
    <w:qFormat/>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105">
    <w:name w:val="xl105"/>
    <w:basedOn w:val="a1"/>
    <w:qFormat/>
    <w:pPr>
      <w:pBdr>
        <w:top w:val="single" w:sz="4" w:space="0" w:color="auto"/>
        <w:bottom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6">
    <w:name w:val="xl106"/>
    <w:basedOn w:val="a1"/>
    <w:qFormat/>
    <w:pPr>
      <w:pBdr>
        <w:top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sz w:val="20"/>
      <w:szCs w:val="20"/>
      <w:lang w:eastAsia="ru-RU"/>
    </w:rPr>
  </w:style>
  <w:style w:type="paragraph" w:customStyle="1" w:styleId="xl108">
    <w:name w:val="xl108"/>
    <w:basedOn w:val="a1"/>
    <w:qFormat/>
    <w:pPr>
      <w:pBdr>
        <w:top w:val="single" w:sz="4" w:space="0" w:color="auto"/>
        <w:left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09">
    <w:name w:val="xl109"/>
    <w:basedOn w:val="a1"/>
    <w:qFormat/>
    <w:pPr>
      <w:pBdr>
        <w:top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0">
    <w:name w:val="xl110"/>
    <w:basedOn w:val="a1"/>
    <w:qFormat/>
    <w:pPr>
      <w:pBdr>
        <w:top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1">
    <w:name w:val="xl111"/>
    <w:basedOn w:val="a1"/>
    <w:qFormat/>
    <w:pPr>
      <w:pBdr>
        <w:top w:val="single" w:sz="4" w:space="0" w:color="auto"/>
        <w:left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2">
    <w:name w:val="xl112"/>
    <w:basedOn w:val="a1"/>
    <w:qFormat/>
    <w:pPr>
      <w:pBdr>
        <w:top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3">
    <w:name w:val="xl113"/>
    <w:basedOn w:val="a1"/>
    <w:qFormat/>
    <w:pPr>
      <w:pBdr>
        <w:top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4">
    <w:name w:val="xl114"/>
    <w:basedOn w:val="a1"/>
    <w:qFormat/>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5">
    <w:name w:val="xl115"/>
    <w:basedOn w:val="a1"/>
    <w:qFormat/>
    <w:pPr>
      <w:pBdr>
        <w:top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6">
    <w:name w:val="xl116"/>
    <w:basedOn w:val="a1"/>
    <w:qFormat/>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7">
    <w:name w:val="xl117"/>
    <w:basedOn w:val="a1"/>
    <w:qFormat/>
    <w:pPr>
      <w:pBdr>
        <w:top w:val="single" w:sz="4" w:space="0" w:color="auto"/>
        <w:left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8">
    <w:name w:val="xl118"/>
    <w:basedOn w:val="a1"/>
    <w:qFormat/>
    <w:pPr>
      <w:pBdr>
        <w:top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9">
    <w:name w:val="xl119"/>
    <w:basedOn w:val="a1"/>
    <w:qFormat/>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0">
    <w:name w:val="xl120"/>
    <w:basedOn w:val="a1"/>
    <w:qFormat/>
    <w:pPr>
      <w:pBdr>
        <w:top w:val="single" w:sz="4" w:space="0" w:color="auto"/>
        <w:left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1">
    <w:name w:val="xl121"/>
    <w:basedOn w:val="a1"/>
    <w:qFormat/>
    <w:pPr>
      <w:pBdr>
        <w:top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2">
    <w:name w:val="xl122"/>
    <w:basedOn w:val="a1"/>
    <w:qFormat/>
    <w:pPr>
      <w:pBdr>
        <w:top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3">
    <w:name w:val="xl123"/>
    <w:basedOn w:val="a1"/>
    <w:qFormat/>
    <w:pPr>
      <w:pBdr>
        <w:top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4">
    <w:name w:val="xl124"/>
    <w:basedOn w:val="a1"/>
    <w:qFormat/>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5">
    <w:name w:val="xl125"/>
    <w:basedOn w:val="a1"/>
    <w:qFormat/>
    <w:pPr>
      <w:pBdr>
        <w:top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6">
    <w:name w:val="xl126"/>
    <w:basedOn w:val="a1"/>
    <w:qFormat/>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7">
    <w:name w:val="xl127"/>
    <w:basedOn w:val="a1"/>
    <w:qFormat/>
    <w:pPr>
      <w:pBdr>
        <w:top w:val="single" w:sz="4" w:space="0" w:color="auto"/>
        <w:left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8">
    <w:name w:val="xl128"/>
    <w:basedOn w:val="a1"/>
    <w:qFormat/>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1ff2">
    <w:name w:val="Знак Знак Знак Знак Знак Знак1 Знак"/>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122">
    <w:name w:val="Знак Знак Знак Знак Знак Знак1 Знак2"/>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1"/>
    <w:qFormat/>
    <w:pPr>
      <w:suppressAutoHyphens w:val="0"/>
      <w:spacing w:before="100" w:beforeAutospacing="1" w:after="100" w:afterAutospacing="1"/>
    </w:pPr>
    <w:rPr>
      <w:rFonts w:ascii="Tahoma" w:hAnsi="Tahoma"/>
      <w:sz w:val="20"/>
      <w:szCs w:val="20"/>
      <w:lang w:val="en-US" w:eastAsia="en-US"/>
    </w:rPr>
  </w:style>
  <w:style w:type="paragraph" w:customStyle="1" w:styleId="parametervalue">
    <w:name w:val="parametervalue"/>
    <w:basedOn w:val="a1"/>
    <w:qFormat/>
    <w:pPr>
      <w:suppressAutoHyphens w:val="0"/>
      <w:spacing w:before="100" w:beforeAutospacing="1" w:after="100" w:afterAutospacing="1"/>
    </w:pPr>
    <w:rPr>
      <w:lang w:eastAsia="ru-RU"/>
    </w:rPr>
  </w:style>
  <w:style w:type="paragraph" w:customStyle="1" w:styleId="1ff3">
    <w:name w:val="Подзаголовок1"/>
    <w:basedOn w:val="a1"/>
    <w:qFormat/>
    <w:pPr>
      <w:suppressAutoHyphens w:val="0"/>
      <w:spacing w:before="100" w:beforeAutospacing="1" w:after="100" w:afterAutospacing="1"/>
      <w:jc w:val="center"/>
    </w:pPr>
    <w:rPr>
      <w:lang w:eastAsia="ru-RU"/>
    </w:rPr>
  </w:style>
  <w:style w:type="paragraph" w:customStyle="1" w:styleId="Times12">
    <w:name w:val="Times 12"/>
    <w:basedOn w:val="a1"/>
    <w:uiPriority w:val="34"/>
    <w:qFormat/>
    <w:pPr>
      <w:suppressAutoHyphens w:val="0"/>
      <w:overflowPunct w:val="0"/>
      <w:autoSpaceDE w:val="0"/>
      <w:autoSpaceDN w:val="0"/>
      <w:adjustRightInd w:val="0"/>
      <w:ind w:firstLine="567"/>
      <w:jc w:val="both"/>
    </w:pPr>
    <w:rPr>
      <w:bCs/>
      <w:szCs w:val="22"/>
      <w:lang w:eastAsia="ru-RU"/>
    </w:rPr>
  </w:style>
  <w:style w:type="character" w:customStyle="1" w:styleId="1ff4">
    <w:name w:val="Ариал Знак1"/>
    <w:link w:val="affff"/>
    <w:locked/>
    <w:rPr>
      <w:rFonts w:ascii="Arial" w:hAnsi="Arial" w:cs="Arial"/>
      <w:sz w:val="24"/>
    </w:rPr>
  </w:style>
  <w:style w:type="paragraph" w:customStyle="1" w:styleId="affff">
    <w:name w:val="Ариал"/>
    <w:basedOn w:val="a1"/>
    <w:link w:val="1ff4"/>
    <w:qFormat/>
    <w:pPr>
      <w:suppressAutoHyphens w:val="0"/>
      <w:spacing w:before="120" w:after="120" w:line="360" w:lineRule="auto"/>
      <w:ind w:firstLine="851"/>
      <w:jc w:val="both"/>
    </w:pPr>
    <w:rPr>
      <w:rFonts w:ascii="Arial" w:hAnsi="Arial" w:cs="Arial"/>
      <w:szCs w:val="20"/>
      <w:lang w:eastAsia="ru-RU"/>
    </w:rPr>
  </w:style>
  <w:style w:type="character" w:customStyle="1" w:styleId="affff0">
    <w:name w:val="Ариал Таблица Знак"/>
    <w:link w:val="affff1"/>
    <w:locked/>
    <w:rPr>
      <w:rFonts w:ascii="Arial" w:hAnsi="Arial" w:cs="Arial"/>
      <w:sz w:val="24"/>
    </w:rPr>
  </w:style>
  <w:style w:type="paragraph" w:customStyle="1" w:styleId="affff1">
    <w:name w:val="Ариал Таблица"/>
    <w:basedOn w:val="affff"/>
    <w:link w:val="affff0"/>
    <w:qFormat/>
    <w:pPr>
      <w:widowControl w:val="0"/>
      <w:adjustRightInd w:val="0"/>
      <w:spacing w:before="0" w:after="0" w:line="240" w:lineRule="auto"/>
      <w:ind w:firstLine="0"/>
    </w:pPr>
  </w:style>
  <w:style w:type="paragraph" w:customStyle="1" w:styleId="1ff5">
    <w:name w:val="Основной текст с отступом1"/>
    <w:basedOn w:val="a1"/>
    <w:qFormat/>
    <w:pPr>
      <w:suppressAutoHyphens w:val="0"/>
      <w:spacing w:before="60"/>
      <w:ind w:firstLine="851"/>
      <w:jc w:val="both"/>
    </w:pPr>
    <w:rPr>
      <w:szCs w:val="20"/>
      <w:lang w:eastAsia="ru-RU"/>
    </w:rPr>
  </w:style>
  <w:style w:type="paragraph" w:customStyle="1" w:styleId="affff2">
    <w:name w:val="Пункт б/н"/>
    <w:basedOn w:val="a1"/>
    <w:qFormat/>
    <w:pPr>
      <w:tabs>
        <w:tab w:val="left" w:pos="1134"/>
      </w:tabs>
      <w:suppressAutoHyphens w:val="0"/>
      <w:snapToGrid w:val="0"/>
      <w:spacing w:line="360" w:lineRule="auto"/>
      <w:ind w:firstLine="567"/>
      <w:jc w:val="both"/>
    </w:pPr>
    <w:rPr>
      <w:bCs/>
      <w:sz w:val="22"/>
      <w:szCs w:val="22"/>
      <w:lang w:eastAsia="ru-RU"/>
    </w:rPr>
  </w:style>
  <w:style w:type="paragraph" w:customStyle="1" w:styleId="30">
    <w:name w:val="[Ростех] Наименование Подраздела (Уровень 3)"/>
    <w:uiPriority w:val="99"/>
    <w:qFormat/>
    <w:pPr>
      <w:keepNext/>
      <w:keepLines/>
      <w:numPr>
        <w:ilvl w:val="1"/>
        <w:numId w:val="3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pPr>
      <w:keepNext/>
      <w:keepLines/>
      <w:numPr>
        <w:numId w:val="34"/>
      </w:numPr>
      <w:suppressAutoHyphens/>
      <w:spacing w:before="240"/>
      <w:jc w:val="center"/>
      <w:outlineLvl w:val="1"/>
    </w:pPr>
    <w:rPr>
      <w:rFonts w:ascii="Proxima Nova ExCn Rg" w:hAnsi="Proxima Nova ExCn Rg"/>
      <w:b/>
      <w:sz w:val="28"/>
      <w:szCs w:val="28"/>
    </w:rPr>
  </w:style>
  <w:style w:type="character" w:customStyle="1" w:styleId="affff3">
    <w:name w:val="[Ростех] Простой текст (Без уровня) Знак"/>
    <w:link w:val="a"/>
    <w:uiPriority w:val="99"/>
    <w:locked/>
    <w:rPr>
      <w:rFonts w:ascii="Proxima Nova ExCn Rg" w:hAnsi="Proxima Nova ExCn Rg"/>
      <w:sz w:val="28"/>
      <w:szCs w:val="28"/>
    </w:rPr>
  </w:style>
  <w:style w:type="paragraph" w:customStyle="1" w:styleId="a">
    <w:name w:val="[Ростех] Простой текст (Без уровня)"/>
    <w:link w:val="affff3"/>
    <w:uiPriority w:val="99"/>
    <w:qFormat/>
    <w:pPr>
      <w:numPr>
        <w:ilvl w:val="5"/>
        <w:numId w:val="34"/>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pPr>
      <w:numPr>
        <w:ilvl w:val="3"/>
        <w:numId w:val="34"/>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pPr>
      <w:numPr>
        <w:ilvl w:val="4"/>
        <w:numId w:val="34"/>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pPr>
      <w:numPr>
        <w:ilvl w:val="2"/>
        <w:numId w:val="34"/>
      </w:numPr>
      <w:suppressAutoHyphens/>
      <w:spacing w:before="120"/>
      <w:jc w:val="both"/>
      <w:outlineLvl w:val="3"/>
    </w:pPr>
    <w:rPr>
      <w:rFonts w:ascii="Proxima Nova ExCn Rg" w:hAnsi="Proxima Nova ExCn Rg"/>
      <w:sz w:val="28"/>
      <w:szCs w:val="28"/>
    </w:rPr>
  </w:style>
  <w:style w:type="character" w:customStyle="1" w:styleId="63">
    <w:name w:val="Основной текст (6)_"/>
    <w:link w:val="64"/>
    <w:locked/>
    <w:rPr>
      <w:b/>
      <w:bCs/>
      <w:sz w:val="18"/>
      <w:szCs w:val="18"/>
      <w:shd w:val="clear" w:color="auto" w:fill="FFFFFF"/>
    </w:rPr>
  </w:style>
  <w:style w:type="paragraph" w:customStyle="1" w:styleId="64">
    <w:name w:val="Основной текст (6)"/>
    <w:basedOn w:val="a1"/>
    <w:link w:val="63"/>
    <w:qFormat/>
    <w:pPr>
      <w:widowControl w:val="0"/>
      <w:shd w:val="clear" w:color="auto" w:fill="FFFFFF"/>
      <w:suppressAutoHyphens w:val="0"/>
      <w:spacing w:before="9340" w:line="200" w:lineRule="exact"/>
      <w:jc w:val="center"/>
    </w:pPr>
    <w:rPr>
      <w:b/>
      <w:bCs/>
      <w:sz w:val="18"/>
      <w:szCs w:val="18"/>
      <w:lang w:eastAsia="ru-RU"/>
    </w:rPr>
  </w:style>
  <w:style w:type="character" w:customStyle="1" w:styleId="3b">
    <w:name w:val="Основной текст (3)_"/>
    <w:link w:val="3c"/>
    <w:locked/>
    <w:rPr>
      <w:b/>
      <w:bCs/>
      <w:sz w:val="18"/>
      <w:szCs w:val="18"/>
      <w:shd w:val="clear" w:color="auto" w:fill="FFFFFF"/>
    </w:rPr>
  </w:style>
  <w:style w:type="paragraph" w:customStyle="1" w:styleId="3c">
    <w:name w:val="Основной текст (3)"/>
    <w:basedOn w:val="a1"/>
    <w:link w:val="3b"/>
    <w:qFormat/>
    <w:pPr>
      <w:widowControl w:val="0"/>
      <w:shd w:val="clear" w:color="auto" w:fill="FFFFFF"/>
      <w:suppressAutoHyphens w:val="0"/>
      <w:spacing w:line="200" w:lineRule="exact"/>
      <w:jc w:val="center"/>
    </w:pPr>
    <w:rPr>
      <w:b/>
      <w:bCs/>
      <w:sz w:val="18"/>
      <w:szCs w:val="18"/>
      <w:lang w:eastAsia="ru-RU"/>
    </w:rPr>
  </w:style>
  <w:style w:type="paragraph" w:customStyle="1" w:styleId="xl49125">
    <w:name w:val="xl49125"/>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1ff6">
    <w:name w:val="текст1"/>
    <w:uiPriority w:val="99"/>
    <w:qFormat/>
    <w:pPr>
      <w:suppressAutoHyphens/>
      <w:autoSpaceDE w:val="0"/>
      <w:ind w:firstLine="397"/>
      <w:jc w:val="both"/>
    </w:pPr>
    <w:rPr>
      <w:rFonts w:ascii="SchoolBookC" w:hAnsi="SchoolBookC" w:cs="SchoolBookC"/>
      <w:sz w:val="24"/>
      <w:lang w:eastAsia="ar-SA"/>
    </w:rPr>
  </w:style>
  <w:style w:type="paragraph" w:customStyle="1" w:styleId="70">
    <w:name w:val="Основной текст7"/>
    <w:basedOn w:val="a1"/>
    <w:qFormat/>
    <w:pPr>
      <w:shd w:val="clear" w:color="auto" w:fill="FFFFFF"/>
      <w:suppressAutoHyphens w:val="0"/>
      <w:spacing w:before="6660" w:line="254" w:lineRule="exact"/>
      <w:jc w:val="center"/>
    </w:pPr>
    <w:rPr>
      <w:rFonts w:ascii="Calibri" w:hAnsi="Calibri" w:cs="Arial"/>
      <w:sz w:val="21"/>
      <w:szCs w:val="21"/>
      <w:lang w:eastAsia="ru-RU"/>
    </w:rPr>
  </w:style>
  <w:style w:type="character" w:customStyle="1" w:styleId="ConsPlusNormal1">
    <w:name w:val="ConsPlusNormal Знак Знак Знак"/>
    <w:link w:val="ConsPlusNormal2"/>
    <w:locked/>
    <w:rPr>
      <w:rFonts w:ascii="Arial" w:hAnsi="Arial" w:cs="Arial"/>
      <w:sz w:val="18"/>
      <w:szCs w:val="18"/>
    </w:rPr>
  </w:style>
  <w:style w:type="paragraph" w:customStyle="1" w:styleId="ConsPlusNormal2">
    <w:name w:val="ConsPlusNormal Знак Знак"/>
    <w:link w:val="ConsPlusNormal1"/>
    <w:qFormat/>
    <w:pPr>
      <w:autoSpaceDE w:val="0"/>
      <w:autoSpaceDN w:val="0"/>
      <w:adjustRightInd w:val="0"/>
      <w:ind w:firstLine="720"/>
    </w:pPr>
    <w:rPr>
      <w:rFonts w:ascii="Arial" w:hAnsi="Arial" w:cs="Arial"/>
      <w:sz w:val="18"/>
      <w:szCs w:val="18"/>
    </w:rPr>
  </w:style>
  <w:style w:type="character" w:customStyle="1" w:styleId="2d">
    <w:name w:val="Основной текст (2)_"/>
    <w:link w:val="214"/>
    <w:uiPriority w:val="99"/>
    <w:locked/>
    <w:rPr>
      <w:shd w:val="clear" w:color="auto" w:fill="FFFFFF"/>
    </w:rPr>
  </w:style>
  <w:style w:type="paragraph" w:customStyle="1" w:styleId="214">
    <w:name w:val="Основной текст (2)1"/>
    <w:basedOn w:val="a1"/>
    <w:link w:val="2d"/>
    <w:uiPriority w:val="99"/>
    <w:qFormat/>
    <w:pPr>
      <w:widowControl w:val="0"/>
      <w:shd w:val="clear" w:color="auto" w:fill="FFFFFF"/>
      <w:suppressAutoHyphens w:val="0"/>
      <w:spacing w:after="360" w:line="240" w:lineRule="atLeast"/>
      <w:jc w:val="center"/>
    </w:pPr>
    <w:rPr>
      <w:sz w:val="20"/>
      <w:szCs w:val="20"/>
      <w:lang w:eastAsia="ru-RU"/>
    </w:rPr>
  </w:style>
  <w:style w:type="paragraph" w:customStyle="1" w:styleId="xl129">
    <w:name w:val="xl129"/>
    <w:basedOn w:val="a1"/>
    <w:qFormat/>
    <w:pPr>
      <w:pBdr>
        <w:top w:val="single" w:sz="4" w:space="0" w:color="auto"/>
        <w:bottom w:val="single" w:sz="4" w:space="0" w:color="auto"/>
      </w:pBdr>
      <w:suppressAutoHyphens w:val="0"/>
      <w:spacing w:before="100" w:beforeAutospacing="1" w:after="100" w:afterAutospacing="1"/>
      <w:jc w:val="center"/>
    </w:pPr>
    <w:rPr>
      <w:b/>
      <w:bCs/>
      <w:sz w:val="16"/>
      <w:szCs w:val="16"/>
      <w:lang w:eastAsia="ru-RU"/>
    </w:rPr>
  </w:style>
  <w:style w:type="paragraph" w:customStyle="1" w:styleId="xl130">
    <w:name w:val="xl130"/>
    <w:basedOn w:val="a1"/>
    <w:qFormat/>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31">
    <w:name w:val="xl131"/>
    <w:basedOn w:val="a1"/>
    <w:qFormat/>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2">
    <w:name w:val="xl132"/>
    <w:basedOn w:val="a1"/>
    <w:qFormat/>
    <w:pPr>
      <w:pBdr>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3">
    <w:name w:val="xl133"/>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4">
    <w:name w:val="xl134"/>
    <w:basedOn w:val="a1"/>
    <w:qFormat/>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2e">
    <w:name w:val="Подзаголовок2"/>
    <w:basedOn w:val="a1"/>
    <w:qFormat/>
    <w:pPr>
      <w:suppressAutoHyphens w:val="0"/>
      <w:spacing w:before="100" w:beforeAutospacing="1" w:after="100" w:afterAutospacing="1"/>
      <w:jc w:val="center"/>
    </w:pPr>
    <w:rPr>
      <w:lang w:eastAsia="ru-RU"/>
    </w:rPr>
  </w:style>
  <w:style w:type="paragraph" w:customStyle="1" w:styleId="affff4">
    <w:name w:val="Обычный правый"/>
    <w:basedOn w:val="a1"/>
    <w:qFormat/>
    <w:pPr>
      <w:tabs>
        <w:tab w:val="right" w:pos="2970"/>
      </w:tabs>
      <w:suppressAutoHyphens w:val="0"/>
      <w:spacing w:before="120" w:after="120"/>
      <w:jc w:val="right"/>
    </w:pPr>
    <w:rPr>
      <w:lang w:eastAsia="en-US"/>
    </w:rPr>
  </w:style>
  <w:style w:type="paragraph" w:customStyle="1" w:styleId="Bodytext-Russian">
    <w:name w:val="Body text - Russian"/>
    <w:basedOn w:val="a1"/>
    <w:qFormat/>
    <w:pPr>
      <w:numPr>
        <w:numId w:val="35"/>
      </w:numPr>
      <w:suppressAutoHyphens w:val="0"/>
      <w:autoSpaceDE w:val="0"/>
      <w:autoSpaceDN w:val="0"/>
      <w:spacing w:before="120" w:after="120"/>
      <w:jc w:val="both"/>
    </w:pPr>
    <w:rPr>
      <w:rFonts w:ascii="Arial" w:hAnsi="Arial" w:cs="Arial"/>
      <w:sz w:val="20"/>
      <w:szCs w:val="20"/>
      <w:lang w:eastAsia="ru-RU" w:bidi="en-US"/>
    </w:rPr>
  </w:style>
  <w:style w:type="paragraph" w:customStyle="1" w:styleId="82">
    <w:name w:val="Основной текст8"/>
    <w:basedOn w:val="a1"/>
    <w:qFormat/>
    <w:pPr>
      <w:widowControl w:val="0"/>
      <w:shd w:val="clear" w:color="auto" w:fill="FFFFFF"/>
      <w:suppressAutoHyphens w:val="0"/>
      <w:spacing w:line="274" w:lineRule="exact"/>
      <w:ind w:hanging="280"/>
      <w:jc w:val="both"/>
    </w:pPr>
    <w:rPr>
      <w:sz w:val="23"/>
      <w:szCs w:val="23"/>
      <w:lang w:eastAsia="ru-RU"/>
    </w:rPr>
  </w:style>
  <w:style w:type="paragraph" w:customStyle="1" w:styleId="1ff7">
    <w:name w:val="???????1"/>
    <w:uiPriority w:val="99"/>
    <w:qFormat/>
    <w:pPr>
      <w:overflowPunct w:val="0"/>
      <w:autoSpaceDE w:val="0"/>
      <w:autoSpaceDN w:val="0"/>
      <w:adjustRightInd w:val="0"/>
    </w:pPr>
    <w:rPr>
      <w:lang w:eastAsia="en-US"/>
    </w:rPr>
  </w:style>
  <w:style w:type="paragraph" w:customStyle="1" w:styleId="affff5">
    <w:name w:val="无间隔"/>
    <w:uiPriority w:val="1"/>
    <w:qFormat/>
    <w:pPr>
      <w:suppressAutoHyphens/>
    </w:pPr>
    <w:rPr>
      <w:rFonts w:ascii="Calibri" w:eastAsia="Calibri" w:hAnsi="Calibri"/>
      <w:sz w:val="22"/>
      <w:szCs w:val="22"/>
      <w:lang w:eastAsia="ar-SA"/>
    </w:rPr>
  </w:style>
  <w:style w:type="character" w:customStyle="1" w:styleId="Char">
    <w:name w:val="列出段落 Char"/>
    <w:link w:val="affff6"/>
    <w:uiPriority w:val="34"/>
    <w:locked/>
    <w:rPr>
      <w:sz w:val="24"/>
      <w:szCs w:val="24"/>
      <w:lang w:eastAsia="ar-SA"/>
    </w:rPr>
  </w:style>
  <w:style w:type="paragraph" w:customStyle="1" w:styleId="affff6">
    <w:name w:val="列出段落"/>
    <w:basedOn w:val="a1"/>
    <w:link w:val="Char"/>
    <w:uiPriority w:val="34"/>
    <w:qFormat/>
    <w:pPr>
      <w:ind w:left="720"/>
    </w:pPr>
  </w:style>
  <w:style w:type="paragraph" w:customStyle="1" w:styleId="a0">
    <w:name w:val="Загоолвок по лев"/>
    <w:basedOn w:val="afb"/>
    <w:uiPriority w:val="99"/>
    <w:qFormat/>
    <w:pPr>
      <w:keepNext w:val="0"/>
      <w:widowControl w:val="0"/>
      <w:numPr>
        <w:numId w:val="3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53">
    <w:name w:val="Обычный5"/>
    <w:qFormat/>
    <w:rPr>
      <w:sz w:val="24"/>
      <w:szCs w:val="24"/>
    </w:rPr>
  </w:style>
  <w:style w:type="character" w:customStyle="1" w:styleId="810">
    <w:name w:val="Заголовок 8 Знак1"/>
    <w:basedOn w:val="a2"/>
    <w:semiHidden/>
    <w:rPr>
      <w:rFonts w:asciiTheme="majorHAnsi" w:eastAsiaTheme="majorEastAsia" w:hAnsiTheme="majorHAnsi" w:cstheme="majorBidi"/>
      <w:color w:val="404040" w:themeColor="text1" w:themeTint="BF"/>
      <w:lang w:eastAsia="ar-SA"/>
    </w:rPr>
  </w:style>
  <w:style w:type="paragraph" w:styleId="24">
    <w:name w:val="Body Text Indent 2"/>
    <w:basedOn w:val="a1"/>
    <w:link w:val="23"/>
    <w:semiHidden/>
    <w:unhideWhenUsed/>
    <w:pPr>
      <w:spacing w:after="120" w:line="480" w:lineRule="auto"/>
      <w:ind w:left="283"/>
    </w:pPr>
    <w:rPr>
      <w:lang w:eastAsia="ru-RU"/>
    </w:rPr>
  </w:style>
  <w:style w:type="character" w:customStyle="1" w:styleId="215">
    <w:name w:val="Основной текст с отступом 2 Знак1"/>
    <w:basedOn w:val="a2"/>
    <w:uiPriority w:val="99"/>
    <w:semiHidden/>
    <w:rPr>
      <w:sz w:val="24"/>
      <w:szCs w:val="24"/>
      <w:lang w:eastAsia="ar-SA"/>
    </w:rPr>
  </w:style>
  <w:style w:type="paragraph" w:styleId="af4">
    <w:name w:val="Plain Text"/>
    <w:basedOn w:val="a1"/>
    <w:link w:val="af3"/>
    <w:semiHidden/>
    <w:unhideWhenUsed/>
    <w:rPr>
      <w:rFonts w:eastAsia="MS Mincho"/>
      <w:spacing w:val="-2"/>
      <w:sz w:val="26"/>
      <w:szCs w:val="20"/>
      <w:lang w:eastAsia="ru-RU"/>
    </w:rPr>
  </w:style>
  <w:style w:type="character" w:customStyle="1" w:styleId="1ff8">
    <w:name w:val="Текст Знак1"/>
    <w:basedOn w:val="a2"/>
    <w:semiHidden/>
    <w:rPr>
      <w:rFonts w:ascii="Consolas" w:hAnsi="Consolas" w:cs="Consolas"/>
      <w:sz w:val="21"/>
      <w:szCs w:val="21"/>
      <w:lang w:eastAsia="ar-SA"/>
    </w:rPr>
  </w:style>
  <w:style w:type="character" w:customStyle="1" w:styleId="1ff9">
    <w:name w:val="Название Знак1"/>
    <w:basedOn w:val="a2"/>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2"/>
    <w:uiPriority w:val="99"/>
    <w:semiHidden/>
    <w:rPr>
      <w:rFonts w:ascii="Times New Roman" w:eastAsia="Times New Roman" w:hAnsi="Times New Roman" w:cs="Times New Roman"/>
      <w:sz w:val="20"/>
      <w:szCs w:val="20"/>
      <w:lang w:eastAsia="ar-SA"/>
    </w:rPr>
  </w:style>
  <w:style w:type="character" w:customStyle="1" w:styleId="2f0">
    <w:name w:val="Текст выноски Знак2"/>
    <w:basedOn w:val="a2"/>
    <w:uiPriority w:val="99"/>
    <w:semiHidden/>
    <w:rPr>
      <w:rFonts w:ascii="Tahoma" w:eastAsia="Times New Roman" w:hAnsi="Tahoma" w:cs="Tahoma"/>
      <w:sz w:val="16"/>
      <w:szCs w:val="16"/>
      <w:lang w:eastAsia="ar-SA"/>
    </w:rPr>
  </w:style>
  <w:style w:type="character" w:customStyle="1" w:styleId="2f1">
    <w:name w:val="Текст концевой сноски Знак2"/>
    <w:basedOn w:val="a2"/>
    <w:uiPriority w:val="99"/>
    <w:semiHidden/>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2"/>
    <w:uiPriority w:val="99"/>
    <w:semiHidden/>
    <w:rPr>
      <w:rFonts w:ascii="Times New Roman" w:eastAsia="Times New Roman" w:hAnsi="Times New Roman" w:cs="Times New Roman"/>
      <w:sz w:val="16"/>
      <w:szCs w:val="16"/>
      <w:lang w:eastAsia="ar-SA"/>
    </w:rPr>
  </w:style>
  <w:style w:type="character" w:customStyle="1" w:styleId="FontStyle20">
    <w:name w:val="Font Style20"/>
    <w:uiPriority w:val="99"/>
    <w:rPr>
      <w:rFonts w:ascii="Times New Roman" w:hAnsi="Times New Roman" w:cs="Times New Roman" w:hint="default"/>
      <w:sz w:val="26"/>
      <w:szCs w:val="26"/>
    </w:rPr>
  </w:style>
  <w:style w:type="paragraph" w:styleId="afffb">
    <w:name w:val="Document Map"/>
    <w:basedOn w:val="a1"/>
    <w:link w:val="1fe"/>
    <w:semiHidden/>
    <w:unhideWhenUsed/>
    <w:rPr>
      <w:rFonts w:ascii="Tahoma" w:hAnsi="Tahoma" w:cs="Tahoma"/>
      <w:sz w:val="20"/>
      <w:szCs w:val="20"/>
      <w:lang w:eastAsia="ru-RU"/>
    </w:rPr>
  </w:style>
  <w:style w:type="character" w:customStyle="1" w:styleId="2f2">
    <w:name w:val="Схема документа Знак2"/>
    <w:basedOn w:val="a2"/>
    <w:semiHidden/>
    <w:rPr>
      <w:rFonts w:ascii="Tahoma" w:hAnsi="Tahoma" w:cs="Tahoma"/>
      <w:sz w:val="16"/>
      <w:szCs w:val="16"/>
      <w:lang w:eastAsia="ar-SA"/>
    </w:rPr>
  </w:style>
  <w:style w:type="character" w:customStyle="1" w:styleId="FontStyle25">
    <w:name w:val="Font Style25"/>
    <w:uiPriority w:val="99"/>
    <w:rPr>
      <w:rFonts w:ascii="Times New Roman" w:hAnsi="Times New Roman" w:cs="Times New Roman" w:hint="default"/>
      <w:b/>
      <w:bCs/>
      <w:sz w:val="26"/>
      <w:szCs w:val="26"/>
    </w:rPr>
  </w:style>
  <w:style w:type="character" w:customStyle="1" w:styleId="FontStyle14">
    <w:name w:val="Font Style14"/>
    <w:rPr>
      <w:rFonts w:ascii="Times New Roman" w:hAnsi="Times New Roman" w:cs="Times New Roman" w:hint="default"/>
      <w:i/>
      <w:iCs/>
      <w:sz w:val="26"/>
      <w:szCs w:val="26"/>
    </w:rPr>
  </w:style>
  <w:style w:type="character" w:customStyle="1" w:styleId="FontStyle15">
    <w:name w:val="Font Style15"/>
    <w:rPr>
      <w:rFonts w:ascii="Times New Roman" w:hAnsi="Times New Roman" w:cs="Times New Roman" w:hint="default"/>
      <w:sz w:val="26"/>
      <w:szCs w:val="26"/>
    </w:rPr>
  </w:style>
  <w:style w:type="character" w:customStyle="1" w:styleId="3d">
    <w:name w:val="Основной текст Знак3"/>
    <w:basedOn w:val="a2"/>
    <w:semiHidden/>
    <w:rPr>
      <w:sz w:val="24"/>
      <w:szCs w:val="24"/>
      <w:lang w:eastAsia="ar-SA"/>
    </w:rPr>
  </w:style>
  <w:style w:type="character" w:customStyle="1" w:styleId="45">
    <w:name w:val="Основной текст Знак4"/>
    <w:basedOn w:val="a2"/>
    <w:uiPriority w:val="99"/>
    <w:semiHidden/>
    <w:rPr>
      <w:rFonts w:ascii="Times New Roman" w:eastAsia="Times New Roman" w:hAnsi="Times New Roman" w:cs="Times New Roman"/>
      <w:sz w:val="24"/>
      <w:szCs w:val="24"/>
      <w:lang w:eastAsia="ar-SA"/>
    </w:rPr>
  </w:style>
  <w:style w:type="character" w:customStyle="1" w:styleId="54">
    <w:name w:val="Основной текст Знак5"/>
    <w:basedOn w:val="a2"/>
    <w:uiPriority w:val="99"/>
    <w:semiHidden/>
    <w:rPr>
      <w:rFonts w:ascii="Times New Roman" w:eastAsia="Times New Roman" w:hAnsi="Times New Roman" w:cs="Times New Roman"/>
      <w:sz w:val="24"/>
      <w:szCs w:val="24"/>
      <w:lang w:eastAsia="ar-SA"/>
    </w:rPr>
  </w:style>
  <w:style w:type="paragraph" w:styleId="affff7">
    <w:name w:val="Body Text First Indent"/>
    <w:basedOn w:val="afc"/>
    <w:link w:val="affff8"/>
    <w:semiHidden/>
    <w:unhideWhenUsed/>
    <w:pPr>
      <w:ind w:firstLine="360"/>
      <w:jc w:val="left"/>
    </w:pPr>
    <w:rPr>
      <w:rFonts w:eastAsia="Times New Roman"/>
      <w:sz w:val="24"/>
    </w:rPr>
  </w:style>
  <w:style w:type="character" w:customStyle="1" w:styleId="affff8">
    <w:name w:val="Красная строка Знак"/>
    <w:basedOn w:val="17"/>
    <w:link w:val="affff7"/>
    <w:semiHidden/>
    <w:rPr>
      <w:rFonts w:eastAsia="MS Mincho"/>
      <w:sz w:val="24"/>
      <w:szCs w:val="24"/>
      <w:lang w:eastAsia="ar-SA"/>
    </w:rPr>
  </w:style>
  <w:style w:type="paragraph" w:styleId="2a">
    <w:name w:val="Body Text 2"/>
    <w:basedOn w:val="a1"/>
    <w:link w:val="29"/>
    <w:semiHidden/>
    <w:unhideWhenUsed/>
    <w:pPr>
      <w:spacing w:after="120" w:line="480" w:lineRule="auto"/>
    </w:pPr>
    <w:rPr>
      <w:sz w:val="28"/>
      <w:szCs w:val="20"/>
      <w:lang w:eastAsia="ru-RU"/>
    </w:rPr>
  </w:style>
  <w:style w:type="character" w:customStyle="1" w:styleId="216">
    <w:name w:val="Основной текст 2 Знак1"/>
    <w:basedOn w:val="a2"/>
    <w:semiHidden/>
    <w:rPr>
      <w:sz w:val="24"/>
      <w:szCs w:val="24"/>
      <w:lang w:eastAsia="ar-SA"/>
    </w:rPr>
  </w:style>
  <w:style w:type="character" w:customStyle="1" w:styleId="FontStyle12">
    <w:name w:val="Font Style12"/>
    <w:rPr>
      <w:rFonts w:ascii="Arial" w:hAnsi="Arial" w:cs="Arial" w:hint="default"/>
      <w:sz w:val="22"/>
      <w:szCs w:val="22"/>
    </w:rPr>
  </w:style>
  <w:style w:type="character" w:customStyle="1" w:styleId="290">
    <w:name w:val="Основной текст (2) + 9"/>
    <w:aliases w:val="5 pt"/>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hint="default"/>
      <w:sz w:val="22"/>
      <w:szCs w:val="22"/>
    </w:rPr>
  </w:style>
  <w:style w:type="character" w:customStyle="1" w:styleId="FontStyle22">
    <w:name w:val="Font Style22"/>
    <w:uiPriority w:val="99"/>
    <w:rPr>
      <w:rFonts w:ascii="Calibri" w:hAnsi="Calibri" w:cs="Calibri" w:hint="default"/>
      <w:sz w:val="20"/>
      <w:szCs w:val="20"/>
    </w:rPr>
  </w:style>
  <w:style w:type="character" w:customStyle="1" w:styleId="FontStyle23">
    <w:name w:val="Font Style23"/>
    <w:uiPriority w:val="99"/>
    <w:rPr>
      <w:rFonts w:ascii="Calibri" w:hAnsi="Calibri" w:cs="Calibri" w:hint="default"/>
      <w:b/>
      <w:bCs/>
      <w:sz w:val="30"/>
      <w:szCs w:val="30"/>
    </w:rPr>
  </w:style>
  <w:style w:type="character" w:customStyle="1" w:styleId="Absatz-Standardschriftart">
    <w:name w:val="Absatz-Standardschriftart"/>
  </w:style>
  <w:style w:type="character" w:customStyle="1" w:styleId="apple-style-span">
    <w:name w:val="apple-style-span"/>
  </w:style>
  <w:style w:type="character" w:customStyle="1" w:styleId="spellchecker-word-highlight1">
    <w:name w:val="spellchecker-word-highlight1"/>
    <w:rPr>
      <w:strike w:val="0"/>
      <w:dstrike w:val="0"/>
      <w:u w:val="none"/>
      <w:effect w:val="none"/>
    </w:rPr>
  </w:style>
  <w:style w:type="character" w:customStyle="1" w:styleId="blk">
    <w:name w:val="blk"/>
  </w:style>
  <w:style w:type="character" w:customStyle="1" w:styleId="otvetkrasn30">
    <w:name w:val="otvet_krasn_30"/>
  </w:style>
  <w:style w:type="character" w:customStyle="1" w:styleId="102">
    <w:name w:val="Стиль102"/>
    <w:uiPriority w:val="1"/>
    <w:rPr>
      <w:sz w:val="24"/>
    </w:rPr>
  </w:style>
  <w:style w:type="character" w:customStyle="1" w:styleId="FontStyle27">
    <w:name w:val="Font Style27"/>
    <w:rPr>
      <w:rFonts w:ascii="Times New Roman" w:hAnsi="Times New Roman" w:cs="Times New Roman" w:hint="default"/>
      <w:sz w:val="22"/>
      <w:szCs w:val="22"/>
    </w:rPr>
  </w:style>
  <w:style w:type="character" w:customStyle="1" w:styleId="FontStyle13">
    <w:name w:val="Font Style13"/>
    <w:uiPriority w:val="99"/>
    <w:rPr>
      <w:rFonts w:ascii="Times New Roman" w:hAnsi="Times New Roman" w:cs="Times New Roman" w:hint="default"/>
      <w:sz w:val="22"/>
      <w:szCs w:val="22"/>
    </w:rPr>
  </w:style>
  <w:style w:type="character" w:customStyle="1" w:styleId="hps">
    <w:name w:val="hps"/>
  </w:style>
  <w:style w:type="character" w:customStyle="1" w:styleId="shorttext">
    <w:name w:val="short_text"/>
  </w:style>
  <w:style w:type="table" w:customStyle="1" w:styleId="1ffa">
    <w:name w:val="Сетка таблицы1"/>
    <w:basedOn w:val="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numbering" w:customStyle="1" w:styleId="10">
    <w:name w:val="Стиль1"/>
    <w:uiPriority w:val="99"/>
    <w:pPr>
      <w:numPr>
        <w:numId w:val="37"/>
      </w:numPr>
    </w:pPr>
  </w:style>
  <w:style w:type="character" w:styleId="affff9">
    <w:name w:val="Emphasis"/>
    <w:basedOn w:val="a2"/>
    <w:uiPriority w:val="20"/>
    <w:qFormat/>
    <w:rPr>
      <w:i/>
      <w:iCs/>
    </w:rPr>
  </w:style>
  <w:style w:type="paragraph" w:customStyle="1" w:styleId="Style13">
    <w:name w:val="Style13"/>
    <w:pPr>
      <w:suppressAutoHyphens/>
      <w:autoSpaceDN w:val="0"/>
      <w:spacing w:line="271" w:lineRule="exact"/>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autosputnik.com/poi/index.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2910BD40-7AD8-49BD-A048-9327762B1E41}">
  <ds:schemaRefs>
    <ds:schemaRef ds:uri="http://schemas.openxmlformats.org/officeDocument/2006/bibliography"/>
  </ds:schemaRefs>
</ds:datastoreItem>
</file>

<file path=customXml/itemProps4.xml><?xml version="1.0" encoding="utf-8"?>
<ds:datastoreItem xmlns:ds="http://schemas.openxmlformats.org/officeDocument/2006/customXml" ds:itemID="{BEF06B31-3FB2-458C-A798-C5DF1C6E3830}">
  <ds:schemaRefs>
    <ds:schemaRef ds:uri="http://schemas.openxmlformats.org/officeDocument/2006/bibliography"/>
  </ds:schemaRefs>
</ds:datastoreItem>
</file>

<file path=customXml/itemProps5.xml><?xml version="1.0" encoding="utf-8"?>
<ds:datastoreItem xmlns:ds="http://schemas.openxmlformats.org/officeDocument/2006/customXml" ds:itemID="{4C7CA298-CC39-46B3-88C0-30DDBBD56BBB}">
  <ds:schemaRefs>
    <ds:schemaRef ds:uri="http://schemas.openxmlformats.org/officeDocument/2006/bibliography"/>
  </ds:schemaRefs>
</ds:datastoreItem>
</file>

<file path=customXml/itemProps6.xml><?xml version="1.0" encoding="utf-8"?>
<ds:datastoreItem xmlns:ds="http://schemas.openxmlformats.org/officeDocument/2006/customXml" ds:itemID="{91075257-2FE0-4EBA-8F14-AC0DDE57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36851</Words>
  <Characters>210053</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246412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2020-12-04T08:16:00Z</dcterms:created>
  <dcterms:modified xsi:type="dcterms:W3CDTF">2020-12-04T08:16:00Z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