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E53DF5" w:rsidRDefault="00E53DF5" w:rsidP="00E53DF5">
            <w:pPr>
              <w:tabs>
                <w:tab w:val="right" w:pos="5028"/>
              </w:tabs>
              <w:rPr>
                <w:szCs w:val="28"/>
              </w:rPr>
            </w:pPr>
            <w:r w:rsidRPr="00E53DF5">
              <w:rPr>
                <w:szCs w:val="28"/>
              </w:rPr>
              <w:drawing>
                <wp:anchor distT="0" distB="0" distL="114300" distR="114300" simplePos="0" relativeHeight="251659264" behindDoc="0" locked="0" layoutInCell="1" allowOverlap="1">
                  <wp:simplePos x="0" y="0"/>
                  <wp:positionH relativeFrom="column">
                    <wp:posOffset>192221</wp:posOffset>
                  </wp:positionH>
                  <wp:positionV relativeFrom="paragraph">
                    <wp:posOffset>-2243</wp:posOffset>
                  </wp:positionV>
                  <wp:extent cx="1501466" cy="734938"/>
                  <wp:effectExtent l="19050" t="0" r="764" b="0"/>
                  <wp:wrapNone/>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509072" cy="737325"/>
                          </a:xfrm>
                          <a:prstGeom prst="rect">
                            <a:avLst/>
                          </a:prstGeom>
                          <a:noFill/>
                        </pic:spPr>
                      </pic:pic>
                    </a:graphicData>
                  </a:graphic>
                </wp:anchor>
              </w:drawing>
            </w:r>
            <w:r>
              <w:rPr>
                <w:szCs w:val="28"/>
              </w:rPr>
              <w:tab/>
            </w:r>
            <w:r w:rsidRPr="00E53DF5">
              <w:rPr>
                <w:szCs w:val="28"/>
              </w:rPr>
              <w:drawing>
                <wp:anchor distT="0" distB="0" distL="114300" distR="114300" simplePos="0" relativeHeight="251661312" behindDoc="0" locked="0" layoutInCell="1" allowOverlap="1">
                  <wp:simplePos x="0" y="0"/>
                  <wp:positionH relativeFrom="column">
                    <wp:posOffset>2012475</wp:posOffset>
                  </wp:positionH>
                  <wp:positionV relativeFrom="paragraph">
                    <wp:posOffset>-2243</wp:posOffset>
                  </wp:positionV>
                  <wp:extent cx="4544695" cy="709301"/>
                  <wp:effectExtent l="19050" t="0" r="8255"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44695" cy="709295"/>
                          </a:xfrm>
                          <a:prstGeom prst="rect">
                            <a:avLst/>
                          </a:prstGeom>
                          <a:noFill/>
                          <a:ln w="9525">
                            <a:noFill/>
                            <a:miter lim="800000"/>
                            <a:headEnd/>
                            <a:tailEnd/>
                          </a:ln>
                        </pic:spPr>
                      </pic:pic>
                    </a:graphicData>
                  </a:graphic>
                </wp:anchor>
              </w:drawing>
            </w:r>
          </w:p>
          <w:p w:rsidR="00E53DF5" w:rsidRPr="00E53DF5" w:rsidRDefault="00E53DF5" w:rsidP="00E53DF5">
            <w:pPr>
              <w:rPr>
                <w:szCs w:val="28"/>
              </w:rPr>
            </w:pPr>
          </w:p>
          <w:p w:rsidR="00E53DF5" w:rsidRPr="00E53DF5" w:rsidRDefault="00E53DF5" w:rsidP="00E53DF5">
            <w:pPr>
              <w:rPr>
                <w:szCs w:val="28"/>
              </w:rPr>
            </w:pPr>
          </w:p>
          <w:p w:rsidR="00E53DF5" w:rsidRPr="00E53DF5" w:rsidRDefault="00E53DF5" w:rsidP="00E53DF5">
            <w:pPr>
              <w:rPr>
                <w:szCs w:val="28"/>
              </w:rPr>
            </w:pPr>
          </w:p>
          <w:p w:rsidR="00E53DF5" w:rsidRPr="00E53DF5" w:rsidRDefault="00E53DF5" w:rsidP="00E53DF5">
            <w:pPr>
              <w:rPr>
                <w:szCs w:val="28"/>
              </w:rPr>
            </w:pPr>
          </w:p>
          <w:p w:rsidR="00E53DF5" w:rsidRDefault="00E53DF5" w:rsidP="00E53DF5">
            <w:pPr>
              <w:rPr>
                <w:szCs w:val="28"/>
              </w:rPr>
            </w:pPr>
          </w:p>
          <w:p w:rsidR="00E53DF5" w:rsidRDefault="00E53DF5" w:rsidP="00E53DF5">
            <w:pPr>
              <w:rPr>
                <w:szCs w:val="28"/>
              </w:rPr>
            </w:pPr>
          </w:p>
          <w:p w:rsidR="00363509" w:rsidRPr="00C10A12" w:rsidRDefault="00E53DF5" w:rsidP="00E53DF5">
            <w:pPr>
              <w:tabs>
                <w:tab w:val="left" w:pos="898"/>
              </w:tabs>
              <w:rPr>
                <w:b/>
                <w:szCs w:val="28"/>
              </w:rPr>
            </w:pPr>
            <w:r w:rsidRPr="00C10A12">
              <w:rPr>
                <w:b/>
                <w:szCs w:val="28"/>
              </w:rPr>
              <w:t>2/НКПЛ/22 от 28.02.2022 года</w: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E53DF5">
            <w:pPr>
              <w:jc w:val="both"/>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proofErr w:type="gramStart"/>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2E4606">
        <w:rPr>
          <w:b/>
          <w:bCs/>
          <w:szCs w:val="28"/>
        </w:rPr>
        <w:t>20-0015</w:t>
      </w:r>
      <w:r w:rsidR="00AC357A">
        <w:rPr>
          <w:b/>
          <w:bCs/>
          <w:szCs w:val="28"/>
        </w:rPr>
        <w:t xml:space="preserve"> </w:t>
      </w:r>
      <w:r w:rsidR="005C6179">
        <w:t xml:space="preserve"> </w:t>
      </w:r>
      <w:r w:rsidR="005C6179" w:rsidRPr="00106E28">
        <w:rPr>
          <w:b/>
          <w:szCs w:val="28"/>
        </w:rPr>
        <w:t xml:space="preserve">по предмету закупки </w:t>
      </w:r>
      <w:r w:rsidR="005C6179" w:rsidRPr="002E4606">
        <w:rPr>
          <w:b/>
          <w:szCs w:val="28"/>
        </w:rPr>
        <w:t>«</w:t>
      </w:r>
      <w:r w:rsidR="002E4606" w:rsidRPr="002E4606">
        <w:rPr>
          <w:b/>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5C6179" w:rsidRPr="002E4606">
        <w:rPr>
          <w:b/>
          <w:szCs w:val="28"/>
        </w:rPr>
        <w:t>»</w:t>
      </w:r>
      <w:proofErr w:type="gramEnd"/>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737748">
        <w:rPr>
          <w:szCs w:val="28"/>
        </w:rPr>
        <w:t>Таблицы №3,4</w:t>
      </w:r>
      <w:r w:rsidR="007F450C" w:rsidRPr="00685CA6">
        <w:rPr>
          <w:szCs w:val="28"/>
        </w:rPr>
        <w:t xml:space="preserve"> </w:t>
      </w:r>
      <w:r w:rsidR="00737748">
        <w:rPr>
          <w:rFonts w:eastAsia="MS Mincho"/>
          <w:bCs/>
          <w:szCs w:val="28"/>
        </w:rPr>
        <w:t>Приложения №1 к техническому заданию</w:t>
      </w:r>
      <w:r w:rsidR="003C1091" w:rsidRPr="00BC1322">
        <w:rPr>
          <w:rFonts w:eastAsia="MS Mincho"/>
          <w:bCs/>
          <w:szCs w:val="28"/>
        </w:rPr>
        <w:t xml:space="preserve"> раздела №</w:t>
      </w:r>
      <w:r w:rsidR="00737748">
        <w:rPr>
          <w:rFonts w:eastAsia="MS Mincho"/>
          <w:bCs/>
          <w:szCs w:val="28"/>
        </w:rPr>
        <w:t>4</w:t>
      </w:r>
      <w:r w:rsidR="003C1091" w:rsidRPr="00BC1322">
        <w:rPr>
          <w:rFonts w:eastAsia="MS Mincho"/>
          <w:bCs/>
          <w:szCs w:val="28"/>
        </w:rPr>
        <w:t xml:space="preserve"> документации о закупке «</w:t>
      </w:r>
      <w:r w:rsidR="007377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00737748">
        <w:rPr>
          <w:b/>
        </w:rPr>
        <w:t>в</w:t>
      </w:r>
      <w:proofErr w:type="gramEnd"/>
      <w:r w:rsidR="00737748">
        <w:rPr>
          <w:b/>
        </w:rPr>
        <w:t>/</w:t>
      </w:r>
      <w:proofErr w:type="gramStart"/>
      <w:r w:rsidR="00737748">
        <w:rPr>
          <w:b/>
        </w:rPr>
        <w:t>из</w:t>
      </w:r>
      <w:proofErr w:type="gramEnd"/>
      <w:r w:rsidR="00737748">
        <w:rPr>
          <w:b/>
        </w:rPr>
        <w:t xml:space="preserve"> порта Корсаков)</w:t>
      </w:r>
      <w:r w:rsidR="003C1091" w:rsidRPr="00BC1322">
        <w:rPr>
          <w:rFonts w:eastAsia="MS Mincho"/>
          <w:bCs/>
          <w:szCs w:val="28"/>
        </w:rPr>
        <w:t xml:space="preserve">» </w:t>
      </w:r>
      <w:r w:rsidR="004754E1">
        <w:rPr>
          <w:rFonts w:eastAsia="MS Mincho"/>
          <w:bCs/>
          <w:szCs w:val="28"/>
        </w:rPr>
        <w:t>внести изменения</w:t>
      </w:r>
      <w:r w:rsidR="003C1091" w:rsidRPr="00BC1322">
        <w:rPr>
          <w:rFonts w:eastAsia="MS Mincho"/>
          <w:bCs/>
          <w:szCs w:val="28"/>
        </w:rPr>
        <w:t xml:space="preserve"> </w:t>
      </w:r>
      <w:r w:rsidR="004754E1">
        <w:rPr>
          <w:rFonts w:eastAsia="MS Mincho"/>
          <w:bCs/>
          <w:szCs w:val="28"/>
        </w:rPr>
        <w:t xml:space="preserve">и </w:t>
      </w:r>
      <w:r w:rsidR="003C1091" w:rsidRPr="00BC1322">
        <w:rPr>
          <w:rFonts w:eastAsia="MS Mincho"/>
          <w:bCs/>
          <w:szCs w:val="28"/>
        </w:rPr>
        <w:t xml:space="preserve"> читать в следующей редакции:</w:t>
      </w:r>
    </w:p>
    <w:p w:rsidR="00737748" w:rsidRDefault="00737748" w:rsidP="00737748">
      <w:pPr>
        <w:pStyle w:val="a3"/>
        <w:ind w:left="1069"/>
        <w:jc w:val="right"/>
        <w:rPr>
          <w:bCs/>
        </w:rPr>
      </w:pPr>
      <w:r>
        <w:rPr>
          <w:bCs/>
        </w:rPr>
        <w:t>Таблицы №3</w:t>
      </w:r>
    </w:p>
    <w:tbl>
      <w:tblPr>
        <w:tblW w:w="9897" w:type="dxa"/>
        <w:jc w:val="center"/>
        <w:tblInd w:w="-52" w:type="dxa"/>
        <w:tblLook w:val="04A0"/>
      </w:tblPr>
      <w:tblGrid>
        <w:gridCol w:w="876"/>
        <w:gridCol w:w="4970"/>
        <w:gridCol w:w="1176"/>
        <w:gridCol w:w="1418"/>
        <w:gridCol w:w="1457"/>
      </w:tblGrid>
      <w:tr w:rsidR="00737748" w:rsidTr="000A20E2">
        <w:trPr>
          <w:trHeight w:val="82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970"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Стоимость услуги  (без НДС)</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81000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87000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17000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18000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18000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lastRenderedPageBreak/>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18500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19000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21000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25000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25000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30500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16500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20500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24000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24000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27000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13500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16500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19000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23500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19000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23500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Корсаковский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12000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11000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14000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15000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10500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26500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36000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40500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25</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39000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46500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35000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31000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36500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29000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28000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33600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37500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44600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26000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27400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33000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85000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89500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89600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94800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95600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95200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102000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112000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121000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115600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124500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44000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49500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41500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44000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45500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51500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59000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54800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62000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56000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64000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53200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61000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98800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108800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35500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40000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35000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39200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44000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37000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42500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35500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70500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78000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87000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48500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53500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spacing w:line="276" w:lineRule="auto"/>
              <w:jc w:val="center"/>
              <w:rPr>
                <w:sz w:val="20"/>
              </w:rPr>
            </w:pPr>
            <w:r>
              <w:rPr>
                <w:sz w:val="20"/>
              </w:rPr>
              <w:lastRenderedPageBreak/>
              <w:t>57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26000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31000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Pr="009A3E00" w:rsidRDefault="00737748" w:rsidP="000A20E2">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27100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32600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Pr="009A3E00" w:rsidRDefault="00737748" w:rsidP="000A20E2">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33000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39600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Pr="009A3E00" w:rsidRDefault="00737748"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Pr="009A3E00" w:rsidRDefault="00737748" w:rsidP="000A20E2">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27200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Pr="009A3E00"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Pr="009A3E00" w:rsidRDefault="00737748"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32800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50000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55500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16500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20500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13000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15000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12500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14500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8000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9500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11600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13560</w:t>
            </w:r>
          </w:p>
        </w:tc>
      </w:tr>
      <w:tr w:rsidR="00737748" w:rsidTr="000A20E2">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737748" w:rsidRDefault="00737748"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24000</w:t>
            </w:r>
          </w:p>
        </w:tc>
      </w:tr>
      <w:tr w:rsidR="00737748" w:rsidTr="000A20E2">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737748" w:rsidRDefault="00737748" w:rsidP="000A20E2">
            <w:pPr>
              <w:jc w:val="center"/>
              <w:rPr>
                <w:sz w:val="20"/>
                <w:szCs w:val="20"/>
              </w:rPr>
            </w:pPr>
            <w:r>
              <w:rPr>
                <w:sz w:val="20"/>
                <w:szCs w:val="20"/>
              </w:rPr>
              <w:t>27000</w:t>
            </w:r>
          </w:p>
        </w:tc>
      </w:tr>
    </w:tbl>
    <w:p w:rsidR="00737748" w:rsidRPr="000709A5" w:rsidRDefault="00737748" w:rsidP="00737748">
      <w:pPr>
        <w:tabs>
          <w:tab w:val="left" w:pos="375"/>
        </w:tabs>
        <w:rPr>
          <w:bCs/>
          <w:sz w:val="22"/>
          <w:szCs w:val="22"/>
        </w:rPr>
      </w:pPr>
      <w:r>
        <w:rPr>
          <w:bCs/>
          <w:sz w:val="22"/>
          <w:szCs w:val="22"/>
        </w:rPr>
        <w:t>Примечание: Авторейс включает возврат порожнего контейнера.</w:t>
      </w:r>
    </w:p>
    <w:p w:rsidR="00737748" w:rsidRDefault="00737748" w:rsidP="00737748">
      <w:pPr>
        <w:pStyle w:val="a3"/>
        <w:ind w:left="1069"/>
        <w:jc w:val="right"/>
        <w:rPr>
          <w:bCs/>
        </w:rPr>
      </w:pPr>
    </w:p>
    <w:p w:rsidR="00737748" w:rsidRDefault="00737748" w:rsidP="00737748">
      <w:pPr>
        <w:pStyle w:val="a3"/>
        <w:ind w:left="1069"/>
        <w:jc w:val="right"/>
        <w:rPr>
          <w:bCs/>
        </w:rPr>
      </w:pPr>
      <w:r>
        <w:rPr>
          <w:bCs/>
        </w:rPr>
        <w:t>Таблица №4</w:t>
      </w:r>
    </w:p>
    <w:tbl>
      <w:tblPr>
        <w:tblW w:w="9992" w:type="dxa"/>
        <w:jc w:val="center"/>
        <w:tblInd w:w="601" w:type="dxa"/>
        <w:tblLayout w:type="fixed"/>
        <w:tblLook w:val="04A0"/>
      </w:tblPr>
      <w:tblGrid>
        <w:gridCol w:w="744"/>
        <w:gridCol w:w="5103"/>
        <w:gridCol w:w="1134"/>
        <w:gridCol w:w="1313"/>
        <w:gridCol w:w="1698"/>
      </w:tblGrid>
      <w:tr w:rsidR="00737748" w:rsidTr="000A20E2">
        <w:trPr>
          <w:trHeight w:val="753"/>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737748" w:rsidRDefault="00737748" w:rsidP="000A20E2">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737748" w:rsidRDefault="00737748" w:rsidP="000A20E2">
            <w:pPr>
              <w:spacing w:line="276" w:lineRule="auto"/>
              <w:ind w:firstLine="34"/>
              <w:jc w:val="center"/>
              <w:rPr>
                <w:b/>
                <w:bCs/>
                <w:sz w:val="20"/>
              </w:rPr>
            </w:pPr>
            <w:r>
              <w:rPr>
                <w:b/>
                <w:bCs/>
                <w:sz w:val="20"/>
              </w:rPr>
              <w:t>Наименование дополнительных услуг</w:t>
            </w:r>
          </w:p>
        </w:tc>
        <w:tc>
          <w:tcPr>
            <w:tcW w:w="1134"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Единица измер</w:t>
            </w:r>
            <w:r>
              <w:rPr>
                <w:b/>
                <w:bCs/>
                <w:sz w:val="20"/>
              </w:rPr>
              <w:t>е</w:t>
            </w:r>
            <w:r>
              <w:rPr>
                <w:b/>
                <w:bCs/>
                <w:sz w:val="20"/>
              </w:rPr>
              <w:t>ния</w:t>
            </w:r>
          </w:p>
        </w:tc>
        <w:tc>
          <w:tcPr>
            <w:tcW w:w="1313"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737748" w:rsidRDefault="00737748" w:rsidP="000A20E2">
            <w:pPr>
              <w:spacing w:line="276" w:lineRule="auto"/>
              <w:jc w:val="center"/>
              <w:rPr>
                <w:b/>
                <w:bCs/>
                <w:sz w:val="20"/>
              </w:rPr>
            </w:pPr>
            <w:r>
              <w:rPr>
                <w:b/>
                <w:bCs/>
                <w:sz w:val="20"/>
              </w:rPr>
              <w:t>Стоимость у</w:t>
            </w:r>
            <w:r>
              <w:rPr>
                <w:b/>
                <w:bCs/>
                <w:sz w:val="20"/>
              </w:rPr>
              <w:t>с</w:t>
            </w:r>
            <w:r>
              <w:rPr>
                <w:b/>
                <w:bCs/>
                <w:sz w:val="20"/>
              </w:rPr>
              <w:t>луги  (без НДС)</w:t>
            </w:r>
          </w:p>
        </w:tc>
      </w:tr>
      <w:tr w:rsidR="00737748" w:rsidTr="000A20E2">
        <w:trPr>
          <w:trHeight w:val="555"/>
          <w:jc w:val="center"/>
        </w:trPr>
        <w:tc>
          <w:tcPr>
            <w:tcW w:w="744"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737748" w:rsidRDefault="00737748" w:rsidP="000A20E2">
            <w:pPr>
              <w:spacing w:line="276" w:lineRule="auto"/>
              <w:ind w:firstLine="34"/>
              <w:jc w:val="center"/>
              <w:rPr>
                <w:sz w:val="20"/>
              </w:rPr>
            </w:pPr>
            <w:r>
              <w:rPr>
                <w:sz w:val="20"/>
              </w:rPr>
              <w:t>Работа автомобиля сверх норматива (за 1 час) при зав</w:t>
            </w:r>
            <w:r>
              <w:rPr>
                <w:sz w:val="20"/>
              </w:rPr>
              <w:t>о</w:t>
            </w:r>
            <w:r>
              <w:rPr>
                <w:sz w:val="20"/>
              </w:rPr>
              <w:t xml:space="preserve">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737748" w:rsidRDefault="00737748" w:rsidP="000A20E2">
            <w:pPr>
              <w:spacing w:line="276" w:lineRule="auto"/>
              <w:jc w:val="center"/>
              <w:rPr>
                <w:sz w:val="20"/>
              </w:rPr>
            </w:pPr>
            <w:r>
              <w:rPr>
                <w:sz w:val="20"/>
              </w:rPr>
              <w:t>час</w:t>
            </w:r>
          </w:p>
        </w:tc>
        <w:tc>
          <w:tcPr>
            <w:tcW w:w="1313"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1020</w:t>
            </w:r>
          </w:p>
        </w:tc>
      </w:tr>
      <w:tr w:rsidR="00737748" w:rsidTr="000A20E2">
        <w:trPr>
          <w:trHeight w:val="585"/>
          <w:jc w:val="center"/>
        </w:trPr>
        <w:tc>
          <w:tcPr>
            <w:tcW w:w="744"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134" w:type="dxa"/>
            <w:vMerge/>
            <w:tcBorders>
              <w:top w:val="nil"/>
              <w:left w:val="single" w:sz="4" w:space="0" w:color="auto"/>
              <w:bottom w:val="single" w:sz="4" w:space="0" w:color="auto"/>
              <w:right w:val="single" w:sz="4" w:space="0" w:color="auto"/>
            </w:tcBorders>
            <w:vAlign w:val="center"/>
            <w:hideMark/>
          </w:tcPr>
          <w:p w:rsidR="00737748" w:rsidRDefault="00737748" w:rsidP="000A20E2">
            <w:pPr>
              <w:rPr>
                <w:sz w:val="20"/>
              </w:rPr>
            </w:pPr>
          </w:p>
        </w:tc>
        <w:tc>
          <w:tcPr>
            <w:tcW w:w="1313"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737748" w:rsidRDefault="00737748" w:rsidP="000A20E2">
            <w:pPr>
              <w:jc w:val="center"/>
              <w:rPr>
                <w:sz w:val="20"/>
                <w:szCs w:val="20"/>
              </w:rPr>
            </w:pPr>
            <w:r>
              <w:rPr>
                <w:sz w:val="20"/>
                <w:szCs w:val="20"/>
              </w:rPr>
              <w:t>1040</w:t>
            </w:r>
          </w:p>
        </w:tc>
      </w:tr>
    </w:tbl>
    <w:p w:rsidR="00737748" w:rsidRPr="0040318D" w:rsidRDefault="00737748" w:rsidP="00737748">
      <w:pPr>
        <w:tabs>
          <w:tab w:val="left" w:pos="0"/>
        </w:tabs>
        <w:rPr>
          <w:sz w:val="20"/>
          <w:szCs w:val="20"/>
        </w:rPr>
      </w:pPr>
      <w:r w:rsidRPr="0040318D">
        <w:rPr>
          <w:sz w:val="20"/>
          <w:szCs w:val="20"/>
        </w:rPr>
        <w:t>Примечания:</w:t>
      </w:r>
    </w:p>
    <w:p w:rsidR="00737748" w:rsidRPr="0040318D" w:rsidRDefault="00737748" w:rsidP="00737748">
      <w:pPr>
        <w:tabs>
          <w:tab w:val="left" w:pos="0"/>
        </w:tabs>
        <w:rPr>
          <w:sz w:val="20"/>
          <w:szCs w:val="20"/>
        </w:rPr>
      </w:pPr>
      <w:r w:rsidRPr="0040318D">
        <w:rPr>
          <w:sz w:val="20"/>
          <w:szCs w:val="20"/>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40318D">
        <w:rPr>
          <w:sz w:val="20"/>
          <w:szCs w:val="20"/>
        </w:rPr>
        <w:t>полный час</w:t>
      </w:r>
      <w:proofErr w:type="gramEnd"/>
      <w:r w:rsidRPr="0040318D">
        <w:rPr>
          <w:sz w:val="20"/>
          <w:szCs w:val="20"/>
        </w:rPr>
        <w:t>.</w:t>
      </w:r>
    </w:p>
    <w:p w:rsidR="00737748" w:rsidRPr="0040318D" w:rsidRDefault="00737748" w:rsidP="00737748">
      <w:pPr>
        <w:tabs>
          <w:tab w:val="left" w:pos="0"/>
        </w:tabs>
        <w:jc w:val="both"/>
        <w:rPr>
          <w:sz w:val="20"/>
          <w:szCs w:val="20"/>
        </w:rPr>
      </w:pPr>
      <w:r w:rsidRPr="0040318D">
        <w:rPr>
          <w:sz w:val="20"/>
          <w:szCs w:val="20"/>
        </w:rPr>
        <w:t xml:space="preserve">- В стоимость включены расходы по координации и планированию прибытия/убытия </w:t>
      </w:r>
      <w:proofErr w:type="gramStart"/>
      <w:r w:rsidRPr="0040318D">
        <w:rPr>
          <w:sz w:val="20"/>
          <w:szCs w:val="20"/>
        </w:rPr>
        <w:t>в</w:t>
      </w:r>
      <w:proofErr w:type="gramEnd"/>
      <w:r w:rsidRPr="0040318D">
        <w:rPr>
          <w:sz w:val="20"/>
          <w:szCs w:val="20"/>
        </w:rPr>
        <w:t>/из порта автотран</w:t>
      </w:r>
      <w:r w:rsidRPr="0040318D">
        <w:rPr>
          <w:sz w:val="20"/>
          <w:szCs w:val="20"/>
        </w:rPr>
        <w:t>с</w:t>
      </w:r>
      <w:r w:rsidRPr="0040318D">
        <w:rPr>
          <w:sz w:val="20"/>
          <w:szCs w:val="20"/>
        </w:rPr>
        <w:t>порта.</w:t>
      </w:r>
    </w:p>
    <w:p w:rsidR="00737748" w:rsidRPr="0040318D" w:rsidRDefault="00737748" w:rsidP="00737748">
      <w:pPr>
        <w:tabs>
          <w:tab w:val="left" w:pos="0"/>
        </w:tabs>
        <w:jc w:val="both"/>
        <w:rPr>
          <w:sz w:val="20"/>
          <w:szCs w:val="20"/>
        </w:rPr>
      </w:pPr>
      <w:r w:rsidRPr="0040318D">
        <w:rPr>
          <w:sz w:val="20"/>
          <w:szCs w:val="20"/>
        </w:rPr>
        <w:t>- Ставки распространяются также на перевозки 20-фут. контейнеров массой брутто свыше 24 т.</w:t>
      </w:r>
    </w:p>
    <w:p w:rsidR="00737748" w:rsidRDefault="00737748" w:rsidP="00737748">
      <w:pPr>
        <w:jc w:val="both"/>
        <w:rPr>
          <w:sz w:val="20"/>
          <w:szCs w:val="20"/>
        </w:rPr>
      </w:pPr>
    </w:p>
    <w:p w:rsidR="00737748" w:rsidRPr="00FB4053" w:rsidRDefault="00737748" w:rsidP="00737748">
      <w:pPr>
        <w:pStyle w:val="a4"/>
        <w:rPr>
          <w:bCs/>
          <w:i/>
          <w:sz w:val="24"/>
          <w:lang w:eastAsia="ru-RU"/>
        </w:rPr>
      </w:pPr>
      <w:r w:rsidRPr="00514EC5">
        <w:rPr>
          <w:sz w:val="22"/>
          <w:szCs w:val="22"/>
        </w:rPr>
        <w:t>1</w:t>
      </w:r>
      <w:r w:rsidRPr="00FB4053">
        <w:rPr>
          <w:i/>
          <w:sz w:val="24"/>
        </w:rPr>
        <w:t xml:space="preserve">. </w:t>
      </w:r>
      <w:proofErr w:type="gramStart"/>
      <w:r w:rsidRPr="00FB4053">
        <w:rPr>
          <w:i/>
          <w:sz w:val="24"/>
        </w:rPr>
        <w:t>В случае невыезда автомобиля с контейнерного терминала/агентства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737748" w:rsidRPr="00FB4053" w:rsidRDefault="00737748" w:rsidP="00737748">
      <w:pPr>
        <w:pStyle w:val="a4"/>
        <w:ind w:firstLine="397"/>
        <w:rPr>
          <w:i/>
          <w:sz w:val="24"/>
        </w:rPr>
      </w:pPr>
      <w:r w:rsidRPr="00FB4053">
        <w:rPr>
          <w:i/>
          <w:sz w:val="24"/>
        </w:rPr>
        <w:t xml:space="preserve">     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FB4053">
        <w:rPr>
          <w:i/>
          <w:sz w:val="24"/>
        </w:rPr>
        <w:t>с</w:t>
      </w:r>
      <w:proofErr w:type="gramEnd"/>
      <w:r w:rsidRPr="00FB4053">
        <w:rPr>
          <w:i/>
          <w:sz w:val="24"/>
        </w:rPr>
        <w:t xml:space="preserve"> времени окончания погрузки/выгрузки груза в/из контейнера на складе, указанного в транспортной накладной </w:t>
      </w:r>
      <w:r w:rsidRPr="00FB4053">
        <w:rPr>
          <w:i/>
          <w:sz w:val="24"/>
        </w:rPr>
        <w:lastRenderedPageBreak/>
        <w:t>до сдачи контейнера по приемо-сдаточному акту формы КЭУ – 16 на контейнерный терминал Арендатора.</w:t>
      </w:r>
    </w:p>
    <w:p w:rsidR="00737748" w:rsidRPr="00FB4053" w:rsidRDefault="00737748" w:rsidP="00737748">
      <w:pPr>
        <w:pStyle w:val="a4"/>
        <w:ind w:firstLine="397"/>
        <w:rPr>
          <w:i/>
          <w:sz w:val="24"/>
        </w:rPr>
      </w:pPr>
      <w:r w:rsidRPr="00FB4053">
        <w:rPr>
          <w:i/>
          <w:sz w:val="24"/>
        </w:rPr>
        <w:t xml:space="preserve">    3. </w:t>
      </w:r>
      <w:r w:rsidRPr="00FB4053">
        <w:rPr>
          <w:bCs/>
          <w:i/>
          <w:sz w:val="24"/>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FB4053">
        <w:rPr>
          <w:i/>
          <w:sz w:val="24"/>
        </w:rPr>
        <w:t>оформляется дополнительное соглашение к договору, в котором  согласовываются новый маршрут/зона и стоимость услуги.</w:t>
      </w:r>
    </w:p>
    <w:p w:rsidR="00737748" w:rsidRPr="00FB4053" w:rsidRDefault="00737748" w:rsidP="00737748">
      <w:pPr>
        <w:pStyle w:val="a4"/>
        <w:ind w:firstLine="397"/>
        <w:rPr>
          <w:i/>
          <w:sz w:val="24"/>
        </w:rPr>
      </w:pPr>
      <w:r w:rsidRPr="00FB4053">
        <w:rPr>
          <w:i/>
          <w:sz w:val="24"/>
        </w:rPr>
        <w:t xml:space="preserve">    4. При исполнении договора, заключенного по результатам размещения оферты, стороны договора вправе согласовать в дополнение </w:t>
      </w:r>
      <w:proofErr w:type="gramStart"/>
      <w:r w:rsidRPr="00FB4053">
        <w:rPr>
          <w:i/>
          <w:sz w:val="24"/>
        </w:rPr>
        <w:t>к</w:t>
      </w:r>
      <w:proofErr w:type="gramEnd"/>
      <w:r w:rsidRPr="00FB4053">
        <w:rPr>
          <w:i/>
          <w:sz w:val="24"/>
        </w:rPr>
        <w:t xml:space="preserve">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37748" w:rsidRDefault="00737748" w:rsidP="00737748">
      <w:pPr>
        <w:spacing w:before="60" w:after="60"/>
        <w:jc w:val="both"/>
        <w:rPr>
          <w:i/>
          <w:color w:val="000000" w:themeColor="text1"/>
        </w:rPr>
      </w:pPr>
      <w:r w:rsidRPr="00FB4053">
        <w:rPr>
          <w:i/>
        </w:rPr>
        <w:t xml:space="preserve">      5. </w:t>
      </w:r>
      <w:r w:rsidRPr="00C405BF">
        <w:rPr>
          <w: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C405BF">
        <w:rPr>
          <w:i/>
          <w:color w:val="000000" w:themeColor="text1"/>
        </w:rPr>
        <w:t>3 (три) тысячи рублей 00 копеек</w:t>
      </w:r>
      <w:r>
        <w:rPr>
          <w:i/>
          <w:color w:val="000000" w:themeColor="text1"/>
        </w:rPr>
        <w:t>.</w:t>
      </w:r>
    </w:p>
    <w:p w:rsidR="00946960" w:rsidRDefault="00946960" w:rsidP="00737748">
      <w:pPr>
        <w:spacing w:before="60" w:after="60"/>
        <w:jc w:val="both"/>
      </w:pPr>
      <w:r>
        <w:t xml:space="preserve">     </w:t>
      </w:r>
    </w:p>
    <w:p w:rsidR="00737748" w:rsidRPr="00946960" w:rsidRDefault="00946960" w:rsidP="00737748">
      <w:pPr>
        <w:spacing w:before="60" w:after="60"/>
        <w:jc w:val="both"/>
        <w:rPr>
          <w:sz w:val="28"/>
          <w:szCs w:val="28"/>
        </w:rPr>
      </w:pPr>
      <w:r w:rsidRPr="00946960">
        <w:rPr>
          <w:sz w:val="28"/>
          <w:szCs w:val="28"/>
        </w:rPr>
        <w:t xml:space="preserve">   2) П. 4.1 Приложения №4 к Документации о закупке</w:t>
      </w:r>
      <w:r>
        <w:rPr>
          <w:sz w:val="28"/>
          <w:szCs w:val="28"/>
        </w:rPr>
        <w:t xml:space="preserve"> внести изменения и изложить в следующей редакции:</w:t>
      </w:r>
    </w:p>
    <w:p w:rsidR="00946960" w:rsidRPr="00565B53" w:rsidRDefault="00946960" w:rsidP="0094696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147EB">
        <w:rPr>
          <w:rFonts w:ascii="Times New Roman" w:hAnsi="Times New Roman" w:cs="Times New Roman"/>
          <w:sz w:val="24"/>
          <w:szCs w:val="24"/>
        </w:rPr>
        <w:t xml:space="preserve">4.1. </w:t>
      </w:r>
      <w:r w:rsidRPr="00565B53">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946960" w:rsidRPr="00565B53" w:rsidRDefault="00946960" w:rsidP="00946960">
      <w:pPr>
        <w:pStyle w:val="ConsPlusNonformat"/>
        <w:ind w:firstLine="709"/>
        <w:jc w:val="both"/>
        <w:rPr>
          <w:rFonts w:ascii="Times New Roman" w:hAnsi="Times New Roman" w:cs="Times New Roman"/>
          <w:sz w:val="24"/>
          <w:szCs w:val="24"/>
        </w:rPr>
      </w:pPr>
      <w:r w:rsidRPr="00565B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46960" w:rsidRPr="00565B53" w:rsidRDefault="00946960" w:rsidP="00946960">
      <w:pPr>
        <w:ind w:firstLine="709"/>
        <w:jc w:val="both"/>
      </w:pPr>
      <w:r w:rsidRPr="00565B53">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Pr="00565B53">
        <w:t>.».</w:t>
      </w:r>
      <w:proofErr w:type="gramEnd"/>
    </w:p>
    <w:p w:rsidR="00946960" w:rsidRPr="00565B53" w:rsidRDefault="00946960" w:rsidP="00946960">
      <w:pPr>
        <w:pStyle w:val="ConsPlusNonformat"/>
        <w:jc w:val="both"/>
        <w:rPr>
          <w:rFonts w:ascii="Times New Roman" w:hAnsi="Times New Roman" w:cs="Times New Roman"/>
          <w:sz w:val="24"/>
          <w:szCs w:val="24"/>
        </w:rPr>
      </w:pPr>
      <w:r w:rsidRPr="00565B53">
        <w:rPr>
          <w:rFonts w:ascii="Times New Roman" w:hAnsi="Times New Roman" w:cs="Times New Roman"/>
          <w:sz w:val="24"/>
          <w:szCs w:val="24"/>
        </w:rPr>
        <w:t xml:space="preserve">Арендодатель обязан информировать Арендатора об увеличение предельных ставок арендной платы не менее чем за 2 (два) месяца до планируемого увеличения. Такие уведомления Арендодатель направляет Арендатору на адреса электронной почты </w:t>
      </w:r>
      <w:hyperlink r:id="rId10" w:tgtFrame="_blank" w:history="1">
        <w:r w:rsidRPr="00565B53">
          <w:rPr>
            <w:rStyle w:val="af1"/>
            <w:rFonts w:ascii="Times New Roman" w:hAnsi="Times New Roman" w:cs="Times New Roman"/>
            <w:bCs/>
            <w:iCs/>
            <w:sz w:val="24"/>
            <w:szCs w:val="24"/>
            <w:shd w:val="clear" w:color="auto" w:fill="FFFFFF"/>
          </w:rPr>
          <w:t>TripeletcMV@trcont.ru</w:t>
        </w:r>
      </w:hyperlink>
      <w:r w:rsidRPr="00565B53">
        <w:rPr>
          <w:rFonts w:ascii="Times New Roman" w:hAnsi="Times New Roman" w:cs="Times New Roman"/>
          <w:bCs/>
          <w:iCs/>
          <w:color w:val="222222"/>
          <w:sz w:val="24"/>
          <w:szCs w:val="24"/>
          <w:shd w:val="clear" w:color="auto" w:fill="FFFFFF"/>
        </w:rPr>
        <w:t xml:space="preserve">, </w:t>
      </w:r>
      <w:hyperlink r:id="rId11" w:history="1">
        <w:r w:rsidRPr="00565B53">
          <w:rPr>
            <w:rStyle w:val="af1"/>
            <w:rFonts w:ascii="Times New Roman" w:hAnsi="Times New Roman" w:cs="Times New Roman"/>
            <w:sz w:val="24"/>
            <w:szCs w:val="24"/>
            <w:shd w:val="clear" w:color="auto" w:fill="FFFFFF"/>
            <w:lang w:val="en-US"/>
          </w:rPr>
          <w:t>V</w:t>
        </w:r>
        <w:r w:rsidRPr="00565B53">
          <w:rPr>
            <w:rStyle w:val="af1"/>
            <w:rFonts w:ascii="Times New Roman" w:hAnsi="Times New Roman" w:cs="Times New Roman"/>
            <w:sz w:val="24"/>
            <w:szCs w:val="24"/>
            <w:shd w:val="clear" w:color="auto" w:fill="FFFFFF"/>
          </w:rPr>
          <w:t>aliaevann@trcont.ru</w:t>
        </w:r>
      </w:hyperlink>
      <w:r w:rsidRPr="00565B53">
        <w:rPr>
          <w:rFonts w:ascii="Times New Roman" w:hAnsi="Times New Roman" w:cs="Times New Roman"/>
          <w:color w:val="0070C0"/>
          <w:sz w:val="24"/>
          <w:szCs w:val="24"/>
          <w:shd w:val="clear" w:color="auto" w:fill="FFFFFF"/>
        </w:rPr>
        <w:t>.</w:t>
      </w:r>
      <w:r w:rsidRPr="00216169">
        <w:rPr>
          <w:rFonts w:ascii="Times New Roman" w:hAnsi="Times New Roman" w:cs="Times New Roman"/>
          <w:sz w:val="24"/>
          <w:szCs w:val="24"/>
          <w:shd w:val="clear" w:color="auto" w:fill="FFFFFF"/>
        </w:rPr>
        <w:t>»</w:t>
      </w:r>
      <w:r w:rsidR="008F4F4D" w:rsidRPr="00216169">
        <w:rPr>
          <w:rFonts w:ascii="Times New Roman" w:hAnsi="Times New Roman" w:cs="Times New Roman"/>
          <w:sz w:val="24"/>
          <w:szCs w:val="24"/>
          <w:shd w:val="clear" w:color="auto" w:fill="FFFFFF"/>
        </w:rPr>
        <w:t>.</w:t>
      </w:r>
    </w:p>
    <w:p w:rsidR="00737748" w:rsidRDefault="00737748" w:rsidP="00936367">
      <w:pPr>
        <w:spacing w:before="60" w:after="60"/>
        <w:jc w:val="both"/>
        <w:rPr>
          <w:sz w:val="28"/>
          <w:szCs w:val="28"/>
        </w:rPr>
      </w:pPr>
    </w:p>
    <w:p w:rsidR="00073748" w:rsidRPr="00946960" w:rsidRDefault="00073748" w:rsidP="00073748">
      <w:pPr>
        <w:spacing w:before="60" w:after="60"/>
        <w:jc w:val="both"/>
        <w:rPr>
          <w:sz w:val="28"/>
          <w:szCs w:val="28"/>
        </w:rPr>
      </w:pPr>
      <w:r>
        <w:rPr>
          <w:sz w:val="28"/>
          <w:szCs w:val="28"/>
        </w:rPr>
        <w:t xml:space="preserve">  3) П. 10 «Антикоррупционная оговорка»</w:t>
      </w:r>
      <w:r w:rsidRPr="00073748">
        <w:rPr>
          <w:sz w:val="28"/>
          <w:szCs w:val="28"/>
        </w:rPr>
        <w:t xml:space="preserve"> </w:t>
      </w:r>
      <w:r w:rsidRPr="00946960">
        <w:rPr>
          <w:sz w:val="28"/>
          <w:szCs w:val="28"/>
        </w:rPr>
        <w:t>Приложения №4 к Документации о закупке</w:t>
      </w:r>
      <w:r>
        <w:rPr>
          <w:sz w:val="28"/>
          <w:szCs w:val="28"/>
        </w:rPr>
        <w:t xml:space="preserve"> внести изменения и изложить в следующей редакции:</w:t>
      </w:r>
    </w:p>
    <w:p w:rsidR="00073748" w:rsidRPr="00553C77" w:rsidRDefault="008924AD" w:rsidP="00073748">
      <w:pPr>
        <w:autoSpaceDE w:val="0"/>
        <w:autoSpaceDN w:val="0"/>
        <w:ind w:firstLine="709"/>
        <w:jc w:val="center"/>
        <w:rPr>
          <w:b/>
        </w:rPr>
      </w:pPr>
      <w:r>
        <w:rPr>
          <w:b/>
        </w:rPr>
        <w:t>«</w:t>
      </w:r>
      <w:r w:rsidR="00073748">
        <w:rPr>
          <w:b/>
        </w:rPr>
        <w:t>10. АНТИКОРРУПЦИОННАЯ ОГОВОРКА</w:t>
      </w:r>
    </w:p>
    <w:p w:rsidR="00073748" w:rsidRDefault="00073748" w:rsidP="00073748">
      <w:pPr>
        <w:ind w:firstLine="708"/>
        <w:jc w:val="both"/>
      </w:pPr>
      <w:r>
        <w:t>10.</w:t>
      </w:r>
      <w:r w:rsidRPr="006723F4">
        <w:t>1. Стороны настоящим подтверждают, что им известны требования применим</w:t>
      </w:r>
      <w:r w:rsidRPr="006723F4">
        <w:t>о</w:t>
      </w:r>
      <w:r w:rsidRPr="006723F4">
        <w:t>го законодательства и применимых норм международного права о противодействии ко</w:t>
      </w:r>
      <w:r w:rsidRPr="006723F4">
        <w:t>р</w:t>
      </w:r>
      <w:r w:rsidRPr="006723F4">
        <w:t xml:space="preserve">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w:t>
      </w:r>
      <w:r w:rsidRPr="006723F4">
        <w:t>о</w:t>
      </w:r>
      <w:r w:rsidRPr="006723F4">
        <w:t>ванными</w:t>
      </w:r>
      <w:proofErr w:type="spellEnd"/>
      <w:r w:rsidRPr="006723F4">
        <w:t xml:space="preserve"> лицами, посредниками и иными лицами, привлекаемыми ими к исполнению н</w:t>
      </w:r>
      <w:r w:rsidRPr="006723F4">
        <w:t>а</w:t>
      </w:r>
      <w:r w:rsidRPr="006723F4">
        <w:t>стоящего Договора. Для целей определения ответственности Сторон по настоящему Дог</w:t>
      </w:r>
      <w:r w:rsidRPr="006723F4">
        <w:t>о</w:t>
      </w:r>
      <w:r w:rsidRPr="006723F4">
        <w:t xml:space="preserve">вору нарушение </w:t>
      </w:r>
      <w:proofErr w:type="spellStart"/>
      <w:r w:rsidRPr="006723F4">
        <w:t>антикоррупционных</w:t>
      </w:r>
      <w:proofErr w:type="spellEnd"/>
      <w:r w:rsidRPr="006723F4">
        <w:t xml:space="preserve"> требований указанными лицами признается наруш</w:t>
      </w:r>
      <w:r w:rsidRPr="006723F4">
        <w:t>е</w:t>
      </w:r>
      <w:r w:rsidRPr="006723F4">
        <w:t xml:space="preserve">нием, совершенным соответствующей Стороной. </w:t>
      </w:r>
    </w:p>
    <w:p w:rsidR="00073748" w:rsidRDefault="00073748" w:rsidP="00073748">
      <w:pPr>
        <w:ind w:firstLine="708"/>
        <w:jc w:val="both"/>
      </w:pPr>
      <w:r>
        <w:t>10.</w:t>
      </w:r>
      <w:r w:rsidRPr="006723F4">
        <w:t>2. Каждая Сторона настоящим подтверждает, что ни она, ни ее работники, пре</w:t>
      </w:r>
      <w:r w:rsidRPr="006723F4">
        <w:t>д</w:t>
      </w:r>
      <w:r w:rsidRPr="006723F4">
        <w:t xml:space="preserve">ставители, </w:t>
      </w:r>
      <w:proofErr w:type="spellStart"/>
      <w:r w:rsidRPr="006723F4">
        <w:t>аффилированные</w:t>
      </w:r>
      <w:proofErr w:type="spellEnd"/>
      <w:r w:rsidRPr="006723F4">
        <w:t xml:space="preserve"> лица, посредники и любые иные лица, привлекаемые Стор</w:t>
      </w:r>
      <w:r w:rsidRPr="006723F4">
        <w:t>о</w:t>
      </w:r>
      <w:r w:rsidRPr="006723F4">
        <w:lastRenderedPageBreak/>
        <w:t>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w:t>
      </w:r>
      <w:r w:rsidRPr="006723F4">
        <w:t>ю</w:t>
      </w:r>
      <w:r w:rsidRPr="006723F4">
        <w:t xml:space="preserve">чением настоящего Договора. </w:t>
      </w:r>
    </w:p>
    <w:p w:rsidR="00073748" w:rsidRDefault="00073748" w:rsidP="00073748">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w:t>
      </w:r>
      <w:r w:rsidRPr="006723F4">
        <w:t>е</w:t>
      </w:r>
      <w:r w:rsidRPr="006723F4">
        <w:t>мые Сторонами к исполнению настоящего Договора, не совершают действия, квалифиц</w:t>
      </w:r>
      <w:r w:rsidRPr="006723F4">
        <w:t>и</w:t>
      </w:r>
      <w:r w:rsidRPr="006723F4">
        <w:t xml:space="preserve">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w:t>
      </w:r>
      <w:r w:rsidRPr="006723F4">
        <w:t>е</w:t>
      </w:r>
      <w:r w:rsidRPr="006723F4">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sidRPr="006723F4">
        <w:t>у</w:t>
      </w:r>
      <w:r w:rsidRPr="006723F4">
        <w:t>ществ, оказания недружественного влияния или для достижения иных неправомерных ц</w:t>
      </w:r>
      <w:r w:rsidRPr="006723F4">
        <w:t>е</w:t>
      </w:r>
      <w:r w:rsidRPr="006723F4">
        <w:t>лей.</w:t>
      </w:r>
    </w:p>
    <w:p w:rsidR="00073748" w:rsidRDefault="00073748" w:rsidP="00073748">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w:t>
      </w:r>
      <w:r w:rsidRPr="006723F4">
        <w:t>а</w:t>
      </w:r>
      <w:r w:rsidRPr="006723F4">
        <w:t>стоящего Договора, вправе направить другой Стороне письменный запрос о представл</w:t>
      </w:r>
      <w:r w:rsidRPr="006723F4">
        <w:t>е</w:t>
      </w:r>
      <w:r w:rsidRPr="006723F4">
        <w:t>нии документов и информации, необходимых для проверки таких подозрений, за искл</w:t>
      </w:r>
      <w:r w:rsidRPr="006723F4">
        <w:t>ю</w:t>
      </w:r>
      <w:r w:rsidRPr="006723F4">
        <w:t>чением документов и информации, доступ к которым ограничен в соответствии с прим</w:t>
      </w:r>
      <w:r w:rsidRPr="006723F4">
        <w:t>е</w:t>
      </w:r>
      <w:r w:rsidRPr="006723F4">
        <w:t>нимым законодательством.</w:t>
      </w:r>
      <w:proofErr w:type="gramEnd"/>
      <w:r w:rsidRPr="006723F4">
        <w:t xml:space="preserve"> </w:t>
      </w:r>
      <w:proofErr w:type="gramStart"/>
      <w:r w:rsidRPr="006723F4">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w:t>
      </w:r>
      <w:r w:rsidRPr="006723F4">
        <w:t>а</w:t>
      </w:r>
      <w:r w:rsidRPr="006723F4">
        <w:t xml:space="preserve">проса, если иной срок не будет установлен по соглашению Сторон. </w:t>
      </w:r>
      <w:proofErr w:type="gramEnd"/>
    </w:p>
    <w:p w:rsidR="00073748" w:rsidRDefault="00073748" w:rsidP="00073748">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w:t>
      </w:r>
      <w:r w:rsidRPr="006723F4">
        <w:t>я</w:t>
      </w:r>
      <w:r w:rsidRPr="006723F4">
        <w:t>зи с заключением и/или исполнением настоящего Договора, а также при наличии обосн</w:t>
      </w:r>
      <w:r w:rsidRPr="006723F4">
        <w:t>о</w:t>
      </w:r>
      <w:r w:rsidRPr="006723F4">
        <w:t>ванных подозрений в этом и неисполнении другой Стороной обязанности представить з</w:t>
      </w:r>
      <w:r w:rsidRPr="006723F4">
        <w:t>а</w:t>
      </w:r>
      <w:r w:rsidRPr="006723F4">
        <w:t>прашиваемые документы и информацию, Сторона, направившая запрос, вправе в одн</w:t>
      </w:r>
      <w:r w:rsidRPr="006723F4">
        <w:t>о</w:t>
      </w:r>
      <w:r w:rsidRPr="006723F4">
        <w:t>стороннем порядке приостановить исполнение своих обязательств по настоящему Дог</w:t>
      </w:r>
      <w:r w:rsidRPr="006723F4">
        <w:t>о</w:t>
      </w:r>
      <w:r w:rsidRPr="006723F4">
        <w:t>вору до урегулирования Сторонами возникшей ситуации или разрешения спора в суде</w:t>
      </w:r>
      <w:r w:rsidRPr="006723F4">
        <w:t>б</w:t>
      </w:r>
      <w:r w:rsidRPr="006723F4">
        <w:t>ном порядке.</w:t>
      </w:r>
      <w:proofErr w:type="gramEnd"/>
      <w:r w:rsidRPr="006723F4">
        <w:t xml:space="preserve"> При этом Стороны гарантируют осуществление надлежащего разбирател</w:t>
      </w:r>
      <w:r w:rsidRPr="006723F4">
        <w:t>ь</w:t>
      </w:r>
      <w:r w:rsidRPr="006723F4">
        <w:t xml:space="preserve">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073748" w:rsidRDefault="00073748" w:rsidP="00073748">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w:t>
      </w:r>
      <w:r w:rsidRPr="006723F4">
        <w:t>е</w:t>
      </w:r>
      <w:r w:rsidRPr="006723F4">
        <w:t xml:space="preserve">дующих случаях: </w:t>
      </w:r>
    </w:p>
    <w:p w:rsidR="00073748" w:rsidRDefault="00073748" w:rsidP="00073748">
      <w:pPr>
        <w:ind w:firstLine="708"/>
        <w:jc w:val="both"/>
      </w:pPr>
      <w:r>
        <w:t>10.</w:t>
      </w:r>
      <w:r w:rsidRPr="006723F4">
        <w:t>6.1. при наличии доказательств совершения уголовного преступления или адм</w:t>
      </w:r>
      <w:r w:rsidRPr="006723F4">
        <w:t>и</w:t>
      </w:r>
      <w:r w:rsidRPr="006723F4">
        <w:t>нистративного правонарушения коррупционной направленности другой Стороной;</w:t>
      </w:r>
    </w:p>
    <w:p w:rsidR="00073748" w:rsidRDefault="00073748" w:rsidP="00073748">
      <w:pPr>
        <w:ind w:firstLine="708"/>
        <w:jc w:val="both"/>
      </w:pP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w:t>
      </w:r>
      <w:r w:rsidRPr="006723F4">
        <w:t>о</w:t>
      </w:r>
      <w:r w:rsidRPr="006723F4">
        <w:t xml:space="preserve">ваний Стороне причинены убытки; </w:t>
      </w:r>
    </w:p>
    <w:p w:rsidR="00073748" w:rsidRDefault="00073748" w:rsidP="00073748">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073748" w:rsidRDefault="00073748" w:rsidP="00073748">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w:t>
      </w:r>
      <w:r w:rsidRPr="006723F4">
        <w:t>а</w:t>
      </w:r>
      <w:r w:rsidRPr="006723F4">
        <w:t xml:space="preserve">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073748" w:rsidRDefault="00073748" w:rsidP="00073748">
      <w:pPr>
        <w:ind w:firstLine="708"/>
        <w:jc w:val="both"/>
      </w:pPr>
      <w:r>
        <w:lastRenderedPageBreak/>
        <w:t>10.</w:t>
      </w:r>
      <w:r w:rsidRPr="006723F4">
        <w:t xml:space="preserve">8. В случае нарушения одной Стороной обязательств по настоящей 45 </w:t>
      </w:r>
      <w:proofErr w:type="spellStart"/>
      <w:r w:rsidRPr="006723F4">
        <w:t>антико</w:t>
      </w:r>
      <w:r w:rsidRPr="006723F4">
        <w:t>р</w:t>
      </w:r>
      <w:r w:rsidRPr="006723F4">
        <w:t>рупционной</w:t>
      </w:r>
      <w:proofErr w:type="spellEnd"/>
      <w:r w:rsidRPr="006723F4">
        <w:t xml:space="preserve"> оговорке другая Сторона вправе уведомить об этом компетентные государс</w:t>
      </w:r>
      <w:r w:rsidRPr="006723F4">
        <w:t>т</w:t>
      </w:r>
      <w:r w:rsidRPr="006723F4">
        <w:t xml:space="preserve">венные органы в соответствии с применимым законодательством. </w:t>
      </w:r>
    </w:p>
    <w:p w:rsidR="00073748" w:rsidRPr="006723F4" w:rsidRDefault="00073748" w:rsidP="00073748">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Каналы уведомления (указывае</w:t>
      </w:r>
      <w:r w:rsidRPr="006723F4">
        <w:t>т</w:t>
      </w:r>
      <w:r w:rsidRPr="006723F4">
        <w:t xml:space="preserve">ся наименование Стороны как стороны договора) о нарушениях </w:t>
      </w:r>
      <w:proofErr w:type="spellStart"/>
      <w:r w:rsidRPr="006723F4">
        <w:t>антикоррупционных</w:t>
      </w:r>
      <w:proofErr w:type="spellEnd"/>
      <w:r w:rsidRPr="006723F4">
        <w:t xml:space="preserve"> тр</w:t>
      </w:r>
      <w:r w:rsidRPr="006723F4">
        <w:t>е</w:t>
      </w:r>
      <w:r w:rsidRPr="006723F4">
        <w:t>бований: тел.: ________________, официальный сайт (для заполнения специальной фо</w:t>
      </w:r>
      <w:r w:rsidRPr="006723F4">
        <w:t>р</w:t>
      </w:r>
      <w:r w:rsidRPr="006723F4">
        <w:t>мы): ______________ / адрес электронной почты: ___________________________.</w:t>
      </w:r>
      <w:r w:rsidR="008924AD">
        <w:t>».</w:t>
      </w:r>
    </w:p>
    <w:p w:rsidR="00C11670" w:rsidRDefault="00C11670" w:rsidP="00936367">
      <w:pPr>
        <w:spacing w:before="60" w:after="60"/>
        <w:jc w:val="both"/>
        <w:rPr>
          <w:sz w:val="28"/>
          <w:szCs w:val="28"/>
        </w:rPr>
      </w:pPr>
      <w:r>
        <w:rPr>
          <w:sz w:val="28"/>
          <w:szCs w:val="28"/>
        </w:rPr>
        <w:t xml:space="preserve">  </w:t>
      </w:r>
    </w:p>
    <w:p w:rsidR="00C11670" w:rsidRPr="00946960" w:rsidRDefault="00C11670" w:rsidP="00C11670">
      <w:pPr>
        <w:spacing w:before="60" w:after="60"/>
        <w:jc w:val="both"/>
        <w:rPr>
          <w:sz w:val="28"/>
          <w:szCs w:val="28"/>
        </w:rPr>
      </w:pPr>
      <w:r>
        <w:rPr>
          <w:sz w:val="28"/>
          <w:szCs w:val="28"/>
        </w:rPr>
        <w:t xml:space="preserve">   4)</w:t>
      </w:r>
      <w:r w:rsidRPr="00C11670">
        <w:rPr>
          <w:sz w:val="28"/>
          <w:szCs w:val="28"/>
        </w:rPr>
        <w:t xml:space="preserve"> </w:t>
      </w:r>
      <w:r>
        <w:rPr>
          <w:sz w:val="28"/>
          <w:szCs w:val="28"/>
        </w:rPr>
        <w:t>П. 13 «Юридические адреса и реквизиты сторон»</w:t>
      </w:r>
      <w:r w:rsidRPr="00073748">
        <w:rPr>
          <w:sz w:val="28"/>
          <w:szCs w:val="28"/>
        </w:rPr>
        <w:t xml:space="preserve"> </w:t>
      </w:r>
      <w:r w:rsidRPr="00946960">
        <w:rPr>
          <w:sz w:val="28"/>
          <w:szCs w:val="28"/>
        </w:rPr>
        <w:t>Приложения №4 к Д</w:t>
      </w:r>
      <w:r w:rsidRPr="00946960">
        <w:rPr>
          <w:sz w:val="28"/>
          <w:szCs w:val="28"/>
        </w:rPr>
        <w:t>о</w:t>
      </w:r>
      <w:r w:rsidRPr="00946960">
        <w:rPr>
          <w:sz w:val="28"/>
          <w:szCs w:val="28"/>
        </w:rPr>
        <w:t>кументации о закупке</w:t>
      </w:r>
      <w:r>
        <w:rPr>
          <w:sz w:val="28"/>
          <w:szCs w:val="28"/>
        </w:rPr>
        <w:t xml:space="preserve"> внести изменения и изложить в следующей реда</w:t>
      </w:r>
      <w:r>
        <w:rPr>
          <w:sz w:val="28"/>
          <w:szCs w:val="28"/>
        </w:rPr>
        <w:t>к</w:t>
      </w:r>
      <w:r>
        <w:rPr>
          <w:sz w:val="28"/>
          <w:szCs w:val="28"/>
        </w:rPr>
        <w:t>ции:</w:t>
      </w:r>
    </w:p>
    <w:p w:rsidR="00C11670" w:rsidRPr="00C11670" w:rsidRDefault="00C11670" w:rsidP="00C11670">
      <w:pPr>
        <w:pStyle w:val="a3"/>
        <w:numPr>
          <w:ilvl w:val="0"/>
          <w:numId w:val="24"/>
        </w:numPr>
        <w:autoSpaceDE w:val="0"/>
        <w:autoSpaceDN w:val="0"/>
        <w:adjustRightInd w:val="0"/>
        <w:jc w:val="center"/>
        <w:rPr>
          <w:b/>
        </w:rPr>
      </w:pPr>
      <w:r w:rsidRPr="00C11670">
        <w:rPr>
          <w:b/>
        </w:rPr>
        <w:t xml:space="preserve">ЮРИДИЧЕСКИЕ АДРЕСА И РЕКВИЗИТЫ СТОРОН </w:t>
      </w:r>
    </w:p>
    <w:p w:rsidR="00C11670" w:rsidRPr="00520031" w:rsidRDefault="00C11670" w:rsidP="00C11670">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4"/>
        <w:gridCol w:w="4749"/>
      </w:tblGrid>
      <w:tr w:rsidR="00C11670" w:rsidRPr="002747F4" w:rsidTr="000A20E2">
        <w:tc>
          <w:tcPr>
            <w:tcW w:w="4820" w:type="dxa"/>
          </w:tcPr>
          <w:p w:rsidR="00C11670" w:rsidRPr="00520031" w:rsidRDefault="00C11670" w:rsidP="000A20E2">
            <w:pPr>
              <w:autoSpaceDE w:val="0"/>
              <w:autoSpaceDN w:val="0"/>
              <w:adjustRightInd w:val="0"/>
              <w:rPr>
                <w:b/>
              </w:rPr>
            </w:pPr>
            <w:r>
              <w:rPr>
                <w:b/>
              </w:rPr>
              <w:t xml:space="preserve">Арендодатель </w:t>
            </w:r>
          </w:p>
          <w:p w:rsidR="00C11670" w:rsidRPr="00520031" w:rsidRDefault="00C11670" w:rsidP="000A20E2">
            <w:pPr>
              <w:autoSpaceDE w:val="0"/>
              <w:autoSpaceDN w:val="0"/>
              <w:adjustRightInd w:val="0"/>
              <w:rPr>
                <w:b/>
              </w:rPr>
            </w:pPr>
          </w:p>
          <w:p w:rsidR="00C11670" w:rsidRPr="00520031" w:rsidRDefault="00C11670" w:rsidP="000A20E2">
            <w:pPr>
              <w:shd w:val="clear" w:color="auto" w:fill="FFFFFF"/>
              <w:jc w:val="both"/>
              <w:rPr>
                <w:b/>
                <w:bCs/>
              </w:rPr>
            </w:pPr>
            <w:r>
              <w:rPr>
                <w:b/>
                <w:bCs/>
              </w:rPr>
              <w:t>___________________</w:t>
            </w:r>
          </w:p>
          <w:p w:rsidR="00C11670" w:rsidRPr="00520031" w:rsidRDefault="00C11670" w:rsidP="000A20E2">
            <w:pPr>
              <w:shd w:val="clear" w:color="auto" w:fill="FFFFFF"/>
              <w:jc w:val="both"/>
            </w:pPr>
            <w:r>
              <w:t>Юридический адрес: _______________</w:t>
            </w:r>
          </w:p>
          <w:p w:rsidR="00C11670" w:rsidRPr="00520031" w:rsidRDefault="00C11670" w:rsidP="000A20E2">
            <w:pPr>
              <w:shd w:val="clear" w:color="auto" w:fill="FFFFFF"/>
              <w:jc w:val="both"/>
            </w:pPr>
            <w:r>
              <w:t xml:space="preserve">Почтовый адрес:  </w:t>
            </w:r>
          </w:p>
          <w:p w:rsidR="00C11670" w:rsidRPr="00520031" w:rsidRDefault="00C11670" w:rsidP="000A20E2">
            <w:pPr>
              <w:shd w:val="clear" w:color="auto" w:fill="FFFFFF"/>
              <w:jc w:val="both"/>
              <w:rPr>
                <w:b/>
              </w:rPr>
            </w:pPr>
          </w:p>
        </w:tc>
        <w:tc>
          <w:tcPr>
            <w:tcW w:w="4819" w:type="dxa"/>
          </w:tcPr>
          <w:p w:rsidR="00C11670" w:rsidRPr="00843A8E" w:rsidRDefault="00C11670" w:rsidP="000A20E2">
            <w:pPr>
              <w:rPr>
                <w:b/>
                <w:lang w:val="en-US"/>
              </w:rPr>
            </w:pPr>
            <w:r>
              <w:rPr>
                <w:b/>
              </w:rPr>
              <w:t>Арендатор</w:t>
            </w:r>
            <w:r>
              <w:rPr>
                <w:b/>
                <w:lang w:val="en-US"/>
              </w:rPr>
              <w:t>:</w:t>
            </w:r>
          </w:p>
          <w:p w:rsidR="00C11670" w:rsidRPr="00843A8E" w:rsidRDefault="00C11670" w:rsidP="000A20E2">
            <w:pPr>
              <w:widowControl w:val="0"/>
            </w:pPr>
            <w:r>
              <w:t>Публичное акционерное общество «Центр по перевозке грузов в контейнерах «Тран</w:t>
            </w:r>
            <w:r>
              <w:t>с</w:t>
            </w:r>
            <w:r>
              <w:t>Контейнер»</w:t>
            </w:r>
          </w:p>
          <w:p w:rsidR="00C11670" w:rsidRPr="00593916" w:rsidRDefault="00C11670" w:rsidP="000A20E2">
            <w:pPr>
              <w:rPr>
                <w:color w:val="500050"/>
              </w:rPr>
            </w:pPr>
            <w:r w:rsidRPr="00593916">
              <w:rPr>
                <w:color w:val="500050"/>
              </w:rPr>
              <w:t>ОГРН: 1067746341024,</w:t>
            </w:r>
          </w:p>
          <w:p w:rsidR="00C11670" w:rsidRPr="00593916" w:rsidRDefault="00C11670" w:rsidP="000A20E2">
            <w:pPr>
              <w:rPr>
                <w:color w:val="500050"/>
              </w:rPr>
            </w:pPr>
            <w:r w:rsidRPr="00593916">
              <w:rPr>
                <w:color w:val="500050"/>
              </w:rPr>
              <w:t>ИНН / КПП: 7708591995 / 997650001,</w:t>
            </w:r>
          </w:p>
          <w:p w:rsidR="00C11670" w:rsidRPr="00593916" w:rsidRDefault="00C11670" w:rsidP="000A20E2">
            <w:pPr>
              <w:rPr>
                <w:color w:val="500050"/>
              </w:rPr>
            </w:pPr>
            <w:r w:rsidRPr="00593916">
              <w:rPr>
                <w:color w:val="500050"/>
              </w:rPr>
              <w:t>ОКПО 94421386, ОКВЭД 52.29</w:t>
            </w:r>
          </w:p>
          <w:p w:rsidR="00C11670" w:rsidRPr="00593916" w:rsidRDefault="00C11670" w:rsidP="000A20E2">
            <w:pPr>
              <w:rPr>
                <w:color w:val="500050"/>
              </w:rPr>
            </w:pPr>
            <w:r w:rsidRPr="00593916">
              <w:rPr>
                <w:color w:val="500050"/>
              </w:rPr>
              <w:t>Юридический адрес: </w:t>
            </w:r>
            <w:r w:rsidRPr="00593916">
              <w:rPr>
                <w:color w:val="555555"/>
              </w:rPr>
              <w:t>141402, РОССИЯ, МОСКОВСКАЯ ОБЛ., ХИМКИ Г.О., ХИМКИ Г., ЛЕНИНГРАДСКАЯ УЛ., ВЛД. 39, СТР. 6, ОФИС 3 (ЭТАЖ 6)</w:t>
            </w:r>
          </w:p>
          <w:p w:rsidR="00C11670" w:rsidRPr="00593916" w:rsidRDefault="00C11670" w:rsidP="000A20E2">
            <w:pPr>
              <w:rPr>
                <w:color w:val="500050"/>
              </w:rPr>
            </w:pPr>
            <w:r w:rsidRPr="00593916">
              <w:rPr>
                <w:color w:val="500050"/>
              </w:rPr>
              <w:t>Филиал ПАО «ТрансКонтейнер» на Дал</w:t>
            </w:r>
            <w:r w:rsidRPr="00593916">
              <w:rPr>
                <w:color w:val="500050"/>
              </w:rPr>
              <w:t>ь</w:t>
            </w:r>
            <w:r w:rsidRPr="00593916">
              <w:rPr>
                <w:color w:val="500050"/>
              </w:rPr>
              <w:t>невосточной железной дороге</w:t>
            </w:r>
          </w:p>
          <w:p w:rsidR="00C11670" w:rsidRPr="00593916" w:rsidRDefault="00C11670" w:rsidP="000A20E2">
            <w:pPr>
              <w:rPr>
                <w:color w:val="500050"/>
              </w:rPr>
            </w:pPr>
            <w:r w:rsidRPr="00593916">
              <w:rPr>
                <w:color w:val="500050"/>
              </w:rPr>
              <w:t>Почтовый адрес филиала:  680000, г. Хабаровск, ул. Дзержинского,65</w:t>
            </w:r>
          </w:p>
          <w:p w:rsidR="00C11670" w:rsidRPr="00593916" w:rsidRDefault="00C11670" w:rsidP="000A20E2">
            <w:pPr>
              <w:rPr>
                <w:color w:val="500050"/>
              </w:rPr>
            </w:pPr>
            <w:r w:rsidRPr="00593916">
              <w:rPr>
                <w:color w:val="500050"/>
              </w:rPr>
              <w:t>ОКПО ПАО «ТрансКонтейнер»  94421386</w:t>
            </w:r>
          </w:p>
          <w:p w:rsidR="00C11670" w:rsidRPr="00593916" w:rsidRDefault="00C11670" w:rsidP="000A20E2">
            <w:pPr>
              <w:rPr>
                <w:color w:val="500050"/>
              </w:rPr>
            </w:pPr>
            <w:r w:rsidRPr="00593916">
              <w:rPr>
                <w:color w:val="500050"/>
              </w:rPr>
              <w:t>ОКПО (филиала) 95252715</w:t>
            </w:r>
          </w:p>
          <w:p w:rsidR="00C11670" w:rsidRPr="00593916" w:rsidRDefault="00C11670" w:rsidP="000A20E2">
            <w:pPr>
              <w:rPr>
                <w:color w:val="500050"/>
              </w:rPr>
            </w:pPr>
            <w:r w:rsidRPr="00593916">
              <w:rPr>
                <w:color w:val="500050"/>
              </w:rPr>
              <w:t>Тел/факс: .+7(4212)45-12-10,</w:t>
            </w:r>
          </w:p>
          <w:p w:rsidR="00C11670" w:rsidRPr="00F215F0" w:rsidRDefault="00C11670" w:rsidP="000A20E2">
            <w:r w:rsidRPr="00593916">
              <w:rPr>
                <w:color w:val="500050"/>
                <w:lang w:val="en-US"/>
              </w:rPr>
              <w:t>E</w:t>
            </w:r>
            <w:r w:rsidRPr="00593916">
              <w:rPr>
                <w:color w:val="500050"/>
              </w:rPr>
              <w:t>-</w:t>
            </w:r>
            <w:r w:rsidRPr="00593916">
              <w:rPr>
                <w:color w:val="500050"/>
                <w:lang w:val="en-US"/>
              </w:rPr>
              <w:t>mail</w:t>
            </w:r>
            <w:r w:rsidRPr="00593916">
              <w:rPr>
                <w:color w:val="500050"/>
              </w:rPr>
              <w:t>: </w:t>
            </w:r>
            <w:r w:rsidRPr="00593916">
              <w:rPr>
                <w:color w:val="500050"/>
                <w:spacing w:val="6"/>
              </w:rPr>
              <w:t> </w:t>
            </w:r>
            <w:hyperlink r:id="rId12" w:tgtFrame="_blank" w:history="1">
              <w:r w:rsidRPr="00593916">
                <w:rPr>
                  <w:color w:val="0563C1"/>
                  <w:u w:val="single"/>
                  <w:lang w:val="en-US"/>
                </w:rPr>
                <w:t>secretar</w:t>
              </w:r>
              <w:r w:rsidRPr="00593916">
                <w:rPr>
                  <w:color w:val="0563C1"/>
                  <w:u w:val="single"/>
                </w:rPr>
                <w:t>_</w:t>
              </w:r>
              <w:r w:rsidRPr="00593916">
                <w:rPr>
                  <w:color w:val="0563C1"/>
                  <w:u w:val="single"/>
                  <w:lang w:val="en-US"/>
                </w:rPr>
                <w:t>dvgd</w:t>
              </w:r>
              <w:r w:rsidRPr="00593916">
                <w:rPr>
                  <w:color w:val="0563C1"/>
                  <w:spacing w:val="6"/>
                  <w:u w:val="single"/>
                </w:rPr>
                <w:t>@</w:t>
              </w:r>
              <w:r w:rsidRPr="00593916">
                <w:rPr>
                  <w:color w:val="0563C1"/>
                  <w:spacing w:val="6"/>
                  <w:u w:val="single"/>
                  <w:lang w:val="en-US"/>
                </w:rPr>
                <w:t>trcont</w:t>
              </w:r>
              <w:r w:rsidRPr="00593916">
                <w:rPr>
                  <w:color w:val="0563C1"/>
                  <w:spacing w:val="6"/>
                  <w:u w:val="single"/>
                </w:rPr>
                <w:t>.</w:t>
              </w:r>
              <w:r w:rsidRPr="00593916">
                <w:rPr>
                  <w:color w:val="0563C1"/>
                  <w:spacing w:val="6"/>
                  <w:u w:val="single"/>
                  <w:lang w:val="en-US"/>
                </w:rPr>
                <w:t>ru</w:t>
              </w:r>
            </w:hyperlink>
          </w:p>
        </w:tc>
      </w:tr>
      <w:tr w:rsidR="00C11670" w:rsidRPr="00520031" w:rsidTr="000A20E2">
        <w:tc>
          <w:tcPr>
            <w:tcW w:w="4820" w:type="dxa"/>
          </w:tcPr>
          <w:p w:rsidR="00C11670" w:rsidRPr="00D64132" w:rsidRDefault="00C11670" w:rsidP="000A20E2">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C11670" w:rsidRPr="00D64132" w:rsidRDefault="00C11670" w:rsidP="000A20E2">
            <w:pPr>
              <w:autoSpaceDE w:val="0"/>
              <w:autoSpaceDN w:val="0"/>
              <w:adjustRightInd w:val="0"/>
              <w:rPr>
                <w:b/>
              </w:rPr>
            </w:pPr>
          </w:p>
          <w:p w:rsidR="00C11670" w:rsidRPr="00520031" w:rsidRDefault="00C11670" w:rsidP="000A20E2">
            <w:pPr>
              <w:autoSpaceDE w:val="0"/>
              <w:autoSpaceDN w:val="0"/>
              <w:adjustRightInd w:val="0"/>
            </w:pPr>
          </w:p>
          <w:p w:rsidR="00C11670" w:rsidRPr="00520031" w:rsidRDefault="00C11670" w:rsidP="000A20E2">
            <w:pPr>
              <w:autoSpaceDE w:val="0"/>
              <w:autoSpaceDN w:val="0"/>
              <w:adjustRightInd w:val="0"/>
              <w:rPr>
                <w:b/>
              </w:rPr>
            </w:pPr>
          </w:p>
        </w:tc>
        <w:tc>
          <w:tcPr>
            <w:tcW w:w="4819" w:type="dxa"/>
          </w:tcPr>
          <w:p w:rsidR="00C11670" w:rsidRPr="00843A8E" w:rsidRDefault="00C11670" w:rsidP="000A20E2">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11670" w:rsidRPr="00593916" w:rsidRDefault="00C11670" w:rsidP="000A20E2">
            <w:pPr>
              <w:rPr>
                <w:color w:val="500050"/>
              </w:rPr>
            </w:pPr>
            <w:proofErr w:type="spellStart"/>
            <w:proofErr w:type="gramStart"/>
            <w:r w:rsidRPr="00593916">
              <w:rPr>
                <w:color w:val="500050"/>
              </w:rPr>
              <w:t>р</w:t>
            </w:r>
            <w:proofErr w:type="spellEnd"/>
            <w:proofErr w:type="gramEnd"/>
            <w:r w:rsidRPr="00593916">
              <w:rPr>
                <w:color w:val="500050"/>
              </w:rPr>
              <w:t>/счет 40702810000020008790 в Филиале ПАО Банк ВТБ г. Хабаровск</w:t>
            </w:r>
          </w:p>
          <w:p w:rsidR="00C11670" w:rsidRPr="00593916" w:rsidRDefault="00C11670" w:rsidP="000A20E2">
            <w:pPr>
              <w:rPr>
                <w:color w:val="500050"/>
              </w:rPr>
            </w:pPr>
            <w:r w:rsidRPr="00593916">
              <w:rPr>
                <w:color w:val="500050"/>
              </w:rPr>
              <w:t>30101810400000000727</w:t>
            </w:r>
          </w:p>
          <w:p w:rsidR="00C11670" w:rsidRPr="00843A8E" w:rsidRDefault="00C11670" w:rsidP="000A20E2">
            <w:pPr>
              <w:widowControl w:val="0"/>
              <w:jc w:val="both"/>
              <w:rPr>
                <w:b/>
                <w:bCs/>
                <w:snapToGrid w:val="0"/>
              </w:rPr>
            </w:pPr>
            <w:r w:rsidRPr="00593916">
              <w:rPr>
                <w:color w:val="500050"/>
              </w:rPr>
              <w:t>БИК 040813727</w:t>
            </w:r>
          </w:p>
          <w:p w:rsidR="00C11670" w:rsidRPr="00843A8E" w:rsidRDefault="00C11670" w:rsidP="000A20E2">
            <w:pPr>
              <w:jc w:val="both"/>
            </w:pPr>
          </w:p>
        </w:tc>
      </w:tr>
      <w:tr w:rsidR="00C11670" w:rsidRPr="00520031" w:rsidTr="000A20E2">
        <w:trPr>
          <w:trHeight w:val="595"/>
        </w:trPr>
        <w:tc>
          <w:tcPr>
            <w:tcW w:w="4820" w:type="dxa"/>
          </w:tcPr>
          <w:p w:rsidR="00C11670" w:rsidRPr="00520031" w:rsidRDefault="00C11670" w:rsidP="000A20E2">
            <w:pPr>
              <w:autoSpaceDE w:val="0"/>
              <w:autoSpaceDN w:val="0"/>
              <w:adjustRightInd w:val="0"/>
              <w:rPr>
                <w:b/>
              </w:rPr>
            </w:pPr>
            <w:r>
              <w:rPr>
                <w:snapToGrid w:val="0"/>
              </w:rPr>
              <w:t xml:space="preserve">                           __________ ______________</w:t>
            </w:r>
          </w:p>
        </w:tc>
        <w:tc>
          <w:tcPr>
            <w:tcW w:w="4819" w:type="dxa"/>
          </w:tcPr>
          <w:p w:rsidR="00C11670" w:rsidRDefault="00C11670" w:rsidP="000A20E2">
            <w:pPr>
              <w:widowControl w:val="0"/>
              <w:jc w:val="both"/>
              <w:rPr>
                <w:b/>
                <w:bCs/>
                <w:snapToGrid w:val="0"/>
              </w:rPr>
            </w:pPr>
            <w:r>
              <w:rPr>
                <w:snapToGrid w:val="0"/>
              </w:rPr>
              <w:t xml:space="preserve">                          ____________ ____________</w:t>
            </w:r>
          </w:p>
        </w:tc>
      </w:tr>
    </w:tbl>
    <w:p w:rsidR="00C11670" w:rsidRDefault="00C11670" w:rsidP="00C11670">
      <w:pPr>
        <w:ind w:left="8496" w:firstLine="708"/>
      </w:pPr>
    </w:p>
    <w:p w:rsidR="00C11670" w:rsidRDefault="00C11670" w:rsidP="00C11670">
      <w:pPr>
        <w:ind w:left="8496" w:firstLine="708"/>
      </w:pPr>
    </w:p>
    <w:p w:rsidR="00C11670" w:rsidRDefault="00C11670" w:rsidP="00C11670">
      <w:pPr>
        <w:ind w:left="8496" w:firstLine="708"/>
      </w:pPr>
    </w:p>
    <w:p w:rsidR="00C11670" w:rsidRDefault="00C11670" w:rsidP="00C11670">
      <w:pPr>
        <w:ind w:left="8496" w:firstLine="708"/>
      </w:pPr>
    </w:p>
    <w:p w:rsidR="00C11670" w:rsidRDefault="00C11670" w:rsidP="00C11670">
      <w:pPr>
        <w:ind w:left="8496" w:firstLine="708"/>
        <w:sectPr w:rsidR="00C11670" w:rsidSect="005A3A56">
          <w:footerReference w:type="default" r:id="rId13"/>
          <w:pgSz w:w="11906" w:h="16838"/>
          <w:pgMar w:top="1134" w:right="850" w:bottom="1134" w:left="1701" w:header="708" w:footer="708" w:gutter="0"/>
          <w:cols w:space="708"/>
          <w:docGrid w:linePitch="360"/>
        </w:sectPr>
      </w:pPr>
    </w:p>
    <w:p w:rsidR="00C11670" w:rsidRDefault="00ED1F12" w:rsidP="00C11670">
      <w:pPr>
        <w:pStyle w:val="11"/>
        <w:suppressAutoHyphens/>
        <w:spacing w:line="276" w:lineRule="auto"/>
        <w:ind w:firstLine="0"/>
        <w:rPr>
          <w:rFonts w:eastAsia="MS Mincho"/>
          <w:bCs/>
          <w:szCs w:val="28"/>
        </w:rPr>
      </w:pPr>
      <w:r>
        <w:rPr>
          <w:szCs w:val="28"/>
        </w:rPr>
        <w:lastRenderedPageBreak/>
        <w:t xml:space="preserve"> </w:t>
      </w:r>
      <w:r w:rsidR="00C11670">
        <w:rPr>
          <w:szCs w:val="28"/>
        </w:rPr>
        <w:t>5)</w:t>
      </w:r>
      <w:r w:rsidR="00C11670" w:rsidRPr="00C11670">
        <w:rPr>
          <w:szCs w:val="28"/>
        </w:rPr>
        <w:t xml:space="preserve"> </w:t>
      </w:r>
      <w:r w:rsidR="00C11670">
        <w:rPr>
          <w:szCs w:val="28"/>
        </w:rPr>
        <w:t>Таблицы №3,4</w:t>
      </w:r>
      <w:r w:rsidR="00C11670" w:rsidRPr="00685CA6">
        <w:rPr>
          <w:szCs w:val="28"/>
        </w:rPr>
        <w:t xml:space="preserve"> </w:t>
      </w:r>
      <w:r w:rsidR="00C11670">
        <w:rPr>
          <w:rFonts w:eastAsia="MS Mincho"/>
          <w:bCs/>
          <w:szCs w:val="28"/>
        </w:rPr>
        <w:t>Приложения №6 к договору аренды транспортных средств с экипажем</w:t>
      </w:r>
      <w:r w:rsidR="00C11670" w:rsidRPr="00BC1322">
        <w:rPr>
          <w:rFonts w:eastAsia="MS Mincho"/>
          <w:bCs/>
          <w:szCs w:val="28"/>
        </w:rPr>
        <w:t xml:space="preserve"> «</w:t>
      </w:r>
      <w:r w:rsidR="00C11670">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00C11670">
        <w:rPr>
          <w:b/>
        </w:rPr>
        <w:t>в</w:t>
      </w:r>
      <w:proofErr w:type="gramEnd"/>
      <w:r w:rsidR="00C11670">
        <w:rPr>
          <w:b/>
        </w:rPr>
        <w:t>/</w:t>
      </w:r>
      <w:proofErr w:type="gramStart"/>
      <w:r w:rsidR="00C11670">
        <w:rPr>
          <w:b/>
        </w:rPr>
        <w:t>из</w:t>
      </w:r>
      <w:proofErr w:type="gramEnd"/>
      <w:r w:rsidR="00C11670">
        <w:rPr>
          <w:b/>
        </w:rPr>
        <w:t xml:space="preserve"> порта Корсаков)</w:t>
      </w:r>
      <w:r w:rsidR="00C11670" w:rsidRPr="00BC1322">
        <w:rPr>
          <w:rFonts w:eastAsia="MS Mincho"/>
          <w:bCs/>
          <w:szCs w:val="28"/>
        </w:rPr>
        <w:t xml:space="preserve">» </w:t>
      </w:r>
      <w:r w:rsidR="00C11670">
        <w:rPr>
          <w:rFonts w:eastAsia="MS Mincho"/>
          <w:bCs/>
          <w:szCs w:val="28"/>
        </w:rPr>
        <w:t>внести изменения</w:t>
      </w:r>
      <w:r w:rsidR="00C11670" w:rsidRPr="00BC1322">
        <w:rPr>
          <w:rFonts w:eastAsia="MS Mincho"/>
          <w:bCs/>
          <w:szCs w:val="28"/>
        </w:rPr>
        <w:t xml:space="preserve"> </w:t>
      </w:r>
      <w:r w:rsidR="00C11670">
        <w:rPr>
          <w:rFonts w:eastAsia="MS Mincho"/>
          <w:bCs/>
          <w:szCs w:val="28"/>
        </w:rPr>
        <w:t xml:space="preserve">и </w:t>
      </w:r>
      <w:r w:rsidR="00C11670" w:rsidRPr="00BC1322">
        <w:rPr>
          <w:rFonts w:eastAsia="MS Mincho"/>
          <w:bCs/>
          <w:szCs w:val="28"/>
        </w:rPr>
        <w:t xml:space="preserve"> читать в следующей редакции:</w:t>
      </w:r>
    </w:p>
    <w:p w:rsidR="00C11670" w:rsidRDefault="00C11670" w:rsidP="00C11670">
      <w:pPr>
        <w:pStyle w:val="a3"/>
        <w:ind w:left="1069"/>
        <w:jc w:val="right"/>
        <w:rPr>
          <w:bCs/>
        </w:rPr>
      </w:pPr>
      <w:r>
        <w:rPr>
          <w:bCs/>
        </w:rPr>
        <w:t>Таблицы №3</w:t>
      </w:r>
    </w:p>
    <w:tbl>
      <w:tblPr>
        <w:tblW w:w="9755" w:type="dxa"/>
        <w:jc w:val="center"/>
        <w:tblInd w:w="90" w:type="dxa"/>
        <w:tblLook w:val="04A0"/>
      </w:tblPr>
      <w:tblGrid>
        <w:gridCol w:w="734"/>
        <w:gridCol w:w="4970"/>
        <w:gridCol w:w="1176"/>
        <w:gridCol w:w="1418"/>
        <w:gridCol w:w="1457"/>
      </w:tblGrid>
      <w:tr w:rsidR="00C11670" w:rsidTr="000A20E2">
        <w:trPr>
          <w:trHeight w:val="827"/>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970"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Стоимость услуги  (без НДС)</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81000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87000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17000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18000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18000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18500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19000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21000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25000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25000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30500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16500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20500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24000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24000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27000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13500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16500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19000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23500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19000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23500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Корсаковский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12000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11000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14000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15000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10500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lastRenderedPageBreak/>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26500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36000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40500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25</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39000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46500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35000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31000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36500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29000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28000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33600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37500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44600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26000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27400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33000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85000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89500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89600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94800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95600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95200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102000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112000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121000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115600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124500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44000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49500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41500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44000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45500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51500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59000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54800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62000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56000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64000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53200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61000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98800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108800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35500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40000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35000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39200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44000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37000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42500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35500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70500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78000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87000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48500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53500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spacing w:line="276" w:lineRule="auto"/>
              <w:jc w:val="center"/>
              <w:rPr>
                <w:sz w:val="20"/>
              </w:rPr>
            </w:pPr>
            <w:r>
              <w:rPr>
                <w:sz w:val="20"/>
              </w:rPr>
              <w:t>57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26000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31000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Pr="009A3E00" w:rsidRDefault="00C11670" w:rsidP="000A20E2">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27100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32600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Pr="009A3E00" w:rsidRDefault="00C11670" w:rsidP="000A20E2">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33000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39600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Pr="009A3E00" w:rsidRDefault="00C11670"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Pr="009A3E00" w:rsidRDefault="00C11670" w:rsidP="000A20E2">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27200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Pr="009A3E0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Pr="009A3E00" w:rsidRDefault="00C11670"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32800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50000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55500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16500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20500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13000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15000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12500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14500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8000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9500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11600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13560</w:t>
            </w:r>
          </w:p>
        </w:tc>
      </w:tr>
      <w:tr w:rsidR="00C11670" w:rsidTr="000A20E2">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C11670" w:rsidRDefault="00C11670"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24000</w:t>
            </w:r>
          </w:p>
        </w:tc>
      </w:tr>
      <w:tr w:rsidR="00C11670" w:rsidTr="000A20E2">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C11670" w:rsidRDefault="00C11670" w:rsidP="000A20E2">
            <w:pPr>
              <w:jc w:val="center"/>
              <w:rPr>
                <w:sz w:val="20"/>
                <w:szCs w:val="20"/>
              </w:rPr>
            </w:pPr>
            <w:r>
              <w:rPr>
                <w:sz w:val="20"/>
                <w:szCs w:val="20"/>
              </w:rPr>
              <w:t>27000</w:t>
            </w:r>
          </w:p>
        </w:tc>
      </w:tr>
    </w:tbl>
    <w:p w:rsidR="00C11670" w:rsidRPr="000709A5" w:rsidRDefault="00C11670" w:rsidP="00C11670">
      <w:pPr>
        <w:tabs>
          <w:tab w:val="left" w:pos="375"/>
        </w:tabs>
        <w:rPr>
          <w:bCs/>
          <w:sz w:val="22"/>
          <w:szCs w:val="22"/>
        </w:rPr>
      </w:pPr>
      <w:r>
        <w:rPr>
          <w:bCs/>
          <w:sz w:val="22"/>
          <w:szCs w:val="22"/>
        </w:rPr>
        <w:t>Примечание: Авторейс включает возврат порожнего контейнера.</w:t>
      </w:r>
    </w:p>
    <w:p w:rsidR="00C11670" w:rsidRDefault="00C11670" w:rsidP="00C11670">
      <w:pPr>
        <w:pStyle w:val="a3"/>
        <w:ind w:left="1069"/>
        <w:jc w:val="right"/>
        <w:rPr>
          <w:bCs/>
        </w:rPr>
      </w:pPr>
    </w:p>
    <w:p w:rsidR="00C11670" w:rsidRDefault="00C11670" w:rsidP="00C11670">
      <w:pPr>
        <w:pStyle w:val="a3"/>
        <w:ind w:left="1069"/>
        <w:jc w:val="right"/>
        <w:rPr>
          <w:bCs/>
        </w:rPr>
      </w:pPr>
      <w:r>
        <w:rPr>
          <w:bCs/>
        </w:rPr>
        <w:t>Таблица №4</w:t>
      </w:r>
    </w:p>
    <w:tbl>
      <w:tblPr>
        <w:tblW w:w="10062" w:type="dxa"/>
        <w:jc w:val="center"/>
        <w:tblInd w:w="531" w:type="dxa"/>
        <w:tblLayout w:type="fixed"/>
        <w:tblLook w:val="04A0"/>
      </w:tblPr>
      <w:tblGrid>
        <w:gridCol w:w="568"/>
        <w:gridCol w:w="5103"/>
        <w:gridCol w:w="1275"/>
        <w:gridCol w:w="1418"/>
        <w:gridCol w:w="1698"/>
      </w:tblGrid>
      <w:tr w:rsidR="00C11670" w:rsidTr="000A20E2">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C11670" w:rsidRDefault="00C11670" w:rsidP="000A20E2">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C11670" w:rsidRDefault="00C11670" w:rsidP="000A20E2">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C11670" w:rsidRDefault="00C11670" w:rsidP="000A20E2">
            <w:pPr>
              <w:spacing w:line="276" w:lineRule="auto"/>
              <w:jc w:val="center"/>
              <w:rPr>
                <w:b/>
                <w:bCs/>
                <w:sz w:val="20"/>
              </w:rPr>
            </w:pPr>
            <w:r>
              <w:rPr>
                <w:b/>
                <w:bCs/>
                <w:sz w:val="20"/>
              </w:rPr>
              <w:t>Стоимость у</w:t>
            </w:r>
            <w:r>
              <w:rPr>
                <w:b/>
                <w:bCs/>
                <w:sz w:val="20"/>
              </w:rPr>
              <w:t>с</w:t>
            </w:r>
            <w:r>
              <w:rPr>
                <w:b/>
                <w:bCs/>
                <w:sz w:val="20"/>
              </w:rPr>
              <w:t>луги  (без НДС)</w:t>
            </w:r>
          </w:p>
        </w:tc>
      </w:tr>
      <w:tr w:rsidR="00C11670" w:rsidTr="000A20E2">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C11670" w:rsidRDefault="00C11670" w:rsidP="000A20E2">
            <w:pPr>
              <w:spacing w:line="276" w:lineRule="auto"/>
              <w:ind w:firstLine="34"/>
              <w:jc w:val="center"/>
              <w:rPr>
                <w:sz w:val="20"/>
              </w:rPr>
            </w:pPr>
            <w:r>
              <w:rPr>
                <w:sz w:val="20"/>
              </w:rPr>
              <w:t>Работа автомобиля сверх норматива (за 1 час) при зав</w:t>
            </w:r>
            <w:r>
              <w:rPr>
                <w:sz w:val="20"/>
              </w:rPr>
              <w:t>о</w:t>
            </w:r>
            <w:r>
              <w:rPr>
                <w:sz w:val="20"/>
              </w:rPr>
              <w:t xml:space="preserve">зе /работа автомобиля сверх норматива (за 1 час) при </w:t>
            </w:r>
            <w:r>
              <w:rPr>
                <w:sz w:val="20"/>
              </w:rPr>
              <w:lastRenderedPageBreak/>
              <w:t xml:space="preserve">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C11670" w:rsidRDefault="00C11670" w:rsidP="000A20E2">
            <w:pPr>
              <w:spacing w:line="276" w:lineRule="auto"/>
              <w:jc w:val="center"/>
              <w:rPr>
                <w:sz w:val="20"/>
              </w:rPr>
            </w:pPr>
            <w:r>
              <w:rPr>
                <w:sz w:val="20"/>
              </w:rPr>
              <w:lastRenderedPageBreak/>
              <w:t>час</w:t>
            </w: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1020</w:t>
            </w:r>
          </w:p>
        </w:tc>
      </w:tr>
      <w:tr w:rsidR="00C11670" w:rsidTr="000A20E2">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C11670" w:rsidRDefault="00C11670" w:rsidP="000A20E2">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C11670" w:rsidRDefault="00C11670" w:rsidP="000A20E2">
            <w:pPr>
              <w:jc w:val="center"/>
              <w:rPr>
                <w:sz w:val="20"/>
                <w:szCs w:val="20"/>
              </w:rPr>
            </w:pPr>
            <w:r>
              <w:rPr>
                <w:sz w:val="20"/>
                <w:szCs w:val="20"/>
              </w:rPr>
              <w:t>1040</w:t>
            </w:r>
          </w:p>
        </w:tc>
      </w:tr>
    </w:tbl>
    <w:p w:rsidR="00C11670" w:rsidRPr="00460000" w:rsidRDefault="00C11670" w:rsidP="00C11670">
      <w:pPr>
        <w:tabs>
          <w:tab w:val="left" w:pos="0"/>
        </w:tabs>
        <w:rPr>
          <w:sz w:val="22"/>
          <w:szCs w:val="22"/>
        </w:rPr>
      </w:pPr>
      <w:r>
        <w:rPr>
          <w:sz w:val="22"/>
          <w:szCs w:val="22"/>
        </w:rPr>
        <w:lastRenderedPageBreak/>
        <w:t>Примечания:</w:t>
      </w:r>
    </w:p>
    <w:p w:rsidR="00C11670" w:rsidRPr="00460000" w:rsidRDefault="00C11670" w:rsidP="00C11670">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w:t>
      </w:r>
      <w:r>
        <w:rPr>
          <w:sz w:val="22"/>
          <w:szCs w:val="22"/>
        </w:rPr>
        <w:t>р</w:t>
      </w:r>
      <w:r>
        <w:rPr>
          <w:sz w:val="22"/>
          <w:szCs w:val="22"/>
        </w:rPr>
        <w:t xml:space="preserve">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C11670" w:rsidRPr="00460000" w:rsidRDefault="00C11670" w:rsidP="00C11670">
      <w:pPr>
        <w:tabs>
          <w:tab w:val="left" w:pos="0"/>
        </w:tabs>
        <w:jc w:val="both"/>
        <w:rPr>
          <w:sz w:val="22"/>
          <w:szCs w:val="22"/>
        </w:rPr>
      </w:pPr>
      <w:r>
        <w:rPr>
          <w:sz w:val="22"/>
          <w:szCs w:val="22"/>
        </w:rPr>
        <w:t xml:space="preserve">- В стоимость включены расходы по координации и планированию прибытия/убытия </w:t>
      </w:r>
      <w:proofErr w:type="gramStart"/>
      <w:r>
        <w:rPr>
          <w:sz w:val="22"/>
          <w:szCs w:val="22"/>
        </w:rPr>
        <w:t>в</w:t>
      </w:r>
      <w:proofErr w:type="gramEnd"/>
      <w:r>
        <w:rPr>
          <w:sz w:val="22"/>
          <w:szCs w:val="22"/>
        </w:rPr>
        <w:t>/из порта автотранспорта.</w:t>
      </w:r>
    </w:p>
    <w:p w:rsidR="00C11670" w:rsidRPr="00460000" w:rsidRDefault="00C11670" w:rsidP="00C11670">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C11670" w:rsidRDefault="00C11670" w:rsidP="00C11670">
      <w:pPr>
        <w:rPr>
          <w:sz w:val="28"/>
          <w:szCs w:val="28"/>
        </w:rPr>
      </w:pPr>
    </w:p>
    <w:p w:rsidR="00C11670" w:rsidRPr="00493EE7" w:rsidRDefault="00C11670" w:rsidP="00C11670">
      <w:pPr>
        <w:pStyle w:val="af5"/>
        <w:tabs>
          <w:tab w:val="left" w:pos="567"/>
          <w:tab w:val="left" w:pos="709"/>
        </w:tabs>
        <w:spacing w:line="276" w:lineRule="auto"/>
        <w:ind w:firstLine="567"/>
        <w:jc w:val="both"/>
        <w:rPr>
          <w:i/>
          <w:color w:val="000000" w:themeColor="text1"/>
          <w:sz w:val="28"/>
          <w:szCs w:val="28"/>
        </w:rPr>
      </w:pPr>
      <w:r>
        <w:rPr>
          <w:i/>
          <w:sz w:val="28"/>
          <w:szCs w:val="28"/>
        </w:rPr>
        <w:t xml:space="preserve">1. </w:t>
      </w:r>
      <w:r w:rsidRPr="00493EE7">
        <w:rPr>
          <w:i/>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493EE7">
        <w:rPr>
          <w:i/>
          <w:color w:val="000000" w:themeColor="text1"/>
          <w:sz w:val="28"/>
          <w:szCs w:val="28"/>
        </w:rPr>
        <w:t xml:space="preserve">3 (три) тысячи рублей 00 копеек. </w:t>
      </w:r>
    </w:p>
    <w:p w:rsidR="00C11670" w:rsidRDefault="00C11670" w:rsidP="00C11670">
      <w:pPr>
        <w:pStyle w:val="af5"/>
        <w:tabs>
          <w:tab w:val="left" w:pos="567"/>
          <w:tab w:val="left" w:pos="709"/>
        </w:tabs>
        <w:spacing w:line="276" w:lineRule="auto"/>
        <w:ind w:firstLine="567"/>
        <w:jc w:val="both"/>
        <w:rPr>
          <w:i/>
          <w:sz w:val="28"/>
          <w:szCs w:val="28"/>
        </w:rPr>
      </w:pPr>
      <w:r w:rsidRPr="00493EE7">
        <w:rPr>
          <w:i/>
          <w:sz w:val="28"/>
          <w:szCs w:val="28"/>
        </w:rPr>
        <w:t xml:space="preserve">2. </w:t>
      </w:r>
      <w:proofErr w:type="gramStart"/>
      <w:r w:rsidRPr="00493EE7">
        <w:rPr>
          <w:i/>
          <w:sz w:val="28"/>
          <w:szCs w:val="28"/>
        </w:rPr>
        <w:t>В случае возникновения</w:t>
      </w:r>
      <w:r>
        <w:rPr>
          <w:i/>
          <w:sz w:val="28"/>
          <w:szCs w:val="28"/>
        </w:rPr>
        <w:t xml:space="preserve">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2D163E" w:rsidRPr="0027408B" w:rsidRDefault="002D163E" w:rsidP="002D163E">
      <w:pPr>
        <w:pStyle w:val="af2"/>
        <w:jc w:val="both"/>
      </w:pPr>
      <w:r>
        <w:rPr>
          <w:szCs w:val="28"/>
        </w:rPr>
        <w:t xml:space="preserve">    6) В Приложение №9а к договору</w:t>
      </w:r>
      <w:r w:rsidRPr="002D163E">
        <w:rPr>
          <w:rFonts w:eastAsia="MS Mincho"/>
          <w:bCs/>
          <w:szCs w:val="28"/>
        </w:rPr>
        <w:t xml:space="preserve"> аренды транспортных средств с экип</w:t>
      </w:r>
      <w:r w:rsidRPr="002D163E">
        <w:rPr>
          <w:rFonts w:eastAsia="MS Mincho"/>
          <w:bCs/>
          <w:szCs w:val="28"/>
        </w:rPr>
        <w:t>а</w:t>
      </w:r>
      <w:r w:rsidRPr="002D163E">
        <w:rPr>
          <w:rFonts w:eastAsia="MS Mincho"/>
          <w:bCs/>
          <w:szCs w:val="28"/>
        </w:rPr>
        <w:t>жем</w:t>
      </w:r>
      <w:r>
        <w:rPr>
          <w:rFonts w:eastAsia="MS Mincho"/>
          <w:bCs/>
          <w:szCs w:val="28"/>
        </w:rPr>
        <w:t xml:space="preserve"> «</w:t>
      </w:r>
      <w:r>
        <w:t>Перечень и формат электронных документов»</w:t>
      </w:r>
      <w:r w:rsidRPr="002D163E">
        <w:rPr>
          <w:rFonts w:eastAsia="MS Mincho"/>
          <w:bCs/>
          <w:szCs w:val="28"/>
        </w:rPr>
        <w:t xml:space="preserve"> </w:t>
      </w:r>
      <w:r>
        <w:rPr>
          <w:rFonts w:eastAsia="MS Mincho"/>
          <w:bCs/>
          <w:szCs w:val="28"/>
        </w:rPr>
        <w:t>внести изменения</w:t>
      </w:r>
      <w:r w:rsidRPr="00BC1322">
        <w:rPr>
          <w:rFonts w:eastAsia="MS Mincho"/>
          <w:bCs/>
          <w:szCs w:val="28"/>
        </w:rPr>
        <w:t xml:space="preserve"> </w:t>
      </w:r>
      <w:r>
        <w:rPr>
          <w:rFonts w:eastAsia="MS Mincho"/>
          <w:bCs/>
          <w:szCs w:val="28"/>
        </w:rPr>
        <w:t xml:space="preserve">и </w:t>
      </w:r>
      <w:r w:rsidRPr="00BC1322">
        <w:rPr>
          <w:rFonts w:eastAsia="MS Mincho"/>
          <w:bCs/>
          <w:szCs w:val="28"/>
        </w:rPr>
        <w:t xml:space="preserve"> ч</w:t>
      </w:r>
      <w:r w:rsidRPr="00BC1322">
        <w:rPr>
          <w:rFonts w:eastAsia="MS Mincho"/>
          <w:bCs/>
          <w:szCs w:val="28"/>
        </w:rPr>
        <w:t>и</w:t>
      </w:r>
      <w:r w:rsidRPr="00BC1322">
        <w:rPr>
          <w:rFonts w:eastAsia="MS Mincho"/>
          <w:bCs/>
          <w:szCs w:val="28"/>
        </w:rPr>
        <w:t>тать в следующей редакции:</w:t>
      </w:r>
    </w:p>
    <w:p w:rsidR="00A43290" w:rsidRPr="0027408B" w:rsidRDefault="00A43290" w:rsidP="00A43290">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43290" w:rsidRPr="0027408B" w:rsidTr="000A20E2">
        <w:trPr>
          <w:trHeight w:val="933"/>
        </w:trPr>
        <w:tc>
          <w:tcPr>
            <w:tcW w:w="779" w:type="dxa"/>
            <w:tcBorders>
              <w:top w:val="single" w:sz="4" w:space="0" w:color="000000"/>
              <w:left w:val="single" w:sz="4" w:space="0" w:color="000000"/>
              <w:bottom w:val="single" w:sz="4" w:space="0" w:color="000000"/>
              <w:right w:val="single" w:sz="4" w:space="0" w:color="000000"/>
            </w:tcBorders>
          </w:tcPr>
          <w:p w:rsidR="00A43290" w:rsidRPr="0027408B" w:rsidRDefault="00A43290" w:rsidP="000A20E2">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A43290" w:rsidRPr="0027408B" w:rsidRDefault="00A43290" w:rsidP="000A20E2">
            <w:pPr>
              <w:pBdr>
                <w:top w:val="nil"/>
                <w:left w:val="nil"/>
                <w:bottom w:val="nil"/>
                <w:right w:val="nil"/>
                <w:between w:val="nil"/>
              </w:pBdr>
              <w:ind w:left="720" w:hanging="720"/>
              <w:jc w:val="center"/>
              <w:rPr>
                <w:color w:val="000000"/>
              </w:rPr>
            </w:pPr>
            <w:r>
              <w:rPr>
                <w:color w:val="000000"/>
              </w:rPr>
              <w:t>Наименование</w:t>
            </w:r>
          </w:p>
          <w:p w:rsidR="00A43290" w:rsidRPr="0027408B" w:rsidRDefault="00A43290" w:rsidP="000A20E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A43290" w:rsidRPr="0027408B" w:rsidRDefault="00A43290" w:rsidP="000A20E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43290" w:rsidRPr="0027408B" w:rsidTr="000A20E2">
        <w:trPr>
          <w:trHeight w:val="4532"/>
        </w:trPr>
        <w:tc>
          <w:tcPr>
            <w:tcW w:w="779" w:type="dxa"/>
            <w:tcBorders>
              <w:top w:val="single" w:sz="4" w:space="0" w:color="000000"/>
              <w:left w:val="single" w:sz="4" w:space="0" w:color="000000"/>
              <w:right w:val="single" w:sz="4" w:space="0" w:color="000000"/>
            </w:tcBorders>
          </w:tcPr>
          <w:p w:rsidR="00A43290" w:rsidRPr="0027408B" w:rsidRDefault="00A43290" w:rsidP="000A20E2">
            <w:pPr>
              <w:pBdr>
                <w:top w:val="nil"/>
                <w:left w:val="nil"/>
                <w:bottom w:val="nil"/>
                <w:right w:val="nil"/>
                <w:between w:val="nil"/>
              </w:pBdr>
              <w:ind w:left="720" w:hanging="720"/>
              <w:rPr>
                <w:color w:val="000000"/>
              </w:rPr>
            </w:pPr>
            <w:r>
              <w:rPr>
                <w:color w:val="000000"/>
              </w:rPr>
              <w:t>1.</w:t>
            </w:r>
          </w:p>
          <w:p w:rsidR="00A43290" w:rsidRPr="0027408B" w:rsidRDefault="00A43290" w:rsidP="000A20E2">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A43290" w:rsidRPr="00C04ABB" w:rsidRDefault="00A43290" w:rsidP="000A20E2">
            <w:pPr>
              <w:pBdr>
                <w:top w:val="nil"/>
                <w:left w:val="nil"/>
                <w:bottom w:val="nil"/>
                <w:right w:val="nil"/>
                <w:between w:val="nil"/>
              </w:pBdr>
              <w:spacing w:line="276" w:lineRule="auto"/>
              <w:ind w:left="708" w:hanging="708"/>
              <w:jc w:val="both"/>
              <w:rPr>
                <w:i/>
                <w:color w:val="000000"/>
              </w:rPr>
            </w:pPr>
            <w:r w:rsidRPr="00C04ABB">
              <w:rPr>
                <w:i/>
                <w:color w:val="000000"/>
              </w:rPr>
              <w:t>Акт о выполненных работах (оказанных услугах)</w:t>
            </w:r>
          </w:p>
          <w:p w:rsidR="00A43290" w:rsidRPr="00C04ABB" w:rsidRDefault="00A43290" w:rsidP="000A20E2">
            <w:pPr>
              <w:pBdr>
                <w:top w:val="nil"/>
                <w:left w:val="nil"/>
                <w:bottom w:val="nil"/>
                <w:right w:val="nil"/>
                <w:between w:val="nil"/>
              </w:pBdr>
              <w:spacing w:line="276" w:lineRule="auto"/>
              <w:ind w:left="708" w:hanging="708"/>
              <w:jc w:val="both"/>
              <w:rPr>
                <w:i/>
                <w:color w:val="000000"/>
              </w:rPr>
            </w:pPr>
            <w:r w:rsidRPr="00C04ABB">
              <w:rPr>
                <w:i/>
                <w:color w:val="000000"/>
              </w:rPr>
              <w:t>Товарная накладная ТОРГ-12</w:t>
            </w:r>
          </w:p>
          <w:p w:rsidR="00A43290" w:rsidRPr="00C04ABB" w:rsidRDefault="00A43290" w:rsidP="000A20E2">
            <w:pPr>
              <w:pBdr>
                <w:top w:val="nil"/>
                <w:left w:val="nil"/>
                <w:bottom w:val="nil"/>
                <w:right w:val="nil"/>
                <w:between w:val="nil"/>
              </w:pBdr>
              <w:spacing w:line="276" w:lineRule="auto"/>
              <w:ind w:left="708" w:hanging="708"/>
              <w:jc w:val="both"/>
              <w:rPr>
                <w:i/>
                <w:color w:val="000000"/>
              </w:rPr>
            </w:pPr>
            <w:r w:rsidRPr="00C04ABB">
              <w:rPr>
                <w:i/>
                <w:color w:val="000000"/>
              </w:rPr>
              <w:t>Универсальный передаточный документ УПД</w:t>
            </w:r>
          </w:p>
          <w:p w:rsidR="00A43290" w:rsidRPr="00C04ABB" w:rsidRDefault="00A43290" w:rsidP="000A20E2">
            <w:pPr>
              <w:pBdr>
                <w:top w:val="nil"/>
                <w:left w:val="nil"/>
                <w:bottom w:val="nil"/>
                <w:right w:val="nil"/>
                <w:between w:val="nil"/>
              </w:pBdr>
              <w:spacing w:after="200" w:line="276" w:lineRule="auto"/>
              <w:ind w:left="708" w:hanging="708"/>
              <w:jc w:val="both"/>
              <w:rPr>
                <w:color w:val="000000"/>
              </w:rPr>
            </w:pPr>
          </w:p>
        </w:tc>
        <w:tc>
          <w:tcPr>
            <w:tcW w:w="5340" w:type="dxa"/>
            <w:tcBorders>
              <w:top w:val="single" w:sz="4" w:space="0" w:color="000000"/>
              <w:left w:val="single" w:sz="4" w:space="0" w:color="000000"/>
              <w:right w:val="single" w:sz="4" w:space="0" w:color="000000"/>
            </w:tcBorders>
          </w:tcPr>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w:t>
            </w:r>
            <w:r w:rsidRPr="00C04ABB">
              <w:rPr>
                <w:color w:val="000000"/>
              </w:rPr>
              <w:t>н</w:t>
            </w:r>
            <w:r w:rsidRPr="00C04ABB">
              <w:rPr>
                <w:color w:val="000000"/>
              </w:rPr>
              <w:t>фПолФХЖ</w:t>
            </w:r>
            <w:proofErr w:type="gramStart"/>
            <w:r w:rsidRPr="00C04ABB">
              <w:rPr>
                <w:color w:val="000000"/>
              </w:rPr>
              <w:t>1</w:t>
            </w:r>
            <w:proofErr w:type="gramEnd"/>
            <w:r w:rsidRPr="00C04ABB">
              <w:rPr>
                <w:color w:val="000000"/>
              </w:rPr>
              <w:t>»:</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A43290" w:rsidRPr="00C04ABB" w:rsidRDefault="00A43290" w:rsidP="000A20E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A43290" w:rsidRPr="0027408B" w:rsidTr="000A20E2">
        <w:trPr>
          <w:trHeight w:val="720"/>
        </w:trPr>
        <w:tc>
          <w:tcPr>
            <w:tcW w:w="779" w:type="dxa"/>
            <w:tcBorders>
              <w:top w:val="single" w:sz="4" w:space="0" w:color="000000"/>
              <w:left w:val="single" w:sz="4" w:space="0" w:color="000000"/>
              <w:bottom w:val="single" w:sz="4" w:space="0" w:color="000000"/>
              <w:right w:val="single" w:sz="4" w:space="0" w:color="000000"/>
            </w:tcBorders>
          </w:tcPr>
          <w:p w:rsidR="00A43290" w:rsidRPr="0027408B" w:rsidRDefault="00A43290" w:rsidP="000A20E2">
            <w:pPr>
              <w:pBdr>
                <w:top w:val="nil"/>
                <w:left w:val="nil"/>
                <w:bottom w:val="nil"/>
                <w:right w:val="nil"/>
                <w:between w:val="nil"/>
              </w:pBdr>
              <w:ind w:left="720" w:hanging="720"/>
              <w:rPr>
                <w:color w:val="000000"/>
              </w:rPr>
            </w:pPr>
            <w:r>
              <w:rPr>
                <w:color w:val="000000"/>
              </w:rPr>
              <w:lastRenderedPageBreak/>
              <w:t>2.</w:t>
            </w:r>
          </w:p>
        </w:tc>
        <w:tc>
          <w:tcPr>
            <w:tcW w:w="3736" w:type="dxa"/>
            <w:tcBorders>
              <w:top w:val="single" w:sz="4" w:space="0" w:color="000000"/>
              <w:left w:val="single" w:sz="4" w:space="0" w:color="000000"/>
              <w:bottom w:val="single" w:sz="4" w:space="0" w:color="000000"/>
              <w:right w:val="single" w:sz="4" w:space="0" w:color="000000"/>
            </w:tcBorders>
          </w:tcPr>
          <w:p w:rsidR="00A43290" w:rsidRPr="00C04ABB" w:rsidRDefault="00A43290" w:rsidP="000A20E2">
            <w:pPr>
              <w:pBdr>
                <w:top w:val="nil"/>
                <w:left w:val="nil"/>
                <w:bottom w:val="nil"/>
                <w:right w:val="nil"/>
                <w:between w:val="nil"/>
              </w:pBdr>
              <w:spacing w:after="200" w:line="276" w:lineRule="auto"/>
              <w:ind w:left="720" w:hanging="720"/>
              <w:rPr>
                <w:i/>
                <w:color w:val="000000"/>
              </w:rPr>
            </w:pPr>
            <w:r w:rsidRPr="00C04ABB">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A43290" w:rsidRPr="00C04ABB" w:rsidRDefault="00A43290" w:rsidP="000A20E2">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A43290" w:rsidRPr="0027408B" w:rsidTr="000A20E2">
        <w:trPr>
          <w:trHeight w:val="1180"/>
        </w:trPr>
        <w:tc>
          <w:tcPr>
            <w:tcW w:w="779" w:type="dxa"/>
            <w:tcBorders>
              <w:top w:val="single" w:sz="4" w:space="0" w:color="000000"/>
              <w:left w:val="single" w:sz="4" w:space="0" w:color="000000"/>
              <w:bottom w:val="single" w:sz="4" w:space="0" w:color="000000"/>
              <w:right w:val="single" w:sz="4" w:space="0" w:color="000000"/>
            </w:tcBorders>
          </w:tcPr>
          <w:p w:rsidR="00A43290" w:rsidRPr="0027408B" w:rsidRDefault="00A43290" w:rsidP="000A20E2">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A43290" w:rsidRPr="00C04ABB" w:rsidRDefault="00A43290" w:rsidP="000A20E2">
            <w:pPr>
              <w:pBdr>
                <w:top w:val="nil"/>
                <w:left w:val="nil"/>
                <w:bottom w:val="nil"/>
                <w:right w:val="nil"/>
                <w:between w:val="nil"/>
              </w:pBdr>
              <w:spacing w:after="200" w:line="276" w:lineRule="auto"/>
              <w:rPr>
                <w:color w:val="000000"/>
              </w:rPr>
            </w:pPr>
            <w:r w:rsidRPr="00C04ABB">
              <w:rPr>
                <w:i/>
                <w:color w:val="000000"/>
              </w:rPr>
              <w:t xml:space="preserve">Универсальный  </w:t>
            </w:r>
            <w:r w:rsidRPr="00C04ABB">
              <w:rPr>
                <w:i/>
              </w:rPr>
              <w:t>к</w:t>
            </w:r>
            <w:r w:rsidRPr="00C04ABB">
              <w:rPr>
                <w:i/>
                <w:color w:val="000000"/>
              </w:rPr>
              <w:t>орректирово</w:t>
            </w:r>
            <w:r w:rsidRPr="00C04ABB">
              <w:rPr>
                <w:i/>
                <w:color w:val="000000"/>
              </w:rPr>
              <w:t>ч</w:t>
            </w:r>
            <w:r w:rsidRPr="00C04ABB">
              <w:rPr>
                <w:i/>
                <w:color w:val="000000"/>
              </w:rPr>
              <w:t xml:space="preserve">ный </w:t>
            </w:r>
            <w:r w:rsidRPr="00C04ABB">
              <w:rPr>
                <w:i/>
              </w:rPr>
              <w:t>д</w:t>
            </w:r>
            <w:r w:rsidRPr="00C04ABB">
              <w:rPr>
                <w:i/>
                <w:color w:val="000000"/>
              </w:rPr>
              <w:t xml:space="preserve">окумент, </w:t>
            </w:r>
            <w:proofErr w:type="gramStart"/>
            <w:r w:rsidRPr="00C04ABB">
              <w:rPr>
                <w:i/>
                <w:color w:val="000000"/>
              </w:rPr>
              <w:t>корректировочн</w:t>
            </w:r>
            <w:r w:rsidRPr="00C04ABB">
              <w:rPr>
                <w:i/>
              </w:rPr>
              <w:t>ая</w:t>
            </w:r>
            <w:proofErr w:type="gramEnd"/>
            <w:r w:rsidRPr="00C04ABB">
              <w:rPr>
                <w:i/>
              </w:rPr>
              <w:t xml:space="preserve"> </w:t>
            </w:r>
            <w:r w:rsidRPr="00C04ABB">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A43290" w:rsidRPr="00C04ABB" w:rsidRDefault="00A43290" w:rsidP="000A20E2">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bl>
    <w:p w:rsidR="00C11670" w:rsidRDefault="00C11670" w:rsidP="002D163E">
      <w:pPr>
        <w:pStyle w:val="af2"/>
        <w:jc w:val="both"/>
        <w:rPr>
          <w:szCs w:val="28"/>
        </w:rPr>
      </w:pPr>
    </w:p>
    <w:p w:rsidR="00936367" w:rsidRPr="006A5699" w:rsidRDefault="00ED1F12" w:rsidP="00936367">
      <w:pPr>
        <w:spacing w:before="60" w:after="60"/>
        <w:jc w:val="both"/>
        <w:rPr>
          <w:sz w:val="28"/>
          <w:szCs w:val="28"/>
        </w:rPr>
      </w:pPr>
      <w:r>
        <w:rPr>
          <w:sz w:val="28"/>
          <w:szCs w:val="28"/>
        </w:rPr>
        <w:t>Председателя</w:t>
      </w:r>
      <w:r w:rsidR="00936367" w:rsidRPr="006A5699">
        <w:rPr>
          <w:sz w:val="28"/>
          <w:szCs w:val="28"/>
        </w:rPr>
        <w:t xml:space="preserve"> Конкурсной комиссии</w:t>
      </w:r>
    </w:p>
    <w:p w:rsidR="00AE5A9F"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741A3B">
        <w:rPr>
          <w:sz w:val="28"/>
          <w:szCs w:val="28"/>
        </w:rPr>
        <w:t xml:space="preserve">           </w:t>
      </w:r>
      <w:r w:rsidR="000734B5">
        <w:rPr>
          <w:sz w:val="28"/>
          <w:szCs w:val="28"/>
        </w:rPr>
        <w:t xml:space="preserve">  </w:t>
      </w:r>
      <w:r w:rsidR="00936367">
        <w:rPr>
          <w:sz w:val="28"/>
          <w:szCs w:val="28"/>
        </w:rPr>
        <w:t xml:space="preserve">    </w:t>
      </w:r>
      <w:r w:rsidR="00737748">
        <w:rPr>
          <w:sz w:val="28"/>
          <w:szCs w:val="28"/>
        </w:rPr>
        <w:t>С.А. Бар</w:t>
      </w:r>
      <w:r w:rsidR="00737748">
        <w:rPr>
          <w:sz w:val="28"/>
          <w:szCs w:val="28"/>
        </w:rPr>
        <w:t>а</w:t>
      </w:r>
      <w:r w:rsidR="00737748">
        <w:rPr>
          <w:sz w:val="28"/>
          <w:szCs w:val="28"/>
        </w:rPr>
        <w:t>нов</w:t>
      </w:r>
    </w:p>
    <w:sectPr w:rsidR="00AE5A9F"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290" w:rsidRDefault="00A43290" w:rsidP="00A43290">
      <w:r>
        <w:separator/>
      </w:r>
    </w:p>
  </w:endnote>
  <w:endnote w:type="continuationSeparator" w:id="0">
    <w:p w:rsidR="00A43290" w:rsidRDefault="00A43290" w:rsidP="00A43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C10A12">
    <w:pPr>
      <w:pStyle w:val="af3"/>
      <w:jc w:val="center"/>
    </w:pPr>
    <w:r>
      <w:fldChar w:fldCharType="begin"/>
    </w:r>
    <w:r>
      <w:instrText xml:space="preserve"> PAGE   \* MERGEFORMAT </w:instrText>
    </w:r>
    <w:r>
      <w:fldChar w:fldCharType="separate"/>
    </w:r>
    <w:r>
      <w:rPr>
        <w:noProof/>
      </w:rPr>
      <w:t>1</w:t>
    </w:r>
    <w:r>
      <w:fldChar w:fldCharType="end"/>
    </w:r>
  </w:p>
  <w:p w:rsidR="00BB0DED" w:rsidRDefault="00C10A1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290" w:rsidRDefault="00A43290" w:rsidP="00A43290">
      <w:r>
        <w:separator/>
      </w:r>
    </w:p>
  </w:footnote>
  <w:footnote w:type="continuationSeparator" w:id="0">
    <w:p w:rsidR="00A43290" w:rsidRDefault="00A43290" w:rsidP="00A43290">
      <w:r>
        <w:continuationSeparator/>
      </w:r>
    </w:p>
  </w:footnote>
  <w:footnote w:id="1">
    <w:p w:rsidR="00A43290" w:rsidRPr="002A729F" w:rsidRDefault="00A43290" w:rsidP="00A4329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AC3771"/>
    <w:multiLevelType w:val="hybridMultilevel"/>
    <w:tmpl w:val="55D07D4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19"/>
  </w:num>
  <w:num w:numId="4">
    <w:abstractNumId w:val="17"/>
  </w:num>
  <w:num w:numId="5">
    <w:abstractNumId w:val="22"/>
  </w:num>
  <w:num w:numId="6">
    <w:abstractNumId w:val="0"/>
  </w:num>
  <w:num w:numId="7">
    <w:abstractNumId w:val="5"/>
  </w:num>
  <w:num w:numId="8">
    <w:abstractNumId w:val="10"/>
  </w:num>
  <w:num w:numId="9">
    <w:abstractNumId w:val="14"/>
  </w:num>
  <w:num w:numId="10">
    <w:abstractNumId w:val="12"/>
  </w:num>
  <w:num w:numId="11">
    <w:abstractNumId w:val="20"/>
  </w:num>
  <w:num w:numId="12">
    <w:abstractNumId w:val="8"/>
  </w:num>
  <w:num w:numId="13">
    <w:abstractNumId w:val="11"/>
  </w:num>
  <w:num w:numId="14">
    <w:abstractNumId w:val="3"/>
  </w:num>
  <w:num w:numId="15">
    <w:abstractNumId w:val="16"/>
  </w:num>
  <w:num w:numId="16">
    <w:abstractNumId w:val="1"/>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num>
  <w:num w:numId="21">
    <w:abstractNumId w:val="7"/>
  </w:num>
  <w:num w:numId="22">
    <w:abstractNumId w:val="21"/>
  </w:num>
  <w:num w:numId="23">
    <w:abstractNumId w:val="1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35B3D"/>
    <w:rsid w:val="000405A5"/>
    <w:rsid w:val="000428FE"/>
    <w:rsid w:val="00050CF0"/>
    <w:rsid w:val="00055A33"/>
    <w:rsid w:val="000561F4"/>
    <w:rsid w:val="00070E54"/>
    <w:rsid w:val="00073490"/>
    <w:rsid w:val="000734B5"/>
    <w:rsid w:val="00073748"/>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6930"/>
    <w:rsid w:val="00116C69"/>
    <w:rsid w:val="00117A82"/>
    <w:rsid w:val="00122F18"/>
    <w:rsid w:val="00130513"/>
    <w:rsid w:val="00141492"/>
    <w:rsid w:val="00147FF5"/>
    <w:rsid w:val="00156B5A"/>
    <w:rsid w:val="001573A1"/>
    <w:rsid w:val="00160A5C"/>
    <w:rsid w:val="00172200"/>
    <w:rsid w:val="00177B92"/>
    <w:rsid w:val="00185F13"/>
    <w:rsid w:val="001A2187"/>
    <w:rsid w:val="001B7539"/>
    <w:rsid w:val="001C372C"/>
    <w:rsid w:val="001D38D2"/>
    <w:rsid w:val="001D5B0B"/>
    <w:rsid w:val="002019DD"/>
    <w:rsid w:val="00203078"/>
    <w:rsid w:val="00207AF5"/>
    <w:rsid w:val="00216169"/>
    <w:rsid w:val="00216D5A"/>
    <w:rsid w:val="00244D08"/>
    <w:rsid w:val="00250894"/>
    <w:rsid w:val="002720C0"/>
    <w:rsid w:val="00276BA0"/>
    <w:rsid w:val="0027773B"/>
    <w:rsid w:val="00277A8B"/>
    <w:rsid w:val="002A1929"/>
    <w:rsid w:val="002B07ED"/>
    <w:rsid w:val="002B27AA"/>
    <w:rsid w:val="002B3F9D"/>
    <w:rsid w:val="002C1F9E"/>
    <w:rsid w:val="002C5834"/>
    <w:rsid w:val="002D163E"/>
    <w:rsid w:val="002D1B74"/>
    <w:rsid w:val="002D23B1"/>
    <w:rsid w:val="002E4606"/>
    <w:rsid w:val="002F6311"/>
    <w:rsid w:val="00310348"/>
    <w:rsid w:val="003164B2"/>
    <w:rsid w:val="00326B6F"/>
    <w:rsid w:val="003313F0"/>
    <w:rsid w:val="00337BB3"/>
    <w:rsid w:val="00341593"/>
    <w:rsid w:val="003536C7"/>
    <w:rsid w:val="003603E8"/>
    <w:rsid w:val="00363509"/>
    <w:rsid w:val="00367C80"/>
    <w:rsid w:val="003A38E6"/>
    <w:rsid w:val="003A4B34"/>
    <w:rsid w:val="003A7B11"/>
    <w:rsid w:val="003B4D0E"/>
    <w:rsid w:val="003B6245"/>
    <w:rsid w:val="003C1091"/>
    <w:rsid w:val="003C1E3E"/>
    <w:rsid w:val="003D3CDA"/>
    <w:rsid w:val="003D7403"/>
    <w:rsid w:val="003F67B0"/>
    <w:rsid w:val="004231F2"/>
    <w:rsid w:val="00423849"/>
    <w:rsid w:val="004248AC"/>
    <w:rsid w:val="00437794"/>
    <w:rsid w:val="00443D82"/>
    <w:rsid w:val="004440AA"/>
    <w:rsid w:val="004754E1"/>
    <w:rsid w:val="00481F14"/>
    <w:rsid w:val="0049346B"/>
    <w:rsid w:val="0049618E"/>
    <w:rsid w:val="00497A00"/>
    <w:rsid w:val="004A4A59"/>
    <w:rsid w:val="004C63DC"/>
    <w:rsid w:val="004F6F09"/>
    <w:rsid w:val="005214E1"/>
    <w:rsid w:val="00532B3B"/>
    <w:rsid w:val="00537C9B"/>
    <w:rsid w:val="00541C49"/>
    <w:rsid w:val="0054679D"/>
    <w:rsid w:val="00546FAF"/>
    <w:rsid w:val="005542A4"/>
    <w:rsid w:val="005621D4"/>
    <w:rsid w:val="00577768"/>
    <w:rsid w:val="00590D2D"/>
    <w:rsid w:val="00593275"/>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367C7"/>
    <w:rsid w:val="00651836"/>
    <w:rsid w:val="00654C29"/>
    <w:rsid w:val="0065569C"/>
    <w:rsid w:val="006752E4"/>
    <w:rsid w:val="00685CA6"/>
    <w:rsid w:val="006A5699"/>
    <w:rsid w:val="006C340D"/>
    <w:rsid w:val="006D2447"/>
    <w:rsid w:val="006D3B12"/>
    <w:rsid w:val="006F4B0C"/>
    <w:rsid w:val="006F7501"/>
    <w:rsid w:val="007005F9"/>
    <w:rsid w:val="00712BFA"/>
    <w:rsid w:val="00717D60"/>
    <w:rsid w:val="00731720"/>
    <w:rsid w:val="007334C6"/>
    <w:rsid w:val="00737748"/>
    <w:rsid w:val="00741A3B"/>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133F"/>
    <w:rsid w:val="00885538"/>
    <w:rsid w:val="00886E49"/>
    <w:rsid w:val="008924AD"/>
    <w:rsid w:val="008D1163"/>
    <w:rsid w:val="008E52FA"/>
    <w:rsid w:val="008F2A83"/>
    <w:rsid w:val="008F4F4D"/>
    <w:rsid w:val="008F7C25"/>
    <w:rsid w:val="00914620"/>
    <w:rsid w:val="00927018"/>
    <w:rsid w:val="009316CD"/>
    <w:rsid w:val="00931DEF"/>
    <w:rsid w:val="00936367"/>
    <w:rsid w:val="00942AAD"/>
    <w:rsid w:val="00946960"/>
    <w:rsid w:val="00955B9F"/>
    <w:rsid w:val="00962361"/>
    <w:rsid w:val="00985F28"/>
    <w:rsid w:val="009A1FBE"/>
    <w:rsid w:val="009B2AF9"/>
    <w:rsid w:val="009D6F5A"/>
    <w:rsid w:val="009F0F1D"/>
    <w:rsid w:val="009F64FC"/>
    <w:rsid w:val="00A03F47"/>
    <w:rsid w:val="00A2580C"/>
    <w:rsid w:val="00A337D3"/>
    <w:rsid w:val="00A33C61"/>
    <w:rsid w:val="00A3407C"/>
    <w:rsid w:val="00A43290"/>
    <w:rsid w:val="00A43F31"/>
    <w:rsid w:val="00A61290"/>
    <w:rsid w:val="00A62007"/>
    <w:rsid w:val="00A63D43"/>
    <w:rsid w:val="00A715EB"/>
    <w:rsid w:val="00A727EA"/>
    <w:rsid w:val="00A8377E"/>
    <w:rsid w:val="00A9250C"/>
    <w:rsid w:val="00A93F72"/>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54B83"/>
    <w:rsid w:val="00B83144"/>
    <w:rsid w:val="00B864CB"/>
    <w:rsid w:val="00BA1E7E"/>
    <w:rsid w:val="00BA29E9"/>
    <w:rsid w:val="00BB33B0"/>
    <w:rsid w:val="00BB7973"/>
    <w:rsid w:val="00BD3D54"/>
    <w:rsid w:val="00BE0367"/>
    <w:rsid w:val="00BE2644"/>
    <w:rsid w:val="00BE5EB6"/>
    <w:rsid w:val="00BE66C1"/>
    <w:rsid w:val="00BF3252"/>
    <w:rsid w:val="00C07025"/>
    <w:rsid w:val="00C10A12"/>
    <w:rsid w:val="00C11670"/>
    <w:rsid w:val="00C16D26"/>
    <w:rsid w:val="00C248BE"/>
    <w:rsid w:val="00C26E7E"/>
    <w:rsid w:val="00C30D30"/>
    <w:rsid w:val="00C41AD9"/>
    <w:rsid w:val="00C47EEC"/>
    <w:rsid w:val="00C520BA"/>
    <w:rsid w:val="00C57F00"/>
    <w:rsid w:val="00C633F2"/>
    <w:rsid w:val="00C66E7B"/>
    <w:rsid w:val="00C77015"/>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2EF"/>
    <w:rsid w:val="00D363B7"/>
    <w:rsid w:val="00D47019"/>
    <w:rsid w:val="00D5451B"/>
    <w:rsid w:val="00D72272"/>
    <w:rsid w:val="00D86361"/>
    <w:rsid w:val="00D87A7E"/>
    <w:rsid w:val="00DA0C7F"/>
    <w:rsid w:val="00DA164F"/>
    <w:rsid w:val="00DA44F0"/>
    <w:rsid w:val="00DB6B07"/>
    <w:rsid w:val="00DD043B"/>
    <w:rsid w:val="00DE28F3"/>
    <w:rsid w:val="00DE4587"/>
    <w:rsid w:val="00DF355E"/>
    <w:rsid w:val="00DF4941"/>
    <w:rsid w:val="00DF5C67"/>
    <w:rsid w:val="00E120C2"/>
    <w:rsid w:val="00E22C36"/>
    <w:rsid w:val="00E312D1"/>
    <w:rsid w:val="00E34009"/>
    <w:rsid w:val="00E34FED"/>
    <w:rsid w:val="00E4694C"/>
    <w:rsid w:val="00E53DF5"/>
    <w:rsid w:val="00E57769"/>
    <w:rsid w:val="00E833E4"/>
    <w:rsid w:val="00E87948"/>
    <w:rsid w:val="00E93D55"/>
    <w:rsid w:val="00E97423"/>
    <w:rsid w:val="00EB203C"/>
    <w:rsid w:val="00EB34B1"/>
    <w:rsid w:val="00EC5E3E"/>
    <w:rsid w:val="00EC74CD"/>
    <w:rsid w:val="00ED1F12"/>
    <w:rsid w:val="00ED6409"/>
    <w:rsid w:val="00EF2885"/>
    <w:rsid w:val="00F005AA"/>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paragraph" w:customStyle="1" w:styleId="ConsPlusNonformat">
    <w:name w:val="ConsPlusNonformat"/>
    <w:rsid w:val="00946960"/>
    <w:pPr>
      <w:suppressAutoHyphens/>
      <w:autoSpaceDE w:val="0"/>
      <w:spacing w:after="0" w:line="240" w:lineRule="auto"/>
    </w:pPr>
    <w:rPr>
      <w:rFonts w:ascii="Courier New" w:eastAsia="Arial" w:hAnsi="Courier New" w:cs="Courier New"/>
      <w:sz w:val="20"/>
      <w:szCs w:val="20"/>
      <w:lang w:eastAsia="ar-SA"/>
    </w:rPr>
  </w:style>
  <w:style w:type="paragraph" w:styleId="af3">
    <w:name w:val="footer"/>
    <w:basedOn w:val="a"/>
    <w:link w:val="13"/>
    <w:uiPriority w:val="99"/>
    <w:rsid w:val="00C11670"/>
    <w:pPr>
      <w:widowControl w:val="0"/>
      <w:suppressAutoHyphens/>
      <w:autoSpaceDE w:val="0"/>
      <w:spacing w:line="300" w:lineRule="auto"/>
      <w:ind w:left="72" w:firstLine="680"/>
      <w:jc w:val="both"/>
    </w:pPr>
    <w:rPr>
      <w:rFonts w:eastAsia="MS Mincho"/>
      <w:spacing w:val="-2"/>
      <w:lang w:eastAsia="ar-SA"/>
    </w:rPr>
  </w:style>
  <w:style w:type="character" w:customStyle="1" w:styleId="af4">
    <w:name w:val="Нижний колонтитул Знак"/>
    <w:basedOn w:val="a0"/>
    <w:link w:val="af3"/>
    <w:uiPriority w:val="99"/>
    <w:semiHidden/>
    <w:rsid w:val="00C11670"/>
    <w:rPr>
      <w:rFonts w:ascii="Times New Roman" w:eastAsia="Times New Roman" w:hAnsi="Times New Roman" w:cs="Times New Roman"/>
      <w:sz w:val="24"/>
      <w:szCs w:val="24"/>
      <w:lang w:eastAsia="ru-RU"/>
    </w:rPr>
  </w:style>
  <w:style w:type="character" w:customStyle="1" w:styleId="13">
    <w:name w:val="Нижний колонтитул Знак1"/>
    <w:basedOn w:val="a0"/>
    <w:link w:val="af3"/>
    <w:uiPriority w:val="99"/>
    <w:rsid w:val="00C11670"/>
    <w:rPr>
      <w:rFonts w:ascii="Times New Roman" w:eastAsia="MS Mincho" w:hAnsi="Times New Roman" w:cs="Times New Roman"/>
      <w:spacing w:val="-2"/>
      <w:sz w:val="24"/>
      <w:szCs w:val="24"/>
      <w:lang w:eastAsia="ar-SA"/>
    </w:rPr>
  </w:style>
  <w:style w:type="paragraph" w:styleId="af5">
    <w:name w:val="footnote text"/>
    <w:basedOn w:val="a"/>
    <w:link w:val="14"/>
    <w:uiPriority w:val="99"/>
    <w:rsid w:val="00C11670"/>
    <w:pPr>
      <w:widowControl w:val="0"/>
      <w:suppressAutoHyphens/>
      <w:autoSpaceDE w:val="0"/>
    </w:pPr>
    <w:rPr>
      <w:sz w:val="20"/>
      <w:szCs w:val="20"/>
      <w:lang w:eastAsia="ar-SA"/>
    </w:rPr>
  </w:style>
  <w:style w:type="character" w:customStyle="1" w:styleId="af6">
    <w:name w:val="Текст сноски Знак"/>
    <w:basedOn w:val="a0"/>
    <w:link w:val="af5"/>
    <w:uiPriority w:val="99"/>
    <w:semiHidden/>
    <w:rsid w:val="00C11670"/>
    <w:rPr>
      <w:rFonts w:ascii="Times New Roman" w:eastAsia="Times New Roman" w:hAnsi="Times New Roman" w:cs="Times New Roman"/>
      <w:sz w:val="20"/>
      <w:szCs w:val="20"/>
      <w:lang w:eastAsia="ru-RU"/>
    </w:rPr>
  </w:style>
  <w:style w:type="character" w:customStyle="1" w:styleId="14">
    <w:name w:val="Текст сноски Знак1"/>
    <w:basedOn w:val="a0"/>
    <w:link w:val="af5"/>
    <w:uiPriority w:val="99"/>
    <w:rsid w:val="00C11670"/>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_dvgd@trcont.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iaevann@trco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ipeletcMV@trco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3A021-73DD-4F83-A115-30294AD1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3364</Words>
  <Characters>19176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127</cp:revision>
  <cp:lastPrinted>2016-09-26T07:21:00Z</cp:lastPrinted>
  <dcterms:created xsi:type="dcterms:W3CDTF">2016-08-02T04:13:00Z</dcterms:created>
  <dcterms:modified xsi:type="dcterms:W3CDTF">2022-02-28T01:11:00Z</dcterms:modified>
</cp:coreProperties>
</file>