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92" w:rsidRDefault="00961B67">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ОК-ЦКПЦЛ-20-0009</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FC4D92" w:rsidRDefault="00961B67">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ОК-ЦКПЦЛ-20-0009 по предмету закупки "Оказание информационных услуг и услуг таможенного представителя"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FC4D92" w:rsidRDefault="00961B67">
      <w:pPr>
        <w:jc w:val="both"/>
      </w:pPr>
      <w:r>
        <w:t xml:space="preserve">Почтовый адрес Заказчика: </w:t>
      </w:r>
      <w:bookmarkStart w:id="32" w:name="_GoBack"/>
      <w:bookmarkEnd w:id="32"/>
      <w:r w:rsidR="00177E2C">
        <w:t>125047, г. Москва, Оружейный переулок, дом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C4D92" w:rsidRDefault="00961B67">
      <w:pPr>
        <w:jc w:val="both"/>
      </w:pPr>
      <w:r>
        <w:t>Ф.И.О.: Балаянц Виктория Максимовна</w:t>
      </w:r>
    </w:p>
    <w:p w:rsidR="00FC4D92" w:rsidRDefault="00961B67">
      <w:pPr>
        <w:jc w:val="both"/>
      </w:pPr>
      <w:r>
        <w:t>Адрес электронной почты: balayantsvm@trcont.ru</w:t>
      </w:r>
    </w:p>
    <w:p w:rsidR="00FC4D92" w:rsidRDefault="00961B67">
      <w:pPr>
        <w:jc w:val="both"/>
      </w:pPr>
      <w:r>
        <w:t>Телефон: +7(495)7881717(1468).</w:t>
      </w:r>
    </w:p>
    <w:p w:rsidR="00CB1C18" w:rsidRDefault="00CB1C18" w:rsidP="00AF4708">
      <w:pPr>
        <w:jc w:val="both"/>
      </w:pPr>
    </w:p>
    <w:p w:rsidR="00FC4D92" w:rsidRDefault="00961B67">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 </w:t>
      </w:r>
      <w:r>
        <w:rPr>
          <w:szCs w:val="28"/>
        </w:rPr>
        <w:t>постоянная рабочая группа Конкурсной комиссии аппарата управления ПАО «ТрансКонтейнер».</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Контактное(-ые) лицо(-а) Организатора:</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A52C1E" w:rsidRDefault="00961B67">
      <w:pPr>
        <w:pStyle w:val="1"/>
        <w:ind w:firstLine="708"/>
      </w:pPr>
      <w:r>
        <w:rPr>
          <w:szCs w:val="28"/>
        </w:rPr>
        <w:t>Курицын Александр Евгеньевич, тел. +7 (495) 788-1717 доб. 16-41, электро</w:t>
      </w:r>
      <w:r w:rsidR="00946624">
        <w:rPr>
          <w:szCs w:val="28"/>
        </w:rPr>
        <w:t xml:space="preserve">нный адрес </w:t>
      </w:r>
      <w:hyperlink r:id="rId10" w:history="1">
        <w:r w:rsidR="00946624" w:rsidRPr="00D14C5A">
          <w:rPr>
            <w:rStyle w:val="a6"/>
            <w:szCs w:val="28"/>
          </w:rPr>
          <w:t>KuritsynAE@trcont.ru</w:t>
        </w:r>
      </w:hyperlink>
      <w:r w:rsidR="00946624">
        <w:t xml:space="preserve">; </w:t>
      </w:r>
    </w:p>
    <w:p w:rsidR="00FC4D92" w:rsidRPr="00946624" w:rsidRDefault="00946624">
      <w:pPr>
        <w:pStyle w:val="1"/>
        <w:ind w:firstLine="708"/>
        <w:rPr>
          <w:szCs w:val="28"/>
        </w:rPr>
      </w:pPr>
      <w:r>
        <w:rPr>
          <w:szCs w:val="28"/>
        </w:rPr>
        <w:t>Печнова Ирина Алексеевна, тел.</w:t>
      </w:r>
      <w:r w:rsidRPr="00946624">
        <w:rPr>
          <w:szCs w:val="28"/>
        </w:rPr>
        <w:t>+7</w:t>
      </w:r>
      <w:r>
        <w:rPr>
          <w:szCs w:val="28"/>
        </w:rPr>
        <w:t xml:space="preserve"> </w:t>
      </w:r>
      <w:r w:rsidRPr="00946624">
        <w:rPr>
          <w:szCs w:val="28"/>
        </w:rPr>
        <w:t>(495)</w:t>
      </w:r>
      <w:r>
        <w:rPr>
          <w:szCs w:val="28"/>
        </w:rPr>
        <w:t xml:space="preserve"> </w:t>
      </w:r>
      <w:r w:rsidRPr="00946624">
        <w:rPr>
          <w:szCs w:val="28"/>
        </w:rPr>
        <w:t>788</w:t>
      </w:r>
      <w:r>
        <w:rPr>
          <w:szCs w:val="28"/>
        </w:rPr>
        <w:t>-</w:t>
      </w:r>
      <w:r w:rsidRPr="00946624">
        <w:rPr>
          <w:szCs w:val="28"/>
        </w:rPr>
        <w:t>1717</w:t>
      </w:r>
      <w:r>
        <w:rPr>
          <w:szCs w:val="28"/>
        </w:rPr>
        <w:t>- доб. 1647</w:t>
      </w:r>
      <w:r w:rsidRPr="00946624">
        <w:rPr>
          <w:szCs w:val="28"/>
        </w:rPr>
        <w:t>, электронный адрес PechnovaIA@trcont.ru</w:t>
      </w:r>
    </w:p>
    <w:p w:rsidR="00946624" w:rsidRDefault="00961B67">
      <w:pPr>
        <w:pStyle w:val="1"/>
        <w:ind w:firstLine="0"/>
        <w:rPr>
          <w:b/>
          <w:szCs w:val="28"/>
        </w:rPr>
      </w:pPr>
      <w:r>
        <w:rPr>
          <w:b/>
          <w:szCs w:val="28"/>
        </w:rPr>
        <w:tab/>
      </w:r>
      <w:r>
        <w:rPr>
          <w:b/>
          <w:szCs w:val="28"/>
        </w:rPr>
        <w:tab/>
      </w:r>
    </w:p>
    <w:p w:rsidR="00FC4D92" w:rsidRDefault="00961B67">
      <w:pPr>
        <w:pStyle w:val="1"/>
        <w:ind w:firstLine="0"/>
        <w:rPr>
          <w:szCs w:val="28"/>
        </w:rPr>
      </w:pPr>
      <w:r>
        <w:rPr>
          <w:b/>
          <w:szCs w:val="28"/>
        </w:rPr>
        <w:t>Лот № 1.</w:t>
      </w:r>
    </w:p>
    <w:p w:rsidR="00FC4D92" w:rsidRDefault="00961B67">
      <w:pPr>
        <w:jc w:val="both"/>
        <w:rPr>
          <w:bCs/>
          <w:kern w:val="1"/>
          <w:szCs w:val="28"/>
        </w:rPr>
      </w:pPr>
      <w:r>
        <w:rPr>
          <w:b/>
          <w:szCs w:val="28"/>
        </w:rPr>
        <w:t>Предмет договора:</w:t>
      </w:r>
      <w:r>
        <w:rPr>
          <w:szCs w:val="28"/>
        </w:rPr>
        <w:t xml:space="preserve"> Оказание информационных услуг и услуг таможенного представителя</w:t>
      </w:r>
      <w:r w:rsidR="00946624">
        <w:rPr>
          <w:szCs w:val="28"/>
        </w:rPr>
        <w:t xml:space="preserve"> на </w:t>
      </w:r>
      <w:r w:rsidR="00946624">
        <w:rPr>
          <w:bCs/>
          <w:kern w:val="1"/>
          <w:szCs w:val="28"/>
        </w:rPr>
        <w:t>таможенных постах Читинской и Бурятской таможни, включая Центры электронного декларирования.</w:t>
      </w:r>
    </w:p>
    <w:p w:rsidR="00946624" w:rsidRDefault="00946624">
      <w:pPr>
        <w:jc w:val="both"/>
        <w:rPr>
          <w:szCs w:val="28"/>
        </w:rPr>
      </w:pPr>
    </w:p>
    <w:p w:rsidR="00FC4D92" w:rsidRDefault="00961B67">
      <w:pPr>
        <w:jc w:val="both"/>
        <w:rPr>
          <w:szCs w:val="28"/>
        </w:rPr>
      </w:pPr>
      <w:r>
        <w:rPr>
          <w:szCs w:val="28"/>
        </w:rPr>
        <w:t>Начальная (максимальная) цена договора: 284</w:t>
      </w:r>
      <w:r w:rsidR="00946624">
        <w:rPr>
          <w:szCs w:val="28"/>
        </w:rPr>
        <w:t> </w:t>
      </w:r>
      <w:r>
        <w:rPr>
          <w:szCs w:val="28"/>
        </w:rPr>
        <w:t>000</w:t>
      </w:r>
      <w:r w:rsidR="00946624">
        <w:rPr>
          <w:szCs w:val="28"/>
        </w:rPr>
        <w:t xml:space="preserve"> </w:t>
      </w:r>
      <w:r>
        <w:rPr>
          <w:szCs w:val="28"/>
        </w:rPr>
        <w:t xml:space="preserve">000 (двести восемьдесят четыре миллиона) рублей 00 копеек с учетом всех налогов (кроме НДС). </w:t>
      </w:r>
    </w:p>
    <w:p w:rsidR="00946624" w:rsidRDefault="00946624" w:rsidP="00A90CCC">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FC4D92" w:rsidRDefault="00961B6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lang w:val="en-US"/>
              </w:rPr>
            </w:pPr>
            <w:r>
              <w:rPr>
                <w:snapToGrid/>
                <w:sz w:val="24"/>
                <w:szCs w:val="24"/>
                <w:lang w:val="en-US"/>
              </w:rPr>
              <w:t>52.29.2</w:t>
            </w:r>
          </w:p>
        </w:tc>
        <w:tc>
          <w:tcPr>
            <w:tcW w:w="1843"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66.12</w:t>
            </w:r>
          </w:p>
        </w:tc>
        <w:tc>
          <w:tcPr>
            <w:tcW w:w="1417"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FC4D92" w:rsidRDefault="00961B67" w:rsidP="003E5970">
            <w:pPr>
              <w:snapToGrid w:val="0"/>
              <w:ind w:firstLine="0"/>
              <w:rPr>
                <w:snapToGrid/>
                <w:sz w:val="24"/>
                <w:szCs w:val="24"/>
              </w:rPr>
            </w:pPr>
            <w:r>
              <w:rPr>
                <w:snapToGrid/>
                <w:sz w:val="24"/>
                <w:szCs w:val="24"/>
              </w:rPr>
              <w:t>Номер строки годового плана закупок № 63</w:t>
            </w:r>
          </w:p>
        </w:tc>
      </w:tr>
    </w:tbl>
    <w:p w:rsidR="00FC4D92" w:rsidRDefault="00961B67">
      <w:pPr>
        <w:spacing w:before="120"/>
        <w:jc w:val="both"/>
        <w:rPr>
          <w:bCs/>
          <w:kern w:val="1"/>
          <w:szCs w:val="28"/>
        </w:rPr>
      </w:pPr>
      <w:r>
        <w:rPr>
          <w:szCs w:val="28"/>
        </w:rPr>
        <w:lastRenderedPageBreak/>
        <w:t xml:space="preserve">Место оказания услуг: Российская Федерация, </w:t>
      </w:r>
      <w:r w:rsidR="00946624">
        <w:rPr>
          <w:bCs/>
          <w:kern w:val="1"/>
          <w:szCs w:val="28"/>
        </w:rPr>
        <w:t>таможенные посты Читинской и Бурятской таможни.</w:t>
      </w:r>
    </w:p>
    <w:p w:rsidR="00946624" w:rsidRDefault="00946624">
      <w:pPr>
        <w:spacing w:before="120"/>
        <w:jc w:val="both"/>
        <w:rPr>
          <w:b/>
          <w:szCs w:val="28"/>
        </w:rPr>
      </w:pPr>
    </w:p>
    <w:p w:rsidR="00FC4D92" w:rsidRDefault="00961B67">
      <w:pPr>
        <w:pStyle w:val="1"/>
        <w:ind w:firstLine="0"/>
        <w:rPr>
          <w:szCs w:val="28"/>
        </w:rPr>
      </w:pPr>
      <w:r>
        <w:rPr>
          <w:b/>
          <w:szCs w:val="28"/>
        </w:rPr>
        <w:tab/>
      </w:r>
      <w:r>
        <w:rPr>
          <w:b/>
          <w:szCs w:val="28"/>
        </w:rPr>
        <w:tab/>
        <w:t>Лот № 2.</w:t>
      </w:r>
    </w:p>
    <w:p w:rsidR="00FC4D92" w:rsidRDefault="00961B67">
      <w:pPr>
        <w:jc w:val="both"/>
        <w:rPr>
          <w:bCs/>
          <w:kern w:val="1"/>
          <w:szCs w:val="28"/>
        </w:rPr>
      </w:pPr>
      <w:r>
        <w:rPr>
          <w:b/>
          <w:szCs w:val="28"/>
        </w:rPr>
        <w:t>Предмет договора:</w:t>
      </w:r>
      <w:r>
        <w:rPr>
          <w:szCs w:val="28"/>
        </w:rPr>
        <w:t xml:space="preserve"> Оказание информационных услуг и услуг таможенного представителя</w:t>
      </w:r>
      <w:r w:rsidR="00946624">
        <w:rPr>
          <w:szCs w:val="28"/>
        </w:rPr>
        <w:t xml:space="preserve"> </w:t>
      </w:r>
      <w:r w:rsidR="00946624">
        <w:rPr>
          <w:bCs/>
          <w:kern w:val="1"/>
          <w:szCs w:val="28"/>
        </w:rPr>
        <w:t>на таможенных постах Псковской, Карельской, Выборгской, Балтийской, Кингисептской, Санкт-Петербуржской таможни, включая Центры электронного декларирования.</w:t>
      </w:r>
    </w:p>
    <w:p w:rsidR="00946624" w:rsidRDefault="00946624">
      <w:pPr>
        <w:jc w:val="both"/>
        <w:rPr>
          <w:szCs w:val="28"/>
        </w:rPr>
      </w:pPr>
    </w:p>
    <w:p w:rsidR="00FC4D92" w:rsidRDefault="00961B67">
      <w:pPr>
        <w:jc w:val="both"/>
        <w:rPr>
          <w:szCs w:val="28"/>
        </w:rPr>
      </w:pPr>
      <w:r>
        <w:rPr>
          <w:szCs w:val="28"/>
        </w:rPr>
        <w:t>Начальная (максимальная) цена договора: 43</w:t>
      </w:r>
      <w:r w:rsidR="00946624">
        <w:rPr>
          <w:szCs w:val="28"/>
        </w:rPr>
        <w:t> </w:t>
      </w:r>
      <w:r>
        <w:rPr>
          <w:szCs w:val="28"/>
        </w:rPr>
        <w:t>400</w:t>
      </w:r>
      <w:r w:rsidR="00946624">
        <w:rPr>
          <w:szCs w:val="28"/>
        </w:rPr>
        <w:t xml:space="preserve"> </w:t>
      </w:r>
      <w:r>
        <w:rPr>
          <w:szCs w:val="28"/>
        </w:rPr>
        <w:t xml:space="preserve">000 (сорок три миллиона четыреста тысяч) рублей 00 копеек с учетом всех налогов (кроме НДС). </w:t>
      </w:r>
    </w:p>
    <w:p w:rsidR="00B85684" w:rsidRDefault="00B85684">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B85684">
        <w:trPr>
          <w:trHeight w:val="1180"/>
        </w:trPr>
        <w:tc>
          <w:tcPr>
            <w:tcW w:w="709" w:type="dxa"/>
            <w:tcBorders>
              <w:top w:val="single" w:sz="4" w:space="0" w:color="auto"/>
              <w:left w:val="single" w:sz="4" w:space="0" w:color="auto"/>
              <w:bottom w:val="single" w:sz="4" w:space="0" w:color="auto"/>
              <w:right w:val="single" w:sz="4" w:space="0" w:color="auto"/>
            </w:tcBorders>
            <w:hideMark/>
          </w:tcPr>
          <w:p w:rsidR="00FC4D92" w:rsidRDefault="00961B6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lang w:val="en-US"/>
              </w:rPr>
            </w:pPr>
            <w:r>
              <w:rPr>
                <w:snapToGrid/>
                <w:sz w:val="24"/>
                <w:szCs w:val="24"/>
                <w:lang w:val="en-US"/>
              </w:rPr>
              <w:t>52.29.2</w:t>
            </w:r>
          </w:p>
        </w:tc>
        <w:tc>
          <w:tcPr>
            <w:tcW w:w="1843"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66.12</w:t>
            </w:r>
          </w:p>
        </w:tc>
        <w:tc>
          <w:tcPr>
            <w:tcW w:w="1417"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FC4D92" w:rsidRDefault="00961B67" w:rsidP="003E5970">
            <w:pPr>
              <w:snapToGrid w:val="0"/>
              <w:ind w:firstLine="0"/>
              <w:rPr>
                <w:snapToGrid/>
                <w:sz w:val="24"/>
                <w:szCs w:val="24"/>
              </w:rPr>
            </w:pPr>
            <w:r>
              <w:rPr>
                <w:snapToGrid/>
                <w:sz w:val="24"/>
                <w:szCs w:val="24"/>
              </w:rPr>
              <w:t>Номер строки годового плана закупок № 64</w:t>
            </w:r>
          </w:p>
        </w:tc>
      </w:tr>
    </w:tbl>
    <w:p w:rsidR="00946624" w:rsidRDefault="00961B67" w:rsidP="00946624">
      <w:pPr>
        <w:spacing w:before="120"/>
        <w:jc w:val="both"/>
        <w:rPr>
          <w:b/>
          <w:szCs w:val="28"/>
        </w:rPr>
      </w:pPr>
      <w:r>
        <w:rPr>
          <w:szCs w:val="28"/>
        </w:rPr>
        <w:t xml:space="preserve">Место оказания услуг: Российская Федерация, </w:t>
      </w:r>
      <w:r w:rsidR="00946624">
        <w:rPr>
          <w:bCs/>
          <w:kern w:val="1"/>
          <w:szCs w:val="28"/>
        </w:rPr>
        <w:t>таможенные посты Псковской, Карельской, Выборгской, Балтийской, Кингисептской, Санкт-Петербуржской таможни</w:t>
      </w:r>
      <w:r>
        <w:rPr>
          <w:b/>
          <w:szCs w:val="28"/>
        </w:rPr>
        <w:tab/>
      </w:r>
    </w:p>
    <w:p w:rsidR="00946624" w:rsidRDefault="00946624" w:rsidP="00946624">
      <w:pPr>
        <w:spacing w:before="120"/>
        <w:jc w:val="both"/>
        <w:rPr>
          <w:b/>
          <w:szCs w:val="28"/>
        </w:rPr>
      </w:pPr>
    </w:p>
    <w:p w:rsidR="00FC4D92" w:rsidRDefault="00961B67" w:rsidP="00946624">
      <w:pPr>
        <w:spacing w:before="120"/>
        <w:jc w:val="both"/>
        <w:rPr>
          <w:szCs w:val="28"/>
        </w:rPr>
      </w:pPr>
      <w:r>
        <w:rPr>
          <w:b/>
          <w:szCs w:val="28"/>
        </w:rPr>
        <w:t>Лот № 3.</w:t>
      </w:r>
    </w:p>
    <w:p w:rsidR="00FC4D92" w:rsidRDefault="00961B67">
      <w:pPr>
        <w:jc w:val="both"/>
        <w:rPr>
          <w:bCs/>
          <w:kern w:val="1"/>
          <w:szCs w:val="28"/>
        </w:rPr>
      </w:pPr>
      <w:r>
        <w:rPr>
          <w:b/>
          <w:szCs w:val="28"/>
        </w:rPr>
        <w:t>Предмет договора:</w:t>
      </w:r>
      <w:r>
        <w:rPr>
          <w:szCs w:val="28"/>
        </w:rPr>
        <w:t xml:space="preserve"> Оказание информационных услуг и услуг таможенного представителя</w:t>
      </w:r>
      <w:r w:rsidR="00946624">
        <w:rPr>
          <w:szCs w:val="28"/>
        </w:rPr>
        <w:t xml:space="preserve"> на </w:t>
      </w:r>
      <w:r w:rsidR="00946624">
        <w:rPr>
          <w:bCs/>
          <w:kern w:val="1"/>
          <w:szCs w:val="28"/>
        </w:rPr>
        <w:t>таможенных постах Находкинской, Владивостокской, Хабаровской, Уссурийской таможни, включая Центры электронного декларирования</w:t>
      </w:r>
    </w:p>
    <w:p w:rsidR="00946624" w:rsidRDefault="00946624">
      <w:pPr>
        <w:jc w:val="both"/>
        <w:rPr>
          <w:szCs w:val="28"/>
        </w:rPr>
      </w:pPr>
    </w:p>
    <w:p w:rsidR="00FC4D92" w:rsidRDefault="00961B67">
      <w:pPr>
        <w:jc w:val="both"/>
        <w:rPr>
          <w:szCs w:val="28"/>
        </w:rPr>
      </w:pPr>
      <w:r>
        <w:rPr>
          <w:szCs w:val="28"/>
        </w:rPr>
        <w:t>Начальная (максимальная) цена договора: 211</w:t>
      </w:r>
      <w:r w:rsidR="00946624">
        <w:rPr>
          <w:szCs w:val="28"/>
        </w:rPr>
        <w:t> </w:t>
      </w:r>
      <w:r>
        <w:rPr>
          <w:szCs w:val="28"/>
        </w:rPr>
        <w:t>500</w:t>
      </w:r>
      <w:r w:rsidR="00946624">
        <w:rPr>
          <w:szCs w:val="28"/>
        </w:rPr>
        <w:t xml:space="preserve"> </w:t>
      </w:r>
      <w:r>
        <w:rPr>
          <w:szCs w:val="28"/>
        </w:rPr>
        <w:t xml:space="preserve">000 (двести одиннадцать миллионов пятьсот тысяч) рублей 00 копеек с учетом всех налогов (кроме НДС). </w:t>
      </w:r>
    </w:p>
    <w:p w:rsidR="00946624" w:rsidRDefault="00946624">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FC4D92" w:rsidRDefault="00961B6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lang w:val="en-US"/>
              </w:rPr>
            </w:pPr>
            <w:r>
              <w:rPr>
                <w:snapToGrid/>
                <w:sz w:val="24"/>
                <w:szCs w:val="24"/>
                <w:lang w:val="en-US"/>
              </w:rPr>
              <w:t>52.29.2</w:t>
            </w:r>
          </w:p>
        </w:tc>
        <w:tc>
          <w:tcPr>
            <w:tcW w:w="1843"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66.12</w:t>
            </w:r>
          </w:p>
        </w:tc>
        <w:tc>
          <w:tcPr>
            <w:tcW w:w="1417"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FC4D92" w:rsidRDefault="00961B67" w:rsidP="003E5970">
            <w:pPr>
              <w:snapToGrid w:val="0"/>
              <w:ind w:firstLine="0"/>
              <w:rPr>
                <w:snapToGrid/>
                <w:sz w:val="24"/>
                <w:szCs w:val="24"/>
              </w:rPr>
            </w:pPr>
            <w:r>
              <w:rPr>
                <w:snapToGrid/>
                <w:sz w:val="24"/>
                <w:szCs w:val="24"/>
              </w:rPr>
              <w:t>Номер строки годового плана закупок № 65</w:t>
            </w:r>
          </w:p>
        </w:tc>
      </w:tr>
    </w:tbl>
    <w:p w:rsidR="00946624" w:rsidRDefault="00961B67" w:rsidP="00946624">
      <w:pPr>
        <w:spacing w:before="120"/>
        <w:jc w:val="both"/>
        <w:rPr>
          <w:b/>
          <w:szCs w:val="28"/>
        </w:rPr>
      </w:pPr>
      <w:r>
        <w:rPr>
          <w:szCs w:val="28"/>
        </w:rPr>
        <w:t xml:space="preserve">Место оказания услуг: Российская Федерация, </w:t>
      </w:r>
      <w:r w:rsidR="00946624">
        <w:rPr>
          <w:bCs/>
          <w:kern w:val="1"/>
          <w:szCs w:val="28"/>
        </w:rPr>
        <w:t>таможенные посты Находкинской, Владивостокской, Хабаровской, Уссурийской таможни</w:t>
      </w:r>
      <w:r>
        <w:rPr>
          <w:b/>
          <w:szCs w:val="28"/>
        </w:rPr>
        <w:tab/>
      </w:r>
      <w:r>
        <w:rPr>
          <w:b/>
          <w:szCs w:val="28"/>
        </w:rPr>
        <w:tab/>
      </w:r>
    </w:p>
    <w:p w:rsidR="00946624" w:rsidRDefault="00946624" w:rsidP="00946624">
      <w:pPr>
        <w:spacing w:before="120"/>
        <w:jc w:val="both"/>
        <w:rPr>
          <w:b/>
          <w:szCs w:val="28"/>
        </w:rPr>
      </w:pPr>
    </w:p>
    <w:p w:rsidR="00946624" w:rsidRDefault="00946624" w:rsidP="00946624">
      <w:pPr>
        <w:spacing w:before="120"/>
        <w:jc w:val="both"/>
        <w:rPr>
          <w:b/>
          <w:szCs w:val="28"/>
        </w:rPr>
      </w:pPr>
    </w:p>
    <w:p w:rsidR="00946624" w:rsidRDefault="00946624" w:rsidP="00946624">
      <w:pPr>
        <w:spacing w:before="120"/>
        <w:jc w:val="both"/>
        <w:rPr>
          <w:b/>
          <w:szCs w:val="28"/>
        </w:rPr>
      </w:pPr>
    </w:p>
    <w:p w:rsidR="00FC4D92" w:rsidRDefault="00961B67" w:rsidP="00946624">
      <w:pPr>
        <w:spacing w:before="120"/>
        <w:jc w:val="both"/>
        <w:rPr>
          <w:szCs w:val="28"/>
        </w:rPr>
      </w:pPr>
      <w:r>
        <w:rPr>
          <w:b/>
          <w:szCs w:val="28"/>
        </w:rPr>
        <w:t>Лот № 4.</w:t>
      </w:r>
    </w:p>
    <w:p w:rsidR="00FC4D92" w:rsidRDefault="00961B67">
      <w:pPr>
        <w:jc w:val="both"/>
        <w:rPr>
          <w:bCs/>
          <w:kern w:val="1"/>
          <w:szCs w:val="28"/>
        </w:rPr>
      </w:pPr>
      <w:r>
        <w:rPr>
          <w:b/>
          <w:szCs w:val="28"/>
        </w:rPr>
        <w:lastRenderedPageBreak/>
        <w:t>Предмет договора:</w:t>
      </w:r>
      <w:r>
        <w:rPr>
          <w:szCs w:val="28"/>
        </w:rPr>
        <w:t xml:space="preserve"> Оказание информационных услуг и услуг таможенного представителя</w:t>
      </w:r>
      <w:r w:rsidR="00946624">
        <w:rPr>
          <w:szCs w:val="28"/>
        </w:rPr>
        <w:t xml:space="preserve"> </w:t>
      </w:r>
      <w:r w:rsidR="00946624">
        <w:rPr>
          <w:bCs/>
          <w:kern w:val="1"/>
          <w:szCs w:val="28"/>
        </w:rPr>
        <w:t>на таможенных постах Краснодарской, Астраханской, Сочинской, Новороссийской таможни, включая Центры электронного декларирования.</w:t>
      </w:r>
    </w:p>
    <w:p w:rsidR="00946624" w:rsidRDefault="00946624">
      <w:pPr>
        <w:jc w:val="both"/>
        <w:rPr>
          <w:szCs w:val="28"/>
        </w:rPr>
      </w:pPr>
    </w:p>
    <w:p w:rsidR="00FC4D92" w:rsidRDefault="00961B67">
      <w:pPr>
        <w:jc w:val="both"/>
        <w:rPr>
          <w:szCs w:val="28"/>
        </w:rPr>
      </w:pPr>
      <w:r>
        <w:rPr>
          <w:szCs w:val="28"/>
        </w:rPr>
        <w:t>Начальная (максимальная) цена договора: 20</w:t>
      </w:r>
      <w:r w:rsidR="00946624">
        <w:rPr>
          <w:szCs w:val="28"/>
        </w:rPr>
        <w:t> </w:t>
      </w:r>
      <w:r>
        <w:rPr>
          <w:szCs w:val="28"/>
        </w:rPr>
        <w:t>400</w:t>
      </w:r>
      <w:r w:rsidR="00946624">
        <w:rPr>
          <w:szCs w:val="28"/>
        </w:rPr>
        <w:t xml:space="preserve"> </w:t>
      </w:r>
      <w:r>
        <w:rPr>
          <w:szCs w:val="28"/>
        </w:rPr>
        <w:t xml:space="preserve">000 (двадцать миллионов четыреста тысяч) рублей 00 копеек с учетом всех налогов (кроме НДС). </w:t>
      </w:r>
    </w:p>
    <w:p w:rsidR="00B85684" w:rsidRDefault="00B85684">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FC4D92" w:rsidRDefault="00961B6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lang w:val="en-US"/>
              </w:rPr>
            </w:pPr>
            <w:r>
              <w:rPr>
                <w:snapToGrid/>
                <w:sz w:val="24"/>
                <w:szCs w:val="24"/>
                <w:lang w:val="en-US"/>
              </w:rPr>
              <w:t>52.29.2</w:t>
            </w:r>
          </w:p>
        </w:tc>
        <w:tc>
          <w:tcPr>
            <w:tcW w:w="1843"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66.12</w:t>
            </w:r>
          </w:p>
        </w:tc>
        <w:tc>
          <w:tcPr>
            <w:tcW w:w="1417"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C4D92" w:rsidRDefault="00961B67">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FC4D92" w:rsidRDefault="00961B67" w:rsidP="003E5970">
            <w:pPr>
              <w:snapToGrid w:val="0"/>
              <w:ind w:firstLine="0"/>
              <w:rPr>
                <w:snapToGrid/>
                <w:sz w:val="24"/>
                <w:szCs w:val="24"/>
              </w:rPr>
            </w:pPr>
            <w:r>
              <w:rPr>
                <w:snapToGrid/>
                <w:sz w:val="24"/>
                <w:szCs w:val="24"/>
              </w:rPr>
              <w:t>Номер строки годового плана закупок № 66</w:t>
            </w:r>
          </w:p>
        </w:tc>
      </w:tr>
    </w:tbl>
    <w:p w:rsidR="00FC4D92" w:rsidRDefault="00961B67">
      <w:pPr>
        <w:spacing w:before="120"/>
        <w:jc w:val="both"/>
        <w:rPr>
          <w:szCs w:val="28"/>
        </w:rPr>
      </w:pPr>
      <w:r>
        <w:rPr>
          <w:szCs w:val="28"/>
        </w:rPr>
        <w:t xml:space="preserve">Место оказания услуг: Российская Федерация, </w:t>
      </w:r>
      <w:r w:rsidR="00946624">
        <w:rPr>
          <w:bCs/>
          <w:kern w:val="1"/>
          <w:szCs w:val="28"/>
        </w:rPr>
        <w:t>таможенные посты Краснодарской, Астраханской, Сочинской, Новороссийской таможни, включая Центры электронного декларирования</w:t>
      </w:r>
      <w:r w:rsidR="00946624">
        <w:rPr>
          <w:szCs w:val="28"/>
        </w:rPr>
        <w:t>.</w:t>
      </w:r>
    </w:p>
    <w:p w:rsidR="00B85684" w:rsidRDefault="00B85684">
      <w:pPr>
        <w:spacing w:before="120"/>
        <w:jc w:val="both"/>
        <w:rPr>
          <w:szCs w:val="28"/>
        </w:rPr>
      </w:pPr>
    </w:p>
    <w:p w:rsidR="00B85684" w:rsidRPr="00B85684" w:rsidRDefault="00B85684" w:rsidP="00B85684">
      <w:pPr>
        <w:spacing w:before="120"/>
        <w:jc w:val="both"/>
        <w:rPr>
          <w:szCs w:val="28"/>
        </w:rPr>
      </w:pPr>
      <w:r>
        <w:rPr>
          <w:szCs w:val="28"/>
        </w:rPr>
        <w:t>Все с</w:t>
      </w:r>
      <w:r w:rsidRPr="00B85684">
        <w:rPr>
          <w:szCs w:val="28"/>
        </w:rPr>
        <w:t xml:space="preserve">уммы </w:t>
      </w:r>
      <w:r>
        <w:rPr>
          <w:szCs w:val="28"/>
        </w:rPr>
        <w:t xml:space="preserve">по всем лотам </w:t>
      </w:r>
      <w:r w:rsidRPr="00B85684">
        <w:rPr>
          <w:szCs w:val="28"/>
        </w:rPr>
        <w:t xml:space="preserve">включают все налоги, кроме НДС, и затраты Исполнителя, любые возможные расходы Исполнителя, связанные с оказанием информационных услуг и услуг таможенного представителя,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АСУ Исполнителя, а также все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 </w:t>
      </w:r>
    </w:p>
    <w:p w:rsidR="00B85684" w:rsidRDefault="00B85684" w:rsidP="00B85684">
      <w:pPr>
        <w:spacing w:before="120"/>
        <w:jc w:val="both"/>
        <w:rPr>
          <w:b/>
          <w:szCs w:val="28"/>
        </w:rPr>
      </w:pPr>
      <w:r w:rsidRPr="00B85684">
        <w:rPr>
          <w:szCs w:val="28"/>
        </w:rPr>
        <w:t>Сумма НДС и условия начисления определяются в соответствии с законодательством Российской Федерации.</w:t>
      </w:r>
    </w:p>
    <w:p w:rsidR="00B26E49" w:rsidRDefault="00B26E49" w:rsidP="00D16572">
      <w:pPr>
        <w:jc w:val="both"/>
        <w:rPr>
          <w:b/>
          <w:szCs w:val="28"/>
        </w:rPr>
      </w:pPr>
    </w:p>
    <w:p w:rsidR="00FC4D92" w:rsidRDefault="00961B67">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FC4D92" w:rsidRDefault="00772A14" w:rsidP="00946624">
      <w:pPr>
        <w:jc w:val="both"/>
        <w:rPr>
          <w:b/>
        </w:rPr>
      </w:pPr>
      <w:r>
        <w:rPr>
          <w:b/>
        </w:rPr>
        <w:t>Размер, порядок и сроки внесения платы за предоставление документации о закупке:</w:t>
      </w:r>
      <w:r w:rsidR="00946624">
        <w:rPr>
          <w:b/>
        </w:rPr>
        <w:t xml:space="preserve"> </w:t>
      </w:r>
      <w:r w:rsidR="00961B67">
        <w:rPr>
          <w:szCs w:val="28"/>
        </w:rPr>
        <w:t>Плата не требуется.</w:t>
      </w:r>
    </w:p>
    <w:p w:rsidR="00D16572" w:rsidRDefault="00D16572" w:rsidP="00D16572">
      <w:pPr>
        <w:jc w:val="both"/>
        <w:rPr>
          <w:b/>
        </w:rPr>
      </w:pPr>
    </w:p>
    <w:p w:rsidR="00946624" w:rsidRDefault="00772A14" w:rsidP="00946624">
      <w:pPr>
        <w:jc w:val="both"/>
        <w:rPr>
          <w:b/>
          <w:i/>
        </w:rPr>
      </w:pPr>
      <w:r>
        <w:rPr>
          <w:b/>
        </w:rPr>
        <w:t>Информация о порядке проведения Открытого конкурса:</w:t>
      </w:r>
      <w:r w:rsidR="00946624">
        <w:rPr>
          <w:b/>
          <w:i/>
        </w:rPr>
        <w:t xml:space="preserve"> </w:t>
      </w:r>
    </w:p>
    <w:p w:rsidR="00946624" w:rsidRDefault="00946624" w:rsidP="00946624">
      <w:pPr>
        <w:jc w:val="both"/>
        <w:rPr>
          <w:b/>
          <w:i/>
        </w:rPr>
      </w:pPr>
    </w:p>
    <w:p w:rsidR="00543AC0" w:rsidRPr="00946624" w:rsidRDefault="00772A14" w:rsidP="00946624">
      <w:pPr>
        <w:jc w:val="both"/>
        <w:rPr>
          <w:b/>
          <w:i/>
        </w:rPr>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FC4D92" w:rsidRDefault="00961B67">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tab/>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8"/>
      <w:bookmarkEnd w:id="49"/>
      <w:bookmarkEnd w:id="50"/>
      <w:bookmarkEnd w:id="51"/>
    </w:p>
    <w:bookmarkEnd w:id="46"/>
    <w:bookmarkEnd w:id="47"/>
    <w:p w:rsidR="00FC4D92" w:rsidRDefault="00961B67">
      <w:pPr>
        <w:ind w:firstLine="0"/>
        <w:jc w:val="both"/>
      </w:pPr>
      <w:r>
        <w:t>Место: Электронная торговая площадка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FC4D92" w:rsidRDefault="00961B67">
      <w:pPr>
        <w:jc w:val="both"/>
        <w:rPr>
          <w:b/>
        </w:rPr>
      </w:pPr>
      <w:r>
        <w:tab/>
      </w:r>
      <w:bookmarkStart w:id="52" w:name="OLE_LINK77"/>
      <w:bookmarkStart w:id="53" w:name="OLE_LINK78"/>
      <w:bookmarkStart w:id="54" w:name="OLE_LINK91"/>
      <w:bookmarkStart w:id="55" w:name="OLE_LINK62"/>
      <w:bookmarkStart w:id="56" w:name="OLE_LINK63"/>
      <w:bookmarkEnd w:id="52"/>
      <w:bookmarkEnd w:id="53"/>
      <w:bookmarkEnd w:id="54"/>
      <w:r w:rsidR="004E7E58">
        <w:rPr>
          <w:szCs w:val="28"/>
        </w:rPr>
        <w:t>«</w:t>
      </w:r>
      <w:r w:rsidR="003E5970">
        <w:rPr>
          <w:szCs w:val="28"/>
        </w:rPr>
        <w:t>06</w:t>
      </w:r>
      <w:r w:rsidR="004E7E58">
        <w:rPr>
          <w:szCs w:val="28"/>
        </w:rPr>
        <w:t>» марта</w:t>
      </w:r>
      <w:r w:rsidR="004E7E58" w:rsidRPr="004D2F13">
        <w:rPr>
          <w:szCs w:val="28"/>
        </w:rPr>
        <w:t xml:space="preserve"> 2020 г.</w:t>
      </w:r>
      <w:r w:rsidR="004E7E58">
        <w:t xml:space="preserve"> </w:t>
      </w:r>
      <w:r w:rsidR="004E7E58">
        <w:rPr>
          <w:szCs w:val="28"/>
        </w:rPr>
        <w:t>14 час. 00 мин.</w:t>
      </w:r>
    </w:p>
    <w:bookmarkEnd w:id="55"/>
    <w:bookmarkEnd w:id="56"/>
    <w:p w:rsidR="00662448" w:rsidRPr="00834D61" w:rsidRDefault="004E7E58" w:rsidP="004E7E58">
      <w:pPr>
        <w:ind w:firstLine="0"/>
        <w:jc w:val="both"/>
      </w:pPr>
      <w:r>
        <w:tab/>
      </w:r>
      <w:r w:rsidR="00961B67">
        <w:t xml:space="preserve">Место: </w:t>
      </w:r>
      <w:r w:rsidRPr="004D2F13">
        <w:rPr>
          <w:szCs w:val="28"/>
        </w:rPr>
        <w:t>Российская Федерация, 125047</w:t>
      </w:r>
      <w:r>
        <w:t xml:space="preserve">, г. </w:t>
      </w:r>
      <w:r w:rsidR="003E5970">
        <w:t>Москва, Оружейный переулок, дом </w:t>
      </w:r>
      <w:r>
        <w:t>19</w:t>
      </w:r>
    </w:p>
    <w:p w:rsidR="003E5970" w:rsidRDefault="003E5970" w:rsidP="00662448">
      <w:pPr>
        <w:jc w:val="both"/>
        <w:rPr>
          <w:b/>
          <w:szCs w:val="28"/>
        </w:rPr>
      </w:pPr>
    </w:p>
    <w:p w:rsidR="00662448" w:rsidRPr="00834D61" w:rsidRDefault="00662448" w:rsidP="00662448">
      <w:pPr>
        <w:jc w:val="both"/>
        <w:rPr>
          <w:b/>
          <w:szCs w:val="28"/>
        </w:rPr>
      </w:pPr>
      <w:r>
        <w:rPr>
          <w:b/>
          <w:szCs w:val="28"/>
        </w:rPr>
        <w:t>Рассмотрение, оценка и сопоставление Заявок:</w:t>
      </w:r>
    </w:p>
    <w:p w:rsidR="004E7E58" w:rsidRPr="004D2F13" w:rsidRDefault="00961B67" w:rsidP="004E7E58">
      <w:pPr>
        <w:jc w:val="both"/>
        <w:rPr>
          <w:szCs w:val="28"/>
        </w:rPr>
      </w:pPr>
      <w:r>
        <w:tab/>
      </w: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4E7E58" w:rsidRPr="004D2F13">
        <w:rPr>
          <w:szCs w:val="28"/>
        </w:rPr>
        <w:t>«</w:t>
      </w:r>
      <w:r w:rsidR="003E5970">
        <w:rPr>
          <w:szCs w:val="28"/>
        </w:rPr>
        <w:t>11</w:t>
      </w:r>
      <w:r w:rsidR="004E7E58" w:rsidRPr="004D2F13">
        <w:rPr>
          <w:szCs w:val="28"/>
        </w:rPr>
        <w:t>»</w:t>
      </w:r>
      <w:r w:rsidR="004E7E58" w:rsidRPr="003E5970">
        <w:rPr>
          <w:szCs w:val="28"/>
        </w:rPr>
        <w:t xml:space="preserve"> </w:t>
      </w:r>
      <w:r w:rsidR="004E7E58">
        <w:rPr>
          <w:szCs w:val="28"/>
        </w:rPr>
        <w:t>марта</w:t>
      </w:r>
      <w:r w:rsidR="004E7E58" w:rsidRPr="004D2F13">
        <w:rPr>
          <w:szCs w:val="28"/>
        </w:rPr>
        <w:t xml:space="preserve"> 2020 г. </w:t>
      </w:r>
      <w:r w:rsidR="004E7E58">
        <w:rPr>
          <w:szCs w:val="28"/>
        </w:rPr>
        <w:t>14 час. 00 мин.</w:t>
      </w:r>
    </w:p>
    <w:p w:rsidR="00FC4D92" w:rsidRDefault="004E7E58">
      <w:pPr>
        <w:ind w:firstLine="0"/>
        <w:jc w:val="both"/>
      </w:pPr>
      <w:r>
        <w:tab/>
      </w:r>
      <w:r w:rsidR="00961B67">
        <w:t xml:space="preserve">Место: </w:t>
      </w:r>
      <w:r w:rsidRPr="004D2F13">
        <w:rPr>
          <w:szCs w:val="28"/>
        </w:rPr>
        <w:t>Российская Федерация, 125047</w:t>
      </w:r>
      <w:r>
        <w:t xml:space="preserve">, г. </w:t>
      </w:r>
      <w:r w:rsidR="003E5970">
        <w:t>Москва, Оружейный переулок, дом </w:t>
      </w:r>
      <w:r>
        <w:t>19</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FC4D92" w:rsidRDefault="00961B67">
      <w:pPr>
        <w:jc w:val="both"/>
        <w:rPr>
          <w:b/>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tab/>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4E7E58">
        <w:rPr>
          <w:szCs w:val="28"/>
        </w:rPr>
        <w:t>«</w:t>
      </w:r>
      <w:r w:rsidR="003E5970" w:rsidRPr="003E5970">
        <w:rPr>
          <w:szCs w:val="28"/>
        </w:rPr>
        <w:t>19</w:t>
      </w:r>
      <w:r w:rsidR="004E7E58">
        <w:rPr>
          <w:szCs w:val="28"/>
        </w:rPr>
        <w:t>»</w:t>
      </w:r>
      <w:r w:rsidR="003E5970">
        <w:rPr>
          <w:szCs w:val="28"/>
        </w:rPr>
        <w:t xml:space="preserve"> марта</w:t>
      </w:r>
      <w:r w:rsidR="004E7E58" w:rsidRPr="00723CFB">
        <w:rPr>
          <w:szCs w:val="28"/>
        </w:rPr>
        <w:t xml:space="preserve"> 2020 г. </w:t>
      </w:r>
      <w:r w:rsidR="004E7E58">
        <w:rPr>
          <w:szCs w:val="28"/>
        </w:rPr>
        <w:t>14 час. 00 мин.</w:t>
      </w:r>
    </w:p>
    <w:p w:rsidR="00FC4D92" w:rsidRDefault="003E5970">
      <w:pPr>
        <w:ind w:firstLine="0"/>
        <w:jc w:val="both"/>
      </w:pPr>
      <w:r>
        <w:tab/>
      </w:r>
      <w:r w:rsidR="00961B67">
        <w:t xml:space="preserve">Место: </w:t>
      </w:r>
      <w:r w:rsidR="004E7E58" w:rsidRPr="004D2F13">
        <w:rPr>
          <w:szCs w:val="28"/>
        </w:rPr>
        <w:t>Российская Федерация, 125047</w:t>
      </w:r>
      <w:r w:rsidR="004E7E58">
        <w:t>, г. Москва, Оружейный переулок, дом</w:t>
      </w:r>
      <w:r>
        <w:t> </w:t>
      </w:r>
      <w:r w:rsidR="004E7E58">
        <w:t>19</w:t>
      </w:r>
    </w:p>
    <w:p w:rsidR="00946624" w:rsidRDefault="00946624">
      <w:pPr>
        <w:ind w:firstLine="0"/>
        <w:jc w:val="both"/>
      </w:pP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0C" w:rsidRDefault="0032740C" w:rsidP="00CB1C18">
      <w:r>
        <w:separator/>
      </w:r>
    </w:p>
  </w:endnote>
  <w:endnote w:type="continuationSeparator" w:id="0">
    <w:p w:rsidR="0032740C" w:rsidRDefault="0032740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0C" w:rsidRDefault="0032740C" w:rsidP="00CB1C18">
      <w:r>
        <w:separator/>
      </w:r>
    </w:p>
  </w:footnote>
  <w:footnote w:type="continuationSeparator" w:id="0">
    <w:p w:rsidR="0032740C" w:rsidRDefault="0032740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D06" w:rsidRDefault="00576D06">
    <w:pPr>
      <w:pStyle w:val="af0"/>
      <w:jc w:val="center"/>
    </w:pPr>
    <w:r>
      <w:fldChar w:fldCharType="begin"/>
    </w:r>
    <w:r>
      <w:instrText xml:space="preserve"> PAGE   \* MERGEFORMAT </w:instrText>
    </w:r>
    <w:r>
      <w:fldChar w:fldCharType="separate"/>
    </w:r>
    <w:r w:rsidR="00177E2C">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77E2C"/>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2740C"/>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E5970"/>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E7E58"/>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6624"/>
    <w:rsid w:val="00947E19"/>
    <w:rsid w:val="00953ED8"/>
    <w:rsid w:val="00954D68"/>
    <w:rsid w:val="00961B67"/>
    <w:rsid w:val="00962FD2"/>
    <w:rsid w:val="009662B7"/>
    <w:rsid w:val="00966A78"/>
    <w:rsid w:val="00966BF5"/>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2C1E"/>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85684"/>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7673C"/>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C4D92"/>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FD42D-646C-4E4F-B2A1-E7F2B0D3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uritsynAE@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DCF5F-9BBD-470C-833D-3C01700A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Бельчич Сергей Игоревич</cp:lastModifiedBy>
  <cp:revision>7</cp:revision>
  <cp:lastPrinted>2020-02-20T07:57:00Z</cp:lastPrinted>
  <dcterms:created xsi:type="dcterms:W3CDTF">2020-02-18T14:14:00Z</dcterms:created>
  <dcterms:modified xsi:type="dcterms:W3CDTF">2020-02-20T07:57:00Z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