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7259A" w:rsidRDefault="00BA1087">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7259A" w:rsidRDefault="00E7259A">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E7259A" w:rsidRDefault="00BA1087">
      <w:pPr>
        <w:tabs>
          <w:tab w:val="left" w:pos="4962"/>
        </w:tabs>
        <w:ind w:left="4820"/>
        <w:rPr>
          <w:b/>
          <w:bCs/>
          <w:sz w:val="28"/>
        </w:rPr>
      </w:pPr>
      <w:r>
        <w:rPr>
          <w:b/>
          <w:bCs/>
          <w:sz w:val="28"/>
        </w:rPr>
        <w:t>«</w:t>
      </w:r>
      <w:r w:rsidR="000169F9">
        <w:rPr>
          <w:b/>
          <w:bCs/>
          <w:sz w:val="28"/>
        </w:rPr>
        <w:t xml:space="preserve"> </w:t>
      </w:r>
      <w:r w:rsidR="004A5819" w:rsidRPr="009947A3">
        <w:rPr>
          <w:b/>
          <w:bCs/>
          <w:sz w:val="28"/>
        </w:rPr>
        <w:t>28</w:t>
      </w:r>
      <w:r>
        <w:rPr>
          <w:b/>
          <w:bCs/>
          <w:sz w:val="28"/>
        </w:rPr>
        <w:t>»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7259A" w:rsidRDefault="00BA1087">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4A5819">
        <w:t>ЦКПМТО</w:t>
      </w:r>
      <w:r>
        <w:t>-20-</w:t>
      </w:r>
      <w:r w:rsidR="004A5819">
        <w:t>0014</w:t>
      </w:r>
      <w:r>
        <w:t xml:space="preserve"> по предмету закупки «Поставка запорно-пломбировочных устройств для универсальных и специализированных контейнеров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E7259A" w:rsidRDefault="00BA1087">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BA1087">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A1087">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A1087">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BA1087">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A1087">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A1087">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A1087">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A1087">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A1087">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A1087">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A1087">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BA1087">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A1087">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BA1087">
      <w:pPr>
        <w:pStyle w:val="19"/>
        <w:numPr>
          <w:ilvl w:val="1"/>
          <w:numId w:val="20"/>
        </w:numPr>
        <w:ind w:left="0" w:firstLine="709"/>
        <w:outlineLvl w:val="1"/>
        <w:rPr>
          <w:b/>
          <w:szCs w:val="28"/>
        </w:rPr>
      </w:pPr>
      <w:r>
        <w:rPr>
          <w:b/>
          <w:szCs w:val="28"/>
        </w:rPr>
        <w:lastRenderedPageBreak/>
        <w:t>Заявка</w:t>
      </w:r>
    </w:p>
    <w:p w:rsidR="00627DB4" w:rsidRPr="007E5BBC" w:rsidRDefault="00627DB4" w:rsidP="00BA108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A108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A108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A1087">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A108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A108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BA108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A1087">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BA1087">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BA1087">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A108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A108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BA1087">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A1087">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BA1087">
      <w:pPr>
        <w:pStyle w:val="19"/>
        <w:numPr>
          <w:ilvl w:val="1"/>
          <w:numId w:val="20"/>
        </w:numPr>
        <w:ind w:left="0" w:firstLine="709"/>
        <w:outlineLvl w:val="1"/>
        <w:rPr>
          <w:b/>
          <w:szCs w:val="28"/>
        </w:rPr>
      </w:pPr>
      <w:r>
        <w:rPr>
          <w:b/>
        </w:rPr>
        <w:t>Порядок оформления Заявки</w:t>
      </w:r>
    </w:p>
    <w:p w:rsidR="00AA1400" w:rsidRDefault="00AA1400" w:rsidP="00BA1087">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BA1087">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BA1087">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BA1087">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BA1087">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BA1087">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BA1087">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7259A" w:rsidRDefault="00BA1087">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A5819" w:rsidRPr="007E6DE4" w:rsidRDefault="004A5819" w:rsidP="008F6343">
                            <w:pPr>
                              <w:jc w:val="center"/>
                              <w:rPr>
                                <w:b/>
                                <w:sz w:val="28"/>
                                <w:szCs w:val="28"/>
                              </w:rPr>
                            </w:pPr>
                            <w:r w:rsidRPr="007E6DE4">
                              <w:rPr>
                                <w:b/>
                                <w:sz w:val="28"/>
                                <w:szCs w:val="28"/>
                              </w:rPr>
                              <w:t xml:space="preserve">_____________________________________________, </w:t>
                            </w:r>
                          </w:p>
                          <w:p w:rsidR="004A5819" w:rsidRDefault="004A581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5819" w:rsidRPr="007E6DE4" w:rsidRDefault="004A5819" w:rsidP="008F6343">
                            <w:pPr>
                              <w:jc w:val="center"/>
                              <w:rPr>
                                <w:b/>
                                <w:sz w:val="28"/>
                                <w:szCs w:val="28"/>
                              </w:rPr>
                            </w:pPr>
                            <w:r w:rsidRPr="007E6DE4">
                              <w:rPr>
                                <w:b/>
                                <w:sz w:val="28"/>
                                <w:szCs w:val="28"/>
                              </w:rPr>
                              <w:t>________________________________________</w:t>
                            </w:r>
                          </w:p>
                          <w:p w:rsidR="004A5819" w:rsidRPr="007E6DE4" w:rsidRDefault="004A5819" w:rsidP="008F6343">
                            <w:pPr>
                              <w:jc w:val="center"/>
                              <w:rPr>
                                <w:i/>
                                <w:sz w:val="20"/>
                                <w:szCs w:val="20"/>
                              </w:rPr>
                            </w:pPr>
                            <w:r w:rsidRPr="007E6DE4">
                              <w:rPr>
                                <w:i/>
                                <w:sz w:val="20"/>
                                <w:szCs w:val="20"/>
                              </w:rPr>
                              <w:t>государство регистрации претендента</w:t>
                            </w:r>
                          </w:p>
                          <w:p w:rsidR="004A5819" w:rsidRPr="007E6DE4" w:rsidRDefault="004A5819" w:rsidP="008F6343">
                            <w:pPr>
                              <w:jc w:val="center"/>
                              <w:rPr>
                                <w:b/>
                                <w:sz w:val="28"/>
                                <w:szCs w:val="28"/>
                              </w:rPr>
                            </w:pPr>
                            <w:r w:rsidRPr="007E6DE4">
                              <w:rPr>
                                <w:b/>
                                <w:sz w:val="28"/>
                                <w:szCs w:val="28"/>
                              </w:rPr>
                              <w:t>_____________________________</w:t>
                            </w:r>
                            <w:r>
                              <w:rPr>
                                <w:b/>
                                <w:sz w:val="28"/>
                                <w:szCs w:val="28"/>
                              </w:rPr>
                              <w:t>__________________</w:t>
                            </w:r>
                          </w:p>
                          <w:p w:rsidR="004A5819" w:rsidRPr="007E6DE4" w:rsidRDefault="004A5819"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5819" w:rsidRDefault="004A5819" w:rsidP="008F6343">
                            <w:pPr>
                              <w:jc w:val="both"/>
                            </w:pPr>
                          </w:p>
                          <w:p w:rsidR="004A5819" w:rsidRDefault="004A5819">
                            <w:pPr>
                              <w:jc w:val="center"/>
                              <w:rPr>
                                <w:b/>
                              </w:rPr>
                            </w:pPr>
                            <w:r>
                              <w:rPr>
                                <w:b/>
                              </w:rPr>
                              <w:t xml:space="preserve">ОБЕСПЕЧЕНИЕ ЗАЯВКИ НА УЧАСТИЕ В ОТКРЫТОМ КОНКУРСЕ № </w:t>
                            </w:r>
                          </w:p>
                          <w:p w:rsidR="004A5819" w:rsidRPr="003C6269" w:rsidRDefault="004A5819" w:rsidP="008F6343">
                            <w:pPr>
                              <w:jc w:val="center"/>
                              <w:rPr>
                                <w:b/>
                              </w:rPr>
                            </w:pPr>
                            <w:r w:rsidRPr="003C6269">
                              <w:rPr>
                                <w:b/>
                              </w:rPr>
                              <w:t xml:space="preserve">(лот № _________) </w:t>
                            </w:r>
                          </w:p>
                          <w:p w:rsidR="004A5819" w:rsidRPr="006471D1" w:rsidRDefault="004A581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A5819" w:rsidRPr="007E6DE4" w:rsidRDefault="004A5819" w:rsidP="008F6343">
                      <w:pPr>
                        <w:jc w:val="center"/>
                        <w:rPr>
                          <w:b/>
                          <w:sz w:val="28"/>
                          <w:szCs w:val="28"/>
                        </w:rPr>
                      </w:pPr>
                      <w:r w:rsidRPr="007E6DE4">
                        <w:rPr>
                          <w:b/>
                          <w:sz w:val="28"/>
                          <w:szCs w:val="28"/>
                        </w:rPr>
                        <w:t xml:space="preserve">_____________________________________________, </w:t>
                      </w:r>
                    </w:p>
                    <w:p w:rsidR="004A5819" w:rsidRDefault="004A581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5819" w:rsidRPr="007E6DE4" w:rsidRDefault="004A5819" w:rsidP="008F6343">
                      <w:pPr>
                        <w:jc w:val="center"/>
                        <w:rPr>
                          <w:b/>
                          <w:sz w:val="28"/>
                          <w:szCs w:val="28"/>
                        </w:rPr>
                      </w:pPr>
                      <w:r w:rsidRPr="007E6DE4">
                        <w:rPr>
                          <w:b/>
                          <w:sz w:val="28"/>
                          <w:szCs w:val="28"/>
                        </w:rPr>
                        <w:t>________________________________________</w:t>
                      </w:r>
                    </w:p>
                    <w:p w:rsidR="004A5819" w:rsidRPr="007E6DE4" w:rsidRDefault="004A5819" w:rsidP="008F6343">
                      <w:pPr>
                        <w:jc w:val="center"/>
                        <w:rPr>
                          <w:i/>
                          <w:sz w:val="20"/>
                          <w:szCs w:val="20"/>
                        </w:rPr>
                      </w:pPr>
                      <w:r w:rsidRPr="007E6DE4">
                        <w:rPr>
                          <w:i/>
                          <w:sz w:val="20"/>
                          <w:szCs w:val="20"/>
                        </w:rPr>
                        <w:t>государство регистрации претендента</w:t>
                      </w:r>
                    </w:p>
                    <w:p w:rsidR="004A5819" w:rsidRPr="007E6DE4" w:rsidRDefault="004A5819" w:rsidP="008F6343">
                      <w:pPr>
                        <w:jc w:val="center"/>
                        <w:rPr>
                          <w:b/>
                          <w:sz w:val="28"/>
                          <w:szCs w:val="28"/>
                        </w:rPr>
                      </w:pPr>
                      <w:r w:rsidRPr="007E6DE4">
                        <w:rPr>
                          <w:b/>
                          <w:sz w:val="28"/>
                          <w:szCs w:val="28"/>
                        </w:rPr>
                        <w:t>_____________________________</w:t>
                      </w:r>
                      <w:r>
                        <w:rPr>
                          <w:b/>
                          <w:sz w:val="28"/>
                          <w:szCs w:val="28"/>
                        </w:rPr>
                        <w:t>__________________</w:t>
                      </w:r>
                    </w:p>
                    <w:p w:rsidR="004A5819" w:rsidRPr="007E6DE4" w:rsidRDefault="004A5819"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5819" w:rsidRDefault="004A5819" w:rsidP="008F6343">
                      <w:pPr>
                        <w:jc w:val="both"/>
                      </w:pPr>
                    </w:p>
                    <w:p w:rsidR="004A5819" w:rsidRDefault="004A5819">
                      <w:pPr>
                        <w:jc w:val="center"/>
                        <w:rPr>
                          <w:b/>
                        </w:rPr>
                      </w:pPr>
                      <w:r>
                        <w:rPr>
                          <w:b/>
                        </w:rPr>
                        <w:t xml:space="preserve">ОБЕСПЕЧЕНИЕ ЗАЯВКИ НА УЧАСТИЕ В ОТКРЫТОМ КОНКУРСЕ № </w:t>
                      </w:r>
                    </w:p>
                    <w:p w:rsidR="004A5819" w:rsidRPr="003C6269" w:rsidRDefault="004A5819" w:rsidP="008F6343">
                      <w:pPr>
                        <w:jc w:val="center"/>
                        <w:rPr>
                          <w:b/>
                        </w:rPr>
                      </w:pPr>
                      <w:r w:rsidRPr="003C6269">
                        <w:rPr>
                          <w:b/>
                        </w:rPr>
                        <w:t xml:space="preserve">(лот № _________) </w:t>
                      </w:r>
                    </w:p>
                    <w:p w:rsidR="004A5819" w:rsidRPr="006471D1" w:rsidRDefault="004A581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BA1087">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BA1087">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A108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A108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BA1087">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A108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A108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A108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A108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A108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7259A" w:rsidRDefault="00BA1087" w:rsidP="00BA1087">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A1087">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E7259A" w:rsidRDefault="00BA1087" w:rsidP="00BA1087">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A1087">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7259A" w:rsidRDefault="00BA108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BA1087">
      <w:pPr>
        <w:pStyle w:val="af9"/>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Default="00425950" w:rsidP="00BA1087">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E7259A" w:rsidRDefault="00BA1087">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7259A" w:rsidRDefault="00E7259A">
      <w:pPr>
        <w:pStyle w:val="af9"/>
        <w:rPr>
          <w:sz w:val="28"/>
          <w:szCs w:val="28"/>
        </w:rPr>
      </w:pPr>
    </w:p>
    <w:p w:rsidR="004D6F67" w:rsidRDefault="004D6F67" w:rsidP="00A07BF5">
      <w:pPr>
        <w:pStyle w:val="19"/>
        <w:ind w:left="709" w:firstLine="0"/>
        <w:rPr>
          <w:b/>
          <w:szCs w:val="28"/>
        </w:rPr>
      </w:pPr>
    </w:p>
    <w:p w:rsidR="005C58AF" w:rsidRPr="004B366A" w:rsidRDefault="00AD2E3C" w:rsidP="00BA1087">
      <w:pPr>
        <w:pStyle w:val="19"/>
        <w:numPr>
          <w:ilvl w:val="1"/>
          <w:numId w:val="20"/>
        </w:numPr>
        <w:ind w:left="0" w:firstLine="709"/>
        <w:outlineLvl w:val="1"/>
        <w:rPr>
          <w:b/>
          <w:szCs w:val="28"/>
        </w:rPr>
      </w:pPr>
      <w:r>
        <w:rPr>
          <w:b/>
          <w:szCs w:val="28"/>
        </w:rPr>
        <w:t>Открытие доступа к Заявкам</w:t>
      </w:r>
    </w:p>
    <w:p w:rsidR="002E43C8" w:rsidRDefault="002E43C8" w:rsidP="00BA1087">
      <w:pPr>
        <w:pStyle w:val="aff6"/>
        <w:numPr>
          <w:ilvl w:val="0"/>
          <w:numId w:val="24"/>
        </w:numPr>
        <w:ind w:left="0" w:firstLine="709"/>
        <w:jc w:val="both"/>
        <w:rPr>
          <w:sz w:val="28"/>
        </w:rPr>
      </w:pPr>
      <w:r>
        <w:rPr>
          <w:sz w:val="28"/>
        </w:rPr>
        <w:lastRenderedPageBreak/>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BA1087">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BA1087">
      <w:pPr>
        <w:pStyle w:val="aff6"/>
        <w:numPr>
          <w:ilvl w:val="0"/>
          <w:numId w:val="24"/>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BA1087">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BA1087">
      <w:pPr>
        <w:pStyle w:val="aff6"/>
        <w:numPr>
          <w:ilvl w:val="0"/>
          <w:numId w:val="25"/>
        </w:numPr>
        <w:rPr>
          <w:rFonts w:eastAsia="MS Mincho"/>
          <w:sz w:val="28"/>
        </w:rPr>
      </w:pPr>
      <w:r>
        <w:rPr>
          <w:rFonts w:eastAsia="MS Mincho"/>
          <w:sz w:val="28"/>
        </w:rPr>
        <w:t>дата подписания протокола;</w:t>
      </w:r>
    </w:p>
    <w:p w:rsidR="002E43C8" w:rsidRDefault="002E43C8" w:rsidP="00BA1087">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BA1087">
      <w:pPr>
        <w:pStyle w:val="aff6"/>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BA1087">
      <w:pPr>
        <w:pStyle w:val="19"/>
        <w:numPr>
          <w:ilvl w:val="1"/>
          <w:numId w:val="20"/>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BA108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BA1087">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A108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A1087">
      <w:pPr>
        <w:numPr>
          <w:ilvl w:val="0"/>
          <w:numId w:val="10"/>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Pr="00D32FFA" w:rsidRDefault="00754AD8" w:rsidP="00BA1087">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A1087">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A1087">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BA108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BA1087">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A1087">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A108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BA1087">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BA108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BA1087">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BA1087">
      <w:pPr>
        <w:numPr>
          <w:ilvl w:val="0"/>
          <w:numId w:val="11"/>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D32FFA" w:rsidRDefault="00F81A0C" w:rsidP="00BA108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BA1087">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BA1087">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A108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A108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A1087">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A1087">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BA1087">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BA1087">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BA1087">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BA1087">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A1087">
      <w:pPr>
        <w:pStyle w:val="Default"/>
        <w:numPr>
          <w:ilvl w:val="0"/>
          <w:numId w:val="19"/>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A108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A1087">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BA1087">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BA1087">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BA1087">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A1087">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BA108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BA108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BA1087">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BA108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BA108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A1087">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BA1087">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A1087">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BA1087">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BA1087">
      <w:pPr>
        <w:pStyle w:val="19"/>
        <w:numPr>
          <w:ilvl w:val="1"/>
          <w:numId w:val="20"/>
        </w:numPr>
        <w:ind w:left="0" w:firstLine="709"/>
        <w:outlineLvl w:val="1"/>
        <w:rPr>
          <w:b/>
          <w:szCs w:val="28"/>
        </w:rPr>
      </w:pPr>
      <w:r>
        <w:rPr>
          <w:b/>
          <w:szCs w:val="28"/>
        </w:rPr>
        <w:t>Заключение договора</w:t>
      </w:r>
    </w:p>
    <w:p w:rsidR="000A6133" w:rsidRDefault="000A6133" w:rsidP="00BA1087">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7259A" w:rsidRDefault="00BA1087" w:rsidP="00BA108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BA1087">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A108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A1087">
      <w:pPr>
        <w:numPr>
          <w:ilvl w:val="0"/>
          <w:numId w:val="13"/>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A108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A108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A1087">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A1087">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BA1087">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t>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BA108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BA1087">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BA1087">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BA1087">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BA1087">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BA1087">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BA1087">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r>
        <w:rPr>
          <w:rFonts w:eastAsia="MS Mincho"/>
          <w:sz w:val="28"/>
          <w:szCs w:val="28"/>
        </w:rPr>
        <w:lastRenderedPageBreak/>
        <w:t>с даты заключения договора победителем или Участником со вторым порядковым номером.</w:t>
      </w:r>
    </w:p>
    <w:p w:rsidR="0045708B" w:rsidRPr="006B528B" w:rsidRDefault="0045708B" w:rsidP="00BA1087">
      <w:pPr>
        <w:pStyle w:val="aff6"/>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BA1087">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BA1087">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BA1087">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A1087">
      <w:pPr>
        <w:pStyle w:val="aff6"/>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06FE4" w:rsidRPr="00300D17" w:rsidRDefault="00BA1087" w:rsidP="00BA1087">
      <w:pPr>
        <w:pStyle w:val="aff6"/>
        <w:numPr>
          <w:ilvl w:val="1"/>
          <w:numId w:val="28"/>
        </w:numPr>
        <w:ind w:left="0" w:firstLine="720"/>
        <w:jc w:val="both"/>
        <w:rPr>
          <w:b/>
          <w:sz w:val="28"/>
          <w:szCs w:val="28"/>
        </w:rPr>
      </w:pPr>
      <w:r>
        <w:rPr>
          <w:b/>
          <w:sz w:val="28"/>
          <w:szCs w:val="28"/>
        </w:rPr>
        <w:t xml:space="preserve"> Цели и общие положения</w:t>
      </w:r>
    </w:p>
    <w:p w:rsidR="00206FE4" w:rsidRPr="00960278" w:rsidRDefault="00BA1087" w:rsidP="00BA1087">
      <w:pPr>
        <w:pStyle w:val="aff6"/>
        <w:numPr>
          <w:ilvl w:val="2"/>
          <w:numId w:val="29"/>
        </w:numPr>
        <w:ind w:left="0" w:firstLine="720"/>
        <w:jc w:val="both"/>
        <w:rPr>
          <w:sz w:val="28"/>
          <w:szCs w:val="28"/>
        </w:rPr>
      </w:pPr>
      <w:r>
        <w:rPr>
          <w:sz w:val="28"/>
          <w:szCs w:val="28"/>
        </w:rPr>
        <w:t>Предмет закупки – поставка запорно-пломбировочных устройств для универсальных и специализированных контейнеров (далее – Продукция) для нужд филиалов ПАО «ТрансКонтейнер»  (далее – Покупатель).</w:t>
      </w:r>
    </w:p>
    <w:p w:rsidR="00206FE4" w:rsidRPr="00960278" w:rsidRDefault="00BA1087" w:rsidP="00206FE4">
      <w:pPr>
        <w:suppressAutoHyphens w:val="0"/>
        <w:ind w:firstLine="709"/>
        <w:jc w:val="both"/>
        <w:rPr>
          <w:rFonts w:eastAsia="MS Mincho"/>
          <w:sz w:val="28"/>
          <w:szCs w:val="28"/>
        </w:rPr>
      </w:pPr>
      <w:r>
        <w:rPr>
          <w:rFonts w:eastAsia="MS Mincho"/>
          <w:sz w:val="28"/>
          <w:szCs w:val="28"/>
        </w:rPr>
        <w:t>Запорно-пломбировочные устройства (далее - ЗПУ) предназначены для запирания и пломбирования железнодорожных грузовых вагонов и контейнеров, подлежащих пломбированию в соответствии с Правилами перевозок грузов железнодорожным транспортом, а также для контроля и предотвращения несанкционированного доступа к перевозимому грузу.</w:t>
      </w:r>
    </w:p>
    <w:p w:rsidR="00206FE4" w:rsidRPr="00300D17" w:rsidRDefault="00BA1087" w:rsidP="00BA1087">
      <w:pPr>
        <w:pStyle w:val="aff6"/>
        <w:numPr>
          <w:ilvl w:val="2"/>
          <w:numId w:val="29"/>
        </w:numPr>
        <w:ind w:left="0" w:firstLine="720"/>
        <w:jc w:val="both"/>
        <w:rPr>
          <w:sz w:val="28"/>
          <w:szCs w:val="28"/>
        </w:rPr>
      </w:pPr>
      <w:r>
        <w:rPr>
          <w:sz w:val="28"/>
          <w:szCs w:val="28"/>
        </w:rPr>
        <w:lastRenderedPageBreak/>
        <w:t>Права и обязанности Покупателя в части оплаты и приемки Продукции осуществляют филиалы Покупателя (далее по тексту – Грузополучатели).</w:t>
      </w:r>
    </w:p>
    <w:p w:rsidR="00206FE4" w:rsidRPr="00300D17" w:rsidRDefault="00BA1087" w:rsidP="00BA1087">
      <w:pPr>
        <w:pStyle w:val="aff6"/>
        <w:numPr>
          <w:ilvl w:val="2"/>
          <w:numId w:val="29"/>
        </w:numPr>
        <w:ind w:left="0" w:firstLine="720"/>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Продукции в полном ассортименте согласно настоящей документации о закупке.</w:t>
      </w:r>
    </w:p>
    <w:p w:rsidR="00206FE4" w:rsidRPr="00300D17" w:rsidRDefault="00BA1087" w:rsidP="00BA1087">
      <w:pPr>
        <w:pStyle w:val="aff6"/>
        <w:numPr>
          <w:ilvl w:val="2"/>
          <w:numId w:val="29"/>
        </w:numPr>
        <w:ind w:left="0" w:firstLine="720"/>
        <w:jc w:val="both"/>
        <w:rPr>
          <w:sz w:val="28"/>
          <w:szCs w:val="28"/>
        </w:rPr>
      </w:pPr>
      <w:r>
        <w:rPr>
          <w:sz w:val="28"/>
          <w:szCs w:val="28"/>
        </w:rPr>
        <w:t xml:space="preserve">В Заявке должны быть изложены условия, соответствующие требованиям настоящего Технического задания. </w:t>
      </w:r>
    </w:p>
    <w:p w:rsidR="00206FE4" w:rsidRPr="00300D17" w:rsidRDefault="00206FE4" w:rsidP="00206FE4">
      <w:pPr>
        <w:ind w:left="1702"/>
        <w:jc w:val="both"/>
        <w:rPr>
          <w:sz w:val="28"/>
          <w:szCs w:val="28"/>
        </w:rPr>
      </w:pPr>
    </w:p>
    <w:p w:rsidR="00206FE4" w:rsidRPr="00300D17" w:rsidRDefault="00BA1087" w:rsidP="00BA1087">
      <w:pPr>
        <w:pStyle w:val="aff6"/>
        <w:numPr>
          <w:ilvl w:val="1"/>
          <w:numId w:val="28"/>
        </w:numPr>
        <w:ind w:left="0" w:firstLine="720"/>
        <w:jc w:val="both"/>
        <w:rPr>
          <w:b/>
          <w:sz w:val="28"/>
          <w:szCs w:val="28"/>
        </w:rPr>
      </w:pPr>
      <w:r>
        <w:rPr>
          <w:b/>
          <w:sz w:val="28"/>
          <w:szCs w:val="28"/>
        </w:rPr>
        <w:t xml:space="preserve"> Максимальная цена договора</w:t>
      </w:r>
    </w:p>
    <w:p w:rsidR="00206FE4" w:rsidRPr="00300D17" w:rsidRDefault="00BA1087" w:rsidP="00BA1087">
      <w:pPr>
        <w:pStyle w:val="af9"/>
        <w:numPr>
          <w:ilvl w:val="2"/>
          <w:numId w:val="28"/>
        </w:numPr>
        <w:tabs>
          <w:tab w:val="left" w:pos="720"/>
        </w:tabs>
        <w:ind w:left="0" w:firstLine="709"/>
        <w:rPr>
          <w:sz w:val="28"/>
          <w:szCs w:val="28"/>
        </w:rPr>
      </w:pPr>
      <w:r>
        <w:rPr>
          <w:sz w:val="28"/>
          <w:szCs w:val="28"/>
        </w:rPr>
        <w:t>Максимальная цена договора составляет 33 755 355,00 (тридцать три миллиона семьсот пятьдесят пять тысяч триста пятьдесят пять) рублей 00 копеек без учета НДС.</w:t>
      </w:r>
    </w:p>
    <w:p w:rsidR="00206FE4" w:rsidRPr="00300D17" w:rsidRDefault="00BA1087" w:rsidP="00206FE4">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06FE4" w:rsidRPr="00300D17" w:rsidRDefault="00BA1087" w:rsidP="00BA1087">
      <w:pPr>
        <w:pStyle w:val="af9"/>
        <w:numPr>
          <w:ilvl w:val="2"/>
          <w:numId w:val="28"/>
        </w:numPr>
        <w:tabs>
          <w:tab w:val="left" w:pos="720"/>
        </w:tabs>
        <w:ind w:left="0" w:firstLine="709"/>
        <w:rPr>
          <w:sz w:val="28"/>
          <w:szCs w:val="28"/>
        </w:rPr>
      </w:pPr>
      <w:r>
        <w:rPr>
          <w:sz w:val="28"/>
          <w:szCs w:val="28"/>
        </w:rPr>
        <w:t>Общая цена договора складывается исходя из стоимости приобретенной Продукции в соответствии с заявками Заказчика.</w:t>
      </w:r>
    </w:p>
    <w:p w:rsidR="00206FE4" w:rsidRPr="00300D17" w:rsidRDefault="00BA1087" w:rsidP="00BA1087">
      <w:pPr>
        <w:pStyle w:val="af9"/>
        <w:numPr>
          <w:ilvl w:val="2"/>
          <w:numId w:val="28"/>
        </w:numPr>
        <w:tabs>
          <w:tab w:val="left" w:pos="720"/>
        </w:tabs>
        <w:ind w:left="0" w:firstLine="709"/>
        <w:rPr>
          <w:sz w:val="28"/>
          <w:szCs w:val="28"/>
        </w:rPr>
      </w:pPr>
      <w:r>
        <w:rPr>
          <w:sz w:val="28"/>
          <w:szCs w:val="28"/>
        </w:rPr>
        <w:t>Цена за единицу Продукции (единичная расценка каждого типа изделия)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206FE4" w:rsidRPr="00300D17" w:rsidRDefault="00BA1087" w:rsidP="00206FE4">
      <w:pPr>
        <w:ind w:firstLine="708"/>
        <w:jc w:val="both"/>
        <w:rPr>
          <w:rFonts w:eastAsia="MS Mincho"/>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06FE4" w:rsidRPr="00300D17" w:rsidRDefault="00BA1087" w:rsidP="00BA1087">
      <w:pPr>
        <w:pStyle w:val="af9"/>
        <w:numPr>
          <w:ilvl w:val="2"/>
          <w:numId w:val="28"/>
        </w:numPr>
        <w:tabs>
          <w:tab w:val="left" w:pos="720"/>
        </w:tabs>
        <w:ind w:left="0" w:firstLine="709"/>
        <w:rPr>
          <w:sz w:val="28"/>
          <w:szCs w:val="28"/>
        </w:rPr>
      </w:pPr>
      <w:r>
        <w:rPr>
          <w:sz w:val="28"/>
          <w:szCs w:val="28"/>
        </w:rPr>
        <w:t>Цена поставляемой Продукции за единицу каждого типа изделия едина независимо от объема поставляемой партии Продукции и адреса(ов) грузополучателя(ей), указанных в заявке заказчика.</w:t>
      </w:r>
    </w:p>
    <w:p w:rsidR="00206FE4" w:rsidRPr="00300D17" w:rsidRDefault="00206FE4" w:rsidP="00206FE4">
      <w:pPr>
        <w:ind w:firstLine="709"/>
        <w:jc w:val="both"/>
        <w:rPr>
          <w:sz w:val="28"/>
          <w:szCs w:val="28"/>
        </w:rPr>
      </w:pPr>
    </w:p>
    <w:p w:rsidR="00206FE4" w:rsidRPr="00300D17" w:rsidRDefault="00BA1087" w:rsidP="00BA1087">
      <w:pPr>
        <w:pStyle w:val="aff6"/>
        <w:numPr>
          <w:ilvl w:val="1"/>
          <w:numId w:val="28"/>
        </w:numPr>
        <w:ind w:left="0" w:firstLine="720"/>
        <w:jc w:val="both"/>
        <w:rPr>
          <w:b/>
          <w:sz w:val="28"/>
          <w:szCs w:val="28"/>
        </w:rPr>
      </w:pPr>
      <w:r>
        <w:rPr>
          <w:b/>
          <w:sz w:val="28"/>
          <w:szCs w:val="28"/>
        </w:rPr>
        <w:t xml:space="preserve"> Срок действия договора</w:t>
      </w:r>
    </w:p>
    <w:p w:rsidR="00206FE4" w:rsidRPr="00300D17" w:rsidRDefault="00BA1087" w:rsidP="00BA1087">
      <w:pPr>
        <w:pStyle w:val="aff6"/>
        <w:numPr>
          <w:ilvl w:val="2"/>
          <w:numId w:val="28"/>
        </w:numPr>
        <w:ind w:left="0" w:firstLine="709"/>
        <w:jc w:val="both"/>
        <w:rPr>
          <w:bCs/>
          <w:sz w:val="28"/>
          <w:szCs w:val="28"/>
        </w:rPr>
      </w:pPr>
      <w:r>
        <w:rPr>
          <w:bCs/>
          <w:sz w:val="28"/>
          <w:szCs w:val="28"/>
        </w:rPr>
        <w:t xml:space="preserve">Срок действия договора – с даты подписания договора и до </w:t>
      </w:r>
      <w:r w:rsidR="000169F9">
        <w:rPr>
          <w:bCs/>
          <w:sz w:val="28"/>
          <w:szCs w:val="28"/>
        </w:rPr>
        <w:t xml:space="preserve"> </w:t>
      </w:r>
      <w:r w:rsidR="000169F9">
        <w:rPr>
          <w:bCs/>
          <w:sz w:val="28"/>
          <w:szCs w:val="28"/>
        </w:rPr>
        <w:br/>
      </w:r>
      <w:r>
        <w:rPr>
          <w:bCs/>
          <w:sz w:val="28"/>
          <w:szCs w:val="28"/>
        </w:rPr>
        <w:t>31 марта 2022 г.</w:t>
      </w:r>
      <w:r w:rsidR="0080263B">
        <w:rPr>
          <w:bCs/>
          <w:sz w:val="28"/>
          <w:szCs w:val="28"/>
        </w:rPr>
        <w:t xml:space="preserve"> включительно</w:t>
      </w:r>
      <w:r>
        <w:rPr>
          <w:bCs/>
          <w:sz w:val="28"/>
          <w:szCs w:val="28"/>
        </w:rPr>
        <w:t>,  а в части взаиморасчетов до полного их исполнения Сторонами.</w:t>
      </w:r>
    </w:p>
    <w:p w:rsidR="00206FE4" w:rsidRPr="00300D17" w:rsidRDefault="00206FE4" w:rsidP="00206FE4">
      <w:pPr>
        <w:ind w:firstLine="709"/>
        <w:jc w:val="both"/>
        <w:rPr>
          <w:sz w:val="28"/>
          <w:szCs w:val="28"/>
        </w:rPr>
      </w:pPr>
    </w:p>
    <w:p w:rsidR="00206FE4" w:rsidRPr="00300D17" w:rsidRDefault="00BA1087" w:rsidP="00BA1087">
      <w:pPr>
        <w:pStyle w:val="aff6"/>
        <w:numPr>
          <w:ilvl w:val="1"/>
          <w:numId w:val="28"/>
        </w:numPr>
        <w:ind w:left="0" w:firstLine="720"/>
        <w:jc w:val="both"/>
        <w:rPr>
          <w:b/>
          <w:sz w:val="28"/>
          <w:szCs w:val="28"/>
        </w:rPr>
      </w:pPr>
      <w:r>
        <w:rPr>
          <w:b/>
          <w:sz w:val="28"/>
          <w:szCs w:val="28"/>
        </w:rPr>
        <w:t xml:space="preserve"> Порядок поставки и приемки Продукции</w:t>
      </w:r>
    </w:p>
    <w:p w:rsidR="00206FE4" w:rsidRPr="00300D17" w:rsidRDefault="00BA1087" w:rsidP="00206FE4">
      <w:pPr>
        <w:pStyle w:val="9"/>
        <w:ind w:left="0" w:firstLine="709"/>
        <w:jc w:val="both"/>
        <w:rPr>
          <w:sz w:val="28"/>
          <w:szCs w:val="28"/>
        </w:rPr>
      </w:pPr>
      <w:r>
        <w:rPr>
          <w:sz w:val="28"/>
          <w:szCs w:val="28"/>
        </w:rPr>
        <w:t xml:space="preserve">Поставка Продукции в адреса Грузополучателей производится Поставщиком в соответствии с Заявкой Покупателя в течение 30 (тридцати) рабочих дней с даты подачи Покупателем Заявки Поставщику (форма </w:t>
      </w:r>
      <w:r>
        <w:rPr>
          <w:sz w:val="28"/>
          <w:szCs w:val="28"/>
        </w:rPr>
        <w:lastRenderedPageBreak/>
        <w:t>приведена в Приложении № 3 к проекту договора), независимо от объема поставляемой партии Продукции и адреса(ов) Грузополучателя(ей).</w:t>
      </w:r>
    </w:p>
    <w:p w:rsidR="00206FE4" w:rsidRPr="00300D17" w:rsidRDefault="00BA1087" w:rsidP="00206FE4">
      <w:pPr>
        <w:pStyle w:val="9"/>
        <w:ind w:left="0" w:firstLine="709"/>
        <w:jc w:val="both"/>
        <w:rPr>
          <w:sz w:val="28"/>
          <w:szCs w:val="28"/>
        </w:rPr>
      </w:pPr>
      <w:r>
        <w:rPr>
          <w:sz w:val="28"/>
          <w:szCs w:val="28"/>
        </w:rPr>
        <w:t xml:space="preserve">Количество и наименование Продукции в каждой поставке определяется исходя из фактических потребностей Грузополучателей в Продукции.  </w:t>
      </w:r>
    </w:p>
    <w:p w:rsidR="00206FE4" w:rsidRPr="00300D17" w:rsidRDefault="00BA1087" w:rsidP="00206FE4">
      <w:pPr>
        <w:pStyle w:val="9"/>
        <w:ind w:left="0" w:firstLine="709"/>
        <w:jc w:val="both"/>
        <w:rPr>
          <w:sz w:val="28"/>
          <w:szCs w:val="28"/>
        </w:rPr>
      </w:pPr>
      <w:r>
        <w:rPr>
          <w:sz w:val="28"/>
          <w:szCs w:val="28"/>
        </w:rPr>
        <w:t>Покупатель направляет Поставщику Заявку с разбивкой по Грузополучателям. Поставщик в соответствии с Заявкой формирует заказы и направляет Продукцию в адреса Грузополучателей из числа указанных в п. 4.8  настоящего Технического задания.</w:t>
      </w:r>
    </w:p>
    <w:p w:rsidR="00206FE4" w:rsidRPr="00300D17" w:rsidRDefault="00BA1087" w:rsidP="00206FE4">
      <w:pPr>
        <w:pStyle w:val="9"/>
        <w:ind w:left="0" w:firstLine="709"/>
        <w:jc w:val="both"/>
        <w:rPr>
          <w:sz w:val="28"/>
          <w:szCs w:val="28"/>
        </w:rPr>
      </w:pPr>
      <w:r>
        <w:rPr>
          <w:sz w:val="28"/>
          <w:szCs w:val="28"/>
        </w:rPr>
        <w:t xml:space="preserve">Поставка Продукции может осуществляться любыми видами транспорта по усмотрению Поставщика. </w:t>
      </w:r>
    </w:p>
    <w:p w:rsidR="00206FE4" w:rsidRPr="00300D17" w:rsidRDefault="00BA1087" w:rsidP="00206FE4">
      <w:pPr>
        <w:pStyle w:val="9"/>
        <w:ind w:left="0" w:firstLine="709"/>
        <w:jc w:val="both"/>
        <w:rPr>
          <w:sz w:val="28"/>
          <w:szCs w:val="28"/>
        </w:rPr>
      </w:pPr>
      <w:r>
        <w:rPr>
          <w:sz w:val="28"/>
          <w:szCs w:val="28"/>
        </w:rPr>
        <w:t>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или универсального передаточного документа. Датой поставки Продукции является дата подписания Сторонами товарной накладной по форме ТОРГ-12 или универсального передаточного документа.</w:t>
      </w:r>
    </w:p>
    <w:p w:rsidR="00206FE4" w:rsidRPr="00300D17" w:rsidRDefault="00BA1087" w:rsidP="00206FE4">
      <w:pPr>
        <w:pStyle w:val="9"/>
        <w:ind w:left="0" w:firstLine="709"/>
        <w:jc w:val="both"/>
        <w:rPr>
          <w:sz w:val="28"/>
          <w:szCs w:val="28"/>
        </w:rPr>
      </w:pPr>
      <w:r>
        <w:rPr>
          <w:sz w:val="28"/>
          <w:szCs w:val="28"/>
        </w:rPr>
        <w:t>Приемка Продукции по количеству и качеству производится на складах Грузополучателей, указанных в 4.8 настоящего Технического задания.</w:t>
      </w:r>
    </w:p>
    <w:p w:rsidR="00206FE4" w:rsidRPr="00300D17" w:rsidRDefault="00206FE4" w:rsidP="00206FE4">
      <w:pPr>
        <w:ind w:firstLine="709"/>
        <w:jc w:val="both"/>
        <w:rPr>
          <w:sz w:val="28"/>
          <w:szCs w:val="28"/>
        </w:rPr>
      </w:pPr>
    </w:p>
    <w:p w:rsidR="00206FE4" w:rsidRPr="00300D17" w:rsidRDefault="00BA1087" w:rsidP="00BA1087">
      <w:pPr>
        <w:pStyle w:val="aff6"/>
        <w:numPr>
          <w:ilvl w:val="1"/>
          <w:numId w:val="28"/>
        </w:numPr>
        <w:ind w:left="0" w:firstLine="720"/>
        <w:jc w:val="both"/>
        <w:rPr>
          <w:b/>
          <w:bCs/>
          <w:sz w:val="28"/>
          <w:szCs w:val="28"/>
        </w:rPr>
      </w:pPr>
      <w:r>
        <w:rPr>
          <w:b/>
          <w:bCs/>
          <w:sz w:val="28"/>
          <w:szCs w:val="28"/>
        </w:rPr>
        <w:t xml:space="preserve"> Требования к Продукции </w:t>
      </w:r>
    </w:p>
    <w:p w:rsidR="00206FE4" w:rsidRPr="00300D17" w:rsidRDefault="00206FE4" w:rsidP="00BA1087">
      <w:pPr>
        <w:pStyle w:val="aff6"/>
        <w:numPr>
          <w:ilvl w:val="1"/>
          <w:numId w:val="30"/>
        </w:numPr>
        <w:rPr>
          <w:bCs/>
          <w:vanish/>
        </w:rPr>
      </w:pPr>
    </w:p>
    <w:p w:rsidR="00206FE4" w:rsidRPr="00300D17" w:rsidRDefault="00206FE4" w:rsidP="00BA1087">
      <w:pPr>
        <w:pStyle w:val="aff6"/>
        <w:numPr>
          <w:ilvl w:val="1"/>
          <w:numId w:val="30"/>
        </w:numPr>
        <w:rPr>
          <w:bCs/>
          <w:vanish/>
        </w:rPr>
      </w:pPr>
    </w:p>
    <w:p w:rsidR="00206FE4" w:rsidRPr="00300D17" w:rsidRDefault="00206FE4" w:rsidP="00BA1087">
      <w:pPr>
        <w:pStyle w:val="aff6"/>
        <w:numPr>
          <w:ilvl w:val="1"/>
          <w:numId w:val="30"/>
        </w:numPr>
        <w:rPr>
          <w:bCs/>
          <w:vanish/>
        </w:rPr>
      </w:pPr>
    </w:p>
    <w:p w:rsidR="00206FE4" w:rsidRPr="00AE7D30" w:rsidRDefault="00BA1087" w:rsidP="00BA1087">
      <w:pPr>
        <w:pStyle w:val="9"/>
        <w:numPr>
          <w:ilvl w:val="2"/>
          <w:numId w:val="28"/>
        </w:numPr>
        <w:ind w:left="0" w:firstLine="709"/>
        <w:jc w:val="both"/>
        <w:rPr>
          <w:bCs/>
          <w:sz w:val="28"/>
          <w:szCs w:val="28"/>
        </w:rPr>
      </w:pPr>
      <w:r>
        <w:rPr>
          <w:bCs/>
          <w:sz w:val="28"/>
          <w:szCs w:val="28"/>
        </w:rPr>
        <w:t xml:space="preserve">Общие требования к запорно-пломбировочным устройствам механическим, </w:t>
      </w:r>
      <w:r>
        <w:rPr>
          <w:sz w:val="28"/>
          <w:szCs w:val="28"/>
        </w:rPr>
        <w:t xml:space="preserve">применяемым для пломбирования универсальных и специализированных контейнеров на железнодорожном транспорте Российской Федерации разработаны в соответствии со </w:t>
      </w:r>
      <w:hyperlink r:id="rId17" w:history="1">
        <w:r>
          <w:rPr>
            <w:sz w:val="28"/>
            <w:szCs w:val="28"/>
          </w:rPr>
          <w:t>статьей 28</w:t>
        </w:r>
      </w:hyperlink>
      <w:r>
        <w:rPr>
          <w:sz w:val="28"/>
          <w:szCs w:val="28"/>
        </w:rPr>
        <w:t xml:space="preserve"> Федерального закона от 10 января 2003 г. № 18-ФЗ «Устав железнодорожного транспорта Российской Федерации».</w:t>
      </w:r>
    </w:p>
    <w:p w:rsidR="00206FE4" w:rsidRPr="000F6518" w:rsidRDefault="00BA1087" w:rsidP="00BA1087">
      <w:pPr>
        <w:pStyle w:val="9"/>
        <w:numPr>
          <w:ilvl w:val="2"/>
          <w:numId w:val="28"/>
        </w:numPr>
        <w:ind w:left="0" w:firstLine="709"/>
        <w:jc w:val="both"/>
        <w:rPr>
          <w:sz w:val="28"/>
          <w:szCs w:val="28"/>
        </w:rPr>
      </w:pPr>
      <w:bookmarkStart w:id="16" w:name="sub_31"/>
      <w:r>
        <w:rPr>
          <w:bCs/>
          <w:sz w:val="28"/>
          <w:szCs w:val="28"/>
        </w:rPr>
        <w:t xml:space="preserve">Конструкция ЗПУ должна соответствовать требованиям группы защитных свойств «стойкие» (код 3) и требованиям по устойчивости к несанкционированному «неразрушающему» (криминальному) вскрытию  «стойкие» (код 1) согласно ГОСТ 31281-2004 «Устройства запорно-пломбировочные для транспорта и контейнеров общего и специального назначения. Общие технические требования». </w:t>
      </w:r>
      <w:bookmarkEnd w:id="16"/>
    </w:p>
    <w:p w:rsidR="00206FE4" w:rsidRPr="000F6518" w:rsidRDefault="00BA1087" w:rsidP="00BA1087">
      <w:pPr>
        <w:pStyle w:val="9"/>
        <w:numPr>
          <w:ilvl w:val="2"/>
          <w:numId w:val="28"/>
        </w:numPr>
        <w:ind w:left="0" w:firstLine="709"/>
        <w:jc w:val="both"/>
        <w:rPr>
          <w:sz w:val="28"/>
          <w:szCs w:val="28"/>
        </w:rPr>
      </w:pPr>
      <w:bookmarkStart w:id="17" w:name="sub_41"/>
      <w:r>
        <w:rPr>
          <w:sz w:val="28"/>
          <w:szCs w:val="28"/>
        </w:rPr>
        <w:t>По условиям эксплуатации ЗПУ должны соответствовать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p w:rsidR="00206FE4" w:rsidRDefault="00BA1087" w:rsidP="00BA1087">
      <w:pPr>
        <w:pStyle w:val="9"/>
        <w:numPr>
          <w:ilvl w:val="2"/>
          <w:numId w:val="28"/>
        </w:numPr>
        <w:ind w:left="0" w:firstLine="709"/>
        <w:jc w:val="both"/>
        <w:rPr>
          <w:sz w:val="28"/>
          <w:szCs w:val="28"/>
        </w:rPr>
      </w:pPr>
      <w:bookmarkStart w:id="18" w:name="sub_42"/>
      <w:bookmarkEnd w:id="17"/>
      <w:r>
        <w:rPr>
          <w:sz w:val="28"/>
          <w:szCs w:val="28"/>
        </w:rPr>
        <w:t xml:space="preserve">Климатическое исполнение ЗПУ должно соответствовать </w:t>
      </w:r>
      <w:r>
        <w:rPr>
          <w:sz w:val="28"/>
          <w:szCs w:val="28"/>
        </w:rPr>
        <w:br/>
      </w:r>
      <w:hyperlink r:id="rId18" w:history="1">
        <w:r>
          <w:rPr>
            <w:sz w:val="28"/>
            <w:szCs w:val="28"/>
          </w:rPr>
          <w:t>ГОСТ 15150-69</w:t>
        </w:r>
      </w:hyperlink>
      <w:r>
        <w:rPr>
          <w:sz w:val="28"/>
          <w:szCs w:val="28"/>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  </w:t>
      </w:r>
      <w:bookmarkStart w:id="19" w:name="sub_43"/>
      <w:bookmarkEnd w:id="18"/>
    </w:p>
    <w:p w:rsidR="00206FE4" w:rsidRPr="00300D17" w:rsidRDefault="00BA1087" w:rsidP="00BA1087">
      <w:pPr>
        <w:pStyle w:val="9"/>
        <w:numPr>
          <w:ilvl w:val="2"/>
          <w:numId w:val="28"/>
        </w:numPr>
        <w:ind w:left="0" w:firstLine="709"/>
        <w:jc w:val="both"/>
        <w:rPr>
          <w:sz w:val="28"/>
          <w:szCs w:val="28"/>
        </w:rPr>
      </w:pPr>
      <w:r>
        <w:rPr>
          <w:sz w:val="28"/>
          <w:szCs w:val="28"/>
        </w:rPr>
        <w:t>ЗПУ должны сохранять свою работоспособность при раздельном и комплексном воздействии механических и климатических факторов.</w:t>
      </w:r>
    </w:p>
    <w:p w:rsidR="00206FE4" w:rsidRPr="00300D17" w:rsidRDefault="00BA1087" w:rsidP="00BA1087">
      <w:pPr>
        <w:pStyle w:val="9"/>
        <w:numPr>
          <w:ilvl w:val="2"/>
          <w:numId w:val="28"/>
        </w:numPr>
        <w:ind w:left="0" w:firstLine="709"/>
        <w:jc w:val="both"/>
        <w:rPr>
          <w:sz w:val="28"/>
          <w:szCs w:val="28"/>
        </w:rPr>
      </w:pPr>
      <w:bookmarkStart w:id="20" w:name="sub_53"/>
      <w:bookmarkEnd w:id="19"/>
      <w:r>
        <w:rPr>
          <w:sz w:val="28"/>
          <w:szCs w:val="28"/>
        </w:rPr>
        <w:lastRenderedPageBreak/>
        <w:t xml:space="preserve">Санкционированное снятие ЗПУ должно быть рассчитано на выполнение этой операции одним человеком средних физических возможностей (по </w:t>
      </w:r>
      <w:hyperlink r:id="rId19" w:history="1">
        <w:r>
          <w:rPr>
            <w:sz w:val="28"/>
            <w:szCs w:val="28"/>
          </w:rPr>
          <w:t>ГОСТ Р.50658</w:t>
        </w:r>
      </w:hyperlink>
      <w:r>
        <w:rPr>
          <w:sz w:val="28"/>
          <w:szCs w:val="28"/>
        </w:rPr>
        <w:t xml:space="preserve"> «Системы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 рост 165 - 180 см, вес 50 - 70 кг) с использованием инструментов, обеспечивающих усилие на рукоятках не более 200 Н (20 кгс).</w:t>
      </w:r>
    </w:p>
    <w:p w:rsidR="00206FE4" w:rsidRPr="00300D17" w:rsidRDefault="00BA1087" w:rsidP="00BA1087">
      <w:pPr>
        <w:pStyle w:val="9"/>
        <w:numPr>
          <w:ilvl w:val="2"/>
          <w:numId w:val="28"/>
        </w:numPr>
        <w:ind w:left="0" w:firstLine="709"/>
        <w:jc w:val="both"/>
        <w:rPr>
          <w:sz w:val="28"/>
          <w:szCs w:val="28"/>
        </w:rPr>
      </w:pPr>
      <w:bookmarkStart w:id="21" w:name="sub_62"/>
      <w:bookmarkEnd w:id="20"/>
      <w:r>
        <w:rPr>
          <w:sz w:val="28"/>
          <w:szCs w:val="28"/>
        </w:rPr>
        <w:t xml:space="preserve">Лакокрасочные, гальванические и другие покрытия должны обеспечивать противокоррозионную защиту ЗПУ при заданном климатическом исполнении и категории размещения изделия согласно </w:t>
      </w:r>
      <w:hyperlink r:id="rId20"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206FE4" w:rsidRPr="00300D17" w:rsidRDefault="00BA1087" w:rsidP="00BA1087">
      <w:pPr>
        <w:pStyle w:val="9"/>
        <w:numPr>
          <w:ilvl w:val="2"/>
          <w:numId w:val="28"/>
        </w:numPr>
        <w:ind w:left="0" w:firstLine="709"/>
        <w:jc w:val="both"/>
        <w:rPr>
          <w:sz w:val="28"/>
          <w:szCs w:val="28"/>
        </w:rPr>
      </w:pPr>
      <w:bookmarkStart w:id="22" w:name="sub_621"/>
      <w:bookmarkEnd w:id="21"/>
      <w:r>
        <w:rPr>
          <w:sz w:val="28"/>
          <w:szCs w:val="28"/>
        </w:rPr>
        <w:t xml:space="preserve">Покрытия ЗПУ должны отвечать требованиям </w:t>
      </w:r>
      <w:hyperlink r:id="rId21" w:history="1">
        <w:r>
          <w:rPr>
            <w:sz w:val="28"/>
            <w:szCs w:val="28"/>
          </w:rPr>
          <w:t>ГОСТ 9.301-86</w:t>
        </w:r>
      </w:hyperlink>
      <w:r>
        <w:rPr>
          <w:sz w:val="28"/>
          <w:szCs w:val="28"/>
        </w:rPr>
        <w:t xml:space="preserve"> «Единая система защиты от коррозии и старения. Покрытия металлические и неметаллические неорганические. Общие требования» и </w:t>
      </w:r>
      <w:hyperlink r:id="rId22"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206FE4" w:rsidRPr="00300D17" w:rsidRDefault="00BA1087" w:rsidP="00BA1087">
      <w:pPr>
        <w:pStyle w:val="9"/>
        <w:numPr>
          <w:ilvl w:val="2"/>
          <w:numId w:val="28"/>
        </w:numPr>
        <w:ind w:left="0" w:firstLine="709"/>
        <w:jc w:val="both"/>
        <w:rPr>
          <w:sz w:val="28"/>
          <w:szCs w:val="28"/>
        </w:rPr>
      </w:pPr>
      <w:bookmarkStart w:id="23" w:name="sub_73"/>
      <w:bookmarkEnd w:id="22"/>
      <w:r>
        <w:rPr>
          <w:sz w:val="28"/>
          <w:szCs w:val="28"/>
        </w:rPr>
        <w:t xml:space="preserve">ЗПУ в процессе эксплуатации, при установке, снятии и обслуживании, а также хранении не должны оказывать на обслуживающий персонал отрицательные воздействия (согласно </w:t>
      </w:r>
      <w:hyperlink r:id="rId23" w:history="1">
        <w:r>
          <w:rPr>
            <w:sz w:val="28"/>
            <w:szCs w:val="28"/>
          </w:rPr>
          <w:t>ГОСТ 12.2.003-91</w:t>
        </w:r>
      </w:hyperlink>
      <w:r>
        <w:rPr>
          <w:sz w:val="28"/>
          <w:szCs w:val="28"/>
        </w:rPr>
        <w:t xml:space="preserve"> «ССБТ. Оборудование производственное. Общие требования безопасности»  механические травмы или иной ущерб здоровья).</w:t>
      </w:r>
    </w:p>
    <w:p w:rsidR="00206FE4" w:rsidRPr="00300D17" w:rsidRDefault="00BA1087" w:rsidP="00BA1087">
      <w:pPr>
        <w:pStyle w:val="9"/>
        <w:numPr>
          <w:ilvl w:val="2"/>
          <w:numId w:val="28"/>
        </w:numPr>
        <w:ind w:left="0" w:firstLine="709"/>
        <w:jc w:val="both"/>
        <w:rPr>
          <w:sz w:val="28"/>
          <w:szCs w:val="28"/>
        </w:rPr>
      </w:pPr>
      <w:bookmarkStart w:id="24" w:name="sub_91"/>
      <w:bookmarkEnd w:id="23"/>
      <w:r>
        <w:rPr>
          <w:sz w:val="28"/>
          <w:szCs w:val="28"/>
        </w:rPr>
        <w:t xml:space="preserve">На ЗПУ при изготовлении должна наноситься контрольная информация, установленная </w:t>
      </w:r>
      <w:hyperlink r:id="rId24" w:history="1">
        <w:r>
          <w:rPr>
            <w:sz w:val="28"/>
            <w:szCs w:val="28"/>
          </w:rPr>
          <w:t>Правилами</w:t>
        </w:r>
      </w:hyperlink>
      <w:r>
        <w:rPr>
          <w:sz w:val="28"/>
          <w:szCs w:val="28"/>
        </w:rPr>
        <w:t xml:space="preserve"> перевозок грузов железнодорожным транспортом.</w:t>
      </w:r>
    </w:p>
    <w:p w:rsidR="00206FE4" w:rsidRPr="00300D17" w:rsidRDefault="00BA1087" w:rsidP="00206FE4">
      <w:pPr>
        <w:ind w:firstLine="709"/>
        <w:jc w:val="both"/>
        <w:rPr>
          <w:sz w:val="28"/>
          <w:szCs w:val="28"/>
        </w:rPr>
      </w:pPr>
      <w:bookmarkStart w:id="25" w:name="sub_92"/>
      <w:bookmarkEnd w:id="24"/>
      <w:r>
        <w:rPr>
          <w:sz w:val="28"/>
          <w:szCs w:val="28"/>
        </w:rPr>
        <w:t>Информация должна выполняться шрифтом, согласованным с федеральным органом исполнительной власти в области железнодорожного транспорта. Все параметры шрифта контрольной и иной информации должны быть указаны в нормативной документации на ЗПУ, а именно, в технических условиях, которые подлежат согласованию с федеральным органом исполнительной власти в области железнодорожного транспорта.</w:t>
      </w:r>
    </w:p>
    <w:p w:rsidR="00206FE4" w:rsidRDefault="00BA1087" w:rsidP="00206FE4">
      <w:pPr>
        <w:ind w:firstLine="709"/>
        <w:jc w:val="both"/>
        <w:rPr>
          <w:sz w:val="28"/>
          <w:szCs w:val="28"/>
        </w:rPr>
      </w:pPr>
      <w:bookmarkStart w:id="26" w:name="sub_93"/>
      <w:bookmarkEnd w:id="25"/>
      <w:r>
        <w:rPr>
          <w:sz w:val="28"/>
          <w:szCs w:val="28"/>
        </w:rPr>
        <w:t xml:space="preserve">Сохранность нанесенной на ЗПУ контрольной информации должна обеспечиваться в течение всего периода его эксплуатации, хранения, а также при нарушении лакокрасочного покрытия.  </w:t>
      </w:r>
    </w:p>
    <w:p w:rsidR="00206FE4" w:rsidRPr="00300D17" w:rsidRDefault="00BA1087" w:rsidP="00BA1087">
      <w:pPr>
        <w:pStyle w:val="9"/>
        <w:numPr>
          <w:ilvl w:val="2"/>
          <w:numId w:val="28"/>
        </w:numPr>
        <w:ind w:left="0" w:firstLine="709"/>
        <w:jc w:val="both"/>
        <w:rPr>
          <w:sz w:val="28"/>
          <w:szCs w:val="28"/>
        </w:rPr>
      </w:pPr>
      <w:r>
        <w:rPr>
          <w:sz w:val="28"/>
          <w:szCs w:val="28"/>
        </w:rPr>
        <w:t>Продукция для пломбирования универсальных и специализированных контейнеров должна соответствовать распоряжению, утвержденному  ОАО «РЖД» от 25 декабря 2007 г. № 2423р «Об утверждении 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перечня типов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206FE4" w:rsidRPr="00300D17" w:rsidRDefault="00BA1087" w:rsidP="00BA1087">
      <w:pPr>
        <w:pStyle w:val="9"/>
        <w:numPr>
          <w:ilvl w:val="2"/>
          <w:numId w:val="28"/>
        </w:numPr>
        <w:ind w:left="0" w:firstLine="709"/>
        <w:jc w:val="both"/>
        <w:rPr>
          <w:bCs/>
          <w:sz w:val="28"/>
          <w:szCs w:val="28"/>
        </w:rPr>
      </w:pPr>
      <w:r>
        <w:rPr>
          <w:bCs/>
          <w:sz w:val="28"/>
          <w:szCs w:val="28"/>
        </w:rPr>
        <w:lastRenderedPageBreak/>
        <w:t>Продукция должна быть новой, не бывшей в употреблении, иметь заводскую (оригинальную) упаковку, иметь удостоверение о качестве (сертификат, паспорт). Тара должна обеспечивать сохранность Продукции при транспортировке и хранении, должна иметь маркировку с указанием Поставщика и наименования изделия.</w:t>
      </w:r>
    </w:p>
    <w:p w:rsidR="00206FE4" w:rsidRPr="00300D17" w:rsidRDefault="00BA1087" w:rsidP="00BA1087">
      <w:pPr>
        <w:pStyle w:val="9"/>
        <w:numPr>
          <w:ilvl w:val="2"/>
          <w:numId w:val="28"/>
        </w:numPr>
        <w:ind w:left="0" w:firstLine="709"/>
        <w:jc w:val="both"/>
        <w:rPr>
          <w:bCs/>
          <w:sz w:val="28"/>
          <w:szCs w:val="28"/>
        </w:rPr>
      </w:pPr>
      <w:r>
        <w:rPr>
          <w:bCs/>
          <w:sz w:val="28"/>
          <w:szCs w:val="28"/>
        </w:rPr>
        <w:t xml:space="preserve">Продукция, приобретенная Покупателем, должна быть зарегистрирована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в соответствии с Распоряжением ОАО «РЖД» № 1544р от 01.08.2012 «Порядок учета, хранения и утилизации ЗПУ, применяемых для опломбирования перевозимых ОАО «РЖД» вагонов и контейнеров», Распоряжением ОАО «РЖД» № 274р от 10.02.2017 «Об утверждении </w:t>
      </w:r>
      <w:hyperlink r:id="rId25" w:history="1">
        <w:r>
          <w:rPr>
            <w:bCs/>
            <w:sz w:val="28"/>
            <w:szCs w:val="28"/>
          </w:rPr>
          <w:t>временного</w:t>
        </w:r>
      </w:hyperlink>
      <w:r>
        <w:rPr>
          <w:bCs/>
          <w:sz w:val="28"/>
          <w:szCs w:val="28"/>
        </w:rPr>
        <w:t xml:space="preserve"> регламента взаимодействия Центра фирменного транспортного обслуживания и Центральной дирекции по управлению терминально - складским комплексом по организации учета, хранения и утилизации запорно-пломбировочных устройств».</w:t>
      </w:r>
    </w:p>
    <w:bookmarkEnd w:id="26"/>
    <w:p w:rsidR="00206FE4" w:rsidRPr="00300D17" w:rsidRDefault="00206FE4" w:rsidP="00206FE4">
      <w:pPr>
        <w:ind w:firstLine="709"/>
        <w:jc w:val="both"/>
        <w:rPr>
          <w:sz w:val="28"/>
          <w:szCs w:val="28"/>
        </w:rPr>
      </w:pPr>
    </w:p>
    <w:p w:rsidR="00206FE4" w:rsidRPr="00AE7D30" w:rsidRDefault="00BA1087" w:rsidP="00BA1087">
      <w:pPr>
        <w:pStyle w:val="aff6"/>
        <w:numPr>
          <w:ilvl w:val="1"/>
          <w:numId w:val="28"/>
        </w:numPr>
        <w:ind w:left="0" w:firstLine="720"/>
        <w:jc w:val="both"/>
        <w:rPr>
          <w:b/>
          <w:bCs/>
          <w:sz w:val="28"/>
          <w:szCs w:val="28"/>
        </w:rPr>
      </w:pPr>
      <w:r>
        <w:rPr>
          <w:b/>
          <w:bCs/>
          <w:sz w:val="28"/>
          <w:szCs w:val="28"/>
        </w:rPr>
        <w:t>Тип Продукции, планируемой к закупке:</w:t>
      </w:r>
    </w:p>
    <w:p w:rsidR="00206FE4" w:rsidRPr="00BE4C3C" w:rsidRDefault="00BA1087" w:rsidP="00206FE4">
      <w:pPr>
        <w:ind w:firstLine="709"/>
        <w:jc w:val="both"/>
        <w:rPr>
          <w:sz w:val="28"/>
          <w:szCs w:val="28"/>
        </w:rPr>
      </w:pPr>
      <w:r>
        <w:rPr>
          <w:sz w:val="28"/>
          <w:szCs w:val="28"/>
        </w:rPr>
        <w:t>- универсальные ЗПУ: разрушающее усилие – не менее 20кН (2 000 кгс), длина гибкого каната – 500 мм, материал гибкого каната – сталь;</w:t>
      </w:r>
    </w:p>
    <w:p w:rsidR="00206FE4" w:rsidRPr="00BE4C3C" w:rsidRDefault="00BA1087" w:rsidP="00206FE4">
      <w:pPr>
        <w:ind w:firstLine="709"/>
        <w:jc w:val="both"/>
        <w:rPr>
          <w:sz w:val="28"/>
          <w:szCs w:val="28"/>
        </w:rPr>
      </w:pPr>
      <w:r>
        <w:rPr>
          <w:sz w:val="28"/>
          <w:szCs w:val="28"/>
        </w:rPr>
        <w:t>- стержневые ЗПУ: разрушающее усилие – не менее 12кН (1 200 кгс), не менее 60 мм, материал стержня – сталь;</w:t>
      </w:r>
    </w:p>
    <w:p w:rsidR="00206FE4" w:rsidRPr="00BE4C3C" w:rsidRDefault="00BA1087" w:rsidP="00206FE4">
      <w:pPr>
        <w:ind w:firstLine="709"/>
        <w:jc w:val="both"/>
        <w:rPr>
          <w:sz w:val="28"/>
          <w:szCs w:val="28"/>
        </w:rPr>
      </w:pPr>
      <w:r>
        <w:rPr>
          <w:sz w:val="28"/>
          <w:szCs w:val="28"/>
        </w:rPr>
        <w:t>- запорные устройства: разрушающее усилие – не менее 20кН (2 000 кгс), длина гибкого каната – 500 мм, материал гибкого каната – сталь.</w:t>
      </w:r>
    </w:p>
    <w:p w:rsidR="00206FE4" w:rsidRPr="00BE4C3C" w:rsidRDefault="00206FE4" w:rsidP="00206FE4">
      <w:pPr>
        <w:ind w:firstLine="709"/>
        <w:jc w:val="both"/>
        <w:rPr>
          <w:sz w:val="28"/>
          <w:szCs w:val="28"/>
        </w:rPr>
      </w:pPr>
    </w:p>
    <w:p w:rsidR="00206FE4" w:rsidRPr="00EE5943" w:rsidRDefault="00BA1087" w:rsidP="00BA1087">
      <w:pPr>
        <w:pStyle w:val="aff6"/>
        <w:numPr>
          <w:ilvl w:val="1"/>
          <w:numId w:val="28"/>
        </w:numPr>
        <w:ind w:left="0" w:firstLine="720"/>
        <w:jc w:val="both"/>
        <w:rPr>
          <w:b/>
          <w:bCs/>
          <w:sz w:val="28"/>
          <w:szCs w:val="28"/>
        </w:rPr>
      </w:pPr>
      <w:r>
        <w:rPr>
          <w:b/>
          <w:bCs/>
          <w:sz w:val="28"/>
          <w:szCs w:val="28"/>
        </w:rPr>
        <w:t>Гарантийные обязательства</w:t>
      </w:r>
    </w:p>
    <w:p w:rsidR="00206FE4" w:rsidRDefault="00BA1087" w:rsidP="00BA1087">
      <w:pPr>
        <w:pStyle w:val="9"/>
        <w:numPr>
          <w:ilvl w:val="0"/>
          <w:numId w:val="31"/>
        </w:numPr>
        <w:ind w:left="0" w:firstLine="709"/>
        <w:jc w:val="both"/>
        <w:rPr>
          <w:bCs/>
          <w:sz w:val="28"/>
          <w:szCs w:val="28"/>
        </w:rPr>
      </w:pPr>
      <w:r>
        <w:rPr>
          <w:bCs/>
          <w:sz w:val="28"/>
          <w:szCs w:val="28"/>
        </w:rPr>
        <w:t xml:space="preserve">Срок предоставления гарантии качества на поставляемую Продукцию должен составлять не менее 24 (двадцати четырех) месяцев с даты подписания сторонами товарной накладной по форме ТОРГ-12 или универсального передаточного документа. </w:t>
      </w:r>
    </w:p>
    <w:p w:rsidR="00206FE4" w:rsidRPr="00BF1558" w:rsidRDefault="00BA1087" w:rsidP="00BA1087">
      <w:pPr>
        <w:pStyle w:val="aff6"/>
        <w:numPr>
          <w:ilvl w:val="0"/>
          <w:numId w:val="31"/>
        </w:numPr>
        <w:tabs>
          <w:tab w:val="left" w:pos="1272"/>
        </w:tabs>
        <w:ind w:left="0" w:firstLine="709"/>
        <w:jc w:val="both"/>
        <w:rPr>
          <w:bCs/>
          <w:sz w:val="28"/>
          <w:szCs w:val="28"/>
        </w:rPr>
      </w:pPr>
      <w:r>
        <w:rPr>
          <w:bCs/>
          <w:sz w:val="28"/>
          <w:szCs w:val="28"/>
        </w:rPr>
        <w:t>Поставщик обязан произвести замену некачественной Продукции в течение 30 (тридцати) календарных дней с даты получения уведомления Покупателя.</w:t>
      </w:r>
    </w:p>
    <w:p w:rsidR="00206FE4" w:rsidRPr="00300D17" w:rsidRDefault="00BA1087" w:rsidP="00BA1087">
      <w:pPr>
        <w:pStyle w:val="aff6"/>
        <w:numPr>
          <w:ilvl w:val="0"/>
          <w:numId w:val="31"/>
        </w:numPr>
        <w:ind w:left="0" w:firstLine="709"/>
        <w:jc w:val="both"/>
        <w:rPr>
          <w:bCs/>
          <w:sz w:val="28"/>
          <w:szCs w:val="28"/>
        </w:rPr>
      </w:pPr>
      <w:r>
        <w:rPr>
          <w:bCs/>
          <w:sz w:val="28"/>
          <w:szCs w:val="28"/>
        </w:rPr>
        <w:t xml:space="preserve">Поставщик компенсирует Покупателю расходы, связанные с установлением некачественности и возвратом Продукции на основании дефектного акта, согласованного уполномоченным представителем Поставщика. </w:t>
      </w:r>
    </w:p>
    <w:p w:rsidR="00206FE4" w:rsidRPr="00300D17" w:rsidRDefault="00206FE4" w:rsidP="00206FE4">
      <w:pPr>
        <w:ind w:firstLine="709"/>
        <w:jc w:val="both"/>
        <w:rPr>
          <w:bCs/>
          <w:sz w:val="32"/>
          <w:szCs w:val="32"/>
        </w:rPr>
      </w:pPr>
    </w:p>
    <w:p w:rsidR="00206FE4" w:rsidRPr="00726599" w:rsidRDefault="00BA1087" w:rsidP="00BA1087">
      <w:pPr>
        <w:pStyle w:val="aff6"/>
        <w:numPr>
          <w:ilvl w:val="1"/>
          <w:numId w:val="28"/>
        </w:numPr>
        <w:ind w:left="0" w:firstLine="720"/>
        <w:jc w:val="both"/>
        <w:rPr>
          <w:b/>
          <w:bCs/>
          <w:sz w:val="28"/>
          <w:szCs w:val="28"/>
        </w:rPr>
      </w:pPr>
      <w:r>
        <w:rPr>
          <w:b/>
          <w:bCs/>
          <w:sz w:val="28"/>
          <w:szCs w:val="28"/>
        </w:rPr>
        <w:t>Место поставки Продукции (адреса складов Грузополучателей)</w:t>
      </w:r>
    </w:p>
    <w:p w:rsidR="00206FE4" w:rsidRPr="00300D17" w:rsidRDefault="00BA1087" w:rsidP="00206FE4">
      <w:pPr>
        <w:ind w:left="1418"/>
        <w:jc w:val="right"/>
        <w:rPr>
          <w:sz w:val="28"/>
          <w:szCs w:val="28"/>
        </w:rPr>
      </w:pPr>
      <w:r>
        <w:rPr>
          <w:sz w:val="28"/>
          <w:szCs w:val="28"/>
          <w:u w:val="single"/>
        </w:rPr>
        <w:t xml:space="preserve">Таблица № </w:t>
      </w:r>
      <w:r>
        <w:rPr>
          <w:sz w:val="28"/>
          <w:szCs w:val="28"/>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45"/>
      </w:tblGrid>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Октябрьской железной дороге</w:t>
            </w:r>
          </w:p>
          <w:p w:rsidR="00206FE4" w:rsidRPr="00300D17" w:rsidRDefault="00BA1087" w:rsidP="00206FE4">
            <w:pPr>
              <w:rPr>
                <w:sz w:val="28"/>
                <w:szCs w:val="28"/>
              </w:rPr>
            </w:pPr>
            <w:r>
              <w:rPr>
                <w:sz w:val="28"/>
                <w:szCs w:val="28"/>
              </w:rPr>
              <w:t xml:space="preserve">196626, г. Санкт-Петербург, п. Шушары, Московское шоссе, дом № 54, </w:t>
            </w:r>
            <w:r>
              <w:rPr>
                <w:sz w:val="28"/>
                <w:szCs w:val="28"/>
              </w:rPr>
              <w:lastRenderedPageBreak/>
              <w:t xml:space="preserve">литера А  </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Октябрьской железной дороге</w:t>
            </w:r>
          </w:p>
          <w:p w:rsidR="00206FE4" w:rsidRPr="00300D17" w:rsidRDefault="00BA1087" w:rsidP="00206FE4">
            <w:pPr>
              <w:jc w:val="both"/>
              <w:rPr>
                <w:sz w:val="28"/>
                <w:szCs w:val="28"/>
              </w:rPr>
            </w:pPr>
            <w:r>
              <w:rPr>
                <w:sz w:val="28"/>
                <w:szCs w:val="28"/>
              </w:rPr>
              <w:t>170001, г. Тверь. ул. Гончаровой, д. 40 </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 xml:space="preserve">Агентство на ст. Калининград - сортировочный филиала </w:t>
            </w:r>
            <w:r>
              <w:rPr>
                <w:sz w:val="28"/>
                <w:szCs w:val="28"/>
              </w:rPr>
              <w:br/>
              <w:t>ПАО «ТрансКонтейнер» на Октябрьской железной дороге </w:t>
            </w:r>
          </w:p>
          <w:p w:rsidR="00206FE4" w:rsidRPr="00300D17" w:rsidRDefault="00BA1087" w:rsidP="00206FE4">
            <w:pPr>
              <w:jc w:val="both"/>
              <w:rPr>
                <w:sz w:val="28"/>
                <w:szCs w:val="28"/>
              </w:rPr>
            </w:pPr>
            <w:r>
              <w:rPr>
                <w:sz w:val="28"/>
                <w:szCs w:val="28"/>
              </w:rPr>
              <w:t>236039, г. Калининград, ул. Портовая, д.27«а»</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Московской железной дороге</w:t>
            </w:r>
          </w:p>
          <w:p w:rsidR="00206FE4" w:rsidRPr="00300D17" w:rsidRDefault="00BA1087" w:rsidP="00206FE4">
            <w:pPr>
              <w:rPr>
                <w:sz w:val="28"/>
                <w:szCs w:val="28"/>
              </w:rPr>
            </w:pPr>
            <w:r>
              <w:rPr>
                <w:sz w:val="28"/>
                <w:szCs w:val="28"/>
              </w:rPr>
              <w:t>121351, г. Москва, ул. Молодогвардейская, д. 65, стр.3  Контейнерный терминал Кунцево-2</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Горьковской железной дороге</w:t>
            </w:r>
          </w:p>
          <w:p w:rsidR="00206FE4" w:rsidRPr="00300D17" w:rsidRDefault="00BA1087" w:rsidP="00206FE4">
            <w:pPr>
              <w:jc w:val="both"/>
              <w:rPr>
                <w:sz w:val="28"/>
                <w:szCs w:val="28"/>
              </w:rPr>
            </w:pPr>
            <w:r>
              <w:rPr>
                <w:sz w:val="28"/>
                <w:szCs w:val="28"/>
              </w:rPr>
              <w:t>603028, г. Нижний Новгород, ул. Актюбинская, д. 124 Контейнерный терминал Костариха</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Северной железной дороге</w:t>
            </w:r>
          </w:p>
          <w:p w:rsidR="00206FE4" w:rsidRPr="00300D17" w:rsidRDefault="00BA1087" w:rsidP="00206FE4">
            <w:pPr>
              <w:jc w:val="both"/>
              <w:rPr>
                <w:sz w:val="28"/>
                <w:szCs w:val="28"/>
              </w:rPr>
            </w:pPr>
            <w:r>
              <w:rPr>
                <w:sz w:val="28"/>
                <w:szCs w:val="28"/>
              </w:rPr>
              <w:t>150001, г. Ярославль, ул. 1-ая Вокзальная, д. 23</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Юго-Восточной железной дороге</w:t>
            </w:r>
          </w:p>
          <w:p w:rsidR="00206FE4" w:rsidRPr="00300D17" w:rsidRDefault="00BA1087" w:rsidP="00206FE4">
            <w:pPr>
              <w:jc w:val="both"/>
              <w:rPr>
                <w:sz w:val="28"/>
                <w:szCs w:val="28"/>
              </w:rPr>
            </w:pPr>
            <w:r>
              <w:rPr>
                <w:sz w:val="28"/>
                <w:szCs w:val="28"/>
              </w:rPr>
              <w:t>394028, г. Воронеж, пер. Отличников, д.6</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Северо-Кавказской железной дороге</w:t>
            </w:r>
          </w:p>
          <w:p w:rsidR="00206FE4" w:rsidRPr="00300D17" w:rsidRDefault="00BA1087" w:rsidP="00206FE4">
            <w:pPr>
              <w:jc w:val="both"/>
              <w:rPr>
                <w:sz w:val="28"/>
                <w:szCs w:val="28"/>
              </w:rPr>
            </w:pPr>
            <w:r>
              <w:rPr>
                <w:sz w:val="28"/>
                <w:szCs w:val="28"/>
              </w:rPr>
              <w:t>344010, г. Ростов-на-Дону, пер. Энергетиков, 3-5А</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Приволжской железной дороге</w:t>
            </w:r>
          </w:p>
          <w:p w:rsidR="00206FE4" w:rsidRPr="00300D17" w:rsidRDefault="00BA1087" w:rsidP="00206FE4">
            <w:pPr>
              <w:jc w:val="both"/>
              <w:rPr>
                <w:sz w:val="28"/>
                <w:szCs w:val="28"/>
              </w:rPr>
            </w:pPr>
            <w:r>
              <w:rPr>
                <w:sz w:val="28"/>
                <w:szCs w:val="28"/>
              </w:rPr>
              <w:t>410017, г. Саратов, ул. Шелковичная, д.11/15</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Куйбышевской железной дороге</w:t>
            </w:r>
          </w:p>
          <w:p w:rsidR="00206FE4" w:rsidRPr="00300D17" w:rsidRDefault="00BA1087" w:rsidP="00206FE4">
            <w:pPr>
              <w:rPr>
                <w:sz w:val="28"/>
                <w:szCs w:val="28"/>
              </w:rPr>
            </w:pPr>
            <w:r>
              <w:rPr>
                <w:sz w:val="28"/>
                <w:szCs w:val="28"/>
              </w:rPr>
              <w:t>450027, Республика   Башкортостан, г.Уфа, Калининский р-н, Индустриальное шоссе, д. 13,  Контейнерная площадка</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 xml:space="preserve">Уральский филиал ПАО «ТрансКонтейнер» </w:t>
            </w:r>
          </w:p>
          <w:p w:rsidR="00206FE4" w:rsidRPr="00300D17" w:rsidRDefault="00BA1087" w:rsidP="00206FE4">
            <w:pPr>
              <w:jc w:val="both"/>
              <w:rPr>
                <w:sz w:val="28"/>
                <w:szCs w:val="28"/>
              </w:rPr>
            </w:pPr>
            <w:r>
              <w:rPr>
                <w:sz w:val="28"/>
                <w:szCs w:val="28"/>
              </w:rPr>
              <w:t>620050, г. Екатеринбург, ул. Автомагистральная, д. 42</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 xml:space="preserve">Уральский филиал ПАО «ТрансКонтейнер» </w:t>
            </w:r>
          </w:p>
          <w:p w:rsidR="00206FE4" w:rsidRPr="00300D17" w:rsidRDefault="00BA1087" w:rsidP="00206FE4">
            <w:pPr>
              <w:jc w:val="both"/>
              <w:rPr>
                <w:sz w:val="28"/>
                <w:szCs w:val="28"/>
              </w:rPr>
            </w:pPr>
            <w:r>
              <w:rPr>
                <w:sz w:val="28"/>
                <w:szCs w:val="28"/>
              </w:rPr>
              <w:t>454053, г. Челябинск, станция Челябинск-Грузовой, Троицкий тракт, д. 4, ст. Челябинск-Грузовой</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Западно-Сибирской железной дороге</w:t>
            </w:r>
          </w:p>
          <w:p w:rsidR="00206FE4" w:rsidRPr="00300D17" w:rsidRDefault="00BA1087" w:rsidP="00206FE4">
            <w:pPr>
              <w:jc w:val="both"/>
              <w:rPr>
                <w:sz w:val="28"/>
                <w:szCs w:val="28"/>
              </w:rPr>
            </w:pPr>
            <w:r>
              <w:rPr>
                <w:sz w:val="28"/>
                <w:szCs w:val="28"/>
              </w:rPr>
              <w:t>630052, г. Новосибирск, ул. Толмачевская, 1, Контейнерый терминал Клещиха</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Красноярской железной дороге</w:t>
            </w:r>
          </w:p>
          <w:p w:rsidR="00206FE4" w:rsidRPr="00300D17" w:rsidRDefault="00BA1087" w:rsidP="00206FE4">
            <w:pPr>
              <w:jc w:val="both"/>
              <w:rPr>
                <w:sz w:val="28"/>
                <w:szCs w:val="28"/>
              </w:rPr>
            </w:pPr>
            <w:r>
              <w:rPr>
                <w:sz w:val="28"/>
                <w:szCs w:val="28"/>
              </w:rPr>
              <w:t>660031, г.Красноярск, ул. Рязанская, д.12</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Восточно-Сибирской железной дороге</w:t>
            </w:r>
          </w:p>
          <w:p w:rsidR="00206FE4" w:rsidRPr="00300D17" w:rsidRDefault="00BA1087" w:rsidP="00206FE4">
            <w:pPr>
              <w:rPr>
                <w:sz w:val="28"/>
                <w:szCs w:val="28"/>
              </w:rPr>
            </w:pPr>
            <w:r>
              <w:rPr>
                <w:sz w:val="28"/>
                <w:szCs w:val="28"/>
              </w:rPr>
              <w:t>664037, г. Иркутск, ст. Батарейная, Контейнерный терминал</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Забайкальской железной дороге</w:t>
            </w:r>
          </w:p>
          <w:p w:rsidR="00206FE4" w:rsidRPr="00300D17" w:rsidRDefault="00BA1087" w:rsidP="00206FE4">
            <w:pPr>
              <w:jc w:val="both"/>
              <w:rPr>
                <w:sz w:val="28"/>
                <w:szCs w:val="28"/>
              </w:rPr>
            </w:pPr>
            <w:r>
              <w:rPr>
                <w:sz w:val="28"/>
                <w:szCs w:val="28"/>
              </w:rPr>
              <w:t xml:space="preserve">672020, г. Чита, ул. Лазо, д. 120, Контейнерный терминал на ст.Чита-1 </w:t>
            </w:r>
          </w:p>
        </w:tc>
      </w:tr>
      <w:tr w:rsidR="00206FE4" w:rsidRPr="00300D17" w:rsidTr="00206FE4">
        <w:tc>
          <w:tcPr>
            <w:tcW w:w="567" w:type="dxa"/>
          </w:tcPr>
          <w:p w:rsidR="00206FE4" w:rsidRPr="00300D17" w:rsidRDefault="00206FE4" w:rsidP="00BA1087">
            <w:pPr>
              <w:numPr>
                <w:ilvl w:val="0"/>
                <w:numId w:val="27"/>
              </w:numPr>
              <w:jc w:val="both"/>
              <w:rPr>
                <w:sz w:val="28"/>
                <w:szCs w:val="28"/>
              </w:rPr>
            </w:pPr>
          </w:p>
        </w:tc>
        <w:tc>
          <w:tcPr>
            <w:tcW w:w="9045" w:type="dxa"/>
          </w:tcPr>
          <w:p w:rsidR="00206FE4" w:rsidRPr="00300D17" w:rsidRDefault="00BA1087" w:rsidP="00206FE4">
            <w:pPr>
              <w:jc w:val="both"/>
              <w:rPr>
                <w:sz w:val="28"/>
                <w:szCs w:val="28"/>
              </w:rPr>
            </w:pPr>
            <w:r>
              <w:rPr>
                <w:sz w:val="28"/>
                <w:szCs w:val="28"/>
              </w:rPr>
              <w:t>Филиал ПАО «ТрансКонтейнер» на Дальневосточной железной дороге</w:t>
            </w:r>
          </w:p>
          <w:p w:rsidR="00206FE4" w:rsidRPr="00300D17" w:rsidRDefault="00BA1087" w:rsidP="00206FE4">
            <w:pPr>
              <w:jc w:val="both"/>
              <w:rPr>
                <w:sz w:val="28"/>
                <w:szCs w:val="28"/>
              </w:rPr>
            </w:pPr>
            <w:r>
              <w:rPr>
                <w:sz w:val="28"/>
                <w:szCs w:val="28"/>
              </w:rPr>
              <w:t>680000, г. Хабаровск, переулок 3-й Путевой, д.8</w:t>
            </w:r>
          </w:p>
        </w:tc>
      </w:tr>
    </w:tbl>
    <w:p w:rsidR="00206FE4" w:rsidRPr="00300D17" w:rsidRDefault="00206FE4" w:rsidP="00206FE4">
      <w:pPr>
        <w:ind w:firstLine="709"/>
        <w:jc w:val="both"/>
        <w:rPr>
          <w:sz w:val="28"/>
          <w:szCs w:val="28"/>
          <w:u w:val="single"/>
        </w:rPr>
      </w:pPr>
    </w:p>
    <w:p w:rsidR="00206FE4" w:rsidRPr="00300D17" w:rsidRDefault="000169F9" w:rsidP="00BA1087">
      <w:pPr>
        <w:pStyle w:val="aff6"/>
        <w:numPr>
          <w:ilvl w:val="1"/>
          <w:numId w:val="28"/>
        </w:numPr>
        <w:ind w:left="0" w:firstLine="720"/>
        <w:jc w:val="both"/>
        <w:rPr>
          <w:rFonts w:eastAsia="MS Mincho"/>
          <w:b/>
          <w:sz w:val="28"/>
          <w:szCs w:val="28"/>
        </w:rPr>
      </w:pPr>
      <w:r>
        <w:rPr>
          <w:rFonts w:eastAsia="MS Mincho"/>
          <w:b/>
          <w:sz w:val="28"/>
          <w:szCs w:val="28"/>
        </w:rPr>
        <w:t>Сведения об объеме закупки Прод</w:t>
      </w:r>
      <w:r w:rsidR="00BA1087">
        <w:rPr>
          <w:rFonts w:eastAsia="MS Mincho"/>
          <w:b/>
          <w:sz w:val="28"/>
          <w:szCs w:val="28"/>
        </w:rPr>
        <w:t xml:space="preserve">укции </w:t>
      </w:r>
    </w:p>
    <w:p w:rsidR="00206FE4" w:rsidRPr="00300D17" w:rsidRDefault="00BA1087" w:rsidP="00BA1087">
      <w:pPr>
        <w:pStyle w:val="af9"/>
        <w:numPr>
          <w:ilvl w:val="2"/>
          <w:numId w:val="28"/>
        </w:numPr>
        <w:tabs>
          <w:tab w:val="left" w:pos="720"/>
        </w:tabs>
        <w:ind w:left="0" w:firstLine="709"/>
        <w:rPr>
          <w:b/>
          <w:sz w:val="28"/>
          <w:szCs w:val="28"/>
        </w:rPr>
      </w:pPr>
      <w:r>
        <w:rPr>
          <w:sz w:val="28"/>
          <w:szCs w:val="28"/>
          <w:lang w:eastAsia="ru-RU"/>
        </w:rPr>
        <w:lastRenderedPageBreak/>
        <w:t>Планируемый объем поставки Продукции на филиалы Покупателя</w:t>
      </w:r>
      <w:r>
        <w:rPr>
          <w:sz w:val="28"/>
          <w:szCs w:val="28"/>
        </w:rPr>
        <w:t xml:space="preserve"> (</w:t>
      </w:r>
      <w:r>
        <w:rPr>
          <w:b/>
          <w:sz w:val="28"/>
          <w:szCs w:val="28"/>
        </w:rPr>
        <w:t>в год</w:t>
      </w:r>
      <w:r>
        <w:rPr>
          <w:sz w:val="28"/>
          <w:szCs w:val="28"/>
        </w:rPr>
        <w:t xml:space="preserve">) представлен в Таблице № 2. </w:t>
      </w:r>
    </w:p>
    <w:p w:rsidR="00206FE4" w:rsidRPr="00300D17" w:rsidRDefault="00BA1087" w:rsidP="00206FE4">
      <w:pPr>
        <w:pStyle w:val="aff6"/>
        <w:ind w:left="709"/>
        <w:jc w:val="right"/>
        <w:rPr>
          <w:rFonts w:eastAsia="MS Mincho"/>
          <w:sz w:val="28"/>
          <w:szCs w:val="28"/>
        </w:rPr>
      </w:pPr>
      <w:r>
        <w:rPr>
          <w:rFonts w:eastAsia="MS Mincho"/>
          <w:sz w:val="28"/>
          <w:szCs w:val="28"/>
        </w:rPr>
        <w:t>Таблица № 2</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985"/>
        <w:gridCol w:w="1834"/>
        <w:gridCol w:w="1842"/>
      </w:tblGrid>
      <w:tr w:rsidR="00206FE4" w:rsidRPr="00300D17" w:rsidTr="00206FE4">
        <w:trPr>
          <w:trHeight w:val="20"/>
          <w:tblHeader/>
          <w:jc w:val="center"/>
        </w:trPr>
        <w:tc>
          <w:tcPr>
            <w:tcW w:w="675" w:type="dxa"/>
            <w:shd w:val="clear" w:color="auto" w:fill="auto"/>
            <w:vAlign w:val="center"/>
          </w:tcPr>
          <w:p w:rsidR="00206FE4" w:rsidRPr="00300D17" w:rsidRDefault="00BA1087" w:rsidP="00206FE4">
            <w:pPr>
              <w:jc w:val="center"/>
              <w:rPr>
                <w:rFonts w:eastAsia="MS Mincho"/>
                <w:b/>
              </w:rPr>
            </w:pPr>
            <w:r>
              <w:rPr>
                <w:rFonts w:eastAsia="MS Mincho"/>
                <w:b/>
              </w:rPr>
              <w:t>п/п</w:t>
            </w:r>
          </w:p>
        </w:tc>
        <w:tc>
          <w:tcPr>
            <w:tcW w:w="3402" w:type="dxa"/>
            <w:shd w:val="clear" w:color="auto" w:fill="auto"/>
            <w:vAlign w:val="center"/>
          </w:tcPr>
          <w:p w:rsidR="00206FE4" w:rsidRPr="00300D17" w:rsidRDefault="00BA1087" w:rsidP="00206FE4">
            <w:pPr>
              <w:jc w:val="center"/>
              <w:rPr>
                <w:rFonts w:eastAsia="MS Mincho"/>
                <w:b/>
              </w:rPr>
            </w:pPr>
            <w:r>
              <w:rPr>
                <w:rFonts w:eastAsia="MS Mincho"/>
                <w:b/>
              </w:rPr>
              <w:t>Место поставки</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 xml:space="preserve">Стержневые ЗПУ, </w:t>
            </w:r>
          </w:p>
          <w:p w:rsidR="00206FE4" w:rsidRPr="00300D17" w:rsidRDefault="00BA1087" w:rsidP="00206FE4">
            <w:pPr>
              <w:jc w:val="center"/>
              <w:rPr>
                <w:rFonts w:eastAsia="MS Mincho"/>
                <w:b/>
              </w:rPr>
            </w:pPr>
            <w:r>
              <w:rPr>
                <w:rFonts w:eastAsia="MS Mincho"/>
                <w:b/>
              </w:rPr>
              <w:t>шт.</w:t>
            </w:r>
          </w:p>
        </w:tc>
        <w:tc>
          <w:tcPr>
            <w:tcW w:w="1834" w:type="dxa"/>
            <w:shd w:val="clear" w:color="auto" w:fill="auto"/>
            <w:vAlign w:val="center"/>
          </w:tcPr>
          <w:p w:rsidR="00206FE4" w:rsidRPr="00300D17" w:rsidRDefault="00BA1087" w:rsidP="00206FE4">
            <w:pPr>
              <w:ind w:left="-117" w:right="-108"/>
              <w:jc w:val="center"/>
              <w:rPr>
                <w:rFonts w:eastAsia="MS Mincho"/>
                <w:b/>
              </w:rPr>
            </w:pPr>
            <w:r>
              <w:rPr>
                <w:rFonts w:eastAsia="MS Mincho"/>
                <w:b/>
              </w:rPr>
              <w:t xml:space="preserve">Универсальные ЗПУ, </w:t>
            </w:r>
          </w:p>
          <w:p w:rsidR="00206FE4" w:rsidRPr="00300D17" w:rsidRDefault="00BA1087" w:rsidP="00206FE4">
            <w:pPr>
              <w:ind w:left="-117" w:right="-108"/>
              <w:jc w:val="center"/>
              <w:rPr>
                <w:rFonts w:eastAsia="MS Mincho"/>
                <w:b/>
              </w:rPr>
            </w:pPr>
            <w:r>
              <w:rPr>
                <w:rFonts w:eastAsia="MS Mincho"/>
                <w:b/>
              </w:rPr>
              <w:t>шт.</w:t>
            </w:r>
          </w:p>
        </w:tc>
        <w:tc>
          <w:tcPr>
            <w:tcW w:w="1842" w:type="dxa"/>
            <w:shd w:val="clear" w:color="auto" w:fill="auto"/>
            <w:vAlign w:val="center"/>
          </w:tcPr>
          <w:p w:rsidR="00206FE4" w:rsidRPr="00300D17" w:rsidRDefault="00BA1087" w:rsidP="00206FE4">
            <w:pPr>
              <w:ind w:left="-108" w:right="-152"/>
              <w:jc w:val="center"/>
              <w:rPr>
                <w:rFonts w:eastAsia="MS Mincho"/>
                <w:b/>
              </w:rPr>
            </w:pPr>
            <w:r>
              <w:rPr>
                <w:rFonts w:eastAsia="MS Mincho"/>
                <w:b/>
              </w:rPr>
              <w:t xml:space="preserve">Запорные устройства </w:t>
            </w:r>
          </w:p>
          <w:p w:rsidR="00206FE4" w:rsidRPr="00300D17" w:rsidRDefault="00BA1087" w:rsidP="00206FE4">
            <w:pPr>
              <w:ind w:left="-108" w:right="-152"/>
              <w:jc w:val="center"/>
              <w:rPr>
                <w:rFonts w:eastAsia="MS Mincho"/>
                <w:b/>
              </w:rPr>
            </w:pPr>
            <w:r>
              <w:rPr>
                <w:b/>
              </w:rPr>
              <w:t>(типа закрутки), шт.</w:t>
            </w:r>
          </w:p>
        </w:tc>
      </w:tr>
      <w:tr w:rsidR="00206FE4" w:rsidRPr="00300D17" w:rsidTr="00206FE4">
        <w:trPr>
          <w:trHeight w:val="20"/>
          <w:tblHeader/>
          <w:jc w:val="center"/>
        </w:trPr>
        <w:tc>
          <w:tcPr>
            <w:tcW w:w="675" w:type="dxa"/>
            <w:shd w:val="clear" w:color="auto" w:fill="auto"/>
            <w:vAlign w:val="center"/>
          </w:tcPr>
          <w:p w:rsidR="00206FE4" w:rsidRPr="00300D17" w:rsidRDefault="00BA1087" w:rsidP="00206FE4">
            <w:pPr>
              <w:jc w:val="center"/>
              <w:rPr>
                <w:rFonts w:eastAsia="MS Mincho"/>
                <w:sz w:val="16"/>
                <w:szCs w:val="16"/>
              </w:rPr>
            </w:pPr>
            <w:r>
              <w:rPr>
                <w:rFonts w:eastAsia="MS Mincho"/>
                <w:sz w:val="16"/>
                <w:szCs w:val="16"/>
              </w:rPr>
              <w:t>1</w:t>
            </w:r>
          </w:p>
        </w:tc>
        <w:tc>
          <w:tcPr>
            <w:tcW w:w="3402" w:type="dxa"/>
            <w:shd w:val="clear" w:color="auto" w:fill="auto"/>
            <w:vAlign w:val="center"/>
          </w:tcPr>
          <w:p w:rsidR="00206FE4" w:rsidRPr="00300D17" w:rsidRDefault="00BA1087" w:rsidP="00206FE4">
            <w:pPr>
              <w:jc w:val="center"/>
              <w:rPr>
                <w:rFonts w:eastAsia="MS Mincho"/>
                <w:sz w:val="16"/>
                <w:szCs w:val="16"/>
              </w:rPr>
            </w:pPr>
            <w:r>
              <w:rPr>
                <w:rFonts w:eastAsia="MS Mincho"/>
                <w:sz w:val="16"/>
                <w:szCs w:val="16"/>
              </w:rPr>
              <w:t>2</w:t>
            </w:r>
          </w:p>
        </w:tc>
        <w:tc>
          <w:tcPr>
            <w:tcW w:w="1985" w:type="dxa"/>
            <w:shd w:val="clear" w:color="auto" w:fill="auto"/>
            <w:vAlign w:val="center"/>
          </w:tcPr>
          <w:p w:rsidR="00206FE4" w:rsidRPr="00300D17" w:rsidRDefault="00BA1087" w:rsidP="00206FE4">
            <w:pPr>
              <w:jc w:val="center"/>
              <w:rPr>
                <w:rFonts w:eastAsia="MS Mincho"/>
                <w:sz w:val="16"/>
                <w:szCs w:val="16"/>
              </w:rPr>
            </w:pPr>
            <w:r>
              <w:rPr>
                <w:rFonts w:eastAsia="MS Mincho"/>
                <w:sz w:val="16"/>
                <w:szCs w:val="16"/>
              </w:rPr>
              <w:t>3</w:t>
            </w:r>
          </w:p>
        </w:tc>
        <w:tc>
          <w:tcPr>
            <w:tcW w:w="1834" w:type="dxa"/>
            <w:shd w:val="clear" w:color="auto" w:fill="auto"/>
            <w:vAlign w:val="center"/>
          </w:tcPr>
          <w:p w:rsidR="00206FE4" w:rsidRPr="00300D17" w:rsidRDefault="00BA1087" w:rsidP="00206FE4">
            <w:pPr>
              <w:jc w:val="center"/>
              <w:rPr>
                <w:rFonts w:eastAsia="MS Mincho"/>
                <w:sz w:val="16"/>
                <w:szCs w:val="16"/>
              </w:rPr>
            </w:pPr>
            <w:r>
              <w:rPr>
                <w:rFonts w:eastAsia="MS Mincho"/>
                <w:sz w:val="16"/>
                <w:szCs w:val="16"/>
              </w:rPr>
              <w:t>4</w:t>
            </w:r>
          </w:p>
        </w:tc>
        <w:tc>
          <w:tcPr>
            <w:tcW w:w="1842" w:type="dxa"/>
            <w:shd w:val="clear" w:color="auto" w:fill="auto"/>
            <w:vAlign w:val="center"/>
          </w:tcPr>
          <w:p w:rsidR="00206FE4" w:rsidRPr="00300D17" w:rsidRDefault="00BA1087" w:rsidP="00206FE4">
            <w:pPr>
              <w:jc w:val="center"/>
              <w:rPr>
                <w:rFonts w:eastAsia="MS Mincho"/>
                <w:sz w:val="16"/>
                <w:szCs w:val="16"/>
              </w:rPr>
            </w:pPr>
            <w:r>
              <w:rPr>
                <w:rFonts w:eastAsia="MS Mincho"/>
                <w:sz w:val="16"/>
                <w:szCs w:val="16"/>
              </w:rPr>
              <w:t>5</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w:t>
            </w:r>
          </w:p>
        </w:tc>
        <w:tc>
          <w:tcPr>
            <w:tcW w:w="3402" w:type="dxa"/>
            <w:shd w:val="clear" w:color="auto" w:fill="auto"/>
            <w:vAlign w:val="center"/>
          </w:tcPr>
          <w:p w:rsidR="00206FE4" w:rsidRPr="00300D17" w:rsidRDefault="00BA1087" w:rsidP="00206FE4">
            <w:r>
              <w:t>Филиал</w:t>
            </w:r>
          </w:p>
          <w:p w:rsidR="00206FE4" w:rsidRPr="00300D17" w:rsidRDefault="00BA1087" w:rsidP="00206FE4">
            <w:r>
              <w:t>ПАО «ТрансКонтейнер»</w:t>
            </w:r>
          </w:p>
          <w:p w:rsidR="00206FE4" w:rsidRPr="00300D17" w:rsidRDefault="00BA1087" w:rsidP="00206FE4">
            <w:r>
              <w:t>на Октябрьской ж. д.</w:t>
            </w:r>
          </w:p>
        </w:tc>
        <w:tc>
          <w:tcPr>
            <w:tcW w:w="1985" w:type="dxa"/>
            <w:shd w:val="clear" w:color="auto" w:fill="auto"/>
            <w:vAlign w:val="center"/>
          </w:tcPr>
          <w:p w:rsidR="00206FE4" w:rsidRPr="00300D17" w:rsidRDefault="00BA1087" w:rsidP="00206FE4">
            <w:pPr>
              <w:jc w:val="center"/>
              <w:rPr>
                <w:rFonts w:eastAsia="MS Mincho"/>
                <w:b/>
              </w:rPr>
            </w:pPr>
            <w:r>
              <w:rPr>
                <w:b/>
                <w:bCs/>
              </w:rPr>
              <w:t>2 100</w:t>
            </w:r>
          </w:p>
        </w:tc>
        <w:tc>
          <w:tcPr>
            <w:tcW w:w="1834" w:type="dxa"/>
            <w:shd w:val="clear" w:color="auto" w:fill="auto"/>
            <w:vAlign w:val="center"/>
          </w:tcPr>
          <w:p w:rsidR="00206FE4" w:rsidRPr="00300D17" w:rsidRDefault="00BA1087" w:rsidP="00206FE4">
            <w:pPr>
              <w:jc w:val="center"/>
              <w:rPr>
                <w:rFonts w:eastAsia="MS Mincho"/>
                <w:b/>
              </w:rPr>
            </w:pPr>
            <w:r>
              <w:rPr>
                <w:b/>
                <w:bCs/>
              </w:rPr>
              <w:t>6 250</w:t>
            </w:r>
          </w:p>
        </w:tc>
        <w:tc>
          <w:tcPr>
            <w:tcW w:w="1842" w:type="dxa"/>
            <w:shd w:val="clear" w:color="auto" w:fill="auto"/>
            <w:vAlign w:val="center"/>
          </w:tcPr>
          <w:p w:rsidR="00206FE4" w:rsidRPr="00300D17" w:rsidRDefault="00BA1087" w:rsidP="00206FE4">
            <w:pPr>
              <w:jc w:val="center"/>
              <w:rPr>
                <w:rFonts w:eastAsia="MS Mincho"/>
                <w:b/>
              </w:rPr>
            </w:pPr>
            <w:r>
              <w:rPr>
                <w:b/>
                <w:bCs/>
              </w:rPr>
              <w:t>360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2</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Московской ж. д.</w:t>
            </w:r>
          </w:p>
        </w:tc>
        <w:tc>
          <w:tcPr>
            <w:tcW w:w="1985" w:type="dxa"/>
            <w:shd w:val="clear" w:color="auto" w:fill="auto"/>
            <w:vAlign w:val="center"/>
          </w:tcPr>
          <w:p w:rsidR="00206FE4" w:rsidRPr="00300D17" w:rsidRDefault="00BA1087" w:rsidP="00206FE4">
            <w:pPr>
              <w:jc w:val="center"/>
              <w:rPr>
                <w:rFonts w:eastAsia="MS Mincho"/>
                <w:b/>
              </w:rPr>
            </w:pPr>
            <w:r>
              <w:rPr>
                <w:b/>
                <w:bCs/>
              </w:rPr>
              <w:t>11 000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300D17" w:rsidRDefault="00BA1087" w:rsidP="00206FE4">
            <w:pPr>
              <w:jc w:val="center"/>
              <w:rPr>
                <w:rFonts w:eastAsia="MS Mincho"/>
                <w:b/>
              </w:rPr>
            </w:pPr>
            <w:r>
              <w:rPr>
                <w:b/>
                <w:bCs/>
              </w:rPr>
              <w:t>760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3</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Горьковской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10 000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1260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4</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Северной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2 160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200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5</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Юго-Восточной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1 840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6</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Северо-Кавказской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7 380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6 760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7</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Приволжской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8 700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180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8</w:t>
            </w:r>
          </w:p>
        </w:tc>
        <w:tc>
          <w:tcPr>
            <w:tcW w:w="3402" w:type="dxa"/>
            <w:tcBorders>
              <w:bottom w:val="single" w:sz="4" w:space="0" w:color="auto"/>
            </w:tcBorders>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Куйбышевской ж. д.</w:t>
            </w:r>
          </w:p>
        </w:tc>
        <w:tc>
          <w:tcPr>
            <w:tcW w:w="1985" w:type="dxa"/>
            <w:tcBorders>
              <w:bottom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1 660</w:t>
            </w:r>
          </w:p>
        </w:tc>
        <w:tc>
          <w:tcPr>
            <w:tcW w:w="1834" w:type="dxa"/>
            <w:tcBorders>
              <w:bottom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1 260</w:t>
            </w:r>
          </w:p>
        </w:tc>
        <w:tc>
          <w:tcPr>
            <w:tcW w:w="1842" w:type="dxa"/>
            <w:tcBorders>
              <w:bottom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260</w:t>
            </w:r>
          </w:p>
        </w:tc>
      </w:tr>
      <w:tr w:rsidR="00206FE4" w:rsidRPr="00300D17" w:rsidTr="00206FE4">
        <w:trPr>
          <w:trHeight w:val="794"/>
          <w:jc w:val="center"/>
        </w:trPr>
        <w:tc>
          <w:tcPr>
            <w:tcW w:w="675" w:type="dxa"/>
            <w:vMerge w:val="restart"/>
            <w:tcBorders>
              <w:right w:val="single" w:sz="4" w:space="0" w:color="auto"/>
            </w:tcBorders>
            <w:shd w:val="clear" w:color="auto" w:fill="auto"/>
            <w:vAlign w:val="center"/>
          </w:tcPr>
          <w:p w:rsidR="00206FE4" w:rsidRPr="00300D17" w:rsidRDefault="00BA1087" w:rsidP="00206FE4">
            <w:pPr>
              <w:jc w:val="center"/>
              <w:rPr>
                <w:rFonts w:eastAsia="MS Mincho"/>
              </w:rPr>
            </w:pPr>
            <w:r>
              <w:rPr>
                <w:rFonts w:eastAsia="MS Mincho"/>
              </w:rPr>
              <w:t>9</w:t>
            </w:r>
          </w:p>
        </w:tc>
        <w:tc>
          <w:tcPr>
            <w:tcW w:w="3402" w:type="dxa"/>
            <w:tcBorders>
              <w:top w:val="single" w:sz="4" w:space="0" w:color="auto"/>
              <w:left w:val="single" w:sz="4" w:space="0" w:color="auto"/>
            </w:tcBorders>
            <w:shd w:val="clear" w:color="auto" w:fill="auto"/>
            <w:vAlign w:val="center"/>
          </w:tcPr>
          <w:p w:rsidR="00206FE4" w:rsidRPr="00300D17" w:rsidRDefault="00BA1087" w:rsidP="00206FE4">
            <w:r>
              <w:t xml:space="preserve">Уральский филиал </w:t>
            </w:r>
          </w:p>
          <w:p w:rsidR="00206FE4" w:rsidRPr="00300D17" w:rsidRDefault="00BA1087" w:rsidP="00206FE4">
            <w:r>
              <w:t>ПАО «ТрансКонтейнер»</w:t>
            </w:r>
          </w:p>
          <w:p w:rsidR="00206FE4" w:rsidRPr="00300D17" w:rsidRDefault="00BA1087" w:rsidP="00206FE4">
            <w:r>
              <w:t xml:space="preserve">(Свердловская ж.д.) </w:t>
            </w:r>
          </w:p>
        </w:tc>
        <w:tc>
          <w:tcPr>
            <w:tcW w:w="1985" w:type="dxa"/>
            <w:tcBorders>
              <w:top w:val="single" w:sz="4" w:space="0" w:color="auto"/>
            </w:tcBorders>
            <w:shd w:val="clear" w:color="auto" w:fill="auto"/>
            <w:vAlign w:val="center"/>
          </w:tcPr>
          <w:p w:rsidR="00206FE4" w:rsidRPr="00300D17" w:rsidRDefault="00206FE4" w:rsidP="00206FE4">
            <w:pPr>
              <w:jc w:val="center"/>
              <w:rPr>
                <w:rFonts w:eastAsia="MS Mincho"/>
                <w:b/>
              </w:rPr>
            </w:pPr>
          </w:p>
          <w:p w:rsidR="00206FE4" w:rsidRPr="00300D17" w:rsidRDefault="00BA1087" w:rsidP="00206FE4">
            <w:pPr>
              <w:jc w:val="center"/>
              <w:rPr>
                <w:rFonts w:eastAsia="MS Mincho"/>
                <w:b/>
              </w:rPr>
            </w:pPr>
            <w:r>
              <w:rPr>
                <w:rFonts w:eastAsia="MS Mincho"/>
                <w:b/>
              </w:rPr>
              <w:t>9 400</w:t>
            </w:r>
          </w:p>
        </w:tc>
        <w:tc>
          <w:tcPr>
            <w:tcW w:w="1834" w:type="dxa"/>
            <w:tcBorders>
              <w:top w:val="single" w:sz="4" w:space="0" w:color="auto"/>
            </w:tcBorders>
            <w:shd w:val="clear" w:color="auto" w:fill="auto"/>
            <w:vAlign w:val="center"/>
          </w:tcPr>
          <w:p w:rsidR="00206FE4" w:rsidRPr="00300D17" w:rsidRDefault="00206FE4" w:rsidP="00206FE4">
            <w:pPr>
              <w:jc w:val="center"/>
              <w:rPr>
                <w:rFonts w:eastAsia="MS Mincho"/>
                <w:b/>
              </w:rPr>
            </w:pPr>
          </w:p>
          <w:p w:rsidR="00206FE4" w:rsidRPr="00300D17" w:rsidRDefault="00BA1087" w:rsidP="00206FE4">
            <w:pPr>
              <w:jc w:val="center"/>
              <w:rPr>
                <w:rFonts w:eastAsia="MS Mincho"/>
                <w:b/>
              </w:rPr>
            </w:pPr>
            <w:r>
              <w:rPr>
                <w:rFonts w:eastAsia="MS Mincho"/>
                <w:b/>
              </w:rPr>
              <w:t>100</w:t>
            </w:r>
          </w:p>
        </w:tc>
        <w:tc>
          <w:tcPr>
            <w:tcW w:w="1842" w:type="dxa"/>
            <w:tcBorders>
              <w:top w:val="single" w:sz="4" w:space="0" w:color="auto"/>
              <w:right w:val="single" w:sz="4" w:space="0" w:color="auto"/>
            </w:tcBorders>
            <w:shd w:val="clear" w:color="auto" w:fill="auto"/>
            <w:vAlign w:val="center"/>
          </w:tcPr>
          <w:p w:rsidR="00206FE4" w:rsidRPr="00300D17" w:rsidRDefault="00206FE4" w:rsidP="00206FE4">
            <w:pPr>
              <w:jc w:val="center"/>
              <w:rPr>
                <w:rFonts w:eastAsia="MS Mincho"/>
                <w:b/>
              </w:rPr>
            </w:pPr>
          </w:p>
          <w:p w:rsidR="00206FE4" w:rsidRPr="00300D17" w:rsidRDefault="00BA1087" w:rsidP="00206FE4">
            <w:pPr>
              <w:jc w:val="center"/>
              <w:rPr>
                <w:rFonts w:eastAsia="MS Mincho"/>
                <w:b/>
              </w:rPr>
            </w:pPr>
            <w:r>
              <w:rPr>
                <w:rFonts w:eastAsia="MS Mincho"/>
                <w:b/>
              </w:rPr>
              <w:t>5 700</w:t>
            </w:r>
          </w:p>
        </w:tc>
      </w:tr>
      <w:tr w:rsidR="00206FE4" w:rsidRPr="00300D17" w:rsidTr="00206FE4">
        <w:trPr>
          <w:trHeight w:val="308"/>
          <w:jc w:val="center"/>
        </w:trPr>
        <w:tc>
          <w:tcPr>
            <w:tcW w:w="675" w:type="dxa"/>
            <w:vMerge/>
            <w:tcBorders>
              <w:right w:val="single" w:sz="4" w:space="0" w:color="auto"/>
            </w:tcBorders>
            <w:shd w:val="clear" w:color="auto" w:fill="auto"/>
            <w:vAlign w:val="center"/>
          </w:tcPr>
          <w:p w:rsidR="00206FE4" w:rsidRPr="00300D17" w:rsidRDefault="00206FE4" w:rsidP="00206FE4">
            <w:pPr>
              <w:jc w:val="center"/>
              <w:rPr>
                <w:rFonts w:eastAsia="MS Mincho"/>
              </w:rPr>
            </w:pPr>
          </w:p>
        </w:tc>
        <w:tc>
          <w:tcPr>
            <w:tcW w:w="3402" w:type="dxa"/>
            <w:tcBorders>
              <w:left w:val="single" w:sz="4" w:space="0" w:color="auto"/>
              <w:bottom w:val="single" w:sz="4" w:space="0" w:color="auto"/>
            </w:tcBorders>
            <w:shd w:val="clear" w:color="auto" w:fill="auto"/>
            <w:vAlign w:val="center"/>
          </w:tcPr>
          <w:p w:rsidR="00206FE4" w:rsidRPr="00300D17" w:rsidRDefault="00BA1087" w:rsidP="00206FE4">
            <w:r>
              <w:t>(Южно-Уральская ж.д.)</w:t>
            </w:r>
          </w:p>
        </w:tc>
        <w:tc>
          <w:tcPr>
            <w:tcW w:w="1985" w:type="dxa"/>
            <w:tcBorders>
              <w:bottom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2 500</w:t>
            </w:r>
          </w:p>
        </w:tc>
        <w:tc>
          <w:tcPr>
            <w:tcW w:w="1834" w:type="dxa"/>
            <w:tcBorders>
              <w:bottom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350</w:t>
            </w:r>
          </w:p>
        </w:tc>
        <w:tc>
          <w:tcPr>
            <w:tcW w:w="1842" w:type="dxa"/>
            <w:tcBorders>
              <w:bottom w:val="single" w:sz="4" w:space="0" w:color="auto"/>
              <w:right w:val="single" w:sz="4" w:space="0" w:color="auto"/>
            </w:tcBorders>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10</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Западно-Сибирской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13 740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100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300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11</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Красноярской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9 840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12</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Восточно-Сибирской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11 360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480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100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13</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t>на Забайкальской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7 100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1 260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14</w:t>
            </w:r>
          </w:p>
        </w:tc>
        <w:tc>
          <w:tcPr>
            <w:tcW w:w="3402" w:type="dxa"/>
            <w:shd w:val="clear" w:color="auto" w:fill="auto"/>
          </w:tcPr>
          <w:p w:rsidR="00206FE4" w:rsidRPr="00300D17" w:rsidRDefault="00BA1087" w:rsidP="00206FE4">
            <w:pPr>
              <w:jc w:val="both"/>
            </w:pPr>
            <w:r>
              <w:t xml:space="preserve">Филиал </w:t>
            </w:r>
          </w:p>
          <w:p w:rsidR="00206FE4" w:rsidRPr="00300D17" w:rsidRDefault="00BA1087" w:rsidP="00206FE4">
            <w:pPr>
              <w:jc w:val="both"/>
            </w:pPr>
            <w:r>
              <w:t xml:space="preserve">ПАО «ТрансКонтейнер» </w:t>
            </w:r>
          </w:p>
          <w:p w:rsidR="00206FE4" w:rsidRPr="00300D17" w:rsidRDefault="00BA1087" w:rsidP="00206FE4">
            <w:pPr>
              <w:jc w:val="both"/>
            </w:pPr>
            <w:r>
              <w:lastRenderedPageBreak/>
              <w:t>на Дальневосточной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lastRenderedPageBreak/>
              <w:t>18 000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60</w:t>
            </w:r>
          </w:p>
        </w:tc>
        <w:tc>
          <w:tcPr>
            <w:tcW w:w="1842" w:type="dxa"/>
            <w:shd w:val="clear" w:color="auto" w:fill="auto"/>
            <w:vAlign w:val="center"/>
          </w:tcPr>
          <w:p w:rsidR="00206FE4" w:rsidRPr="00300D17" w:rsidRDefault="00BA1087" w:rsidP="00206FE4">
            <w:pPr>
              <w:jc w:val="center"/>
              <w:rPr>
                <w:rFonts w:eastAsia="MS Mincho"/>
                <w:b/>
              </w:rPr>
            </w:pPr>
            <w:r>
              <w:rPr>
                <w:rFonts w:eastAsia="MS Mincho"/>
                <w:b/>
              </w:rPr>
              <w:t>0</w:t>
            </w:r>
          </w:p>
        </w:tc>
      </w:tr>
      <w:tr w:rsidR="00206FE4" w:rsidRPr="00300D17" w:rsidTr="00206FE4">
        <w:trPr>
          <w:jc w:val="center"/>
        </w:trPr>
        <w:tc>
          <w:tcPr>
            <w:tcW w:w="675" w:type="dxa"/>
            <w:shd w:val="clear" w:color="auto" w:fill="auto"/>
            <w:vAlign w:val="center"/>
          </w:tcPr>
          <w:p w:rsidR="00206FE4" w:rsidRPr="00300D17" w:rsidRDefault="00BA1087" w:rsidP="00206FE4">
            <w:pPr>
              <w:jc w:val="center"/>
              <w:rPr>
                <w:rFonts w:eastAsia="MS Mincho"/>
              </w:rPr>
            </w:pPr>
            <w:r>
              <w:rPr>
                <w:rFonts w:eastAsia="MS Mincho"/>
              </w:rPr>
              <w:t>15</w:t>
            </w:r>
          </w:p>
        </w:tc>
        <w:tc>
          <w:tcPr>
            <w:tcW w:w="3402" w:type="dxa"/>
            <w:shd w:val="clear" w:color="auto" w:fill="auto"/>
          </w:tcPr>
          <w:p w:rsidR="00206FE4" w:rsidRPr="00300D17" w:rsidRDefault="00BA1087" w:rsidP="00206FE4">
            <w:pPr>
              <w:jc w:val="both"/>
            </w:pPr>
            <w:r>
              <w:t xml:space="preserve">Агентство на ст. Калининград – сортировочный филиала </w:t>
            </w:r>
            <w:r>
              <w:br/>
              <w:t>ПАО «ТрансКонтейнер» на Октябрьской ж. д.</w:t>
            </w:r>
          </w:p>
        </w:tc>
        <w:tc>
          <w:tcPr>
            <w:tcW w:w="1985" w:type="dxa"/>
            <w:shd w:val="clear" w:color="auto" w:fill="auto"/>
            <w:vAlign w:val="center"/>
          </w:tcPr>
          <w:p w:rsidR="00206FE4" w:rsidRPr="00300D17" w:rsidRDefault="00BA1087" w:rsidP="00206FE4">
            <w:pPr>
              <w:jc w:val="center"/>
              <w:rPr>
                <w:rFonts w:eastAsia="MS Mincho"/>
                <w:b/>
              </w:rPr>
            </w:pPr>
            <w:r>
              <w:rPr>
                <w:rFonts w:eastAsia="MS Mincho"/>
                <w:b/>
              </w:rPr>
              <w:t>0</w:t>
            </w:r>
          </w:p>
        </w:tc>
        <w:tc>
          <w:tcPr>
            <w:tcW w:w="1834" w:type="dxa"/>
            <w:shd w:val="clear" w:color="auto" w:fill="auto"/>
            <w:vAlign w:val="center"/>
          </w:tcPr>
          <w:p w:rsidR="00206FE4" w:rsidRPr="00300D17" w:rsidRDefault="00BA1087" w:rsidP="00206FE4">
            <w:pPr>
              <w:jc w:val="center"/>
              <w:rPr>
                <w:rFonts w:eastAsia="MS Mincho"/>
                <w:b/>
              </w:rPr>
            </w:pPr>
            <w:r>
              <w:rPr>
                <w:rFonts w:eastAsia="MS Mincho"/>
                <w:b/>
              </w:rPr>
              <w:t>50</w:t>
            </w:r>
          </w:p>
        </w:tc>
        <w:tc>
          <w:tcPr>
            <w:tcW w:w="1842" w:type="dxa"/>
            <w:shd w:val="clear" w:color="auto" w:fill="auto"/>
            <w:vAlign w:val="center"/>
          </w:tcPr>
          <w:p w:rsidR="00206FE4" w:rsidRPr="00300D17" w:rsidRDefault="00BA1087" w:rsidP="00206FE4">
            <w:pPr>
              <w:jc w:val="center"/>
              <w:rPr>
                <w:rFonts w:eastAsia="MS Mincho"/>
                <w:b/>
              </w:rPr>
            </w:pPr>
            <w:r>
              <w:rPr>
                <w:b/>
                <w:bCs/>
              </w:rPr>
              <w:t>1 000</w:t>
            </w:r>
          </w:p>
        </w:tc>
      </w:tr>
    </w:tbl>
    <w:p w:rsidR="00206FE4" w:rsidRPr="00300D17" w:rsidRDefault="00206FE4" w:rsidP="00206FE4">
      <w:pPr>
        <w:ind w:firstLine="708"/>
        <w:rPr>
          <w:rFonts w:eastAsia="MS Mincho"/>
          <w:sz w:val="28"/>
          <w:szCs w:val="28"/>
        </w:rPr>
      </w:pPr>
    </w:p>
    <w:p w:rsidR="00206FE4" w:rsidRPr="00726599" w:rsidRDefault="00BA1087" w:rsidP="00206FE4">
      <w:pPr>
        <w:suppressAutoHyphens w:val="0"/>
        <w:ind w:firstLine="709"/>
        <w:contextualSpacing/>
        <w:jc w:val="both"/>
        <w:rPr>
          <w:sz w:val="28"/>
          <w:szCs w:val="28"/>
        </w:rPr>
      </w:pPr>
      <w:r>
        <w:rPr>
          <w:sz w:val="28"/>
          <w:szCs w:val="28"/>
        </w:rPr>
        <w:t>Объем поставляемой Продукции определяется исходя из потребности Покупателя и на основании его заявок.</w:t>
      </w:r>
    </w:p>
    <w:p w:rsidR="00206FE4" w:rsidRPr="00726599" w:rsidRDefault="00BA1087" w:rsidP="00206FE4">
      <w:pPr>
        <w:ind w:firstLine="709"/>
        <w:jc w:val="both"/>
        <w:rPr>
          <w:sz w:val="28"/>
          <w:szCs w:val="28"/>
        </w:rPr>
      </w:pPr>
      <w:r>
        <w:rPr>
          <w:sz w:val="28"/>
          <w:szCs w:val="28"/>
        </w:rPr>
        <w:t>Покупатель имеет право неполной выборки планируемого объема Продукции без применения к заказчику каких-либо штрафных санкций.</w:t>
      </w:r>
    </w:p>
    <w:p w:rsidR="00206FE4" w:rsidRPr="00300D17" w:rsidRDefault="00206FE4" w:rsidP="000169F9">
      <w:pPr>
        <w:jc w:val="both"/>
        <w:rPr>
          <w:rFonts w:eastAsia="MS Mincho"/>
          <w:sz w:val="28"/>
          <w:szCs w:val="28"/>
        </w:rPr>
      </w:pPr>
    </w:p>
    <w:p w:rsidR="000169F9" w:rsidRDefault="000169F9" w:rsidP="000169F9">
      <w:pPr>
        <w:spacing w:after="120"/>
        <w:rPr>
          <w:rFonts w:eastAsia="MS Mincho"/>
          <w:szCs w:val="28"/>
        </w:rPr>
      </w:pPr>
    </w:p>
    <w:p w:rsidR="000169F9" w:rsidRDefault="000169F9" w:rsidP="000169F9">
      <w:pPr>
        <w:spacing w:after="120"/>
        <w:rPr>
          <w:rFonts w:eastAsia="MS Mincho"/>
          <w:szCs w:val="28"/>
        </w:rPr>
      </w:pPr>
    </w:p>
    <w:p w:rsidR="002E18D3" w:rsidRPr="00D72C8B" w:rsidRDefault="002E18D3" w:rsidP="000169F9">
      <w:pPr>
        <w:spacing w:after="12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7259A" w:rsidRDefault="00BA1087" w:rsidP="004A5819">
            <w:pPr>
              <w:pStyle w:val="19"/>
              <w:ind w:firstLine="284"/>
              <w:rPr>
                <w:sz w:val="24"/>
                <w:szCs w:val="24"/>
              </w:rPr>
            </w:pPr>
            <w:r>
              <w:rPr>
                <w:sz w:val="24"/>
                <w:szCs w:val="24"/>
              </w:rPr>
              <w:t>Открытый конкурс в электронной форме № ОКэ-</w:t>
            </w:r>
            <w:r w:rsidR="004A5819">
              <w:rPr>
                <w:sz w:val="24"/>
                <w:szCs w:val="24"/>
              </w:rPr>
              <w:t>ЦКПМТО</w:t>
            </w:r>
            <w:r>
              <w:rPr>
                <w:sz w:val="24"/>
                <w:szCs w:val="24"/>
              </w:rPr>
              <w:t>-20-</w:t>
            </w:r>
            <w:r w:rsidR="004A5819" w:rsidRPr="004A5819">
              <w:rPr>
                <w:sz w:val="24"/>
                <w:szCs w:val="24"/>
              </w:rPr>
              <w:t>0014</w:t>
            </w:r>
            <w:r>
              <w:rPr>
                <w:sz w:val="24"/>
                <w:szCs w:val="24"/>
              </w:rPr>
              <w:t xml:space="preserve"> по предмету закупки «Поставка запорно-пломбировочных устройств для универсальных и специализированных контейнеров для нужд филиалов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E7259A" w:rsidRDefault="00BA1087" w:rsidP="00CD3C6B">
            <w:pPr>
              <w:pStyle w:val="19"/>
              <w:ind w:firstLine="284"/>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7259A" w:rsidRDefault="00E7259A" w:rsidP="00CD3C6B">
            <w:pPr>
              <w:pStyle w:val="19"/>
              <w:ind w:firstLine="284"/>
              <w:rPr>
                <w:sz w:val="24"/>
                <w:szCs w:val="24"/>
              </w:rPr>
            </w:pPr>
          </w:p>
          <w:p w:rsidR="00DD3B11" w:rsidRDefault="00520E52" w:rsidP="00CD3C6B">
            <w:pPr>
              <w:pStyle w:val="19"/>
              <w:ind w:firstLine="284"/>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CD3C6B">
            <w:pPr>
              <w:pStyle w:val="19"/>
              <w:ind w:firstLine="284"/>
              <w:rPr>
                <w:sz w:val="24"/>
                <w:szCs w:val="24"/>
              </w:rPr>
            </w:pPr>
            <w:r>
              <w:rPr>
                <w:sz w:val="24"/>
                <w:szCs w:val="24"/>
              </w:rPr>
              <w:t xml:space="preserve">Адрес: 125047, Москва, Оружейный переулок, д.19. </w:t>
            </w:r>
          </w:p>
          <w:p w:rsidR="00E7259A" w:rsidRDefault="00BA1087" w:rsidP="00CD3C6B">
            <w:pPr>
              <w:ind w:firstLine="284"/>
            </w:pPr>
            <w:r>
              <w:t xml:space="preserve">Контактное(-ые) лицо(-а) Заказчика: Извекова Екатерина Николаевна, тел. +7(495)7881717(1545), электронный адрес </w:t>
            </w:r>
            <w:hyperlink r:id="rId26" w:history="1">
              <w:r w:rsidR="0080263B" w:rsidRPr="00AC23E7">
                <w:rPr>
                  <w:rStyle w:val="a7"/>
                </w:rPr>
                <w:t>izvekovaen@trcont.ru</w:t>
              </w:r>
            </w:hyperlink>
            <w:r>
              <w:t>.</w:t>
            </w:r>
          </w:p>
          <w:p w:rsidR="0080263B" w:rsidRPr="0080263B" w:rsidRDefault="0080263B" w:rsidP="00CD3C6B">
            <w:pPr>
              <w:ind w:firstLine="284"/>
              <w:rPr>
                <w:color w:val="000000"/>
                <w:szCs w:val="22"/>
                <w:lang w:eastAsia="ru-RU"/>
              </w:rPr>
            </w:pPr>
            <w:r w:rsidRPr="0080263B">
              <w:rPr>
                <w:color w:val="000000"/>
                <w:szCs w:val="22"/>
                <w:lang w:eastAsia="ru-RU"/>
              </w:rPr>
              <w:t>Деде Алексей Викторович</w:t>
            </w:r>
            <w:r w:rsidR="008D331D">
              <w:rPr>
                <w:color w:val="000000"/>
                <w:szCs w:val="22"/>
                <w:lang w:eastAsia="ru-RU"/>
              </w:rPr>
              <w:t>, тел.</w:t>
            </w:r>
            <w:r w:rsidR="008D331D" w:rsidRPr="0080263B">
              <w:rPr>
                <w:color w:val="000000"/>
                <w:szCs w:val="22"/>
                <w:lang w:eastAsia="ru-RU"/>
              </w:rPr>
              <w:t xml:space="preserve"> +7(495)7881717(1550).</w:t>
            </w:r>
          </w:p>
          <w:p w:rsidR="0080263B" w:rsidRDefault="008D331D" w:rsidP="00CD3C6B">
            <w:pPr>
              <w:ind w:firstLine="284"/>
              <w:rPr>
                <w:color w:val="000000"/>
                <w:szCs w:val="22"/>
                <w:lang w:eastAsia="ru-RU"/>
              </w:rPr>
            </w:pPr>
            <w:r>
              <w:rPr>
                <w:color w:val="000000"/>
                <w:szCs w:val="22"/>
                <w:lang w:eastAsia="ru-RU"/>
              </w:rPr>
              <w:t>электронный адрес</w:t>
            </w:r>
            <w:r w:rsidR="0080263B" w:rsidRPr="0080263B">
              <w:rPr>
                <w:color w:val="000000"/>
                <w:szCs w:val="22"/>
                <w:lang w:eastAsia="ru-RU"/>
              </w:rPr>
              <w:t xml:space="preserve">: </w:t>
            </w:r>
            <w:hyperlink r:id="rId27" w:history="1">
              <w:r w:rsidR="0080263B" w:rsidRPr="008D331D">
                <w:rPr>
                  <w:rStyle w:val="a7"/>
                  <w:szCs w:val="22"/>
                  <w:lang w:val="en-US" w:eastAsia="ru-RU"/>
                </w:rPr>
                <w:t>dedeav</w:t>
              </w:r>
              <w:r w:rsidR="0080263B" w:rsidRPr="008D331D">
                <w:rPr>
                  <w:rStyle w:val="a7"/>
                  <w:szCs w:val="22"/>
                  <w:lang w:eastAsia="ru-RU"/>
                </w:rPr>
                <w:t>@trcont.ru</w:t>
              </w:r>
            </w:hyperlink>
          </w:p>
          <w:p w:rsidR="00CD3C6B" w:rsidRPr="0080263B" w:rsidRDefault="00CD3C6B" w:rsidP="00CD3C6B">
            <w:pPr>
              <w:ind w:firstLine="284"/>
              <w:rPr>
                <w:color w:val="000000"/>
                <w:szCs w:val="22"/>
                <w:lang w:eastAsia="ru-RU"/>
              </w:rPr>
            </w:pPr>
          </w:p>
          <w:p w:rsidR="00D412F3" w:rsidRDefault="00DD3B11" w:rsidP="00CD3C6B">
            <w:pPr>
              <w:pStyle w:val="19"/>
              <w:ind w:firstLine="284"/>
            </w:pPr>
            <w:r>
              <w:rPr>
                <w:sz w:val="24"/>
                <w:szCs w:val="24"/>
              </w:rPr>
              <w:t>Контактное(-ые) лицо(-а) Организатора:</w:t>
            </w:r>
          </w:p>
          <w:p w:rsidR="00D412F3" w:rsidRDefault="004774CF" w:rsidP="00CD3C6B">
            <w:pPr>
              <w:pStyle w:val="19"/>
              <w:ind w:firstLine="284"/>
              <w:rPr>
                <w:sz w:val="24"/>
                <w:szCs w:val="24"/>
              </w:rPr>
            </w:pPr>
            <w:r>
              <w:rPr>
                <w:sz w:val="24"/>
                <w:szCs w:val="24"/>
              </w:rPr>
              <w:lastRenderedPageBreak/>
              <w:t xml:space="preserve">Аксютина Кира Михайловна, тел. +7 (495) 788-1717 доб. 16-42, электронный адрес </w:t>
            </w:r>
            <w:hyperlink r:id="rId28" w:history="1">
              <w:r w:rsidR="00CD3C6B" w:rsidRPr="00281788">
                <w:rPr>
                  <w:rStyle w:val="a7"/>
                  <w:sz w:val="24"/>
                  <w:szCs w:val="24"/>
                </w:rPr>
                <w:t>AksiutinaKM@trcont.ru</w:t>
              </w:r>
            </w:hyperlink>
            <w:r>
              <w:rPr>
                <w:sz w:val="24"/>
                <w:szCs w:val="24"/>
              </w:rPr>
              <w:t>;</w:t>
            </w:r>
          </w:p>
          <w:p w:rsidR="00D412F3" w:rsidRDefault="00D412F3" w:rsidP="00CD3C6B">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29" w:history="1">
              <w:r w:rsidR="00CD3C6B" w:rsidRPr="00281788">
                <w:rPr>
                  <w:rStyle w:val="a7"/>
                  <w:sz w:val="24"/>
                  <w:szCs w:val="24"/>
                </w:rPr>
                <w:t>KuritsynAE@trcont.ru</w:t>
              </w:r>
            </w:hyperlink>
            <w:r w:rsidR="00CD3C6B">
              <w:rPr>
                <w:sz w:val="24"/>
                <w:szCs w:val="24"/>
              </w:rPr>
              <w:t xml:space="preserve"> </w:t>
            </w:r>
          </w:p>
          <w:p w:rsidR="00CD3C6B" w:rsidRDefault="00CD3C6B" w:rsidP="00CD3C6B">
            <w:pPr>
              <w:pStyle w:val="19"/>
              <w:ind w:firstLine="284"/>
              <w:rPr>
                <w:sz w:val="24"/>
                <w:szCs w:val="24"/>
              </w:rPr>
            </w:pPr>
            <w:r>
              <w:rPr>
                <w:sz w:val="24"/>
                <w:szCs w:val="24"/>
              </w:rPr>
              <w:t xml:space="preserve">Печнова Ирина Алексеевна, тел. +7 (495) 788-1717 доб. 16-47, электронный адрес </w:t>
            </w:r>
            <w:hyperlink r:id="rId30" w:history="1">
              <w:r w:rsidRPr="00281788">
                <w:rPr>
                  <w:rStyle w:val="a7"/>
                  <w:sz w:val="24"/>
                  <w:szCs w:val="24"/>
                </w:rPr>
                <w:t>PechnovaIA@trcont.ru</w:t>
              </w:r>
            </w:hyperlink>
            <w:r>
              <w:rPr>
                <w:sz w:val="24"/>
                <w:szCs w:val="24"/>
              </w:rPr>
              <w:t xml:space="preserve"> </w:t>
            </w:r>
          </w:p>
          <w:p w:rsidR="00E7259A" w:rsidRDefault="00E7259A" w:rsidP="00CD3C6B">
            <w:pPr>
              <w:pStyle w:val="19"/>
              <w:ind w:firstLine="284"/>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7259A" w:rsidRDefault="00BA1087" w:rsidP="004A5819">
            <w:pPr>
              <w:ind w:firstLine="284"/>
              <w:jc w:val="both"/>
              <w:rPr>
                <w:b/>
              </w:rPr>
            </w:pPr>
            <w:bookmarkStart w:id="27" w:name="OLE_LINK108"/>
            <w:bookmarkStart w:id="28" w:name="OLE_LINK109"/>
            <w:bookmarkStart w:id="29" w:name="OLE_LINK110"/>
            <w:bookmarkStart w:id="30" w:name="OLE_LINK8"/>
            <w:bookmarkStart w:id="31" w:name="OLE_LINK9"/>
            <w:bookmarkStart w:id="32" w:name="OLE_LINK23"/>
            <w:bookmarkStart w:id="33" w:name="OLE_LINK24"/>
            <w:bookmarkStart w:id="34" w:name="OLE_LINK37"/>
            <w:bookmarkStart w:id="35" w:name="OLE_LINK60"/>
            <w:bookmarkStart w:id="36" w:name="OLE_LINK61"/>
            <w:bookmarkStart w:id="37" w:name="OLE_LINK75"/>
            <w:bookmarkStart w:id="38" w:name="OLE_LINK76"/>
            <w:bookmarkStart w:id="39" w:name="OLE_LINK89"/>
            <w:bookmarkStart w:id="40" w:name="OLE_LINK90"/>
            <w:bookmarkStart w:id="41" w:name="OLE_LINK101"/>
            <w:bookmarkStart w:id="42" w:name="OLE_LINK102"/>
            <w:bookmarkStart w:id="43" w:name="OLE_LINK111"/>
            <w:bookmarkStart w:id="44" w:name="OLE_LINK112"/>
            <w:bookmarkStart w:id="45" w:name="OLE_LINK113"/>
            <w:bookmarkStart w:id="46" w:name="OLE_LINK114"/>
            <w:bookmarkStart w:id="47" w:name="OLE_LINK49"/>
            <w:bookmarkStart w:id="48" w:name="OLE_LINK50"/>
            <w:bookmarkEnd w:id="27"/>
            <w:bookmarkEnd w:id="28"/>
            <w:bookmarkEnd w:id="29"/>
            <w:r w:rsidRPr="004A5819">
              <w:rPr>
                <w:rFonts w:eastAsia="Arial"/>
              </w:rPr>
              <w:t>«</w:t>
            </w:r>
            <w:r w:rsidR="004A5819" w:rsidRPr="004A5819">
              <w:rPr>
                <w:rFonts w:eastAsia="Arial"/>
              </w:rPr>
              <w:t>28</w:t>
            </w:r>
            <w:r w:rsidRPr="004A5819">
              <w:rPr>
                <w:rFonts w:eastAsia="Arial"/>
              </w:rPr>
              <w:t xml:space="preserve">» </w:t>
            </w:r>
            <w:r w:rsidR="004A5819" w:rsidRPr="004A5819">
              <w:rPr>
                <w:rFonts w:eastAsia="Arial"/>
              </w:rPr>
              <w:t>февраля</w:t>
            </w:r>
            <w:r w:rsidRPr="004A5819">
              <w:rPr>
                <w:rFonts w:eastAsia="Arial"/>
              </w:rPr>
              <w:t xml:space="preserve"> 2020 г.</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CD3C6B">
            <w:pPr>
              <w:pStyle w:val="19"/>
              <w:ind w:firstLine="284"/>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rsidR="00836996" w:rsidRPr="008D4CFE" w:rsidRDefault="00242A1E" w:rsidP="00CD3C6B">
            <w:pPr>
              <w:pStyle w:val="19"/>
              <w:ind w:firstLine="284"/>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CD3C6B">
            <w:pPr>
              <w:pStyle w:val="19"/>
              <w:ind w:firstLine="284"/>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CD3C6B">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3"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6945" w:type="dxa"/>
          </w:tcPr>
          <w:p w:rsidR="00E7259A" w:rsidRDefault="00BA1087" w:rsidP="00CD3C6B">
            <w:pPr>
              <w:pStyle w:val="19"/>
              <w:ind w:firstLine="284"/>
              <w:rPr>
                <w:sz w:val="24"/>
                <w:szCs w:val="24"/>
              </w:rPr>
            </w:pPr>
            <w:r>
              <w:rPr>
                <w:sz w:val="24"/>
                <w:szCs w:val="24"/>
              </w:rPr>
              <w:lastRenderedPageBreak/>
              <w:t xml:space="preserve">Максимальная цена договора составляет 33 755 355,00 (тридцать три миллиона семьсот пятьдесят пять тысяч триста </w:t>
            </w:r>
            <w:r>
              <w:rPr>
                <w:sz w:val="24"/>
                <w:szCs w:val="24"/>
              </w:rPr>
              <w:lastRenderedPageBreak/>
              <w:t xml:space="preserve">пятьдесят пять) рублей 00 копеек без учета НДС. Цена поставляемой Продукции за единицу каждого типа изделия должна быть единой независимо от объема поставляемой партии </w:t>
            </w:r>
            <w:r w:rsidR="00CD3C6B">
              <w:rPr>
                <w:sz w:val="24"/>
                <w:szCs w:val="24"/>
              </w:rPr>
              <w:t>Продукции</w:t>
            </w:r>
            <w:r>
              <w:rPr>
                <w:sz w:val="24"/>
                <w:szCs w:val="24"/>
              </w:rPr>
              <w:t xml:space="preserve"> и адреса(ов) Грузополучателя(ей), указанных в п. 4.8 Технического задания (раздел 4 Документации о закупке).    Цена за единицу Продукции (единичная расценка каждого типа изделия)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w:t>
            </w:r>
            <w:r w:rsidR="004A5819">
              <w:rPr>
                <w:sz w:val="24"/>
                <w:szCs w:val="24"/>
              </w:rPr>
              <w:t>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7259A" w:rsidRDefault="00BA1087" w:rsidP="004A5819">
            <w:pPr>
              <w:pStyle w:val="19"/>
              <w:ind w:firstLine="284"/>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FC2D01">
              <w:rPr>
                <w:sz w:val="24"/>
                <w:szCs w:val="24"/>
              </w:rPr>
              <w:t>«31</w:t>
            </w:r>
            <w:r w:rsidRPr="004A5819">
              <w:rPr>
                <w:sz w:val="24"/>
                <w:szCs w:val="24"/>
              </w:rPr>
              <w:t xml:space="preserve">» </w:t>
            </w:r>
            <w:r w:rsidR="004A5819" w:rsidRPr="004A5819">
              <w:rPr>
                <w:sz w:val="24"/>
                <w:szCs w:val="24"/>
              </w:rPr>
              <w:t>марта</w:t>
            </w:r>
            <w:r w:rsidRPr="004A5819">
              <w:rPr>
                <w:sz w:val="24"/>
                <w:szCs w:val="24"/>
              </w:rPr>
              <w:t xml:space="preserve"> 2020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E7259A" w:rsidRDefault="00BA1087" w:rsidP="004A5819">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4A5819">
              <w:rPr>
                <w:sz w:val="24"/>
                <w:szCs w:val="24"/>
              </w:rPr>
              <w:t>«</w:t>
            </w:r>
            <w:r w:rsidR="009947A3">
              <w:rPr>
                <w:sz w:val="24"/>
                <w:szCs w:val="24"/>
              </w:rPr>
              <w:t>31</w:t>
            </w:r>
            <w:r w:rsidRPr="004A5819">
              <w:rPr>
                <w:sz w:val="24"/>
                <w:szCs w:val="24"/>
              </w:rPr>
              <w:t xml:space="preserve">» </w:t>
            </w:r>
            <w:r w:rsidR="004A5819" w:rsidRPr="004A5819">
              <w:rPr>
                <w:sz w:val="24"/>
                <w:szCs w:val="24"/>
              </w:rPr>
              <w:t>марта</w:t>
            </w:r>
            <w:r w:rsidRPr="004A5819">
              <w:rPr>
                <w:sz w:val="24"/>
                <w:szCs w:val="24"/>
              </w:rPr>
              <w:t xml:space="preserve"> 2020 г.</w:t>
            </w:r>
            <w:r w:rsidR="00FC2D01">
              <w:rPr>
                <w:sz w:val="24"/>
                <w:szCs w:val="24"/>
              </w:rPr>
              <w:t xml:space="preserve">                </w:t>
            </w:r>
            <w:r>
              <w:rPr>
                <w:sz w:val="24"/>
                <w:szCs w:val="24"/>
              </w:rPr>
              <w:t>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7259A" w:rsidRDefault="00BA1087" w:rsidP="004A5819">
            <w:pPr>
              <w:pStyle w:val="19"/>
              <w:ind w:firstLine="284"/>
              <w:rPr>
                <w:sz w:val="24"/>
                <w:szCs w:val="24"/>
                <w:highlight w:val="cyan"/>
              </w:rPr>
            </w:pPr>
            <w:r>
              <w:rPr>
                <w:sz w:val="24"/>
                <w:szCs w:val="24"/>
              </w:rPr>
              <w:t xml:space="preserve">Рассмотрение, оценка и сопоставление Заявок состоится </w:t>
            </w:r>
            <w:r w:rsidRPr="004A5819">
              <w:rPr>
                <w:sz w:val="24"/>
                <w:szCs w:val="24"/>
              </w:rPr>
              <w:t>«</w:t>
            </w:r>
            <w:r w:rsidR="00755686" w:rsidRPr="00755686">
              <w:rPr>
                <w:sz w:val="24"/>
                <w:szCs w:val="24"/>
              </w:rPr>
              <w:t>0</w:t>
            </w:r>
            <w:bookmarkStart w:id="49" w:name="_GoBack"/>
            <w:bookmarkEnd w:id="49"/>
            <w:r w:rsidR="009947A3">
              <w:rPr>
                <w:sz w:val="24"/>
                <w:szCs w:val="24"/>
              </w:rPr>
              <w:t>8</w:t>
            </w:r>
            <w:r w:rsidRPr="004A5819">
              <w:rPr>
                <w:sz w:val="24"/>
                <w:szCs w:val="24"/>
              </w:rPr>
              <w:t xml:space="preserve">» </w:t>
            </w:r>
            <w:r w:rsidR="009947A3">
              <w:rPr>
                <w:sz w:val="24"/>
                <w:szCs w:val="24"/>
              </w:rPr>
              <w:t>апреля</w:t>
            </w:r>
            <w:r w:rsidRPr="004A5819">
              <w:rPr>
                <w:sz w:val="24"/>
                <w:szCs w:val="24"/>
              </w:rPr>
              <w:t xml:space="preserve"> 2020 г.</w:t>
            </w:r>
            <w:r w:rsidR="009947A3">
              <w:rPr>
                <w:sz w:val="24"/>
                <w:szCs w:val="24"/>
              </w:rPr>
              <w:t xml:space="preserve"> </w:t>
            </w:r>
            <w:r>
              <w:rPr>
                <w:sz w:val="24"/>
                <w:szCs w:val="24"/>
              </w:rPr>
              <w:t>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7259A" w:rsidRDefault="00BA1087" w:rsidP="00CD3C6B">
            <w:pPr>
              <w:pStyle w:val="19"/>
              <w:ind w:firstLine="284"/>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w:t>
            </w:r>
            <w:r w:rsidR="004A5819">
              <w:rPr>
                <w:sz w:val="24"/>
                <w:szCs w:val="24"/>
              </w:rPr>
              <w:t xml:space="preserve"> органом, </w:t>
            </w:r>
            <w:r>
              <w:rPr>
                <w:sz w:val="24"/>
                <w:szCs w:val="24"/>
              </w:rPr>
              <w:t xml:space="preserve">сформированным в аппарате управления ПАО «ТрансКонтейнер» </w:t>
            </w:r>
          </w:p>
          <w:p w:rsidR="00E7259A" w:rsidRDefault="00BA1087" w:rsidP="00CD3C6B">
            <w:pPr>
              <w:pStyle w:val="19"/>
              <w:ind w:firstLine="284"/>
              <w:rPr>
                <w:sz w:val="24"/>
                <w:szCs w:val="24"/>
                <w:highlight w:val="cyan"/>
              </w:rPr>
            </w:pPr>
            <w:r>
              <w:rPr>
                <w:sz w:val="24"/>
                <w:szCs w:val="24"/>
              </w:rPr>
              <w:t xml:space="preserve">Адрес: </w:t>
            </w:r>
            <w:r w:rsidR="00A051C8" w:rsidRPr="00A051C8">
              <w:rPr>
                <w:sz w:val="24"/>
                <w:szCs w:val="28"/>
              </w:rPr>
              <w:t>125047,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E7259A" w:rsidRDefault="00BA1087" w:rsidP="00D94616">
            <w:pPr>
              <w:pStyle w:val="19"/>
              <w:ind w:firstLine="284"/>
              <w:rPr>
                <w:sz w:val="24"/>
                <w:szCs w:val="24"/>
                <w:highlight w:val="cyan"/>
              </w:rPr>
            </w:pPr>
            <w:r>
              <w:rPr>
                <w:sz w:val="24"/>
                <w:szCs w:val="24"/>
              </w:rPr>
              <w:t xml:space="preserve">Подведение итогов состоится не позднее </w:t>
            </w:r>
            <w:bookmarkStart w:id="50" w:name="OLE_LINK14"/>
            <w:bookmarkStart w:id="51" w:name="OLE_LINK15"/>
            <w:bookmarkStart w:id="52" w:name="OLE_LINK28"/>
            <w:r w:rsidRPr="00D94616">
              <w:rPr>
                <w:sz w:val="24"/>
                <w:szCs w:val="24"/>
              </w:rPr>
              <w:t>«</w:t>
            </w:r>
            <w:r w:rsidR="009947A3">
              <w:rPr>
                <w:sz w:val="24"/>
                <w:szCs w:val="24"/>
              </w:rPr>
              <w:t>30</w:t>
            </w:r>
            <w:r w:rsidRPr="00D94616">
              <w:rPr>
                <w:sz w:val="24"/>
                <w:szCs w:val="24"/>
              </w:rPr>
              <w:t xml:space="preserve">» </w:t>
            </w:r>
            <w:r w:rsidR="00D94616" w:rsidRPr="00D94616">
              <w:rPr>
                <w:sz w:val="24"/>
                <w:szCs w:val="24"/>
              </w:rPr>
              <w:t>апреля</w:t>
            </w:r>
            <w:r w:rsidRPr="00D94616">
              <w:rPr>
                <w:sz w:val="24"/>
                <w:szCs w:val="24"/>
              </w:rPr>
              <w:t xml:space="preserve"> 2020 г.</w:t>
            </w:r>
            <w:bookmarkEnd w:id="50"/>
            <w:bookmarkEnd w:id="51"/>
            <w:bookmarkEnd w:id="52"/>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7259A" w:rsidRDefault="00BA1087" w:rsidP="00CD3C6B">
            <w:pPr>
              <w:pStyle w:val="19"/>
              <w:ind w:firstLine="284"/>
              <w:rPr>
                <w:sz w:val="24"/>
                <w:szCs w:val="24"/>
              </w:rPr>
            </w:pPr>
            <w:r>
              <w:rPr>
                <w:sz w:val="24"/>
                <w:szCs w:val="24"/>
              </w:rPr>
              <w:t>Оплата Продукции осуществляется Грузополучателями в течение 30 (тридцати) календарных дней с даты подписания Сторонами товарной накладной по форме ТОРГ-12 или универсального передаточного документа на основании выставленного Поставщиком счета.</w:t>
            </w:r>
          </w:p>
          <w:p w:rsidR="00E7259A" w:rsidRDefault="00E7259A" w:rsidP="00CD3C6B">
            <w:pPr>
              <w:pStyle w:val="19"/>
              <w:ind w:firstLine="284"/>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tcPr>
          <w:p w:rsidR="00E7259A" w:rsidRDefault="00BA1087" w:rsidP="00CD3C6B">
            <w:pPr>
              <w:pStyle w:val="19"/>
              <w:ind w:firstLine="284"/>
              <w:rPr>
                <w:b/>
                <w:sz w:val="24"/>
                <w:szCs w:val="24"/>
                <w:lang w:val="en-US"/>
              </w:rPr>
            </w:pPr>
            <w:r>
              <w:rPr>
                <w:sz w:val="24"/>
                <w:szCs w:val="24"/>
                <w:lang w:val="en-US"/>
              </w:rPr>
              <w:lastRenderedPageBreak/>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7259A" w:rsidRDefault="00BA1087" w:rsidP="00CD3C6B">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30 (тридцати) рабочих дней с даты подачи Заявки Покупателем.</w:t>
            </w:r>
          </w:p>
          <w:p w:rsidR="00685C56" w:rsidRPr="00F86FAA" w:rsidRDefault="00685C56" w:rsidP="00CD3C6B">
            <w:pPr>
              <w:pStyle w:val="Default"/>
              <w:ind w:firstLine="284"/>
              <w:jc w:val="both"/>
            </w:pPr>
          </w:p>
          <w:p w:rsidR="006D2B87" w:rsidRDefault="00174FFE" w:rsidP="00CD3C6B">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7259A" w:rsidRDefault="00BA1087" w:rsidP="00CD3C6B">
            <w:pPr>
              <w:pStyle w:val="19"/>
              <w:ind w:firstLine="284"/>
              <w:rPr>
                <w:sz w:val="24"/>
                <w:szCs w:val="24"/>
              </w:rPr>
            </w:pPr>
            <w:r>
              <w:rPr>
                <w:sz w:val="24"/>
                <w:szCs w:val="24"/>
              </w:rPr>
              <w:t>Филиалы и Агентства Заказчика, в соответствии с п.4.8. раздела 4 "Техническое 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E7259A" w:rsidRDefault="00BA1087" w:rsidP="00CD3C6B">
            <w:pPr>
              <w:pStyle w:val="19"/>
              <w:ind w:firstLine="284"/>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E7259A" w:rsidRPr="000169F9" w:rsidRDefault="00BA1087" w:rsidP="00CD3C6B">
            <w:pPr>
              <w:pStyle w:val="afe"/>
              <w:ind w:firstLine="284"/>
              <w:jc w:val="both"/>
              <w:rPr>
                <w:sz w:val="24"/>
                <w:szCs w:val="24"/>
              </w:rPr>
            </w:pPr>
            <w:r w:rsidRPr="000169F9">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E7259A" w:rsidRDefault="00BA1087" w:rsidP="00CD3C6B">
            <w:pPr>
              <w:pStyle w:val="19"/>
              <w:ind w:firstLine="284"/>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CD3C6B">
            <w:pPr>
              <w:pStyle w:val="aff6"/>
              <w:numPr>
                <w:ilvl w:val="0"/>
                <w:numId w:val="1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7259A" w:rsidRPr="000169F9" w:rsidRDefault="00BA1087" w:rsidP="00CD3C6B">
            <w:pPr>
              <w:pStyle w:val="aff6"/>
              <w:numPr>
                <w:ilvl w:val="1"/>
                <w:numId w:val="16"/>
              </w:numPr>
              <w:ind w:left="0" w:firstLine="284"/>
              <w:jc w:val="both"/>
            </w:pPr>
            <w:r w:rsidRPr="0001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7259A" w:rsidRPr="000169F9" w:rsidRDefault="00BA1087" w:rsidP="00CD3C6B">
            <w:pPr>
              <w:pStyle w:val="aff6"/>
              <w:numPr>
                <w:ilvl w:val="1"/>
                <w:numId w:val="16"/>
              </w:numPr>
              <w:ind w:left="0" w:firstLine="284"/>
              <w:jc w:val="both"/>
            </w:pPr>
            <w:r w:rsidRPr="000169F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7259A" w:rsidRPr="000169F9" w:rsidRDefault="00BA1087" w:rsidP="00CD3C6B">
            <w:pPr>
              <w:pStyle w:val="aff6"/>
              <w:numPr>
                <w:ilvl w:val="1"/>
                <w:numId w:val="16"/>
              </w:numPr>
              <w:ind w:left="0" w:firstLine="284"/>
              <w:jc w:val="both"/>
            </w:pPr>
            <w:r w:rsidRPr="000169F9">
              <w:t>наличие за 2017-2020 годы опыта поставки запорно-пломбировочных устройств, предназначенных для запирания и пломбирования железнодорожных грузовых вагонов и контейнеров, с подтвержденной стоимостью поставок не менее 8,5 миллионов рублей без учета НДС.</w:t>
            </w:r>
          </w:p>
          <w:p w:rsidR="006D2B87" w:rsidRPr="006D2B87" w:rsidRDefault="006D2B87" w:rsidP="00CD3C6B">
            <w:pPr>
              <w:pStyle w:val="aff6"/>
              <w:numPr>
                <w:ilvl w:val="0"/>
                <w:numId w:val="1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7259A" w:rsidRPr="000169F9" w:rsidRDefault="00BA1087" w:rsidP="00CD3C6B">
            <w:pPr>
              <w:pStyle w:val="aff6"/>
              <w:numPr>
                <w:ilvl w:val="1"/>
                <w:numId w:val="16"/>
              </w:numPr>
              <w:ind w:left="0" w:firstLine="284"/>
              <w:jc w:val="both"/>
            </w:pPr>
            <w:r w:rsidRPr="0001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7259A" w:rsidRPr="000169F9" w:rsidRDefault="00BA1087" w:rsidP="00CD3C6B">
            <w:pPr>
              <w:pStyle w:val="aff6"/>
              <w:numPr>
                <w:ilvl w:val="1"/>
                <w:numId w:val="16"/>
              </w:numPr>
              <w:ind w:left="0" w:firstLine="284"/>
              <w:jc w:val="both"/>
            </w:pPr>
            <w:r w:rsidRPr="000169F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69F9">
              <w:t>://</w:t>
            </w:r>
            <w:r>
              <w:rPr>
                <w:lang w:val="en-US"/>
              </w:rPr>
              <w:t>service</w:t>
            </w:r>
            <w:r w:rsidRPr="000169F9">
              <w:t>.</w:t>
            </w:r>
            <w:r>
              <w:rPr>
                <w:lang w:val="en-US"/>
              </w:rPr>
              <w:t>nalog</w:t>
            </w:r>
            <w:r w:rsidRPr="000169F9">
              <w:t>.</w:t>
            </w:r>
            <w:r>
              <w:rPr>
                <w:lang w:val="en-US"/>
              </w:rPr>
              <w:t>ru</w:t>
            </w:r>
            <w:r w:rsidRPr="000169F9">
              <w:t>/</w:t>
            </w:r>
            <w:r>
              <w:rPr>
                <w:lang w:val="en-US"/>
              </w:rPr>
              <w:t>zd</w:t>
            </w:r>
            <w:r w:rsidRPr="000169F9">
              <w:t>.</w:t>
            </w:r>
            <w:r>
              <w:rPr>
                <w:lang w:val="en-US"/>
              </w:rPr>
              <w:t>do</w:t>
            </w:r>
            <w:r w:rsidRPr="000169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0169F9">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69F9">
              <w:t>://</w:t>
            </w:r>
            <w:r>
              <w:rPr>
                <w:lang w:val="en-US"/>
              </w:rPr>
              <w:t>service</w:t>
            </w:r>
            <w:r w:rsidRPr="000169F9">
              <w:t>.</w:t>
            </w:r>
            <w:r>
              <w:rPr>
                <w:lang w:val="en-US"/>
              </w:rPr>
              <w:t>nalog</w:t>
            </w:r>
            <w:r w:rsidRPr="000169F9">
              <w:t>.</w:t>
            </w:r>
            <w:r>
              <w:rPr>
                <w:lang w:val="en-US"/>
              </w:rPr>
              <w:t>ru</w:t>
            </w:r>
            <w:r w:rsidRPr="000169F9">
              <w:t>/</w:t>
            </w:r>
            <w:r>
              <w:rPr>
                <w:lang w:val="en-US"/>
              </w:rPr>
              <w:t>zd</w:t>
            </w:r>
            <w:r w:rsidRPr="000169F9">
              <w:t>.</w:t>
            </w:r>
            <w:r>
              <w:rPr>
                <w:lang w:val="en-US"/>
              </w:rPr>
              <w:t>do</w:t>
            </w:r>
            <w:r w:rsidRPr="000169F9">
              <w:t>);</w:t>
            </w:r>
          </w:p>
          <w:p w:rsidR="00E7259A" w:rsidRPr="000169F9" w:rsidRDefault="00BA1087" w:rsidP="00CD3C6B">
            <w:pPr>
              <w:pStyle w:val="aff6"/>
              <w:numPr>
                <w:ilvl w:val="1"/>
                <w:numId w:val="16"/>
              </w:numPr>
              <w:ind w:left="0" w:firstLine="284"/>
              <w:jc w:val="both"/>
            </w:pPr>
            <w:r w:rsidRPr="000169F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69F9">
              <w:t>://</w:t>
            </w:r>
            <w:r>
              <w:rPr>
                <w:lang w:val="en-US"/>
              </w:rPr>
              <w:t>fssprus</w:t>
            </w:r>
            <w:r w:rsidRPr="000169F9">
              <w:t>.</w:t>
            </w:r>
            <w:r>
              <w:rPr>
                <w:lang w:val="en-US"/>
              </w:rPr>
              <w:t>ru</w:t>
            </w:r>
            <w:r w:rsidRPr="000169F9">
              <w:t>/</w:t>
            </w:r>
            <w:r>
              <w:rPr>
                <w:lang w:val="en-US"/>
              </w:rPr>
              <w:t>iss</w:t>
            </w:r>
            <w:r w:rsidRPr="000169F9">
              <w:t>/</w:t>
            </w:r>
            <w:r>
              <w:rPr>
                <w:lang w:val="en-US"/>
              </w:rPr>
              <w:t>ip</w:t>
            </w:r>
            <w:r w:rsidRPr="000169F9">
              <w:t xml:space="preserve">), а также информации в едином Федеральном реестре сведений о фактах деятельности юридических лиц </w:t>
            </w:r>
            <w:r>
              <w:rPr>
                <w:lang w:val="en-US"/>
              </w:rPr>
              <w:t>http</w:t>
            </w:r>
            <w:r w:rsidRPr="000169F9">
              <w:t>://</w:t>
            </w:r>
            <w:r>
              <w:rPr>
                <w:lang w:val="en-US"/>
              </w:rPr>
              <w:t>www</w:t>
            </w:r>
            <w:r w:rsidRPr="000169F9">
              <w:t>.</w:t>
            </w:r>
            <w:r>
              <w:rPr>
                <w:lang w:val="en-US"/>
              </w:rPr>
              <w:t>fedresurs</w:t>
            </w:r>
            <w:r w:rsidRPr="000169F9">
              <w:t>.</w:t>
            </w:r>
            <w:r>
              <w:rPr>
                <w:lang w:val="en-US"/>
              </w:rPr>
              <w:t>ru</w:t>
            </w:r>
            <w:r w:rsidRPr="000169F9">
              <w:t>/</w:t>
            </w:r>
            <w:r>
              <w:rPr>
                <w:lang w:val="en-US"/>
              </w:rPr>
              <w:t>companies</w:t>
            </w:r>
            <w:r w:rsidRPr="000169F9">
              <w:t>/</w:t>
            </w:r>
            <w:r>
              <w:rPr>
                <w:lang w:val="en-US"/>
              </w:rPr>
              <w:t>IsSearching</w:t>
            </w:r>
            <w:r w:rsidRPr="000169F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7259A" w:rsidRPr="000169F9" w:rsidRDefault="00BA1087" w:rsidP="00CD3C6B">
            <w:pPr>
              <w:pStyle w:val="aff6"/>
              <w:numPr>
                <w:ilvl w:val="1"/>
                <w:numId w:val="16"/>
              </w:numPr>
              <w:ind w:left="0" w:firstLine="284"/>
              <w:jc w:val="both"/>
            </w:pPr>
            <w:r w:rsidRPr="0001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или 2019 (при наличии на момент подачи заявки)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7259A" w:rsidRPr="000169F9" w:rsidRDefault="00BA1087" w:rsidP="00CD3C6B">
            <w:pPr>
              <w:pStyle w:val="aff6"/>
              <w:numPr>
                <w:ilvl w:val="1"/>
                <w:numId w:val="16"/>
              </w:numPr>
              <w:ind w:left="0" w:firstLine="284"/>
              <w:jc w:val="both"/>
            </w:pPr>
            <w:r w:rsidRPr="000169F9">
              <w:t xml:space="preserve">сертификаты на </w:t>
            </w:r>
            <w:r w:rsidR="00CD3C6B">
              <w:t>Продукцию</w:t>
            </w:r>
            <w:r w:rsidRPr="000169F9">
              <w:t>, паспорта продукции, подтверждающие качество каждого типа поставляемо</w:t>
            </w:r>
            <w:r w:rsidR="00CD3C6B">
              <w:t>й</w:t>
            </w:r>
            <w:r w:rsidRPr="000169F9">
              <w:t xml:space="preserve"> </w:t>
            </w:r>
            <w:r w:rsidR="00CD3C6B">
              <w:t xml:space="preserve">Продукции </w:t>
            </w:r>
            <w:r w:rsidRPr="000169F9">
              <w:t>и е</w:t>
            </w:r>
            <w:r w:rsidR="00CD3C6B">
              <w:t>е</w:t>
            </w:r>
            <w:r w:rsidRPr="000169F9">
              <w:t xml:space="preserve"> соответствие требованиям Технического задания (раздел 4 Документации о закупке);</w:t>
            </w:r>
          </w:p>
          <w:p w:rsidR="00E7259A" w:rsidRPr="000169F9" w:rsidRDefault="00BA1087" w:rsidP="00CD3C6B">
            <w:pPr>
              <w:pStyle w:val="aff6"/>
              <w:numPr>
                <w:ilvl w:val="1"/>
                <w:numId w:val="16"/>
              </w:numPr>
              <w:ind w:left="0" w:firstLine="284"/>
              <w:jc w:val="both"/>
            </w:pPr>
            <w:r w:rsidRPr="000169F9">
              <w:lastRenderedPageBreak/>
              <w:t>документ по форме приложения № 4 к документации о закупке о наличии опыта поставки запорно-пломбировочных устройств, предназначенных для запирания и пломбирования железнодорожных грузовых вагонов и контейнеров;</w:t>
            </w:r>
          </w:p>
          <w:p w:rsidR="00E7259A" w:rsidRPr="000169F9" w:rsidRDefault="00BA1087" w:rsidP="00CD3C6B">
            <w:pPr>
              <w:pStyle w:val="aff6"/>
              <w:numPr>
                <w:ilvl w:val="1"/>
                <w:numId w:val="16"/>
              </w:numPr>
              <w:ind w:left="0" w:firstLine="284"/>
              <w:jc w:val="both"/>
            </w:pPr>
            <w:r w:rsidRPr="000169F9">
              <w:t>копии договоров, указанных в документе по форме приложения № 4 к документации о закупке о наличии опыта поставки Продукции;</w:t>
            </w:r>
          </w:p>
          <w:p w:rsidR="00E7259A" w:rsidRDefault="00BA1087" w:rsidP="00CD3C6B">
            <w:pPr>
              <w:pStyle w:val="aff6"/>
              <w:numPr>
                <w:ilvl w:val="1"/>
                <w:numId w:val="16"/>
              </w:numPr>
              <w:ind w:left="0" w:firstLine="284"/>
              <w:jc w:val="both"/>
              <w:rPr>
                <w:lang w:val="en-US"/>
              </w:rPr>
            </w:pPr>
            <w:r w:rsidRPr="000169F9">
              <w:t xml:space="preserve">копии  документов, подтверждающих факт поставки Продукции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7259A" w:rsidRDefault="00BA1087" w:rsidP="00CD3C6B">
            <w:pPr>
              <w:pStyle w:val="af9"/>
              <w:ind w:firstLine="284"/>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E7259A" w:rsidRDefault="00BA1087">
                  <w:pPr>
                    <w:pStyle w:val="af9"/>
                    <w:ind w:firstLine="0"/>
                    <w:rPr>
                      <w:sz w:val="24"/>
                    </w:rPr>
                  </w:pPr>
                  <w:r>
                    <w:rPr>
                      <w:sz w:val="24"/>
                    </w:rPr>
                    <w:t xml:space="preserve">Единичные расценки Продукции по Стержневым ЗПУ </w:t>
                  </w:r>
                </w:p>
              </w:tc>
              <w:tc>
                <w:tcPr>
                  <w:tcW w:w="2114" w:type="dxa"/>
                </w:tcPr>
                <w:p w:rsidR="00E7259A" w:rsidRDefault="00BA1087">
                  <w:pPr>
                    <w:pStyle w:val="af9"/>
                    <w:ind w:firstLine="0"/>
                    <w:rPr>
                      <w:sz w:val="24"/>
                      <w:lang w:val="en-US"/>
                    </w:rPr>
                  </w:pPr>
                  <w:r>
                    <w:rPr>
                      <w:sz w:val="24"/>
                      <w:lang w:val="en-US"/>
                    </w:rPr>
                    <w:t>0,64</w:t>
                  </w:r>
                </w:p>
              </w:tc>
            </w:tr>
            <w:tr w:rsidR="006D2B87" w:rsidRPr="00514332" w:rsidTr="006D2B87">
              <w:tc>
                <w:tcPr>
                  <w:tcW w:w="4423" w:type="dxa"/>
                </w:tcPr>
                <w:p w:rsidR="00E7259A" w:rsidRDefault="00BA1087">
                  <w:pPr>
                    <w:pStyle w:val="af9"/>
                    <w:ind w:firstLine="0"/>
                    <w:rPr>
                      <w:sz w:val="24"/>
                    </w:rPr>
                  </w:pPr>
                  <w:r>
                    <w:rPr>
                      <w:sz w:val="24"/>
                    </w:rPr>
                    <w:t xml:space="preserve">Единичные расценки Продукции по Универсальным ЗПУ </w:t>
                  </w:r>
                </w:p>
              </w:tc>
              <w:tc>
                <w:tcPr>
                  <w:tcW w:w="2114" w:type="dxa"/>
                </w:tcPr>
                <w:p w:rsidR="00E7259A" w:rsidRDefault="00BA1087">
                  <w:pPr>
                    <w:pStyle w:val="af9"/>
                    <w:ind w:firstLine="0"/>
                    <w:rPr>
                      <w:sz w:val="24"/>
                      <w:lang w:val="en-US"/>
                    </w:rPr>
                  </w:pPr>
                  <w:r>
                    <w:rPr>
                      <w:sz w:val="24"/>
                      <w:lang w:val="en-US"/>
                    </w:rPr>
                    <w:t>0,07</w:t>
                  </w:r>
                </w:p>
              </w:tc>
            </w:tr>
            <w:tr w:rsidR="006D2B87" w:rsidRPr="00514332" w:rsidTr="006D2B87">
              <w:tc>
                <w:tcPr>
                  <w:tcW w:w="4423" w:type="dxa"/>
                </w:tcPr>
                <w:p w:rsidR="00E7259A" w:rsidRDefault="00BA1087">
                  <w:pPr>
                    <w:pStyle w:val="af9"/>
                    <w:ind w:firstLine="0"/>
                    <w:rPr>
                      <w:sz w:val="24"/>
                    </w:rPr>
                  </w:pPr>
                  <w:r>
                    <w:rPr>
                      <w:sz w:val="24"/>
                    </w:rPr>
                    <w:t xml:space="preserve">Единичные расценки Продукции по  Запорным устройствам </w:t>
                  </w:r>
                </w:p>
              </w:tc>
              <w:tc>
                <w:tcPr>
                  <w:tcW w:w="2114" w:type="dxa"/>
                </w:tcPr>
                <w:p w:rsidR="00E7259A" w:rsidRDefault="00BA1087">
                  <w:pPr>
                    <w:pStyle w:val="af9"/>
                    <w:ind w:firstLine="0"/>
                    <w:rPr>
                      <w:sz w:val="24"/>
                      <w:lang w:val="en-US"/>
                    </w:rPr>
                  </w:pPr>
                  <w:r>
                    <w:rPr>
                      <w:sz w:val="24"/>
                      <w:lang w:val="en-US"/>
                    </w:rPr>
                    <w:t>0,09</w:t>
                  </w:r>
                </w:p>
              </w:tc>
            </w:tr>
            <w:tr w:rsidR="006D2B87" w:rsidRPr="00514332" w:rsidTr="006D2B87">
              <w:tc>
                <w:tcPr>
                  <w:tcW w:w="4423" w:type="dxa"/>
                </w:tcPr>
                <w:p w:rsidR="00E7259A" w:rsidRDefault="00BA1087">
                  <w:pPr>
                    <w:pStyle w:val="af9"/>
                    <w:ind w:firstLine="0"/>
                    <w:rPr>
                      <w:sz w:val="24"/>
                    </w:rPr>
                  </w:pPr>
                  <w:r>
                    <w:rPr>
                      <w:sz w:val="24"/>
                    </w:rPr>
                    <w:t xml:space="preserve">Срок поставки Продукции </w:t>
                  </w:r>
                </w:p>
              </w:tc>
              <w:tc>
                <w:tcPr>
                  <w:tcW w:w="2114" w:type="dxa"/>
                </w:tcPr>
                <w:p w:rsidR="00E7259A" w:rsidRDefault="00BA1087">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1"/>
              <w:tblW w:w="0" w:type="auto"/>
              <w:tblLayout w:type="fixed"/>
              <w:tblLook w:val="04A0" w:firstRow="1" w:lastRow="0" w:firstColumn="1" w:lastColumn="0" w:noHBand="0" w:noVBand="1"/>
            </w:tblPr>
            <w:tblGrid>
              <w:gridCol w:w="6537"/>
            </w:tblGrid>
            <w:tr w:rsidR="003D3C71" w:rsidRPr="00E048E8" w:rsidTr="00206FE4">
              <w:tc>
                <w:tcPr>
                  <w:tcW w:w="6537" w:type="dxa"/>
                </w:tcPr>
                <w:p w:rsidR="00E7259A" w:rsidRDefault="00BA1087" w:rsidP="00CD3C6B">
                  <w:pPr>
                    <w:pStyle w:val="-3"/>
                    <w:tabs>
                      <w:tab w:val="clear" w:pos="1985"/>
                    </w:tabs>
                    <w:suppressAutoHyphens/>
                    <w:ind w:firstLine="284"/>
                    <w:rPr>
                      <w:b/>
                      <w:sz w:val="24"/>
                    </w:rPr>
                  </w:pPr>
                  <w:r>
                    <w:rPr>
                      <w:b/>
                      <w:sz w:val="24"/>
                    </w:rPr>
                    <w:t>Внесение изменений в договор:</w:t>
                  </w:r>
                </w:p>
                <w:p w:rsidR="00E7259A" w:rsidRDefault="00E7259A" w:rsidP="00CD3C6B">
                  <w:pPr>
                    <w:pStyle w:val="-3"/>
                    <w:tabs>
                      <w:tab w:val="clear" w:pos="1985"/>
                    </w:tabs>
                    <w:suppressAutoHyphens/>
                    <w:ind w:firstLine="284"/>
                    <w:rPr>
                      <w:b/>
                      <w:sz w:val="24"/>
                    </w:rPr>
                  </w:pPr>
                </w:p>
                <w:p w:rsidR="00E7259A" w:rsidRDefault="00BA1087" w:rsidP="00CD3C6B">
                  <w:pPr>
                    <w:pStyle w:val="-3"/>
                    <w:numPr>
                      <w:ilvl w:val="1"/>
                      <w:numId w:val="18"/>
                    </w:numPr>
                    <w:suppressAutoHyphens/>
                    <w:ind w:left="0" w:firstLine="284"/>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CD3C6B">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CD3C6B">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CD3C6B">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7259A" w:rsidRDefault="00BA1087" w:rsidP="00CD3C6B">
                  <w:pPr>
                    <w:pStyle w:val="-3"/>
                    <w:tabs>
                      <w:tab w:val="clear" w:pos="1985"/>
                    </w:tabs>
                    <w:suppressAutoHyphens/>
                    <w:ind w:firstLine="284"/>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r>
                    <w:rPr>
                      <w:sz w:val="24"/>
                      <w:lang w:eastAsia="ar-SA"/>
                    </w:rPr>
                    <w:t xml:space="preserve"> </w:t>
                  </w:r>
                </w:p>
                <w:p w:rsidR="00E7259A" w:rsidRDefault="00E7259A" w:rsidP="00D94616">
                  <w:pPr>
                    <w:pStyle w:val="-3"/>
                    <w:tabs>
                      <w:tab w:val="clear" w:pos="1985"/>
                    </w:tabs>
                    <w:suppressAutoHyphens/>
                    <w:rPr>
                      <w:sz w:val="24"/>
                    </w:rPr>
                  </w:pPr>
                </w:p>
              </w:tc>
            </w:tr>
            <w:tr w:rsidR="003D3C71" w:rsidRPr="00514332" w:rsidTr="00206FE4">
              <w:tc>
                <w:tcPr>
                  <w:tcW w:w="6537" w:type="dxa"/>
                </w:tcPr>
                <w:p w:rsidR="003D3C71" w:rsidRDefault="003D3C71" w:rsidP="00CD3C6B">
                  <w:pPr>
                    <w:pStyle w:val="af9"/>
                    <w:ind w:firstLine="284"/>
                    <w:rPr>
                      <w:b/>
                      <w:sz w:val="24"/>
                    </w:rPr>
                  </w:pPr>
                  <w:r>
                    <w:rPr>
                      <w:b/>
                      <w:sz w:val="24"/>
                    </w:rPr>
                    <w:lastRenderedPageBreak/>
                    <w:t>Увеличение цены договора:</w:t>
                  </w:r>
                </w:p>
                <w:p w:rsidR="00E7259A" w:rsidRDefault="000169F9" w:rsidP="00CD3C6B">
                  <w:pPr>
                    <w:pStyle w:val="af9"/>
                    <w:numPr>
                      <w:ilvl w:val="1"/>
                      <w:numId w:val="13"/>
                    </w:numPr>
                    <w:ind w:left="0" w:firstLine="284"/>
                    <w:rPr>
                      <w:sz w:val="24"/>
                    </w:rPr>
                  </w:pPr>
                  <w:r>
                    <w:rPr>
                      <w:sz w:val="24"/>
                    </w:rPr>
                    <w:t xml:space="preserve"> </w:t>
                  </w:r>
                  <w:r w:rsidR="00BA1087">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цены единицы Продукции по соглашению сторон без проведения дополнительных закупочных процедур на следующих условиях: Увеличение цены единицы Продукции возможно по согласованию с Покупателем (при предоставлении Поставщиком документов, подтверждающих увеличение расходов Поставщика, связанных с исполнением Договора) не более чем на 5,0 % (пять процентов) в год и не ранее чем через 12 (двенадцать) месяцев с даты подписания договора</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7259A" w:rsidRDefault="00BA1087" w:rsidP="00CD3C6B">
            <w:pPr>
              <w:pStyle w:val="19"/>
              <w:ind w:firstLine="284"/>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7259A" w:rsidRDefault="00BA1087" w:rsidP="00CD3C6B">
            <w:pPr>
              <w:pStyle w:val="19"/>
              <w:ind w:firstLine="28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E7259A" w:rsidRDefault="00E7259A" w:rsidP="00CD3C6B">
            <w:pPr>
              <w:pStyle w:val="19"/>
              <w:ind w:firstLine="284"/>
              <w:rPr>
                <w:sz w:val="24"/>
                <w:szCs w:val="24"/>
              </w:rPr>
            </w:pPr>
          </w:p>
          <w:p w:rsidR="00E7259A" w:rsidRDefault="00E7259A" w:rsidP="00CD3C6B">
            <w:pPr>
              <w:pStyle w:val="19"/>
              <w:ind w:firstLine="284"/>
              <w:rPr>
                <w:sz w:val="24"/>
                <w:szCs w:val="24"/>
              </w:rPr>
            </w:pPr>
          </w:p>
          <w:p w:rsidR="00E7259A" w:rsidRDefault="00BA1087" w:rsidP="00CD3C6B">
            <w:pPr>
              <w:pStyle w:val="19"/>
              <w:ind w:firstLine="284"/>
              <w:rPr>
                <w:sz w:val="24"/>
                <w:szCs w:val="24"/>
              </w:rPr>
            </w:pPr>
            <w:r>
              <w:rPr>
                <w:sz w:val="24"/>
                <w:szCs w:val="24"/>
              </w:rPr>
              <w:t>Не предусмотрено.</w:t>
            </w:r>
          </w:p>
          <w:p w:rsidR="00E7259A" w:rsidRDefault="00E7259A" w:rsidP="00CD3C6B">
            <w:pPr>
              <w:pStyle w:val="19"/>
              <w:ind w:firstLine="284"/>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7259A" w:rsidRDefault="00E7259A" w:rsidP="00CD3C6B">
            <w:pPr>
              <w:pStyle w:val="19"/>
              <w:ind w:firstLine="284"/>
              <w:rPr>
                <w:sz w:val="24"/>
                <w:szCs w:val="24"/>
              </w:rPr>
            </w:pPr>
          </w:p>
          <w:p w:rsidR="00E7259A" w:rsidRDefault="00E7259A" w:rsidP="00CD3C6B">
            <w:pPr>
              <w:pStyle w:val="19"/>
              <w:ind w:firstLine="284"/>
              <w:rPr>
                <w:sz w:val="24"/>
                <w:szCs w:val="24"/>
              </w:rPr>
            </w:pPr>
          </w:p>
          <w:p w:rsidR="00E7259A" w:rsidRDefault="00BA1087" w:rsidP="00CD3C6B">
            <w:pPr>
              <w:pStyle w:val="19"/>
              <w:ind w:firstLine="284"/>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CD3C6B">
            <w:pPr>
              <w:pStyle w:val="19"/>
              <w:ind w:firstLine="284"/>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0169F9" w:rsidRPr="000169F9" w:rsidRDefault="000169F9" w:rsidP="00CD3C6B">
            <w:pPr>
              <w:pStyle w:val="19"/>
              <w:ind w:firstLine="284"/>
              <w:rPr>
                <w:sz w:val="24"/>
                <w:szCs w:val="24"/>
              </w:rPr>
            </w:pPr>
            <w:r w:rsidRPr="000169F9">
              <w:rPr>
                <w:sz w:val="24"/>
                <w:szCs w:val="24"/>
              </w:rPr>
              <w:t xml:space="preserve">Срок действия договора – с даты подписания договора и до  </w:t>
            </w:r>
          </w:p>
          <w:p w:rsidR="00E7259A" w:rsidRDefault="000169F9" w:rsidP="00CD3C6B">
            <w:pPr>
              <w:pStyle w:val="19"/>
              <w:ind w:firstLine="284"/>
              <w:rPr>
                <w:sz w:val="24"/>
                <w:szCs w:val="24"/>
              </w:rPr>
            </w:pPr>
            <w:r w:rsidRPr="000169F9">
              <w:rPr>
                <w:sz w:val="24"/>
                <w:szCs w:val="24"/>
              </w:rPr>
              <w:t>31 марта 2022 г.</w:t>
            </w:r>
            <w:r w:rsidR="00B13D12">
              <w:rPr>
                <w:sz w:val="24"/>
                <w:szCs w:val="24"/>
              </w:rPr>
              <w:t xml:space="preserve"> включительно</w:t>
            </w:r>
            <w:r w:rsidRPr="000169F9">
              <w:rPr>
                <w:sz w:val="24"/>
                <w:szCs w:val="24"/>
              </w:rPr>
              <w:t>,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rsidR="00E7259A" w:rsidRDefault="00BA108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161D61">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A108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A108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A108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BA108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A1087">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BA108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A108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A108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A108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7259A" w:rsidRDefault="00BA108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161D61">
      <w:pPr>
        <w:jc w:val="center"/>
        <w:outlineLvl w:val="1"/>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A1087">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BA1087">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7259A" w:rsidRDefault="00BA108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6FE4" w:rsidRPr="000E4CA0" w:rsidRDefault="00BA1087" w:rsidP="00206FE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r>
        <w:rPr>
          <w:rStyle w:val="af6"/>
          <w:rFonts w:ascii="Times New Roman" w:hAnsi="Times New Roman"/>
          <w:bCs w:val="0"/>
          <w:sz w:val="28"/>
          <w:szCs w:val="28"/>
        </w:rPr>
        <w:footnoteReference w:id="2"/>
      </w:r>
    </w:p>
    <w:p w:rsidR="00206FE4" w:rsidRPr="000E4CA0" w:rsidRDefault="00206FE4" w:rsidP="00206FE4"/>
    <w:p w:rsidR="00206FE4" w:rsidRPr="000E4CA0" w:rsidRDefault="00BA1087" w:rsidP="00206FE4">
      <w:pPr>
        <w:rPr>
          <w:sz w:val="28"/>
          <w:szCs w:val="28"/>
        </w:rPr>
      </w:pPr>
      <w:r>
        <w:rPr>
          <w:sz w:val="28"/>
          <w:szCs w:val="28"/>
        </w:rPr>
        <w:t xml:space="preserve"> «____» ___________ 202_ г.                          Открытый конкурс № ОКэ-_____  </w:t>
      </w:r>
    </w:p>
    <w:p w:rsidR="00206FE4" w:rsidRPr="000E4CA0" w:rsidRDefault="00BA1087" w:rsidP="00206FE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06FE4" w:rsidRPr="000E4CA0" w:rsidRDefault="00206FE4" w:rsidP="00206FE4"/>
    <w:p w:rsidR="00206FE4" w:rsidRPr="000E4CA0" w:rsidRDefault="00BA1087" w:rsidP="00206FE4">
      <w:pPr>
        <w:rPr>
          <w:sz w:val="28"/>
          <w:szCs w:val="28"/>
        </w:rPr>
      </w:pPr>
      <w:r>
        <w:rPr>
          <w:sz w:val="28"/>
          <w:szCs w:val="28"/>
        </w:rPr>
        <w:t>__________________________________________________________________</w:t>
      </w:r>
    </w:p>
    <w:p w:rsidR="00206FE4" w:rsidRPr="000E4CA0" w:rsidRDefault="00BA1087" w:rsidP="00206FE4">
      <w:pPr>
        <w:ind w:firstLine="3"/>
        <w:jc w:val="center"/>
        <w:rPr>
          <w:bCs/>
          <w:i/>
        </w:rPr>
      </w:pPr>
      <w:r>
        <w:rPr>
          <w:bCs/>
          <w:i/>
        </w:rPr>
        <w:t>(Полное наименование п</w:t>
      </w:r>
      <w:r>
        <w:rPr>
          <w:i/>
        </w:rPr>
        <w:t>ретендента</w:t>
      </w:r>
      <w:r>
        <w:rPr>
          <w:bCs/>
          <w:i/>
        </w:rPr>
        <w:t>)</w:t>
      </w:r>
    </w:p>
    <w:p w:rsidR="00206FE4" w:rsidRPr="000E4CA0" w:rsidRDefault="00206FE4" w:rsidP="00206FE4">
      <w:pPr>
        <w:ind w:firstLine="708"/>
        <w:rPr>
          <w:bCs/>
          <w:sz w:val="28"/>
          <w:szCs w:val="28"/>
        </w:rPr>
      </w:pPr>
    </w:p>
    <w:p w:rsidR="00206FE4" w:rsidRPr="000E4CA0" w:rsidRDefault="00BA1087" w:rsidP="00206FE4">
      <w:pPr>
        <w:suppressAutoHyphens w:val="0"/>
        <w:contextualSpacing/>
        <w:jc w:val="right"/>
        <w:rPr>
          <w:bCs/>
        </w:rPr>
      </w:pPr>
      <w:r>
        <w:rPr>
          <w:bCs/>
        </w:rPr>
        <w:t>Таблица №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3535"/>
        <w:gridCol w:w="850"/>
        <w:gridCol w:w="992"/>
        <w:gridCol w:w="1700"/>
        <w:gridCol w:w="1840"/>
      </w:tblGrid>
      <w:tr w:rsidR="00206FE4" w:rsidRPr="000E4CA0" w:rsidTr="00206FE4">
        <w:trPr>
          <w:trHeight w:val="1260"/>
        </w:trPr>
        <w:tc>
          <w:tcPr>
            <w:tcW w:w="426"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 п/п</w:t>
            </w:r>
          </w:p>
        </w:tc>
        <w:tc>
          <w:tcPr>
            <w:tcW w:w="1813"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Наименование и тип Продукции</w:t>
            </w:r>
          </w:p>
          <w:p w:rsidR="00206FE4" w:rsidRPr="000E4CA0" w:rsidRDefault="00206FE4" w:rsidP="00206FE4">
            <w:pPr>
              <w:jc w:val="center"/>
              <w:rPr>
                <w:bCs/>
              </w:rPr>
            </w:pPr>
          </w:p>
        </w:tc>
        <w:tc>
          <w:tcPr>
            <w:tcW w:w="436"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Единица измерения</w:t>
            </w:r>
          </w:p>
        </w:tc>
        <w:tc>
          <w:tcPr>
            <w:tcW w:w="509"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Количество</w:t>
            </w:r>
          </w:p>
        </w:tc>
        <w:tc>
          <w:tcPr>
            <w:tcW w:w="872"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pStyle w:val="5"/>
              <w:spacing w:before="0"/>
              <w:jc w:val="center"/>
              <w:rPr>
                <w:rFonts w:ascii="Times New Roman" w:hAnsi="Times New Roman"/>
                <w:color w:val="auto"/>
                <w:sz w:val="22"/>
                <w:szCs w:val="22"/>
              </w:rPr>
            </w:pPr>
            <w:r>
              <w:rPr>
                <w:rFonts w:ascii="Times New Roman" w:hAnsi="Times New Roman"/>
                <w:color w:val="auto"/>
                <w:sz w:val="22"/>
                <w:szCs w:val="22"/>
              </w:rPr>
              <w:t>Цена поставляемой Продукции за единицу изделия, руб. без учета НДС</w:t>
            </w:r>
          </w:p>
        </w:tc>
        <w:tc>
          <w:tcPr>
            <w:tcW w:w="944"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pStyle w:val="5"/>
              <w:spacing w:before="0"/>
              <w:jc w:val="center"/>
              <w:rPr>
                <w:rFonts w:ascii="Times New Roman" w:hAnsi="Times New Roman"/>
                <w:color w:val="auto"/>
                <w:sz w:val="22"/>
                <w:szCs w:val="22"/>
              </w:rPr>
            </w:pPr>
            <w:r>
              <w:rPr>
                <w:rFonts w:ascii="Times New Roman" w:hAnsi="Times New Roman"/>
                <w:color w:val="auto"/>
                <w:sz w:val="22"/>
                <w:szCs w:val="22"/>
              </w:rPr>
              <w:t>Цена поставляемой Продукции за единицу изделия, руб. с учетом НДС</w:t>
            </w:r>
          </w:p>
        </w:tc>
      </w:tr>
      <w:tr w:rsidR="00206FE4" w:rsidRPr="000E4CA0" w:rsidTr="00206FE4">
        <w:trPr>
          <w:trHeight w:val="191"/>
        </w:trPr>
        <w:tc>
          <w:tcPr>
            <w:tcW w:w="426"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1</w:t>
            </w:r>
          </w:p>
        </w:tc>
        <w:tc>
          <w:tcPr>
            <w:tcW w:w="1813"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2</w:t>
            </w:r>
          </w:p>
        </w:tc>
        <w:tc>
          <w:tcPr>
            <w:tcW w:w="436"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3</w:t>
            </w:r>
          </w:p>
        </w:tc>
        <w:tc>
          <w:tcPr>
            <w:tcW w:w="509"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4</w:t>
            </w:r>
          </w:p>
        </w:tc>
        <w:tc>
          <w:tcPr>
            <w:tcW w:w="872"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5</w:t>
            </w:r>
          </w:p>
        </w:tc>
        <w:tc>
          <w:tcPr>
            <w:tcW w:w="944"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sz w:val="16"/>
                <w:szCs w:val="16"/>
              </w:rPr>
            </w:pPr>
            <w:r>
              <w:rPr>
                <w:bCs/>
                <w:sz w:val="16"/>
                <w:szCs w:val="16"/>
              </w:rPr>
              <w:t>6</w:t>
            </w:r>
          </w:p>
        </w:tc>
      </w:tr>
      <w:tr w:rsidR="00206FE4" w:rsidRPr="000E4CA0" w:rsidTr="00206FE4">
        <w:trPr>
          <w:trHeight w:val="1260"/>
        </w:trPr>
        <w:tc>
          <w:tcPr>
            <w:tcW w:w="426"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1</w:t>
            </w:r>
          </w:p>
        </w:tc>
        <w:tc>
          <w:tcPr>
            <w:tcW w:w="1813" w:type="pct"/>
            <w:tcBorders>
              <w:top w:val="single" w:sz="4" w:space="0" w:color="auto"/>
              <w:left w:val="single" w:sz="4" w:space="0" w:color="auto"/>
              <w:bottom w:val="single" w:sz="4" w:space="0" w:color="auto"/>
              <w:right w:val="single" w:sz="4" w:space="0" w:color="auto"/>
            </w:tcBorders>
          </w:tcPr>
          <w:p w:rsidR="00206FE4" w:rsidRPr="000E4CA0" w:rsidRDefault="00BA1087" w:rsidP="00206FE4">
            <w:r>
              <w:rPr>
                <w:b/>
              </w:rPr>
              <w:t>Универсальные ЗПУ</w:t>
            </w:r>
            <w:r>
              <w:t xml:space="preserve"> ________________</w:t>
            </w:r>
          </w:p>
          <w:p w:rsidR="00206FE4" w:rsidRPr="000E4CA0" w:rsidRDefault="00BA1087" w:rsidP="00206FE4">
            <w:pPr>
              <w:rPr>
                <w:bCs/>
              </w:rPr>
            </w:pPr>
            <w:r>
              <w:rPr>
                <w:bCs/>
                <w:i/>
                <w:sz w:val="20"/>
                <w:szCs w:val="20"/>
              </w:rPr>
              <w:t>(указать наименование устройства и производителя Продукции, предполагаемой к поставке Заказчику)</w:t>
            </w:r>
          </w:p>
        </w:tc>
        <w:tc>
          <w:tcPr>
            <w:tcW w:w="436"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tabs>
                <w:tab w:val="num" w:pos="1713"/>
              </w:tabs>
              <w:jc w:val="center"/>
            </w:pPr>
            <w:r>
              <w:t>шт.</w:t>
            </w:r>
          </w:p>
        </w:tc>
        <w:tc>
          <w:tcPr>
            <w:tcW w:w="509"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ind w:left="-108" w:firstLine="108"/>
              <w:jc w:val="center"/>
              <w:rPr>
                <w:bCs/>
              </w:rPr>
            </w:pPr>
            <w:r>
              <w:rPr>
                <w:bCs/>
              </w:rPr>
              <w:t>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206FE4" w:rsidRPr="000E4CA0" w:rsidRDefault="00206FE4" w:rsidP="00206FE4">
            <w:pPr>
              <w:jc w:val="center"/>
              <w:rPr>
                <w:bCs/>
              </w:rPr>
            </w:pPr>
          </w:p>
        </w:tc>
        <w:tc>
          <w:tcPr>
            <w:tcW w:w="944" w:type="pct"/>
            <w:tcBorders>
              <w:top w:val="single" w:sz="4" w:space="0" w:color="auto"/>
              <w:left w:val="single" w:sz="4" w:space="0" w:color="auto"/>
              <w:bottom w:val="single" w:sz="4" w:space="0" w:color="auto"/>
              <w:right w:val="single" w:sz="4" w:space="0" w:color="auto"/>
            </w:tcBorders>
          </w:tcPr>
          <w:p w:rsidR="00206FE4" w:rsidRPr="000E4CA0" w:rsidRDefault="00206FE4" w:rsidP="00206FE4">
            <w:pPr>
              <w:jc w:val="center"/>
              <w:rPr>
                <w:bCs/>
              </w:rPr>
            </w:pPr>
          </w:p>
        </w:tc>
      </w:tr>
      <w:tr w:rsidR="00206FE4" w:rsidRPr="000E4CA0" w:rsidTr="00206FE4">
        <w:trPr>
          <w:trHeight w:val="1260"/>
        </w:trPr>
        <w:tc>
          <w:tcPr>
            <w:tcW w:w="426"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2</w:t>
            </w:r>
          </w:p>
        </w:tc>
        <w:tc>
          <w:tcPr>
            <w:tcW w:w="1813" w:type="pct"/>
            <w:tcBorders>
              <w:top w:val="single" w:sz="4" w:space="0" w:color="auto"/>
              <w:left w:val="single" w:sz="4" w:space="0" w:color="auto"/>
              <w:bottom w:val="single" w:sz="4" w:space="0" w:color="auto"/>
              <w:right w:val="single" w:sz="4" w:space="0" w:color="auto"/>
            </w:tcBorders>
          </w:tcPr>
          <w:p w:rsidR="00206FE4" w:rsidRPr="000E4CA0" w:rsidRDefault="00BA1087" w:rsidP="00206FE4">
            <w:r>
              <w:rPr>
                <w:b/>
              </w:rPr>
              <w:t>Стержневые ЗПУ</w:t>
            </w:r>
            <w:r>
              <w:t xml:space="preserve"> ________________</w:t>
            </w:r>
          </w:p>
          <w:p w:rsidR="00206FE4" w:rsidRPr="000E4CA0" w:rsidRDefault="00BA1087" w:rsidP="00206FE4">
            <w:pPr>
              <w:rPr>
                <w:bCs/>
              </w:rPr>
            </w:pPr>
            <w:r>
              <w:rPr>
                <w:bCs/>
                <w:i/>
                <w:sz w:val="20"/>
                <w:szCs w:val="20"/>
              </w:rPr>
              <w:t>(указать наименование устройства и производителя Продукции, предполагаемой к поставке Заказчику)</w:t>
            </w:r>
          </w:p>
        </w:tc>
        <w:tc>
          <w:tcPr>
            <w:tcW w:w="436"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tabs>
                <w:tab w:val="num" w:pos="1713"/>
              </w:tabs>
              <w:jc w:val="center"/>
            </w:pPr>
            <w:r>
              <w:t>шт.</w:t>
            </w:r>
          </w:p>
        </w:tc>
        <w:tc>
          <w:tcPr>
            <w:tcW w:w="509"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rPr>
            </w:pPr>
            <w:r>
              <w:rPr>
                <w:bCs/>
              </w:rPr>
              <w:t>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206FE4" w:rsidRPr="000E4CA0" w:rsidRDefault="00206FE4" w:rsidP="00206FE4">
            <w:pPr>
              <w:jc w:val="center"/>
              <w:rPr>
                <w:bCs/>
              </w:rPr>
            </w:pPr>
          </w:p>
        </w:tc>
        <w:tc>
          <w:tcPr>
            <w:tcW w:w="944" w:type="pct"/>
            <w:tcBorders>
              <w:top w:val="single" w:sz="4" w:space="0" w:color="auto"/>
              <w:left w:val="single" w:sz="4" w:space="0" w:color="auto"/>
              <w:bottom w:val="single" w:sz="4" w:space="0" w:color="auto"/>
              <w:right w:val="single" w:sz="4" w:space="0" w:color="auto"/>
            </w:tcBorders>
          </w:tcPr>
          <w:p w:rsidR="00206FE4" w:rsidRPr="000E4CA0" w:rsidRDefault="00206FE4" w:rsidP="00206FE4">
            <w:pPr>
              <w:jc w:val="center"/>
              <w:rPr>
                <w:bCs/>
              </w:rPr>
            </w:pPr>
          </w:p>
        </w:tc>
      </w:tr>
      <w:tr w:rsidR="00206FE4" w:rsidRPr="000E4CA0" w:rsidTr="00206FE4">
        <w:trPr>
          <w:trHeight w:val="1260"/>
        </w:trPr>
        <w:tc>
          <w:tcPr>
            <w:tcW w:w="426" w:type="pct"/>
            <w:tcBorders>
              <w:top w:val="single" w:sz="4" w:space="0" w:color="auto"/>
              <w:left w:val="single" w:sz="4" w:space="0" w:color="auto"/>
              <w:bottom w:val="single" w:sz="4" w:space="0" w:color="auto"/>
              <w:right w:val="single" w:sz="4" w:space="0" w:color="auto"/>
            </w:tcBorders>
          </w:tcPr>
          <w:p w:rsidR="00206FE4" w:rsidRPr="000E4CA0" w:rsidRDefault="00BA1087" w:rsidP="00206FE4">
            <w:pPr>
              <w:jc w:val="center"/>
              <w:rPr>
                <w:bCs/>
              </w:rPr>
            </w:pPr>
            <w:r>
              <w:rPr>
                <w:bCs/>
              </w:rPr>
              <w:t>3</w:t>
            </w:r>
          </w:p>
        </w:tc>
        <w:tc>
          <w:tcPr>
            <w:tcW w:w="1813" w:type="pct"/>
            <w:tcBorders>
              <w:top w:val="single" w:sz="4" w:space="0" w:color="auto"/>
              <w:left w:val="single" w:sz="4" w:space="0" w:color="auto"/>
              <w:bottom w:val="single" w:sz="4" w:space="0" w:color="auto"/>
              <w:right w:val="single" w:sz="4" w:space="0" w:color="auto"/>
            </w:tcBorders>
          </w:tcPr>
          <w:p w:rsidR="00206FE4" w:rsidRPr="000E4CA0" w:rsidRDefault="00BA1087" w:rsidP="00206FE4">
            <w:r>
              <w:rPr>
                <w:b/>
              </w:rPr>
              <w:t>Запорные устройства</w:t>
            </w:r>
            <w:r>
              <w:t xml:space="preserve"> ________________</w:t>
            </w:r>
          </w:p>
          <w:p w:rsidR="00206FE4" w:rsidRPr="000E4CA0" w:rsidRDefault="00BA1087" w:rsidP="00206FE4">
            <w:pPr>
              <w:rPr>
                <w:bCs/>
              </w:rPr>
            </w:pPr>
            <w:r>
              <w:rPr>
                <w:bCs/>
                <w:i/>
                <w:sz w:val="20"/>
                <w:szCs w:val="20"/>
              </w:rPr>
              <w:t>(указать наименование устройства и производителя Продукции, предполагаемой к поставке Заказчику)</w:t>
            </w:r>
          </w:p>
        </w:tc>
        <w:tc>
          <w:tcPr>
            <w:tcW w:w="436"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tabs>
                <w:tab w:val="num" w:pos="1713"/>
              </w:tabs>
              <w:jc w:val="center"/>
            </w:pPr>
            <w:r>
              <w:t>шт.</w:t>
            </w:r>
          </w:p>
        </w:tc>
        <w:tc>
          <w:tcPr>
            <w:tcW w:w="509" w:type="pct"/>
            <w:tcBorders>
              <w:top w:val="single" w:sz="4" w:space="0" w:color="auto"/>
              <w:left w:val="single" w:sz="4" w:space="0" w:color="auto"/>
              <w:bottom w:val="single" w:sz="4" w:space="0" w:color="auto"/>
              <w:right w:val="single" w:sz="4" w:space="0" w:color="auto"/>
            </w:tcBorders>
            <w:vAlign w:val="center"/>
          </w:tcPr>
          <w:p w:rsidR="00206FE4" w:rsidRPr="000E4CA0" w:rsidRDefault="00BA1087" w:rsidP="00206FE4">
            <w:pPr>
              <w:jc w:val="center"/>
              <w:rPr>
                <w:bCs/>
              </w:rPr>
            </w:pPr>
            <w:r>
              <w:rPr>
                <w:bCs/>
              </w:rPr>
              <w:t>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206FE4" w:rsidRPr="000E4CA0" w:rsidRDefault="00206FE4" w:rsidP="00206FE4">
            <w:pPr>
              <w:jc w:val="center"/>
              <w:rPr>
                <w:bCs/>
              </w:rPr>
            </w:pPr>
          </w:p>
        </w:tc>
        <w:tc>
          <w:tcPr>
            <w:tcW w:w="944" w:type="pct"/>
            <w:tcBorders>
              <w:top w:val="single" w:sz="4" w:space="0" w:color="auto"/>
              <w:left w:val="single" w:sz="4" w:space="0" w:color="auto"/>
              <w:bottom w:val="single" w:sz="4" w:space="0" w:color="auto"/>
              <w:right w:val="single" w:sz="4" w:space="0" w:color="auto"/>
            </w:tcBorders>
          </w:tcPr>
          <w:p w:rsidR="00206FE4" w:rsidRPr="000E4CA0" w:rsidRDefault="00206FE4" w:rsidP="00206FE4">
            <w:pPr>
              <w:jc w:val="center"/>
              <w:rPr>
                <w:bCs/>
              </w:rPr>
            </w:pPr>
          </w:p>
        </w:tc>
      </w:tr>
    </w:tbl>
    <w:p w:rsidR="00206FE4" w:rsidRDefault="00206FE4" w:rsidP="00206FE4">
      <w:pPr>
        <w:suppressAutoHyphens w:val="0"/>
        <w:contextualSpacing/>
        <w:rPr>
          <w:bCs/>
          <w:sz w:val="28"/>
          <w:szCs w:val="28"/>
        </w:rPr>
      </w:pPr>
    </w:p>
    <w:p w:rsidR="003F0462" w:rsidRPr="00161D61" w:rsidRDefault="003F0462" w:rsidP="00161D61">
      <w:pPr>
        <w:jc w:val="center"/>
        <w:rPr>
          <w:b/>
        </w:rPr>
      </w:pPr>
      <w:r w:rsidRPr="00161D61">
        <w:rPr>
          <w:b/>
        </w:rPr>
        <w:t>Технические характеристики Продукции</w:t>
      </w:r>
    </w:p>
    <w:p w:rsidR="003F0462" w:rsidRPr="00064372" w:rsidRDefault="003F0462" w:rsidP="003F0462">
      <w:pPr>
        <w:ind w:firstLine="709"/>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985"/>
        <w:gridCol w:w="1984"/>
        <w:gridCol w:w="1985"/>
      </w:tblGrid>
      <w:tr w:rsidR="003F0462" w:rsidRPr="00064372" w:rsidTr="003F0462">
        <w:trPr>
          <w:trHeight w:val="685"/>
        </w:trPr>
        <w:tc>
          <w:tcPr>
            <w:tcW w:w="3544" w:type="dxa"/>
            <w:vAlign w:val="center"/>
            <w:hideMark/>
          </w:tcPr>
          <w:p w:rsidR="003F0462" w:rsidRPr="00064372" w:rsidRDefault="003F0462" w:rsidP="004A5819">
            <w:pPr>
              <w:jc w:val="center"/>
              <w:rPr>
                <w:b/>
              </w:rPr>
            </w:pPr>
            <w:r>
              <w:rPr>
                <w:b/>
              </w:rPr>
              <w:t>Тип устройства</w:t>
            </w:r>
          </w:p>
        </w:tc>
        <w:tc>
          <w:tcPr>
            <w:tcW w:w="1985" w:type="dxa"/>
            <w:vAlign w:val="center"/>
          </w:tcPr>
          <w:p w:rsidR="003F0462" w:rsidRPr="00064372" w:rsidRDefault="003F0462" w:rsidP="004A5819">
            <w:pPr>
              <w:pStyle w:val="affa"/>
              <w:spacing w:before="0" w:after="0"/>
              <w:jc w:val="center"/>
              <w:rPr>
                <w:b/>
              </w:rPr>
            </w:pPr>
            <w:r>
              <w:rPr>
                <w:b/>
              </w:rPr>
              <w:t>Универсальные ЗПУ</w:t>
            </w:r>
          </w:p>
          <w:p w:rsidR="003F0462" w:rsidRPr="00064372" w:rsidRDefault="003F0462" w:rsidP="004A5819">
            <w:pPr>
              <w:pStyle w:val="affa"/>
              <w:spacing w:before="0" w:after="0"/>
              <w:jc w:val="center"/>
              <w:rPr>
                <w:b/>
              </w:rPr>
            </w:pPr>
          </w:p>
        </w:tc>
        <w:tc>
          <w:tcPr>
            <w:tcW w:w="1984" w:type="dxa"/>
            <w:vAlign w:val="center"/>
          </w:tcPr>
          <w:p w:rsidR="003F0462" w:rsidRPr="00064372" w:rsidRDefault="003F0462" w:rsidP="004A5819">
            <w:pPr>
              <w:pStyle w:val="affa"/>
              <w:spacing w:before="0" w:after="0"/>
              <w:jc w:val="center"/>
              <w:rPr>
                <w:b/>
              </w:rPr>
            </w:pPr>
            <w:r>
              <w:rPr>
                <w:b/>
              </w:rPr>
              <w:t>Стержневые ЗПУ</w:t>
            </w:r>
          </w:p>
          <w:p w:rsidR="003F0462" w:rsidRPr="00064372" w:rsidRDefault="003F0462" w:rsidP="004A5819">
            <w:pPr>
              <w:pStyle w:val="affa"/>
              <w:spacing w:before="0" w:after="0"/>
              <w:jc w:val="center"/>
              <w:rPr>
                <w:b/>
              </w:rPr>
            </w:pPr>
          </w:p>
        </w:tc>
        <w:tc>
          <w:tcPr>
            <w:tcW w:w="1985" w:type="dxa"/>
            <w:vAlign w:val="center"/>
          </w:tcPr>
          <w:p w:rsidR="003F0462" w:rsidRPr="00064372" w:rsidRDefault="003F0462" w:rsidP="004A5819">
            <w:pPr>
              <w:pStyle w:val="affa"/>
              <w:spacing w:before="0" w:after="0"/>
              <w:jc w:val="center"/>
              <w:rPr>
                <w:b/>
              </w:rPr>
            </w:pPr>
            <w:r>
              <w:rPr>
                <w:b/>
              </w:rPr>
              <w:t>Запорные устройства</w:t>
            </w:r>
          </w:p>
          <w:p w:rsidR="003F0462" w:rsidRPr="00064372" w:rsidRDefault="003F0462" w:rsidP="004A5819">
            <w:pPr>
              <w:pStyle w:val="affa"/>
              <w:spacing w:before="0" w:after="0"/>
              <w:jc w:val="center"/>
            </w:pPr>
          </w:p>
        </w:tc>
      </w:tr>
      <w:tr w:rsidR="003F0462" w:rsidRPr="00064372" w:rsidTr="003F0462">
        <w:trPr>
          <w:trHeight w:val="671"/>
        </w:trPr>
        <w:tc>
          <w:tcPr>
            <w:tcW w:w="3544" w:type="dxa"/>
            <w:vAlign w:val="center"/>
            <w:hideMark/>
          </w:tcPr>
          <w:p w:rsidR="003F0462" w:rsidRPr="00064372" w:rsidRDefault="003F0462" w:rsidP="004A5819">
            <w:r>
              <w:t>Разрушающее усилие</w:t>
            </w:r>
          </w:p>
        </w:tc>
        <w:tc>
          <w:tcPr>
            <w:tcW w:w="1985" w:type="dxa"/>
            <w:vAlign w:val="center"/>
          </w:tcPr>
          <w:p w:rsidR="003F0462" w:rsidRPr="00064372" w:rsidRDefault="003F0462" w:rsidP="004A5819">
            <w:pPr>
              <w:jc w:val="center"/>
            </w:pPr>
          </w:p>
        </w:tc>
        <w:tc>
          <w:tcPr>
            <w:tcW w:w="1984" w:type="dxa"/>
            <w:vAlign w:val="center"/>
          </w:tcPr>
          <w:p w:rsidR="003F0462" w:rsidRPr="00064372" w:rsidRDefault="003F0462" w:rsidP="004A5819">
            <w:pPr>
              <w:jc w:val="center"/>
            </w:pPr>
          </w:p>
        </w:tc>
        <w:tc>
          <w:tcPr>
            <w:tcW w:w="1985" w:type="dxa"/>
            <w:vAlign w:val="center"/>
          </w:tcPr>
          <w:p w:rsidR="003F0462" w:rsidRPr="00064372" w:rsidRDefault="003F0462" w:rsidP="004A5819">
            <w:pPr>
              <w:jc w:val="center"/>
            </w:pPr>
          </w:p>
        </w:tc>
      </w:tr>
      <w:tr w:rsidR="003F0462" w:rsidRPr="00064372" w:rsidTr="003F0462">
        <w:trPr>
          <w:trHeight w:val="694"/>
        </w:trPr>
        <w:tc>
          <w:tcPr>
            <w:tcW w:w="3544" w:type="dxa"/>
            <w:vAlign w:val="center"/>
            <w:hideMark/>
          </w:tcPr>
          <w:p w:rsidR="003F0462" w:rsidRPr="00064372" w:rsidRDefault="003F0462" w:rsidP="004A5819">
            <w:r>
              <w:t>Длина гибкого стержня (каната)</w:t>
            </w:r>
          </w:p>
        </w:tc>
        <w:tc>
          <w:tcPr>
            <w:tcW w:w="1985" w:type="dxa"/>
            <w:vAlign w:val="center"/>
          </w:tcPr>
          <w:p w:rsidR="003F0462" w:rsidRPr="00064372" w:rsidRDefault="003F0462" w:rsidP="004A5819">
            <w:pPr>
              <w:jc w:val="center"/>
            </w:pPr>
          </w:p>
        </w:tc>
        <w:tc>
          <w:tcPr>
            <w:tcW w:w="1984" w:type="dxa"/>
            <w:vAlign w:val="center"/>
          </w:tcPr>
          <w:p w:rsidR="003F0462" w:rsidRPr="00064372" w:rsidRDefault="003F0462" w:rsidP="004A5819">
            <w:pPr>
              <w:jc w:val="center"/>
            </w:pPr>
          </w:p>
        </w:tc>
        <w:tc>
          <w:tcPr>
            <w:tcW w:w="1985" w:type="dxa"/>
            <w:vAlign w:val="center"/>
          </w:tcPr>
          <w:p w:rsidR="003F0462" w:rsidRPr="00064372" w:rsidRDefault="003F0462" w:rsidP="004A5819">
            <w:pPr>
              <w:jc w:val="center"/>
            </w:pPr>
          </w:p>
        </w:tc>
      </w:tr>
      <w:tr w:rsidR="003F0462" w:rsidRPr="00064372" w:rsidTr="003F0462">
        <w:tc>
          <w:tcPr>
            <w:tcW w:w="3544" w:type="dxa"/>
            <w:vAlign w:val="center"/>
            <w:hideMark/>
          </w:tcPr>
          <w:p w:rsidR="003F0462" w:rsidRPr="00064372" w:rsidRDefault="003F0462" w:rsidP="004A5819">
            <w:r>
              <w:t>Материал гибкого стержня (каната) / стержня</w:t>
            </w:r>
          </w:p>
        </w:tc>
        <w:tc>
          <w:tcPr>
            <w:tcW w:w="1985" w:type="dxa"/>
            <w:vAlign w:val="center"/>
          </w:tcPr>
          <w:p w:rsidR="003F0462" w:rsidRPr="00064372" w:rsidRDefault="003F0462" w:rsidP="004A5819">
            <w:pPr>
              <w:jc w:val="center"/>
            </w:pPr>
          </w:p>
        </w:tc>
        <w:tc>
          <w:tcPr>
            <w:tcW w:w="1984" w:type="dxa"/>
            <w:vAlign w:val="center"/>
          </w:tcPr>
          <w:p w:rsidR="003F0462" w:rsidRPr="00064372" w:rsidRDefault="003F0462" w:rsidP="004A5819">
            <w:pPr>
              <w:jc w:val="center"/>
            </w:pPr>
          </w:p>
        </w:tc>
        <w:tc>
          <w:tcPr>
            <w:tcW w:w="1985" w:type="dxa"/>
            <w:vAlign w:val="center"/>
          </w:tcPr>
          <w:p w:rsidR="003F0462" w:rsidRPr="00064372" w:rsidRDefault="003F0462" w:rsidP="004A5819">
            <w:pPr>
              <w:jc w:val="center"/>
            </w:pPr>
          </w:p>
        </w:tc>
      </w:tr>
    </w:tbl>
    <w:p w:rsidR="003F0462" w:rsidRPr="00064372" w:rsidRDefault="003F0462" w:rsidP="003F0462">
      <w:pPr>
        <w:ind w:firstLine="709"/>
      </w:pPr>
    </w:p>
    <w:p w:rsidR="003F0462" w:rsidRPr="00064372" w:rsidRDefault="003F0462" w:rsidP="003F0462">
      <w:pPr>
        <w:ind w:firstLine="709"/>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487"/>
        <w:gridCol w:w="2467"/>
      </w:tblGrid>
      <w:tr w:rsidR="003F0462" w:rsidRPr="00064372" w:rsidTr="003F0462">
        <w:trPr>
          <w:cantSplit/>
        </w:trPr>
        <w:tc>
          <w:tcPr>
            <w:tcW w:w="3544" w:type="dxa"/>
            <w:vAlign w:val="center"/>
            <w:hideMark/>
          </w:tcPr>
          <w:p w:rsidR="003F0462" w:rsidRPr="00C14DFC" w:rsidRDefault="003F0462" w:rsidP="004A5819">
            <w:pPr>
              <w:jc w:val="center"/>
              <w:rPr>
                <w:b/>
              </w:rPr>
            </w:pPr>
            <w:r>
              <w:rPr>
                <w:b/>
              </w:rPr>
              <w:t>Наименование</w:t>
            </w:r>
            <w:r w:rsidR="00161D61">
              <w:rPr>
                <w:b/>
              </w:rPr>
              <w:t xml:space="preserve"> устройства</w:t>
            </w:r>
          </w:p>
        </w:tc>
        <w:tc>
          <w:tcPr>
            <w:tcW w:w="3487" w:type="dxa"/>
            <w:vAlign w:val="center"/>
            <w:hideMark/>
          </w:tcPr>
          <w:p w:rsidR="003F0462" w:rsidRPr="00064372" w:rsidRDefault="003F0462" w:rsidP="004A5819">
            <w:pPr>
              <w:pStyle w:val="5"/>
              <w:spacing w:before="0"/>
              <w:jc w:val="center"/>
              <w:rPr>
                <w:rFonts w:ascii="Times New Roman" w:hAnsi="Times New Roman"/>
                <w:b/>
                <w:color w:val="auto"/>
              </w:rPr>
            </w:pPr>
            <w:r>
              <w:rPr>
                <w:rFonts w:ascii="Times New Roman" w:hAnsi="Times New Roman"/>
                <w:b/>
                <w:color w:val="auto"/>
              </w:rPr>
              <w:t>Технические условия</w:t>
            </w:r>
            <w:r w:rsidR="00161D61">
              <w:rPr>
                <w:rFonts w:ascii="Times New Roman" w:hAnsi="Times New Roman"/>
                <w:b/>
                <w:color w:val="auto"/>
              </w:rPr>
              <w:t xml:space="preserve"> на устройство</w:t>
            </w:r>
          </w:p>
        </w:tc>
        <w:tc>
          <w:tcPr>
            <w:tcW w:w="2467" w:type="dxa"/>
            <w:vAlign w:val="center"/>
            <w:hideMark/>
          </w:tcPr>
          <w:p w:rsidR="003F0462" w:rsidRPr="00064372" w:rsidRDefault="003F0462" w:rsidP="003F0462">
            <w:pPr>
              <w:jc w:val="center"/>
              <w:rPr>
                <w:b/>
              </w:rPr>
            </w:pPr>
            <w:r>
              <w:rPr>
                <w:b/>
              </w:rPr>
              <w:t>Количество устройств  в упаковке</w:t>
            </w:r>
          </w:p>
        </w:tc>
      </w:tr>
      <w:tr w:rsidR="003F0462" w:rsidRPr="00064372" w:rsidTr="003F0462">
        <w:trPr>
          <w:cantSplit/>
          <w:trHeight w:val="567"/>
        </w:trPr>
        <w:tc>
          <w:tcPr>
            <w:tcW w:w="3544" w:type="dxa"/>
            <w:vAlign w:val="center"/>
          </w:tcPr>
          <w:p w:rsidR="003F0462" w:rsidRPr="00064372" w:rsidRDefault="003F0462" w:rsidP="004A5819"/>
        </w:tc>
        <w:tc>
          <w:tcPr>
            <w:tcW w:w="3487" w:type="dxa"/>
            <w:vAlign w:val="center"/>
          </w:tcPr>
          <w:p w:rsidR="003F0462" w:rsidRPr="00064372" w:rsidRDefault="003F0462" w:rsidP="004A5819"/>
        </w:tc>
        <w:tc>
          <w:tcPr>
            <w:tcW w:w="2467" w:type="dxa"/>
            <w:vAlign w:val="center"/>
          </w:tcPr>
          <w:p w:rsidR="003F0462" w:rsidRPr="00064372" w:rsidRDefault="003F0462" w:rsidP="004A5819">
            <w:pPr>
              <w:ind w:left="516"/>
            </w:pPr>
          </w:p>
        </w:tc>
      </w:tr>
      <w:tr w:rsidR="003F0462" w:rsidRPr="00064372" w:rsidTr="003F0462">
        <w:trPr>
          <w:cantSplit/>
          <w:trHeight w:val="567"/>
        </w:trPr>
        <w:tc>
          <w:tcPr>
            <w:tcW w:w="3544" w:type="dxa"/>
            <w:vAlign w:val="center"/>
          </w:tcPr>
          <w:p w:rsidR="003F0462" w:rsidRPr="00064372" w:rsidRDefault="003F0462" w:rsidP="004A5819"/>
        </w:tc>
        <w:tc>
          <w:tcPr>
            <w:tcW w:w="3487" w:type="dxa"/>
            <w:vAlign w:val="center"/>
          </w:tcPr>
          <w:p w:rsidR="003F0462" w:rsidRPr="00064372" w:rsidRDefault="003F0462" w:rsidP="004A5819"/>
        </w:tc>
        <w:tc>
          <w:tcPr>
            <w:tcW w:w="2467" w:type="dxa"/>
            <w:vAlign w:val="center"/>
          </w:tcPr>
          <w:p w:rsidR="003F0462" w:rsidRPr="00064372" w:rsidRDefault="003F0462" w:rsidP="004A5819">
            <w:pPr>
              <w:ind w:left="516"/>
            </w:pPr>
          </w:p>
        </w:tc>
      </w:tr>
      <w:tr w:rsidR="003F0462" w:rsidRPr="00064372" w:rsidTr="003F0462">
        <w:trPr>
          <w:cantSplit/>
          <w:trHeight w:val="567"/>
        </w:trPr>
        <w:tc>
          <w:tcPr>
            <w:tcW w:w="3544" w:type="dxa"/>
            <w:vAlign w:val="center"/>
          </w:tcPr>
          <w:p w:rsidR="003F0462" w:rsidRPr="00064372" w:rsidRDefault="003F0462" w:rsidP="004A5819"/>
        </w:tc>
        <w:tc>
          <w:tcPr>
            <w:tcW w:w="3487" w:type="dxa"/>
            <w:vAlign w:val="center"/>
          </w:tcPr>
          <w:p w:rsidR="003F0462" w:rsidRPr="00064372" w:rsidRDefault="003F0462" w:rsidP="004A5819"/>
        </w:tc>
        <w:tc>
          <w:tcPr>
            <w:tcW w:w="2467" w:type="dxa"/>
            <w:vAlign w:val="center"/>
          </w:tcPr>
          <w:p w:rsidR="003F0462" w:rsidRPr="00064372" w:rsidRDefault="003F0462" w:rsidP="004A5819">
            <w:pPr>
              <w:ind w:left="516"/>
            </w:pPr>
          </w:p>
        </w:tc>
      </w:tr>
    </w:tbl>
    <w:p w:rsidR="003F0462" w:rsidRDefault="003F0462" w:rsidP="00206FE4">
      <w:pPr>
        <w:suppressAutoHyphens w:val="0"/>
        <w:contextualSpacing/>
        <w:rPr>
          <w:bCs/>
          <w:sz w:val="28"/>
          <w:szCs w:val="28"/>
        </w:rPr>
      </w:pPr>
    </w:p>
    <w:p w:rsidR="003F0462" w:rsidRPr="000E4CA0" w:rsidRDefault="003F0462" w:rsidP="00206FE4">
      <w:pPr>
        <w:suppressAutoHyphens w:val="0"/>
        <w:contextualSpacing/>
        <w:rPr>
          <w:bCs/>
          <w:sz w:val="28"/>
          <w:szCs w:val="28"/>
        </w:rPr>
      </w:pPr>
    </w:p>
    <w:tbl>
      <w:tblPr>
        <w:tblStyle w:val="afff1"/>
        <w:tblW w:w="0" w:type="auto"/>
        <w:tblLook w:val="04A0" w:firstRow="1" w:lastRow="0" w:firstColumn="1" w:lastColumn="0" w:noHBand="0" w:noVBand="1"/>
      </w:tblPr>
      <w:tblGrid>
        <w:gridCol w:w="2943"/>
        <w:gridCol w:w="6804"/>
      </w:tblGrid>
      <w:tr w:rsidR="00206FE4" w:rsidRPr="000E4CA0" w:rsidTr="00206FE4">
        <w:trPr>
          <w:trHeight w:val="397"/>
        </w:trPr>
        <w:tc>
          <w:tcPr>
            <w:tcW w:w="2943" w:type="dxa"/>
            <w:vAlign w:val="center"/>
          </w:tcPr>
          <w:p w:rsidR="00206FE4" w:rsidRPr="000E4CA0" w:rsidRDefault="00BA1087" w:rsidP="00206FE4">
            <w:pPr>
              <w:suppressAutoHyphens w:val="0"/>
              <w:contextualSpacing/>
              <w:jc w:val="center"/>
              <w:rPr>
                <w:b/>
              </w:rPr>
            </w:pPr>
            <w:r>
              <w:rPr>
                <w:sz w:val="22"/>
                <w:szCs w:val="22"/>
              </w:rPr>
              <w:t>Срок поставки партии Продукции</w:t>
            </w:r>
          </w:p>
        </w:tc>
        <w:tc>
          <w:tcPr>
            <w:tcW w:w="6804" w:type="dxa"/>
            <w:vAlign w:val="center"/>
          </w:tcPr>
          <w:p w:rsidR="00206FE4" w:rsidRPr="000E4CA0" w:rsidRDefault="00BA1087" w:rsidP="00206FE4">
            <w:pPr>
              <w:suppressAutoHyphens w:val="0"/>
              <w:contextualSpacing/>
              <w:jc w:val="center"/>
              <w:rPr>
                <w:b/>
              </w:rPr>
            </w:pPr>
            <w:r>
              <w:t>Гарантии Поставщика</w:t>
            </w:r>
          </w:p>
        </w:tc>
      </w:tr>
      <w:tr w:rsidR="00206FE4" w:rsidRPr="000E4CA0" w:rsidTr="00206FE4">
        <w:tc>
          <w:tcPr>
            <w:tcW w:w="2943" w:type="dxa"/>
            <w:vAlign w:val="center"/>
          </w:tcPr>
          <w:p w:rsidR="00206FE4" w:rsidRPr="000E4CA0" w:rsidRDefault="00BA1087" w:rsidP="00206FE4">
            <w:pPr>
              <w:suppressAutoHyphens w:val="0"/>
              <w:contextualSpacing/>
              <w:jc w:val="center"/>
              <w:rPr>
                <w:b/>
              </w:rPr>
            </w:pPr>
            <w:r>
              <w:rPr>
                <w:sz w:val="22"/>
                <w:szCs w:val="22"/>
              </w:rPr>
              <w:t xml:space="preserve">__ (__________) рабочих дней с </w:t>
            </w:r>
            <w:r>
              <w:rPr>
                <w:b/>
                <w:sz w:val="22"/>
                <w:szCs w:val="22"/>
              </w:rPr>
              <w:t>даты подачи</w:t>
            </w:r>
            <w:r>
              <w:rPr>
                <w:sz w:val="22"/>
                <w:szCs w:val="22"/>
              </w:rPr>
              <w:t xml:space="preserve"> Покупателем Заявки Поставщику</w:t>
            </w:r>
          </w:p>
        </w:tc>
        <w:tc>
          <w:tcPr>
            <w:tcW w:w="6804" w:type="dxa"/>
          </w:tcPr>
          <w:p w:rsidR="00206FE4" w:rsidRPr="000E4CA0" w:rsidRDefault="00BA1087" w:rsidP="00206FE4">
            <w:pPr>
              <w:tabs>
                <w:tab w:val="num" w:pos="0"/>
              </w:tabs>
              <w:ind w:firstLine="580"/>
              <w:jc w:val="both"/>
            </w:pPr>
            <w:r>
              <w:t>Гарантийный срок поставляемой Продукции составляет __ (_____________)</w:t>
            </w:r>
            <w:r>
              <w:rPr>
                <w:rStyle w:val="af6"/>
              </w:rPr>
              <w:footnoteReference w:id="3"/>
            </w:r>
            <w:r>
              <w:t xml:space="preserve"> месяцев с даты подписания Сторонами товарной накладной (ТОРГ-12) или универсального передаточного документа.</w:t>
            </w:r>
          </w:p>
          <w:p w:rsidR="00206FE4" w:rsidRPr="000E4CA0" w:rsidRDefault="00BA1087" w:rsidP="00206FE4">
            <w:pPr>
              <w:ind w:firstLine="580"/>
              <w:jc w:val="both"/>
            </w:pPr>
            <w:r>
              <w:t xml:space="preserve">Поставщик производит замену некачественной Продукции в течение 30 (тридцати) календарных дней с даты получения уведомления Покупателя.           </w:t>
            </w:r>
          </w:p>
          <w:p w:rsidR="00206FE4" w:rsidRPr="000E4CA0" w:rsidRDefault="00BA1087" w:rsidP="00206FE4">
            <w:pPr>
              <w:suppressAutoHyphens w:val="0"/>
              <w:contextualSpacing/>
              <w:rPr>
                <w:b/>
              </w:rPr>
            </w:pPr>
            <w:r>
              <w:rPr>
                <w:bCs/>
              </w:rPr>
              <w:t>Поставщик компенсирует Покупателю расходы, связанные с установлением некачественности и возвратом Продукции на основании дефектного акта, согласованного уполномоченным представителем Поставщика.</w:t>
            </w:r>
          </w:p>
        </w:tc>
      </w:tr>
    </w:tbl>
    <w:p w:rsidR="00206FE4" w:rsidRPr="000E4CA0" w:rsidRDefault="00206FE4" w:rsidP="00206FE4">
      <w:pPr>
        <w:suppressAutoHyphens w:val="0"/>
        <w:contextualSpacing/>
        <w:rPr>
          <w:b/>
        </w:rPr>
      </w:pPr>
    </w:p>
    <w:p w:rsidR="00206FE4" w:rsidRPr="000E4CA0" w:rsidRDefault="00BA1087" w:rsidP="00BA1087">
      <w:pPr>
        <w:pStyle w:val="aff6"/>
        <w:numPr>
          <w:ilvl w:val="0"/>
          <w:numId w:val="32"/>
        </w:numPr>
        <w:ind w:left="0" w:firstLine="709"/>
        <w:jc w:val="both"/>
        <w:rPr>
          <w:sz w:val="28"/>
          <w:szCs w:val="28"/>
        </w:rPr>
      </w:pPr>
      <w:r>
        <w:rPr>
          <w:sz w:val="28"/>
          <w:szCs w:val="28"/>
        </w:rPr>
        <w:t>Цена за единицу Продукции (единичная расценка каждого типа изделия), указанная в настоящем финансово-коммерческом предложении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rsidR="00206FE4" w:rsidRPr="000E4CA0" w:rsidRDefault="00BA1087" w:rsidP="00206FE4">
      <w:pPr>
        <w:ind w:firstLine="709"/>
        <w:jc w:val="both"/>
        <w:rPr>
          <w:sz w:val="28"/>
          <w:szCs w:val="28"/>
        </w:rPr>
      </w:pPr>
      <w:r>
        <w:rPr>
          <w:sz w:val="28"/>
          <w:szCs w:val="28"/>
        </w:rPr>
        <w:t xml:space="preserve">Цена поставляемой Продукции за единицу каждого типа изделия едина независимо от объема поставляемой партии Продукции и адреса(ов) Грузополучателя(ей), указанных в п. 4.8. Технического задания (раздел 4 Документации о закупке). </w:t>
      </w:r>
    </w:p>
    <w:p w:rsidR="00206FE4" w:rsidRPr="000E4CA0" w:rsidRDefault="00BA1087" w:rsidP="00206FE4">
      <w:pPr>
        <w:ind w:firstLine="709"/>
        <w:jc w:val="both"/>
        <w:rPr>
          <w:sz w:val="28"/>
          <w:szCs w:val="28"/>
        </w:rPr>
      </w:pPr>
      <w:r>
        <w:rPr>
          <w:sz w:val="28"/>
          <w:szCs w:val="28"/>
        </w:rPr>
        <w:lastRenderedPageBreak/>
        <w:t>Предлагаемая Продукция соответствует распоряжению, утвержденному  ОАО «РЖД» от 25 декабря 2007 г. № 2423р «Об утверждении 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перечня типов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206FE4" w:rsidRPr="000E4CA0" w:rsidRDefault="00BA1087" w:rsidP="00206FE4">
      <w:pPr>
        <w:pStyle w:val="afc"/>
        <w:ind w:firstLine="709"/>
        <w:jc w:val="both"/>
        <w:rPr>
          <w:szCs w:val="28"/>
        </w:rPr>
      </w:pPr>
      <w:r>
        <w:rPr>
          <w:szCs w:val="28"/>
        </w:rPr>
        <w:t xml:space="preserve">Поставка Продукции облагается НДС по ставке ____% / НДС не облагается </w:t>
      </w:r>
      <w:r>
        <w:rPr>
          <w:i/>
          <w:sz w:val="24"/>
          <w:szCs w:val="24"/>
        </w:rPr>
        <w:t>(указать необходимое)</w:t>
      </w:r>
      <w:r>
        <w:rPr>
          <w:i/>
          <w:szCs w:val="28"/>
        </w:rPr>
        <w:t>.</w:t>
      </w:r>
    </w:p>
    <w:p w:rsidR="00206FE4" w:rsidRPr="000E4CA0" w:rsidRDefault="00BA1087" w:rsidP="00206FE4">
      <w:pPr>
        <w:pStyle w:val="afc"/>
        <w:ind w:firstLine="709"/>
        <w:jc w:val="center"/>
      </w:pPr>
      <w:r>
        <w:rPr>
          <w:szCs w:val="28"/>
        </w:rPr>
        <w:t>2. Дополнительные условия выполнения работ, оказания услуг, поставки товаров</w:t>
      </w:r>
      <w:r>
        <w:t xml:space="preserve"> ____</w:t>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_________________________________________________________ </w:t>
      </w:r>
    </w:p>
    <w:p w:rsidR="00206FE4" w:rsidRPr="000E4CA0" w:rsidRDefault="00BA1087" w:rsidP="00206FE4">
      <w:pPr>
        <w:pStyle w:val="afc"/>
        <w:jc w:val="center"/>
        <w:rPr>
          <w:i/>
          <w:sz w:val="24"/>
          <w:szCs w:val="24"/>
        </w:rPr>
      </w:pPr>
      <w:r>
        <w:rPr>
          <w:i/>
          <w:sz w:val="24"/>
          <w:szCs w:val="24"/>
        </w:rPr>
        <w:t>(заполняется претендентом при необходимости).</w:t>
      </w:r>
    </w:p>
    <w:p w:rsidR="00206FE4" w:rsidRPr="000E4CA0" w:rsidRDefault="00BA1087" w:rsidP="00206FE4">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 с даты рассмотрения и сопоставления Заявок).</w:t>
      </w:r>
    </w:p>
    <w:p w:rsidR="00206FE4" w:rsidRPr="000E4CA0" w:rsidRDefault="00BA1087" w:rsidP="00206FE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06FE4" w:rsidRPr="000E4CA0" w:rsidRDefault="00BA1087" w:rsidP="00206FE4">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06FE4" w:rsidRPr="000E4CA0" w:rsidRDefault="00BA1087" w:rsidP="00206FE4">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3.10.3 документации о закупках, договор может быть заключен с другим участником.</w:t>
      </w:r>
    </w:p>
    <w:p w:rsidR="00206FE4" w:rsidRPr="000E4CA0" w:rsidRDefault="00BA1087" w:rsidP="00206FE4">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6FE4" w:rsidRPr="000E4CA0" w:rsidRDefault="00BA1087" w:rsidP="00206FE4">
      <w:pPr>
        <w:pStyle w:val="afc"/>
        <w:jc w:val="both"/>
        <w:rPr>
          <w:szCs w:val="28"/>
        </w:rPr>
      </w:pPr>
      <w:r>
        <w:rPr>
          <w:szCs w:val="28"/>
        </w:rPr>
        <w:t> </w:t>
      </w:r>
    </w:p>
    <w:p w:rsidR="00206FE4" w:rsidRPr="00161D61" w:rsidRDefault="00BA1087" w:rsidP="00161D61">
      <w:pPr>
        <w:pStyle w:val="afc"/>
        <w:jc w:val="both"/>
        <w:rPr>
          <w:b/>
          <w:szCs w:val="28"/>
        </w:rPr>
      </w:pPr>
      <w:r w:rsidRPr="00161D61">
        <w:rPr>
          <w:b/>
          <w:szCs w:val="28"/>
        </w:rPr>
        <w:t>Представитель, имеющий полномочия подписать заявку на участие от имени ____________________________________________________________</w:t>
      </w:r>
    </w:p>
    <w:p w:rsidR="00206FE4" w:rsidRPr="000E4CA0" w:rsidRDefault="00BA1087" w:rsidP="00206FE4">
      <w:pPr>
        <w:tabs>
          <w:tab w:val="left" w:pos="8640"/>
        </w:tabs>
        <w:jc w:val="center"/>
        <w:rPr>
          <w:i/>
        </w:rPr>
      </w:pPr>
      <w:r>
        <w:rPr>
          <w:i/>
        </w:rPr>
        <w:t>(наименование претендента)</w:t>
      </w:r>
    </w:p>
    <w:p w:rsidR="00206FE4" w:rsidRPr="000E4CA0" w:rsidRDefault="00BA1087" w:rsidP="00206FE4">
      <w:pPr>
        <w:pStyle w:val="32"/>
        <w:suppressAutoHyphens/>
        <w:spacing w:after="0"/>
        <w:rPr>
          <w:sz w:val="28"/>
          <w:szCs w:val="28"/>
        </w:rPr>
      </w:pPr>
      <w:r>
        <w:rPr>
          <w:sz w:val="28"/>
          <w:szCs w:val="28"/>
        </w:rPr>
        <w:t>____________________________________________________________________</w:t>
      </w:r>
    </w:p>
    <w:p w:rsidR="00206FE4" w:rsidRPr="000E4CA0" w:rsidRDefault="00BA1087" w:rsidP="00206FE4">
      <w:pPr>
        <w:rPr>
          <w:i/>
        </w:rPr>
      </w:pPr>
      <w:r>
        <w:rPr>
          <w:i/>
        </w:rPr>
        <w:t xml:space="preserve">       Печать</w:t>
      </w:r>
      <w:r>
        <w:rPr>
          <w:i/>
        </w:rPr>
        <w:tab/>
      </w:r>
      <w:r>
        <w:rPr>
          <w:i/>
        </w:rPr>
        <w:tab/>
      </w:r>
      <w:r>
        <w:rPr>
          <w:i/>
        </w:rPr>
        <w:tab/>
        <w:t>(должность, подпись, ФИО)</w:t>
      </w:r>
    </w:p>
    <w:p w:rsidR="00206FE4" w:rsidRPr="000E4CA0" w:rsidRDefault="00BA1087" w:rsidP="00206FE4">
      <w:pPr>
        <w:pStyle w:val="32"/>
        <w:suppressAutoHyphens/>
        <w:spacing w:after="0"/>
        <w:rPr>
          <w:sz w:val="28"/>
          <w:szCs w:val="28"/>
        </w:rPr>
      </w:pPr>
      <w:r>
        <w:rPr>
          <w:sz w:val="28"/>
          <w:szCs w:val="28"/>
        </w:rPr>
        <w:t>"____" _________ 202__ г.</w:t>
      </w:r>
    </w:p>
    <w:p w:rsidR="00206FE4" w:rsidRPr="000E4CA0" w:rsidRDefault="00206FE4" w:rsidP="00206FE4"/>
    <w:p w:rsidR="00206FE4" w:rsidRPr="000169F9" w:rsidRDefault="00206FE4" w:rsidP="000169F9">
      <w:pPr>
        <w:suppressAutoHyphens w:val="0"/>
      </w:pPr>
    </w:p>
    <w:p w:rsidR="00206FE4" w:rsidRPr="000169F9" w:rsidRDefault="00206FE4" w:rsidP="000169F9">
      <w:pPr>
        <w:suppressAutoHyphens w:val="0"/>
      </w:pPr>
    </w:p>
    <w:p w:rsidR="00206FE4" w:rsidRDefault="00206FE4" w:rsidP="000169F9">
      <w:pPr>
        <w:suppressAutoHyphens w:val="0"/>
      </w:pPr>
    </w:p>
    <w:p w:rsidR="00206FE4" w:rsidRPr="0021136A" w:rsidRDefault="00206FE4" w:rsidP="000169F9">
      <w:pPr>
        <w:suppressAutoHyphens w:val="0"/>
      </w:pPr>
    </w:p>
    <w:p w:rsidR="00E7259A" w:rsidRDefault="00BA1087" w:rsidP="00161D61">
      <w:pPr>
        <w:pStyle w:val="af9"/>
        <w:ind w:firstLine="0"/>
        <w:jc w:val="right"/>
        <w:outlineLvl w:val="0"/>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6FE4" w:rsidRPr="003D485E" w:rsidRDefault="00BA1087" w:rsidP="00161D61">
      <w:pPr>
        <w:jc w:val="center"/>
        <w:outlineLvl w:val="1"/>
        <w:rPr>
          <w:b/>
          <w:bCs/>
          <w:sz w:val="28"/>
          <w:szCs w:val="28"/>
        </w:rPr>
      </w:pPr>
      <w:r>
        <w:rPr>
          <w:b/>
          <w:bCs/>
          <w:sz w:val="28"/>
          <w:szCs w:val="28"/>
        </w:rPr>
        <w:t>Сведения об опыте поставки Продукции по предмету Открытого конкурса № ОКэ-ЦКПМТО-20-_________, поставленной ____________________________________________.</w:t>
      </w:r>
    </w:p>
    <w:p w:rsidR="00206FE4" w:rsidRPr="003D485E" w:rsidRDefault="00BA1087" w:rsidP="00206FE4">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537"/>
        <w:gridCol w:w="2665"/>
        <w:gridCol w:w="1735"/>
        <w:gridCol w:w="3295"/>
      </w:tblGrid>
      <w:tr w:rsidR="00206FE4" w:rsidRPr="003D485E" w:rsidTr="00206FE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06FE4" w:rsidRPr="003D485E" w:rsidRDefault="00BA1087" w:rsidP="00206FE4">
            <w:pPr>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tcPr>
          <w:p w:rsidR="00206FE4" w:rsidRPr="003D485E" w:rsidRDefault="00BA1087" w:rsidP="00206FE4">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206FE4" w:rsidRPr="003D485E" w:rsidRDefault="00BA1087" w:rsidP="00206FE4">
            <w:pPr>
              <w:jc w:val="center"/>
            </w:pPr>
            <w:r>
              <w:t>Предмет договора (</w:t>
            </w:r>
            <w:r>
              <w:rPr>
                <w:i/>
                <w:sz w:val="20"/>
                <w:szCs w:val="20"/>
              </w:rPr>
              <w:t xml:space="preserve">указываются только договоры на поставку </w:t>
            </w:r>
            <w:r>
              <w:rPr>
                <w:rFonts w:eastAsia="MS Mincho"/>
                <w:i/>
                <w:sz w:val="20"/>
                <w:szCs w:val="20"/>
              </w:rPr>
              <w:t>запорно-пломбировочных устройств, предназначенных для запирания и пломбирования железнодорожных грузовых вагонов и контейнеров</w:t>
            </w:r>
            <w:r>
              <w:t>)</w:t>
            </w:r>
          </w:p>
        </w:tc>
        <w:tc>
          <w:tcPr>
            <w:tcW w:w="1735" w:type="dxa"/>
            <w:tcBorders>
              <w:top w:val="single" w:sz="4" w:space="0" w:color="auto"/>
              <w:left w:val="single" w:sz="4" w:space="0" w:color="auto"/>
              <w:bottom w:val="single" w:sz="4" w:space="0" w:color="auto"/>
              <w:right w:val="single" w:sz="4" w:space="0" w:color="auto"/>
            </w:tcBorders>
            <w:vAlign w:val="center"/>
          </w:tcPr>
          <w:p w:rsidR="00206FE4" w:rsidRPr="003D485E" w:rsidRDefault="00BA1087"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06FE4" w:rsidRPr="003D485E" w:rsidRDefault="00BA1087" w:rsidP="00206FE4">
            <w:pPr>
              <w:jc w:val="center"/>
            </w:pPr>
            <w:r>
              <w:t xml:space="preserve"> Стоимость поставленной Продукции по договору, без учета НДС, руб.</w:t>
            </w:r>
          </w:p>
        </w:tc>
      </w:tr>
      <w:tr w:rsidR="00206FE4" w:rsidRPr="003D485E" w:rsidTr="00206FE4">
        <w:trPr>
          <w:trHeight w:val="274"/>
        </w:trPr>
        <w:tc>
          <w:tcPr>
            <w:tcW w:w="0" w:type="auto"/>
            <w:tcBorders>
              <w:top w:val="single" w:sz="4" w:space="0" w:color="auto"/>
              <w:left w:val="single" w:sz="4" w:space="0" w:color="auto"/>
              <w:bottom w:val="single" w:sz="4" w:space="0" w:color="auto"/>
              <w:right w:val="single" w:sz="4" w:space="0" w:color="auto"/>
            </w:tcBorders>
          </w:tcPr>
          <w:p w:rsidR="00206FE4" w:rsidRPr="003D485E" w:rsidRDefault="00BA1087"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206FE4" w:rsidRPr="003D485E" w:rsidRDefault="00206FE4"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206FE4" w:rsidRPr="003D485E" w:rsidRDefault="00206FE4" w:rsidP="003D485E"/>
        </w:tc>
        <w:tc>
          <w:tcPr>
            <w:tcW w:w="1735" w:type="dxa"/>
            <w:tcBorders>
              <w:top w:val="single" w:sz="4" w:space="0" w:color="auto"/>
              <w:left w:val="single" w:sz="4" w:space="0" w:color="auto"/>
              <w:bottom w:val="single" w:sz="4" w:space="0" w:color="auto"/>
              <w:right w:val="single" w:sz="4" w:space="0" w:color="auto"/>
            </w:tcBorders>
          </w:tcPr>
          <w:p w:rsidR="00206FE4" w:rsidRPr="003D485E" w:rsidRDefault="00206FE4" w:rsidP="003D485E"/>
        </w:tc>
        <w:tc>
          <w:tcPr>
            <w:tcW w:w="0" w:type="auto"/>
            <w:tcBorders>
              <w:top w:val="single" w:sz="4" w:space="0" w:color="auto"/>
              <w:left w:val="single" w:sz="4" w:space="0" w:color="auto"/>
              <w:bottom w:val="single" w:sz="4" w:space="0" w:color="auto"/>
              <w:right w:val="single" w:sz="4" w:space="0" w:color="auto"/>
            </w:tcBorders>
          </w:tcPr>
          <w:p w:rsidR="00206FE4" w:rsidRPr="003D485E" w:rsidRDefault="00206FE4" w:rsidP="003D485E"/>
        </w:tc>
      </w:tr>
      <w:tr w:rsidR="00206FE4" w:rsidRPr="003D485E" w:rsidTr="00206FE4">
        <w:trPr>
          <w:trHeight w:val="262"/>
        </w:trPr>
        <w:tc>
          <w:tcPr>
            <w:tcW w:w="0" w:type="auto"/>
            <w:tcBorders>
              <w:top w:val="single" w:sz="4" w:space="0" w:color="auto"/>
              <w:left w:val="single" w:sz="4" w:space="0" w:color="auto"/>
              <w:bottom w:val="single" w:sz="4" w:space="0" w:color="auto"/>
              <w:right w:val="single" w:sz="4" w:space="0" w:color="auto"/>
            </w:tcBorders>
          </w:tcPr>
          <w:p w:rsidR="00206FE4" w:rsidRPr="003D485E" w:rsidRDefault="00BA1087"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206FE4" w:rsidRPr="003D485E" w:rsidRDefault="00206FE4"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206FE4" w:rsidRPr="003D485E" w:rsidRDefault="00206FE4" w:rsidP="003D485E"/>
        </w:tc>
        <w:tc>
          <w:tcPr>
            <w:tcW w:w="1735" w:type="dxa"/>
            <w:tcBorders>
              <w:top w:val="single" w:sz="4" w:space="0" w:color="auto"/>
              <w:left w:val="single" w:sz="4" w:space="0" w:color="auto"/>
              <w:bottom w:val="single" w:sz="4" w:space="0" w:color="auto"/>
              <w:right w:val="single" w:sz="4" w:space="0" w:color="auto"/>
            </w:tcBorders>
          </w:tcPr>
          <w:p w:rsidR="00206FE4" w:rsidRPr="003D485E" w:rsidRDefault="00206FE4" w:rsidP="003D485E"/>
        </w:tc>
        <w:tc>
          <w:tcPr>
            <w:tcW w:w="0" w:type="auto"/>
            <w:tcBorders>
              <w:top w:val="single" w:sz="4" w:space="0" w:color="auto"/>
              <w:left w:val="single" w:sz="4" w:space="0" w:color="auto"/>
              <w:bottom w:val="single" w:sz="4" w:space="0" w:color="auto"/>
              <w:right w:val="single" w:sz="4" w:space="0" w:color="auto"/>
            </w:tcBorders>
          </w:tcPr>
          <w:p w:rsidR="00206FE4" w:rsidRPr="003D485E" w:rsidRDefault="00206FE4" w:rsidP="003D485E"/>
        </w:tc>
      </w:tr>
      <w:tr w:rsidR="00206FE4" w:rsidRPr="003D485E" w:rsidTr="00206FE4">
        <w:trPr>
          <w:trHeight w:val="207"/>
        </w:trPr>
        <w:tc>
          <w:tcPr>
            <w:tcW w:w="0" w:type="auto"/>
            <w:tcBorders>
              <w:top w:val="single" w:sz="4" w:space="0" w:color="auto"/>
              <w:left w:val="single" w:sz="4" w:space="0" w:color="auto"/>
              <w:bottom w:val="single" w:sz="4" w:space="0" w:color="auto"/>
              <w:right w:val="single" w:sz="4" w:space="0" w:color="auto"/>
            </w:tcBorders>
          </w:tcPr>
          <w:p w:rsidR="00206FE4" w:rsidRPr="003D485E" w:rsidRDefault="00206FE4" w:rsidP="003D485E"/>
        </w:tc>
        <w:tc>
          <w:tcPr>
            <w:tcW w:w="0" w:type="auto"/>
            <w:gridSpan w:val="3"/>
            <w:tcBorders>
              <w:top w:val="single" w:sz="4" w:space="0" w:color="auto"/>
              <w:left w:val="single" w:sz="4" w:space="0" w:color="auto"/>
              <w:bottom w:val="single" w:sz="4" w:space="0" w:color="auto"/>
              <w:right w:val="single" w:sz="4" w:space="0" w:color="auto"/>
            </w:tcBorders>
            <w:vAlign w:val="center"/>
          </w:tcPr>
          <w:p w:rsidR="00206FE4" w:rsidRPr="003D485E" w:rsidRDefault="00BA1087" w:rsidP="003D485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06FE4" w:rsidRPr="003D485E" w:rsidRDefault="00206FE4" w:rsidP="003D485E"/>
        </w:tc>
      </w:tr>
    </w:tbl>
    <w:p w:rsidR="00206FE4" w:rsidRPr="003D485E" w:rsidRDefault="00206FE4" w:rsidP="003D485E">
      <w:pPr>
        <w:jc w:val="center"/>
      </w:pPr>
    </w:p>
    <w:p w:rsidR="00206FE4" w:rsidRPr="00240164" w:rsidRDefault="00BA1087" w:rsidP="00206FE4">
      <w:r>
        <w:t xml:space="preserve">Приложение: </w:t>
      </w:r>
    </w:p>
    <w:p w:rsidR="00206FE4" w:rsidRPr="00240164" w:rsidRDefault="00BA1087" w:rsidP="00206FE4">
      <w:r>
        <w:t>1.1. копия договора, указанного в строке 1, на ____ листах;</w:t>
      </w:r>
    </w:p>
    <w:p w:rsidR="00206FE4" w:rsidRPr="00240164" w:rsidRDefault="00BA1087" w:rsidP="00206FE4">
      <w:r>
        <w:t>1.2. копии документов, подтверждающих факт поставки Продукции на сумму, указанную в строке 1, на __ листах;</w:t>
      </w:r>
    </w:p>
    <w:p w:rsidR="00206FE4" w:rsidRPr="00240164" w:rsidRDefault="00BA1087" w:rsidP="00206FE4">
      <w:r>
        <w:t>2.1.  копия договора, указанного в строке 2, на ____ листах;</w:t>
      </w:r>
    </w:p>
    <w:p w:rsidR="00206FE4" w:rsidRDefault="00BA1087" w:rsidP="00206FE4">
      <w:r>
        <w:t>2.2.  копии документов, подтверждающих факт поставки Продукции на сумму, указанную в строке 2, на __ листах;</w:t>
      </w:r>
    </w:p>
    <w:p w:rsidR="00206FE4" w:rsidRPr="00240164" w:rsidRDefault="00BA1087" w:rsidP="00206FE4">
      <w:r>
        <w:t>…</w:t>
      </w:r>
    </w:p>
    <w:p w:rsidR="00206FE4" w:rsidRPr="003D485E" w:rsidRDefault="00206FE4" w:rsidP="003D485E">
      <w:pPr>
        <w:jc w:val="center"/>
        <w:rPr>
          <w:b/>
          <w:szCs w:val="28"/>
        </w:rPr>
      </w:pPr>
    </w:p>
    <w:p w:rsidR="00206FE4" w:rsidRPr="003D485E" w:rsidRDefault="00206FE4" w:rsidP="003D485E"/>
    <w:p w:rsidR="00206FE4" w:rsidRPr="003D485E" w:rsidRDefault="00206FE4" w:rsidP="003D485E"/>
    <w:p w:rsidR="00206FE4" w:rsidRPr="003D485E" w:rsidRDefault="00BA1087" w:rsidP="00161D6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06FE4" w:rsidRPr="003D485E" w:rsidRDefault="00BA1087" w:rsidP="003D485E">
      <w:pPr>
        <w:tabs>
          <w:tab w:val="left" w:pos="8640"/>
        </w:tabs>
        <w:jc w:val="center"/>
        <w:rPr>
          <w:i/>
        </w:rPr>
      </w:pPr>
      <w:r>
        <w:rPr>
          <w:i/>
        </w:rPr>
        <w:t>(наименование претендента)</w:t>
      </w:r>
    </w:p>
    <w:p w:rsidR="00206FE4" w:rsidRPr="003D485E" w:rsidRDefault="00BA1087" w:rsidP="003D485E">
      <w:pPr>
        <w:rPr>
          <w:sz w:val="28"/>
          <w:szCs w:val="28"/>
          <w:lang w:eastAsia="ru-RU"/>
        </w:rPr>
      </w:pPr>
      <w:r>
        <w:rPr>
          <w:sz w:val="28"/>
          <w:szCs w:val="28"/>
          <w:lang w:eastAsia="ru-RU"/>
        </w:rPr>
        <w:t>__________________________________________________________________</w:t>
      </w:r>
    </w:p>
    <w:p w:rsidR="00206FE4" w:rsidRPr="003D485E" w:rsidRDefault="00BA1087" w:rsidP="003D485E">
      <w:pPr>
        <w:rPr>
          <w:i/>
        </w:rPr>
      </w:pPr>
      <w:r>
        <w:rPr>
          <w:i/>
        </w:rPr>
        <w:t xml:space="preserve">       М.П.</w:t>
      </w:r>
      <w:r>
        <w:rPr>
          <w:i/>
        </w:rPr>
        <w:tab/>
      </w:r>
      <w:r>
        <w:rPr>
          <w:i/>
        </w:rPr>
        <w:tab/>
      </w:r>
      <w:r>
        <w:rPr>
          <w:i/>
        </w:rPr>
        <w:tab/>
        <w:t>(должность, подпись, ФИО)</w:t>
      </w:r>
    </w:p>
    <w:p w:rsidR="00206FE4" w:rsidRPr="003D485E" w:rsidRDefault="00BA1087" w:rsidP="003D485E">
      <w:pPr>
        <w:rPr>
          <w:sz w:val="28"/>
          <w:szCs w:val="28"/>
          <w:lang w:eastAsia="ru-RU"/>
        </w:rPr>
      </w:pPr>
      <w:r>
        <w:rPr>
          <w:sz w:val="28"/>
          <w:szCs w:val="28"/>
          <w:lang w:eastAsia="ru-RU"/>
        </w:rPr>
        <w:t>"____" _________ 202__ г.</w:t>
      </w:r>
    </w:p>
    <w:p w:rsidR="00206FE4" w:rsidRPr="003D485E" w:rsidRDefault="00206FE4" w:rsidP="003D485E"/>
    <w:p w:rsidR="006B6573" w:rsidRDefault="006B6573" w:rsidP="00B559B9">
      <w:pPr>
        <w:pStyle w:val="af9"/>
        <w:ind w:firstLine="0"/>
        <w:jc w:val="left"/>
        <w:rPr>
          <w:rFonts w:eastAsia="Times New Roman"/>
          <w:sz w:val="24"/>
          <w:szCs w:val="28"/>
        </w:rPr>
      </w:pPr>
    </w:p>
    <w:p w:rsidR="00E7259A" w:rsidRDefault="00E7259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7259A" w:rsidRDefault="00BA1087" w:rsidP="00161D61">
      <w:pPr>
        <w:pStyle w:val="af9"/>
        <w:ind w:firstLine="0"/>
        <w:jc w:val="right"/>
        <w:outlineLvl w:val="0"/>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06FE4" w:rsidRPr="00C14DFC" w:rsidRDefault="00BA1087" w:rsidP="00161D61">
      <w:pPr>
        <w:pStyle w:val="afff4"/>
        <w:spacing w:after="0"/>
        <w:ind w:left="0" w:firstLine="709"/>
        <w:jc w:val="center"/>
        <w:outlineLvl w:val="1"/>
        <w:rPr>
          <w:rStyle w:val="FontStyle21"/>
          <w:b/>
        </w:rPr>
      </w:pPr>
      <w:r>
        <w:rPr>
          <w:rStyle w:val="FontStyle21"/>
          <w:b/>
        </w:rPr>
        <w:t>Договор № ТКд/20/___/___</w:t>
      </w:r>
    </w:p>
    <w:p w:rsidR="00206FE4" w:rsidRPr="00C14DFC" w:rsidRDefault="00BA1087" w:rsidP="00206FE4">
      <w:pPr>
        <w:pStyle w:val="afff4"/>
        <w:spacing w:after="0"/>
        <w:ind w:left="0" w:firstLine="709"/>
        <w:jc w:val="center"/>
        <w:rPr>
          <w:rStyle w:val="FontStyle21"/>
          <w:b/>
        </w:rPr>
      </w:pPr>
      <w:r>
        <w:rPr>
          <w:rStyle w:val="FontStyle21"/>
          <w:b/>
        </w:rPr>
        <w:t>поставки</w:t>
      </w:r>
    </w:p>
    <w:p w:rsidR="00206FE4" w:rsidRPr="00C14DFC" w:rsidRDefault="00206FE4" w:rsidP="00206FE4">
      <w:pPr>
        <w:pStyle w:val="afff4"/>
        <w:spacing w:after="0"/>
        <w:ind w:left="0" w:firstLine="709"/>
        <w:jc w:val="center"/>
        <w:rPr>
          <w:rStyle w:val="FontStyle21"/>
        </w:rPr>
      </w:pPr>
    </w:p>
    <w:p w:rsidR="00206FE4" w:rsidRPr="00C14DFC" w:rsidRDefault="00BA1087" w:rsidP="00206FE4">
      <w:pPr>
        <w:pStyle w:val="afff4"/>
        <w:spacing w:after="0"/>
        <w:ind w:left="0"/>
        <w:rPr>
          <w:rStyle w:val="FontStyle21"/>
        </w:rPr>
      </w:pPr>
      <w:r>
        <w:rPr>
          <w:rStyle w:val="FontStyle21"/>
        </w:rPr>
        <w:t>г. Москва                                                                                                 «___» _________ 2020 г.</w:t>
      </w:r>
    </w:p>
    <w:p w:rsidR="00206FE4" w:rsidRPr="00C14DFC" w:rsidRDefault="00206FE4" w:rsidP="00206FE4">
      <w:pPr>
        <w:pStyle w:val="afff4"/>
        <w:spacing w:after="0"/>
        <w:ind w:left="0" w:firstLine="709"/>
        <w:jc w:val="both"/>
        <w:rPr>
          <w:rStyle w:val="FontStyle21"/>
        </w:rPr>
      </w:pPr>
    </w:p>
    <w:p w:rsidR="00206FE4" w:rsidRPr="00C14DFC" w:rsidRDefault="00206FE4" w:rsidP="00206FE4">
      <w:pPr>
        <w:pStyle w:val="afff4"/>
        <w:spacing w:after="0"/>
        <w:ind w:left="0" w:firstLine="709"/>
        <w:jc w:val="both"/>
        <w:rPr>
          <w:rStyle w:val="FontStyle21"/>
        </w:rPr>
      </w:pPr>
    </w:p>
    <w:p w:rsidR="00206FE4" w:rsidRPr="00C14DFC" w:rsidRDefault="00BA1087" w:rsidP="00206FE4">
      <w:pPr>
        <w:pStyle w:val="afff4"/>
        <w:spacing w:after="0"/>
        <w:ind w:left="0" w:firstLine="709"/>
        <w:jc w:val="both"/>
        <w:rPr>
          <w:rStyle w:val="FontStyle21"/>
        </w:rPr>
      </w:pPr>
      <w:r>
        <w:rPr>
          <w:rStyle w:val="FontStyle21"/>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w:t>
      </w:r>
      <w:r>
        <w:t xml:space="preserve">, действующего на основании __________, </w:t>
      </w:r>
      <w:r>
        <w:rPr>
          <w:rStyle w:val="FontStyle21"/>
        </w:rPr>
        <w:t>с одной стороны, и</w:t>
      </w:r>
      <w:r>
        <w:rPr>
          <w:lang w:eastAsia="ru-RU"/>
        </w:rPr>
        <w:t xml:space="preserve">________________, именуемое в дальнейшем «Поставщик», в лице _________________, действующего на основании ___________, </w:t>
      </w:r>
      <w:r>
        <w:rPr>
          <w:rStyle w:val="FontStyle21"/>
        </w:rPr>
        <w:t xml:space="preserve"> именуемое в дальнейшем «Поставщик», с другой стороны, именуемые в дальнейшем «Стороны», заключили настоящий договор поставки (далее – «Договор») о нижеследующем:</w:t>
      </w:r>
    </w:p>
    <w:p w:rsidR="00206FE4" w:rsidRPr="00C14DFC" w:rsidRDefault="00206FE4" w:rsidP="00206FE4">
      <w:pPr>
        <w:ind w:firstLine="709"/>
        <w:jc w:val="both"/>
        <w:rPr>
          <w:sz w:val="28"/>
          <w:szCs w:val="28"/>
        </w:rPr>
      </w:pPr>
    </w:p>
    <w:p w:rsidR="00206FE4" w:rsidRPr="00C14DFC" w:rsidRDefault="00BA1087" w:rsidP="00BA1087">
      <w:pPr>
        <w:pStyle w:val="aff6"/>
        <w:widowControl w:val="0"/>
        <w:numPr>
          <w:ilvl w:val="0"/>
          <w:numId w:val="33"/>
        </w:numPr>
        <w:ind w:firstLine="284"/>
        <w:contextualSpacing/>
        <w:jc w:val="center"/>
        <w:rPr>
          <w:b/>
          <w:bCs/>
        </w:rPr>
      </w:pPr>
      <w:r>
        <w:rPr>
          <w:b/>
          <w:bCs/>
        </w:rPr>
        <w:t>Предмет Договора</w:t>
      </w:r>
    </w:p>
    <w:p w:rsidR="00206FE4" w:rsidRPr="00C14DFC" w:rsidRDefault="00BA1087" w:rsidP="00BA1087">
      <w:pPr>
        <w:pStyle w:val="afff4"/>
        <w:numPr>
          <w:ilvl w:val="1"/>
          <w:numId w:val="33"/>
        </w:numPr>
        <w:tabs>
          <w:tab w:val="clear" w:pos="1146"/>
          <w:tab w:val="num" w:pos="0"/>
          <w:tab w:val="left" w:pos="1134"/>
        </w:tabs>
        <w:spacing w:after="0"/>
        <w:ind w:left="0" w:firstLine="709"/>
        <w:jc w:val="both"/>
      </w:pPr>
      <w:r>
        <w:t>По настоящему Договору Поставщик обязуется поставить запорно-пломбировочные устройства для универсальных и специализированных</w:t>
      </w:r>
      <w:r>
        <w:br/>
        <w:t xml:space="preserve">контейнеров (далее - Продукция) для нужд филиалов Покупателя, а Покупатель принять и оплатить Продукцию. </w:t>
      </w:r>
    </w:p>
    <w:p w:rsidR="00206FE4" w:rsidRPr="00C14DFC" w:rsidRDefault="00BA1087" w:rsidP="00BA1087">
      <w:pPr>
        <w:pStyle w:val="afff4"/>
        <w:numPr>
          <w:ilvl w:val="1"/>
          <w:numId w:val="33"/>
        </w:numPr>
        <w:tabs>
          <w:tab w:val="clear" w:pos="1146"/>
          <w:tab w:val="num" w:pos="0"/>
          <w:tab w:val="left" w:pos="1134"/>
        </w:tabs>
        <w:spacing w:after="0"/>
        <w:ind w:left="0" w:firstLine="709"/>
        <w:jc w:val="both"/>
      </w:pPr>
      <w:r>
        <w:t xml:space="preserve">Перечень и технические характеристики Продукции указаны в Приложении </w:t>
      </w:r>
      <w:r>
        <w:br/>
        <w:t xml:space="preserve">№ 1 к настоящему Договору. </w:t>
      </w:r>
    </w:p>
    <w:p w:rsidR="00206FE4" w:rsidRPr="00064372" w:rsidRDefault="00BA1087" w:rsidP="00BA1087">
      <w:pPr>
        <w:pStyle w:val="afff4"/>
        <w:numPr>
          <w:ilvl w:val="1"/>
          <w:numId w:val="33"/>
        </w:numPr>
        <w:tabs>
          <w:tab w:val="clear" w:pos="1146"/>
          <w:tab w:val="num" w:pos="0"/>
          <w:tab w:val="left" w:pos="1134"/>
        </w:tabs>
        <w:spacing w:after="0"/>
        <w:ind w:left="0" w:firstLine="709"/>
        <w:jc w:val="both"/>
      </w:pPr>
      <w:r>
        <w:t xml:space="preserve">Продукция должна быть новой, не бывшей в употреблении. Продукция, приобретенная Покупателем, должна быть зарегистрирована в региональных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в соответствии с Распоряжением ОАО «РЖД» № 1544р от 01.08.2012 «Порядок учета, хранения и утилизации ЗПУ, применяемых для опломбирования перевозимых ОАО «РЖД» вагонов и контейнеров», Распоряжением ОАО «РЖД» № 274р от 10.02.2017 «Об утверждении </w:t>
      </w:r>
      <w:hyperlink r:id="rId40" w:history="1">
        <w:r>
          <w:t>временного</w:t>
        </w:r>
      </w:hyperlink>
      <w:r>
        <w:t xml:space="preserve"> регламента взаимодействия Центра фирменного транспортного обслуживания и Центральной дирекции по управлению терминально - складским комплексом по организации учета, хранения и утилизации запорно-пломбировочных устройств». </w:t>
      </w:r>
    </w:p>
    <w:p w:rsidR="00206FE4" w:rsidRPr="00C14DFC" w:rsidRDefault="00BA1087" w:rsidP="00206FE4">
      <w:pPr>
        <w:pStyle w:val="afff4"/>
        <w:tabs>
          <w:tab w:val="num" w:pos="0"/>
          <w:tab w:val="left" w:pos="1134"/>
        </w:tabs>
        <w:spacing w:after="0"/>
        <w:ind w:left="0" w:firstLine="709"/>
        <w:jc w:val="both"/>
      </w:pPr>
      <w:r>
        <w:t>Услуги по регистрации Продукции в РОК ЦМ осуществляются Поставщиком. Факт регистрации ЗПУ подтверждается реестром, который передается Поставщиком Покупателю при поставке Продукции.</w:t>
      </w:r>
    </w:p>
    <w:p w:rsidR="00206FE4" w:rsidRPr="00064372" w:rsidRDefault="00BA1087" w:rsidP="00BA1087">
      <w:pPr>
        <w:pStyle w:val="afff4"/>
        <w:numPr>
          <w:ilvl w:val="1"/>
          <w:numId w:val="33"/>
        </w:numPr>
        <w:tabs>
          <w:tab w:val="clear" w:pos="1146"/>
          <w:tab w:val="num" w:pos="0"/>
          <w:tab w:val="left" w:pos="1134"/>
          <w:tab w:val="left" w:pos="1560"/>
        </w:tabs>
        <w:spacing w:after="0"/>
        <w:ind w:left="0" w:firstLine="709"/>
        <w:jc w:val="both"/>
      </w:pPr>
      <w:r>
        <w:t xml:space="preserve">Покупатель оставляет за собой право неполной выборки планируемого объема Продукции, указанного в Приложении № 5, без применения к Покупателю каких-либо штрафных санкций. </w:t>
      </w:r>
    </w:p>
    <w:p w:rsidR="00206FE4" w:rsidRDefault="00BA1087" w:rsidP="00BA1087">
      <w:pPr>
        <w:pStyle w:val="afff4"/>
        <w:numPr>
          <w:ilvl w:val="1"/>
          <w:numId w:val="33"/>
        </w:numPr>
        <w:tabs>
          <w:tab w:val="clear" w:pos="1146"/>
          <w:tab w:val="num" w:pos="0"/>
          <w:tab w:val="left" w:pos="1134"/>
          <w:tab w:val="left" w:pos="1560"/>
        </w:tabs>
        <w:spacing w:after="0"/>
        <w:ind w:left="0" w:firstLine="709"/>
        <w:jc w:val="both"/>
      </w:pPr>
      <w:r>
        <w:t>Поставщик гарантирует, что Продукция принадлежит ему на праве собственности, не является предметом залога, не находится под арестом, не является предметом исков третьих лиц, в отношении Продукции нет иных ограничений и обременений, Продукция является новой, не бывшей в употреблении.</w:t>
      </w:r>
    </w:p>
    <w:p w:rsidR="00206FE4" w:rsidRPr="00511625" w:rsidRDefault="00BA1087" w:rsidP="00BA1087">
      <w:pPr>
        <w:pStyle w:val="afff4"/>
        <w:numPr>
          <w:ilvl w:val="1"/>
          <w:numId w:val="33"/>
        </w:numPr>
        <w:tabs>
          <w:tab w:val="clear" w:pos="1146"/>
          <w:tab w:val="num" w:pos="0"/>
          <w:tab w:val="left" w:pos="1134"/>
          <w:tab w:val="left" w:pos="1560"/>
        </w:tabs>
        <w:spacing w:after="0"/>
        <w:ind w:left="0" w:firstLine="709"/>
        <w:jc w:val="both"/>
      </w:pPr>
      <w:r>
        <w:t xml:space="preserve">Поставщик гарантирует, что Продукция соответствует распоряжению, утвержденному  ОАО «РЖД» от 25 декабря 2007 г. № 2423р «Об утверждении 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w:t>
      </w:r>
      <w:r>
        <w:lastRenderedPageBreak/>
        <w:t>перечня типов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206FE4" w:rsidRPr="00064372" w:rsidRDefault="00BA1087" w:rsidP="00BA1087">
      <w:pPr>
        <w:pStyle w:val="afff4"/>
        <w:numPr>
          <w:ilvl w:val="1"/>
          <w:numId w:val="33"/>
        </w:numPr>
        <w:tabs>
          <w:tab w:val="clear" w:pos="1146"/>
          <w:tab w:val="num" w:pos="0"/>
          <w:tab w:val="left" w:pos="1134"/>
          <w:tab w:val="left" w:pos="1560"/>
        </w:tabs>
        <w:spacing w:after="0"/>
        <w:ind w:left="0" w:firstLine="709"/>
        <w:jc w:val="both"/>
      </w:pPr>
      <w:r>
        <w:t xml:space="preserve">Права и обязанности Покупателя в части оплаты и приемки Продукции осуществляют филиалы Покупателя (далее по тексту – Грузополучатели). Наименования и  платежные реквизиты Грузополучателей указаны в Приложении № 4 к настоящему Договору. </w:t>
      </w:r>
    </w:p>
    <w:p w:rsidR="00206FE4" w:rsidRPr="00064372" w:rsidRDefault="00206FE4" w:rsidP="00206FE4">
      <w:pPr>
        <w:ind w:firstLine="709"/>
        <w:jc w:val="both"/>
      </w:pPr>
    </w:p>
    <w:p w:rsidR="00206FE4" w:rsidRPr="00064372" w:rsidRDefault="00BA1087" w:rsidP="00BA1087">
      <w:pPr>
        <w:pStyle w:val="aff6"/>
        <w:widowControl w:val="0"/>
        <w:numPr>
          <w:ilvl w:val="0"/>
          <w:numId w:val="33"/>
        </w:numPr>
        <w:ind w:firstLine="284"/>
        <w:contextualSpacing/>
        <w:jc w:val="center"/>
        <w:rPr>
          <w:b/>
        </w:rPr>
      </w:pPr>
      <w:r>
        <w:rPr>
          <w:b/>
        </w:rPr>
        <w:t xml:space="preserve">Цена </w:t>
      </w:r>
      <w:r>
        <w:rPr>
          <w:b/>
          <w:bCs/>
        </w:rPr>
        <w:t>Договора</w:t>
      </w:r>
      <w:r>
        <w:rPr>
          <w:b/>
        </w:rPr>
        <w:t xml:space="preserve"> и порядок оплаты</w:t>
      </w:r>
    </w:p>
    <w:p w:rsidR="00206FE4" w:rsidRPr="00064372" w:rsidRDefault="00BA1087" w:rsidP="00BA1087">
      <w:pPr>
        <w:pStyle w:val="aff6"/>
        <w:numPr>
          <w:ilvl w:val="1"/>
          <w:numId w:val="33"/>
        </w:numPr>
        <w:tabs>
          <w:tab w:val="clear" w:pos="1146"/>
          <w:tab w:val="num" w:pos="0"/>
        </w:tabs>
        <w:ind w:left="0" w:firstLine="709"/>
        <w:jc w:val="both"/>
      </w:pPr>
      <w:r>
        <w:t>Цена за единицу Продукции (единичные расценки каждого типа изделия) указана в Приложении № 2 к настоящему Договору 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206FE4" w:rsidRPr="00064372" w:rsidRDefault="00BA1087" w:rsidP="00206FE4">
      <w:pPr>
        <w:ind w:firstLine="709"/>
        <w:jc w:val="both"/>
      </w:pPr>
      <w:r>
        <w:t>Цена поставляемой Продукции за единицу каждого типа изделия едина независимо от объема поставляемой партии Продукции и адреса филиалов и/или агентств Покупателя, указанных в Заявке Покупателя.</w:t>
      </w:r>
    </w:p>
    <w:p w:rsidR="00206FE4" w:rsidRPr="00064372" w:rsidRDefault="00BA1087" w:rsidP="00BA1087">
      <w:pPr>
        <w:pStyle w:val="aff6"/>
        <w:numPr>
          <w:ilvl w:val="1"/>
          <w:numId w:val="33"/>
        </w:numPr>
        <w:tabs>
          <w:tab w:val="clear" w:pos="1146"/>
          <w:tab w:val="num" w:pos="0"/>
        </w:tabs>
        <w:ind w:left="0" w:firstLine="709"/>
        <w:jc w:val="both"/>
      </w:pPr>
      <w:r>
        <w:t>Оплата Продукции осуществляется Грузополучателями в течение 30 (тридцати) календарных дней с даты подписания Сторонами товарной накладной по форме ТОРГ-12 или универсального передаточного документа на основании выставленного Поставщиком счета.</w:t>
      </w:r>
    </w:p>
    <w:p w:rsidR="00206FE4" w:rsidRPr="00064372" w:rsidRDefault="00BA1087" w:rsidP="00BA1087">
      <w:pPr>
        <w:pStyle w:val="aff6"/>
        <w:numPr>
          <w:ilvl w:val="1"/>
          <w:numId w:val="33"/>
        </w:numPr>
        <w:tabs>
          <w:tab w:val="clear" w:pos="1146"/>
          <w:tab w:val="num" w:pos="0"/>
        </w:tabs>
        <w:ind w:left="0" w:firstLine="709"/>
        <w:jc w:val="both"/>
      </w:pPr>
      <w:r>
        <w:t xml:space="preserve">Общая цена настоящего Договора не должна превышать 40 506 426,00 (сорок миллионов пятьсот шесть тысяч четыреста двадцать шесть) рублей 00 копеек, в том числе НДС 20% - 6 751 071,00 (шесть миллионов семьсот пятьдесят одна тысяча семьдесят один) рубль 00 копеек. </w:t>
      </w:r>
    </w:p>
    <w:p w:rsidR="00206FE4" w:rsidRPr="00064372" w:rsidRDefault="00BA1087" w:rsidP="00BA1087">
      <w:pPr>
        <w:pStyle w:val="aff6"/>
        <w:numPr>
          <w:ilvl w:val="1"/>
          <w:numId w:val="33"/>
        </w:numPr>
        <w:tabs>
          <w:tab w:val="clear" w:pos="1146"/>
          <w:tab w:val="num" w:pos="0"/>
        </w:tabs>
        <w:ind w:left="0" w:firstLine="709"/>
        <w:jc w:val="both"/>
      </w:pPr>
      <w:r>
        <w:t>Цена по настоящему Договору в процессе его исполнения может быть увеличена по соглашению Сторон за счет увеличения цены единицы Продукции. Увеличение цены единицы Продукции возможно по согласованию с Покупателем (при предоставлении Поставщиком документов, подтверждающих увеличение расходов Поставщика, связанных с исполнением Договора)</w:t>
      </w:r>
      <w:r>
        <w:rPr>
          <w:lang w:eastAsia="ru-RU"/>
        </w:rPr>
        <w:t xml:space="preserve"> </w:t>
      </w:r>
      <w:r>
        <w:t>не более чем на 5,0 % (пять процентов) в год и не ранее чем через 12 (двенадцать) месяцев с даты подписания настоящего Договора.</w:t>
      </w:r>
    </w:p>
    <w:p w:rsidR="00206FE4" w:rsidRPr="00064372" w:rsidRDefault="00206FE4" w:rsidP="00206FE4">
      <w:pPr>
        <w:ind w:firstLine="709"/>
        <w:jc w:val="both"/>
      </w:pPr>
    </w:p>
    <w:p w:rsidR="00206FE4" w:rsidRPr="00064372" w:rsidRDefault="00BA1087" w:rsidP="00BA1087">
      <w:pPr>
        <w:pStyle w:val="aff6"/>
        <w:widowControl w:val="0"/>
        <w:numPr>
          <w:ilvl w:val="0"/>
          <w:numId w:val="33"/>
        </w:numPr>
        <w:ind w:firstLine="284"/>
        <w:contextualSpacing/>
        <w:jc w:val="center"/>
        <w:rPr>
          <w:b/>
        </w:rPr>
      </w:pPr>
      <w:r>
        <w:rPr>
          <w:b/>
        </w:rPr>
        <w:t>Качество, комплектность, упаковка Продукции</w:t>
      </w:r>
    </w:p>
    <w:p w:rsidR="00206FE4" w:rsidRPr="00064372" w:rsidRDefault="00BA1087" w:rsidP="00BA1087">
      <w:pPr>
        <w:pStyle w:val="aff6"/>
        <w:numPr>
          <w:ilvl w:val="1"/>
          <w:numId w:val="33"/>
        </w:numPr>
        <w:tabs>
          <w:tab w:val="clear" w:pos="1146"/>
          <w:tab w:val="num" w:pos="0"/>
        </w:tabs>
        <w:ind w:left="0" w:firstLine="709"/>
        <w:jc w:val="both"/>
      </w:pPr>
      <w:r>
        <w:t>Каждая партия Продукции, поставляемая Поставщиком, должна сопровождаться удостоверением о ее качестве (сертификатом, паспортом), прилагаемым к отгрузочным документам.</w:t>
      </w:r>
    </w:p>
    <w:p w:rsidR="00206FE4" w:rsidRPr="00DA1B4B" w:rsidRDefault="00BA1087" w:rsidP="00BA1087">
      <w:pPr>
        <w:pStyle w:val="aff6"/>
        <w:numPr>
          <w:ilvl w:val="1"/>
          <w:numId w:val="33"/>
        </w:numPr>
        <w:tabs>
          <w:tab w:val="clear" w:pos="1146"/>
          <w:tab w:val="num" w:pos="0"/>
        </w:tabs>
        <w:ind w:left="0" w:firstLine="709"/>
        <w:jc w:val="both"/>
      </w:pPr>
      <w:r>
        <w:t>Комплектность и качество Продукции должны соответствовать требованиям настоящего Договора, соответствующих государственных стандартов, техническим условиям на соответствующий вид Продукции.</w:t>
      </w:r>
    </w:p>
    <w:p w:rsidR="00206FE4" w:rsidRPr="00537266" w:rsidRDefault="00BA1087" w:rsidP="00BA1087">
      <w:pPr>
        <w:pStyle w:val="aff6"/>
        <w:numPr>
          <w:ilvl w:val="1"/>
          <w:numId w:val="33"/>
        </w:numPr>
        <w:tabs>
          <w:tab w:val="clear" w:pos="1146"/>
          <w:tab w:val="num" w:pos="0"/>
        </w:tabs>
        <w:ind w:left="0" w:firstLine="709"/>
        <w:jc w:val="both"/>
      </w:pPr>
      <w:r>
        <w:t>Поставщик отгружает Продукцию Грузополучателю в надлежащей таре, обеспечивающей сохранность Продукции при транспортировке и хранении. Тара должна иметь маркировку с указанием Поставщика и наименование изделия. Продукция должна иметь качество и маркировку в соответствии с требованиями государственных стандартов.</w:t>
      </w:r>
    </w:p>
    <w:p w:rsidR="00206FE4" w:rsidRPr="00537266" w:rsidRDefault="00BA1087" w:rsidP="00BA1087">
      <w:pPr>
        <w:pStyle w:val="aff6"/>
        <w:numPr>
          <w:ilvl w:val="1"/>
          <w:numId w:val="33"/>
        </w:numPr>
        <w:tabs>
          <w:tab w:val="clear" w:pos="1146"/>
          <w:tab w:val="num" w:pos="0"/>
        </w:tabs>
        <w:ind w:left="0" w:firstLine="709"/>
        <w:jc w:val="both"/>
      </w:pPr>
      <w:r>
        <w:t>Гарантийный срок поставляемой Продукции составляет __ (_____________) месяцев с даты подписания Сторонами товарной накладной (ТОРГ-12) или универсального передаточного документа.</w:t>
      </w:r>
    </w:p>
    <w:p w:rsidR="00206FE4" w:rsidRPr="00537266" w:rsidRDefault="00BA1087" w:rsidP="00BA1087">
      <w:pPr>
        <w:pStyle w:val="aff6"/>
        <w:numPr>
          <w:ilvl w:val="1"/>
          <w:numId w:val="33"/>
        </w:numPr>
        <w:tabs>
          <w:tab w:val="clear" w:pos="1146"/>
          <w:tab w:val="num" w:pos="0"/>
        </w:tabs>
        <w:ind w:left="0" w:firstLine="709"/>
        <w:jc w:val="both"/>
      </w:pPr>
      <w:r>
        <w:lastRenderedPageBreak/>
        <w:t xml:space="preserve">Поставщик компенсирует Покупателю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 </w:t>
      </w:r>
    </w:p>
    <w:p w:rsidR="00206FE4" w:rsidRPr="00064372" w:rsidRDefault="00206FE4" w:rsidP="00206FE4">
      <w:pPr>
        <w:pStyle w:val="afc"/>
        <w:ind w:firstLine="709"/>
        <w:jc w:val="both"/>
        <w:rPr>
          <w:sz w:val="24"/>
          <w:szCs w:val="24"/>
        </w:rPr>
      </w:pPr>
    </w:p>
    <w:p w:rsidR="00206FE4" w:rsidRPr="00064372" w:rsidRDefault="00BA1087" w:rsidP="00BA1087">
      <w:pPr>
        <w:pStyle w:val="aff6"/>
        <w:widowControl w:val="0"/>
        <w:numPr>
          <w:ilvl w:val="0"/>
          <w:numId w:val="33"/>
        </w:numPr>
        <w:ind w:left="2835" w:firstLine="284"/>
        <w:contextualSpacing/>
        <w:rPr>
          <w:b/>
        </w:rPr>
      </w:pPr>
      <w:r>
        <w:rPr>
          <w:b/>
        </w:rPr>
        <w:t>Порядок поставки и приемки Продукции</w:t>
      </w:r>
    </w:p>
    <w:p w:rsidR="00206FE4" w:rsidRPr="00C14DFC" w:rsidRDefault="00BA1087" w:rsidP="00BA1087">
      <w:pPr>
        <w:pStyle w:val="aff6"/>
        <w:numPr>
          <w:ilvl w:val="1"/>
          <w:numId w:val="34"/>
        </w:numPr>
        <w:tabs>
          <w:tab w:val="left" w:pos="993"/>
        </w:tabs>
        <w:ind w:left="0" w:firstLine="709"/>
        <w:jc w:val="both"/>
      </w:pPr>
      <w:r>
        <w:t xml:space="preserve">Поставка Продукции в адреса Грузополучателей производится в соответствии с Заявкой Покупателя, составленной по форме Приложения № 3 к настоящему Договору, в течение ________ (______________) рабочих дней с даты подачи Заявки Покупателем по электронной почте Поставщика: </w:t>
      </w:r>
      <w:hyperlink r:id="rId41" w:history="1">
        <w:r>
          <w:rPr>
            <w:rStyle w:val="a7"/>
            <w:lang w:eastAsia="ru-RU"/>
          </w:rPr>
          <w:t>______________</w:t>
        </w:r>
      </w:hyperlink>
      <w:r>
        <w:t xml:space="preserve">. Количество и наименование Продукции в каждой поставке определяется исходя из фактических потребностей Грузополучателей в Продукции.  </w:t>
      </w:r>
    </w:p>
    <w:p w:rsidR="00206FE4" w:rsidRPr="00064372" w:rsidRDefault="00BA1087" w:rsidP="00BA1087">
      <w:pPr>
        <w:pStyle w:val="aff6"/>
        <w:numPr>
          <w:ilvl w:val="1"/>
          <w:numId w:val="34"/>
        </w:numPr>
        <w:tabs>
          <w:tab w:val="left" w:pos="993"/>
        </w:tabs>
        <w:ind w:left="0" w:firstLine="709"/>
        <w:jc w:val="both"/>
      </w:pPr>
      <w:r>
        <w:rPr>
          <w:rStyle w:val="FontStyle21"/>
        </w:rPr>
        <w:t>Ответственный исполнитель Грузополучателя в электронном виде направляет ответственному работнику отдела материально-технического обеспечения (далее - ЦКПМТО) Заявку о наименовании, количестве Продукции и о дополнительных требованиях к поставляемой Продукции. Ответственный работник ЦКПМТО проверяет правильность оформления Заявок, консолидирует полученные Заявки от Грузополучателей в 1 (одну) общую Заявку с разбивкой по филиалам и направляет консолидированную Заявку Поставщику. Поставщик в соответствии с Заявкой формирует заказы и направляет Продукцию в адреса Грузополучателей в порядке, предусмотренном в п. 4.1. настоящего Договора.</w:t>
      </w:r>
    </w:p>
    <w:p w:rsidR="00206FE4" w:rsidRPr="00064372" w:rsidRDefault="00BA1087" w:rsidP="00BA1087">
      <w:pPr>
        <w:pStyle w:val="aff6"/>
        <w:numPr>
          <w:ilvl w:val="1"/>
          <w:numId w:val="34"/>
        </w:numPr>
        <w:tabs>
          <w:tab w:val="left" w:pos="993"/>
        </w:tabs>
        <w:ind w:left="0" w:firstLine="709"/>
        <w:jc w:val="both"/>
      </w:pPr>
      <w:r>
        <w:t xml:space="preserve">Поставка Продукции производится автомобильным и/или железнодорожным транспортом по усмотрению Поставщика. </w:t>
      </w:r>
    </w:p>
    <w:p w:rsidR="00206FE4" w:rsidRPr="00064372" w:rsidRDefault="00BA1087" w:rsidP="00BA1087">
      <w:pPr>
        <w:pStyle w:val="aff6"/>
        <w:numPr>
          <w:ilvl w:val="1"/>
          <w:numId w:val="34"/>
        </w:numPr>
        <w:tabs>
          <w:tab w:val="left" w:pos="993"/>
        </w:tabs>
        <w:ind w:left="0" w:firstLine="709"/>
        <w:jc w:val="both"/>
      </w:pPr>
      <w:bookmarkStart w:id="53" w:name="_MailEndCompose"/>
      <w:r>
        <w:t xml:space="preserve">Одновременно с передачей Продукции Поставщик передает Грузополучателю подписанную со своей стороны товарную накладную по форме ТОРГ-12 или универсальный передаточный документ. </w:t>
      </w:r>
      <w:bookmarkEnd w:id="53"/>
    </w:p>
    <w:p w:rsidR="00206FE4" w:rsidRPr="00064372" w:rsidRDefault="00BA1087" w:rsidP="00BA1087">
      <w:pPr>
        <w:pStyle w:val="aff6"/>
        <w:numPr>
          <w:ilvl w:val="1"/>
          <w:numId w:val="34"/>
        </w:numPr>
        <w:tabs>
          <w:tab w:val="left" w:pos="993"/>
        </w:tabs>
        <w:ind w:left="0" w:firstLine="709"/>
        <w:jc w:val="both"/>
      </w:pPr>
      <w:r>
        <w:t>Приемка Продукции осуществляется Сторонами с подписанием товарной накладной по форме ТОРГ-12 или универсального передаточного документа на территории Грузополучателя. Датой поставки Продукции является дата подписания представителем Покупателя (филиалом или агентством) товарной накладной по форме ТОРГ-12 или универсального передаточного документа.</w:t>
      </w:r>
    </w:p>
    <w:p w:rsidR="00206FE4" w:rsidRPr="00064372" w:rsidRDefault="00BA1087" w:rsidP="00BA1087">
      <w:pPr>
        <w:pStyle w:val="aff6"/>
        <w:numPr>
          <w:ilvl w:val="1"/>
          <w:numId w:val="34"/>
        </w:numPr>
        <w:tabs>
          <w:tab w:val="left" w:pos="993"/>
        </w:tabs>
        <w:ind w:left="0" w:firstLine="709"/>
        <w:jc w:val="both"/>
      </w:pPr>
      <w:r>
        <w:t xml:space="preserve">Поставщик обязуется оформлять все документы (товарные накладные, счета-фактуры или универсальные передаточные документы, счета) отдельно на каждую поставку Продукции по каждому филиалу Покупателя в соответствие с Заявкой. </w:t>
      </w:r>
    </w:p>
    <w:p w:rsidR="00206FE4" w:rsidRPr="00064372" w:rsidRDefault="00BA1087" w:rsidP="00BA1087">
      <w:pPr>
        <w:pStyle w:val="aff6"/>
        <w:numPr>
          <w:ilvl w:val="2"/>
          <w:numId w:val="34"/>
        </w:numPr>
        <w:ind w:left="0" w:firstLine="709"/>
        <w:jc w:val="both"/>
      </w:pPr>
      <w:r>
        <w:t>При заполнении товарных накладных (ТОРГ-12) или универсальных передаточных документов, товарно-транспортных накладных (унифицированная форма</w:t>
      </w:r>
      <w:r>
        <w:br/>
        <w:t xml:space="preserve">№ ТОРГ-1) в строке «Грузополучатель» указывается наименование филиала Покупателя в соответствии с Приложением № 4, являющимся неотъемлемой частью настоящего Договора, </w:t>
      </w:r>
      <w:r>
        <w:rPr>
          <w:bCs/>
        </w:rPr>
        <w:t>адрес</w:t>
      </w:r>
      <w:r>
        <w:t xml:space="preserve"> филиала или структурного подразделения филиала (агентства) ПАО «ТрансКонтейнер» указывается согласно Заявке.</w:t>
      </w:r>
    </w:p>
    <w:p w:rsidR="00206FE4" w:rsidRPr="00064372" w:rsidRDefault="00BA1087" w:rsidP="00206FE4">
      <w:pPr>
        <w:pStyle w:val="27"/>
        <w:spacing w:after="0" w:line="240" w:lineRule="auto"/>
        <w:ind w:left="0" w:firstLine="709"/>
        <w:jc w:val="both"/>
      </w:pPr>
      <w:r>
        <w:t>4.6.2. При этом счета-фактуры оформляются следующим образом:</w:t>
      </w:r>
    </w:p>
    <w:p w:rsidR="00206FE4" w:rsidRPr="00064372" w:rsidRDefault="00BA1087" w:rsidP="00206FE4">
      <w:pPr>
        <w:pStyle w:val="27"/>
        <w:spacing w:after="0" w:line="240" w:lineRule="auto"/>
        <w:ind w:left="0" w:firstLine="709"/>
        <w:jc w:val="both"/>
      </w:pPr>
      <w:r>
        <w:t>Грузополучатель и его адрес</w:t>
      </w:r>
      <w:r>
        <w:rPr>
          <w:i/>
        </w:rPr>
        <w:t xml:space="preserve"> (наименование филиала </w:t>
      </w:r>
      <w:r>
        <w:rPr>
          <w:i/>
        </w:rPr>
        <w:br/>
        <w:t xml:space="preserve">ПАО «ТрансКонтейнер» и адрес </w:t>
      </w:r>
      <w:r>
        <w:rPr>
          <w:i/>
          <w:iCs/>
        </w:rPr>
        <w:t>места поставки</w:t>
      </w:r>
      <w:r>
        <w:rPr>
          <w:i/>
        </w:rPr>
        <w:t>)</w:t>
      </w:r>
    </w:p>
    <w:p w:rsidR="00206FE4" w:rsidRPr="00064372" w:rsidRDefault="00BA1087" w:rsidP="00206FE4">
      <w:pPr>
        <w:pStyle w:val="27"/>
        <w:spacing w:after="0" w:line="240" w:lineRule="auto"/>
        <w:ind w:left="0" w:firstLine="709"/>
      </w:pPr>
      <w:r>
        <w:t>К платёжно-расчетному – документу №_________ от____________</w:t>
      </w:r>
    </w:p>
    <w:p w:rsidR="00206FE4" w:rsidRPr="00064372" w:rsidRDefault="00BA1087" w:rsidP="00206FE4">
      <w:pPr>
        <w:pStyle w:val="27"/>
        <w:spacing w:after="0" w:line="240" w:lineRule="auto"/>
        <w:ind w:left="0" w:firstLine="709"/>
      </w:pPr>
      <w:r>
        <w:t>Покупатель ПАО «ТрансКонтейнер»_____________________</w:t>
      </w:r>
    </w:p>
    <w:p w:rsidR="00206FE4" w:rsidRPr="00064372" w:rsidRDefault="00BA1087" w:rsidP="00206FE4">
      <w:pPr>
        <w:pStyle w:val="27"/>
        <w:spacing w:after="0" w:line="240" w:lineRule="auto"/>
        <w:ind w:left="0" w:firstLine="709"/>
      </w:pPr>
      <w:r>
        <w:t xml:space="preserve">Адрес: 125047, ГОРОД МОСКВА, ПЕРЕУЛОК ОРУЖЕЙНЫЙ, ДОМ 19  </w:t>
      </w:r>
    </w:p>
    <w:p w:rsidR="00206FE4" w:rsidRPr="00064372" w:rsidRDefault="00BA1087" w:rsidP="00206FE4">
      <w:pPr>
        <w:pStyle w:val="27"/>
        <w:spacing w:after="0" w:line="240" w:lineRule="auto"/>
        <w:ind w:left="0" w:firstLine="709"/>
      </w:pPr>
      <w:r>
        <w:t xml:space="preserve">ИНН/КПП покупателя 7708591995/997650001_______________________ </w:t>
      </w:r>
    </w:p>
    <w:p w:rsidR="00206FE4" w:rsidRPr="00064372" w:rsidRDefault="00BA1087" w:rsidP="00206FE4">
      <w:pPr>
        <w:pStyle w:val="27"/>
        <w:spacing w:after="0" w:line="240" w:lineRule="auto"/>
        <w:ind w:left="0" w:firstLine="709"/>
        <w:jc w:val="both"/>
      </w:pPr>
      <w:r>
        <w:t xml:space="preserve">Поставщик в течение 5 (пяти) календарных дней с даты поставки Продукции направляет Грузополучателю счет-фактуру. </w:t>
      </w:r>
    </w:p>
    <w:p w:rsidR="00206FE4" w:rsidRPr="00064372" w:rsidRDefault="00BA1087" w:rsidP="00206FE4">
      <w:pPr>
        <w:pStyle w:val="Style5"/>
        <w:widowControl/>
        <w:tabs>
          <w:tab w:val="left" w:pos="1253"/>
        </w:tabs>
        <w:spacing w:line="240" w:lineRule="auto"/>
        <w:ind w:firstLine="709"/>
      </w:pPr>
      <w:r>
        <w:rPr>
          <w:rStyle w:val="FontStyle21"/>
        </w:rPr>
        <w:t>4.7. Приемка Продукции по количеству производится на складах Грузополучателей, указанных в Приложении № 4 к настоящему Договору.</w:t>
      </w:r>
    </w:p>
    <w:p w:rsidR="00206FE4" w:rsidRPr="00064372" w:rsidRDefault="00BA1087" w:rsidP="00206FE4">
      <w:pPr>
        <w:pStyle w:val="27"/>
        <w:spacing w:after="0" w:line="240" w:lineRule="auto"/>
        <w:ind w:left="0" w:firstLine="709"/>
        <w:jc w:val="both"/>
      </w:pPr>
      <w:r>
        <w:lastRenderedPageBreak/>
        <w:t>4.8. Места поставки Продукции указываются Покупателем в соответствующих Заявках.</w:t>
      </w:r>
    </w:p>
    <w:p w:rsidR="00206FE4" w:rsidRPr="00064372" w:rsidRDefault="00206FE4" w:rsidP="00206FE4">
      <w:pPr>
        <w:ind w:firstLine="709"/>
        <w:jc w:val="center"/>
      </w:pPr>
    </w:p>
    <w:p w:rsidR="00206FE4" w:rsidRPr="00064372" w:rsidRDefault="00BA1087" w:rsidP="00BA1087">
      <w:pPr>
        <w:pStyle w:val="aff6"/>
        <w:widowControl w:val="0"/>
        <w:numPr>
          <w:ilvl w:val="0"/>
          <w:numId w:val="33"/>
        </w:numPr>
        <w:ind w:left="2835" w:firstLine="284"/>
        <w:contextualSpacing/>
        <w:rPr>
          <w:b/>
          <w:bCs/>
        </w:rPr>
      </w:pPr>
      <w:r>
        <w:rPr>
          <w:b/>
          <w:bCs/>
        </w:rPr>
        <w:t>Обязанности Сторон</w:t>
      </w:r>
    </w:p>
    <w:p w:rsidR="00206FE4" w:rsidRPr="00064372" w:rsidRDefault="00BA1087" w:rsidP="00206FE4">
      <w:pPr>
        <w:pStyle w:val="ConsNormal"/>
        <w:widowControl/>
        <w:ind w:firstLine="567"/>
        <w:rPr>
          <w:rFonts w:ascii="Times New Roman" w:hAnsi="Times New Roman"/>
          <w:bCs/>
          <w:sz w:val="24"/>
          <w:szCs w:val="24"/>
        </w:rPr>
      </w:pPr>
      <w:r>
        <w:rPr>
          <w:rFonts w:ascii="Times New Roman" w:hAnsi="Times New Roman"/>
          <w:bCs/>
          <w:sz w:val="24"/>
          <w:szCs w:val="24"/>
        </w:rPr>
        <w:t>5.1. Поставщик обязан:</w:t>
      </w:r>
    </w:p>
    <w:p w:rsidR="00206FE4" w:rsidRPr="00064372" w:rsidRDefault="00BA1087" w:rsidP="00206FE4">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5.1.1. Осуществлять поставку Продукции в количестве и сроки, предусмотренные условиями настоящего Договора и Заявками. </w:t>
      </w:r>
    </w:p>
    <w:p w:rsidR="00206FE4" w:rsidRPr="00064372" w:rsidRDefault="00BA1087" w:rsidP="00206FE4">
      <w:pPr>
        <w:pStyle w:val="ConsNormal"/>
        <w:widowControl/>
        <w:ind w:firstLine="567"/>
        <w:jc w:val="both"/>
        <w:rPr>
          <w:rFonts w:ascii="Times New Roman" w:hAnsi="Times New Roman"/>
          <w:sz w:val="24"/>
          <w:szCs w:val="24"/>
        </w:rPr>
      </w:pPr>
      <w:r>
        <w:rPr>
          <w:rFonts w:ascii="Times New Roman" w:hAnsi="Times New Roman"/>
          <w:bCs/>
          <w:sz w:val="24"/>
          <w:szCs w:val="24"/>
        </w:rPr>
        <w:t xml:space="preserve">5.1.2. </w:t>
      </w:r>
      <w:r>
        <w:rPr>
          <w:rFonts w:ascii="Times New Roman" w:hAnsi="Times New Roman"/>
          <w:sz w:val="24"/>
          <w:szCs w:val="24"/>
        </w:rPr>
        <w:t>Предоставить на Товар сертификаты, а также другие документы, подтверждающие качество Продукции и его соответствие требованиям законодательства Российской Федерации.</w:t>
      </w:r>
    </w:p>
    <w:p w:rsidR="00206FE4" w:rsidRPr="00064372" w:rsidRDefault="00BA1087" w:rsidP="00206FE4">
      <w:pPr>
        <w:pStyle w:val="aff3"/>
        <w:ind w:firstLine="567"/>
        <w:jc w:val="both"/>
        <w:rPr>
          <w:sz w:val="24"/>
          <w:szCs w:val="24"/>
        </w:rPr>
      </w:pPr>
      <w:r>
        <w:rPr>
          <w:bCs/>
          <w:sz w:val="24"/>
          <w:szCs w:val="24"/>
        </w:rPr>
        <w:t xml:space="preserve">5.1.3. </w:t>
      </w:r>
      <w:r>
        <w:rPr>
          <w:sz w:val="24"/>
          <w:szCs w:val="24"/>
        </w:rPr>
        <w:t>В случае наступления гарантийного случая Поставщик обязуется по требованию Покупателя произвести замену некачественной Продукции.</w:t>
      </w:r>
    </w:p>
    <w:p w:rsidR="00206FE4" w:rsidRPr="00064372" w:rsidRDefault="00BA1087" w:rsidP="00206FE4">
      <w:pPr>
        <w:ind w:firstLine="567"/>
        <w:jc w:val="both"/>
        <w:rPr>
          <w:rFonts w:ascii="Arial" w:hAnsi="Arial" w:cs="Arial"/>
        </w:rPr>
      </w:pPr>
      <w:r>
        <w:t>При наступлении гарантийного случая Покупатель направляет Поставщику уведомление о необходимости замены Продукции ненадлежащего качества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06FE4" w:rsidRPr="00064372" w:rsidRDefault="00BA1087" w:rsidP="00206FE4">
      <w:pPr>
        <w:tabs>
          <w:tab w:val="left" w:pos="1272"/>
        </w:tabs>
        <w:ind w:firstLine="567"/>
        <w:jc w:val="both"/>
      </w:pPr>
      <w:r>
        <w:t>Поставщик обязан произвести замену некачественной Продукции в течение</w:t>
      </w:r>
      <w:r>
        <w:br/>
        <w:t>30 (тридцати) календарных дней с даты получения уведомления Покупателя.</w:t>
      </w:r>
    </w:p>
    <w:p w:rsidR="00206FE4" w:rsidRPr="00064372" w:rsidRDefault="00BA1087" w:rsidP="00206FE4">
      <w:pPr>
        <w:pStyle w:val="ConsNormal"/>
        <w:widowControl/>
        <w:ind w:firstLine="567"/>
        <w:jc w:val="both"/>
        <w:rPr>
          <w:rFonts w:ascii="Times New Roman" w:hAnsi="Times New Roman"/>
          <w:bCs/>
          <w:sz w:val="24"/>
          <w:szCs w:val="24"/>
        </w:rPr>
      </w:pPr>
      <w:r>
        <w:rPr>
          <w:rFonts w:ascii="Times New Roman" w:hAnsi="Times New Roman"/>
          <w:bCs/>
          <w:sz w:val="24"/>
          <w:szCs w:val="24"/>
        </w:rPr>
        <w:t>5.2. Покупатель обязан:</w:t>
      </w:r>
    </w:p>
    <w:p w:rsidR="00206FE4" w:rsidRPr="00064372" w:rsidRDefault="00BA1087" w:rsidP="00206FE4">
      <w:pPr>
        <w:pStyle w:val="ConsNormal"/>
        <w:widowControl/>
        <w:ind w:firstLine="567"/>
        <w:jc w:val="both"/>
        <w:rPr>
          <w:rFonts w:ascii="Times New Roman" w:hAnsi="Times New Roman"/>
          <w:bCs/>
          <w:sz w:val="24"/>
          <w:szCs w:val="24"/>
        </w:rPr>
      </w:pPr>
      <w:r>
        <w:rPr>
          <w:rFonts w:ascii="Times New Roman" w:hAnsi="Times New Roman"/>
          <w:bCs/>
          <w:sz w:val="24"/>
          <w:szCs w:val="24"/>
        </w:rPr>
        <w:t>5.2.1. Оплатить Продукцию в размерах и в сроки, установленные настоящим Договором.</w:t>
      </w:r>
    </w:p>
    <w:p w:rsidR="00206FE4" w:rsidRPr="00064372" w:rsidRDefault="00BA1087" w:rsidP="00206FE4">
      <w:pPr>
        <w:pStyle w:val="ConsNormal"/>
        <w:widowControl/>
        <w:ind w:firstLine="567"/>
        <w:jc w:val="both"/>
        <w:rPr>
          <w:rFonts w:ascii="Times New Roman" w:hAnsi="Times New Roman"/>
          <w:bCs/>
          <w:sz w:val="24"/>
          <w:szCs w:val="24"/>
        </w:rPr>
      </w:pPr>
      <w:r>
        <w:rPr>
          <w:rFonts w:ascii="Times New Roman" w:hAnsi="Times New Roman"/>
          <w:bCs/>
          <w:sz w:val="24"/>
          <w:szCs w:val="24"/>
        </w:rPr>
        <w:t>5.2.2. Осуществлять проверку при приемке Продукции по количеству и качеству в соответствии с Заявкой.</w:t>
      </w:r>
    </w:p>
    <w:p w:rsidR="00206FE4" w:rsidRPr="00064372" w:rsidRDefault="00BA1087" w:rsidP="00206FE4">
      <w:pPr>
        <w:pStyle w:val="ConsNormal"/>
        <w:widowControl/>
        <w:ind w:firstLine="567"/>
        <w:jc w:val="both"/>
        <w:rPr>
          <w:rFonts w:ascii="Times New Roman" w:hAnsi="Times New Roman"/>
          <w:bCs/>
          <w:sz w:val="24"/>
          <w:szCs w:val="24"/>
        </w:rPr>
      </w:pPr>
      <w:r>
        <w:rPr>
          <w:rFonts w:ascii="Times New Roman" w:hAnsi="Times New Roman"/>
          <w:bCs/>
          <w:sz w:val="24"/>
          <w:szCs w:val="24"/>
        </w:rPr>
        <w:t>5.2.3. Обеспечить явку своего представителя во время приемки Продукции.</w:t>
      </w:r>
    </w:p>
    <w:p w:rsidR="00206FE4" w:rsidRPr="00064372" w:rsidRDefault="00206FE4" w:rsidP="00206FE4">
      <w:pPr>
        <w:pStyle w:val="aff6"/>
        <w:suppressAutoHyphens w:val="0"/>
        <w:ind w:left="360"/>
        <w:rPr>
          <w:b/>
        </w:rPr>
      </w:pPr>
    </w:p>
    <w:p w:rsidR="00206FE4" w:rsidRPr="00064372" w:rsidRDefault="00BA1087" w:rsidP="00BA1087">
      <w:pPr>
        <w:pStyle w:val="aff6"/>
        <w:widowControl w:val="0"/>
        <w:numPr>
          <w:ilvl w:val="0"/>
          <w:numId w:val="33"/>
        </w:numPr>
        <w:ind w:left="2835" w:firstLine="284"/>
        <w:contextualSpacing/>
        <w:rPr>
          <w:b/>
        </w:rPr>
      </w:pPr>
      <w:r>
        <w:rPr>
          <w:b/>
        </w:rPr>
        <w:t>Ответственность Сторон</w:t>
      </w:r>
    </w:p>
    <w:p w:rsidR="00206FE4" w:rsidRPr="00064372" w:rsidRDefault="00BA1087" w:rsidP="00206FE4">
      <w:pPr>
        <w:pStyle w:val="37"/>
        <w:tabs>
          <w:tab w:val="left" w:pos="1134"/>
        </w:tabs>
        <w:spacing w:after="0"/>
        <w:ind w:left="0" w:firstLine="709"/>
        <w:jc w:val="both"/>
        <w:rPr>
          <w:sz w:val="24"/>
          <w:szCs w:val="24"/>
        </w:rPr>
      </w:pPr>
      <w:r>
        <w:rPr>
          <w:sz w:val="24"/>
          <w:szCs w:val="24"/>
        </w:rPr>
        <w:t>6.1. 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и условиями настоящего Договора.</w:t>
      </w:r>
    </w:p>
    <w:p w:rsidR="00206FE4" w:rsidRPr="00064372" w:rsidRDefault="00BA1087" w:rsidP="00206FE4">
      <w:pPr>
        <w:pStyle w:val="37"/>
        <w:spacing w:after="0"/>
        <w:ind w:left="0" w:firstLine="709"/>
        <w:jc w:val="both"/>
        <w:rPr>
          <w:sz w:val="24"/>
          <w:szCs w:val="24"/>
        </w:rPr>
      </w:pPr>
      <w:r>
        <w:rPr>
          <w:sz w:val="24"/>
          <w:szCs w:val="24"/>
        </w:rPr>
        <w:t>6.2. За нарушение срока поставки, предусмотренного п. 4.1. настоящего Договора, Поставщик обязан перечислить пени в размере 0,05 (ноль целых пять сотых) % от стоимости не поставленной в срок Продукции за каждый день просрочки.</w:t>
      </w:r>
    </w:p>
    <w:p w:rsidR="00206FE4" w:rsidRPr="00064372" w:rsidRDefault="00BA1087" w:rsidP="00206FE4">
      <w:pPr>
        <w:pStyle w:val="37"/>
        <w:spacing w:after="0"/>
        <w:ind w:left="0" w:firstLine="709"/>
        <w:jc w:val="both"/>
        <w:rPr>
          <w:sz w:val="24"/>
          <w:szCs w:val="24"/>
        </w:rPr>
      </w:pPr>
      <w:r>
        <w:rPr>
          <w:sz w:val="24"/>
          <w:szCs w:val="24"/>
        </w:rPr>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06FE4" w:rsidRPr="00064372" w:rsidRDefault="00206FE4" w:rsidP="00206FE4">
      <w:pPr>
        <w:pStyle w:val="37"/>
        <w:spacing w:after="0"/>
        <w:ind w:left="0" w:firstLine="709"/>
        <w:jc w:val="both"/>
        <w:rPr>
          <w:sz w:val="24"/>
          <w:szCs w:val="24"/>
        </w:rPr>
      </w:pPr>
    </w:p>
    <w:p w:rsidR="00206FE4" w:rsidRPr="00064372" w:rsidRDefault="00BA1087" w:rsidP="00BA1087">
      <w:pPr>
        <w:pStyle w:val="aff6"/>
        <w:widowControl w:val="0"/>
        <w:numPr>
          <w:ilvl w:val="0"/>
          <w:numId w:val="33"/>
        </w:numPr>
        <w:ind w:left="2835" w:firstLine="284"/>
        <w:contextualSpacing/>
        <w:rPr>
          <w:b/>
        </w:rPr>
      </w:pPr>
      <w:r>
        <w:rPr>
          <w:b/>
        </w:rPr>
        <w:t xml:space="preserve"> Обстоятельства непреодолимой силы</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w:t>
      </w:r>
      <w:r w:rsidR="00A23222">
        <w:rPr>
          <w:rFonts w:ascii="Times New Roman" w:hAnsi="Times New Roman" w:cs="Times New Roman"/>
          <w:sz w:val="24"/>
          <w:szCs w:val="24"/>
        </w:rPr>
        <w:t>порядке, установленном пунктом 8</w:t>
      </w:r>
      <w:r>
        <w:rPr>
          <w:rFonts w:ascii="Times New Roman" w:hAnsi="Times New Roman" w:cs="Times New Roman"/>
          <w:sz w:val="24"/>
          <w:szCs w:val="24"/>
        </w:rPr>
        <w:t>.3 настоящего Договора.</w:t>
      </w:r>
    </w:p>
    <w:p w:rsidR="00206FE4" w:rsidRPr="00064372" w:rsidRDefault="00206FE4" w:rsidP="00206FE4">
      <w:pPr>
        <w:pStyle w:val="ConsNormal"/>
        <w:ind w:firstLine="709"/>
        <w:jc w:val="both"/>
        <w:rPr>
          <w:rFonts w:ascii="Times New Roman" w:hAnsi="Times New Roman" w:cs="Times New Roman"/>
          <w:sz w:val="24"/>
          <w:szCs w:val="24"/>
        </w:rPr>
      </w:pPr>
    </w:p>
    <w:p w:rsidR="00206FE4" w:rsidRPr="00064372" w:rsidRDefault="00BA1087" w:rsidP="00BA1087">
      <w:pPr>
        <w:pStyle w:val="aff6"/>
        <w:widowControl w:val="0"/>
        <w:numPr>
          <w:ilvl w:val="0"/>
          <w:numId w:val="33"/>
        </w:numPr>
        <w:tabs>
          <w:tab w:val="left" w:pos="3119"/>
        </w:tabs>
        <w:ind w:left="2410" w:firstLine="284"/>
        <w:contextualSpacing/>
        <w:rPr>
          <w:b/>
        </w:rPr>
      </w:pPr>
      <w:r>
        <w:rPr>
          <w:b/>
        </w:rPr>
        <w:t xml:space="preserve"> Срок действия, порядок внесения изменений,</w:t>
      </w:r>
    </w:p>
    <w:p w:rsidR="00206FE4" w:rsidRPr="00064372" w:rsidRDefault="00BA1087" w:rsidP="00206FE4">
      <w:pPr>
        <w:pStyle w:val="aff6"/>
        <w:suppressAutoHyphens w:val="0"/>
        <w:ind w:left="0" w:firstLine="709"/>
        <w:contextualSpacing/>
        <w:jc w:val="center"/>
        <w:rPr>
          <w:b/>
        </w:rPr>
      </w:pPr>
      <w:r>
        <w:rPr>
          <w:b/>
        </w:rPr>
        <w:t>дополнений и расторжения Договора</w:t>
      </w:r>
    </w:p>
    <w:p w:rsidR="00206FE4" w:rsidRPr="00064372" w:rsidRDefault="00BA1087" w:rsidP="00206FE4">
      <w:pPr>
        <w:tabs>
          <w:tab w:val="left" w:pos="993"/>
        </w:tabs>
        <w:ind w:firstLine="709"/>
        <w:jc w:val="both"/>
      </w:pPr>
      <w:r>
        <w:t>8.1. Настоящий Договор вступает в силу с  даты его подписания Сторонами и действует до 31 марта 2022 года</w:t>
      </w:r>
      <w:r w:rsidR="00A23222">
        <w:t xml:space="preserve"> включительно</w:t>
      </w:r>
      <w:r>
        <w:t>, а в части взаиморасчетов до полного их исполнения Сторонами.</w:t>
      </w:r>
    </w:p>
    <w:p w:rsidR="00206FE4" w:rsidRPr="00064372" w:rsidRDefault="00BA1087" w:rsidP="00206FE4">
      <w:pPr>
        <w:pStyle w:val="Con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206FE4" w:rsidRPr="00064372" w:rsidRDefault="00BA1087" w:rsidP="00206FE4">
      <w:pPr>
        <w:ind w:firstLine="709"/>
        <w:jc w:val="both"/>
      </w:pPr>
      <w:r>
        <w:t>8.4. Лимит расчетов по настоящему Договору составляет 40 506 426,00 (Сорок миллионов пятьсот шесть тысяч четыреста двадцать шесть) рублей 00 копеек, в том числе НДС 20% - 6 751 071,00 (шесть миллионов семьсот пятьдесят одна тысяча семьдесят один) рубль 00 копеек. В случае достижения указанного лимита расчетов, с учетом пункта 2.4 настоящего Договора, Договор автоматически расторгается.</w:t>
      </w:r>
    </w:p>
    <w:p w:rsidR="00206FE4" w:rsidRPr="00064372" w:rsidRDefault="00206FE4" w:rsidP="00206FE4">
      <w:pPr>
        <w:pStyle w:val="ConsNormal"/>
        <w:ind w:firstLine="709"/>
        <w:jc w:val="both"/>
        <w:rPr>
          <w:sz w:val="24"/>
          <w:szCs w:val="24"/>
        </w:rPr>
      </w:pPr>
    </w:p>
    <w:p w:rsidR="00206FE4" w:rsidRPr="00064372" w:rsidRDefault="00BA1087" w:rsidP="00BA1087">
      <w:pPr>
        <w:pStyle w:val="aff6"/>
        <w:widowControl w:val="0"/>
        <w:numPr>
          <w:ilvl w:val="0"/>
          <w:numId w:val="33"/>
        </w:numPr>
        <w:ind w:left="2835" w:firstLine="284"/>
        <w:contextualSpacing/>
        <w:rPr>
          <w:b/>
        </w:rPr>
      </w:pPr>
      <w:r>
        <w:rPr>
          <w:b/>
        </w:rPr>
        <w:t>Разрешение споров</w:t>
      </w:r>
    </w:p>
    <w:p w:rsidR="00206FE4" w:rsidRPr="00064372" w:rsidRDefault="00BA1087" w:rsidP="00206FE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06FE4" w:rsidRPr="00064372" w:rsidRDefault="00BA1087" w:rsidP="00206FE4">
      <w:pPr>
        <w:pStyle w:val="Con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06FE4" w:rsidRPr="00064372" w:rsidRDefault="00BA1087" w:rsidP="00206FE4">
      <w:pPr>
        <w:pStyle w:val="afc"/>
        <w:ind w:firstLine="709"/>
        <w:jc w:val="both"/>
        <w:rPr>
          <w:sz w:val="24"/>
          <w:szCs w:val="24"/>
        </w:rPr>
      </w:pPr>
      <w:r>
        <w:rPr>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06FE4" w:rsidRPr="00064372" w:rsidRDefault="00206FE4" w:rsidP="00206FE4">
      <w:pPr>
        <w:pStyle w:val="afc"/>
        <w:ind w:firstLine="709"/>
        <w:jc w:val="both"/>
        <w:rPr>
          <w:b/>
          <w:sz w:val="24"/>
          <w:szCs w:val="24"/>
        </w:rPr>
      </w:pPr>
    </w:p>
    <w:p w:rsidR="00206FE4" w:rsidRPr="00064372" w:rsidRDefault="00BA1087" w:rsidP="00BA1087">
      <w:pPr>
        <w:pStyle w:val="aff6"/>
        <w:widowControl w:val="0"/>
        <w:numPr>
          <w:ilvl w:val="0"/>
          <w:numId w:val="33"/>
        </w:numPr>
        <w:ind w:left="2835" w:firstLine="284"/>
        <w:contextualSpacing/>
        <w:rPr>
          <w:b/>
        </w:rPr>
      </w:pPr>
      <w:r>
        <w:rPr>
          <w:b/>
        </w:rPr>
        <w:t>Переход риска случайной гибели Продукции</w:t>
      </w:r>
    </w:p>
    <w:p w:rsidR="00206FE4" w:rsidRPr="00064372" w:rsidRDefault="00BA1087" w:rsidP="00BA1087">
      <w:pPr>
        <w:pStyle w:val="aff6"/>
        <w:numPr>
          <w:ilvl w:val="1"/>
          <w:numId w:val="33"/>
        </w:numPr>
        <w:tabs>
          <w:tab w:val="clear" w:pos="1146"/>
          <w:tab w:val="num" w:pos="0"/>
        </w:tabs>
        <w:ind w:left="0" w:firstLine="709"/>
        <w:jc w:val="both"/>
      </w:pPr>
      <w:r>
        <w:t>Риск случайной гибели или случайного повреждения Продукции переходит от Поставщика к Покупателю с даты подписания Покупателем товарной накладной по форме ТОРГ-12) или универсального передаточного документа.</w:t>
      </w:r>
    </w:p>
    <w:p w:rsidR="00206FE4" w:rsidRPr="00064372" w:rsidRDefault="00206FE4" w:rsidP="00206FE4">
      <w:pPr>
        <w:pStyle w:val="aff6"/>
        <w:ind w:left="0" w:firstLine="709"/>
        <w:jc w:val="both"/>
      </w:pPr>
    </w:p>
    <w:p w:rsidR="00206FE4" w:rsidRPr="00064372" w:rsidRDefault="00BA1087" w:rsidP="00BA1087">
      <w:pPr>
        <w:pStyle w:val="aff6"/>
        <w:widowControl w:val="0"/>
        <w:numPr>
          <w:ilvl w:val="0"/>
          <w:numId w:val="33"/>
        </w:numPr>
        <w:ind w:left="2835" w:firstLine="284"/>
        <w:contextualSpacing/>
        <w:rPr>
          <w:b/>
        </w:rPr>
      </w:pPr>
      <w:r>
        <w:rPr>
          <w:b/>
        </w:rPr>
        <w:t>Антикоррупционная оговорка</w:t>
      </w:r>
    </w:p>
    <w:p w:rsidR="00206FE4" w:rsidRPr="00064372" w:rsidRDefault="00BA1087" w:rsidP="00206FE4">
      <w:pPr>
        <w:autoSpaceDE w:val="0"/>
        <w:autoSpaceDN w:val="0"/>
        <w:ind w:firstLine="709"/>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06FE4" w:rsidRPr="00064372" w:rsidRDefault="00BA1087" w:rsidP="00206FE4">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06FE4" w:rsidRPr="00064372" w:rsidRDefault="00BA1087" w:rsidP="00206FE4">
      <w:pPr>
        <w:autoSpaceDE w:val="0"/>
        <w:autoSpaceDN w:val="0"/>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206FE4" w:rsidRPr="00064372" w:rsidRDefault="00BA1087" w:rsidP="00206FE4">
      <w:pPr>
        <w:autoSpaceDE w:val="0"/>
        <w:autoSpaceDN w:val="0"/>
        <w:ind w:firstLine="709"/>
        <w:jc w:val="both"/>
      </w:pPr>
      <w:r>
        <w:t xml:space="preserve">Каналы уведомления Поставщика о нарушениях каких-либо положений пункта 11.1 настоящего Договора: </w:t>
      </w:r>
      <w:r>
        <w:rPr>
          <w:lang w:eastAsia="ru-RU"/>
        </w:rPr>
        <w:t xml:space="preserve">___________, </w:t>
      </w:r>
      <w:r>
        <w:rPr>
          <w:lang w:val="en-US" w:eastAsia="ru-RU"/>
        </w:rPr>
        <w:t>e</w:t>
      </w:r>
      <w:r>
        <w:rPr>
          <w:lang w:eastAsia="ru-RU"/>
        </w:rPr>
        <w:t>-</w:t>
      </w:r>
      <w:r>
        <w:rPr>
          <w:lang w:val="en-US" w:eastAsia="ru-RU"/>
        </w:rPr>
        <w:t>mail</w:t>
      </w:r>
      <w:r>
        <w:rPr>
          <w:lang w:eastAsia="ru-RU"/>
        </w:rPr>
        <w:t>: _____________</w:t>
      </w:r>
      <w:r>
        <w:t>.</w:t>
      </w:r>
    </w:p>
    <w:p w:rsidR="00206FE4" w:rsidRPr="00064372" w:rsidRDefault="00BA1087" w:rsidP="00206FE4">
      <w:pPr>
        <w:autoSpaceDE w:val="0"/>
        <w:autoSpaceDN w:val="0"/>
        <w:ind w:firstLine="709"/>
        <w:jc w:val="both"/>
      </w:pPr>
      <w:r>
        <w:t>Каналы уведомления Покупателя о нарушениях каких-либо положений пункта 11.1 настоящего Договора: 8 (495) 788-17-17, официальный сайт www.trcont.</w:t>
      </w:r>
      <w:r>
        <w:rPr>
          <w:lang w:val="en-US"/>
        </w:rPr>
        <w:t>com</w:t>
      </w:r>
      <w:r>
        <w:t>.</w:t>
      </w:r>
    </w:p>
    <w:p w:rsidR="00206FE4" w:rsidRPr="00064372" w:rsidRDefault="00BA1087" w:rsidP="00206FE4">
      <w:pPr>
        <w:autoSpaceDE w:val="0"/>
        <w:autoSpaceDN w:val="0"/>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06FE4" w:rsidRPr="00064372" w:rsidRDefault="00BA1087" w:rsidP="00206FE4">
      <w:pPr>
        <w:autoSpaceDE w:val="0"/>
        <w:autoSpaceDN w:val="0"/>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06FE4" w:rsidRPr="00064372" w:rsidRDefault="00BA1087" w:rsidP="00206FE4">
      <w:pPr>
        <w:autoSpaceDE w:val="0"/>
        <w:autoSpaceDN w:val="0"/>
        <w:ind w:firstLine="709"/>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06FE4" w:rsidRPr="00064372" w:rsidRDefault="00206FE4" w:rsidP="00206FE4">
      <w:pPr>
        <w:autoSpaceDE w:val="0"/>
        <w:autoSpaceDN w:val="0"/>
        <w:ind w:firstLine="709"/>
        <w:jc w:val="both"/>
      </w:pPr>
    </w:p>
    <w:p w:rsidR="00206FE4" w:rsidRPr="00064372" w:rsidRDefault="00BA1087" w:rsidP="00BA1087">
      <w:pPr>
        <w:pStyle w:val="aff6"/>
        <w:widowControl w:val="0"/>
        <w:numPr>
          <w:ilvl w:val="0"/>
          <w:numId w:val="33"/>
        </w:numPr>
        <w:ind w:left="2835" w:firstLine="284"/>
        <w:contextualSpacing/>
        <w:rPr>
          <w:b/>
        </w:rPr>
      </w:pPr>
      <w:r>
        <w:rPr>
          <w:b/>
        </w:rPr>
        <w:t xml:space="preserve"> Гарантии и заверения Поставщика</w:t>
      </w:r>
    </w:p>
    <w:p w:rsidR="00206FE4" w:rsidRPr="00064372" w:rsidRDefault="00BA1087" w:rsidP="00206FE4">
      <w:pPr>
        <w:suppressAutoHyphens w:val="0"/>
        <w:ind w:firstLine="709"/>
        <w:contextualSpacing/>
        <w:jc w:val="both"/>
      </w:pPr>
      <w:r>
        <w:t>12.1. Поставщик настоящим заверяет Покупателя и гарантирует, что на дату заключения настоящего Договора:</w:t>
      </w:r>
    </w:p>
    <w:p w:rsidR="00206FE4" w:rsidRPr="00064372" w:rsidRDefault="00BA1087" w:rsidP="00206FE4">
      <w:pPr>
        <w:suppressAutoHyphens w:val="0"/>
        <w:ind w:firstLine="709"/>
        <w:contextualSpacing/>
        <w:jc w:val="both"/>
      </w:pPr>
      <w:r>
        <w:t>12.1.1. Поставщик является надлежащим образом созданным юридическим лицом, действующим в соответствии с законодательством Российской Федерации;</w:t>
      </w:r>
    </w:p>
    <w:p w:rsidR="00206FE4" w:rsidRPr="00064372" w:rsidRDefault="00BA1087" w:rsidP="00BA1087">
      <w:pPr>
        <w:pStyle w:val="aff6"/>
        <w:numPr>
          <w:ilvl w:val="2"/>
          <w:numId w:val="35"/>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06FE4" w:rsidRPr="00064372" w:rsidRDefault="00BA1087" w:rsidP="00BA1087">
      <w:pPr>
        <w:pStyle w:val="aff6"/>
        <w:numPr>
          <w:ilvl w:val="2"/>
          <w:numId w:val="35"/>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06FE4" w:rsidRPr="00064372" w:rsidRDefault="00BA1087" w:rsidP="00BA1087">
      <w:pPr>
        <w:pStyle w:val="aff6"/>
        <w:numPr>
          <w:ilvl w:val="2"/>
          <w:numId w:val="3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06FE4" w:rsidRPr="00064372" w:rsidRDefault="00BA1087" w:rsidP="00BA1087">
      <w:pPr>
        <w:pStyle w:val="aff6"/>
        <w:numPr>
          <w:ilvl w:val="2"/>
          <w:numId w:val="35"/>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06FE4" w:rsidRPr="00064372" w:rsidRDefault="00206FE4" w:rsidP="00206FE4">
      <w:pPr>
        <w:ind w:firstLine="709"/>
        <w:jc w:val="both"/>
      </w:pPr>
    </w:p>
    <w:p w:rsidR="00206FE4" w:rsidRPr="00C14DFC" w:rsidRDefault="00BA1087" w:rsidP="00BA1087">
      <w:pPr>
        <w:pStyle w:val="aff6"/>
        <w:widowControl w:val="0"/>
        <w:numPr>
          <w:ilvl w:val="0"/>
          <w:numId w:val="33"/>
        </w:numPr>
        <w:ind w:left="2835" w:firstLine="284"/>
        <w:contextualSpacing/>
        <w:rPr>
          <w:b/>
        </w:rPr>
      </w:pPr>
      <w:r>
        <w:rPr>
          <w:b/>
        </w:rPr>
        <w:t>Дополнительные условия</w:t>
      </w:r>
    </w:p>
    <w:p w:rsidR="00206FE4" w:rsidRPr="00064372" w:rsidRDefault="00BA1087" w:rsidP="00206FE4">
      <w:pPr>
        <w:pStyle w:val="43"/>
        <w:ind w:firstLine="709"/>
        <w:jc w:val="both"/>
        <w:rPr>
          <w:sz w:val="24"/>
          <w:szCs w:val="24"/>
        </w:rPr>
      </w:pPr>
      <w:r>
        <w:rPr>
          <w:sz w:val="24"/>
          <w:szCs w:val="24"/>
        </w:rPr>
        <w:lastRenderedPageBreak/>
        <w:t>13.1.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06FE4" w:rsidRPr="00064372" w:rsidRDefault="00BA1087" w:rsidP="00206FE4">
      <w:pPr>
        <w:pStyle w:val="43"/>
        <w:ind w:firstLine="709"/>
        <w:jc w:val="both"/>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206FE4" w:rsidRPr="00064372" w:rsidRDefault="00BA1087" w:rsidP="00206FE4">
      <w:pPr>
        <w:pStyle w:val="37"/>
        <w:spacing w:after="0"/>
        <w:ind w:left="0" w:firstLine="709"/>
        <w:jc w:val="both"/>
        <w:rPr>
          <w:sz w:val="24"/>
          <w:szCs w:val="24"/>
          <w:lang w:eastAsia="ru-RU"/>
        </w:rPr>
      </w:pPr>
      <w:r>
        <w:rPr>
          <w:sz w:val="24"/>
          <w:szCs w:val="24"/>
          <w:lang w:eastAsia="ru-RU"/>
        </w:rPr>
        <w:t xml:space="preserve">13.3. Поставщик не вправе привлекать третьих лиц к исполнению своих обязательств по настоящему Договору без письменного согласования с Покупателем. </w:t>
      </w:r>
    </w:p>
    <w:p w:rsidR="00206FE4" w:rsidRPr="00064372" w:rsidRDefault="00BA1087" w:rsidP="00206FE4">
      <w:pPr>
        <w:jc w:val="both"/>
      </w:pPr>
      <w:r>
        <w:rPr>
          <w:lang w:eastAsia="ru-RU"/>
        </w:rPr>
        <w:t xml:space="preserve">            13.4. Все вопросы, не предусмотренные настоящим Договором, регулируются законодательством</w:t>
      </w:r>
      <w:r>
        <w:t xml:space="preserve"> Российской Федерации.</w:t>
      </w:r>
    </w:p>
    <w:p w:rsidR="00206FE4" w:rsidRPr="00064372" w:rsidRDefault="00BA1087" w:rsidP="00206FE4">
      <w:pPr>
        <w:pStyle w:val="afc"/>
        <w:ind w:firstLine="709"/>
        <w:jc w:val="both"/>
        <w:rPr>
          <w:sz w:val="24"/>
          <w:szCs w:val="24"/>
        </w:rPr>
      </w:pPr>
      <w:r>
        <w:rPr>
          <w:sz w:val="24"/>
          <w:szCs w:val="24"/>
        </w:rPr>
        <w:t>13.5. Договор составлен в 2-х экземплярах, каждый из которых имеет одинаковую силу, по одному для каждой из Сторон.</w:t>
      </w:r>
    </w:p>
    <w:p w:rsidR="00206FE4" w:rsidRPr="00064372" w:rsidRDefault="00BA1087" w:rsidP="00206FE4">
      <w:pPr>
        <w:ind w:firstLine="709"/>
        <w:jc w:val="both"/>
      </w:pPr>
      <w:r>
        <w:t>13.6. Все приложения к настоящему Договору являются его неотъемлемыми частями.</w:t>
      </w:r>
    </w:p>
    <w:p w:rsidR="00206FE4" w:rsidRPr="00064372" w:rsidRDefault="00BA1087" w:rsidP="00206FE4">
      <w:pPr>
        <w:ind w:firstLine="709"/>
        <w:jc w:val="both"/>
      </w:pPr>
      <w:r>
        <w:t>13.7. К настоящему Договору прилагаются:</w:t>
      </w:r>
    </w:p>
    <w:p w:rsidR="00206FE4" w:rsidRPr="00064372" w:rsidRDefault="00BA1087" w:rsidP="00206FE4">
      <w:pPr>
        <w:ind w:firstLine="709"/>
        <w:jc w:val="both"/>
      </w:pPr>
      <w:r>
        <w:t>13.7.1. Перечень и технические характеристики Продукции (Приложение № 1);</w:t>
      </w:r>
    </w:p>
    <w:p w:rsidR="00206FE4" w:rsidRPr="00064372" w:rsidRDefault="00BA1087" w:rsidP="00206FE4">
      <w:pPr>
        <w:ind w:firstLine="709"/>
        <w:jc w:val="both"/>
      </w:pPr>
      <w:r>
        <w:t>13.7.2. Протокол договорной цены на единицу Продукции (Приложение № 2);</w:t>
      </w:r>
    </w:p>
    <w:p w:rsidR="00206FE4" w:rsidRPr="00064372" w:rsidRDefault="00BA1087" w:rsidP="00206FE4">
      <w:pPr>
        <w:ind w:firstLine="709"/>
        <w:jc w:val="both"/>
      </w:pPr>
      <w:r>
        <w:t>13.7.3. Форма Заявки (Приложение № 3);</w:t>
      </w:r>
    </w:p>
    <w:p w:rsidR="00206FE4" w:rsidRPr="00064372" w:rsidRDefault="00BA1087" w:rsidP="00206FE4">
      <w:pPr>
        <w:ind w:firstLine="709"/>
        <w:jc w:val="both"/>
      </w:pPr>
      <w:r>
        <w:t>13.7.4. Наименования и платежные реквизиты Грузополучателей ПАО «ТрансКонтейнер» (Приложение № 4);</w:t>
      </w:r>
    </w:p>
    <w:p w:rsidR="00206FE4" w:rsidRPr="00064372" w:rsidRDefault="00BA1087" w:rsidP="00206FE4">
      <w:pPr>
        <w:ind w:firstLine="709"/>
        <w:jc w:val="both"/>
      </w:pPr>
      <w:r>
        <w:t xml:space="preserve">13.7.5. Планируемые объемы поставки Продукции на филиалы Покупателя (Приложение № 5). </w:t>
      </w:r>
    </w:p>
    <w:p w:rsidR="00206FE4" w:rsidRPr="00064372" w:rsidRDefault="00206FE4" w:rsidP="00206FE4">
      <w:pPr>
        <w:ind w:firstLine="709"/>
        <w:jc w:val="center"/>
        <w:rPr>
          <w:b/>
        </w:rPr>
      </w:pPr>
    </w:p>
    <w:p w:rsidR="00206FE4" w:rsidRPr="00064372" w:rsidRDefault="00BA1087" w:rsidP="00BA1087">
      <w:pPr>
        <w:pStyle w:val="aff6"/>
        <w:widowControl w:val="0"/>
        <w:numPr>
          <w:ilvl w:val="0"/>
          <w:numId w:val="33"/>
        </w:numPr>
        <w:ind w:left="1843" w:firstLine="284"/>
        <w:contextualSpacing/>
        <w:rPr>
          <w:b/>
        </w:rPr>
      </w:pPr>
      <w:r>
        <w:rPr>
          <w:b/>
        </w:rPr>
        <w:t>Юридические адреса и банковские реквизиты Сторон</w:t>
      </w:r>
    </w:p>
    <w:p w:rsidR="00206FE4" w:rsidRPr="00064372" w:rsidRDefault="00206FE4" w:rsidP="00206FE4">
      <w:pPr>
        <w:pStyle w:val="ConsNormal"/>
        <w:tabs>
          <w:tab w:val="left" w:pos="426"/>
        </w:tabs>
        <w:suppressAutoHyphens w:val="0"/>
        <w:autoSpaceDE/>
        <w:ind w:firstLine="0"/>
        <w:jc w:val="center"/>
        <w:rPr>
          <w:rFonts w:ascii="Times New Roman" w:hAnsi="Times New Roman" w:cs="Times New Roman"/>
          <w:b/>
          <w:sz w:val="24"/>
          <w:szCs w:val="24"/>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06FE4" w:rsidRPr="00064372" w:rsidTr="00206FE4">
        <w:tc>
          <w:tcPr>
            <w:tcW w:w="4785" w:type="dxa"/>
          </w:tcPr>
          <w:p w:rsidR="00206FE4" w:rsidRPr="00064372" w:rsidRDefault="00BA1087" w:rsidP="00206FE4">
            <w:pPr>
              <w:jc w:val="both"/>
              <w:rPr>
                <w:b/>
              </w:rPr>
            </w:pPr>
            <w:r>
              <w:rPr>
                <w:b/>
              </w:rPr>
              <w:t>Покупатель:</w:t>
            </w:r>
          </w:p>
        </w:tc>
        <w:tc>
          <w:tcPr>
            <w:tcW w:w="4786" w:type="dxa"/>
          </w:tcPr>
          <w:p w:rsidR="00206FE4" w:rsidRPr="00064372" w:rsidRDefault="00BA1087" w:rsidP="00206FE4">
            <w:pPr>
              <w:suppressAutoHyphens w:val="0"/>
              <w:contextualSpacing/>
              <w:rPr>
                <w:b/>
              </w:rPr>
            </w:pPr>
            <w:r>
              <w:rPr>
                <w:b/>
                <w:snapToGrid w:val="0"/>
                <w:lang w:eastAsia="ru-RU"/>
              </w:rPr>
              <w:t>Поставщик:</w:t>
            </w:r>
          </w:p>
        </w:tc>
      </w:tr>
      <w:tr w:rsidR="00206FE4" w:rsidRPr="00064372" w:rsidTr="00206FE4">
        <w:tc>
          <w:tcPr>
            <w:tcW w:w="4785" w:type="dxa"/>
          </w:tcPr>
          <w:p w:rsidR="00206FE4" w:rsidRPr="00064372" w:rsidRDefault="00BA1087" w:rsidP="00206FE4">
            <w:pPr>
              <w:widowControl w:val="0"/>
              <w:rPr>
                <w:b/>
                <w:bCs/>
              </w:rPr>
            </w:pPr>
            <w:r>
              <w:rPr>
                <w:b/>
                <w:bCs/>
              </w:rPr>
              <w:t>ПАО «ТрансКонтейнер»</w:t>
            </w:r>
          </w:p>
          <w:p w:rsidR="00206FE4" w:rsidRPr="00064372" w:rsidRDefault="00BA1087" w:rsidP="00206FE4">
            <w:pPr>
              <w:jc w:val="both"/>
              <w:rPr>
                <w:spacing w:val="5"/>
              </w:rPr>
            </w:pPr>
            <w:r>
              <w:rPr>
                <w:spacing w:val="5"/>
              </w:rPr>
              <w:t xml:space="preserve">Место нахождения: </w:t>
            </w:r>
          </w:p>
          <w:p w:rsidR="00206FE4" w:rsidRPr="00064372" w:rsidRDefault="00BA1087" w:rsidP="00206FE4">
            <w:pPr>
              <w:jc w:val="both"/>
              <w:rPr>
                <w:spacing w:val="5"/>
              </w:rPr>
            </w:pPr>
            <w:r>
              <w:rPr>
                <w:spacing w:val="5"/>
              </w:rPr>
              <w:t xml:space="preserve">125047, ГОРОД МОСКВА, </w:t>
            </w:r>
          </w:p>
          <w:p w:rsidR="00206FE4" w:rsidRPr="00064372" w:rsidRDefault="00BA1087" w:rsidP="00206FE4">
            <w:pPr>
              <w:jc w:val="both"/>
              <w:rPr>
                <w:spacing w:val="5"/>
              </w:rPr>
            </w:pPr>
            <w:r>
              <w:rPr>
                <w:spacing w:val="5"/>
              </w:rPr>
              <w:t>ПЕРЕУЛОК ОРУЖЕЙНЫЙ, ДОМ 19</w:t>
            </w:r>
          </w:p>
          <w:p w:rsidR="00206FE4" w:rsidRPr="00064372" w:rsidRDefault="00BA1087" w:rsidP="00206FE4">
            <w:pPr>
              <w:jc w:val="both"/>
              <w:rPr>
                <w:spacing w:val="5"/>
              </w:rPr>
            </w:pPr>
            <w:r>
              <w:rPr>
                <w:spacing w:val="5"/>
              </w:rPr>
              <w:t xml:space="preserve">Почтовый адрес: </w:t>
            </w:r>
          </w:p>
          <w:p w:rsidR="00206FE4" w:rsidRPr="00064372" w:rsidRDefault="00BA1087" w:rsidP="00206FE4">
            <w:pPr>
              <w:jc w:val="both"/>
              <w:rPr>
                <w:spacing w:val="5"/>
              </w:rPr>
            </w:pPr>
            <w:r>
              <w:rPr>
                <w:spacing w:val="5"/>
              </w:rPr>
              <w:t xml:space="preserve">125047, ГОРОД МОСКВА, </w:t>
            </w:r>
          </w:p>
          <w:p w:rsidR="00206FE4" w:rsidRPr="00064372" w:rsidRDefault="00BA1087" w:rsidP="00206FE4">
            <w:pPr>
              <w:jc w:val="both"/>
              <w:rPr>
                <w:spacing w:val="5"/>
              </w:rPr>
            </w:pPr>
            <w:r>
              <w:rPr>
                <w:spacing w:val="5"/>
              </w:rPr>
              <w:t>ПЕРЕУЛОК ОРУЖЕЙНЫЙ, ДОМ 19</w:t>
            </w:r>
          </w:p>
          <w:p w:rsidR="00206FE4" w:rsidRPr="00064372" w:rsidRDefault="00BA1087" w:rsidP="00206FE4">
            <w:pPr>
              <w:jc w:val="both"/>
              <w:rPr>
                <w:spacing w:val="5"/>
              </w:rPr>
            </w:pPr>
            <w:r>
              <w:rPr>
                <w:spacing w:val="5"/>
              </w:rPr>
              <w:t>ОГРН 1067746341024</w:t>
            </w:r>
          </w:p>
          <w:p w:rsidR="00206FE4" w:rsidRPr="00064372" w:rsidRDefault="00BA1087" w:rsidP="00206FE4">
            <w:pPr>
              <w:jc w:val="both"/>
              <w:rPr>
                <w:spacing w:val="5"/>
              </w:rPr>
            </w:pPr>
            <w:r>
              <w:rPr>
                <w:spacing w:val="5"/>
              </w:rPr>
              <w:t>ИНН 7708591995</w:t>
            </w:r>
          </w:p>
          <w:p w:rsidR="00206FE4" w:rsidRPr="00C14DFC" w:rsidRDefault="00BA1087" w:rsidP="00206FE4">
            <w:pPr>
              <w:jc w:val="both"/>
            </w:pPr>
            <w:r>
              <w:t>КПП 997650001</w:t>
            </w:r>
          </w:p>
          <w:p w:rsidR="00206FE4" w:rsidRPr="00064372" w:rsidRDefault="00BA1087" w:rsidP="00206FE4">
            <w:pPr>
              <w:jc w:val="both"/>
            </w:pPr>
            <w:r>
              <w:t xml:space="preserve">Р/с 40702810200030004399 </w:t>
            </w:r>
          </w:p>
          <w:p w:rsidR="00206FE4" w:rsidRPr="00064372" w:rsidRDefault="00BA1087" w:rsidP="00206FE4">
            <w:pPr>
              <w:jc w:val="both"/>
            </w:pPr>
            <w:r>
              <w:t>в Банк ВТБ (ПАО) г. Москва</w:t>
            </w:r>
          </w:p>
          <w:p w:rsidR="00206FE4" w:rsidRPr="00064372" w:rsidRDefault="00BA1087" w:rsidP="00206FE4">
            <w:pPr>
              <w:jc w:val="both"/>
            </w:pPr>
            <w:r>
              <w:t>БИК 044525187</w:t>
            </w:r>
          </w:p>
          <w:p w:rsidR="00206FE4" w:rsidRPr="00064372" w:rsidRDefault="00BA1087" w:rsidP="00206FE4">
            <w:pPr>
              <w:pStyle w:val="afc"/>
              <w:ind w:firstLine="0"/>
              <w:rPr>
                <w:sz w:val="24"/>
                <w:szCs w:val="24"/>
              </w:rPr>
            </w:pPr>
            <w:r>
              <w:rPr>
                <w:sz w:val="24"/>
                <w:szCs w:val="24"/>
              </w:rPr>
              <w:t>к/с 30101810700000000187</w:t>
            </w:r>
          </w:p>
          <w:p w:rsidR="00206FE4" w:rsidRPr="00064372" w:rsidRDefault="00BA1087" w:rsidP="00206FE4">
            <w:pPr>
              <w:jc w:val="both"/>
              <w:rPr>
                <w:spacing w:val="5"/>
              </w:rPr>
            </w:pPr>
            <w:r>
              <w:rPr>
                <w:spacing w:val="5"/>
              </w:rPr>
              <w:t>тел.: +7 (495) 788-17-17,</w:t>
            </w:r>
          </w:p>
          <w:p w:rsidR="00206FE4" w:rsidRPr="00064372" w:rsidRDefault="00BA1087" w:rsidP="00206FE4">
            <w:pPr>
              <w:jc w:val="both"/>
              <w:rPr>
                <w:spacing w:val="5"/>
              </w:rPr>
            </w:pPr>
            <w:r>
              <w:rPr>
                <w:spacing w:val="5"/>
              </w:rPr>
              <w:t>факс: +7 (499) 262-75-78</w:t>
            </w:r>
          </w:p>
          <w:p w:rsidR="00206FE4" w:rsidRPr="00C14DFC" w:rsidRDefault="00BA1087" w:rsidP="00206FE4">
            <w:pPr>
              <w:pStyle w:val="afc"/>
              <w:ind w:firstLine="0"/>
              <w:rPr>
                <w:sz w:val="24"/>
                <w:szCs w:val="24"/>
                <w:lang w:val="en-US"/>
              </w:rPr>
            </w:pPr>
            <w:r>
              <w:rPr>
                <w:sz w:val="24"/>
                <w:szCs w:val="24"/>
                <w:lang w:val="en-US"/>
              </w:rPr>
              <w:t xml:space="preserve">E-mail: </w:t>
            </w:r>
            <w:hyperlink r:id="rId42" w:history="1">
              <w:r>
                <w:rPr>
                  <w:rStyle w:val="a7"/>
                  <w:sz w:val="24"/>
                  <w:szCs w:val="24"/>
                  <w:lang w:val="en-US"/>
                </w:rPr>
                <w:t>trcont@trcont.com</w:t>
              </w:r>
            </w:hyperlink>
            <w:r>
              <w:rPr>
                <w:rStyle w:val="a7"/>
                <w:sz w:val="24"/>
                <w:szCs w:val="24"/>
                <w:lang w:val="en-US"/>
              </w:rPr>
              <w:t xml:space="preserve"> </w:t>
            </w:r>
          </w:p>
          <w:p w:rsidR="00206FE4" w:rsidRPr="00064372" w:rsidRDefault="00206FE4" w:rsidP="00206FE4">
            <w:pPr>
              <w:pStyle w:val="afc"/>
              <w:ind w:firstLine="0"/>
              <w:rPr>
                <w:lang w:val="en-US"/>
              </w:rPr>
            </w:pPr>
          </w:p>
          <w:p w:rsidR="00206FE4" w:rsidRPr="00064372" w:rsidRDefault="00206FE4" w:rsidP="00206FE4">
            <w:pPr>
              <w:suppressAutoHyphens w:val="0"/>
              <w:contextualSpacing/>
              <w:rPr>
                <w:b/>
                <w:lang w:val="en-US"/>
              </w:rPr>
            </w:pPr>
          </w:p>
        </w:tc>
        <w:tc>
          <w:tcPr>
            <w:tcW w:w="4786" w:type="dxa"/>
          </w:tcPr>
          <w:p w:rsidR="00206FE4" w:rsidRPr="00064372" w:rsidRDefault="00206FE4" w:rsidP="00206FE4">
            <w:pPr>
              <w:suppressAutoHyphens w:val="0"/>
              <w:rPr>
                <w:lang w:val="en-US" w:eastAsia="ru-RU"/>
              </w:rPr>
            </w:pPr>
          </w:p>
          <w:p w:rsidR="00206FE4" w:rsidRPr="00064372" w:rsidRDefault="00206FE4" w:rsidP="00206FE4">
            <w:pPr>
              <w:suppressAutoHyphens w:val="0"/>
              <w:rPr>
                <w:b/>
                <w:lang w:val="en-US"/>
              </w:rPr>
            </w:pPr>
          </w:p>
        </w:tc>
      </w:tr>
      <w:tr w:rsidR="00206FE4" w:rsidRPr="00064372" w:rsidTr="00206FE4">
        <w:tc>
          <w:tcPr>
            <w:tcW w:w="4785" w:type="dxa"/>
          </w:tcPr>
          <w:p w:rsidR="00206FE4" w:rsidRPr="00064372"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pStyle w:val="afc"/>
              <w:ind w:firstLine="0"/>
              <w:rPr>
                <w:sz w:val="24"/>
                <w:szCs w:val="24"/>
              </w:rPr>
            </w:pPr>
            <w:r>
              <w:rPr>
                <w:lang w:eastAsia="ru-RU"/>
              </w:rPr>
              <w:t xml:space="preserve">_________________ </w:t>
            </w:r>
          </w:p>
          <w:p w:rsidR="00206FE4" w:rsidRPr="00064372" w:rsidRDefault="00BA1087" w:rsidP="00206FE4">
            <w:pPr>
              <w:suppressAutoHyphens w:val="0"/>
              <w:contextualSpacing/>
              <w:rPr>
                <w:b/>
              </w:rPr>
            </w:pPr>
            <w:r>
              <w:rPr>
                <w:lang w:eastAsia="ru-RU"/>
              </w:rPr>
              <w:t>мп</w:t>
            </w:r>
          </w:p>
        </w:tc>
        <w:tc>
          <w:tcPr>
            <w:tcW w:w="4786"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4"/>
                <w:szCs w:val="24"/>
              </w:rPr>
            </w:pPr>
          </w:p>
          <w:p w:rsidR="00206FE4" w:rsidRPr="00064372" w:rsidRDefault="00BA1087" w:rsidP="00206FE4">
            <w:pPr>
              <w:pStyle w:val="afc"/>
              <w:spacing w:before="40"/>
              <w:ind w:firstLine="0"/>
              <w:rPr>
                <w:sz w:val="24"/>
                <w:szCs w:val="24"/>
              </w:rPr>
            </w:pPr>
            <w:r>
              <w:rPr>
                <w:lang w:eastAsia="ru-RU"/>
              </w:rPr>
              <w:t xml:space="preserve">_________________ </w:t>
            </w:r>
          </w:p>
          <w:p w:rsidR="00206FE4" w:rsidRPr="00064372" w:rsidRDefault="00BA1087" w:rsidP="00206FE4">
            <w:pPr>
              <w:suppressAutoHyphens w:val="0"/>
              <w:contextualSpacing/>
              <w:rPr>
                <w:b/>
              </w:rPr>
            </w:pPr>
            <w:r>
              <w:rPr>
                <w:lang w:eastAsia="ru-RU"/>
              </w:rPr>
              <w:t>мп</w:t>
            </w:r>
          </w:p>
        </w:tc>
      </w:tr>
    </w:tbl>
    <w:p w:rsidR="00206FE4" w:rsidRPr="00064372" w:rsidRDefault="00BA1087" w:rsidP="00206FE4">
      <w:pPr>
        <w:ind w:firstLine="709"/>
        <w:jc w:val="right"/>
      </w:pPr>
      <w:r>
        <w:lastRenderedPageBreak/>
        <w:t>Приложение № 1</w:t>
      </w:r>
    </w:p>
    <w:p w:rsidR="00206FE4" w:rsidRPr="00064372" w:rsidRDefault="00BA1087" w:rsidP="00206FE4">
      <w:pPr>
        <w:ind w:firstLine="709"/>
        <w:jc w:val="right"/>
      </w:pPr>
      <w:r>
        <w:t>к договору поставки № ТКд/20/__/___</w:t>
      </w:r>
    </w:p>
    <w:p w:rsidR="00206FE4" w:rsidRPr="00064372" w:rsidRDefault="00A23222" w:rsidP="00206FE4">
      <w:pPr>
        <w:ind w:firstLine="709"/>
        <w:jc w:val="right"/>
      </w:pPr>
      <w:r>
        <w:t>от «___» ________</w:t>
      </w:r>
      <w:r w:rsidR="00BA1087">
        <w:t xml:space="preserve"> 2020 г.</w:t>
      </w:r>
    </w:p>
    <w:p w:rsidR="00206FE4" w:rsidRPr="00064372" w:rsidRDefault="00206FE4" w:rsidP="00206FE4">
      <w:pPr>
        <w:ind w:firstLine="709"/>
      </w:pPr>
    </w:p>
    <w:p w:rsidR="00206FE4" w:rsidRPr="00064372" w:rsidRDefault="00206FE4" w:rsidP="00745259"/>
    <w:p w:rsidR="00206FE4" w:rsidRPr="00064372" w:rsidRDefault="00206FE4" w:rsidP="00206FE4"/>
    <w:p w:rsidR="00206FE4" w:rsidRPr="00745259" w:rsidRDefault="00BA1087" w:rsidP="00745259">
      <w:pPr>
        <w:jc w:val="center"/>
        <w:rPr>
          <w:b/>
        </w:rPr>
      </w:pPr>
      <w:r w:rsidRPr="00745259">
        <w:rPr>
          <w:b/>
        </w:rPr>
        <w:t>Перечень  и технические характеристики Продукции</w:t>
      </w:r>
    </w:p>
    <w:p w:rsidR="00206FE4" w:rsidRPr="00064372" w:rsidRDefault="00206FE4" w:rsidP="00206FE4">
      <w:pPr>
        <w:ind w:firstLine="709"/>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985"/>
        <w:gridCol w:w="1984"/>
        <w:gridCol w:w="1985"/>
      </w:tblGrid>
      <w:tr w:rsidR="00206FE4" w:rsidRPr="00064372" w:rsidTr="00161D61">
        <w:trPr>
          <w:trHeight w:val="685"/>
        </w:trPr>
        <w:tc>
          <w:tcPr>
            <w:tcW w:w="3544" w:type="dxa"/>
            <w:vAlign w:val="center"/>
            <w:hideMark/>
          </w:tcPr>
          <w:p w:rsidR="00206FE4" w:rsidRPr="00064372" w:rsidRDefault="00BA1087" w:rsidP="00206FE4">
            <w:pPr>
              <w:jc w:val="center"/>
              <w:rPr>
                <w:b/>
              </w:rPr>
            </w:pPr>
            <w:r>
              <w:rPr>
                <w:b/>
              </w:rPr>
              <w:t>Тип устройства</w:t>
            </w:r>
          </w:p>
        </w:tc>
        <w:tc>
          <w:tcPr>
            <w:tcW w:w="1985" w:type="dxa"/>
            <w:vAlign w:val="center"/>
          </w:tcPr>
          <w:p w:rsidR="00206FE4" w:rsidRPr="00064372" w:rsidRDefault="00BA1087" w:rsidP="00206FE4">
            <w:pPr>
              <w:pStyle w:val="affa"/>
              <w:spacing w:before="0" w:after="0"/>
              <w:jc w:val="center"/>
              <w:rPr>
                <w:b/>
              </w:rPr>
            </w:pPr>
            <w:r>
              <w:rPr>
                <w:b/>
              </w:rPr>
              <w:t>Универсальные ЗПУ</w:t>
            </w:r>
          </w:p>
          <w:p w:rsidR="00206FE4" w:rsidRPr="00064372" w:rsidRDefault="00206FE4" w:rsidP="00206FE4">
            <w:pPr>
              <w:pStyle w:val="affa"/>
              <w:spacing w:before="0" w:after="0"/>
              <w:jc w:val="center"/>
              <w:rPr>
                <w:b/>
              </w:rPr>
            </w:pPr>
          </w:p>
        </w:tc>
        <w:tc>
          <w:tcPr>
            <w:tcW w:w="1984" w:type="dxa"/>
            <w:vAlign w:val="center"/>
          </w:tcPr>
          <w:p w:rsidR="00206FE4" w:rsidRPr="00064372" w:rsidRDefault="00BA1087" w:rsidP="00206FE4">
            <w:pPr>
              <w:pStyle w:val="affa"/>
              <w:spacing w:before="0" w:after="0"/>
              <w:jc w:val="center"/>
              <w:rPr>
                <w:b/>
              </w:rPr>
            </w:pPr>
            <w:r>
              <w:rPr>
                <w:b/>
              </w:rPr>
              <w:t>Стержневые ЗПУ</w:t>
            </w:r>
          </w:p>
          <w:p w:rsidR="00206FE4" w:rsidRPr="00064372" w:rsidRDefault="00206FE4" w:rsidP="00206FE4">
            <w:pPr>
              <w:pStyle w:val="affa"/>
              <w:spacing w:before="0" w:after="0"/>
              <w:jc w:val="center"/>
              <w:rPr>
                <w:b/>
              </w:rPr>
            </w:pPr>
          </w:p>
        </w:tc>
        <w:tc>
          <w:tcPr>
            <w:tcW w:w="1985" w:type="dxa"/>
            <w:vAlign w:val="center"/>
          </w:tcPr>
          <w:p w:rsidR="00206FE4" w:rsidRPr="00064372" w:rsidRDefault="00BA1087" w:rsidP="00206FE4">
            <w:pPr>
              <w:pStyle w:val="affa"/>
              <w:spacing w:before="0" w:after="0"/>
              <w:jc w:val="center"/>
              <w:rPr>
                <w:b/>
              </w:rPr>
            </w:pPr>
            <w:r>
              <w:rPr>
                <w:b/>
              </w:rPr>
              <w:t>Запорные устройства</w:t>
            </w:r>
          </w:p>
          <w:p w:rsidR="00206FE4" w:rsidRPr="00064372" w:rsidRDefault="00206FE4" w:rsidP="00206FE4">
            <w:pPr>
              <w:pStyle w:val="affa"/>
              <w:spacing w:before="0" w:after="0"/>
              <w:jc w:val="center"/>
            </w:pPr>
          </w:p>
        </w:tc>
      </w:tr>
      <w:tr w:rsidR="00206FE4" w:rsidRPr="00064372" w:rsidTr="00161D61">
        <w:trPr>
          <w:trHeight w:val="671"/>
        </w:trPr>
        <w:tc>
          <w:tcPr>
            <w:tcW w:w="3544" w:type="dxa"/>
            <w:vAlign w:val="center"/>
            <w:hideMark/>
          </w:tcPr>
          <w:p w:rsidR="00206FE4" w:rsidRPr="00064372" w:rsidRDefault="00BA1087" w:rsidP="00206FE4">
            <w:r>
              <w:t>Разрушающее усилие</w:t>
            </w:r>
          </w:p>
        </w:tc>
        <w:tc>
          <w:tcPr>
            <w:tcW w:w="1985" w:type="dxa"/>
            <w:vAlign w:val="center"/>
          </w:tcPr>
          <w:p w:rsidR="00206FE4" w:rsidRPr="00064372" w:rsidRDefault="00206FE4" w:rsidP="00206FE4">
            <w:pPr>
              <w:jc w:val="center"/>
            </w:pPr>
          </w:p>
        </w:tc>
        <w:tc>
          <w:tcPr>
            <w:tcW w:w="1984" w:type="dxa"/>
            <w:vAlign w:val="center"/>
          </w:tcPr>
          <w:p w:rsidR="00206FE4" w:rsidRPr="00064372" w:rsidRDefault="00206FE4" w:rsidP="00206FE4">
            <w:pPr>
              <w:jc w:val="center"/>
            </w:pPr>
          </w:p>
        </w:tc>
        <w:tc>
          <w:tcPr>
            <w:tcW w:w="1985" w:type="dxa"/>
            <w:vAlign w:val="center"/>
          </w:tcPr>
          <w:p w:rsidR="00206FE4" w:rsidRPr="00064372" w:rsidRDefault="00206FE4" w:rsidP="00206FE4">
            <w:pPr>
              <w:jc w:val="center"/>
            </w:pPr>
          </w:p>
        </w:tc>
      </w:tr>
      <w:tr w:rsidR="00206FE4" w:rsidRPr="00064372" w:rsidTr="00161D61">
        <w:trPr>
          <w:trHeight w:val="694"/>
        </w:trPr>
        <w:tc>
          <w:tcPr>
            <w:tcW w:w="3544" w:type="dxa"/>
            <w:vAlign w:val="center"/>
            <w:hideMark/>
          </w:tcPr>
          <w:p w:rsidR="00206FE4" w:rsidRPr="00064372" w:rsidRDefault="00BA1087" w:rsidP="00206FE4">
            <w:r>
              <w:t>Длина гибкого стержня (каната)</w:t>
            </w:r>
          </w:p>
        </w:tc>
        <w:tc>
          <w:tcPr>
            <w:tcW w:w="1985" w:type="dxa"/>
            <w:vAlign w:val="center"/>
          </w:tcPr>
          <w:p w:rsidR="00206FE4" w:rsidRPr="00064372" w:rsidRDefault="00206FE4" w:rsidP="00206FE4">
            <w:pPr>
              <w:jc w:val="center"/>
            </w:pPr>
          </w:p>
        </w:tc>
        <w:tc>
          <w:tcPr>
            <w:tcW w:w="1984" w:type="dxa"/>
            <w:vAlign w:val="center"/>
          </w:tcPr>
          <w:p w:rsidR="00206FE4" w:rsidRPr="00064372" w:rsidRDefault="00206FE4" w:rsidP="00206FE4">
            <w:pPr>
              <w:jc w:val="center"/>
            </w:pPr>
          </w:p>
        </w:tc>
        <w:tc>
          <w:tcPr>
            <w:tcW w:w="1985" w:type="dxa"/>
            <w:vAlign w:val="center"/>
          </w:tcPr>
          <w:p w:rsidR="00206FE4" w:rsidRPr="00064372" w:rsidRDefault="00206FE4" w:rsidP="00206FE4">
            <w:pPr>
              <w:jc w:val="center"/>
            </w:pPr>
          </w:p>
        </w:tc>
      </w:tr>
      <w:tr w:rsidR="00206FE4" w:rsidRPr="00064372" w:rsidTr="00161D61">
        <w:tc>
          <w:tcPr>
            <w:tcW w:w="3544" w:type="dxa"/>
            <w:vAlign w:val="center"/>
            <w:hideMark/>
          </w:tcPr>
          <w:p w:rsidR="00206FE4" w:rsidRPr="00064372" w:rsidRDefault="00BA1087" w:rsidP="00206FE4">
            <w:r>
              <w:t>Материал гибкого стержня (каната) / стержня</w:t>
            </w:r>
          </w:p>
        </w:tc>
        <w:tc>
          <w:tcPr>
            <w:tcW w:w="1985" w:type="dxa"/>
            <w:vAlign w:val="center"/>
          </w:tcPr>
          <w:p w:rsidR="00206FE4" w:rsidRPr="00064372" w:rsidRDefault="00206FE4" w:rsidP="00206FE4">
            <w:pPr>
              <w:jc w:val="center"/>
            </w:pPr>
          </w:p>
        </w:tc>
        <w:tc>
          <w:tcPr>
            <w:tcW w:w="1984" w:type="dxa"/>
            <w:vAlign w:val="center"/>
          </w:tcPr>
          <w:p w:rsidR="00206FE4" w:rsidRPr="00064372" w:rsidRDefault="00206FE4" w:rsidP="00206FE4">
            <w:pPr>
              <w:jc w:val="center"/>
            </w:pPr>
          </w:p>
        </w:tc>
        <w:tc>
          <w:tcPr>
            <w:tcW w:w="1985" w:type="dxa"/>
            <w:vAlign w:val="center"/>
          </w:tcPr>
          <w:p w:rsidR="00206FE4" w:rsidRPr="00064372" w:rsidRDefault="00206FE4" w:rsidP="00206FE4">
            <w:pPr>
              <w:jc w:val="center"/>
            </w:pPr>
          </w:p>
        </w:tc>
      </w:tr>
    </w:tbl>
    <w:p w:rsidR="00206FE4" w:rsidRPr="00064372" w:rsidRDefault="00206FE4" w:rsidP="00206FE4">
      <w:pPr>
        <w:ind w:firstLine="709"/>
      </w:pPr>
    </w:p>
    <w:p w:rsidR="00206FE4" w:rsidRPr="00064372" w:rsidRDefault="00206FE4" w:rsidP="00206FE4">
      <w:pPr>
        <w:ind w:firstLine="709"/>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487"/>
        <w:gridCol w:w="2467"/>
      </w:tblGrid>
      <w:tr w:rsidR="00206FE4" w:rsidRPr="00064372" w:rsidTr="00161D61">
        <w:trPr>
          <w:cantSplit/>
        </w:trPr>
        <w:tc>
          <w:tcPr>
            <w:tcW w:w="3544" w:type="dxa"/>
            <w:vAlign w:val="center"/>
            <w:hideMark/>
          </w:tcPr>
          <w:p w:rsidR="00206FE4" w:rsidRPr="00C14DFC" w:rsidRDefault="00BA1087" w:rsidP="00206FE4">
            <w:pPr>
              <w:jc w:val="center"/>
              <w:rPr>
                <w:b/>
              </w:rPr>
            </w:pPr>
            <w:r>
              <w:rPr>
                <w:b/>
              </w:rPr>
              <w:t>Наименование</w:t>
            </w:r>
            <w:r w:rsidR="00161D61">
              <w:rPr>
                <w:b/>
              </w:rPr>
              <w:t xml:space="preserve"> устройства</w:t>
            </w:r>
          </w:p>
        </w:tc>
        <w:tc>
          <w:tcPr>
            <w:tcW w:w="3487" w:type="dxa"/>
            <w:vAlign w:val="center"/>
            <w:hideMark/>
          </w:tcPr>
          <w:p w:rsidR="00206FE4" w:rsidRPr="00064372" w:rsidRDefault="00BA1087" w:rsidP="00206FE4">
            <w:pPr>
              <w:pStyle w:val="5"/>
              <w:spacing w:before="0"/>
              <w:jc w:val="center"/>
              <w:rPr>
                <w:rFonts w:ascii="Times New Roman" w:hAnsi="Times New Roman"/>
                <w:b/>
                <w:color w:val="auto"/>
              </w:rPr>
            </w:pPr>
            <w:r>
              <w:rPr>
                <w:rFonts w:ascii="Times New Roman" w:hAnsi="Times New Roman"/>
                <w:b/>
                <w:color w:val="auto"/>
              </w:rPr>
              <w:t>Технические условия</w:t>
            </w:r>
            <w:r w:rsidR="00161D61">
              <w:rPr>
                <w:rFonts w:ascii="Times New Roman" w:hAnsi="Times New Roman"/>
                <w:b/>
                <w:color w:val="auto"/>
              </w:rPr>
              <w:t xml:space="preserve"> на устройство</w:t>
            </w:r>
          </w:p>
        </w:tc>
        <w:tc>
          <w:tcPr>
            <w:tcW w:w="2467" w:type="dxa"/>
            <w:vAlign w:val="center"/>
            <w:hideMark/>
          </w:tcPr>
          <w:p w:rsidR="00206FE4" w:rsidRPr="00064372" w:rsidRDefault="00BA1087" w:rsidP="00206FE4">
            <w:pPr>
              <w:jc w:val="center"/>
              <w:rPr>
                <w:b/>
              </w:rPr>
            </w:pPr>
            <w:r>
              <w:rPr>
                <w:b/>
              </w:rPr>
              <w:t>Количество изделий в упаковке</w:t>
            </w:r>
          </w:p>
        </w:tc>
      </w:tr>
      <w:tr w:rsidR="00206FE4" w:rsidRPr="00064372" w:rsidTr="00161D61">
        <w:trPr>
          <w:cantSplit/>
          <w:trHeight w:val="567"/>
        </w:trPr>
        <w:tc>
          <w:tcPr>
            <w:tcW w:w="3544" w:type="dxa"/>
            <w:vAlign w:val="center"/>
          </w:tcPr>
          <w:p w:rsidR="00206FE4" w:rsidRPr="00064372" w:rsidRDefault="00206FE4" w:rsidP="00206FE4"/>
        </w:tc>
        <w:tc>
          <w:tcPr>
            <w:tcW w:w="3487" w:type="dxa"/>
            <w:vAlign w:val="center"/>
          </w:tcPr>
          <w:p w:rsidR="00206FE4" w:rsidRPr="00064372" w:rsidRDefault="00206FE4" w:rsidP="00206FE4"/>
        </w:tc>
        <w:tc>
          <w:tcPr>
            <w:tcW w:w="2467" w:type="dxa"/>
            <w:vAlign w:val="center"/>
          </w:tcPr>
          <w:p w:rsidR="00206FE4" w:rsidRPr="00064372" w:rsidRDefault="00206FE4" w:rsidP="00206FE4">
            <w:pPr>
              <w:ind w:left="516"/>
            </w:pPr>
          </w:p>
        </w:tc>
      </w:tr>
      <w:tr w:rsidR="00206FE4" w:rsidRPr="00064372" w:rsidTr="00161D61">
        <w:trPr>
          <w:cantSplit/>
          <w:trHeight w:val="567"/>
        </w:trPr>
        <w:tc>
          <w:tcPr>
            <w:tcW w:w="3544" w:type="dxa"/>
            <w:vAlign w:val="center"/>
          </w:tcPr>
          <w:p w:rsidR="00206FE4" w:rsidRPr="00064372" w:rsidRDefault="00206FE4" w:rsidP="00206FE4"/>
        </w:tc>
        <w:tc>
          <w:tcPr>
            <w:tcW w:w="3487" w:type="dxa"/>
            <w:vAlign w:val="center"/>
          </w:tcPr>
          <w:p w:rsidR="00206FE4" w:rsidRPr="00064372" w:rsidRDefault="00206FE4" w:rsidP="00206FE4"/>
        </w:tc>
        <w:tc>
          <w:tcPr>
            <w:tcW w:w="2467" w:type="dxa"/>
            <w:vAlign w:val="center"/>
          </w:tcPr>
          <w:p w:rsidR="00206FE4" w:rsidRPr="00064372" w:rsidRDefault="00206FE4" w:rsidP="00206FE4">
            <w:pPr>
              <w:ind w:left="516"/>
            </w:pPr>
          </w:p>
        </w:tc>
      </w:tr>
      <w:tr w:rsidR="00206FE4" w:rsidRPr="00064372" w:rsidTr="00161D61">
        <w:trPr>
          <w:cantSplit/>
          <w:trHeight w:val="567"/>
        </w:trPr>
        <w:tc>
          <w:tcPr>
            <w:tcW w:w="3544" w:type="dxa"/>
            <w:vAlign w:val="center"/>
          </w:tcPr>
          <w:p w:rsidR="00206FE4" w:rsidRPr="00064372" w:rsidRDefault="00206FE4" w:rsidP="00206FE4"/>
        </w:tc>
        <w:tc>
          <w:tcPr>
            <w:tcW w:w="3487" w:type="dxa"/>
            <w:vAlign w:val="center"/>
          </w:tcPr>
          <w:p w:rsidR="00206FE4" w:rsidRPr="00064372" w:rsidRDefault="00206FE4" w:rsidP="00206FE4"/>
        </w:tc>
        <w:tc>
          <w:tcPr>
            <w:tcW w:w="2467" w:type="dxa"/>
            <w:vAlign w:val="center"/>
          </w:tcPr>
          <w:p w:rsidR="00206FE4" w:rsidRPr="00064372" w:rsidRDefault="00206FE4" w:rsidP="00206FE4">
            <w:pPr>
              <w:ind w:left="516"/>
            </w:pPr>
          </w:p>
        </w:tc>
      </w:tr>
    </w:tbl>
    <w:p w:rsidR="00206FE4" w:rsidRPr="00064372" w:rsidRDefault="00206FE4" w:rsidP="00206FE4">
      <w:pPr>
        <w:ind w:firstLine="709"/>
      </w:pPr>
    </w:p>
    <w:p w:rsidR="00206FE4" w:rsidRPr="00064372" w:rsidRDefault="00206FE4" w:rsidP="00206FE4">
      <w:pPr>
        <w:ind w:firstLine="709"/>
      </w:pPr>
    </w:p>
    <w:tbl>
      <w:tblPr>
        <w:tblW w:w="10048" w:type="dxa"/>
        <w:tblLayout w:type="fixed"/>
        <w:tblLook w:val="0000" w:firstRow="0" w:lastRow="0" w:firstColumn="0" w:lastColumn="0" w:noHBand="0" w:noVBand="0"/>
      </w:tblPr>
      <w:tblGrid>
        <w:gridCol w:w="5432"/>
        <w:gridCol w:w="4616"/>
      </w:tblGrid>
      <w:tr w:rsidR="00206FE4" w:rsidRPr="00064372" w:rsidTr="00206FE4">
        <w:trPr>
          <w:trHeight w:val="1510"/>
        </w:trPr>
        <w:tc>
          <w:tcPr>
            <w:tcW w:w="5432" w:type="dxa"/>
          </w:tcPr>
          <w:p w:rsidR="00206FE4" w:rsidRPr="00C14DFC"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suppressAutoHyphens w:val="0"/>
              <w:rPr>
                <w:lang w:eastAsia="ru-RU"/>
              </w:rPr>
            </w:pPr>
            <w:r>
              <w:rPr>
                <w:lang w:eastAsia="ru-RU"/>
              </w:rPr>
              <w:t>_________________ мп</w:t>
            </w:r>
          </w:p>
        </w:tc>
        <w:tc>
          <w:tcPr>
            <w:tcW w:w="4616"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4"/>
                <w:szCs w:val="24"/>
              </w:rPr>
            </w:pPr>
          </w:p>
          <w:p w:rsidR="00206FE4" w:rsidRPr="00064372" w:rsidRDefault="00206FE4" w:rsidP="00206FE4">
            <w:pPr>
              <w:pStyle w:val="afc"/>
              <w:ind w:firstLine="0"/>
              <w:rPr>
                <w:sz w:val="20"/>
                <w:lang w:eastAsia="ru-RU"/>
              </w:rPr>
            </w:pPr>
          </w:p>
          <w:p w:rsidR="00206FE4" w:rsidRPr="00064372" w:rsidRDefault="00BA1087" w:rsidP="00206FE4">
            <w:pPr>
              <w:suppressAutoHyphens w:val="0"/>
              <w:rPr>
                <w:lang w:eastAsia="ru-RU"/>
              </w:rPr>
            </w:pPr>
            <w:r>
              <w:rPr>
                <w:lang w:eastAsia="ru-RU"/>
              </w:rPr>
              <w:t>_________________ мп</w:t>
            </w:r>
          </w:p>
        </w:tc>
      </w:tr>
    </w:tbl>
    <w:p w:rsidR="00206FE4" w:rsidRPr="00064372" w:rsidRDefault="00206FE4" w:rsidP="00206FE4">
      <w:pPr>
        <w:ind w:firstLine="709"/>
      </w:pPr>
    </w:p>
    <w:p w:rsidR="00206FE4" w:rsidRPr="00064372" w:rsidRDefault="00206FE4" w:rsidP="00206FE4">
      <w:pPr>
        <w:ind w:firstLine="709"/>
      </w:pPr>
    </w:p>
    <w:p w:rsidR="00206FE4" w:rsidRPr="00064372" w:rsidRDefault="00206FE4" w:rsidP="00206FE4">
      <w:pPr>
        <w:ind w:firstLine="709"/>
      </w:pPr>
    </w:p>
    <w:p w:rsidR="00206FE4" w:rsidRPr="00064372" w:rsidRDefault="00206FE4" w:rsidP="00206FE4">
      <w:pPr>
        <w:ind w:firstLine="709"/>
        <w:jc w:val="both"/>
        <w:rPr>
          <w:b/>
        </w:rPr>
      </w:pPr>
    </w:p>
    <w:p w:rsidR="00206FE4" w:rsidRPr="00064372" w:rsidRDefault="00206FE4" w:rsidP="00206FE4">
      <w:pPr>
        <w:ind w:firstLine="709"/>
        <w:rPr>
          <w:b/>
        </w:rPr>
      </w:pPr>
    </w:p>
    <w:p w:rsidR="00206FE4" w:rsidRPr="00C14DFC" w:rsidRDefault="00BA1087" w:rsidP="00206FE4">
      <w:pPr>
        <w:ind w:firstLine="709"/>
        <w:jc w:val="right"/>
      </w:pPr>
      <w:r>
        <w:rPr>
          <w:b/>
        </w:rPr>
        <w:br w:type="page"/>
      </w:r>
      <w:r>
        <w:lastRenderedPageBreak/>
        <w:t xml:space="preserve"> Приложение № 2</w:t>
      </w:r>
    </w:p>
    <w:p w:rsidR="00206FE4" w:rsidRPr="00064372" w:rsidRDefault="00BA1087" w:rsidP="00206FE4">
      <w:pPr>
        <w:ind w:firstLine="709"/>
        <w:jc w:val="right"/>
      </w:pPr>
      <w:r>
        <w:t>к договору поставки № ТКд/20/___/___</w:t>
      </w:r>
    </w:p>
    <w:p w:rsidR="00206FE4" w:rsidRPr="00064372" w:rsidRDefault="00BA1087" w:rsidP="00206FE4">
      <w:pPr>
        <w:ind w:firstLine="709"/>
        <w:jc w:val="right"/>
      </w:pPr>
      <w:r>
        <w:t xml:space="preserve">от «___» _________ 2020 г. </w:t>
      </w:r>
    </w:p>
    <w:p w:rsidR="00206FE4" w:rsidRPr="00064372" w:rsidRDefault="00206FE4" w:rsidP="00206FE4">
      <w:pPr>
        <w:ind w:firstLine="709"/>
      </w:pPr>
    </w:p>
    <w:p w:rsidR="00206FE4" w:rsidRPr="00064372" w:rsidRDefault="00206FE4" w:rsidP="00206FE4">
      <w:pPr>
        <w:ind w:firstLine="709"/>
      </w:pPr>
    </w:p>
    <w:p w:rsidR="00206FE4" w:rsidRPr="00064372" w:rsidRDefault="00BA1087" w:rsidP="00206FE4">
      <w:pPr>
        <w:widowControl w:val="0"/>
        <w:jc w:val="center"/>
        <w:rPr>
          <w:b/>
        </w:rPr>
      </w:pPr>
      <w:r>
        <w:rPr>
          <w:b/>
        </w:rPr>
        <w:t>ПРОТОКОЛ</w:t>
      </w:r>
    </w:p>
    <w:p w:rsidR="00206FE4" w:rsidRPr="00064372" w:rsidRDefault="00BA1087" w:rsidP="00206FE4">
      <w:pPr>
        <w:widowControl w:val="0"/>
        <w:jc w:val="center"/>
        <w:rPr>
          <w:b/>
        </w:rPr>
      </w:pPr>
      <w:r>
        <w:rPr>
          <w:b/>
        </w:rPr>
        <w:t>договорной цены на единицу Продукции</w:t>
      </w:r>
      <w:r>
        <w:rPr>
          <w:b/>
        </w:rPr>
        <w:br/>
      </w:r>
    </w:p>
    <w:p w:rsidR="00206FE4" w:rsidRPr="00064372" w:rsidRDefault="00BA1087" w:rsidP="00206FE4">
      <w:pPr>
        <w:ind w:firstLine="709"/>
        <w:jc w:val="both"/>
      </w:pPr>
      <w:r>
        <w:t xml:space="preserve">Мы, нижеподписавшиеся, от лица Покупателя ________ </w:t>
      </w:r>
      <w:r>
        <w:br/>
        <w:t>ПАО «ТрансКонтейнер» _____________, и от лица Поставщика ________________________ удостоверили, что Сторонами достигнуто соглашение о цене поставляемой Продукции.</w:t>
      </w:r>
    </w:p>
    <w:p w:rsidR="00206FE4" w:rsidRPr="00064372" w:rsidRDefault="00206FE4" w:rsidP="00206FE4">
      <w:pPr>
        <w:ind w:firstLine="709"/>
        <w:jc w:val="both"/>
      </w:pPr>
    </w:p>
    <w:p w:rsidR="00206FE4" w:rsidRPr="00064372" w:rsidRDefault="00BA1087" w:rsidP="00206FE4">
      <w:pPr>
        <w:ind w:firstLine="709"/>
        <w:jc w:val="both"/>
      </w:pPr>
      <w:r>
        <w:t>Цена поставляемой</w:t>
      </w:r>
      <w:r>
        <w:rPr>
          <w:b/>
        </w:rPr>
        <w:t xml:space="preserve"> </w:t>
      </w:r>
      <w:r>
        <w:t>Продукции</w:t>
      </w:r>
      <w:r>
        <w:rPr>
          <w:b/>
        </w:rPr>
        <w:t xml:space="preserve"> </w:t>
      </w:r>
      <w:r>
        <w:t>при поставке партий разного типа ЗПУ в один адрес филиала (агентства) Покупателя с учётом доставки и регистрации Продукции в РОК ЦМ по регионам:</w:t>
      </w:r>
    </w:p>
    <w:p w:rsidR="00206FE4" w:rsidRPr="00064372" w:rsidRDefault="00206FE4" w:rsidP="00206FE4">
      <w:pPr>
        <w:ind w:firstLine="709"/>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2410"/>
        <w:gridCol w:w="2268"/>
      </w:tblGrid>
      <w:tr w:rsidR="00206FE4" w:rsidRPr="00064372" w:rsidTr="00206FE4">
        <w:trPr>
          <w:cantSplit/>
          <w:trHeight w:val="1749"/>
        </w:trPr>
        <w:tc>
          <w:tcPr>
            <w:tcW w:w="2835" w:type="dxa"/>
            <w:vAlign w:val="center"/>
          </w:tcPr>
          <w:p w:rsidR="00206FE4" w:rsidRPr="00064372" w:rsidRDefault="00BA1087" w:rsidP="00206FE4">
            <w:pPr>
              <w:pStyle w:val="6"/>
              <w:spacing w:before="0"/>
              <w:jc w:val="center"/>
              <w:rPr>
                <w:rFonts w:ascii="Times New Roman" w:hAnsi="Times New Roman"/>
                <w:i w:val="0"/>
                <w:color w:val="auto"/>
              </w:rPr>
            </w:pPr>
            <w:r>
              <w:rPr>
                <w:rFonts w:ascii="Times New Roman" w:hAnsi="Times New Roman"/>
                <w:i w:val="0"/>
                <w:color w:val="auto"/>
              </w:rPr>
              <w:t>Наименование продукции</w:t>
            </w:r>
          </w:p>
        </w:tc>
        <w:tc>
          <w:tcPr>
            <w:tcW w:w="1843" w:type="dxa"/>
            <w:vAlign w:val="center"/>
          </w:tcPr>
          <w:p w:rsidR="00206FE4" w:rsidRPr="00064372" w:rsidRDefault="00BA1087" w:rsidP="00206FE4">
            <w:pPr>
              <w:pStyle w:val="5"/>
              <w:spacing w:before="0"/>
              <w:jc w:val="center"/>
              <w:rPr>
                <w:rFonts w:ascii="Times New Roman" w:hAnsi="Times New Roman"/>
                <w:color w:val="auto"/>
              </w:rPr>
            </w:pPr>
            <w:r>
              <w:rPr>
                <w:rFonts w:ascii="Times New Roman" w:hAnsi="Times New Roman"/>
                <w:color w:val="auto"/>
              </w:rPr>
              <w:t>Срок поставки партии Продукции</w:t>
            </w:r>
          </w:p>
        </w:tc>
        <w:tc>
          <w:tcPr>
            <w:tcW w:w="2410" w:type="dxa"/>
            <w:vAlign w:val="center"/>
          </w:tcPr>
          <w:p w:rsidR="00206FE4" w:rsidRPr="00064372" w:rsidRDefault="00206FE4" w:rsidP="00206FE4">
            <w:pPr>
              <w:pStyle w:val="5"/>
              <w:spacing w:before="0"/>
              <w:jc w:val="center"/>
              <w:rPr>
                <w:rFonts w:ascii="Times New Roman" w:hAnsi="Times New Roman"/>
                <w:color w:val="auto"/>
              </w:rPr>
            </w:pPr>
          </w:p>
          <w:p w:rsidR="00206FE4" w:rsidRPr="00064372" w:rsidRDefault="00BA1087" w:rsidP="00206FE4">
            <w:pPr>
              <w:pStyle w:val="5"/>
              <w:spacing w:before="0"/>
              <w:jc w:val="center"/>
              <w:rPr>
                <w:rFonts w:ascii="Times New Roman" w:hAnsi="Times New Roman"/>
                <w:color w:val="auto"/>
              </w:rPr>
            </w:pPr>
            <w:r>
              <w:rPr>
                <w:rFonts w:ascii="Times New Roman" w:hAnsi="Times New Roman"/>
                <w:color w:val="auto"/>
              </w:rPr>
              <w:t>Цена поставляемой Продукции за единицу изделия, руб. без учета НДС</w:t>
            </w:r>
          </w:p>
        </w:tc>
        <w:tc>
          <w:tcPr>
            <w:tcW w:w="2268" w:type="dxa"/>
            <w:vAlign w:val="center"/>
          </w:tcPr>
          <w:p w:rsidR="00206FE4" w:rsidRPr="00064372" w:rsidRDefault="00206FE4" w:rsidP="00206FE4">
            <w:pPr>
              <w:pStyle w:val="5"/>
              <w:spacing w:before="0"/>
              <w:jc w:val="center"/>
              <w:rPr>
                <w:rFonts w:ascii="Times New Roman" w:hAnsi="Times New Roman"/>
                <w:color w:val="auto"/>
              </w:rPr>
            </w:pPr>
          </w:p>
          <w:p w:rsidR="00206FE4" w:rsidRPr="00064372" w:rsidRDefault="00BA1087" w:rsidP="00206FE4">
            <w:pPr>
              <w:pStyle w:val="5"/>
              <w:spacing w:before="0"/>
              <w:jc w:val="center"/>
              <w:rPr>
                <w:rFonts w:ascii="Times New Roman" w:hAnsi="Times New Roman"/>
                <w:color w:val="auto"/>
              </w:rPr>
            </w:pPr>
            <w:r>
              <w:rPr>
                <w:rFonts w:ascii="Times New Roman" w:hAnsi="Times New Roman"/>
                <w:color w:val="auto"/>
              </w:rPr>
              <w:t>Цена поставляемой Продукции за единицу изделия, руб. с учетом НДС</w:t>
            </w:r>
          </w:p>
        </w:tc>
      </w:tr>
      <w:tr w:rsidR="00206FE4" w:rsidRPr="00064372" w:rsidTr="00206FE4">
        <w:trPr>
          <w:cantSplit/>
          <w:trHeight w:val="642"/>
        </w:trPr>
        <w:tc>
          <w:tcPr>
            <w:tcW w:w="2835" w:type="dxa"/>
            <w:shd w:val="clear" w:color="auto" w:fill="auto"/>
            <w:vAlign w:val="center"/>
          </w:tcPr>
          <w:p w:rsidR="00206FE4" w:rsidRPr="00064372" w:rsidRDefault="00BA1087" w:rsidP="00206FE4">
            <w:pPr>
              <w:jc w:val="center"/>
            </w:pPr>
            <w:r>
              <w:t>Универсальные ЗПУ</w:t>
            </w:r>
          </w:p>
          <w:p w:rsidR="00206FE4" w:rsidRPr="00064372" w:rsidRDefault="00BA1087" w:rsidP="00206FE4">
            <w:pPr>
              <w:jc w:val="center"/>
            </w:pPr>
            <w:r>
              <w:t>(_______________)</w:t>
            </w:r>
          </w:p>
          <w:p w:rsidR="00206FE4" w:rsidRPr="00064372" w:rsidRDefault="00BA1087" w:rsidP="00206FE4">
            <w:pPr>
              <w:jc w:val="center"/>
              <w:rPr>
                <w:sz w:val="16"/>
                <w:szCs w:val="16"/>
              </w:rPr>
            </w:pPr>
            <w:r>
              <w:rPr>
                <w:sz w:val="16"/>
                <w:szCs w:val="16"/>
              </w:rPr>
              <w:t>наименование</w:t>
            </w:r>
          </w:p>
        </w:tc>
        <w:tc>
          <w:tcPr>
            <w:tcW w:w="1843" w:type="dxa"/>
            <w:vMerge w:val="restart"/>
            <w:shd w:val="clear" w:color="auto" w:fill="auto"/>
            <w:vAlign w:val="center"/>
          </w:tcPr>
          <w:p w:rsidR="00206FE4" w:rsidRPr="00064372" w:rsidRDefault="00BA1087" w:rsidP="00206FE4">
            <w:pPr>
              <w:pStyle w:val="afc"/>
              <w:ind w:firstLine="0"/>
              <w:jc w:val="center"/>
              <w:rPr>
                <w:sz w:val="24"/>
                <w:szCs w:val="24"/>
              </w:rPr>
            </w:pPr>
            <w:r>
              <w:rPr>
                <w:sz w:val="24"/>
                <w:szCs w:val="24"/>
              </w:rPr>
              <w:t>в течение  ___ (______) рабочих дней с даты подачи Покупателем Заявки Поставщику</w:t>
            </w:r>
          </w:p>
        </w:tc>
        <w:tc>
          <w:tcPr>
            <w:tcW w:w="2410" w:type="dxa"/>
            <w:vAlign w:val="center"/>
          </w:tcPr>
          <w:p w:rsidR="00206FE4" w:rsidRPr="00064372" w:rsidRDefault="00206FE4" w:rsidP="00206FE4">
            <w:pPr>
              <w:jc w:val="center"/>
            </w:pPr>
          </w:p>
        </w:tc>
        <w:tc>
          <w:tcPr>
            <w:tcW w:w="2268" w:type="dxa"/>
            <w:vAlign w:val="center"/>
          </w:tcPr>
          <w:p w:rsidR="00206FE4" w:rsidRPr="00064372" w:rsidRDefault="00206FE4" w:rsidP="00206FE4">
            <w:pPr>
              <w:jc w:val="center"/>
            </w:pPr>
          </w:p>
        </w:tc>
      </w:tr>
      <w:tr w:rsidR="00206FE4" w:rsidRPr="00064372" w:rsidTr="00206FE4">
        <w:trPr>
          <w:cantSplit/>
          <w:trHeight w:val="708"/>
        </w:trPr>
        <w:tc>
          <w:tcPr>
            <w:tcW w:w="2835" w:type="dxa"/>
            <w:shd w:val="clear" w:color="auto" w:fill="auto"/>
            <w:vAlign w:val="center"/>
          </w:tcPr>
          <w:p w:rsidR="00206FE4" w:rsidRPr="00064372" w:rsidRDefault="00BA1087" w:rsidP="00206FE4">
            <w:pPr>
              <w:jc w:val="center"/>
            </w:pPr>
            <w:r>
              <w:t>Стрежневые ЗПУ</w:t>
            </w:r>
          </w:p>
          <w:p w:rsidR="00206FE4" w:rsidRPr="00064372" w:rsidRDefault="00BA1087" w:rsidP="00206FE4">
            <w:pPr>
              <w:jc w:val="center"/>
            </w:pPr>
            <w:r>
              <w:t>(_______________)</w:t>
            </w:r>
          </w:p>
          <w:p w:rsidR="00206FE4" w:rsidRPr="00064372" w:rsidRDefault="00BA1087" w:rsidP="00206FE4">
            <w:pPr>
              <w:jc w:val="center"/>
            </w:pPr>
            <w:r>
              <w:rPr>
                <w:sz w:val="16"/>
                <w:szCs w:val="16"/>
              </w:rPr>
              <w:t>наименование</w:t>
            </w:r>
          </w:p>
        </w:tc>
        <w:tc>
          <w:tcPr>
            <w:tcW w:w="1843" w:type="dxa"/>
            <w:vMerge/>
            <w:shd w:val="clear" w:color="auto" w:fill="auto"/>
          </w:tcPr>
          <w:p w:rsidR="00206FE4" w:rsidRPr="00064372" w:rsidRDefault="00206FE4" w:rsidP="00206FE4"/>
        </w:tc>
        <w:tc>
          <w:tcPr>
            <w:tcW w:w="2410" w:type="dxa"/>
            <w:vAlign w:val="center"/>
          </w:tcPr>
          <w:p w:rsidR="00206FE4" w:rsidRPr="00064372" w:rsidRDefault="00206FE4" w:rsidP="00206FE4">
            <w:pPr>
              <w:jc w:val="center"/>
            </w:pPr>
          </w:p>
        </w:tc>
        <w:tc>
          <w:tcPr>
            <w:tcW w:w="2268" w:type="dxa"/>
            <w:vAlign w:val="center"/>
          </w:tcPr>
          <w:p w:rsidR="00206FE4" w:rsidRPr="00064372" w:rsidRDefault="00206FE4" w:rsidP="00206FE4">
            <w:pPr>
              <w:jc w:val="center"/>
            </w:pPr>
          </w:p>
        </w:tc>
      </w:tr>
      <w:tr w:rsidR="00206FE4" w:rsidRPr="00064372" w:rsidTr="00206FE4">
        <w:trPr>
          <w:cantSplit/>
          <w:trHeight w:val="690"/>
        </w:trPr>
        <w:tc>
          <w:tcPr>
            <w:tcW w:w="2835" w:type="dxa"/>
            <w:shd w:val="clear" w:color="auto" w:fill="auto"/>
            <w:vAlign w:val="center"/>
          </w:tcPr>
          <w:p w:rsidR="00206FE4" w:rsidRPr="00064372" w:rsidRDefault="00BA1087" w:rsidP="00206FE4">
            <w:pPr>
              <w:jc w:val="center"/>
            </w:pPr>
            <w:r>
              <w:t>Запорные устройства</w:t>
            </w:r>
          </w:p>
          <w:p w:rsidR="00206FE4" w:rsidRPr="00064372" w:rsidRDefault="00BA1087" w:rsidP="00206FE4">
            <w:pPr>
              <w:jc w:val="center"/>
            </w:pPr>
            <w:r>
              <w:t>(_______________)</w:t>
            </w:r>
          </w:p>
          <w:p w:rsidR="00206FE4" w:rsidRPr="00064372" w:rsidRDefault="00BA1087" w:rsidP="00206FE4">
            <w:pPr>
              <w:jc w:val="center"/>
            </w:pPr>
            <w:r>
              <w:rPr>
                <w:sz w:val="16"/>
                <w:szCs w:val="16"/>
              </w:rPr>
              <w:t>наименование</w:t>
            </w:r>
          </w:p>
        </w:tc>
        <w:tc>
          <w:tcPr>
            <w:tcW w:w="1843" w:type="dxa"/>
            <w:vMerge/>
            <w:shd w:val="clear" w:color="auto" w:fill="auto"/>
          </w:tcPr>
          <w:p w:rsidR="00206FE4" w:rsidRPr="00064372" w:rsidRDefault="00206FE4" w:rsidP="00206FE4"/>
        </w:tc>
        <w:tc>
          <w:tcPr>
            <w:tcW w:w="2410" w:type="dxa"/>
            <w:vAlign w:val="center"/>
          </w:tcPr>
          <w:p w:rsidR="00206FE4" w:rsidRPr="00064372" w:rsidRDefault="00206FE4" w:rsidP="00206FE4">
            <w:pPr>
              <w:jc w:val="center"/>
            </w:pPr>
          </w:p>
        </w:tc>
        <w:tc>
          <w:tcPr>
            <w:tcW w:w="2268" w:type="dxa"/>
            <w:vAlign w:val="center"/>
          </w:tcPr>
          <w:p w:rsidR="00206FE4" w:rsidRPr="00064372" w:rsidRDefault="00206FE4" w:rsidP="00206FE4">
            <w:pPr>
              <w:jc w:val="center"/>
            </w:pPr>
          </w:p>
        </w:tc>
      </w:tr>
    </w:tbl>
    <w:p w:rsidR="00206FE4" w:rsidRPr="00064372" w:rsidRDefault="00206FE4" w:rsidP="00206FE4">
      <w:pPr>
        <w:ind w:firstLine="709"/>
        <w:jc w:val="both"/>
      </w:pPr>
    </w:p>
    <w:p w:rsidR="00206FE4" w:rsidRPr="00064372" w:rsidRDefault="00206FE4" w:rsidP="00206FE4">
      <w:pPr>
        <w:ind w:firstLine="709"/>
        <w:jc w:val="both"/>
      </w:pPr>
    </w:p>
    <w:tbl>
      <w:tblPr>
        <w:tblW w:w="10048" w:type="dxa"/>
        <w:tblLayout w:type="fixed"/>
        <w:tblLook w:val="0000" w:firstRow="0" w:lastRow="0" w:firstColumn="0" w:lastColumn="0" w:noHBand="0" w:noVBand="0"/>
      </w:tblPr>
      <w:tblGrid>
        <w:gridCol w:w="5432"/>
        <w:gridCol w:w="4616"/>
      </w:tblGrid>
      <w:tr w:rsidR="00206FE4" w:rsidRPr="00064372" w:rsidTr="00206FE4">
        <w:trPr>
          <w:trHeight w:val="1510"/>
        </w:trPr>
        <w:tc>
          <w:tcPr>
            <w:tcW w:w="5432" w:type="dxa"/>
          </w:tcPr>
          <w:p w:rsidR="00206FE4" w:rsidRPr="00064372"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pStyle w:val="afc"/>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c>
          <w:tcPr>
            <w:tcW w:w="4616"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4"/>
                <w:szCs w:val="24"/>
              </w:rPr>
            </w:pPr>
          </w:p>
          <w:p w:rsidR="00206FE4" w:rsidRPr="00064372" w:rsidRDefault="00BA1087" w:rsidP="00206FE4">
            <w:pPr>
              <w:pStyle w:val="afc"/>
              <w:spacing w:before="40"/>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r>
    </w:tbl>
    <w:p w:rsidR="00206FE4" w:rsidRPr="00064372" w:rsidRDefault="00206FE4" w:rsidP="00206FE4">
      <w:pPr>
        <w:ind w:firstLine="709"/>
        <w:jc w:val="both"/>
      </w:pPr>
    </w:p>
    <w:p w:rsidR="00206FE4" w:rsidRPr="00064372" w:rsidRDefault="00206FE4" w:rsidP="00206FE4">
      <w:pPr>
        <w:ind w:firstLine="709"/>
        <w:jc w:val="both"/>
      </w:pPr>
    </w:p>
    <w:p w:rsidR="00206FE4" w:rsidRPr="00064372" w:rsidRDefault="00206FE4" w:rsidP="00206FE4">
      <w:pPr>
        <w:pStyle w:val="afc"/>
        <w:ind w:firstLine="709"/>
        <w:jc w:val="center"/>
        <w:rPr>
          <w:sz w:val="24"/>
          <w:szCs w:val="24"/>
        </w:rPr>
      </w:pPr>
    </w:p>
    <w:p w:rsidR="00206FE4" w:rsidRPr="00064372" w:rsidRDefault="00206FE4" w:rsidP="00206FE4">
      <w:pPr>
        <w:suppressAutoHyphens w:val="0"/>
        <w:ind w:firstLine="709"/>
        <w:rPr>
          <w:b/>
        </w:rPr>
        <w:sectPr w:rsidR="00206FE4" w:rsidRPr="00064372" w:rsidSect="00206FE4">
          <w:headerReference w:type="default" r:id="rId43"/>
          <w:footerReference w:type="even" r:id="rId44"/>
          <w:footerReference w:type="default" r:id="rId45"/>
          <w:headerReference w:type="first" r:id="rId46"/>
          <w:pgSz w:w="11906" w:h="16838"/>
          <w:pgMar w:top="1134" w:right="850" w:bottom="1134" w:left="1701" w:header="708" w:footer="708" w:gutter="0"/>
          <w:cols w:space="708"/>
          <w:docGrid w:linePitch="360"/>
        </w:sectPr>
      </w:pPr>
    </w:p>
    <w:p w:rsidR="00206FE4" w:rsidRPr="00C14DFC" w:rsidRDefault="00BA1087" w:rsidP="00206FE4">
      <w:pPr>
        <w:ind w:firstLine="709"/>
        <w:jc w:val="right"/>
      </w:pPr>
      <w:r>
        <w:lastRenderedPageBreak/>
        <w:t>Приложение № 3</w:t>
      </w:r>
    </w:p>
    <w:p w:rsidR="00206FE4" w:rsidRPr="00064372" w:rsidRDefault="00BA1087" w:rsidP="00206FE4">
      <w:pPr>
        <w:ind w:firstLine="709"/>
        <w:jc w:val="right"/>
      </w:pPr>
      <w:r>
        <w:t>к договору поставки № ТКд/20/___/___</w:t>
      </w:r>
    </w:p>
    <w:p w:rsidR="00206FE4" w:rsidRPr="00064372" w:rsidRDefault="00BA1087" w:rsidP="00206FE4">
      <w:pPr>
        <w:ind w:firstLine="709"/>
        <w:jc w:val="right"/>
      </w:pPr>
      <w:r>
        <w:t>от «___» _________ 2020 г.</w:t>
      </w:r>
    </w:p>
    <w:p w:rsidR="00206FE4" w:rsidRPr="00064372" w:rsidRDefault="00206FE4" w:rsidP="00206FE4">
      <w:pPr>
        <w:ind w:firstLine="709"/>
      </w:pPr>
    </w:p>
    <w:p w:rsidR="00206FE4" w:rsidRPr="00064372" w:rsidRDefault="00BA1087" w:rsidP="00206FE4">
      <w:pPr>
        <w:widowControl w:val="0"/>
        <w:ind w:firstLine="709"/>
        <w:rPr>
          <w:b/>
        </w:rPr>
      </w:pPr>
      <w:r>
        <w:rPr>
          <w:b/>
        </w:rPr>
        <w:t>Форма</w:t>
      </w:r>
      <w:r>
        <w:t xml:space="preserve"> </w:t>
      </w:r>
      <w:r>
        <w:rPr>
          <w:b/>
        </w:rPr>
        <w:t>Заявки</w:t>
      </w:r>
    </w:p>
    <w:p w:rsidR="00206FE4" w:rsidRPr="00064372" w:rsidRDefault="00BA1087" w:rsidP="00206FE4">
      <w:pPr>
        <w:widowControl w:val="0"/>
        <w:tabs>
          <w:tab w:val="left" w:pos="1925"/>
        </w:tabs>
        <w:ind w:firstLine="709"/>
      </w:pPr>
      <w:r>
        <w:t>____________________________________________________________________________________________________</w:t>
      </w:r>
    </w:p>
    <w:p w:rsidR="00206FE4" w:rsidRPr="00064372" w:rsidRDefault="00BA1087" w:rsidP="00206FE4">
      <w:pPr>
        <w:widowControl w:val="0"/>
        <w:ind w:firstLine="709"/>
        <w:jc w:val="center"/>
      </w:pPr>
      <w:r>
        <w:t>Заявка № ___ от ___.___._____</w:t>
      </w:r>
    </w:p>
    <w:p w:rsidR="00206FE4" w:rsidRPr="00064372" w:rsidRDefault="00BA1087" w:rsidP="00206FE4">
      <w:pPr>
        <w:widowControl w:val="0"/>
        <w:ind w:firstLine="709"/>
        <w:jc w:val="center"/>
      </w:pPr>
      <w:r>
        <w:t xml:space="preserve">на поставку запорно-пломбировочных устройств в ___-м квартале 202_ г.  </w:t>
      </w:r>
      <w:r>
        <w:br/>
        <w:t>согласно Договора поставки № ТКд/20/___/___ от __.__.2020</w:t>
      </w:r>
    </w:p>
    <w:p w:rsidR="00206FE4" w:rsidRPr="00064372" w:rsidRDefault="00206FE4" w:rsidP="00206FE4">
      <w:pPr>
        <w:widowControl w:val="0"/>
        <w:ind w:firstLine="709"/>
        <w:jc w:val="center"/>
        <w:rPr>
          <w:b/>
        </w:rPr>
      </w:pPr>
    </w:p>
    <w:tbl>
      <w:tblPr>
        <w:tblW w:w="14013" w:type="dxa"/>
        <w:jc w:val="center"/>
        <w:tblLook w:val="04A0" w:firstRow="1" w:lastRow="0" w:firstColumn="1" w:lastColumn="0" w:noHBand="0" w:noVBand="1"/>
      </w:tblPr>
      <w:tblGrid>
        <w:gridCol w:w="2168"/>
        <w:gridCol w:w="1050"/>
        <w:gridCol w:w="1776"/>
        <w:gridCol w:w="1776"/>
        <w:gridCol w:w="1776"/>
        <w:gridCol w:w="3083"/>
        <w:gridCol w:w="2384"/>
      </w:tblGrid>
      <w:tr w:rsidR="00206FE4" w:rsidRPr="00064372" w:rsidTr="00206FE4">
        <w:trPr>
          <w:trHeight w:val="375"/>
          <w:jc w:val="center"/>
        </w:trPr>
        <w:tc>
          <w:tcPr>
            <w:tcW w:w="2168" w:type="dxa"/>
            <w:vMerge w:val="restart"/>
            <w:tcBorders>
              <w:top w:val="single" w:sz="8" w:space="0" w:color="auto"/>
              <w:left w:val="single" w:sz="8" w:space="0" w:color="auto"/>
              <w:bottom w:val="single" w:sz="4" w:space="0" w:color="auto"/>
              <w:right w:val="single" w:sz="4" w:space="0" w:color="auto"/>
            </w:tcBorders>
            <w:vAlign w:val="center"/>
            <w:hideMark/>
          </w:tcPr>
          <w:p w:rsidR="00206FE4" w:rsidRPr="00064372" w:rsidRDefault="00BA1087" w:rsidP="00206FE4">
            <w:pPr>
              <w:jc w:val="center"/>
            </w:pPr>
            <w:r>
              <w:t>Филиалы и агентства</w:t>
            </w:r>
          </w:p>
          <w:p w:rsidR="00206FE4" w:rsidRPr="00064372" w:rsidRDefault="00BA1087" w:rsidP="00206FE4">
            <w:pPr>
              <w:jc w:val="center"/>
            </w:pPr>
            <w:r>
              <w:t>ПАО «ТрансКонтейнер»</w:t>
            </w:r>
          </w:p>
        </w:tc>
        <w:tc>
          <w:tcPr>
            <w:tcW w:w="6006" w:type="dxa"/>
            <w:gridSpan w:val="4"/>
            <w:tcBorders>
              <w:top w:val="single" w:sz="8" w:space="0" w:color="auto"/>
              <w:left w:val="nil"/>
              <w:bottom w:val="single" w:sz="4" w:space="0" w:color="auto"/>
              <w:right w:val="single" w:sz="4" w:space="0" w:color="auto"/>
            </w:tcBorders>
            <w:vAlign w:val="center"/>
            <w:hideMark/>
          </w:tcPr>
          <w:p w:rsidR="00206FE4" w:rsidRPr="00064372" w:rsidRDefault="00BA1087" w:rsidP="00206FE4">
            <w:pPr>
              <w:jc w:val="center"/>
            </w:pPr>
            <w:r>
              <w:t>Наименование и количество ЗПУ</w:t>
            </w:r>
          </w:p>
        </w:tc>
        <w:tc>
          <w:tcPr>
            <w:tcW w:w="3328" w:type="dxa"/>
            <w:vMerge w:val="restart"/>
            <w:tcBorders>
              <w:top w:val="single" w:sz="8" w:space="0" w:color="auto"/>
              <w:left w:val="single" w:sz="4" w:space="0" w:color="auto"/>
              <w:bottom w:val="single" w:sz="4" w:space="0" w:color="auto"/>
              <w:right w:val="single" w:sz="4" w:space="0" w:color="auto"/>
            </w:tcBorders>
            <w:vAlign w:val="center"/>
            <w:hideMark/>
          </w:tcPr>
          <w:p w:rsidR="00206FE4" w:rsidRPr="00064372" w:rsidRDefault="00BA1087" w:rsidP="00206FE4">
            <w:pPr>
              <w:jc w:val="center"/>
            </w:pPr>
            <w:r>
              <w:t xml:space="preserve">Адрес места поставки ЗПУ, Ф.И.О. ответственного лица за получение ЗПУ, контактный телефон </w:t>
            </w:r>
          </w:p>
          <w:p w:rsidR="00206FE4" w:rsidRPr="00064372" w:rsidRDefault="00BA1087" w:rsidP="00206FE4">
            <w:pPr>
              <w:jc w:val="center"/>
            </w:pPr>
            <w:r>
              <w:t>(код города)</w:t>
            </w:r>
          </w:p>
        </w:tc>
        <w:tc>
          <w:tcPr>
            <w:tcW w:w="2511" w:type="dxa"/>
            <w:vMerge w:val="restart"/>
            <w:tcBorders>
              <w:top w:val="single" w:sz="8" w:space="0" w:color="auto"/>
              <w:left w:val="single" w:sz="4" w:space="0" w:color="auto"/>
              <w:bottom w:val="single" w:sz="4" w:space="0" w:color="auto"/>
              <w:right w:val="single" w:sz="4" w:space="0" w:color="auto"/>
            </w:tcBorders>
            <w:vAlign w:val="center"/>
            <w:hideMark/>
          </w:tcPr>
          <w:p w:rsidR="00206FE4" w:rsidRPr="00064372" w:rsidRDefault="00BA1087" w:rsidP="00206FE4">
            <w:pPr>
              <w:jc w:val="center"/>
            </w:pPr>
            <w:r>
              <w:t>Наименование станции отгрузки, на которую должна быть произведена регистрация ЗПУ в РОК ЦМ</w:t>
            </w:r>
          </w:p>
        </w:tc>
      </w:tr>
      <w:tr w:rsidR="00206FE4" w:rsidRPr="00064372" w:rsidTr="00206FE4">
        <w:trPr>
          <w:trHeight w:val="3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206FE4" w:rsidRPr="00064372" w:rsidRDefault="00206FE4" w:rsidP="00206FE4">
            <w:pPr>
              <w:suppressAutoHyphens w:val="0"/>
            </w:pPr>
          </w:p>
        </w:tc>
        <w:tc>
          <w:tcPr>
            <w:tcW w:w="1050" w:type="dxa"/>
            <w:vMerge w:val="restart"/>
            <w:tcBorders>
              <w:top w:val="nil"/>
              <w:left w:val="single" w:sz="4" w:space="0" w:color="auto"/>
              <w:bottom w:val="single" w:sz="4" w:space="0" w:color="auto"/>
              <w:right w:val="single" w:sz="4" w:space="0" w:color="auto"/>
            </w:tcBorders>
            <w:vAlign w:val="center"/>
            <w:hideMark/>
          </w:tcPr>
          <w:p w:rsidR="00206FE4" w:rsidRPr="00064372" w:rsidRDefault="00BA1087" w:rsidP="00206FE4">
            <w:r>
              <w:t>Особые отметки</w:t>
            </w:r>
          </w:p>
        </w:tc>
        <w:tc>
          <w:tcPr>
            <w:tcW w:w="4956" w:type="dxa"/>
            <w:gridSpan w:val="3"/>
            <w:tcBorders>
              <w:top w:val="single" w:sz="4" w:space="0" w:color="auto"/>
              <w:left w:val="nil"/>
              <w:bottom w:val="single" w:sz="4" w:space="0" w:color="auto"/>
              <w:right w:val="single" w:sz="4" w:space="0" w:color="auto"/>
            </w:tcBorders>
            <w:vAlign w:val="center"/>
            <w:hideMark/>
          </w:tcPr>
          <w:p w:rsidR="00206FE4" w:rsidRPr="00064372" w:rsidRDefault="00BA1087" w:rsidP="00206FE4">
            <w:pPr>
              <w:jc w:val="center"/>
            </w:pPr>
            <w:r>
              <w:t>в том числе</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206FE4" w:rsidRPr="00064372" w:rsidRDefault="00206FE4" w:rsidP="00206FE4">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206FE4" w:rsidRPr="00064372" w:rsidRDefault="00206FE4" w:rsidP="00206FE4">
            <w:pPr>
              <w:suppressAutoHyphens w:val="0"/>
            </w:pPr>
          </w:p>
        </w:tc>
      </w:tr>
      <w:tr w:rsidR="00206FE4" w:rsidRPr="00064372" w:rsidTr="00206FE4">
        <w:trPr>
          <w:trHeight w:val="119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206FE4" w:rsidRPr="00064372" w:rsidRDefault="00206FE4" w:rsidP="00206FE4">
            <w:pPr>
              <w:suppressAutoHyphens w:val="0"/>
            </w:pPr>
          </w:p>
        </w:tc>
        <w:tc>
          <w:tcPr>
            <w:tcW w:w="0" w:type="auto"/>
            <w:vMerge/>
            <w:tcBorders>
              <w:top w:val="nil"/>
              <w:left w:val="single" w:sz="4" w:space="0" w:color="auto"/>
              <w:bottom w:val="single" w:sz="4" w:space="0" w:color="auto"/>
              <w:right w:val="single" w:sz="4" w:space="0" w:color="auto"/>
            </w:tcBorders>
            <w:vAlign w:val="center"/>
            <w:hideMark/>
          </w:tcPr>
          <w:p w:rsidR="00206FE4" w:rsidRPr="00064372" w:rsidRDefault="00206FE4" w:rsidP="00206FE4">
            <w:pPr>
              <w:suppressAutoHyphens w:val="0"/>
            </w:pPr>
          </w:p>
        </w:tc>
        <w:tc>
          <w:tcPr>
            <w:tcW w:w="1581"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_____________</w:t>
            </w:r>
          </w:p>
          <w:p w:rsidR="00206FE4" w:rsidRPr="00064372" w:rsidRDefault="00BA1087" w:rsidP="00206FE4">
            <w:pPr>
              <w:suppressAutoHyphens w:val="0"/>
              <w:jc w:val="center"/>
              <w:rPr>
                <w:lang w:eastAsia="ru-RU"/>
              </w:rPr>
            </w:pPr>
            <w:r>
              <w:rPr>
                <w:sz w:val="16"/>
                <w:szCs w:val="16"/>
              </w:rPr>
              <w:t>наименование</w:t>
            </w:r>
          </w:p>
        </w:tc>
        <w:tc>
          <w:tcPr>
            <w:tcW w:w="1701"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_____________</w:t>
            </w:r>
          </w:p>
          <w:p w:rsidR="00206FE4" w:rsidRPr="00064372" w:rsidRDefault="00BA1087" w:rsidP="00206FE4">
            <w:pPr>
              <w:suppressAutoHyphens w:val="0"/>
              <w:jc w:val="center"/>
              <w:rPr>
                <w:lang w:eastAsia="ru-RU"/>
              </w:rPr>
            </w:pPr>
            <w:r>
              <w:rPr>
                <w:sz w:val="16"/>
                <w:szCs w:val="16"/>
              </w:rPr>
              <w:t>наименование</w:t>
            </w:r>
          </w:p>
        </w:tc>
        <w:tc>
          <w:tcPr>
            <w:tcW w:w="1674"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_____________</w:t>
            </w:r>
          </w:p>
          <w:p w:rsidR="00206FE4" w:rsidRPr="00064372" w:rsidRDefault="00BA1087" w:rsidP="00206FE4">
            <w:pPr>
              <w:suppressAutoHyphens w:val="0"/>
              <w:jc w:val="center"/>
              <w:rPr>
                <w:lang w:eastAsia="ru-RU"/>
              </w:rPr>
            </w:pPr>
            <w:r>
              <w:rPr>
                <w:sz w:val="16"/>
                <w:szCs w:val="16"/>
              </w:rPr>
              <w:t>наименование</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206FE4" w:rsidRPr="00064372" w:rsidRDefault="00206FE4" w:rsidP="00206FE4">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206FE4" w:rsidRPr="00064372" w:rsidRDefault="00206FE4" w:rsidP="00206FE4">
            <w:pPr>
              <w:suppressAutoHyphens w:val="0"/>
            </w:pPr>
          </w:p>
        </w:tc>
      </w:tr>
      <w:tr w:rsidR="00206FE4" w:rsidRPr="00064372" w:rsidTr="00206FE4">
        <w:trPr>
          <w:trHeight w:val="289"/>
          <w:jc w:val="center"/>
        </w:trPr>
        <w:tc>
          <w:tcPr>
            <w:tcW w:w="2168" w:type="dxa"/>
            <w:tcBorders>
              <w:top w:val="nil"/>
              <w:left w:val="single" w:sz="8" w:space="0" w:color="auto"/>
              <w:bottom w:val="single" w:sz="4" w:space="0" w:color="auto"/>
              <w:right w:val="single" w:sz="4" w:space="0" w:color="auto"/>
            </w:tcBorders>
            <w:vAlign w:val="center"/>
            <w:hideMark/>
          </w:tcPr>
          <w:p w:rsidR="00206FE4" w:rsidRPr="00064372" w:rsidRDefault="00BA1087" w:rsidP="00206FE4">
            <w:pPr>
              <w:jc w:val="center"/>
            </w:pPr>
            <w:r>
              <w:t> </w:t>
            </w:r>
          </w:p>
        </w:tc>
        <w:tc>
          <w:tcPr>
            <w:tcW w:w="1050" w:type="dxa"/>
            <w:tcBorders>
              <w:top w:val="nil"/>
              <w:left w:val="nil"/>
              <w:bottom w:val="single" w:sz="4" w:space="0" w:color="auto"/>
              <w:right w:val="single" w:sz="4" w:space="0" w:color="auto"/>
            </w:tcBorders>
            <w:vAlign w:val="center"/>
            <w:hideMark/>
          </w:tcPr>
          <w:p w:rsidR="00206FE4" w:rsidRPr="00064372" w:rsidRDefault="00BA1087" w:rsidP="00206FE4">
            <w:r>
              <w:t> </w:t>
            </w:r>
          </w:p>
        </w:tc>
        <w:tc>
          <w:tcPr>
            <w:tcW w:w="1581"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 </w:t>
            </w:r>
          </w:p>
        </w:tc>
        <w:tc>
          <w:tcPr>
            <w:tcW w:w="1701"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 </w:t>
            </w:r>
          </w:p>
        </w:tc>
        <w:tc>
          <w:tcPr>
            <w:tcW w:w="1674" w:type="dxa"/>
            <w:tcBorders>
              <w:top w:val="nil"/>
              <w:left w:val="nil"/>
              <w:bottom w:val="single" w:sz="4" w:space="0" w:color="auto"/>
              <w:right w:val="single" w:sz="4" w:space="0" w:color="auto"/>
            </w:tcBorders>
            <w:vAlign w:val="center"/>
            <w:hideMark/>
          </w:tcPr>
          <w:p w:rsidR="00206FE4" w:rsidRPr="00064372" w:rsidRDefault="00BA1087" w:rsidP="00206FE4">
            <w:pPr>
              <w:jc w:val="center"/>
            </w:pPr>
            <w:r>
              <w:t> </w:t>
            </w:r>
          </w:p>
          <w:p w:rsidR="00206FE4" w:rsidRPr="00064372" w:rsidRDefault="00BA1087" w:rsidP="00206FE4">
            <w:r>
              <w:t> </w:t>
            </w:r>
          </w:p>
        </w:tc>
        <w:tc>
          <w:tcPr>
            <w:tcW w:w="3328" w:type="dxa"/>
            <w:tcBorders>
              <w:top w:val="nil"/>
              <w:left w:val="nil"/>
              <w:bottom w:val="single" w:sz="4" w:space="0" w:color="auto"/>
              <w:right w:val="single" w:sz="4" w:space="0" w:color="auto"/>
            </w:tcBorders>
            <w:vAlign w:val="center"/>
            <w:hideMark/>
          </w:tcPr>
          <w:p w:rsidR="00206FE4" w:rsidRPr="00064372" w:rsidRDefault="00BA1087" w:rsidP="00206FE4">
            <w:r>
              <w:t> </w:t>
            </w:r>
          </w:p>
        </w:tc>
        <w:tc>
          <w:tcPr>
            <w:tcW w:w="2511" w:type="dxa"/>
            <w:tcBorders>
              <w:top w:val="nil"/>
              <w:left w:val="nil"/>
              <w:bottom w:val="single" w:sz="4" w:space="0" w:color="auto"/>
              <w:right w:val="single" w:sz="4" w:space="0" w:color="auto"/>
            </w:tcBorders>
            <w:vAlign w:val="center"/>
            <w:hideMark/>
          </w:tcPr>
          <w:p w:rsidR="00206FE4" w:rsidRPr="00064372" w:rsidRDefault="00206FE4" w:rsidP="00206FE4">
            <w:pPr>
              <w:suppressAutoHyphens w:val="0"/>
              <w:rPr>
                <w:lang w:eastAsia="ru-RU"/>
              </w:rPr>
            </w:pPr>
          </w:p>
        </w:tc>
      </w:tr>
      <w:tr w:rsidR="00206FE4" w:rsidRPr="00064372" w:rsidTr="00206FE4">
        <w:trPr>
          <w:trHeight w:val="251"/>
          <w:jc w:val="center"/>
        </w:trPr>
        <w:tc>
          <w:tcPr>
            <w:tcW w:w="2168" w:type="dxa"/>
            <w:tcBorders>
              <w:top w:val="nil"/>
              <w:left w:val="single" w:sz="8" w:space="0" w:color="auto"/>
              <w:bottom w:val="single" w:sz="8" w:space="0" w:color="auto"/>
              <w:right w:val="single" w:sz="4" w:space="0" w:color="auto"/>
            </w:tcBorders>
            <w:shd w:val="clear" w:color="auto" w:fill="FFFFFF"/>
            <w:vAlign w:val="center"/>
            <w:hideMark/>
          </w:tcPr>
          <w:p w:rsidR="00206FE4" w:rsidRPr="00064372" w:rsidRDefault="00BA1087" w:rsidP="00206FE4">
            <w:pPr>
              <w:jc w:val="center"/>
            </w:pPr>
            <w:r>
              <w:t>Итого:</w:t>
            </w:r>
          </w:p>
        </w:tc>
        <w:tc>
          <w:tcPr>
            <w:tcW w:w="1050" w:type="dxa"/>
            <w:tcBorders>
              <w:top w:val="nil"/>
              <w:left w:val="nil"/>
              <w:bottom w:val="single" w:sz="8" w:space="0" w:color="auto"/>
              <w:right w:val="single" w:sz="4" w:space="0" w:color="auto"/>
            </w:tcBorders>
            <w:noWrap/>
            <w:vAlign w:val="center"/>
            <w:hideMark/>
          </w:tcPr>
          <w:p w:rsidR="00206FE4" w:rsidRPr="00064372" w:rsidRDefault="00206FE4" w:rsidP="00206FE4">
            <w:pPr>
              <w:suppressAutoHyphens w:val="0"/>
              <w:rPr>
                <w:lang w:eastAsia="ru-RU"/>
              </w:rPr>
            </w:pPr>
          </w:p>
        </w:tc>
        <w:tc>
          <w:tcPr>
            <w:tcW w:w="1581" w:type="dxa"/>
            <w:tcBorders>
              <w:top w:val="nil"/>
              <w:left w:val="nil"/>
              <w:bottom w:val="single" w:sz="8" w:space="0" w:color="auto"/>
              <w:right w:val="single" w:sz="4" w:space="0" w:color="auto"/>
            </w:tcBorders>
            <w:noWrap/>
            <w:vAlign w:val="center"/>
            <w:hideMark/>
          </w:tcPr>
          <w:p w:rsidR="00206FE4" w:rsidRPr="00064372" w:rsidRDefault="00206FE4" w:rsidP="00206FE4">
            <w:pPr>
              <w:suppressAutoHyphens w:val="0"/>
              <w:rPr>
                <w:lang w:eastAsia="ru-RU"/>
              </w:rPr>
            </w:pPr>
          </w:p>
        </w:tc>
        <w:tc>
          <w:tcPr>
            <w:tcW w:w="1701" w:type="dxa"/>
            <w:tcBorders>
              <w:top w:val="nil"/>
              <w:left w:val="nil"/>
              <w:bottom w:val="single" w:sz="8" w:space="0" w:color="auto"/>
              <w:right w:val="single" w:sz="4" w:space="0" w:color="auto"/>
            </w:tcBorders>
            <w:noWrap/>
            <w:vAlign w:val="center"/>
            <w:hideMark/>
          </w:tcPr>
          <w:p w:rsidR="00206FE4" w:rsidRPr="00064372" w:rsidRDefault="00206FE4" w:rsidP="00206FE4">
            <w:pPr>
              <w:suppressAutoHyphens w:val="0"/>
              <w:rPr>
                <w:lang w:eastAsia="ru-RU"/>
              </w:rPr>
            </w:pPr>
          </w:p>
        </w:tc>
        <w:tc>
          <w:tcPr>
            <w:tcW w:w="1674" w:type="dxa"/>
            <w:tcBorders>
              <w:top w:val="nil"/>
              <w:left w:val="nil"/>
              <w:bottom w:val="single" w:sz="8" w:space="0" w:color="auto"/>
              <w:right w:val="single" w:sz="4" w:space="0" w:color="auto"/>
            </w:tcBorders>
            <w:noWrap/>
            <w:vAlign w:val="center"/>
            <w:hideMark/>
          </w:tcPr>
          <w:p w:rsidR="00206FE4" w:rsidRPr="00064372" w:rsidRDefault="00206FE4" w:rsidP="00206FE4">
            <w:pPr>
              <w:suppressAutoHyphens w:val="0"/>
              <w:rPr>
                <w:lang w:eastAsia="ru-RU"/>
              </w:rPr>
            </w:pPr>
          </w:p>
        </w:tc>
        <w:tc>
          <w:tcPr>
            <w:tcW w:w="3328" w:type="dxa"/>
            <w:tcBorders>
              <w:top w:val="nil"/>
              <w:left w:val="nil"/>
              <w:bottom w:val="single" w:sz="8" w:space="0" w:color="auto"/>
              <w:right w:val="single" w:sz="4" w:space="0" w:color="auto"/>
            </w:tcBorders>
            <w:vAlign w:val="bottom"/>
            <w:hideMark/>
          </w:tcPr>
          <w:p w:rsidR="00206FE4" w:rsidRPr="00064372" w:rsidRDefault="00BA1087" w:rsidP="00206FE4">
            <w:r>
              <w:t> </w:t>
            </w:r>
          </w:p>
        </w:tc>
        <w:tc>
          <w:tcPr>
            <w:tcW w:w="2511" w:type="dxa"/>
            <w:tcBorders>
              <w:top w:val="nil"/>
              <w:left w:val="nil"/>
              <w:bottom w:val="single" w:sz="8" w:space="0" w:color="auto"/>
              <w:right w:val="single" w:sz="4" w:space="0" w:color="auto"/>
            </w:tcBorders>
            <w:vAlign w:val="bottom"/>
            <w:hideMark/>
          </w:tcPr>
          <w:p w:rsidR="00206FE4" w:rsidRPr="00064372" w:rsidRDefault="00BA1087" w:rsidP="00206FE4">
            <w:r>
              <w:t> </w:t>
            </w:r>
          </w:p>
        </w:tc>
      </w:tr>
    </w:tbl>
    <w:p w:rsidR="00206FE4" w:rsidRPr="00064372" w:rsidRDefault="00206FE4" w:rsidP="00206FE4">
      <w:pPr>
        <w:tabs>
          <w:tab w:val="left" w:pos="2694"/>
        </w:tabs>
        <w:ind w:firstLine="709"/>
      </w:pPr>
    </w:p>
    <w:p w:rsidR="00206FE4" w:rsidRPr="00064372" w:rsidRDefault="00BA1087" w:rsidP="00206FE4">
      <w:pPr>
        <w:tabs>
          <w:tab w:val="left" w:pos="2694"/>
        </w:tabs>
        <w:ind w:firstLine="709"/>
        <w:jc w:val="center"/>
      </w:pPr>
      <w:r>
        <w:t>Начальник отдела материально-технического обеспечения</w:t>
      </w:r>
      <w:r>
        <w:tab/>
        <w:t xml:space="preserve">                     </w:t>
      </w:r>
      <w:r>
        <w:tab/>
      </w:r>
      <w:r>
        <w:tab/>
        <w:t>_________</w:t>
      </w:r>
    </w:p>
    <w:p w:rsidR="00206FE4" w:rsidRPr="00064372" w:rsidRDefault="00206FE4" w:rsidP="00206FE4">
      <w:pPr>
        <w:tabs>
          <w:tab w:val="left" w:pos="3960"/>
        </w:tabs>
        <w:ind w:firstLine="709"/>
      </w:pPr>
    </w:p>
    <w:p w:rsidR="00206FE4" w:rsidRPr="00064372" w:rsidRDefault="00BA1087" w:rsidP="00206FE4">
      <w:pPr>
        <w:tabs>
          <w:tab w:val="left" w:pos="3960"/>
        </w:tabs>
        <w:ind w:firstLine="709"/>
      </w:pPr>
      <w:r>
        <w:t xml:space="preserve">------------------------------------------------------------------------------------------------------------------------------------------------------------- </w:t>
      </w:r>
    </w:p>
    <w:p w:rsidR="00206FE4" w:rsidRPr="00064372" w:rsidRDefault="00206FE4" w:rsidP="00206FE4">
      <w:pPr>
        <w:tabs>
          <w:tab w:val="left" w:pos="1728"/>
        </w:tabs>
        <w:ind w:firstLine="709"/>
        <w:jc w:val="center"/>
      </w:pPr>
    </w:p>
    <w:tbl>
      <w:tblPr>
        <w:tblW w:w="10678" w:type="dxa"/>
        <w:jc w:val="center"/>
        <w:tblLayout w:type="fixed"/>
        <w:tblLook w:val="0000" w:firstRow="0" w:lastRow="0" w:firstColumn="0" w:lastColumn="0" w:noHBand="0" w:noVBand="0"/>
      </w:tblPr>
      <w:tblGrid>
        <w:gridCol w:w="6062"/>
        <w:gridCol w:w="4616"/>
      </w:tblGrid>
      <w:tr w:rsidR="00206FE4" w:rsidRPr="00064372" w:rsidTr="00206FE4">
        <w:trPr>
          <w:trHeight w:val="1510"/>
          <w:jc w:val="center"/>
        </w:trPr>
        <w:tc>
          <w:tcPr>
            <w:tcW w:w="6062" w:type="dxa"/>
          </w:tcPr>
          <w:p w:rsidR="00206FE4" w:rsidRPr="00C14DFC"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suppressAutoHyphens w:val="0"/>
              <w:rPr>
                <w:lang w:eastAsia="ru-RU"/>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c>
          <w:tcPr>
            <w:tcW w:w="4616"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0"/>
                <w:lang w:eastAsia="ru-RU"/>
              </w:rPr>
            </w:pPr>
          </w:p>
          <w:p w:rsidR="00206FE4" w:rsidRPr="00064372" w:rsidRDefault="00BA1087" w:rsidP="00206FE4">
            <w:pPr>
              <w:pStyle w:val="afc"/>
              <w:spacing w:before="40"/>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r>
    </w:tbl>
    <w:p w:rsidR="00206FE4" w:rsidRPr="00064372" w:rsidRDefault="00206FE4" w:rsidP="00206FE4">
      <w:pPr>
        <w:suppressAutoHyphens w:val="0"/>
        <w:ind w:firstLine="709"/>
        <w:jc w:val="center"/>
        <w:sectPr w:rsidR="00206FE4" w:rsidRPr="00064372" w:rsidSect="00206FE4">
          <w:headerReference w:type="default" r:id="rId47"/>
          <w:pgSz w:w="16840" w:h="11907" w:orient="landscape"/>
          <w:pgMar w:top="1418" w:right="1134" w:bottom="851" w:left="1134" w:header="794" w:footer="794" w:gutter="0"/>
          <w:pgNumType w:start="10"/>
          <w:cols w:space="720"/>
        </w:sectPr>
      </w:pPr>
    </w:p>
    <w:p w:rsidR="00206FE4" w:rsidRPr="00C14DFC" w:rsidRDefault="00BA1087" w:rsidP="00206FE4">
      <w:pPr>
        <w:ind w:firstLine="709"/>
        <w:jc w:val="right"/>
      </w:pPr>
      <w:r>
        <w:lastRenderedPageBreak/>
        <w:t>Приложение № 4</w:t>
      </w:r>
    </w:p>
    <w:p w:rsidR="00206FE4" w:rsidRPr="00064372" w:rsidRDefault="00BA1087" w:rsidP="00206FE4">
      <w:pPr>
        <w:ind w:firstLine="709"/>
        <w:jc w:val="right"/>
      </w:pPr>
      <w:r>
        <w:t>к договору поставки № ТКд/20/___/___</w:t>
      </w:r>
    </w:p>
    <w:p w:rsidR="00206FE4" w:rsidRPr="00064372" w:rsidRDefault="00BA1087" w:rsidP="00206FE4">
      <w:pPr>
        <w:ind w:firstLine="709"/>
        <w:jc w:val="right"/>
      </w:pPr>
      <w:r>
        <w:t>от «___» _________ 2020 г.</w:t>
      </w:r>
    </w:p>
    <w:p w:rsidR="00206FE4" w:rsidRPr="00064372" w:rsidRDefault="00206FE4" w:rsidP="00206FE4">
      <w:pPr>
        <w:ind w:firstLine="709"/>
        <w:jc w:val="right"/>
        <w:rPr>
          <w:b/>
        </w:rPr>
      </w:pPr>
    </w:p>
    <w:p w:rsidR="00206FE4" w:rsidRPr="00064372" w:rsidRDefault="00BA1087" w:rsidP="00206FE4">
      <w:pPr>
        <w:pStyle w:val="afff5"/>
        <w:tabs>
          <w:tab w:val="left" w:pos="0"/>
          <w:tab w:val="left" w:pos="1134"/>
        </w:tabs>
        <w:ind w:firstLine="567"/>
        <w:jc w:val="center"/>
        <w:rPr>
          <w:b/>
          <w:sz w:val="24"/>
          <w:szCs w:val="24"/>
        </w:rPr>
      </w:pPr>
      <w:r>
        <w:rPr>
          <w:b/>
          <w:sz w:val="24"/>
          <w:szCs w:val="24"/>
        </w:rPr>
        <w:t>Платежные реквизиты Грузополучателей ПАО «ТрансКонтейнер»</w:t>
      </w:r>
    </w:p>
    <w:p w:rsidR="00206FE4" w:rsidRPr="00064372" w:rsidRDefault="00206FE4" w:rsidP="00206FE4">
      <w:pPr>
        <w:rPr>
          <w:b/>
        </w:rPr>
      </w:pPr>
    </w:p>
    <w:p w:rsidR="00206FE4" w:rsidRPr="00064372" w:rsidRDefault="00BA1087" w:rsidP="00206FE4">
      <w:pPr>
        <w:rPr>
          <w:b/>
        </w:rPr>
      </w:pPr>
      <w:r>
        <w:rPr>
          <w:b/>
        </w:rPr>
        <w:t>Филиал ПАО «ТрансКонтейнер» на Октябрьской железной дороге</w:t>
      </w:r>
    </w:p>
    <w:p w:rsidR="00206FE4" w:rsidRPr="00064372" w:rsidRDefault="00BA1087" w:rsidP="00206FE4">
      <w:r>
        <w:t>ИНН 7708591995</w:t>
      </w:r>
    </w:p>
    <w:p w:rsidR="00206FE4" w:rsidRPr="00064372" w:rsidRDefault="00BA1087" w:rsidP="00206FE4">
      <w:r>
        <w:t>КПП 782043001</w:t>
      </w:r>
    </w:p>
    <w:p w:rsidR="00206FE4" w:rsidRPr="00064372" w:rsidRDefault="00BA1087" w:rsidP="00206FE4">
      <w:r>
        <w:t>Почтовый адрес:</w:t>
      </w:r>
    </w:p>
    <w:p w:rsidR="00206FE4" w:rsidRPr="00064372" w:rsidRDefault="00BA1087" w:rsidP="00206FE4">
      <w:r>
        <w:t xml:space="preserve">196626, г. Санкт-Петербург, п. Шушары, Московское шоссе, дом № 54, ЛИТЕРА Б  </w:t>
      </w:r>
    </w:p>
    <w:p w:rsidR="00206FE4" w:rsidRPr="00064372" w:rsidRDefault="00BA1087" w:rsidP="00206FE4">
      <w:r>
        <w:t>Банковские реквизиты:</w:t>
      </w:r>
    </w:p>
    <w:p w:rsidR="00206FE4" w:rsidRPr="00064372" w:rsidRDefault="00BA1087" w:rsidP="00206FE4">
      <w:r>
        <w:t>Филиал ОПЕРУ Банка ВТБ (ПАО) в г. Санкт-Петербурге</w:t>
      </w:r>
    </w:p>
    <w:p w:rsidR="00206FE4" w:rsidRPr="00064372" w:rsidRDefault="00BA1087" w:rsidP="00206FE4">
      <w:r>
        <w:t>Р/с 40702810637000006238</w:t>
      </w:r>
    </w:p>
    <w:p w:rsidR="00206FE4" w:rsidRPr="00064372" w:rsidRDefault="00BA1087" w:rsidP="00206FE4">
      <w:r>
        <w:t>К/с 30101810200000000704</w:t>
      </w:r>
    </w:p>
    <w:p w:rsidR="00206FE4" w:rsidRPr="00064372" w:rsidRDefault="00BA1087" w:rsidP="00206FE4">
      <w:r>
        <w:t>БИК 044030704</w:t>
      </w:r>
    </w:p>
    <w:p w:rsidR="00206FE4" w:rsidRPr="00064372" w:rsidRDefault="00206FE4" w:rsidP="00206FE4">
      <w:pPr>
        <w:rPr>
          <w:sz w:val="12"/>
          <w:szCs w:val="12"/>
        </w:rPr>
      </w:pPr>
    </w:p>
    <w:p w:rsidR="00206FE4" w:rsidRPr="00064372" w:rsidRDefault="00BA1087" w:rsidP="00206FE4">
      <w:pPr>
        <w:rPr>
          <w:b/>
        </w:rPr>
      </w:pPr>
      <w:r>
        <w:rPr>
          <w:b/>
        </w:rPr>
        <w:t>Филиал ПАО «ТрансКонтейнер» на Московской железной дороге</w:t>
      </w:r>
    </w:p>
    <w:p w:rsidR="00206FE4" w:rsidRPr="00064372" w:rsidRDefault="00BA1087" w:rsidP="00206FE4">
      <w:r>
        <w:t>ИНН 7708591995</w:t>
      </w:r>
    </w:p>
    <w:p w:rsidR="00206FE4" w:rsidRPr="00064372" w:rsidRDefault="00BA1087" w:rsidP="00206FE4">
      <w:r>
        <w:t>КПП 771843001</w:t>
      </w:r>
    </w:p>
    <w:p w:rsidR="00206FE4" w:rsidRPr="00064372" w:rsidRDefault="00BA1087" w:rsidP="00206FE4">
      <w:r>
        <w:t>Почтовый адрес:</w:t>
      </w:r>
    </w:p>
    <w:p w:rsidR="00206FE4" w:rsidRPr="00064372" w:rsidRDefault="00BA1087" w:rsidP="00206FE4">
      <w:r>
        <w:t>107014, г. Москва, ул. Короленко, д.8</w:t>
      </w:r>
    </w:p>
    <w:p w:rsidR="00206FE4" w:rsidRPr="00064372" w:rsidRDefault="00BA1087" w:rsidP="00206FE4">
      <w:r>
        <w:t>Банковские реквизиты:</w:t>
      </w:r>
    </w:p>
    <w:p w:rsidR="00206FE4" w:rsidRPr="00064372" w:rsidRDefault="00BA1087" w:rsidP="00206FE4">
      <w:r>
        <w:t>Банк ВТБ (ПАО) г. Москва</w:t>
      </w:r>
    </w:p>
    <w:p w:rsidR="00206FE4" w:rsidRPr="00064372" w:rsidRDefault="00BA1087" w:rsidP="00206FE4">
      <w:r>
        <w:t>Р/с 40702810300420000010</w:t>
      </w:r>
    </w:p>
    <w:p w:rsidR="00206FE4" w:rsidRPr="00064372" w:rsidRDefault="00BA1087" w:rsidP="00206FE4">
      <w:r>
        <w:t>К/с 30101810700000000187</w:t>
      </w:r>
    </w:p>
    <w:p w:rsidR="00206FE4" w:rsidRPr="00064372" w:rsidRDefault="00BA1087" w:rsidP="00206FE4">
      <w:r>
        <w:t>БИК 044525187</w:t>
      </w:r>
    </w:p>
    <w:p w:rsidR="00206FE4" w:rsidRPr="00064372" w:rsidRDefault="00206FE4" w:rsidP="00206FE4">
      <w:pPr>
        <w:rPr>
          <w:sz w:val="12"/>
          <w:szCs w:val="12"/>
        </w:rPr>
      </w:pPr>
    </w:p>
    <w:p w:rsidR="00206FE4" w:rsidRPr="00064372" w:rsidRDefault="00BA1087" w:rsidP="00206FE4">
      <w:pPr>
        <w:rPr>
          <w:b/>
        </w:rPr>
      </w:pPr>
      <w:r>
        <w:rPr>
          <w:b/>
        </w:rPr>
        <w:t>Филиал ПАО «ТрансКонтейнер» на Горьковской железной дороге</w:t>
      </w:r>
    </w:p>
    <w:p w:rsidR="00206FE4" w:rsidRPr="00064372" w:rsidRDefault="00BA1087" w:rsidP="00206FE4">
      <w:r>
        <w:t>ИНН 7708591995</w:t>
      </w:r>
    </w:p>
    <w:p w:rsidR="00206FE4" w:rsidRPr="00064372" w:rsidRDefault="00BA1087" w:rsidP="00206FE4">
      <w:r>
        <w:t>КПП 525743001</w:t>
      </w:r>
    </w:p>
    <w:p w:rsidR="00206FE4" w:rsidRPr="00064372" w:rsidRDefault="00BA1087" w:rsidP="00206FE4">
      <w:r>
        <w:t>Почтовый адрес:</w:t>
      </w:r>
    </w:p>
    <w:p w:rsidR="00206FE4" w:rsidRPr="00064372" w:rsidRDefault="00BA1087" w:rsidP="00206FE4">
      <w:r>
        <w:t>603116, г. Нижний Новгород, Московское шоссе, 17А</w:t>
      </w:r>
    </w:p>
    <w:p w:rsidR="00206FE4" w:rsidRPr="00064372" w:rsidRDefault="00BA1087" w:rsidP="00206FE4">
      <w:r>
        <w:t>Банковские реквизиты:</w:t>
      </w:r>
    </w:p>
    <w:p w:rsidR="00206FE4" w:rsidRPr="00064372" w:rsidRDefault="00BA1087" w:rsidP="00206FE4">
      <w:r>
        <w:t>Филиал Банка ВТБ (ПАО) в г. Нижнем Новгороде</w:t>
      </w:r>
    </w:p>
    <w:p w:rsidR="00206FE4" w:rsidRPr="00C14DFC" w:rsidRDefault="00BA1087" w:rsidP="00206FE4">
      <w:r>
        <w:t xml:space="preserve">р/с </w:t>
      </w:r>
      <w:r>
        <w:rPr>
          <w:lang w:eastAsia="ru-RU"/>
        </w:rPr>
        <w:t xml:space="preserve"> 40702810600240014351</w:t>
      </w:r>
    </w:p>
    <w:p w:rsidR="00206FE4" w:rsidRPr="00064372" w:rsidRDefault="00BA1087" w:rsidP="00206FE4">
      <w:r>
        <w:t>к/с 30101810200000000837</w:t>
      </w:r>
    </w:p>
    <w:p w:rsidR="00206FE4" w:rsidRPr="00064372" w:rsidRDefault="00BA1087" w:rsidP="00206FE4">
      <w:r>
        <w:t>БИК 042202837</w:t>
      </w:r>
    </w:p>
    <w:p w:rsidR="00206FE4" w:rsidRPr="00064372" w:rsidRDefault="00206FE4" w:rsidP="00206FE4">
      <w:pPr>
        <w:rPr>
          <w:b/>
          <w:sz w:val="12"/>
          <w:szCs w:val="12"/>
        </w:rPr>
      </w:pPr>
    </w:p>
    <w:p w:rsidR="00206FE4" w:rsidRPr="00064372" w:rsidRDefault="00BA1087" w:rsidP="00206FE4">
      <w:pPr>
        <w:rPr>
          <w:b/>
        </w:rPr>
      </w:pPr>
      <w:r>
        <w:rPr>
          <w:b/>
        </w:rPr>
        <w:t>Филиал ПАО «ТрансКонтейнер» на Северной железной дороге</w:t>
      </w:r>
    </w:p>
    <w:p w:rsidR="00206FE4" w:rsidRPr="00064372" w:rsidRDefault="00BA1087" w:rsidP="00206FE4">
      <w:r>
        <w:t>ИНН 7708591995</w:t>
      </w:r>
    </w:p>
    <w:p w:rsidR="00206FE4" w:rsidRPr="00064372" w:rsidRDefault="00BA1087" w:rsidP="00206FE4">
      <w:r>
        <w:t>КПП 760402001</w:t>
      </w:r>
    </w:p>
    <w:p w:rsidR="00206FE4" w:rsidRPr="00064372" w:rsidRDefault="00BA1087" w:rsidP="00206FE4">
      <w:r>
        <w:t>Почтовый адрес:</w:t>
      </w:r>
    </w:p>
    <w:p w:rsidR="00206FE4" w:rsidRPr="00064372" w:rsidRDefault="00BA1087" w:rsidP="00206FE4">
      <w:r>
        <w:t>150003, г. Ярославль, проспект Октября, д. 16/21</w:t>
      </w:r>
    </w:p>
    <w:p w:rsidR="00206FE4" w:rsidRPr="00064372" w:rsidRDefault="00BA1087" w:rsidP="00206FE4">
      <w:r>
        <w:t>Банковские реквизиты:</w:t>
      </w:r>
    </w:p>
    <w:p w:rsidR="00206FE4" w:rsidRPr="00064372" w:rsidRDefault="00BA1087" w:rsidP="00206FE4">
      <w:r>
        <w:t>Филиал Банка ВТБ (ПАО) в г. Воронеже</w:t>
      </w:r>
    </w:p>
    <w:p w:rsidR="00206FE4" w:rsidRPr="00064372" w:rsidRDefault="00BA1087" w:rsidP="00206FE4">
      <w:r>
        <w:t>Р/с 40702810916250002632</w:t>
      </w:r>
    </w:p>
    <w:p w:rsidR="00206FE4" w:rsidRPr="00064372" w:rsidRDefault="00BA1087" w:rsidP="00206FE4">
      <w:r>
        <w:t>К/с 30101810100000000835</w:t>
      </w:r>
    </w:p>
    <w:p w:rsidR="00206FE4" w:rsidRPr="00064372" w:rsidRDefault="00BA1087" w:rsidP="00206FE4">
      <w:r>
        <w:t>БИК 042007835</w:t>
      </w:r>
    </w:p>
    <w:p w:rsidR="00206FE4" w:rsidRPr="00064372" w:rsidRDefault="00206FE4" w:rsidP="00206FE4">
      <w:pPr>
        <w:rPr>
          <w:sz w:val="12"/>
          <w:szCs w:val="12"/>
        </w:rPr>
      </w:pPr>
    </w:p>
    <w:p w:rsidR="00206FE4" w:rsidRPr="00064372" w:rsidRDefault="00BA1087" w:rsidP="00206FE4">
      <w:pPr>
        <w:rPr>
          <w:b/>
        </w:rPr>
      </w:pPr>
      <w:r>
        <w:rPr>
          <w:b/>
        </w:rPr>
        <w:t>Филиал ПАО «ТрансКонтейнер» на Юго-Восточной железной дороге</w:t>
      </w:r>
    </w:p>
    <w:p w:rsidR="00206FE4" w:rsidRPr="00064372" w:rsidRDefault="00BA1087" w:rsidP="00206FE4">
      <w:r>
        <w:t>ИНН 7708591995</w:t>
      </w:r>
    </w:p>
    <w:p w:rsidR="00206FE4" w:rsidRPr="00C14DFC" w:rsidRDefault="00BA1087" w:rsidP="00206FE4">
      <w:r>
        <w:t xml:space="preserve">КПП </w:t>
      </w:r>
      <w:r>
        <w:rPr>
          <w:shd w:val="clear" w:color="auto" w:fill="FFFFFF"/>
        </w:rPr>
        <w:t>366645001</w:t>
      </w:r>
    </w:p>
    <w:p w:rsidR="00206FE4" w:rsidRPr="00064372" w:rsidRDefault="00BA1087" w:rsidP="00206FE4">
      <w:r>
        <w:t>Почтовый адрес:</w:t>
      </w:r>
    </w:p>
    <w:p w:rsidR="00206FE4" w:rsidRPr="00064372" w:rsidRDefault="00BA1087" w:rsidP="00206FE4">
      <w:r>
        <w:lastRenderedPageBreak/>
        <w:t>394036, г. Воронеж, ул. Студенческая, д.26а</w:t>
      </w:r>
    </w:p>
    <w:p w:rsidR="00206FE4" w:rsidRPr="00064372" w:rsidRDefault="00BA1087" w:rsidP="00206FE4">
      <w:r>
        <w:t>Банковские реквизиты:</w:t>
      </w:r>
    </w:p>
    <w:p w:rsidR="00206FE4" w:rsidRPr="00064372" w:rsidRDefault="00BA1087" w:rsidP="00206FE4">
      <w:r>
        <w:t>Филиал Банка ВТБ (ПАО) в г. Воронеже</w:t>
      </w:r>
    </w:p>
    <w:p w:rsidR="00206FE4" w:rsidRPr="00064372" w:rsidRDefault="00BA1087" w:rsidP="00206FE4">
      <w:r>
        <w:t>Р/с 40702810900250004785</w:t>
      </w:r>
    </w:p>
    <w:p w:rsidR="00206FE4" w:rsidRPr="00064372" w:rsidRDefault="00BA1087" w:rsidP="00206FE4">
      <w:r>
        <w:t>К/с 30101810100000000835</w:t>
      </w:r>
    </w:p>
    <w:p w:rsidR="00206FE4" w:rsidRPr="00064372" w:rsidRDefault="00BA1087" w:rsidP="00206FE4">
      <w:r>
        <w:t>БИК 042007835</w:t>
      </w:r>
    </w:p>
    <w:p w:rsidR="00206FE4" w:rsidRPr="00064372" w:rsidRDefault="00206FE4" w:rsidP="00206FE4">
      <w:pPr>
        <w:rPr>
          <w:sz w:val="12"/>
          <w:szCs w:val="12"/>
        </w:rPr>
      </w:pPr>
    </w:p>
    <w:p w:rsidR="00206FE4" w:rsidRPr="00064372" w:rsidRDefault="00BA1087" w:rsidP="00206FE4">
      <w:pPr>
        <w:rPr>
          <w:b/>
        </w:rPr>
      </w:pPr>
      <w:r>
        <w:rPr>
          <w:b/>
        </w:rPr>
        <w:t>Филиал ПАО «ТрансКонтейнер» на Северо-Кавказской железной дороге</w:t>
      </w:r>
    </w:p>
    <w:p w:rsidR="00206FE4" w:rsidRPr="00064372" w:rsidRDefault="00BA1087" w:rsidP="00206FE4">
      <w:r>
        <w:t>ИНН 7708591995</w:t>
      </w:r>
    </w:p>
    <w:p w:rsidR="00206FE4" w:rsidRPr="00C14DFC" w:rsidRDefault="00BA1087" w:rsidP="00206FE4">
      <w:r>
        <w:t xml:space="preserve">КПП </w:t>
      </w:r>
      <w:r>
        <w:rPr>
          <w:shd w:val="clear" w:color="auto" w:fill="FFFFFF"/>
        </w:rPr>
        <w:t>616743001</w:t>
      </w:r>
    </w:p>
    <w:p w:rsidR="00206FE4" w:rsidRPr="00064372" w:rsidRDefault="00BA1087" w:rsidP="00206FE4">
      <w:r>
        <w:t>Почтовый адрес:</w:t>
      </w:r>
    </w:p>
    <w:p w:rsidR="00206FE4" w:rsidRPr="00064372" w:rsidRDefault="00BA1087" w:rsidP="00206FE4">
      <w:r>
        <w:t>344000 г. Ростов-на-Дону, пер.Энергетиков д.3-5а/378/90</w:t>
      </w:r>
    </w:p>
    <w:p w:rsidR="00206FE4" w:rsidRPr="00064372" w:rsidRDefault="00BA1087" w:rsidP="00206FE4">
      <w:r>
        <w:t>Банковские реквизиты:</w:t>
      </w:r>
    </w:p>
    <w:p w:rsidR="00206FE4" w:rsidRPr="00064372" w:rsidRDefault="00BA1087" w:rsidP="00206FE4">
      <w:r>
        <w:t>Филиал Банк ВТБ (ПАО) в г. Ростове-на-Дону</w:t>
      </w:r>
    </w:p>
    <w:p w:rsidR="00206FE4" w:rsidRPr="00064372" w:rsidRDefault="00BA1087" w:rsidP="00206FE4">
      <w:r>
        <w:t>Р/с 40702810700300004791</w:t>
      </w:r>
    </w:p>
    <w:p w:rsidR="00206FE4" w:rsidRPr="00064372" w:rsidRDefault="00BA1087" w:rsidP="00206FE4">
      <w:r>
        <w:t>К/с 30101810300000000999</w:t>
      </w:r>
    </w:p>
    <w:p w:rsidR="00206FE4" w:rsidRPr="00064372" w:rsidRDefault="00BA1087" w:rsidP="00206FE4">
      <w:r>
        <w:t>БИК 046015999</w:t>
      </w:r>
    </w:p>
    <w:p w:rsidR="00206FE4" w:rsidRPr="00064372" w:rsidRDefault="00206FE4" w:rsidP="00206FE4">
      <w:pPr>
        <w:rPr>
          <w:sz w:val="12"/>
          <w:szCs w:val="12"/>
        </w:rPr>
      </w:pPr>
    </w:p>
    <w:p w:rsidR="00206FE4" w:rsidRPr="00064372" w:rsidRDefault="00BA1087" w:rsidP="00206FE4">
      <w:pPr>
        <w:rPr>
          <w:b/>
        </w:rPr>
      </w:pPr>
      <w:r>
        <w:rPr>
          <w:b/>
        </w:rPr>
        <w:t>Филиал ПАО «ТрансКонтейнер» на Приволжской железной дороге</w:t>
      </w:r>
    </w:p>
    <w:p w:rsidR="00206FE4" w:rsidRPr="00064372" w:rsidRDefault="00BA1087" w:rsidP="00206FE4">
      <w:r>
        <w:t>ИНН 7708591995</w:t>
      </w:r>
    </w:p>
    <w:p w:rsidR="00206FE4" w:rsidRPr="00064372" w:rsidRDefault="00BA1087" w:rsidP="00206FE4">
      <w:r>
        <w:t>КПП 645443001</w:t>
      </w:r>
    </w:p>
    <w:p w:rsidR="00206FE4" w:rsidRPr="00064372" w:rsidRDefault="00BA1087" w:rsidP="00206FE4">
      <w:r>
        <w:t>Почтовый адрес:</w:t>
      </w:r>
    </w:p>
    <w:p w:rsidR="00206FE4" w:rsidRPr="00064372" w:rsidRDefault="00BA1087" w:rsidP="00206FE4">
      <w:r>
        <w:t>410017, г. Саратов, ул. Шелковичная, д.11/15</w:t>
      </w:r>
    </w:p>
    <w:p w:rsidR="00206FE4" w:rsidRPr="00064372" w:rsidRDefault="00BA1087" w:rsidP="00206FE4">
      <w:r>
        <w:t>Банковские реквизиты:</w:t>
      </w:r>
    </w:p>
    <w:p w:rsidR="00206FE4" w:rsidRPr="00064372" w:rsidRDefault="00BA1087" w:rsidP="00206FE4">
      <w:r>
        <w:t>Филиал Банка ВТБ (ПАО) в г. Нижнем Новгороде</w:t>
      </w:r>
    </w:p>
    <w:p w:rsidR="00206FE4" w:rsidRPr="00064372" w:rsidRDefault="00BA1087" w:rsidP="00206FE4">
      <w:r>
        <w:t>Р/с 40702810514240001133</w:t>
      </w:r>
    </w:p>
    <w:p w:rsidR="00206FE4" w:rsidRPr="00064372" w:rsidRDefault="00BA1087" w:rsidP="00206FE4">
      <w:r>
        <w:t>К/с 30101810200000000837</w:t>
      </w:r>
    </w:p>
    <w:p w:rsidR="00206FE4" w:rsidRPr="00064372" w:rsidRDefault="00BA1087" w:rsidP="00206FE4">
      <w:r>
        <w:t>БИК 042202837</w:t>
      </w:r>
    </w:p>
    <w:p w:rsidR="00206FE4" w:rsidRPr="00064372" w:rsidRDefault="00206FE4" w:rsidP="00206FE4">
      <w:pPr>
        <w:rPr>
          <w:b/>
          <w:sz w:val="12"/>
          <w:szCs w:val="12"/>
        </w:rPr>
      </w:pPr>
    </w:p>
    <w:p w:rsidR="00206FE4" w:rsidRPr="00064372" w:rsidRDefault="00BA1087" w:rsidP="00206FE4">
      <w:pPr>
        <w:rPr>
          <w:b/>
        </w:rPr>
      </w:pPr>
      <w:r>
        <w:rPr>
          <w:b/>
        </w:rPr>
        <w:t>Филиал ПАО «ТрансКонтейнер» на Куйбышевской железной дороге</w:t>
      </w:r>
    </w:p>
    <w:p w:rsidR="00206FE4" w:rsidRPr="00064372" w:rsidRDefault="00BA1087" w:rsidP="00206FE4">
      <w:r>
        <w:t>ИНН 7708591995</w:t>
      </w:r>
    </w:p>
    <w:p w:rsidR="00206FE4" w:rsidRPr="00064372" w:rsidRDefault="00BA1087" w:rsidP="00206FE4">
      <w:r>
        <w:t>КПП 631145002</w:t>
      </w:r>
    </w:p>
    <w:p w:rsidR="00206FE4" w:rsidRPr="00064372" w:rsidRDefault="00BA1087" w:rsidP="00206FE4">
      <w:r>
        <w:t>Почтовый адрес:</w:t>
      </w:r>
    </w:p>
    <w:p w:rsidR="00206FE4" w:rsidRPr="00064372" w:rsidRDefault="00BA1087" w:rsidP="00206FE4">
      <w:r>
        <w:t>443041, г. Самара, ул. Льва Толстого, д. 131</w:t>
      </w:r>
    </w:p>
    <w:p w:rsidR="00206FE4" w:rsidRPr="00064372" w:rsidRDefault="00BA1087" w:rsidP="00206FE4">
      <w:r>
        <w:t>Банковские реквизиты:</w:t>
      </w:r>
    </w:p>
    <w:p w:rsidR="00206FE4" w:rsidRPr="00064372" w:rsidRDefault="00BA1087" w:rsidP="00206FE4">
      <w:r>
        <w:t>Филиал Банка ВТБ (ПАО) в г. Нижнем Новгороде</w:t>
      </w:r>
    </w:p>
    <w:p w:rsidR="00206FE4" w:rsidRPr="00064372" w:rsidRDefault="00BA1087" w:rsidP="00206FE4">
      <w:r>
        <w:t>Р/с 40702810510240004079</w:t>
      </w:r>
    </w:p>
    <w:p w:rsidR="00206FE4" w:rsidRPr="00064372" w:rsidRDefault="00BA1087" w:rsidP="00206FE4">
      <w:r>
        <w:t>К/с 30101810200000000837</w:t>
      </w:r>
    </w:p>
    <w:p w:rsidR="00206FE4" w:rsidRPr="00064372" w:rsidRDefault="00BA1087" w:rsidP="00206FE4">
      <w:r>
        <w:t>БИК 042202837</w:t>
      </w:r>
    </w:p>
    <w:p w:rsidR="00206FE4" w:rsidRPr="00064372" w:rsidRDefault="00206FE4" w:rsidP="00206FE4">
      <w:pPr>
        <w:rPr>
          <w:b/>
          <w:sz w:val="8"/>
          <w:szCs w:val="8"/>
        </w:rPr>
      </w:pPr>
    </w:p>
    <w:p w:rsidR="00206FE4" w:rsidRPr="00064372" w:rsidRDefault="00BA1087" w:rsidP="00206FE4">
      <w:pPr>
        <w:rPr>
          <w:b/>
        </w:rPr>
      </w:pPr>
      <w:r>
        <w:rPr>
          <w:b/>
        </w:rPr>
        <w:t xml:space="preserve">Уральский филиал ПАО «ТрансКонтейнер» </w:t>
      </w:r>
    </w:p>
    <w:p w:rsidR="00206FE4" w:rsidRPr="00064372" w:rsidRDefault="00BA1087" w:rsidP="00206FE4">
      <w:r>
        <w:t>ИНН 7708591995</w:t>
      </w:r>
    </w:p>
    <w:p w:rsidR="00206FE4" w:rsidRPr="00064372" w:rsidRDefault="00BA1087" w:rsidP="00206FE4">
      <w:r>
        <w:t>КПП 665945001</w:t>
      </w:r>
    </w:p>
    <w:p w:rsidR="00206FE4" w:rsidRPr="00064372" w:rsidRDefault="00BA1087" w:rsidP="00206FE4">
      <w:r>
        <w:t>Почтовый адрес:</w:t>
      </w:r>
    </w:p>
    <w:p w:rsidR="00206FE4" w:rsidRPr="00064372" w:rsidRDefault="00BA1087" w:rsidP="00206FE4">
      <w:r>
        <w:t>620027, г. Екатеринбург, ул. Николая Никонова, д. 8</w:t>
      </w:r>
    </w:p>
    <w:p w:rsidR="00206FE4" w:rsidRPr="00064372" w:rsidRDefault="00BA1087" w:rsidP="00206FE4">
      <w:r>
        <w:t>Банковские реквизиты:</w:t>
      </w:r>
    </w:p>
    <w:p w:rsidR="00206FE4" w:rsidRPr="00064372" w:rsidRDefault="00BA1087" w:rsidP="00206FE4">
      <w:r>
        <w:t>Филиал Банка ВТБ (ПАО) в г. Екатеринбурге</w:t>
      </w:r>
    </w:p>
    <w:p w:rsidR="00206FE4" w:rsidRPr="00064372" w:rsidRDefault="00BA1087" w:rsidP="00206FE4">
      <w:r>
        <w:t>Р/с 40702810600280107758</w:t>
      </w:r>
    </w:p>
    <w:p w:rsidR="00206FE4" w:rsidRPr="00064372" w:rsidRDefault="00BA1087" w:rsidP="00206FE4">
      <w:r>
        <w:t>К/с 30101810400000000952</w:t>
      </w:r>
    </w:p>
    <w:p w:rsidR="00206FE4" w:rsidRPr="00064372" w:rsidRDefault="00BA1087" w:rsidP="00206FE4">
      <w:r>
        <w:t>БИК 046577952</w:t>
      </w:r>
    </w:p>
    <w:p w:rsidR="00206FE4" w:rsidRPr="00064372" w:rsidRDefault="00206FE4" w:rsidP="00206FE4">
      <w:pPr>
        <w:rPr>
          <w:sz w:val="8"/>
          <w:szCs w:val="8"/>
        </w:rPr>
      </w:pPr>
    </w:p>
    <w:p w:rsidR="00206FE4" w:rsidRPr="00064372" w:rsidRDefault="00BA1087" w:rsidP="00206FE4">
      <w:pPr>
        <w:rPr>
          <w:b/>
        </w:rPr>
      </w:pPr>
      <w:r>
        <w:rPr>
          <w:b/>
        </w:rPr>
        <w:t>Филиал ПАО «ТрансКонтейнер» на Западно-Сибирской железной дороге</w:t>
      </w:r>
    </w:p>
    <w:p w:rsidR="00206FE4" w:rsidRPr="00064372" w:rsidRDefault="00BA1087" w:rsidP="00206FE4">
      <w:r>
        <w:t>ИНН 7708591995</w:t>
      </w:r>
    </w:p>
    <w:p w:rsidR="00206FE4" w:rsidRPr="00064372" w:rsidRDefault="00BA1087" w:rsidP="00206FE4">
      <w:r>
        <w:lastRenderedPageBreak/>
        <w:t>КПП 540243001</w:t>
      </w:r>
    </w:p>
    <w:p w:rsidR="00206FE4" w:rsidRPr="00064372" w:rsidRDefault="00BA1087" w:rsidP="00206FE4">
      <w:r>
        <w:t>Почтовый адрес:</w:t>
      </w:r>
    </w:p>
    <w:p w:rsidR="00206FE4" w:rsidRPr="00064372" w:rsidRDefault="00BA1087" w:rsidP="00206FE4">
      <w:r>
        <w:t>630001, г. Новосибирск, ул. Жуковского, д.102</w:t>
      </w:r>
    </w:p>
    <w:p w:rsidR="00206FE4" w:rsidRPr="00064372" w:rsidRDefault="00BA1087" w:rsidP="00206FE4">
      <w:r>
        <w:t>Банковские реквизиты:</w:t>
      </w:r>
    </w:p>
    <w:p w:rsidR="00206FE4" w:rsidRPr="00064372" w:rsidRDefault="00BA1087" w:rsidP="00206FE4">
      <w:r>
        <w:t xml:space="preserve">Филиал Банка ВТБ (ПАО) в г. Красноярске </w:t>
      </w:r>
    </w:p>
    <w:p w:rsidR="00206FE4" w:rsidRPr="00064372" w:rsidRDefault="00BA1087" w:rsidP="00206FE4">
      <w:r>
        <w:t>Р/с 40702810416030000607</w:t>
      </w:r>
    </w:p>
    <w:p w:rsidR="00206FE4" w:rsidRPr="00064372" w:rsidRDefault="00BA1087" w:rsidP="00206FE4">
      <w:r>
        <w:t>К/с 30101810200000000777</w:t>
      </w:r>
    </w:p>
    <w:p w:rsidR="00206FE4" w:rsidRPr="00064372" w:rsidRDefault="00BA1087" w:rsidP="00206FE4">
      <w:r>
        <w:t>БИК 040407777</w:t>
      </w:r>
    </w:p>
    <w:p w:rsidR="00206FE4" w:rsidRPr="00064372" w:rsidRDefault="00206FE4" w:rsidP="00206FE4">
      <w:pPr>
        <w:rPr>
          <w:b/>
          <w:sz w:val="8"/>
          <w:szCs w:val="8"/>
        </w:rPr>
      </w:pPr>
    </w:p>
    <w:p w:rsidR="00206FE4" w:rsidRPr="00064372" w:rsidRDefault="00BA1087" w:rsidP="00206FE4">
      <w:pPr>
        <w:rPr>
          <w:b/>
        </w:rPr>
      </w:pPr>
      <w:r>
        <w:rPr>
          <w:b/>
        </w:rPr>
        <w:t>Филиал ПАО «ТрансКонтейнер» на Красноярской железной дороге</w:t>
      </w:r>
    </w:p>
    <w:p w:rsidR="00206FE4" w:rsidRPr="00064372" w:rsidRDefault="00BA1087" w:rsidP="00206FE4">
      <w:r>
        <w:t>ИНН 7708591995</w:t>
      </w:r>
    </w:p>
    <w:p w:rsidR="00206FE4" w:rsidRPr="00064372" w:rsidRDefault="00BA1087" w:rsidP="00206FE4">
      <w:r>
        <w:t>КПП 246043001</w:t>
      </w:r>
    </w:p>
    <w:p w:rsidR="00206FE4" w:rsidRPr="00064372" w:rsidRDefault="00BA1087" w:rsidP="00206FE4">
      <w:r>
        <w:t>Почтовый адрес:</w:t>
      </w:r>
    </w:p>
    <w:p w:rsidR="00206FE4" w:rsidRPr="00064372" w:rsidRDefault="00BA1087" w:rsidP="00206FE4">
      <w:r>
        <w:t>660058, г. Красноярск, ул. Деповская, д. 15</w:t>
      </w:r>
    </w:p>
    <w:p w:rsidR="00206FE4" w:rsidRPr="00064372" w:rsidRDefault="00BA1087" w:rsidP="00206FE4">
      <w:r>
        <w:t>Банковские реквизиты:</w:t>
      </w:r>
    </w:p>
    <w:p w:rsidR="00206FE4" w:rsidRPr="00064372" w:rsidRDefault="00BA1087" w:rsidP="00206FE4">
      <w:r>
        <w:t>Филиал Банка ВТБ (ПАО) в г. Красноярске</w:t>
      </w:r>
    </w:p>
    <w:p w:rsidR="00206FE4" w:rsidRPr="00064372" w:rsidRDefault="00BA1087" w:rsidP="00206FE4">
      <w:r>
        <w:t>Р/с 40702810600030003245</w:t>
      </w:r>
    </w:p>
    <w:p w:rsidR="00206FE4" w:rsidRPr="00064372" w:rsidRDefault="00BA1087" w:rsidP="00206FE4">
      <w:r>
        <w:t>К/с 30101810200000000777</w:t>
      </w:r>
    </w:p>
    <w:p w:rsidR="00206FE4" w:rsidRPr="00064372" w:rsidRDefault="00BA1087" w:rsidP="00206FE4">
      <w:r>
        <w:t>БИК 040407777</w:t>
      </w:r>
    </w:p>
    <w:p w:rsidR="00206FE4" w:rsidRPr="00064372" w:rsidRDefault="00206FE4" w:rsidP="00206FE4">
      <w:pPr>
        <w:rPr>
          <w:b/>
          <w:sz w:val="8"/>
          <w:szCs w:val="8"/>
        </w:rPr>
      </w:pPr>
    </w:p>
    <w:p w:rsidR="00206FE4" w:rsidRPr="00064372" w:rsidRDefault="00BA1087" w:rsidP="00206FE4">
      <w:pPr>
        <w:rPr>
          <w:b/>
        </w:rPr>
      </w:pPr>
      <w:r>
        <w:rPr>
          <w:b/>
        </w:rPr>
        <w:t>Филиал ПАО «ТрансКонтейнер» на Восточно-Сибирской железной дороге</w:t>
      </w:r>
    </w:p>
    <w:p w:rsidR="00206FE4" w:rsidRPr="00064372" w:rsidRDefault="00BA1087" w:rsidP="00206FE4">
      <w:r>
        <w:t>ИНН 7708591995</w:t>
      </w:r>
    </w:p>
    <w:p w:rsidR="00206FE4" w:rsidRPr="00064372" w:rsidRDefault="00BA1087" w:rsidP="00206FE4">
      <w:r>
        <w:t>КПП 381143001</w:t>
      </w:r>
    </w:p>
    <w:p w:rsidR="00206FE4" w:rsidRPr="00064372" w:rsidRDefault="00BA1087" w:rsidP="00206FE4">
      <w:r>
        <w:t>Почтовый адрес:</w:t>
      </w:r>
    </w:p>
    <w:p w:rsidR="00206FE4" w:rsidRPr="00064372" w:rsidRDefault="00BA1087" w:rsidP="00206FE4">
      <w:r>
        <w:t>664003, г. Иркутск, ул. Коммунаров, д.1-А</w:t>
      </w:r>
    </w:p>
    <w:p w:rsidR="00206FE4" w:rsidRPr="00064372" w:rsidRDefault="00BA1087" w:rsidP="00206FE4">
      <w:r>
        <w:t>Банковские реквизиты:</w:t>
      </w:r>
    </w:p>
    <w:p w:rsidR="00206FE4" w:rsidRPr="00064372" w:rsidRDefault="00BA1087" w:rsidP="00206FE4">
      <w:r>
        <w:t>Филиал Банка ВТБ (ПАО) в г. Красноярске</w:t>
      </w:r>
    </w:p>
    <w:p w:rsidR="00206FE4" w:rsidRPr="00064372" w:rsidRDefault="00BA1087" w:rsidP="00206FE4">
      <w:r>
        <w:t>Р/с 40702810308030003880</w:t>
      </w:r>
    </w:p>
    <w:p w:rsidR="00206FE4" w:rsidRPr="00064372" w:rsidRDefault="00BA1087" w:rsidP="00206FE4">
      <w:r>
        <w:t>К/с 30101810200000000777</w:t>
      </w:r>
    </w:p>
    <w:p w:rsidR="00206FE4" w:rsidRPr="00064372" w:rsidRDefault="00BA1087" w:rsidP="00206FE4">
      <w:r>
        <w:t>БИК 040407777</w:t>
      </w:r>
    </w:p>
    <w:p w:rsidR="00206FE4" w:rsidRPr="00064372" w:rsidRDefault="00206FE4" w:rsidP="00206FE4">
      <w:pPr>
        <w:rPr>
          <w:b/>
          <w:sz w:val="8"/>
          <w:szCs w:val="8"/>
        </w:rPr>
      </w:pPr>
    </w:p>
    <w:p w:rsidR="00206FE4" w:rsidRPr="00064372" w:rsidRDefault="00BA1087" w:rsidP="00206FE4">
      <w:pPr>
        <w:rPr>
          <w:b/>
        </w:rPr>
      </w:pPr>
      <w:r>
        <w:rPr>
          <w:b/>
        </w:rPr>
        <w:t>Филиал ПАО «ТрансКонтейнер» на Забайкальской железной дороге</w:t>
      </w:r>
    </w:p>
    <w:p w:rsidR="00206FE4" w:rsidRPr="00064372" w:rsidRDefault="00BA1087" w:rsidP="00206FE4">
      <w:r>
        <w:t>ИНН 7708591995</w:t>
      </w:r>
    </w:p>
    <w:p w:rsidR="00206FE4" w:rsidRPr="00C14DFC" w:rsidRDefault="00BA1087" w:rsidP="00206FE4">
      <w:r>
        <w:t xml:space="preserve">КПП </w:t>
      </w:r>
      <w:r>
        <w:rPr>
          <w:shd w:val="clear" w:color="auto" w:fill="FFFFFF"/>
        </w:rPr>
        <w:t>753602002</w:t>
      </w:r>
    </w:p>
    <w:p w:rsidR="00206FE4" w:rsidRPr="00064372" w:rsidRDefault="00BA1087" w:rsidP="00206FE4">
      <w:r>
        <w:t>Почтовый адрес:</w:t>
      </w:r>
    </w:p>
    <w:p w:rsidR="00206FE4" w:rsidRPr="00064372" w:rsidRDefault="00BA1087" w:rsidP="00206FE4">
      <w:r>
        <w:t>672000, г. Чита, ул. Анохина, д. 91</w:t>
      </w:r>
    </w:p>
    <w:p w:rsidR="00206FE4" w:rsidRPr="00064372" w:rsidRDefault="00BA1087" w:rsidP="00206FE4">
      <w:r>
        <w:t>Банковские реквизиты:</w:t>
      </w:r>
    </w:p>
    <w:p w:rsidR="00206FE4" w:rsidRPr="00064372" w:rsidRDefault="00BA1087" w:rsidP="00206FE4">
      <w:r>
        <w:t xml:space="preserve">Операционный офис в г. Чите филиала Банка ВТБ (ПАО) в г. Красноярске </w:t>
      </w:r>
    </w:p>
    <w:p w:rsidR="00206FE4" w:rsidRPr="00064372" w:rsidRDefault="00BA1087" w:rsidP="00206FE4">
      <w:r>
        <w:t>Р/с 40702810009030002960</w:t>
      </w:r>
    </w:p>
    <w:p w:rsidR="00206FE4" w:rsidRPr="00064372" w:rsidRDefault="00BA1087" w:rsidP="00206FE4">
      <w:r>
        <w:t>К/с 30101810200000000777</w:t>
      </w:r>
    </w:p>
    <w:p w:rsidR="00206FE4" w:rsidRPr="00064372" w:rsidRDefault="00BA1087" w:rsidP="00206FE4">
      <w:r>
        <w:t>БИК 040407777</w:t>
      </w:r>
    </w:p>
    <w:p w:rsidR="00206FE4" w:rsidRPr="00064372" w:rsidRDefault="00206FE4" w:rsidP="00206FE4">
      <w:pPr>
        <w:rPr>
          <w:sz w:val="8"/>
          <w:szCs w:val="8"/>
        </w:rPr>
      </w:pPr>
    </w:p>
    <w:p w:rsidR="00206FE4" w:rsidRPr="00064372" w:rsidRDefault="00BA1087" w:rsidP="00206FE4">
      <w:pPr>
        <w:rPr>
          <w:b/>
        </w:rPr>
      </w:pPr>
      <w:r>
        <w:rPr>
          <w:b/>
        </w:rPr>
        <w:t>Филиал ПАО «ТрансКонтейнер» на Дальневосточной железной дороге</w:t>
      </w:r>
    </w:p>
    <w:p w:rsidR="00206FE4" w:rsidRPr="00064372" w:rsidRDefault="00BA1087" w:rsidP="00206FE4">
      <w:r>
        <w:t>ИНН 7708591995</w:t>
      </w:r>
    </w:p>
    <w:p w:rsidR="00206FE4" w:rsidRPr="00064372" w:rsidRDefault="00BA1087" w:rsidP="00206FE4">
      <w:r>
        <w:t>КПП 272102001</w:t>
      </w:r>
    </w:p>
    <w:p w:rsidR="00206FE4" w:rsidRPr="00064372" w:rsidRDefault="00BA1087" w:rsidP="00206FE4">
      <w:r>
        <w:t>Почтовый адрес: 680000, г. Хабаровск, ул. Дзержинского, д. 65</w:t>
      </w:r>
    </w:p>
    <w:p w:rsidR="00206FE4" w:rsidRPr="00064372" w:rsidRDefault="00BA1087" w:rsidP="00206FE4">
      <w:r>
        <w:t>Банковские реквизиты:</w:t>
      </w:r>
    </w:p>
    <w:p w:rsidR="00206FE4" w:rsidRPr="00064372" w:rsidRDefault="00BA1087" w:rsidP="00206FE4">
      <w:r>
        <w:t>Филиал Банка ВТБ (ПАО) в г. Хабаровске</w:t>
      </w:r>
    </w:p>
    <w:p w:rsidR="00206FE4" w:rsidRPr="00064372" w:rsidRDefault="00BA1087" w:rsidP="00206FE4">
      <w:r>
        <w:t>Р/с 40702810000020008790</w:t>
      </w:r>
    </w:p>
    <w:p w:rsidR="00206FE4" w:rsidRPr="00064372" w:rsidRDefault="00BA1087" w:rsidP="00206FE4">
      <w:r>
        <w:t>К/с 30101810400000000727</w:t>
      </w:r>
    </w:p>
    <w:p w:rsidR="00206FE4" w:rsidRPr="00064372" w:rsidRDefault="00BA1087" w:rsidP="00206FE4">
      <w:r>
        <w:t>БИК 040813727</w:t>
      </w:r>
    </w:p>
    <w:p w:rsidR="00206FE4" w:rsidRPr="00064372" w:rsidRDefault="00206FE4" w:rsidP="00206FE4"/>
    <w:p w:rsidR="00206FE4" w:rsidRPr="00064372" w:rsidRDefault="00206FE4" w:rsidP="00206FE4">
      <w:pPr>
        <w:rPr>
          <w:b/>
          <w:sz w:val="16"/>
          <w:szCs w:val="16"/>
        </w:rPr>
      </w:pPr>
    </w:p>
    <w:p w:rsidR="00206FE4" w:rsidRPr="00064372" w:rsidRDefault="00206FE4" w:rsidP="00206FE4">
      <w:pPr>
        <w:rPr>
          <w:sz w:val="16"/>
          <w:szCs w:val="16"/>
        </w:rPr>
      </w:pPr>
    </w:p>
    <w:p w:rsidR="00206FE4" w:rsidRPr="00064372" w:rsidRDefault="00206FE4" w:rsidP="00206FE4">
      <w:pPr>
        <w:rPr>
          <w:sz w:val="16"/>
          <w:szCs w:val="16"/>
        </w:rPr>
      </w:pPr>
    </w:p>
    <w:p w:rsidR="00206FE4" w:rsidRPr="00064372" w:rsidRDefault="00206FE4" w:rsidP="00206FE4">
      <w:pPr>
        <w:rPr>
          <w:sz w:val="16"/>
          <w:szCs w:val="16"/>
        </w:rPr>
      </w:pPr>
    </w:p>
    <w:tbl>
      <w:tblPr>
        <w:tblW w:w="10089" w:type="dxa"/>
        <w:tblLayout w:type="fixed"/>
        <w:tblLook w:val="0000" w:firstRow="0" w:lastRow="0" w:firstColumn="0" w:lastColumn="0" w:noHBand="0" w:noVBand="0"/>
      </w:tblPr>
      <w:tblGrid>
        <w:gridCol w:w="5454"/>
        <w:gridCol w:w="4635"/>
      </w:tblGrid>
      <w:tr w:rsidR="00206FE4" w:rsidRPr="00064372" w:rsidTr="00206FE4">
        <w:trPr>
          <w:trHeight w:val="1510"/>
        </w:trPr>
        <w:tc>
          <w:tcPr>
            <w:tcW w:w="5432" w:type="dxa"/>
          </w:tcPr>
          <w:p w:rsidR="00206FE4" w:rsidRPr="00064372"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pStyle w:val="afc"/>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c>
          <w:tcPr>
            <w:tcW w:w="4616"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0"/>
                <w:lang w:eastAsia="ru-RU"/>
              </w:rPr>
            </w:pPr>
          </w:p>
          <w:p w:rsidR="00206FE4" w:rsidRPr="00064372" w:rsidRDefault="00BA1087" w:rsidP="00206FE4">
            <w:pPr>
              <w:suppressAutoHyphens w:val="0"/>
              <w:spacing w:before="120"/>
              <w:rPr>
                <w:lang w:eastAsia="ru-RU"/>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r>
    </w:tbl>
    <w:p w:rsidR="00206FE4" w:rsidRPr="00064372" w:rsidRDefault="00BA1087" w:rsidP="00206FE4">
      <w:pPr>
        <w:ind w:firstLine="709"/>
        <w:jc w:val="right"/>
      </w:pPr>
      <w:r>
        <w:br/>
      </w:r>
    </w:p>
    <w:p w:rsidR="00206FE4" w:rsidRPr="00064372" w:rsidRDefault="00BA1087" w:rsidP="00206FE4">
      <w:pPr>
        <w:suppressAutoHyphens w:val="0"/>
        <w:ind w:firstLine="709"/>
      </w:pPr>
      <w:r>
        <w:br w:type="page"/>
      </w:r>
    </w:p>
    <w:p w:rsidR="00206FE4" w:rsidRPr="00064372" w:rsidRDefault="00BA1087" w:rsidP="00206FE4">
      <w:pPr>
        <w:ind w:firstLine="709"/>
        <w:jc w:val="right"/>
      </w:pPr>
      <w:r>
        <w:lastRenderedPageBreak/>
        <w:t>Приложение № 5</w:t>
      </w:r>
    </w:p>
    <w:p w:rsidR="00206FE4" w:rsidRPr="00064372" w:rsidRDefault="00BA1087" w:rsidP="00206FE4">
      <w:pPr>
        <w:ind w:firstLine="709"/>
        <w:jc w:val="right"/>
      </w:pPr>
      <w:r>
        <w:t>к договору поставки № ТКд/20/___/___</w:t>
      </w:r>
    </w:p>
    <w:p w:rsidR="00206FE4" w:rsidRPr="00064372" w:rsidRDefault="00BA1087" w:rsidP="00206FE4">
      <w:pPr>
        <w:ind w:firstLine="709"/>
        <w:jc w:val="right"/>
      </w:pPr>
      <w:r>
        <w:t>от «___» _________ 2020 г.</w:t>
      </w:r>
    </w:p>
    <w:p w:rsidR="00206FE4" w:rsidRPr="00064372" w:rsidRDefault="00206FE4" w:rsidP="00206FE4">
      <w:pPr>
        <w:ind w:firstLine="709"/>
      </w:pPr>
    </w:p>
    <w:p w:rsidR="00206FE4" w:rsidRPr="00064372" w:rsidRDefault="00206FE4" w:rsidP="00206FE4">
      <w:pPr>
        <w:ind w:firstLine="709"/>
      </w:pPr>
    </w:p>
    <w:p w:rsidR="00206FE4" w:rsidRPr="00064372" w:rsidRDefault="00206FE4" w:rsidP="00206FE4">
      <w:pPr>
        <w:ind w:firstLine="709"/>
        <w:rPr>
          <w:sz w:val="12"/>
          <w:szCs w:val="12"/>
        </w:rPr>
      </w:pPr>
    </w:p>
    <w:p w:rsidR="00206FE4" w:rsidRPr="00064372" w:rsidRDefault="00206FE4" w:rsidP="00206FE4">
      <w:pPr>
        <w:ind w:firstLine="709"/>
        <w:rPr>
          <w:sz w:val="8"/>
          <w:szCs w:val="8"/>
        </w:rPr>
      </w:pPr>
    </w:p>
    <w:p w:rsidR="00206FE4" w:rsidRPr="00064372" w:rsidRDefault="00BA1087" w:rsidP="00206FE4">
      <w:pPr>
        <w:suppressAutoHyphens w:val="0"/>
        <w:ind w:firstLine="709"/>
        <w:jc w:val="center"/>
        <w:rPr>
          <w:rFonts w:eastAsia="MS Mincho"/>
          <w:b/>
          <w:lang w:eastAsia="ru-RU"/>
        </w:rPr>
      </w:pPr>
      <w:r>
        <w:rPr>
          <w:rFonts w:eastAsia="MS Mincho"/>
          <w:b/>
          <w:lang w:eastAsia="ru-RU"/>
        </w:rPr>
        <w:t xml:space="preserve">Планируемый </w:t>
      </w:r>
    </w:p>
    <w:p w:rsidR="00206FE4" w:rsidRPr="00064372" w:rsidRDefault="00BA1087" w:rsidP="00206FE4">
      <w:pPr>
        <w:suppressAutoHyphens w:val="0"/>
        <w:ind w:firstLine="709"/>
        <w:jc w:val="center"/>
        <w:rPr>
          <w:rFonts w:eastAsia="MS Mincho"/>
          <w:b/>
          <w:lang w:eastAsia="ru-RU"/>
        </w:rPr>
      </w:pPr>
      <w:r>
        <w:rPr>
          <w:rFonts w:eastAsia="MS Mincho"/>
          <w:b/>
          <w:lang w:eastAsia="ru-RU"/>
        </w:rPr>
        <w:t xml:space="preserve"> объем поставки Продукции на филиалы Покупателя, в год:</w:t>
      </w:r>
    </w:p>
    <w:p w:rsidR="00206FE4" w:rsidRPr="00064372" w:rsidRDefault="00206FE4" w:rsidP="00206FE4">
      <w:pPr>
        <w:widowControl w:val="0"/>
        <w:ind w:firstLine="709"/>
        <w:jc w:val="both"/>
        <w:rPr>
          <w:sz w:val="20"/>
          <w:szCs w:val="20"/>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985"/>
        <w:gridCol w:w="1834"/>
        <w:gridCol w:w="1842"/>
      </w:tblGrid>
      <w:tr w:rsidR="00206FE4" w:rsidRPr="00064372" w:rsidTr="00206FE4">
        <w:trPr>
          <w:trHeight w:val="20"/>
          <w:tblHeader/>
          <w:jc w:val="center"/>
        </w:trPr>
        <w:tc>
          <w:tcPr>
            <w:tcW w:w="675" w:type="dxa"/>
            <w:shd w:val="clear" w:color="auto" w:fill="auto"/>
            <w:vAlign w:val="center"/>
          </w:tcPr>
          <w:p w:rsidR="00206FE4" w:rsidRPr="00064372" w:rsidRDefault="00BA1087" w:rsidP="00206FE4">
            <w:pPr>
              <w:jc w:val="center"/>
              <w:rPr>
                <w:rFonts w:eastAsia="MS Mincho"/>
                <w:b/>
              </w:rPr>
            </w:pPr>
            <w:r>
              <w:rPr>
                <w:rFonts w:eastAsia="MS Mincho"/>
                <w:b/>
              </w:rPr>
              <w:t>п/п</w:t>
            </w:r>
          </w:p>
        </w:tc>
        <w:tc>
          <w:tcPr>
            <w:tcW w:w="3402" w:type="dxa"/>
            <w:shd w:val="clear" w:color="auto" w:fill="auto"/>
            <w:vAlign w:val="center"/>
          </w:tcPr>
          <w:p w:rsidR="00206FE4" w:rsidRPr="00064372" w:rsidRDefault="00BA1087" w:rsidP="00206FE4">
            <w:pPr>
              <w:jc w:val="center"/>
              <w:rPr>
                <w:rFonts w:eastAsia="MS Mincho"/>
                <w:b/>
              </w:rPr>
            </w:pPr>
            <w:r>
              <w:rPr>
                <w:rFonts w:eastAsia="MS Mincho"/>
                <w:b/>
              </w:rPr>
              <w:t>Место поставки</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 xml:space="preserve">Стержневые ЗПУ, </w:t>
            </w:r>
          </w:p>
          <w:p w:rsidR="00206FE4" w:rsidRPr="00064372" w:rsidRDefault="00BA1087" w:rsidP="00206FE4">
            <w:pPr>
              <w:jc w:val="center"/>
              <w:rPr>
                <w:rFonts w:eastAsia="MS Mincho"/>
                <w:b/>
              </w:rPr>
            </w:pPr>
            <w:r>
              <w:rPr>
                <w:rFonts w:eastAsia="MS Mincho"/>
                <w:b/>
              </w:rPr>
              <w:t>шт.</w:t>
            </w:r>
          </w:p>
        </w:tc>
        <w:tc>
          <w:tcPr>
            <w:tcW w:w="1834" w:type="dxa"/>
            <w:shd w:val="clear" w:color="auto" w:fill="auto"/>
            <w:vAlign w:val="center"/>
          </w:tcPr>
          <w:p w:rsidR="00206FE4" w:rsidRPr="00064372" w:rsidRDefault="00BA1087" w:rsidP="00206FE4">
            <w:pPr>
              <w:ind w:left="-117" w:right="-108"/>
              <w:jc w:val="center"/>
              <w:rPr>
                <w:rFonts w:eastAsia="MS Mincho"/>
                <w:b/>
              </w:rPr>
            </w:pPr>
            <w:r>
              <w:rPr>
                <w:rFonts w:eastAsia="MS Mincho"/>
                <w:b/>
              </w:rPr>
              <w:t xml:space="preserve">Универсальные ЗПУ, </w:t>
            </w:r>
          </w:p>
          <w:p w:rsidR="00206FE4" w:rsidRPr="00064372" w:rsidRDefault="00BA1087" w:rsidP="00206FE4">
            <w:pPr>
              <w:ind w:left="-117" w:right="-108"/>
              <w:jc w:val="center"/>
              <w:rPr>
                <w:rFonts w:eastAsia="MS Mincho"/>
                <w:b/>
              </w:rPr>
            </w:pPr>
            <w:r>
              <w:rPr>
                <w:rFonts w:eastAsia="MS Mincho"/>
                <w:b/>
              </w:rPr>
              <w:t>шт.</w:t>
            </w:r>
          </w:p>
        </w:tc>
        <w:tc>
          <w:tcPr>
            <w:tcW w:w="1842" w:type="dxa"/>
            <w:shd w:val="clear" w:color="auto" w:fill="auto"/>
            <w:vAlign w:val="center"/>
          </w:tcPr>
          <w:p w:rsidR="00206FE4" w:rsidRPr="00064372" w:rsidRDefault="00BA1087" w:rsidP="00206FE4">
            <w:pPr>
              <w:ind w:left="-108" w:right="-152"/>
              <w:jc w:val="center"/>
              <w:rPr>
                <w:rFonts w:eastAsia="MS Mincho"/>
                <w:b/>
              </w:rPr>
            </w:pPr>
            <w:r>
              <w:rPr>
                <w:rFonts w:eastAsia="MS Mincho"/>
                <w:b/>
              </w:rPr>
              <w:t xml:space="preserve">Запорные устройства </w:t>
            </w:r>
          </w:p>
          <w:p w:rsidR="00206FE4" w:rsidRPr="00064372" w:rsidRDefault="00BA1087" w:rsidP="00206FE4">
            <w:pPr>
              <w:ind w:left="-108" w:right="-152"/>
              <w:jc w:val="center"/>
              <w:rPr>
                <w:rFonts w:eastAsia="MS Mincho"/>
                <w:b/>
              </w:rPr>
            </w:pPr>
            <w:r>
              <w:rPr>
                <w:b/>
              </w:rPr>
              <w:t>(типа закрутки), шт.</w:t>
            </w:r>
          </w:p>
        </w:tc>
      </w:tr>
      <w:tr w:rsidR="00206FE4" w:rsidRPr="00064372" w:rsidTr="00206FE4">
        <w:trPr>
          <w:trHeight w:val="20"/>
          <w:tblHeader/>
          <w:jc w:val="center"/>
        </w:trPr>
        <w:tc>
          <w:tcPr>
            <w:tcW w:w="675" w:type="dxa"/>
            <w:shd w:val="clear" w:color="auto" w:fill="auto"/>
            <w:vAlign w:val="center"/>
          </w:tcPr>
          <w:p w:rsidR="00206FE4" w:rsidRPr="00064372" w:rsidRDefault="00BA1087" w:rsidP="00206FE4">
            <w:pPr>
              <w:jc w:val="center"/>
              <w:rPr>
                <w:rFonts w:eastAsia="MS Mincho"/>
                <w:sz w:val="16"/>
                <w:szCs w:val="16"/>
              </w:rPr>
            </w:pPr>
            <w:r>
              <w:rPr>
                <w:rFonts w:eastAsia="MS Mincho"/>
                <w:sz w:val="16"/>
                <w:szCs w:val="16"/>
              </w:rPr>
              <w:t>1</w:t>
            </w:r>
          </w:p>
        </w:tc>
        <w:tc>
          <w:tcPr>
            <w:tcW w:w="3402" w:type="dxa"/>
            <w:shd w:val="clear" w:color="auto" w:fill="auto"/>
            <w:vAlign w:val="center"/>
          </w:tcPr>
          <w:p w:rsidR="00206FE4" w:rsidRPr="00064372" w:rsidRDefault="00BA1087" w:rsidP="00206FE4">
            <w:pPr>
              <w:jc w:val="center"/>
              <w:rPr>
                <w:rFonts w:eastAsia="MS Mincho"/>
                <w:sz w:val="16"/>
                <w:szCs w:val="16"/>
              </w:rPr>
            </w:pPr>
            <w:r>
              <w:rPr>
                <w:rFonts w:eastAsia="MS Mincho"/>
                <w:sz w:val="16"/>
                <w:szCs w:val="16"/>
              </w:rPr>
              <w:t>2</w:t>
            </w:r>
          </w:p>
        </w:tc>
        <w:tc>
          <w:tcPr>
            <w:tcW w:w="1985" w:type="dxa"/>
            <w:shd w:val="clear" w:color="auto" w:fill="auto"/>
            <w:vAlign w:val="center"/>
          </w:tcPr>
          <w:p w:rsidR="00206FE4" w:rsidRPr="00064372" w:rsidRDefault="00BA1087" w:rsidP="00206FE4">
            <w:pPr>
              <w:jc w:val="center"/>
              <w:rPr>
                <w:rFonts w:eastAsia="MS Mincho"/>
                <w:sz w:val="16"/>
                <w:szCs w:val="16"/>
              </w:rPr>
            </w:pPr>
            <w:r>
              <w:rPr>
                <w:rFonts w:eastAsia="MS Mincho"/>
                <w:sz w:val="16"/>
                <w:szCs w:val="16"/>
              </w:rPr>
              <w:t>3</w:t>
            </w:r>
          </w:p>
        </w:tc>
        <w:tc>
          <w:tcPr>
            <w:tcW w:w="1834" w:type="dxa"/>
            <w:shd w:val="clear" w:color="auto" w:fill="auto"/>
            <w:vAlign w:val="center"/>
          </w:tcPr>
          <w:p w:rsidR="00206FE4" w:rsidRPr="00064372" w:rsidRDefault="00BA1087" w:rsidP="00206FE4">
            <w:pPr>
              <w:jc w:val="center"/>
              <w:rPr>
                <w:rFonts w:eastAsia="MS Mincho"/>
                <w:sz w:val="16"/>
                <w:szCs w:val="16"/>
              </w:rPr>
            </w:pPr>
            <w:r>
              <w:rPr>
                <w:rFonts w:eastAsia="MS Mincho"/>
                <w:sz w:val="16"/>
                <w:szCs w:val="16"/>
              </w:rPr>
              <w:t>4</w:t>
            </w:r>
          </w:p>
        </w:tc>
        <w:tc>
          <w:tcPr>
            <w:tcW w:w="1842" w:type="dxa"/>
            <w:shd w:val="clear" w:color="auto" w:fill="auto"/>
            <w:vAlign w:val="center"/>
          </w:tcPr>
          <w:p w:rsidR="00206FE4" w:rsidRPr="00064372" w:rsidRDefault="00BA1087" w:rsidP="00206FE4">
            <w:pPr>
              <w:jc w:val="center"/>
              <w:rPr>
                <w:rFonts w:eastAsia="MS Mincho"/>
                <w:sz w:val="16"/>
                <w:szCs w:val="16"/>
              </w:rPr>
            </w:pPr>
            <w:r>
              <w:rPr>
                <w:rFonts w:eastAsia="MS Mincho"/>
                <w:sz w:val="16"/>
                <w:szCs w:val="16"/>
              </w:rPr>
              <w:t>5</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w:t>
            </w:r>
          </w:p>
        </w:tc>
        <w:tc>
          <w:tcPr>
            <w:tcW w:w="3402" w:type="dxa"/>
            <w:shd w:val="clear" w:color="auto" w:fill="auto"/>
            <w:vAlign w:val="center"/>
          </w:tcPr>
          <w:p w:rsidR="00206FE4" w:rsidRPr="00064372" w:rsidRDefault="00BA1087" w:rsidP="00206FE4">
            <w:r>
              <w:t>Филиал</w:t>
            </w:r>
          </w:p>
          <w:p w:rsidR="00206FE4" w:rsidRPr="00064372" w:rsidRDefault="00BA1087" w:rsidP="00206FE4">
            <w:r>
              <w:t>ПАО «ТрансКонтейнер»</w:t>
            </w:r>
          </w:p>
          <w:p w:rsidR="00206FE4" w:rsidRPr="00064372" w:rsidRDefault="00BA1087" w:rsidP="00206FE4">
            <w:r>
              <w:t>на Октябрьской ж. д.</w:t>
            </w:r>
          </w:p>
        </w:tc>
        <w:tc>
          <w:tcPr>
            <w:tcW w:w="1985" w:type="dxa"/>
            <w:shd w:val="clear" w:color="auto" w:fill="auto"/>
            <w:vAlign w:val="center"/>
          </w:tcPr>
          <w:p w:rsidR="00206FE4" w:rsidRPr="00C14DFC" w:rsidRDefault="00BA1087" w:rsidP="00206FE4">
            <w:pPr>
              <w:jc w:val="center"/>
              <w:rPr>
                <w:rFonts w:eastAsia="MS Mincho"/>
                <w:b/>
              </w:rPr>
            </w:pPr>
            <w:r>
              <w:rPr>
                <w:b/>
                <w:bCs/>
              </w:rPr>
              <w:t>2 100</w:t>
            </w:r>
          </w:p>
        </w:tc>
        <w:tc>
          <w:tcPr>
            <w:tcW w:w="1834" w:type="dxa"/>
            <w:shd w:val="clear" w:color="auto" w:fill="auto"/>
            <w:vAlign w:val="center"/>
          </w:tcPr>
          <w:p w:rsidR="00206FE4" w:rsidRPr="00C14DFC" w:rsidRDefault="00BA1087" w:rsidP="00206FE4">
            <w:pPr>
              <w:jc w:val="center"/>
              <w:rPr>
                <w:rFonts w:eastAsia="MS Mincho"/>
                <w:b/>
              </w:rPr>
            </w:pPr>
            <w:r>
              <w:rPr>
                <w:b/>
                <w:bCs/>
              </w:rPr>
              <w:t>6 250</w:t>
            </w:r>
          </w:p>
        </w:tc>
        <w:tc>
          <w:tcPr>
            <w:tcW w:w="1842" w:type="dxa"/>
            <w:shd w:val="clear" w:color="auto" w:fill="auto"/>
            <w:vAlign w:val="center"/>
          </w:tcPr>
          <w:p w:rsidR="00206FE4" w:rsidRPr="00C14DFC" w:rsidRDefault="00BA1087" w:rsidP="00206FE4">
            <w:pPr>
              <w:jc w:val="center"/>
              <w:rPr>
                <w:rFonts w:eastAsia="MS Mincho"/>
                <w:b/>
              </w:rPr>
            </w:pPr>
            <w:r>
              <w:rPr>
                <w:b/>
                <w:bCs/>
              </w:rPr>
              <w:t>360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2</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Московской ж. д.</w:t>
            </w:r>
          </w:p>
        </w:tc>
        <w:tc>
          <w:tcPr>
            <w:tcW w:w="1985" w:type="dxa"/>
            <w:shd w:val="clear" w:color="auto" w:fill="auto"/>
            <w:vAlign w:val="center"/>
          </w:tcPr>
          <w:p w:rsidR="00206FE4" w:rsidRPr="00C14DFC" w:rsidRDefault="00BA1087" w:rsidP="00206FE4">
            <w:pPr>
              <w:jc w:val="center"/>
              <w:rPr>
                <w:rFonts w:eastAsia="MS Mincho"/>
                <w:b/>
              </w:rPr>
            </w:pPr>
            <w:r>
              <w:rPr>
                <w:b/>
                <w:bCs/>
              </w:rPr>
              <w:t>11 000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C14DFC" w:rsidRDefault="00BA1087" w:rsidP="00206FE4">
            <w:pPr>
              <w:jc w:val="center"/>
              <w:rPr>
                <w:rFonts w:eastAsia="MS Mincho"/>
                <w:b/>
              </w:rPr>
            </w:pPr>
            <w:r>
              <w:rPr>
                <w:b/>
                <w:bCs/>
              </w:rPr>
              <w:t>760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3</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Горьковской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10 000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1260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4</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Северной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2 160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200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5</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Юго-Восточной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1 840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6</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Северо-Кавказской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7 380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6 760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7</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Приволжской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8 700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180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8</w:t>
            </w:r>
          </w:p>
        </w:tc>
        <w:tc>
          <w:tcPr>
            <w:tcW w:w="3402" w:type="dxa"/>
            <w:tcBorders>
              <w:bottom w:val="single" w:sz="4" w:space="0" w:color="auto"/>
            </w:tcBorders>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Куйбышевской ж. д.</w:t>
            </w:r>
          </w:p>
        </w:tc>
        <w:tc>
          <w:tcPr>
            <w:tcW w:w="1985" w:type="dxa"/>
            <w:tcBorders>
              <w:bottom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1 660</w:t>
            </w:r>
          </w:p>
        </w:tc>
        <w:tc>
          <w:tcPr>
            <w:tcW w:w="1834" w:type="dxa"/>
            <w:tcBorders>
              <w:bottom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1 260</w:t>
            </w:r>
          </w:p>
        </w:tc>
        <w:tc>
          <w:tcPr>
            <w:tcW w:w="1842" w:type="dxa"/>
            <w:tcBorders>
              <w:bottom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260</w:t>
            </w:r>
          </w:p>
        </w:tc>
      </w:tr>
      <w:tr w:rsidR="00206FE4" w:rsidRPr="00064372" w:rsidTr="00206FE4">
        <w:trPr>
          <w:trHeight w:val="794"/>
          <w:jc w:val="center"/>
        </w:trPr>
        <w:tc>
          <w:tcPr>
            <w:tcW w:w="675" w:type="dxa"/>
            <w:vMerge w:val="restart"/>
            <w:tcBorders>
              <w:right w:val="single" w:sz="4" w:space="0" w:color="auto"/>
            </w:tcBorders>
            <w:shd w:val="clear" w:color="auto" w:fill="auto"/>
            <w:vAlign w:val="center"/>
          </w:tcPr>
          <w:p w:rsidR="00206FE4" w:rsidRPr="00064372" w:rsidRDefault="00BA1087" w:rsidP="00206FE4">
            <w:pPr>
              <w:jc w:val="center"/>
              <w:rPr>
                <w:rFonts w:eastAsia="MS Mincho"/>
              </w:rPr>
            </w:pPr>
            <w:r>
              <w:rPr>
                <w:rFonts w:eastAsia="MS Mincho"/>
              </w:rPr>
              <w:t>9</w:t>
            </w:r>
          </w:p>
        </w:tc>
        <w:tc>
          <w:tcPr>
            <w:tcW w:w="3402" w:type="dxa"/>
            <w:tcBorders>
              <w:top w:val="single" w:sz="4" w:space="0" w:color="auto"/>
              <w:left w:val="single" w:sz="4" w:space="0" w:color="auto"/>
            </w:tcBorders>
            <w:shd w:val="clear" w:color="auto" w:fill="auto"/>
            <w:vAlign w:val="center"/>
          </w:tcPr>
          <w:p w:rsidR="00206FE4" w:rsidRPr="00064372" w:rsidRDefault="00BA1087" w:rsidP="00206FE4">
            <w:r>
              <w:t xml:space="preserve">Уральский филиал </w:t>
            </w:r>
          </w:p>
          <w:p w:rsidR="00206FE4" w:rsidRPr="00064372" w:rsidRDefault="00BA1087" w:rsidP="00206FE4">
            <w:r>
              <w:t>ПАО «ТрансКонтейнер»</w:t>
            </w:r>
          </w:p>
          <w:p w:rsidR="00206FE4" w:rsidRPr="00064372" w:rsidRDefault="00BA1087" w:rsidP="00206FE4">
            <w:r>
              <w:t xml:space="preserve">(Свердловская ж.д.) </w:t>
            </w:r>
          </w:p>
        </w:tc>
        <w:tc>
          <w:tcPr>
            <w:tcW w:w="1985" w:type="dxa"/>
            <w:tcBorders>
              <w:top w:val="single" w:sz="4" w:space="0" w:color="auto"/>
            </w:tcBorders>
            <w:shd w:val="clear" w:color="auto" w:fill="auto"/>
            <w:vAlign w:val="center"/>
          </w:tcPr>
          <w:p w:rsidR="00206FE4" w:rsidRPr="00064372" w:rsidRDefault="00206FE4" w:rsidP="00206FE4">
            <w:pPr>
              <w:jc w:val="center"/>
              <w:rPr>
                <w:rFonts w:eastAsia="MS Mincho"/>
                <w:b/>
              </w:rPr>
            </w:pPr>
          </w:p>
          <w:p w:rsidR="00206FE4" w:rsidRPr="00064372" w:rsidRDefault="00BA1087" w:rsidP="00206FE4">
            <w:pPr>
              <w:jc w:val="center"/>
              <w:rPr>
                <w:rFonts w:eastAsia="MS Mincho"/>
                <w:b/>
              </w:rPr>
            </w:pPr>
            <w:r>
              <w:rPr>
                <w:rFonts w:eastAsia="MS Mincho"/>
                <w:b/>
              </w:rPr>
              <w:t>9 400</w:t>
            </w:r>
          </w:p>
        </w:tc>
        <w:tc>
          <w:tcPr>
            <w:tcW w:w="1834" w:type="dxa"/>
            <w:tcBorders>
              <w:top w:val="single" w:sz="4" w:space="0" w:color="auto"/>
            </w:tcBorders>
            <w:shd w:val="clear" w:color="auto" w:fill="auto"/>
            <w:vAlign w:val="center"/>
          </w:tcPr>
          <w:p w:rsidR="00206FE4" w:rsidRPr="00064372" w:rsidRDefault="00206FE4" w:rsidP="00206FE4">
            <w:pPr>
              <w:jc w:val="center"/>
              <w:rPr>
                <w:rFonts w:eastAsia="MS Mincho"/>
                <w:b/>
              </w:rPr>
            </w:pPr>
          </w:p>
          <w:p w:rsidR="00206FE4" w:rsidRPr="00064372" w:rsidRDefault="00BA1087" w:rsidP="00206FE4">
            <w:pPr>
              <w:jc w:val="center"/>
              <w:rPr>
                <w:rFonts w:eastAsia="MS Mincho"/>
                <w:b/>
              </w:rPr>
            </w:pPr>
            <w:r>
              <w:rPr>
                <w:rFonts w:eastAsia="MS Mincho"/>
                <w:b/>
              </w:rPr>
              <w:t>100</w:t>
            </w:r>
          </w:p>
        </w:tc>
        <w:tc>
          <w:tcPr>
            <w:tcW w:w="1842" w:type="dxa"/>
            <w:tcBorders>
              <w:top w:val="single" w:sz="4" w:space="0" w:color="auto"/>
              <w:right w:val="single" w:sz="4" w:space="0" w:color="auto"/>
            </w:tcBorders>
            <w:shd w:val="clear" w:color="auto" w:fill="auto"/>
            <w:vAlign w:val="center"/>
          </w:tcPr>
          <w:p w:rsidR="00206FE4" w:rsidRPr="00064372" w:rsidRDefault="00206FE4" w:rsidP="00206FE4">
            <w:pPr>
              <w:jc w:val="center"/>
              <w:rPr>
                <w:rFonts w:eastAsia="MS Mincho"/>
                <w:b/>
              </w:rPr>
            </w:pPr>
          </w:p>
          <w:p w:rsidR="00206FE4" w:rsidRPr="00064372" w:rsidRDefault="00BA1087" w:rsidP="00206FE4">
            <w:pPr>
              <w:jc w:val="center"/>
              <w:rPr>
                <w:rFonts w:eastAsia="MS Mincho"/>
                <w:b/>
              </w:rPr>
            </w:pPr>
            <w:r>
              <w:rPr>
                <w:rFonts w:eastAsia="MS Mincho"/>
                <w:b/>
              </w:rPr>
              <w:t>5 700</w:t>
            </w:r>
          </w:p>
        </w:tc>
      </w:tr>
      <w:tr w:rsidR="00206FE4" w:rsidRPr="00064372" w:rsidTr="00206FE4">
        <w:trPr>
          <w:trHeight w:val="308"/>
          <w:jc w:val="center"/>
        </w:trPr>
        <w:tc>
          <w:tcPr>
            <w:tcW w:w="675" w:type="dxa"/>
            <w:vMerge/>
            <w:tcBorders>
              <w:right w:val="single" w:sz="4" w:space="0" w:color="auto"/>
            </w:tcBorders>
            <w:shd w:val="clear" w:color="auto" w:fill="auto"/>
            <w:vAlign w:val="center"/>
          </w:tcPr>
          <w:p w:rsidR="00206FE4" w:rsidRPr="00064372" w:rsidRDefault="00206FE4" w:rsidP="00206FE4">
            <w:pPr>
              <w:jc w:val="center"/>
              <w:rPr>
                <w:rFonts w:eastAsia="MS Mincho"/>
              </w:rPr>
            </w:pPr>
          </w:p>
        </w:tc>
        <w:tc>
          <w:tcPr>
            <w:tcW w:w="3402" w:type="dxa"/>
            <w:tcBorders>
              <w:left w:val="single" w:sz="4" w:space="0" w:color="auto"/>
              <w:bottom w:val="single" w:sz="4" w:space="0" w:color="auto"/>
            </w:tcBorders>
            <w:shd w:val="clear" w:color="auto" w:fill="auto"/>
            <w:vAlign w:val="center"/>
          </w:tcPr>
          <w:p w:rsidR="00206FE4" w:rsidRPr="00064372" w:rsidRDefault="00BA1087" w:rsidP="00206FE4">
            <w:r>
              <w:t>(Южно-Уральская ж.д.)</w:t>
            </w:r>
          </w:p>
        </w:tc>
        <w:tc>
          <w:tcPr>
            <w:tcW w:w="1985" w:type="dxa"/>
            <w:tcBorders>
              <w:bottom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2 500</w:t>
            </w:r>
          </w:p>
        </w:tc>
        <w:tc>
          <w:tcPr>
            <w:tcW w:w="1834" w:type="dxa"/>
            <w:tcBorders>
              <w:bottom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350</w:t>
            </w:r>
          </w:p>
        </w:tc>
        <w:tc>
          <w:tcPr>
            <w:tcW w:w="1842" w:type="dxa"/>
            <w:tcBorders>
              <w:bottom w:val="single" w:sz="4" w:space="0" w:color="auto"/>
              <w:right w:val="single" w:sz="4" w:space="0" w:color="auto"/>
            </w:tcBorders>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10</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Западно-Сибирской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13 740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100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300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11</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Красноярской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9 840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12</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lastRenderedPageBreak/>
              <w:t>на Восточно-Сибирской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lastRenderedPageBreak/>
              <w:t>11 360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480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100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13</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Забайкальской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7 100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1 260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14</w:t>
            </w:r>
          </w:p>
        </w:tc>
        <w:tc>
          <w:tcPr>
            <w:tcW w:w="3402" w:type="dxa"/>
            <w:shd w:val="clear" w:color="auto" w:fill="auto"/>
          </w:tcPr>
          <w:p w:rsidR="00206FE4" w:rsidRPr="00064372" w:rsidRDefault="00BA1087" w:rsidP="00206FE4">
            <w:pPr>
              <w:jc w:val="both"/>
            </w:pPr>
            <w:r>
              <w:t xml:space="preserve">Филиал </w:t>
            </w:r>
          </w:p>
          <w:p w:rsidR="00206FE4" w:rsidRPr="00064372" w:rsidRDefault="00BA1087" w:rsidP="00206FE4">
            <w:pPr>
              <w:jc w:val="both"/>
            </w:pPr>
            <w:r>
              <w:t xml:space="preserve">ПАО «ТрансКонтейнер» </w:t>
            </w:r>
          </w:p>
          <w:p w:rsidR="00206FE4" w:rsidRPr="00064372" w:rsidRDefault="00BA1087" w:rsidP="00206FE4">
            <w:pPr>
              <w:jc w:val="both"/>
            </w:pPr>
            <w:r>
              <w:t>на Дальневосточной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18 000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60</w:t>
            </w:r>
          </w:p>
        </w:tc>
        <w:tc>
          <w:tcPr>
            <w:tcW w:w="1842" w:type="dxa"/>
            <w:shd w:val="clear" w:color="auto" w:fill="auto"/>
            <w:vAlign w:val="center"/>
          </w:tcPr>
          <w:p w:rsidR="00206FE4" w:rsidRPr="00064372" w:rsidRDefault="00BA1087" w:rsidP="00206FE4">
            <w:pPr>
              <w:jc w:val="center"/>
              <w:rPr>
                <w:rFonts w:eastAsia="MS Mincho"/>
                <w:b/>
              </w:rPr>
            </w:pPr>
            <w:r>
              <w:rPr>
                <w:rFonts w:eastAsia="MS Mincho"/>
                <w:b/>
              </w:rPr>
              <w:t>0</w:t>
            </w:r>
          </w:p>
        </w:tc>
      </w:tr>
      <w:tr w:rsidR="00206FE4" w:rsidRPr="00064372" w:rsidTr="00206FE4">
        <w:trPr>
          <w:jc w:val="center"/>
        </w:trPr>
        <w:tc>
          <w:tcPr>
            <w:tcW w:w="675" w:type="dxa"/>
            <w:shd w:val="clear" w:color="auto" w:fill="auto"/>
            <w:vAlign w:val="center"/>
          </w:tcPr>
          <w:p w:rsidR="00206FE4" w:rsidRPr="00064372" w:rsidRDefault="00BA1087" w:rsidP="00206FE4">
            <w:pPr>
              <w:jc w:val="center"/>
              <w:rPr>
                <w:rFonts w:eastAsia="MS Mincho"/>
              </w:rPr>
            </w:pPr>
            <w:r>
              <w:rPr>
                <w:rFonts w:eastAsia="MS Mincho"/>
              </w:rPr>
              <w:t>15</w:t>
            </w:r>
          </w:p>
        </w:tc>
        <w:tc>
          <w:tcPr>
            <w:tcW w:w="3402" w:type="dxa"/>
            <w:shd w:val="clear" w:color="auto" w:fill="auto"/>
          </w:tcPr>
          <w:p w:rsidR="00206FE4" w:rsidRPr="00064372" w:rsidRDefault="00BA1087" w:rsidP="00206FE4">
            <w:pPr>
              <w:jc w:val="both"/>
            </w:pPr>
            <w:r>
              <w:t xml:space="preserve">Агентство на ст. Калининград – сортировочный филиала </w:t>
            </w:r>
            <w:r>
              <w:br/>
              <w:t>ПАО «ТрансКонтейнер» на Октябрьской ж. д.</w:t>
            </w:r>
          </w:p>
        </w:tc>
        <w:tc>
          <w:tcPr>
            <w:tcW w:w="1985" w:type="dxa"/>
            <w:shd w:val="clear" w:color="auto" w:fill="auto"/>
            <w:vAlign w:val="center"/>
          </w:tcPr>
          <w:p w:rsidR="00206FE4" w:rsidRPr="00064372" w:rsidRDefault="00BA1087" w:rsidP="00206FE4">
            <w:pPr>
              <w:jc w:val="center"/>
              <w:rPr>
                <w:rFonts w:eastAsia="MS Mincho"/>
                <w:b/>
              </w:rPr>
            </w:pPr>
            <w:r>
              <w:rPr>
                <w:rFonts w:eastAsia="MS Mincho"/>
                <w:b/>
              </w:rPr>
              <w:t>0</w:t>
            </w:r>
          </w:p>
        </w:tc>
        <w:tc>
          <w:tcPr>
            <w:tcW w:w="1834" w:type="dxa"/>
            <w:shd w:val="clear" w:color="auto" w:fill="auto"/>
            <w:vAlign w:val="center"/>
          </w:tcPr>
          <w:p w:rsidR="00206FE4" w:rsidRPr="00064372" w:rsidRDefault="00BA1087" w:rsidP="00206FE4">
            <w:pPr>
              <w:jc w:val="center"/>
              <w:rPr>
                <w:rFonts w:eastAsia="MS Mincho"/>
                <w:b/>
              </w:rPr>
            </w:pPr>
            <w:r>
              <w:rPr>
                <w:rFonts w:eastAsia="MS Mincho"/>
                <w:b/>
              </w:rPr>
              <w:t>50</w:t>
            </w:r>
          </w:p>
        </w:tc>
        <w:tc>
          <w:tcPr>
            <w:tcW w:w="1842" w:type="dxa"/>
            <w:shd w:val="clear" w:color="auto" w:fill="auto"/>
            <w:vAlign w:val="center"/>
          </w:tcPr>
          <w:p w:rsidR="00206FE4" w:rsidRPr="00C14DFC" w:rsidRDefault="00BA1087" w:rsidP="00206FE4">
            <w:pPr>
              <w:jc w:val="center"/>
              <w:rPr>
                <w:rFonts w:eastAsia="MS Mincho"/>
                <w:b/>
              </w:rPr>
            </w:pPr>
            <w:r>
              <w:rPr>
                <w:b/>
                <w:bCs/>
              </w:rPr>
              <w:t>1 000</w:t>
            </w:r>
          </w:p>
        </w:tc>
      </w:tr>
    </w:tbl>
    <w:p w:rsidR="00206FE4" w:rsidRPr="00064372" w:rsidRDefault="00206FE4" w:rsidP="00206FE4">
      <w:pPr>
        <w:widowControl w:val="0"/>
        <w:ind w:firstLine="709"/>
        <w:jc w:val="both"/>
      </w:pPr>
    </w:p>
    <w:p w:rsidR="00206FE4" w:rsidRPr="00064372" w:rsidRDefault="00206FE4" w:rsidP="00206FE4">
      <w:pPr>
        <w:widowControl w:val="0"/>
        <w:ind w:firstLine="709"/>
        <w:jc w:val="both"/>
        <w:rPr>
          <w:sz w:val="28"/>
          <w:szCs w:val="28"/>
        </w:rPr>
      </w:pPr>
    </w:p>
    <w:tbl>
      <w:tblPr>
        <w:tblW w:w="10089" w:type="dxa"/>
        <w:tblLayout w:type="fixed"/>
        <w:tblLook w:val="0000" w:firstRow="0" w:lastRow="0" w:firstColumn="0" w:lastColumn="0" w:noHBand="0" w:noVBand="0"/>
      </w:tblPr>
      <w:tblGrid>
        <w:gridCol w:w="5454"/>
        <w:gridCol w:w="4635"/>
      </w:tblGrid>
      <w:tr w:rsidR="00206FE4" w:rsidRPr="00064372" w:rsidTr="00206FE4">
        <w:trPr>
          <w:trHeight w:val="1510"/>
        </w:trPr>
        <w:tc>
          <w:tcPr>
            <w:tcW w:w="5454" w:type="dxa"/>
          </w:tcPr>
          <w:p w:rsidR="00206FE4" w:rsidRPr="00064372" w:rsidRDefault="00BA1087" w:rsidP="00206FE4">
            <w:pPr>
              <w:suppressAutoHyphens w:val="0"/>
              <w:rPr>
                <w:lang w:eastAsia="ru-RU"/>
              </w:rPr>
            </w:pPr>
            <w:r>
              <w:rPr>
                <w:lang w:eastAsia="ru-RU"/>
              </w:rPr>
              <w:t>Покупатель:</w:t>
            </w:r>
          </w:p>
          <w:p w:rsidR="00206FE4" w:rsidRPr="00064372" w:rsidRDefault="00206FE4" w:rsidP="00206FE4">
            <w:pPr>
              <w:pStyle w:val="afc"/>
              <w:ind w:firstLine="0"/>
              <w:rPr>
                <w:sz w:val="24"/>
                <w:szCs w:val="24"/>
              </w:rPr>
            </w:pPr>
          </w:p>
          <w:p w:rsidR="00206FE4" w:rsidRPr="00064372" w:rsidRDefault="00BA1087" w:rsidP="00206FE4">
            <w:pPr>
              <w:pStyle w:val="afc"/>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c>
          <w:tcPr>
            <w:tcW w:w="4635" w:type="dxa"/>
          </w:tcPr>
          <w:p w:rsidR="00206FE4" w:rsidRPr="00064372" w:rsidRDefault="00BA1087" w:rsidP="00206FE4">
            <w:pPr>
              <w:suppressAutoHyphens w:val="0"/>
              <w:rPr>
                <w:lang w:eastAsia="ru-RU"/>
              </w:rPr>
            </w:pPr>
            <w:r>
              <w:rPr>
                <w:lang w:eastAsia="ru-RU"/>
              </w:rPr>
              <w:t>Поставщик:</w:t>
            </w:r>
          </w:p>
          <w:p w:rsidR="00206FE4" w:rsidRPr="00064372" w:rsidRDefault="00206FE4" w:rsidP="00206FE4">
            <w:pPr>
              <w:pStyle w:val="afc"/>
              <w:ind w:firstLine="0"/>
              <w:rPr>
                <w:sz w:val="20"/>
                <w:lang w:eastAsia="ru-RU"/>
              </w:rPr>
            </w:pPr>
          </w:p>
          <w:p w:rsidR="00206FE4" w:rsidRPr="00064372" w:rsidRDefault="00BA1087" w:rsidP="00206FE4">
            <w:pPr>
              <w:pStyle w:val="afc"/>
              <w:spacing w:before="40"/>
              <w:ind w:firstLine="0"/>
              <w:rPr>
                <w:sz w:val="24"/>
                <w:szCs w:val="24"/>
              </w:rPr>
            </w:pPr>
            <w:r>
              <w:rPr>
                <w:lang w:eastAsia="ru-RU"/>
              </w:rPr>
              <w:t xml:space="preserve">_________________ </w:t>
            </w:r>
          </w:p>
          <w:p w:rsidR="00206FE4" w:rsidRPr="00064372" w:rsidRDefault="00BA1087" w:rsidP="00206FE4">
            <w:pPr>
              <w:suppressAutoHyphens w:val="0"/>
              <w:rPr>
                <w:lang w:eastAsia="ru-RU"/>
              </w:rPr>
            </w:pPr>
            <w:r>
              <w:rPr>
                <w:lang w:eastAsia="ru-RU"/>
              </w:rPr>
              <w:t>мп</w:t>
            </w:r>
          </w:p>
        </w:tc>
      </w:tr>
    </w:tbl>
    <w:p w:rsidR="00206FE4" w:rsidRPr="00064372" w:rsidRDefault="00206FE4" w:rsidP="00206FE4">
      <w:pPr>
        <w:widowControl w:val="0"/>
        <w:ind w:firstLine="709"/>
        <w:jc w:val="both"/>
        <w:rPr>
          <w:sz w:val="28"/>
          <w:szCs w:val="28"/>
        </w:rPr>
      </w:pPr>
    </w:p>
    <w:p w:rsidR="00206FE4" w:rsidRPr="00064372" w:rsidRDefault="00206FE4" w:rsidP="00206FE4">
      <w:pPr>
        <w:ind w:firstLine="709"/>
      </w:pPr>
    </w:p>
    <w:p w:rsidR="00E7259A" w:rsidRDefault="00745259">
      <w:pPr>
        <w:pStyle w:val="19"/>
        <w:ind w:firstLine="0"/>
        <w:jc w:val="right"/>
        <w:outlineLvl w:val="0"/>
        <w:rPr>
          <w:b/>
          <w:i/>
          <w:iCs/>
        </w:rPr>
      </w:pPr>
      <w:r>
        <w:br w:type="column"/>
      </w:r>
      <w:r w:rsidR="00BA1087">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37770F">
        <w:trPr>
          <w:cantSplit/>
          <w:trHeight w:val="687"/>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9E" w:rsidRDefault="00F1119E">
      <w:r>
        <w:separator/>
      </w:r>
    </w:p>
  </w:endnote>
  <w:endnote w:type="continuationSeparator" w:id="0">
    <w:p w:rsidR="00F1119E" w:rsidRDefault="00F1119E">
      <w:r>
        <w:continuationSeparator/>
      </w:r>
    </w:p>
  </w:endnote>
  <w:endnote w:type="continuationNotice" w:id="1">
    <w:p w:rsidR="00F1119E" w:rsidRDefault="00F11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A5819" w:rsidRDefault="004A581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d"/>
      <w:jc w:val="center"/>
    </w:pPr>
  </w:p>
  <w:p w:rsidR="004A5819" w:rsidRDefault="004A581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rsidP="00206FE4">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56</w:t>
    </w:r>
    <w:r>
      <w:rPr>
        <w:rStyle w:val="a5"/>
      </w:rPr>
      <w:fldChar w:fldCharType="end"/>
    </w:r>
  </w:p>
  <w:p w:rsidR="004A5819" w:rsidRDefault="004A5819" w:rsidP="00206FE4">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d"/>
      <w:jc w:val="center"/>
    </w:pPr>
  </w:p>
  <w:p w:rsidR="004A5819" w:rsidRDefault="004A5819" w:rsidP="00206FE4">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9E" w:rsidRDefault="00F1119E">
      <w:r>
        <w:separator/>
      </w:r>
    </w:p>
  </w:footnote>
  <w:footnote w:type="continuationSeparator" w:id="0">
    <w:p w:rsidR="00F1119E" w:rsidRDefault="00F1119E">
      <w:r>
        <w:continuationSeparator/>
      </w:r>
    </w:p>
  </w:footnote>
  <w:footnote w:type="continuationNotice" w:id="1">
    <w:p w:rsidR="00F1119E" w:rsidRDefault="00F1119E"/>
  </w:footnote>
  <w:footnote w:id="2">
    <w:p w:rsidR="004A5819" w:rsidRPr="00D15981" w:rsidRDefault="004A5819">
      <w:pPr>
        <w:pStyle w:val="afe"/>
      </w:pPr>
      <w:r>
        <w:rPr>
          <w:rStyle w:val="af6"/>
        </w:rPr>
        <w:footnoteRef/>
      </w:r>
      <w:r>
        <w:t xml:space="preserve"> Помимо сканированной копии с подписанного оригинала финансово-коммерческого предложения, в составе заявки необходимо представить финансово-коммерческое предложение в текстовом формате (*.</w:t>
      </w:r>
      <w:r>
        <w:rPr>
          <w:lang w:val="en-US"/>
        </w:rPr>
        <w:t>doc</w:t>
      </w:r>
      <w:r>
        <w:t>, *.</w:t>
      </w:r>
      <w:r>
        <w:rPr>
          <w:lang w:val="en-US"/>
        </w:rPr>
        <w:t>docx</w:t>
      </w:r>
      <w:r>
        <w:t>);</w:t>
      </w:r>
    </w:p>
  </w:footnote>
  <w:footnote w:id="3">
    <w:p w:rsidR="004A5819" w:rsidRDefault="004A5819" w:rsidP="00206FE4">
      <w:pPr>
        <w:pStyle w:val="afe"/>
        <w:jc w:val="both"/>
      </w:pPr>
      <w:r>
        <w:rPr>
          <w:rStyle w:val="af6"/>
        </w:rPr>
        <w:footnoteRef/>
      </w:r>
      <w:r>
        <w:t xml:space="preserve"> Указывается срок </w:t>
      </w:r>
      <w:r>
        <w:rPr>
          <w:bCs/>
        </w:rPr>
        <w:t>не менее «24 (двадцати четырех) месяцев» в соответствии с пунктом 4.7.1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rsidP="00510148">
    <w:pPr>
      <w:pStyle w:val="afb"/>
      <w:jc w:val="center"/>
    </w:pPr>
    <w:r>
      <w:fldChar w:fldCharType="begin"/>
    </w:r>
    <w:r>
      <w:instrText xml:space="preserve"> PAGE   \* MERGEFORMAT </w:instrText>
    </w:r>
    <w:r>
      <w:fldChar w:fldCharType="separate"/>
    </w:r>
    <w:r w:rsidR="00755686">
      <w:rPr>
        <w:noProof/>
      </w:rPr>
      <w:t>37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b"/>
      <w:jc w:val="center"/>
    </w:pPr>
  </w:p>
  <w:p w:rsidR="004A5819" w:rsidRDefault="004A5819">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19" w:rsidRDefault="004A5819">
    <w:pPr>
      <w:pStyle w:val="afb"/>
      <w:jc w:val="center"/>
    </w:pPr>
  </w:p>
  <w:p w:rsidR="004A5819" w:rsidRDefault="004A5819">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347950"/>
      <w:docPartObj>
        <w:docPartGallery w:val="Page Numbers (Top of Page)"/>
        <w:docPartUnique/>
      </w:docPartObj>
    </w:sdtPr>
    <w:sdtEndPr/>
    <w:sdtContent>
      <w:p w:rsidR="004A5819" w:rsidRDefault="004A5819">
        <w:pPr>
          <w:pStyle w:val="afb"/>
          <w:jc w:val="center"/>
        </w:pPr>
        <w:r>
          <w:fldChar w:fldCharType="begin"/>
        </w:r>
        <w:r>
          <w:instrText xml:space="preserve"> PAGE   \* MERGEFORMAT </w:instrText>
        </w:r>
        <w:r>
          <w:fldChar w:fldCharType="separate"/>
        </w:r>
        <w:r w:rsidR="00755686">
          <w:rPr>
            <w:noProof/>
          </w:rPr>
          <w:t>17</w:t>
        </w:r>
        <w:r>
          <w:rPr>
            <w:noProof/>
          </w:rPr>
          <w:fldChar w:fldCharType="end"/>
        </w:r>
      </w:p>
    </w:sdtContent>
  </w:sdt>
  <w:p w:rsidR="004A5819" w:rsidRDefault="004A581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D6765D"/>
    <w:multiLevelType w:val="multilevel"/>
    <w:tmpl w:val="05D4E34C"/>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A673CB"/>
    <w:multiLevelType w:val="multilevel"/>
    <w:tmpl w:val="B7E8B64A"/>
    <w:lvl w:ilvl="0">
      <w:start w:val="4"/>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27D25D1"/>
    <w:multiLevelType w:val="hybridMultilevel"/>
    <w:tmpl w:val="D054AAB0"/>
    <w:lvl w:ilvl="0" w:tplc="58F40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6A50A02"/>
    <w:multiLevelType w:val="multilevel"/>
    <w:tmpl w:val="3544E468"/>
    <w:lvl w:ilvl="0">
      <w:start w:val="12"/>
      <w:numFmt w:val="decimal"/>
      <w:lvlText w:val="%1."/>
      <w:lvlJc w:val="left"/>
      <w:pPr>
        <w:ind w:left="660" w:hanging="660"/>
      </w:pPr>
      <w:rPr>
        <w:rFonts w:hint="default"/>
      </w:rPr>
    </w:lvl>
    <w:lvl w:ilvl="1">
      <w:start w:val="1"/>
      <w:numFmt w:val="decimal"/>
      <w:lvlText w:val="%1.%2."/>
      <w:lvlJc w:val="left"/>
      <w:pPr>
        <w:ind w:left="1362" w:hanging="660"/>
      </w:pPr>
      <w:rPr>
        <w:rFonts w:hint="default"/>
      </w:rPr>
    </w:lvl>
    <w:lvl w:ilvl="2">
      <w:start w:val="2"/>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2"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36"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830426"/>
    <w:multiLevelType w:val="hybridMultilevel"/>
    <w:tmpl w:val="095C634A"/>
    <w:lvl w:ilvl="0" w:tplc="BCD01488">
      <w:start w:val="1"/>
      <w:numFmt w:val="decimal"/>
      <w:lvlText w:val="4.7.%1. "/>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4B44637"/>
    <w:multiLevelType w:val="multilevel"/>
    <w:tmpl w:val="FF96E1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3003C1B"/>
    <w:multiLevelType w:val="hybridMultilevel"/>
    <w:tmpl w:val="35901F74"/>
    <w:lvl w:ilvl="0" w:tplc="B1FECEE2">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906395"/>
    <w:multiLevelType w:val="multilevel"/>
    <w:tmpl w:val="D452DCD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5"/>
  </w:num>
  <w:num w:numId="9">
    <w:abstractNumId w:val="40"/>
  </w:num>
  <w:num w:numId="10">
    <w:abstractNumId w:val="48"/>
  </w:num>
  <w:num w:numId="11">
    <w:abstractNumId w:val="52"/>
  </w:num>
  <w:num w:numId="12">
    <w:abstractNumId w:val="36"/>
  </w:num>
  <w:num w:numId="13">
    <w:abstractNumId w:val="39"/>
  </w:num>
  <w:num w:numId="14">
    <w:abstractNumId w:val="30"/>
  </w:num>
  <w:num w:numId="15">
    <w:abstractNumId w:val="33"/>
  </w:num>
  <w:num w:numId="16">
    <w:abstractNumId w:val="50"/>
  </w:num>
  <w:num w:numId="17">
    <w:abstractNumId w:val="25"/>
  </w:num>
  <w:num w:numId="18">
    <w:abstractNumId w:val="47"/>
  </w:num>
  <w:num w:numId="19">
    <w:abstractNumId w:val="43"/>
  </w:num>
  <w:num w:numId="20">
    <w:abstractNumId w:val="44"/>
  </w:num>
  <w:num w:numId="21">
    <w:abstractNumId w:val="24"/>
  </w:num>
  <w:num w:numId="22">
    <w:abstractNumId w:val="28"/>
  </w:num>
  <w:num w:numId="23">
    <w:abstractNumId w:val="4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6"/>
  </w:num>
  <w:num w:numId="29">
    <w:abstractNumId w:val="23"/>
  </w:num>
  <w:num w:numId="30">
    <w:abstractNumId w:val="35"/>
  </w:num>
  <w:num w:numId="31">
    <w:abstractNumId w:val="37"/>
  </w:num>
  <w:num w:numId="32">
    <w:abstractNumId w:val="29"/>
  </w:num>
  <w:num w:numId="33">
    <w:abstractNumId w:val="51"/>
  </w:num>
  <w:num w:numId="34">
    <w:abstractNumId w:val="42"/>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169F9"/>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1D61"/>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6FE4"/>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70F"/>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0462"/>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5819"/>
    <w:rsid w:val="004A66FA"/>
    <w:rsid w:val="004B0D75"/>
    <w:rsid w:val="004B3482"/>
    <w:rsid w:val="004B366A"/>
    <w:rsid w:val="004B4B1F"/>
    <w:rsid w:val="004B7B57"/>
    <w:rsid w:val="004C0A7F"/>
    <w:rsid w:val="004C2235"/>
    <w:rsid w:val="004C420C"/>
    <w:rsid w:val="004C43D0"/>
    <w:rsid w:val="004C73B1"/>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44D6"/>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1C5"/>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259"/>
    <w:rsid w:val="00746E8D"/>
    <w:rsid w:val="00747369"/>
    <w:rsid w:val="0075124C"/>
    <w:rsid w:val="00752221"/>
    <w:rsid w:val="00752FEB"/>
    <w:rsid w:val="00754040"/>
    <w:rsid w:val="00754AD8"/>
    <w:rsid w:val="00755686"/>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263B"/>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31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7A3"/>
    <w:rsid w:val="00994EDF"/>
    <w:rsid w:val="00997B7D"/>
    <w:rsid w:val="009A08AF"/>
    <w:rsid w:val="009A08BC"/>
    <w:rsid w:val="009A1114"/>
    <w:rsid w:val="009A12EE"/>
    <w:rsid w:val="009A1683"/>
    <w:rsid w:val="009A2536"/>
    <w:rsid w:val="009A2B78"/>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1DD5"/>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51C8"/>
    <w:rsid w:val="00A07BF5"/>
    <w:rsid w:val="00A10441"/>
    <w:rsid w:val="00A134DC"/>
    <w:rsid w:val="00A135E2"/>
    <w:rsid w:val="00A13F75"/>
    <w:rsid w:val="00A14699"/>
    <w:rsid w:val="00A153F5"/>
    <w:rsid w:val="00A161F5"/>
    <w:rsid w:val="00A16719"/>
    <w:rsid w:val="00A2183E"/>
    <w:rsid w:val="00A23026"/>
    <w:rsid w:val="00A23222"/>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3D12"/>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087"/>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02D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3C6B"/>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616"/>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259A"/>
    <w:rsid w:val="00E74116"/>
    <w:rsid w:val="00E74B75"/>
    <w:rsid w:val="00E751DF"/>
    <w:rsid w:val="00E7590F"/>
    <w:rsid w:val="00E76363"/>
    <w:rsid w:val="00E76B18"/>
    <w:rsid w:val="00E779AC"/>
    <w:rsid w:val="00E80FEF"/>
    <w:rsid w:val="00E81704"/>
    <w:rsid w:val="00E81930"/>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19E"/>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D01"/>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AB8A4B4-7388-42EE-90C2-F8B170CC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9">
    <w:name w:val="Стиль9"/>
    <w:basedOn w:val="a"/>
    <w:pPr>
      <w:numPr>
        <w:ilvl w:val="2"/>
        <w:numId w:val="30"/>
      </w:numPr>
    </w:p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ar-SA"/>
    </w:rPr>
  </w:style>
  <w:style w:type="paragraph" w:styleId="afff4">
    <w:name w:val="List Continue"/>
    <w:basedOn w:val="a"/>
    <w:uiPriority w:val="99"/>
    <w:unhideWhenUsed/>
    <w:pPr>
      <w:spacing w:after="120"/>
      <w:ind w:left="283"/>
      <w:contextualSpacing/>
    </w:pPr>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afff5">
    <w:name w:val="Îáû÷íûé"/>
    <w:uiPriority w:val="99"/>
  </w:style>
  <w:style w:type="paragraph" w:customStyle="1" w:styleId="43">
    <w:name w:val="Обычный4"/>
    <w:uiPriority w:val="99"/>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garantF1://3824472.2" TargetMode="External"/><Relationship Id="rId26" Type="http://schemas.openxmlformats.org/officeDocument/2006/relationships/hyperlink" Target="mailto:izvekovaen@trcont.ru"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garantF1://70094498.0" TargetMode="External"/><Relationship Id="rId34" Type="http://schemas.openxmlformats.org/officeDocument/2006/relationships/header" Target="header1.xml"/><Relationship Id="rId42" Type="http://schemas.openxmlformats.org/officeDocument/2006/relationships/hyperlink" Target="mailto:trcont@trcont.com" TargetMode="External"/><Relationship Id="rId47"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garantF1://12029475.28" TargetMode="External"/><Relationship Id="rId25" Type="http://schemas.openxmlformats.org/officeDocument/2006/relationships/hyperlink" Target="consultantplus://offline/ref=0BE815960CF1E841740C9C51B030EEDB004015BB314CCF0843FE13F0CF1FE0AE58D74DAEB84B4187E3665EJ8N" TargetMode="External"/><Relationship Id="rId33" Type="http://schemas.openxmlformats.org/officeDocument/2006/relationships/hyperlink" Target="http://otc.ru/" TargetMode="External"/><Relationship Id="rId38" Type="http://schemas.openxmlformats.org/officeDocument/2006/relationships/header" Target="header3.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garantF1://3824363.0" TargetMode="External"/><Relationship Id="rId29" Type="http://schemas.openxmlformats.org/officeDocument/2006/relationships/hyperlink" Target="mailto:KuritsynAE@trcont.ru" TargetMode="External"/><Relationship Id="rId41" Type="http://schemas.openxmlformats.org/officeDocument/2006/relationships/hyperlink" Target="mailto:nord-ks@mail.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garantF1://3819300.0" TargetMode="External"/><Relationship Id="rId32" Type="http://schemas.openxmlformats.org/officeDocument/2006/relationships/hyperlink" Target="http://otc.ru/" TargetMode="External"/><Relationship Id="rId37" Type="http://schemas.openxmlformats.org/officeDocument/2006/relationships/footer" Target="footer2.xml"/><Relationship Id="rId40" Type="http://schemas.openxmlformats.org/officeDocument/2006/relationships/hyperlink" Target="consultantplus://offline/ref=0BE815960CF1E841740C9C51B030EEDB004015BB314CCF0843FE13F0CF1FE0AE58D74DAEB84B4187E3665EJ8N" TargetMode="Externa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garantF1://3824656.0" TargetMode="External"/><Relationship Id="rId28" Type="http://schemas.openxmlformats.org/officeDocument/2006/relationships/hyperlink" Target="mailto:AksiutinaKM@trcont.ru"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garantF1://5270916.34" TargetMode="External"/><Relationship Id="rId31" Type="http://schemas.openxmlformats.org/officeDocument/2006/relationships/hyperlink" Target="http://www.trcont.co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garantF1://3824363.0" TargetMode="External"/><Relationship Id="rId27" Type="http://schemas.openxmlformats.org/officeDocument/2006/relationships/hyperlink" Target="file:///C:\Users\titkovsn\AppData\Local\Temp\Rar$DI00.718\dedeav@trcont.ru" TargetMode="External"/><Relationship Id="rId30" Type="http://schemas.openxmlformats.org/officeDocument/2006/relationships/hyperlink" Target="mailto:PechnovaIA@trcont.ru" TargetMode="Externa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2244CEB-4A93-4554-BAC5-B3891B1DF63E}">
  <ds:schemaRefs>
    <ds:schemaRef ds:uri="http://schemas.openxmlformats.org/officeDocument/2006/bibliography"/>
  </ds:schemaRefs>
</ds:datastoreItem>
</file>

<file path=customXml/itemProps4.xml><?xml version="1.0" encoding="utf-8"?>
<ds:datastoreItem xmlns:ds="http://schemas.openxmlformats.org/officeDocument/2006/customXml" ds:itemID="{61190882-635D-435D-9F4E-679550E24148}">
  <ds:schemaRefs>
    <ds:schemaRef ds:uri="http://schemas.openxmlformats.org/officeDocument/2006/bibliography"/>
  </ds:schemaRefs>
</ds:datastoreItem>
</file>

<file path=customXml/itemProps5.xml><?xml version="1.0" encoding="utf-8"?>
<ds:datastoreItem xmlns:ds="http://schemas.openxmlformats.org/officeDocument/2006/customXml" ds:itemID="{74720975-3B7D-4FBF-8867-E04DA233A28F}">
  <ds:schemaRefs>
    <ds:schemaRef ds:uri="http://schemas.openxmlformats.org/officeDocument/2006/bibliography"/>
  </ds:schemaRefs>
</ds:datastoreItem>
</file>

<file path=customXml/itemProps6.xml><?xml version="1.0" encoding="utf-8"?>
<ds:datastoreItem xmlns:ds="http://schemas.openxmlformats.org/officeDocument/2006/customXml" ds:itemID="{7227D73D-7139-47FB-905C-F9CED28B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68</Pages>
  <Words>22307</Words>
  <Characters>127151</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149160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7</cp:revision>
  <cp:lastPrinted>2014-09-23T06:50:00Z</cp:lastPrinted>
  <dcterms:created xsi:type="dcterms:W3CDTF">2020-02-26T14:04:00Z</dcterms:created>
  <dcterms:modified xsi:type="dcterms:W3CDTF">2020-03-11T13:42:00Z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