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Default="00BD4912" w:rsidP="00251CBB">
      <w:pPr>
        <w:ind w:left="4536"/>
        <w:rPr>
          <w:szCs w:val="28"/>
          <w:lang w:val="en-US"/>
        </w:rPr>
      </w:pPr>
      <w:r w:rsidRPr="007A389B">
        <w:rPr>
          <w:noProof/>
        </w:rPr>
        <mc:AlternateContent>
          <mc:Choice Requires="wpg">
            <w:drawing>
              <wp:anchor distT="0" distB="0" distL="114300" distR="114300" simplePos="0" relativeHeight="251660288" behindDoc="1" locked="0" layoutInCell="1" allowOverlap="1" wp14:anchorId="7B40BBF3" wp14:editId="7D776205">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815F67"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815F67">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815F67">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r w:rsidRPr="00815F67">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p>
                            <w:p w:rsidR="00726259" w:rsidRPr="00815F67"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815F67">
                                <w:rPr>
                                  <w:color w:val="002D53"/>
                                  <w:u w:val="single"/>
                                  <w:lang w:val="en-US"/>
                                </w:rPr>
                                <w:t xml:space="preserve">       </w:t>
                              </w:r>
                              <w:r w:rsidR="00B53CF1">
                                <w:rPr>
                                  <w:color w:val="002D53"/>
                                  <w:u w:val="single"/>
                                </w:rPr>
                                <w:t>31</w:t>
                              </w:r>
                              <w:r w:rsidR="00B372ED">
                                <w:rPr>
                                  <w:color w:val="002D53"/>
                                  <w:u w:val="single"/>
                                  <w:lang w:val="en-US"/>
                                </w:rPr>
                                <w:t>.</w:t>
                              </w:r>
                              <w:r w:rsidR="00B53CF1">
                                <w:rPr>
                                  <w:color w:val="002D53"/>
                                  <w:u w:val="single"/>
                                  <w:lang w:val="en-US"/>
                                </w:rPr>
                                <w:t>0</w:t>
                              </w:r>
                              <w:r w:rsidR="00B53CF1">
                                <w:rPr>
                                  <w:color w:val="002D53"/>
                                  <w:u w:val="single"/>
                                </w:rPr>
                                <w:t>3</w:t>
                              </w:r>
                              <w:r w:rsidR="00FD311F">
                                <w:rPr>
                                  <w:color w:val="002D53"/>
                                  <w:u w:val="single"/>
                                  <w:lang w:val="en-US"/>
                                </w:rPr>
                                <w:t>.2020</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815F67"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815F67">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815F67">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r w:rsidRPr="00815F67">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p>
                      <w:p w:rsidR="00726259" w:rsidRPr="00815F67"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815F67">
                          <w:rPr>
                            <w:color w:val="002D53"/>
                            <w:u w:val="single"/>
                            <w:lang w:val="en-US"/>
                          </w:rPr>
                          <w:t xml:space="preserve">       </w:t>
                        </w:r>
                        <w:r w:rsidR="00B53CF1">
                          <w:rPr>
                            <w:color w:val="002D53"/>
                            <w:u w:val="single"/>
                          </w:rPr>
                          <w:t>31</w:t>
                        </w:r>
                        <w:r w:rsidR="00B372ED">
                          <w:rPr>
                            <w:color w:val="002D53"/>
                            <w:u w:val="single"/>
                            <w:lang w:val="en-US"/>
                          </w:rPr>
                          <w:t>.</w:t>
                        </w:r>
                        <w:r w:rsidR="00B53CF1">
                          <w:rPr>
                            <w:color w:val="002D53"/>
                            <w:u w:val="single"/>
                            <w:lang w:val="en-US"/>
                          </w:rPr>
                          <w:t>0</w:t>
                        </w:r>
                        <w:r w:rsidR="00B53CF1">
                          <w:rPr>
                            <w:color w:val="002D53"/>
                            <w:u w:val="single"/>
                          </w:rPr>
                          <w:t>3</w:t>
                        </w:r>
                        <w:r w:rsidR="00FD311F">
                          <w:rPr>
                            <w:color w:val="002D53"/>
                            <w:u w:val="single"/>
                            <w:lang w:val="en-US"/>
                          </w:rPr>
                          <w:t>.2020</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983D46" w:rsidRPr="00983D46" w:rsidRDefault="00983D46" w:rsidP="00251CBB">
      <w:pPr>
        <w:ind w:left="4536"/>
        <w:rPr>
          <w:szCs w:val="28"/>
          <w:lang w:val="en-US"/>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rPr>
          <w:szCs w:val="28"/>
        </w:rPr>
      </w:pPr>
    </w:p>
    <w:p w:rsidR="00251CBB" w:rsidRPr="007A389B" w:rsidRDefault="000A5DEF" w:rsidP="00251CBB">
      <w:pPr>
        <w:rPr>
          <w:szCs w:val="28"/>
        </w:rPr>
      </w:pPr>
      <w:r w:rsidRPr="007A389B">
        <w:rPr>
          <w:szCs w:val="28"/>
        </w:rPr>
        <w:t xml:space="preserve">    </w:t>
      </w:r>
      <w:bookmarkStart w:id="0" w:name="_GoBack"/>
      <w:bookmarkEnd w:id="0"/>
    </w:p>
    <w:p w:rsidR="004055D6" w:rsidRDefault="004055D6" w:rsidP="00251CBB">
      <w:pPr>
        <w:jc w:val="center"/>
        <w:rPr>
          <w:szCs w:val="28"/>
        </w:rPr>
      </w:pPr>
    </w:p>
    <w:p w:rsidR="00781327" w:rsidRDefault="00781327" w:rsidP="00251CBB">
      <w:pPr>
        <w:jc w:val="center"/>
        <w:rPr>
          <w:szCs w:val="28"/>
        </w:rPr>
      </w:pPr>
    </w:p>
    <w:p w:rsidR="00B53CF1" w:rsidRDefault="00B53CF1" w:rsidP="00251CBB">
      <w:pPr>
        <w:jc w:val="center"/>
        <w:rPr>
          <w:szCs w:val="28"/>
        </w:rPr>
      </w:pPr>
    </w:p>
    <w:p w:rsidR="00B53CF1" w:rsidRPr="007A389B" w:rsidRDefault="00B53CF1" w:rsidP="00251CBB">
      <w:pPr>
        <w:jc w:val="center"/>
        <w:rPr>
          <w:szCs w:val="28"/>
        </w:rPr>
      </w:pPr>
    </w:p>
    <w:p w:rsidR="004055D6" w:rsidRPr="00B53CF1" w:rsidRDefault="004055D6" w:rsidP="004055D6">
      <w:pPr>
        <w:tabs>
          <w:tab w:val="left" w:pos="1305"/>
        </w:tabs>
        <w:jc w:val="center"/>
        <w:rPr>
          <w:b/>
          <w:color w:val="FF0000"/>
          <w:sz w:val="28"/>
          <w:szCs w:val="28"/>
        </w:rPr>
      </w:pPr>
      <w:r w:rsidRPr="00B53CF1">
        <w:rPr>
          <w:b/>
          <w:color w:val="FF0000"/>
          <w:sz w:val="28"/>
          <w:szCs w:val="28"/>
        </w:rPr>
        <w:t>ВНИМАНИЕ!</w:t>
      </w:r>
    </w:p>
    <w:p w:rsidR="00C57EE6" w:rsidRPr="00B53CF1" w:rsidRDefault="00C57EE6" w:rsidP="00626713">
      <w:pPr>
        <w:ind w:firstLine="709"/>
        <w:jc w:val="center"/>
        <w:rPr>
          <w:rFonts w:eastAsiaTheme="minorHAnsi"/>
          <w:b/>
          <w:sz w:val="28"/>
          <w:szCs w:val="28"/>
          <w:lang w:eastAsia="en-US"/>
        </w:rPr>
      </w:pPr>
      <w:r w:rsidRPr="00B53CF1">
        <w:rPr>
          <w:rFonts w:eastAsiaTheme="minorHAnsi"/>
          <w:b/>
          <w:sz w:val="28"/>
          <w:szCs w:val="28"/>
          <w:lang w:eastAsia="en-US"/>
        </w:rPr>
        <w:t xml:space="preserve">ПАО «ТрансКонтейнер» информирует о внесении изменений в </w:t>
      </w:r>
      <w:r w:rsidR="002F0A90" w:rsidRPr="00B53CF1">
        <w:rPr>
          <w:rFonts w:eastAsiaTheme="minorHAnsi"/>
          <w:b/>
          <w:sz w:val="28"/>
          <w:szCs w:val="28"/>
          <w:lang w:eastAsia="en-US"/>
        </w:rPr>
        <w:t xml:space="preserve">извещение и </w:t>
      </w:r>
      <w:r w:rsidRPr="00B53CF1">
        <w:rPr>
          <w:rFonts w:eastAsiaTheme="minorHAnsi"/>
          <w:b/>
          <w:sz w:val="28"/>
          <w:szCs w:val="28"/>
          <w:lang w:eastAsia="en-US"/>
        </w:rPr>
        <w:t>документацию</w:t>
      </w:r>
      <w:r w:rsidR="00781327" w:rsidRPr="00B53CF1">
        <w:rPr>
          <w:rFonts w:eastAsiaTheme="minorHAnsi"/>
          <w:b/>
          <w:sz w:val="28"/>
          <w:szCs w:val="28"/>
          <w:lang w:eastAsia="en-US"/>
        </w:rPr>
        <w:t xml:space="preserve"> о закупке</w:t>
      </w:r>
      <w:r w:rsidRPr="00B53CF1">
        <w:rPr>
          <w:rFonts w:eastAsiaTheme="minorHAnsi"/>
          <w:b/>
          <w:sz w:val="28"/>
          <w:szCs w:val="28"/>
          <w:lang w:eastAsia="en-US"/>
        </w:rPr>
        <w:t xml:space="preserve"> способом </w:t>
      </w:r>
      <w:r w:rsidR="00FD311F" w:rsidRPr="00B53CF1">
        <w:rPr>
          <w:rFonts w:eastAsiaTheme="minorHAnsi"/>
          <w:b/>
          <w:sz w:val="28"/>
          <w:szCs w:val="28"/>
          <w:lang w:eastAsia="en-US"/>
        </w:rPr>
        <w:t xml:space="preserve">открытого конкурса в электронной форме </w:t>
      </w:r>
      <w:r w:rsidR="00B53CF1" w:rsidRPr="00B53CF1">
        <w:rPr>
          <w:b/>
          <w:sz w:val="28"/>
          <w:szCs w:val="28"/>
        </w:rPr>
        <w:t>№ ОКэ-ЦКПИТ-20-0021 по предмету закупки «Поставка оборудования сети хранения данных (SAN) и проведение пусконаладочных работ»</w:t>
      </w:r>
      <w:r w:rsidR="00B53CF1" w:rsidRPr="00B53CF1">
        <w:rPr>
          <w:rFonts w:eastAsiaTheme="minorHAnsi"/>
          <w:b/>
          <w:sz w:val="28"/>
          <w:szCs w:val="28"/>
          <w:lang w:eastAsia="en-US"/>
        </w:rPr>
        <w:t xml:space="preserve"> </w:t>
      </w:r>
      <w:r w:rsidR="002F0A90" w:rsidRPr="00B53CF1">
        <w:rPr>
          <w:rFonts w:eastAsiaTheme="minorHAnsi"/>
          <w:b/>
          <w:sz w:val="28"/>
          <w:szCs w:val="28"/>
          <w:lang w:eastAsia="en-US"/>
        </w:rPr>
        <w:t>(</w:t>
      </w:r>
      <w:r w:rsidR="00CD7DAE" w:rsidRPr="00B53CF1">
        <w:rPr>
          <w:rFonts w:eastAsiaTheme="minorHAnsi"/>
          <w:b/>
          <w:sz w:val="28"/>
          <w:szCs w:val="28"/>
          <w:lang w:eastAsia="en-US"/>
        </w:rPr>
        <w:t>Открытый конкурс)</w:t>
      </w:r>
    </w:p>
    <w:p w:rsidR="00A33430" w:rsidRDefault="00A33430" w:rsidP="00A33430">
      <w:pPr>
        <w:pStyle w:val="a4"/>
        <w:tabs>
          <w:tab w:val="left" w:pos="1134"/>
        </w:tabs>
        <w:ind w:left="698"/>
        <w:jc w:val="both"/>
        <w:rPr>
          <w:b/>
          <w:bCs/>
          <w:sz w:val="28"/>
          <w:szCs w:val="28"/>
        </w:rPr>
      </w:pPr>
    </w:p>
    <w:p w:rsidR="00FD311F" w:rsidRPr="00FD311F" w:rsidRDefault="00FD311F" w:rsidP="005D5B37">
      <w:pPr>
        <w:ind w:left="360"/>
        <w:rPr>
          <w:b/>
          <w:sz w:val="28"/>
          <w:szCs w:val="28"/>
        </w:rPr>
      </w:pPr>
      <w:r w:rsidRPr="003E0984">
        <w:rPr>
          <w:b/>
          <w:sz w:val="28"/>
          <w:szCs w:val="28"/>
        </w:rPr>
        <w:t>1</w:t>
      </w:r>
      <w:r w:rsidR="002F0A90">
        <w:rPr>
          <w:b/>
          <w:sz w:val="28"/>
          <w:szCs w:val="28"/>
        </w:rPr>
        <w:t>.</w:t>
      </w:r>
      <w:r w:rsidR="002F0A90">
        <w:rPr>
          <w:b/>
          <w:sz w:val="28"/>
          <w:szCs w:val="28"/>
        </w:rPr>
        <w:tab/>
      </w:r>
      <w:r w:rsidR="002A2401">
        <w:rPr>
          <w:b/>
          <w:sz w:val="28"/>
          <w:szCs w:val="28"/>
        </w:rPr>
        <w:t xml:space="preserve">В </w:t>
      </w:r>
      <w:r>
        <w:rPr>
          <w:b/>
          <w:sz w:val="28"/>
          <w:szCs w:val="28"/>
        </w:rPr>
        <w:t xml:space="preserve">Извещение </w:t>
      </w:r>
      <w:r w:rsidR="002F0A90">
        <w:rPr>
          <w:b/>
          <w:sz w:val="28"/>
          <w:szCs w:val="28"/>
        </w:rPr>
        <w:t>Открытого конкурса</w:t>
      </w:r>
      <w:r w:rsidRPr="00AA0F7B">
        <w:rPr>
          <w:b/>
          <w:sz w:val="28"/>
          <w:szCs w:val="28"/>
        </w:rPr>
        <w:t xml:space="preserve"> </w:t>
      </w:r>
      <w:r w:rsidR="002A2401">
        <w:rPr>
          <w:b/>
          <w:sz w:val="28"/>
          <w:szCs w:val="28"/>
        </w:rPr>
        <w:t>внести следующие изменения</w:t>
      </w:r>
      <w:r w:rsidRPr="00AA0F7B">
        <w:rPr>
          <w:b/>
          <w:sz w:val="28"/>
          <w:szCs w:val="28"/>
        </w:rPr>
        <w:t>:</w:t>
      </w:r>
    </w:p>
    <w:p w:rsidR="00B53CF1" w:rsidRDefault="00B53CF1" w:rsidP="00A058D5">
      <w:pPr>
        <w:ind w:firstLine="360"/>
        <w:jc w:val="both"/>
        <w:rPr>
          <w:b/>
          <w:snapToGrid w:val="0"/>
          <w:sz w:val="28"/>
          <w:szCs w:val="28"/>
        </w:rPr>
      </w:pPr>
      <w:r>
        <w:rPr>
          <w:b/>
          <w:snapToGrid w:val="0"/>
          <w:sz w:val="28"/>
          <w:szCs w:val="28"/>
        </w:rPr>
        <w:t>«</w:t>
      </w:r>
    </w:p>
    <w:p w:rsidR="00A058D5" w:rsidRPr="00A058D5" w:rsidRDefault="00A058D5" w:rsidP="00A058D5">
      <w:pPr>
        <w:ind w:firstLine="360"/>
        <w:jc w:val="both"/>
        <w:rPr>
          <w:snapToGrid w:val="0"/>
          <w:sz w:val="28"/>
          <w:szCs w:val="20"/>
        </w:rPr>
      </w:pPr>
      <w:r w:rsidRPr="00A058D5">
        <w:rPr>
          <w:b/>
          <w:snapToGrid w:val="0"/>
          <w:sz w:val="28"/>
          <w:szCs w:val="20"/>
        </w:rPr>
        <w:t>Информация о порядке проведения закупки:</w:t>
      </w:r>
    </w:p>
    <w:p w:rsidR="00B53CF1" w:rsidRDefault="00B53CF1" w:rsidP="00A058D5">
      <w:pPr>
        <w:tabs>
          <w:tab w:val="left" w:pos="709"/>
        </w:tabs>
        <w:ind w:firstLine="709"/>
        <w:jc w:val="both"/>
        <w:rPr>
          <w:snapToGrid w:val="0"/>
          <w:sz w:val="28"/>
          <w:szCs w:val="20"/>
        </w:rPr>
      </w:pPr>
    </w:p>
    <w:p w:rsidR="00A058D5" w:rsidRPr="00A058D5" w:rsidRDefault="00A058D5" w:rsidP="00A058D5">
      <w:pPr>
        <w:tabs>
          <w:tab w:val="left" w:pos="709"/>
        </w:tabs>
        <w:ind w:firstLine="709"/>
        <w:jc w:val="both"/>
        <w:rPr>
          <w:snapToGrid w:val="0"/>
          <w:sz w:val="28"/>
          <w:szCs w:val="20"/>
        </w:rPr>
      </w:pPr>
      <w:r w:rsidRPr="00A058D5">
        <w:rPr>
          <w:snapToGrid w:val="0"/>
          <w:sz w:val="28"/>
          <w:szCs w:val="20"/>
        </w:rPr>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A058D5">
        <w:rPr>
          <w:b/>
          <w:snapToGrid w:val="0"/>
          <w:sz w:val="28"/>
          <w:szCs w:val="28"/>
        </w:rPr>
        <w:t>открытие доступа к Заявкам</w:t>
      </w:r>
      <w:r w:rsidRPr="00A058D5">
        <w:rPr>
          <w:snapToGrid w:val="0"/>
          <w:sz w:val="28"/>
          <w:szCs w:val="28"/>
        </w:rPr>
        <w:t xml:space="preserve"> (вскрытие) производится на электронной торговой площадке ОТС-тендер автоматически </w:t>
      </w:r>
      <w:r w:rsidRPr="00A058D5">
        <w:rPr>
          <w:snapToGrid w:val="0"/>
          <w:sz w:val="28"/>
          <w:szCs w:val="20"/>
        </w:rPr>
        <w:t>(по местному времени Организатора):</w:t>
      </w:r>
    </w:p>
    <w:p w:rsidR="00A058D5" w:rsidRPr="00A058D5" w:rsidRDefault="00A058D5" w:rsidP="00A058D5">
      <w:pPr>
        <w:tabs>
          <w:tab w:val="left" w:pos="709"/>
        </w:tabs>
        <w:ind w:firstLine="709"/>
        <w:jc w:val="both"/>
        <w:rPr>
          <w:snapToGrid w:val="0"/>
          <w:sz w:val="28"/>
          <w:szCs w:val="28"/>
        </w:rPr>
      </w:pPr>
      <w:bookmarkStart w:id="1" w:name="OLE_LINK8"/>
      <w:bookmarkStart w:id="2" w:name="OLE_LINK9"/>
      <w:bookmarkStart w:id="3" w:name="OLE_LINK23"/>
      <w:bookmarkStart w:id="4" w:name="OLE_LINK24"/>
      <w:bookmarkStart w:id="5" w:name="OLE_LINK37"/>
      <w:bookmarkStart w:id="6" w:name="OLE_LINK60"/>
      <w:bookmarkStart w:id="7" w:name="OLE_LINK61"/>
      <w:r w:rsidRPr="00A058D5">
        <w:rPr>
          <w:snapToGrid w:val="0"/>
          <w:sz w:val="28"/>
          <w:szCs w:val="20"/>
        </w:rPr>
        <w:tab/>
      </w:r>
      <w:r>
        <w:rPr>
          <w:snapToGrid w:val="0"/>
          <w:sz w:val="28"/>
          <w:szCs w:val="28"/>
        </w:rPr>
        <w:t>«</w:t>
      </w:r>
      <w:r>
        <w:rPr>
          <w:snapToGrid w:val="0"/>
          <w:sz w:val="28"/>
          <w:szCs w:val="28"/>
          <w:lang w:val="en-US"/>
        </w:rPr>
        <w:t>10</w:t>
      </w:r>
      <w:r w:rsidRPr="00A058D5">
        <w:rPr>
          <w:snapToGrid w:val="0"/>
          <w:sz w:val="28"/>
          <w:szCs w:val="28"/>
        </w:rPr>
        <w:t>» апреля 2020 г. 14 час. 00 мин.</w:t>
      </w:r>
      <w:bookmarkEnd w:id="1"/>
      <w:bookmarkEnd w:id="2"/>
      <w:bookmarkEnd w:id="3"/>
      <w:bookmarkEnd w:id="4"/>
      <w:bookmarkEnd w:id="5"/>
      <w:bookmarkEnd w:id="6"/>
      <w:bookmarkEnd w:id="7"/>
    </w:p>
    <w:p w:rsidR="00A058D5" w:rsidRPr="00A058D5" w:rsidRDefault="00A058D5" w:rsidP="00A058D5">
      <w:pPr>
        <w:tabs>
          <w:tab w:val="left" w:pos="709"/>
        </w:tabs>
        <w:jc w:val="both"/>
        <w:rPr>
          <w:snapToGrid w:val="0"/>
          <w:sz w:val="28"/>
          <w:szCs w:val="20"/>
        </w:rPr>
      </w:pPr>
      <w:r w:rsidRPr="00A058D5">
        <w:rPr>
          <w:snapToGrid w:val="0"/>
          <w:sz w:val="28"/>
          <w:szCs w:val="20"/>
        </w:rPr>
        <w:t>Место: электронная торговая площадка</w:t>
      </w:r>
      <w:r w:rsidRPr="00A058D5">
        <w:rPr>
          <w:snapToGrid w:val="0"/>
          <w:sz w:val="28"/>
          <w:szCs w:val="28"/>
        </w:rPr>
        <w:t xml:space="preserve"> ОТС-тендер (</w:t>
      </w:r>
      <w:hyperlink r:id="rId13" w:history="1">
        <w:r w:rsidRPr="00A058D5">
          <w:rPr>
            <w:snapToGrid w:val="0"/>
            <w:color w:val="0000FF"/>
            <w:sz w:val="28"/>
            <w:szCs w:val="28"/>
            <w:u w:val="single"/>
            <w:lang w:val="en-US"/>
          </w:rPr>
          <w:t>www</w:t>
        </w:r>
        <w:r w:rsidRPr="00A058D5">
          <w:rPr>
            <w:snapToGrid w:val="0"/>
            <w:color w:val="0000FF"/>
            <w:sz w:val="28"/>
            <w:szCs w:val="28"/>
            <w:u w:val="single"/>
          </w:rPr>
          <w:t>.</w:t>
        </w:r>
        <w:proofErr w:type="spellStart"/>
        <w:r w:rsidRPr="00A058D5">
          <w:rPr>
            <w:snapToGrid w:val="0"/>
            <w:color w:val="0000FF"/>
            <w:sz w:val="28"/>
            <w:szCs w:val="28"/>
            <w:u w:val="single"/>
            <w:lang w:val="en-US"/>
          </w:rPr>
          <w:t>otc</w:t>
        </w:r>
        <w:proofErr w:type="spellEnd"/>
        <w:r w:rsidRPr="00A058D5">
          <w:rPr>
            <w:snapToGrid w:val="0"/>
            <w:color w:val="0000FF"/>
            <w:sz w:val="28"/>
            <w:szCs w:val="28"/>
            <w:u w:val="single"/>
          </w:rPr>
          <w:t>.</w:t>
        </w:r>
        <w:proofErr w:type="spellStart"/>
        <w:r w:rsidRPr="00A058D5">
          <w:rPr>
            <w:snapToGrid w:val="0"/>
            <w:color w:val="0000FF"/>
            <w:sz w:val="28"/>
            <w:szCs w:val="28"/>
            <w:u w:val="single"/>
            <w:lang w:val="en-US"/>
          </w:rPr>
          <w:t>ru</w:t>
        </w:r>
        <w:proofErr w:type="spellEnd"/>
      </w:hyperlink>
      <w:r w:rsidRPr="00A058D5">
        <w:rPr>
          <w:snapToGrid w:val="0"/>
          <w:sz w:val="28"/>
          <w:szCs w:val="28"/>
        </w:rPr>
        <w:t>)</w:t>
      </w:r>
      <w:r w:rsidRPr="00A058D5">
        <w:rPr>
          <w:snapToGrid w:val="0"/>
          <w:sz w:val="28"/>
          <w:szCs w:val="20"/>
        </w:rPr>
        <w:t>.</w:t>
      </w:r>
    </w:p>
    <w:p w:rsidR="00A058D5" w:rsidRPr="00A058D5" w:rsidRDefault="00A058D5" w:rsidP="00A058D5">
      <w:pPr>
        <w:tabs>
          <w:tab w:val="left" w:pos="709"/>
        </w:tabs>
        <w:jc w:val="both"/>
        <w:rPr>
          <w:snapToGrid w:val="0"/>
          <w:sz w:val="28"/>
          <w:szCs w:val="28"/>
        </w:rPr>
      </w:pPr>
    </w:p>
    <w:p w:rsidR="00A058D5" w:rsidRPr="00A058D5" w:rsidRDefault="00A058D5" w:rsidP="00A058D5">
      <w:pPr>
        <w:tabs>
          <w:tab w:val="left" w:pos="709"/>
        </w:tabs>
        <w:ind w:firstLine="709"/>
        <w:jc w:val="both"/>
        <w:rPr>
          <w:b/>
          <w:snapToGrid w:val="0"/>
          <w:sz w:val="28"/>
          <w:szCs w:val="28"/>
        </w:rPr>
      </w:pPr>
      <w:r w:rsidRPr="00A058D5">
        <w:rPr>
          <w:b/>
          <w:snapToGrid w:val="0"/>
          <w:sz w:val="28"/>
          <w:szCs w:val="28"/>
        </w:rPr>
        <w:t>Рассмотрение, оценка и сопоставление Заявок:</w:t>
      </w:r>
    </w:p>
    <w:p w:rsidR="00A058D5" w:rsidRPr="00A058D5" w:rsidRDefault="00A058D5" w:rsidP="00A058D5">
      <w:pPr>
        <w:tabs>
          <w:tab w:val="left" w:pos="709"/>
        </w:tabs>
        <w:ind w:firstLine="709"/>
        <w:jc w:val="both"/>
        <w:rPr>
          <w:b/>
          <w:snapToGrid w:val="0"/>
          <w:sz w:val="28"/>
          <w:szCs w:val="20"/>
        </w:rPr>
      </w:pPr>
      <w:bookmarkStart w:id="8" w:name="OLE_LINK10"/>
      <w:bookmarkStart w:id="9" w:name="OLE_LINK11"/>
      <w:bookmarkStart w:id="10" w:name="OLE_LINK12"/>
      <w:bookmarkStart w:id="11" w:name="OLE_LINK13"/>
      <w:bookmarkStart w:id="12" w:name="OLE_LINK25"/>
      <w:bookmarkStart w:id="13" w:name="OLE_LINK26"/>
      <w:bookmarkStart w:id="14" w:name="OLE_LINK38"/>
      <w:bookmarkStart w:id="15" w:name="OLE_LINK39"/>
      <w:bookmarkStart w:id="16" w:name="OLE_LINK51"/>
      <w:bookmarkStart w:id="17" w:name="OLE_LINK52"/>
      <w:bookmarkStart w:id="18" w:name="OLE_LINK64"/>
      <w:bookmarkStart w:id="19" w:name="OLE_LINK65"/>
      <w:r w:rsidRPr="00A058D5">
        <w:rPr>
          <w:snapToGrid w:val="0"/>
          <w:sz w:val="28"/>
          <w:szCs w:val="20"/>
        </w:rPr>
        <w:tab/>
      </w:r>
      <w:r w:rsidR="00B53CF1">
        <w:rPr>
          <w:snapToGrid w:val="0"/>
          <w:sz w:val="28"/>
          <w:szCs w:val="28"/>
        </w:rPr>
        <w:t>«1</w:t>
      </w:r>
      <w:r w:rsidR="00B53CF1">
        <w:rPr>
          <w:snapToGrid w:val="0"/>
          <w:sz w:val="28"/>
          <w:szCs w:val="28"/>
          <w:lang w:val="en-US"/>
        </w:rPr>
        <w:t>7</w:t>
      </w:r>
      <w:r w:rsidRPr="00A058D5">
        <w:rPr>
          <w:snapToGrid w:val="0"/>
          <w:sz w:val="28"/>
          <w:szCs w:val="28"/>
        </w:rPr>
        <w:t>» апреля 2020 г. 14 час. 00 мин.</w:t>
      </w:r>
      <w:bookmarkEnd w:id="8"/>
      <w:bookmarkEnd w:id="9"/>
      <w:bookmarkEnd w:id="10"/>
      <w:bookmarkEnd w:id="11"/>
      <w:bookmarkEnd w:id="12"/>
      <w:bookmarkEnd w:id="13"/>
      <w:bookmarkEnd w:id="14"/>
      <w:bookmarkEnd w:id="15"/>
      <w:bookmarkEnd w:id="16"/>
      <w:bookmarkEnd w:id="17"/>
      <w:bookmarkEnd w:id="18"/>
      <w:bookmarkEnd w:id="19"/>
    </w:p>
    <w:p w:rsidR="00A058D5" w:rsidRPr="00A058D5" w:rsidRDefault="00A058D5" w:rsidP="00A058D5">
      <w:pPr>
        <w:tabs>
          <w:tab w:val="left" w:pos="709"/>
        </w:tabs>
        <w:jc w:val="both"/>
        <w:rPr>
          <w:snapToGrid w:val="0"/>
          <w:sz w:val="28"/>
          <w:szCs w:val="20"/>
        </w:rPr>
      </w:pPr>
      <w:r w:rsidRPr="00A058D5">
        <w:rPr>
          <w:snapToGrid w:val="0"/>
          <w:sz w:val="28"/>
          <w:szCs w:val="20"/>
        </w:rPr>
        <w:t xml:space="preserve">Место: Российская Федерация, 125047, г. Москва, Оружейный переулок, д. 19 </w:t>
      </w:r>
    </w:p>
    <w:p w:rsidR="00FD311F" w:rsidRPr="00B53CF1" w:rsidRDefault="00A058D5" w:rsidP="00B53CF1">
      <w:pPr>
        <w:tabs>
          <w:tab w:val="left" w:pos="709"/>
        </w:tabs>
        <w:ind w:firstLine="709"/>
        <w:jc w:val="both"/>
        <w:rPr>
          <w:snapToGrid w:val="0"/>
          <w:sz w:val="28"/>
          <w:szCs w:val="28"/>
        </w:rPr>
      </w:pPr>
      <w:r w:rsidRPr="00A058D5">
        <w:rPr>
          <w:snapToGrid w:val="0"/>
          <w:sz w:val="28"/>
          <w:szCs w:val="28"/>
        </w:rPr>
        <w:t>Информация о ходе рассмотрения</w:t>
      </w:r>
      <w:r w:rsidR="00B53CF1">
        <w:rPr>
          <w:snapToGrid w:val="0"/>
          <w:sz w:val="28"/>
          <w:szCs w:val="28"/>
        </w:rPr>
        <w:t xml:space="preserve"> Заявок не подлежит разглашению</w:t>
      </w:r>
      <w:proofErr w:type="gramStart"/>
      <w:r w:rsidR="00FD311F" w:rsidRPr="00FD311F">
        <w:rPr>
          <w:snapToGrid w:val="0"/>
          <w:sz w:val="28"/>
          <w:szCs w:val="20"/>
        </w:rPr>
        <w:t>.</w:t>
      </w:r>
      <w:r w:rsidR="00CD7DAE">
        <w:rPr>
          <w:snapToGrid w:val="0"/>
          <w:sz w:val="28"/>
          <w:szCs w:val="20"/>
        </w:rPr>
        <w:t>».</w:t>
      </w:r>
      <w:proofErr w:type="gramEnd"/>
    </w:p>
    <w:p w:rsidR="00FD311F" w:rsidRPr="003E0984" w:rsidRDefault="00FD311F" w:rsidP="00CD7DAE">
      <w:pPr>
        <w:jc w:val="both"/>
        <w:rPr>
          <w:b/>
          <w:bCs/>
          <w:sz w:val="26"/>
          <w:szCs w:val="26"/>
        </w:rPr>
      </w:pPr>
    </w:p>
    <w:p w:rsidR="00CD7DAE" w:rsidRDefault="00FD311F" w:rsidP="00CD7DAE">
      <w:pPr>
        <w:tabs>
          <w:tab w:val="left" w:pos="1134"/>
        </w:tabs>
        <w:ind w:firstLine="720"/>
        <w:jc w:val="both"/>
        <w:rPr>
          <w:sz w:val="28"/>
          <w:szCs w:val="28"/>
        </w:rPr>
      </w:pPr>
      <w:r w:rsidRPr="003E0984">
        <w:rPr>
          <w:b/>
          <w:bCs/>
          <w:sz w:val="28"/>
          <w:szCs w:val="28"/>
        </w:rPr>
        <w:t xml:space="preserve">2.    В документации о закупке </w:t>
      </w:r>
      <w:r w:rsidR="002A2401">
        <w:rPr>
          <w:b/>
          <w:bCs/>
          <w:sz w:val="28"/>
          <w:szCs w:val="28"/>
        </w:rPr>
        <w:t>Открытого конкурса</w:t>
      </w:r>
      <w:r w:rsidR="00B53CF1">
        <w:rPr>
          <w:sz w:val="28"/>
          <w:szCs w:val="28"/>
        </w:rPr>
        <w:t xml:space="preserve"> пункты 6, 7, 8</w:t>
      </w:r>
      <w:r w:rsidR="00CD7DAE">
        <w:rPr>
          <w:sz w:val="28"/>
          <w:szCs w:val="28"/>
        </w:rPr>
        <w:t xml:space="preserve"> </w:t>
      </w:r>
      <w:r w:rsidR="00CD7DAE" w:rsidRPr="00FC707F">
        <w:rPr>
          <w:sz w:val="28"/>
          <w:szCs w:val="28"/>
        </w:rPr>
        <w:t xml:space="preserve">раздела </w:t>
      </w:r>
      <w:r w:rsidR="00CD7DAE">
        <w:rPr>
          <w:sz w:val="28"/>
          <w:szCs w:val="28"/>
        </w:rPr>
        <w:t>5</w:t>
      </w:r>
      <w:r w:rsidR="00CD7DAE" w:rsidRPr="00FC707F">
        <w:rPr>
          <w:sz w:val="28"/>
          <w:szCs w:val="28"/>
        </w:rPr>
        <w:t xml:space="preserve"> «</w:t>
      </w:r>
      <w:r w:rsidR="00CD7DAE">
        <w:rPr>
          <w:sz w:val="28"/>
          <w:szCs w:val="28"/>
        </w:rPr>
        <w:t>Информационная карта</w:t>
      </w:r>
      <w:r w:rsidR="00CD7DAE" w:rsidRPr="00FC707F">
        <w:rPr>
          <w:sz w:val="28"/>
          <w:szCs w:val="28"/>
        </w:rPr>
        <w:t xml:space="preserve">» документации о закупке </w:t>
      </w:r>
      <w:r w:rsidR="00CD7DAE" w:rsidRPr="00FC707F">
        <w:rPr>
          <w:b/>
          <w:sz w:val="28"/>
          <w:szCs w:val="28"/>
        </w:rPr>
        <w:t>изложить в следующей редакции</w:t>
      </w:r>
      <w:r w:rsidR="00CD7DAE" w:rsidRPr="00FC707F">
        <w:rPr>
          <w:sz w:val="28"/>
          <w:szCs w:val="28"/>
        </w:rPr>
        <w:t>:</w:t>
      </w:r>
    </w:p>
    <w:p w:rsidR="00FD311F" w:rsidRPr="003E0984" w:rsidRDefault="00CD7DAE" w:rsidP="00FD311F">
      <w:pPr>
        <w:tabs>
          <w:tab w:val="left" w:pos="1134"/>
        </w:tabs>
        <w:ind w:left="284"/>
        <w:jc w:val="both"/>
        <w:rPr>
          <w:b/>
          <w:bCs/>
          <w:sz w:val="28"/>
          <w:szCs w:val="28"/>
        </w:rPr>
      </w:pPr>
      <w:r>
        <w:rPr>
          <w:b/>
          <w:bCs/>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B53CF1" w:rsidRPr="00CD7DAE" w:rsidTr="00E8767C">
        <w:tc>
          <w:tcPr>
            <w:tcW w:w="567" w:type="dxa"/>
          </w:tcPr>
          <w:p w:rsidR="00B53CF1" w:rsidRPr="00CD7DAE" w:rsidRDefault="00B53CF1" w:rsidP="00CD7DAE">
            <w:pPr>
              <w:suppressAutoHyphens/>
              <w:jc w:val="both"/>
              <w:rPr>
                <w:rFonts w:eastAsia="Arial"/>
                <w:b/>
                <w:lang w:eastAsia="ar-SA"/>
              </w:rPr>
            </w:pPr>
            <w:r w:rsidRPr="00CD7DAE">
              <w:rPr>
                <w:rFonts w:eastAsia="Arial"/>
                <w:b/>
                <w:lang w:eastAsia="ar-SA"/>
              </w:rPr>
              <w:t>6.</w:t>
            </w:r>
          </w:p>
        </w:tc>
        <w:tc>
          <w:tcPr>
            <w:tcW w:w="2127" w:type="dxa"/>
          </w:tcPr>
          <w:p w:rsidR="00B53CF1" w:rsidRPr="00CD7DAE" w:rsidRDefault="00B53CF1" w:rsidP="00CD7DAE">
            <w:pPr>
              <w:suppressAutoHyphens/>
              <w:autoSpaceDE w:val="0"/>
              <w:rPr>
                <w:rFonts w:eastAsia="Arial"/>
                <w:b/>
                <w:lang w:eastAsia="ar-SA"/>
              </w:rPr>
            </w:pPr>
            <w:r w:rsidRPr="00CD7DAE">
              <w:rPr>
                <w:rFonts w:eastAsia="Arial"/>
                <w:b/>
                <w:lang w:eastAsia="ar-SA"/>
              </w:rPr>
              <w:t>Место, дата начала и окончания срока подачи Заявок</w:t>
            </w:r>
          </w:p>
        </w:tc>
        <w:tc>
          <w:tcPr>
            <w:tcW w:w="6945" w:type="dxa"/>
          </w:tcPr>
          <w:p w:rsidR="00B53CF1" w:rsidRDefault="00B53CF1" w:rsidP="0070231B">
            <w:pPr>
              <w:pStyle w:val="11"/>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w:t>
            </w:r>
            <w:r w:rsidRPr="006760D3">
              <w:rPr>
                <w:sz w:val="24"/>
                <w:szCs w:val="24"/>
              </w:rPr>
              <w:t xml:space="preserve">до </w:t>
            </w:r>
            <w:r>
              <w:rPr>
                <w:sz w:val="24"/>
                <w:szCs w:val="24"/>
              </w:rPr>
              <w:t>«10</w:t>
            </w:r>
            <w:r w:rsidRPr="006760D3">
              <w:rPr>
                <w:sz w:val="24"/>
                <w:szCs w:val="24"/>
              </w:rPr>
              <w:t>» апреля 2020 г.</w:t>
            </w:r>
            <w:r>
              <w:rPr>
                <w:sz w:val="24"/>
                <w:szCs w:val="24"/>
              </w:rPr>
              <w:t xml:space="preserve"> 14 часов 00 минут местного времени.</w:t>
            </w:r>
          </w:p>
        </w:tc>
      </w:tr>
      <w:tr w:rsidR="00B53CF1" w:rsidRPr="00CD7DAE" w:rsidTr="00E8767C">
        <w:tc>
          <w:tcPr>
            <w:tcW w:w="567" w:type="dxa"/>
          </w:tcPr>
          <w:p w:rsidR="00B53CF1" w:rsidRPr="00CD7DAE" w:rsidRDefault="00B53CF1" w:rsidP="00CD7DAE">
            <w:pPr>
              <w:suppressAutoHyphens/>
              <w:jc w:val="both"/>
              <w:rPr>
                <w:rFonts w:eastAsia="Arial"/>
                <w:b/>
                <w:lang w:eastAsia="ar-SA"/>
              </w:rPr>
            </w:pPr>
            <w:r w:rsidRPr="00CD7DAE">
              <w:rPr>
                <w:rFonts w:eastAsia="Arial"/>
                <w:b/>
                <w:lang w:eastAsia="ar-SA"/>
              </w:rPr>
              <w:t>7.</w:t>
            </w:r>
          </w:p>
        </w:tc>
        <w:tc>
          <w:tcPr>
            <w:tcW w:w="2127" w:type="dxa"/>
          </w:tcPr>
          <w:p w:rsidR="00B53CF1" w:rsidRPr="00CD7DAE" w:rsidRDefault="00B53CF1" w:rsidP="00CD7DAE">
            <w:pPr>
              <w:suppressAutoHyphens/>
              <w:autoSpaceDE w:val="0"/>
              <w:rPr>
                <w:rFonts w:eastAsia="Arial"/>
                <w:b/>
                <w:lang w:eastAsia="ar-SA"/>
              </w:rPr>
            </w:pPr>
            <w:r w:rsidRPr="00CD7DAE">
              <w:rPr>
                <w:rFonts w:eastAsia="Arial"/>
                <w:b/>
                <w:lang w:eastAsia="ar-SA"/>
              </w:rPr>
              <w:t>Место, дата и время открытия доступа к Заявкам</w:t>
            </w:r>
          </w:p>
        </w:tc>
        <w:tc>
          <w:tcPr>
            <w:tcW w:w="6945" w:type="dxa"/>
          </w:tcPr>
          <w:p w:rsidR="00B53CF1" w:rsidRDefault="00B53CF1" w:rsidP="0070231B">
            <w:pPr>
              <w:pStyle w:val="11"/>
              <w:ind w:firstLine="397"/>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w:t>
            </w:r>
            <w:r w:rsidRPr="006760D3">
              <w:rPr>
                <w:sz w:val="24"/>
                <w:szCs w:val="24"/>
              </w:rPr>
              <w:t>позднее «</w:t>
            </w:r>
            <w:r>
              <w:rPr>
                <w:sz w:val="24"/>
                <w:szCs w:val="24"/>
              </w:rPr>
              <w:t>10</w:t>
            </w:r>
            <w:r w:rsidRPr="006760D3">
              <w:rPr>
                <w:sz w:val="24"/>
                <w:szCs w:val="24"/>
              </w:rPr>
              <w:t>» апреля 2020 г.</w:t>
            </w:r>
            <w:r>
              <w:rPr>
                <w:sz w:val="24"/>
                <w:szCs w:val="24"/>
              </w:rPr>
              <w:t xml:space="preserve"> 14 часов 00 минут местного времени.</w:t>
            </w:r>
          </w:p>
        </w:tc>
      </w:tr>
      <w:tr w:rsidR="00B53CF1" w:rsidRPr="00CD7DAE" w:rsidTr="00E8767C">
        <w:tc>
          <w:tcPr>
            <w:tcW w:w="567" w:type="dxa"/>
          </w:tcPr>
          <w:p w:rsidR="00B53CF1" w:rsidRPr="00CD7DAE" w:rsidRDefault="00B53CF1" w:rsidP="00CD7DAE">
            <w:pPr>
              <w:suppressAutoHyphens/>
              <w:jc w:val="both"/>
              <w:rPr>
                <w:rFonts w:eastAsia="Arial"/>
                <w:b/>
                <w:lang w:eastAsia="ar-SA"/>
              </w:rPr>
            </w:pPr>
            <w:r w:rsidRPr="00CD7DAE">
              <w:rPr>
                <w:rFonts w:eastAsia="Arial"/>
                <w:b/>
                <w:lang w:eastAsia="ar-SA"/>
              </w:rPr>
              <w:t>8.</w:t>
            </w:r>
          </w:p>
        </w:tc>
        <w:tc>
          <w:tcPr>
            <w:tcW w:w="2127" w:type="dxa"/>
          </w:tcPr>
          <w:p w:rsidR="00B53CF1" w:rsidRPr="00CD7DAE" w:rsidRDefault="00B53CF1" w:rsidP="00CD7DAE">
            <w:pPr>
              <w:suppressAutoHyphens/>
              <w:autoSpaceDE w:val="0"/>
              <w:rPr>
                <w:rFonts w:eastAsia="Arial"/>
                <w:b/>
                <w:lang w:eastAsia="ar-SA"/>
              </w:rPr>
            </w:pPr>
            <w:r w:rsidRPr="00CD7DAE">
              <w:rPr>
                <w:rFonts w:eastAsia="Arial"/>
                <w:b/>
                <w:lang w:eastAsia="ar-SA"/>
              </w:rPr>
              <w:t xml:space="preserve">Рассмотрение, оценка и </w:t>
            </w:r>
            <w:r w:rsidRPr="00CD7DAE">
              <w:rPr>
                <w:rFonts w:eastAsia="Arial"/>
                <w:b/>
                <w:lang w:eastAsia="ar-SA"/>
              </w:rPr>
              <w:lastRenderedPageBreak/>
              <w:t>сопоставление Заявок</w:t>
            </w:r>
          </w:p>
        </w:tc>
        <w:tc>
          <w:tcPr>
            <w:tcW w:w="6945" w:type="dxa"/>
          </w:tcPr>
          <w:p w:rsidR="00B53CF1" w:rsidRDefault="00B53CF1" w:rsidP="0070231B">
            <w:pPr>
              <w:pStyle w:val="11"/>
              <w:ind w:firstLine="397"/>
              <w:rPr>
                <w:sz w:val="24"/>
                <w:szCs w:val="24"/>
                <w:highlight w:val="cyan"/>
              </w:rPr>
            </w:pPr>
            <w:r>
              <w:rPr>
                <w:sz w:val="24"/>
                <w:szCs w:val="24"/>
              </w:rPr>
              <w:lastRenderedPageBreak/>
              <w:t xml:space="preserve">Рассмотрение, оценка и сопоставление Заявок состоится </w:t>
            </w:r>
            <w:r w:rsidRPr="006760D3">
              <w:rPr>
                <w:sz w:val="24"/>
                <w:szCs w:val="24"/>
              </w:rPr>
              <w:t>«1</w:t>
            </w:r>
            <w:r>
              <w:rPr>
                <w:sz w:val="24"/>
                <w:szCs w:val="24"/>
              </w:rPr>
              <w:t>7</w:t>
            </w:r>
            <w:r w:rsidRPr="006760D3">
              <w:rPr>
                <w:sz w:val="24"/>
                <w:szCs w:val="24"/>
              </w:rPr>
              <w:t>» апреля 2020 г. 14</w:t>
            </w:r>
            <w:r>
              <w:rPr>
                <w:sz w:val="24"/>
                <w:szCs w:val="24"/>
              </w:rPr>
              <w:t xml:space="preserve"> часов 00 минут местного времени по </w:t>
            </w:r>
            <w:r>
              <w:rPr>
                <w:sz w:val="24"/>
                <w:szCs w:val="24"/>
              </w:rPr>
              <w:lastRenderedPageBreak/>
              <w:t>адресу, указанному в пункте 2 Информационной карты.</w:t>
            </w:r>
          </w:p>
        </w:tc>
      </w:tr>
    </w:tbl>
    <w:p w:rsidR="00FD311F" w:rsidRPr="00FD311F" w:rsidRDefault="00CD7DAE" w:rsidP="00FD311F">
      <w:pPr>
        <w:pStyle w:val="a4"/>
        <w:rPr>
          <w:snapToGrid w:val="0"/>
          <w:sz w:val="28"/>
          <w:szCs w:val="20"/>
          <w:lang w:eastAsia="ru-RU"/>
        </w:rPr>
      </w:pPr>
      <w:r>
        <w:rPr>
          <w:snapToGrid w:val="0"/>
          <w:sz w:val="28"/>
          <w:szCs w:val="20"/>
          <w:lang w:eastAsia="ru-RU"/>
        </w:rPr>
        <w:lastRenderedPageBreak/>
        <w:t>».</w:t>
      </w:r>
    </w:p>
    <w:p w:rsidR="00FD311F" w:rsidRDefault="00FD311F" w:rsidP="00FD311F">
      <w:pPr>
        <w:pStyle w:val="a4"/>
      </w:pPr>
    </w:p>
    <w:p w:rsidR="00FD311F" w:rsidRDefault="005D5B37" w:rsidP="00FD311F">
      <w:pPr>
        <w:ind w:firstLine="698"/>
        <w:jc w:val="both"/>
        <w:rPr>
          <w:sz w:val="28"/>
          <w:szCs w:val="28"/>
        </w:rPr>
      </w:pPr>
      <w:r>
        <w:rPr>
          <w:sz w:val="28"/>
          <w:szCs w:val="28"/>
        </w:rPr>
        <w:t>Д</w:t>
      </w:r>
      <w:r w:rsidR="00CD7DAE">
        <w:rPr>
          <w:sz w:val="28"/>
          <w:szCs w:val="28"/>
        </w:rPr>
        <w:t>алее по тексту.</w:t>
      </w:r>
    </w:p>
    <w:p w:rsidR="00FD311F" w:rsidRPr="00584A75" w:rsidRDefault="00FD311F" w:rsidP="00CD7DAE">
      <w:pPr>
        <w:jc w:val="both"/>
        <w:rPr>
          <w:sz w:val="28"/>
          <w:szCs w:val="28"/>
        </w:rPr>
      </w:pPr>
    </w:p>
    <w:p w:rsidR="00FD311F" w:rsidRPr="00584A75" w:rsidRDefault="00FD311F" w:rsidP="00FD311F">
      <w:pPr>
        <w:ind w:firstLine="698"/>
        <w:jc w:val="both"/>
        <w:rPr>
          <w:sz w:val="28"/>
          <w:szCs w:val="28"/>
        </w:rPr>
      </w:pPr>
    </w:p>
    <w:p w:rsidR="00CD7DAE" w:rsidRDefault="00CD7DAE" w:rsidP="00FD311F">
      <w:pPr>
        <w:spacing w:line="276" w:lineRule="auto"/>
        <w:rPr>
          <w:sz w:val="28"/>
          <w:szCs w:val="28"/>
        </w:rPr>
      </w:pPr>
      <w:r>
        <w:rPr>
          <w:sz w:val="28"/>
          <w:szCs w:val="28"/>
        </w:rPr>
        <w:t>Заместитель п</w:t>
      </w:r>
      <w:r w:rsidR="005D5B37">
        <w:rPr>
          <w:sz w:val="28"/>
          <w:szCs w:val="28"/>
        </w:rPr>
        <w:t>редседател</w:t>
      </w:r>
      <w:r>
        <w:rPr>
          <w:sz w:val="28"/>
          <w:szCs w:val="28"/>
        </w:rPr>
        <w:t>я К</w:t>
      </w:r>
      <w:r w:rsidR="00FD311F">
        <w:rPr>
          <w:sz w:val="28"/>
          <w:szCs w:val="28"/>
        </w:rPr>
        <w:t>онкурсной</w:t>
      </w:r>
      <w:r>
        <w:rPr>
          <w:sz w:val="28"/>
          <w:szCs w:val="28"/>
        </w:rPr>
        <w:t xml:space="preserve"> </w:t>
      </w:r>
      <w:r w:rsidRPr="00CD7DAE">
        <w:rPr>
          <w:sz w:val="28"/>
          <w:szCs w:val="28"/>
        </w:rPr>
        <w:t>к</w:t>
      </w:r>
      <w:r w:rsidR="00FD311F" w:rsidRPr="00CD7DAE">
        <w:rPr>
          <w:sz w:val="28"/>
          <w:szCs w:val="28"/>
        </w:rPr>
        <w:t xml:space="preserve">омиссии </w:t>
      </w:r>
    </w:p>
    <w:p w:rsidR="00FD311F" w:rsidRPr="00A10290" w:rsidRDefault="00CD7DAE" w:rsidP="00FD311F">
      <w:pPr>
        <w:spacing w:line="276" w:lineRule="auto"/>
        <w:rPr>
          <w:sz w:val="28"/>
          <w:szCs w:val="28"/>
        </w:rPr>
      </w:pPr>
      <w:r w:rsidRPr="00CD7DAE">
        <w:rPr>
          <w:bCs/>
          <w:sz w:val="28"/>
          <w:szCs w:val="28"/>
        </w:rPr>
        <w:t xml:space="preserve">аппарата управления </w:t>
      </w:r>
      <w:r w:rsidR="00FD311F" w:rsidRPr="00CD7DAE">
        <w:rPr>
          <w:sz w:val="28"/>
          <w:szCs w:val="28"/>
        </w:rPr>
        <w:t>ПАО</w:t>
      </w:r>
      <w:r>
        <w:rPr>
          <w:sz w:val="28"/>
          <w:szCs w:val="28"/>
        </w:rPr>
        <w:t xml:space="preserve"> «ТрансКонтейнер»</w:t>
      </w:r>
      <w:r>
        <w:rPr>
          <w:sz w:val="28"/>
          <w:szCs w:val="28"/>
        </w:rPr>
        <w:tab/>
      </w:r>
      <w:r>
        <w:rPr>
          <w:sz w:val="28"/>
          <w:szCs w:val="28"/>
        </w:rPr>
        <w:tab/>
      </w:r>
      <w:r>
        <w:rPr>
          <w:sz w:val="28"/>
          <w:szCs w:val="28"/>
        </w:rPr>
        <w:tab/>
      </w:r>
      <w:r>
        <w:rPr>
          <w:sz w:val="28"/>
          <w:szCs w:val="28"/>
        </w:rPr>
        <w:tab/>
      </w:r>
      <w:r w:rsidR="00B53CF1">
        <w:rPr>
          <w:sz w:val="28"/>
          <w:szCs w:val="28"/>
        </w:rPr>
        <w:t xml:space="preserve">       Титков С.Н.</w:t>
      </w:r>
    </w:p>
    <w:p w:rsidR="00A10290" w:rsidRPr="00A10290" w:rsidRDefault="00A10290" w:rsidP="0076164A">
      <w:pPr>
        <w:spacing w:line="276" w:lineRule="auto"/>
        <w:rPr>
          <w:sz w:val="28"/>
          <w:szCs w:val="28"/>
        </w:rPr>
      </w:pPr>
    </w:p>
    <w:sectPr w:rsidR="00A10290" w:rsidRPr="00A10290" w:rsidSect="00983D46">
      <w:headerReference w:type="default" r:id="rId14"/>
      <w:headerReference w:type="first" r:id="rId15"/>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2E3" w:rsidRDefault="008322E3" w:rsidP="00BD37E9">
      <w:r>
        <w:separator/>
      </w:r>
    </w:p>
  </w:endnote>
  <w:endnote w:type="continuationSeparator" w:id="0">
    <w:p w:rsidR="008322E3" w:rsidRDefault="008322E3"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2E3" w:rsidRDefault="008322E3" w:rsidP="00BD37E9">
      <w:r>
        <w:separator/>
      </w:r>
    </w:p>
  </w:footnote>
  <w:footnote w:type="continuationSeparator" w:id="0">
    <w:p w:rsidR="008322E3" w:rsidRDefault="008322E3" w:rsidP="00BD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726259">
    <w:pPr>
      <w:pStyle w:val="af5"/>
      <w:jc w:val="center"/>
    </w:pPr>
    <w:r>
      <w:fldChar w:fldCharType="begin"/>
    </w:r>
    <w:r>
      <w:instrText xml:space="preserve"> PAGE   \* MERGEFORMAT </w:instrText>
    </w:r>
    <w:r>
      <w:fldChar w:fldCharType="separate"/>
    </w:r>
    <w:r w:rsidR="00C30C3E">
      <w:rPr>
        <w:noProof/>
      </w:rPr>
      <w:t>2</w:t>
    </w:r>
    <w:r>
      <w:fldChar w:fldCharType="end"/>
    </w:r>
  </w:p>
  <w:p w:rsidR="00726259" w:rsidRDefault="0072625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726259">
    <w:pPr>
      <w:pStyle w:val="af5"/>
      <w:jc w:val="center"/>
    </w:pPr>
  </w:p>
  <w:p w:rsidR="00726259" w:rsidRDefault="0072625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1E170999"/>
    <w:multiLevelType w:val="multilevel"/>
    <w:tmpl w:val="F64A379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b/>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29F6F7A"/>
    <w:multiLevelType w:val="multilevel"/>
    <w:tmpl w:val="F2DA519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7">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5">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9">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2">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4">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0"/>
  </w:num>
  <w:num w:numId="2">
    <w:abstractNumId w:val="0"/>
  </w:num>
  <w:num w:numId="3">
    <w:abstractNumId w:val="16"/>
  </w:num>
  <w:num w:numId="4">
    <w:abstractNumId w:val="31"/>
  </w:num>
  <w:num w:numId="5">
    <w:abstractNumId w:val="43"/>
  </w:num>
  <w:num w:numId="6">
    <w:abstractNumId w:val="23"/>
  </w:num>
  <w:num w:numId="7">
    <w:abstractNumId w:val="21"/>
  </w:num>
  <w:num w:numId="8">
    <w:abstractNumId w:val="42"/>
  </w:num>
  <w:num w:numId="9">
    <w:abstractNumId w:val="40"/>
  </w:num>
  <w:num w:numId="10">
    <w:abstractNumId w:val="17"/>
  </w:num>
  <w:num w:numId="11">
    <w:abstractNumId w:val="63"/>
  </w:num>
  <w:num w:numId="12">
    <w:abstractNumId w:val="38"/>
  </w:num>
  <w:num w:numId="13">
    <w:abstractNumId w:val="47"/>
  </w:num>
  <w:num w:numId="14">
    <w:abstractNumId w:val="33"/>
  </w:num>
  <w:num w:numId="15">
    <w:abstractNumId w:val="60"/>
  </w:num>
  <w:num w:numId="16">
    <w:abstractNumId w:val="32"/>
  </w:num>
  <w:num w:numId="17">
    <w:abstractNumId w:val="52"/>
  </w:num>
  <w:num w:numId="18">
    <w:abstractNumId w:val="36"/>
  </w:num>
  <w:num w:numId="19">
    <w:abstractNumId w:val="18"/>
  </w:num>
  <w:num w:numId="20">
    <w:abstractNumId w:val="28"/>
  </w:num>
  <w:num w:numId="21">
    <w:abstractNumId w:val="12"/>
  </w:num>
  <w:num w:numId="22">
    <w:abstractNumId w:val="25"/>
  </w:num>
  <w:num w:numId="23">
    <w:abstractNumId w:val="67"/>
  </w:num>
  <w:num w:numId="24">
    <w:abstractNumId w:val="14"/>
  </w:num>
  <w:num w:numId="25">
    <w:abstractNumId w:val="56"/>
  </w:num>
  <w:num w:numId="26">
    <w:abstractNumId w:val="54"/>
  </w:num>
  <w:num w:numId="27">
    <w:abstractNumId w:val="24"/>
  </w:num>
  <w:num w:numId="28">
    <w:abstractNumId w:val="39"/>
  </w:num>
  <w:num w:numId="29">
    <w:abstractNumId w:val="48"/>
  </w:num>
  <w:num w:numId="30">
    <w:abstractNumId w:val="50"/>
  </w:num>
  <w:num w:numId="31">
    <w:abstractNumId w:val="41"/>
  </w:num>
  <w:num w:numId="32">
    <w:abstractNumId w:val="49"/>
  </w:num>
  <w:num w:numId="33">
    <w:abstractNumId w:val="44"/>
  </w:num>
  <w:num w:numId="34">
    <w:abstractNumId w:val="20"/>
  </w:num>
  <w:num w:numId="35">
    <w:abstractNumId w:val="15"/>
  </w:num>
  <w:num w:numId="36">
    <w:abstractNumId w:val="11"/>
  </w:num>
  <w:num w:numId="37">
    <w:abstractNumId w:val="37"/>
  </w:num>
  <w:num w:numId="38">
    <w:abstractNumId w:val="53"/>
  </w:num>
  <w:num w:numId="39">
    <w:abstractNumId w:val="22"/>
  </w:num>
  <w:num w:numId="40">
    <w:abstractNumId w:val="62"/>
  </w:num>
  <w:num w:numId="41">
    <w:abstractNumId w:val="13"/>
  </w:num>
  <w:num w:numId="42">
    <w:abstractNumId w:val="34"/>
  </w:num>
  <w:num w:numId="43">
    <w:abstractNumId w:val="66"/>
  </w:num>
  <w:num w:numId="44">
    <w:abstractNumId w:val="51"/>
  </w:num>
  <w:num w:numId="45">
    <w:abstractNumId w:val="64"/>
  </w:num>
  <w:num w:numId="46">
    <w:abstractNumId w:val="45"/>
  </w:num>
  <w:num w:numId="47">
    <w:abstractNumId w:val="57"/>
  </w:num>
  <w:num w:numId="48">
    <w:abstractNumId w:val="19"/>
  </w:num>
  <w:num w:numId="49">
    <w:abstractNumId w:val="46"/>
  </w:num>
  <w:num w:numId="50">
    <w:abstractNumId w:val="26"/>
  </w:num>
  <w:num w:numId="51">
    <w:abstractNumId w:val="35"/>
  </w:num>
  <w:num w:numId="52">
    <w:abstractNumId w:val="65"/>
  </w:num>
  <w:num w:numId="53">
    <w:abstractNumId w:val="55"/>
  </w:num>
  <w:num w:numId="54">
    <w:abstractNumId w:val="58"/>
  </w:num>
  <w:num w:numId="55">
    <w:abstractNumId w:val="27"/>
  </w:num>
  <w:num w:numId="56">
    <w:abstractNumId w:val="29"/>
  </w:num>
  <w:num w:numId="57">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4B27"/>
    <w:rsid w:val="00006D4D"/>
    <w:rsid w:val="00007911"/>
    <w:rsid w:val="00012564"/>
    <w:rsid w:val="00021070"/>
    <w:rsid w:val="000344FA"/>
    <w:rsid w:val="0003670B"/>
    <w:rsid w:val="000405A5"/>
    <w:rsid w:val="00042894"/>
    <w:rsid w:val="000561F4"/>
    <w:rsid w:val="0005748C"/>
    <w:rsid w:val="00057894"/>
    <w:rsid w:val="00060DAE"/>
    <w:rsid w:val="00062E79"/>
    <w:rsid w:val="00063B2B"/>
    <w:rsid w:val="0007187A"/>
    <w:rsid w:val="000758A4"/>
    <w:rsid w:val="00076D92"/>
    <w:rsid w:val="0009195E"/>
    <w:rsid w:val="000932ED"/>
    <w:rsid w:val="00093600"/>
    <w:rsid w:val="000A3FA0"/>
    <w:rsid w:val="000A4880"/>
    <w:rsid w:val="000A5DEF"/>
    <w:rsid w:val="000B27AB"/>
    <w:rsid w:val="000B4CD3"/>
    <w:rsid w:val="000B6986"/>
    <w:rsid w:val="000C170C"/>
    <w:rsid w:val="000C7D2D"/>
    <w:rsid w:val="000D1D01"/>
    <w:rsid w:val="000D3D2A"/>
    <w:rsid w:val="000E0BB7"/>
    <w:rsid w:val="000F5B57"/>
    <w:rsid w:val="00104F9E"/>
    <w:rsid w:val="00114371"/>
    <w:rsid w:val="00117A82"/>
    <w:rsid w:val="00122F18"/>
    <w:rsid w:val="00123B52"/>
    <w:rsid w:val="0012466F"/>
    <w:rsid w:val="00130513"/>
    <w:rsid w:val="00141C29"/>
    <w:rsid w:val="0014250D"/>
    <w:rsid w:val="001452BC"/>
    <w:rsid w:val="00152063"/>
    <w:rsid w:val="00167482"/>
    <w:rsid w:val="0017259A"/>
    <w:rsid w:val="0017403A"/>
    <w:rsid w:val="00174C66"/>
    <w:rsid w:val="00177499"/>
    <w:rsid w:val="00177B92"/>
    <w:rsid w:val="001963BF"/>
    <w:rsid w:val="00196439"/>
    <w:rsid w:val="001A2187"/>
    <w:rsid w:val="001A396F"/>
    <w:rsid w:val="001A5C62"/>
    <w:rsid w:val="001C372C"/>
    <w:rsid w:val="001C460B"/>
    <w:rsid w:val="001C56FC"/>
    <w:rsid w:val="001D4EF1"/>
    <w:rsid w:val="001D5011"/>
    <w:rsid w:val="001D704B"/>
    <w:rsid w:val="001E186A"/>
    <w:rsid w:val="001E3CFF"/>
    <w:rsid w:val="001F5A95"/>
    <w:rsid w:val="001F71F8"/>
    <w:rsid w:val="00202418"/>
    <w:rsid w:val="00202AC6"/>
    <w:rsid w:val="00205856"/>
    <w:rsid w:val="0021041E"/>
    <w:rsid w:val="00251CBB"/>
    <w:rsid w:val="00255AB0"/>
    <w:rsid w:val="00275840"/>
    <w:rsid w:val="0027773B"/>
    <w:rsid w:val="00277A8B"/>
    <w:rsid w:val="00277F20"/>
    <w:rsid w:val="00281757"/>
    <w:rsid w:val="00283DA7"/>
    <w:rsid w:val="002864DA"/>
    <w:rsid w:val="0029080D"/>
    <w:rsid w:val="00291166"/>
    <w:rsid w:val="00294A88"/>
    <w:rsid w:val="002A1929"/>
    <w:rsid w:val="002A2401"/>
    <w:rsid w:val="002A6898"/>
    <w:rsid w:val="002A6D2F"/>
    <w:rsid w:val="002B0492"/>
    <w:rsid w:val="002B27AA"/>
    <w:rsid w:val="002B5B0F"/>
    <w:rsid w:val="002C1FEC"/>
    <w:rsid w:val="002C4FB1"/>
    <w:rsid w:val="002C776E"/>
    <w:rsid w:val="002D4DFC"/>
    <w:rsid w:val="002D569D"/>
    <w:rsid w:val="002D75CC"/>
    <w:rsid w:val="002E24EE"/>
    <w:rsid w:val="002E400F"/>
    <w:rsid w:val="002E6097"/>
    <w:rsid w:val="002E783B"/>
    <w:rsid w:val="002F0A90"/>
    <w:rsid w:val="00305507"/>
    <w:rsid w:val="00310EA3"/>
    <w:rsid w:val="003164B2"/>
    <w:rsid w:val="00320701"/>
    <w:rsid w:val="00323623"/>
    <w:rsid w:val="00323E06"/>
    <w:rsid w:val="00326B6F"/>
    <w:rsid w:val="00330566"/>
    <w:rsid w:val="003324C2"/>
    <w:rsid w:val="00334516"/>
    <w:rsid w:val="00335B49"/>
    <w:rsid w:val="00340438"/>
    <w:rsid w:val="00343B33"/>
    <w:rsid w:val="00356A19"/>
    <w:rsid w:val="00357DC2"/>
    <w:rsid w:val="00367C80"/>
    <w:rsid w:val="00375C2D"/>
    <w:rsid w:val="003968DA"/>
    <w:rsid w:val="003A528E"/>
    <w:rsid w:val="003B2A0A"/>
    <w:rsid w:val="003D328C"/>
    <w:rsid w:val="003D7D97"/>
    <w:rsid w:val="003E2CCB"/>
    <w:rsid w:val="003F3A77"/>
    <w:rsid w:val="003F6273"/>
    <w:rsid w:val="003F67B0"/>
    <w:rsid w:val="004055D6"/>
    <w:rsid w:val="00405DB1"/>
    <w:rsid w:val="00413266"/>
    <w:rsid w:val="00423849"/>
    <w:rsid w:val="00424D43"/>
    <w:rsid w:val="00440E7D"/>
    <w:rsid w:val="004500FC"/>
    <w:rsid w:val="004554FF"/>
    <w:rsid w:val="00461414"/>
    <w:rsid w:val="00466DC3"/>
    <w:rsid w:val="00472A95"/>
    <w:rsid w:val="004746A7"/>
    <w:rsid w:val="00476096"/>
    <w:rsid w:val="00495025"/>
    <w:rsid w:val="0049545D"/>
    <w:rsid w:val="004A571A"/>
    <w:rsid w:val="004A5DB6"/>
    <w:rsid w:val="004B12E2"/>
    <w:rsid w:val="004B2E38"/>
    <w:rsid w:val="004B423C"/>
    <w:rsid w:val="004B7451"/>
    <w:rsid w:val="004C1548"/>
    <w:rsid w:val="004C49F2"/>
    <w:rsid w:val="004C61CE"/>
    <w:rsid w:val="004C6A60"/>
    <w:rsid w:val="004D4DD4"/>
    <w:rsid w:val="004D7811"/>
    <w:rsid w:val="004E5A34"/>
    <w:rsid w:val="004E5C3E"/>
    <w:rsid w:val="004F179D"/>
    <w:rsid w:val="004F271B"/>
    <w:rsid w:val="004F29BD"/>
    <w:rsid w:val="004F6F09"/>
    <w:rsid w:val="00511E66"/>
    <w:rsid w:val="00524FE5"/>
    <w:rsid w:val="00527F31"/>
    <w:rsid w:val="005362A8"/>
    <w:rsid w:val="00543D04"/>
    <w:rsid w:val="00555B36"/>
    <w:rsid w:val="005602B5"/>
    <w:rsid w:val="005621D4"/>
    <w:rsid w:val="00584A75"/>
    <w:rsid w:val="00590600"/>
    <w:rsid w:val="005A0CE6"/>
    <w:rsid w:val="005A7A3B"/>
    <w:rsid w:val="005B1F62"/>
    <w:rsid w:val="005D01A0"/>
    <w:rsid w:val="005D11AE"/>
    <w:rsid w:val="005D19FC"/>
    <w:rsid w:val="005D5B37"/>
    <w:rsid w:val="005F0E85"/>
    <w:rsid w:val="005F3B03"/>
    <w:rsid w:val="005F4E69"/>
    <w:rsid w:val="0060763A"/>
    <w:rsid w:val="00611040"/>
    <w:rsid w:val="006211CD"/>
    <w:rsid w:val="006237D4"/>
    <w:rsid w:val="00626713"/>
    <w:rsid w:val="00630209"/>
    <w:rsid w:val="00643160"/>
    <w:rsid w:val="00652E74"/>
    <w:rsid w:val="0066032B"/>
    <w:rsid w:val="00666A77"/>
    <w:rsid w:val="00671BEB"/>
    <w:rsid w:val="00674775"/>
    <w:rsid w:val="00675D2B"/>
    <w:rsid w:val="0068147C"/>
    <w:rsid w:val="00682E35"/>
    <w:rsid w:val="006A5699"/>
    <w:rsid w:val="006A5EE4"/>
    <w:rsid w:val="006C1678"/>
    <w:rsid w:val="006C1BAD"/>
    <w:rsid w:val="006C340D"/>
    <w:rsid w:val="006C6550"/>
    <w:rsid w:val="006D1AD8"/>
    <w:rsid w:val="006D7597"/>
    <w:rsid w:val="006E4364"/>
    <w:rsid w:val="006F7111"/>
    <w:rsid w:val="007005F9"/>
    <w:rsid w:val="007045FA"/>
    <w:rsid w:val="00707AE9"/>
    <w:rsid w:val="00712BFA"/>
    <w:rsid w:val="0071790D"/>
    <w:rsid w:val="00717D60"/>
    <w:rsid w:val="00726259"/>
    <w:rsid w:val="00727043"/>
    <w:rsid w:val="00727DCD"/>
    <w:rsid w:val="00731064"/>
    <w:rsid w:val="00731720"/>
    <w:rsid w:val="00735C07"/>
    <w:rsid w:val="00735F6D"/>
    <w:rsid w:val="0076164A"/>
    <w:rsid w:val="00761F80"/>
    <w:rsid w:val="00767F5A"/>
    <w:rsid w:val="007701BE"/>
    <w:rsid w:val="00771992"/>
    <w:rsid w:val="00781327"/>
    <w:rsid w:val="007813D2"/>
    <w:rsid w:val="00784E5D"/>
    <w:rsid w:val="00787E0B"/>
    <w:rsid w:val="00792677"/>
    <w:rsid w:val="007941F2"/>
    <w:rsid w:val="0079757A"/>
    <w:rsid w:val="007A389B"/>
    <w:rsid w:val="007C0022"/>
    <w:rsid w:val="007C092C"/>
    <w:rsid w:val="007C5E25"/>
    <w:rsid w:val="007C7B84"/>
    <w:rsid w:val="007D5C14"/>
    <w:rsid w:val="007F427D"/>
    <w:rsid w:val="008009C3"/>
    <w:rsid w:val="0081146A"/>
    <w:rsid w:val="00815902"/>
    <w:rsid w:val="00815F67"/>
    <w:rsid w:val="00816837"/>
    <w:rsid w:val="0082113B"/>
    <w:rsid w:val="008322E3"/>
    <w:rsid w:val="00836D49"/>
    <w:rsid w:val="0084547B"/>
    <w:rsid w:val="00851D24"/>
    <w:rsid w:val="00877D39"/>
    <w:rsid w:val="008803B3"/>
    <w:rsid w:val="008817A8"/>
    <w:rsid w:val="00891D8D"/>
    <w:rsid w:val="008A22D2"/>
    <w:rsid w:val="008A48DD"/>
    <w:rsid w:val="008B35E2"/>
    <w:rsid w:val="008B5593"/>
    <w:rsid w:val="008B57B3"/>
    <w:rsid w:val="008B70E8"/>
    <w:rsid w:val="008C2528"/>
    <w:rsid w:val="008C624D"/>
    <w:rsid w:val="008D0A0A"/>
    <w:rsid w:val="008E063C"/>
    <w:rsid w:val="008E52FA"/>
    <w:rsid w:val="008F1E9F"/>
    <w:rsid w:val="0090707A"/>
    <w:rsid w:val="00912DC4"/>
    <w:rsid w:val="00914620"/>
    <w:rsid w:val="009215CC"/>
    <w:rsid w:val="009220E9"/>
    <w:rsid w:val="00931897"/>
    <w:rsid w:val="00936E93"/>
    <w:rsid w:val="00940435"/>
    <w:rsid w:val="0094068A"/>
    <w:rsid w:val="00942AAD"/>
    <w:rsid w:val="00942BBC"/>
    <w:rsid w:val="00952763"/>
    <w:rsid w:val="00953251"/>
    <w:rsid w:val="00956091"/>
    <w:rsid w:val="00965047"/>
    <w:rsid w:val="00966AF4"/>
    <w:rsid w:val="00967612"/>
    <w:rsid w:val="00982230"/>
    <w:rsid w:val="009835AA"/>
    <w:rsid w:val="00983D46"/>
    <w:rsid w:val="00995590"/>
    <w:rsid w:val="009A1FBE"/>
    <w:rsid w:val="009B2AF9"/>
    <w:rsid w:val="009B3495"/>
    <w:rsid w:val="009B79C0"/>
    <w:rsid w:val="009C1A54"/>
    <w:rsid w:val="009C57E7"/>
    <w:rsid w:val="009D672F"/>
    <w:rsid w:val="009D6F5A"/>
    <w:rsid w:val="009D7464"/>
    <w:rsid w:val="009E0AEC"/>
    <w:rsid w:val="009E4C34"/>
    <w:rsid w:val="009E5215"/>
    <w:rsid w:val="009F64FC"/>
    <w:rsid w:val="009F6C5E"/>
    <w:rsid w:val="00A04B46"/>
    <w:rsid w:val="00A058D5"/>
    <w:rsid w:val="00A06D26"/>
    <w:rsid w:val="00A10290"/>
    <w:rsid w:val="00A152A8"/>
    <w:rsid w:val="00A2449A"/>
    <w:rsid w:val="00A33430"/>
    <w:rsid w:val="00A337D3"/>
    <w:rsid w:val="00A36BDE"/>
    <w:rsid w:val="00A50D54"/>
    <w:rsid w:val="00A61290"/>
    <w:rsid w:val="00A6471D"/>
    <w:rsid w:val="00A711FB"/>
    <w:rsid w:val="00A715A1"/>
    <w:rsid w:val="00A74088"/>
    <w:rsid w:val="00A84361"/>
    <w:rsid w:val="00A94793"/>
    <w:rsid w:val="00AA4373"/>
    <w:rsid w:val="00AB15B3"/>
    <w:rsid w:val="00AB61AC"/>
    <w:rsid w:val="00AC56EB"/>
    <w:rsid w:val="00AD3310"/>
    <w:rsid w:val="00AE10A2"/>
    <w:rsid w:val="00AE2CE1"/>
    <w:rsid w:val="00AE7F66"/>
    <w:rsid w:val="00B03BB9"/>
    <w:rsid w:val="00B12475"/>
    <w:rsid w:val="00B27F40"/>
    <w:rsid w:val="00B34477"/>
    <w:rsid w:val="00B372ED"/>
    <w:rsid w:val="00B5014E"/>
    <w:rsid w:val="00B50ED9"/>
    <w:rsid w:val="00B53CF1"/>
    <w:rsid w:val="00B877AA"/>
    <w:rsid w:val="00BB015F"/>
    <w:rsid w:val="00BC3745"/>
    <w:rsid w:val="00BC3A0C"/>
    <w:rsid w:val="00BC61E3"/>
    <w:rsid w:val="00BC659E"/>
    <w:rsid w:val="00BD16FF"/>
    <w:rsid w:val="00BD37E9"/>
    <w:rsid w:val="00BD4912"/>
    <w:rsid w:val="00BF4BDB"/>
    <w:rsid w:val="00BF6178"/>
    <w:rsid w:val="00C014CF"/>
    <w:rsid w:val="00C05AA4"/>
    <w:rsid w:val="00C30C3E"/>
    <w:rsid w:val="00C32710"/>
    <w:rsid w:val="00C3460C"/>
    <w:rsid w:val="00C431B9"/>
    <w:rsid w:val="00C4421E"/>
    <w:rsid w:val="00C46306"/>
    <w:rsid w:val="00C520BA"/>
    <w:rsid w:val="00C526C2"/>
    <w:rsid w:val="00C579AE"/>
    <w:rsid w:val="00C57EE6"/>
    <w:rsid w:val="00C57F00"/>
    <w:rsid w:val="00C65422"/>
    <w:rsid w:val="00C66CBD"/>
    <w:rsid w:val="00C75FDC"/>
    <w:rsid w:val="00C91115"/>
    <w:rsid w:val="00C91A4B"/>
    <w:rsid w:val="00C91B09"/>
    <w:rsid w:val="00C92CE8"/>
    <w:rsid w:val="00C97590"/>
    <w:rsid w:val="00CB4E86"/>
    <w:rsid w:val="00CB640A"/>
    <w:rsid w:val="00CD7DAE"/>
    <w:rsid w:val="00CE4C55"/>
    <w:rsid w:val="00CF4CB8"/>
    <w:rsid w:val="00CF6F63"/>
    <w:rsid w:val="00D03AAD"/>
    <w:rsid w:val="00D106FD"/>
    <w:rsid w:val="00D11527"/>
    <w:rsid w:val="00D151C2"/>
    <w:rsid w:val="00D22DA8"/>
    <w:rsid w:val="00D23B81"/>
    <w:rsid w:val="00D30DF0"/>
    <w:rsid w:val="00D46B9B"/>
    <w:rsid w:val="00D67BB6"/>
    <w:rsid w:val="00D733A0"/>
    <w:rsid w:val="00D90F37"/>
    <w:rsid w:val="00D9466D"/>
    <w:rsid w:val="00D94861"/>
    <w:rsid w:val="00D9624F"/>
    <w:rsid w:val="00DA44F0"/>
    <w:rsid w:val="00DA6344"/>
    <w:rsid w:val="00DB39A4"/>
    <w:rsid w:val="00DB5BCB"/>
    <w:rsid w:val="00DC100A"/>
    <w:rsid w:val="00DD0744"/>
    <w:rsid w:val="00DD53F0"/>
    <w:rsid w:val="00DE4587"/>
    <w:rsid w:val="00DE7B22"/>
    <w:rsid w:val="00DF0F85"/>
    <w:rsid w:val="00DF355E"/>
    <w:rsid w:val="00DF5C67"/>
    <w:rsid w:val="00E00A2B"/>
    <w:rsid w:val="00E045AF"/>
    <w:rsid w:val="00E10357"/>
    <w:rsid w:val="00E120C2"/>
    <w:rsid w:val="00E16235"/>
    <w:rsid w:val="00E312D1"/>
    <w:rsid w:val="00E31E7A"/>
    <w:rsid w:val="00E34D1C"/>
    <w:rsid w:val="00E406A3"/>
    <w:rsid w:val="00E60A21"/>
    <w:rsid w:val="00E60B2E"/>
    <w:rsid w:val="00E62BE9"/>
    <w:rsid w:val="00E62F2E"/>
    <w:rsid w:val="00E664F6"/>
    <w:rsid w:val="00E67CF3"/>
    <w:rsid w:val="00E70C41"/>
    <w:rsid w:val="00E87948"/>
    <w:rsid w:val="00E94273"/>
    <w:rsid w:val="00EA1487"/>
    <w:rsid w:val="00EA7E8D"/>
    <w:rsid w:val="00EA7EDE"/>
    <w:rsid w:val="00EB3706"/>
    <w:rsid w:val="00EB6F67"/>
    <w:rsid w:val="00EB7FE0"/>
    <w:rsid w:val="00EC74CD"/>
    <w:rsid w:val="00ED018A"/>
    <w:rsid w:val="00ED4279"/>
    <w:rsid w:val="00ED61E0"/>
    <w:rsid w:val="00ED719B"/>
    <w:rsid w:val="00EE5FFD"/>
    <w:rsid w:val="00F02E01"/>
    <w:rsid w:val="00F03231"/>
    <w:rsid w:val="00F11C38"/>
    <w:rsid w:val="00F13DE3"/>
    <w:rsid w:val="00F141BB"/>
    <w:rsid w:val="00F144A6"/>
    <w:rsid w:val="00F20773"/>
    <w:rsid w:val="00F2140E"/>
    <w:rsid w:val="00F2793A"/>
    <w:rsid w:val="00F32473"/>
    <w:rsid w:val="00F36888"/>
    <w:rsid w:val="00F43D5B"/>
    <w:rsid w:val="00F50B9C"/>
    <w:rsid w:val="00F5645C"/>
    <w:rsid w:val="00F57368"/>
    <w:rsid w:val="00F64D04"/>
    <w:rsid w:val="00F64FCD"/>
    <w:rsid w:val="00F71310"/>
    <w:rsid w:val="00F75AA6"/>
    <w:rsid w:val="00F9474F"/>
    <w:rsid w:val="00F94925"/>
    <w:rsid w:val="00F97F04"/>
    <w:rsid w:val="00FA16A2"/>
    <w:rsid w:val="00FA2902"/>
    <w:rsid w:val="00FA5E69"/>
    <w:rsid w:val="00FB73C4"/>
    <w:rsid w:val="00FC707F"/>
    <w:rsid w:val="00FD0AC4"/>
    <w:rsid w:val="00FD2DAF"/>
    <w:rsid w:val="00FD311F"/>
    <w:rsid w:val="00FD760E"/>
    <w:rsid w:val="00FE0D92"/>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название,Ненумерованный список,Цветной список - Акцент 12"/>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basedOn w:val="a1"/>
    <w:link w:val="a4"/>
    <w:uiPriority w:val="3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rsid w:val="00FE0D92"/>
    <w:pPr>
      <w:widowControl w:val="0"/>
      <w:suppressAutoHyphens/>
      <w:autoSpaceDE w:val="0"/>
    </w:pPr>
    <w:rPr>
      <w:sz w:val="20"/>
      <w:szCs w:val="20"/>
      <w:lang w:eastAsia="ar-SA"/>
    </w:rPr>
  </w:style>
  <w:style w:type="character" w:customStyle="1" w:styleId="1f0">
    <w:name w:val="Текст сноски Знак1"/>
    <w:basedOn w:val="a1"/>
    <w:link w:val="affc"/>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название,Ненумерованный список,Цветной список - Акцент 12"/>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basedOn w:val="a1"/>
    <w:link w:val="a4"/>
    <w:uiPriority w:val="3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rsid w:val="00FE0D92"/>
    <w:pPr>
      <w:widowControl w:val="0"/>
      <w:suppressAutoHyphens/>
      <w:autoSpaceDE w:val="0"/>
    </w:pPr>
    <w:rPr>
      <w:sz w:val="20"/>
      <w:szCs w:val="20"/>
      <w:lang w:eastAsia="ar-SA"/>
    </w:rPr>
  </w:style>
  <w:style w:type="character" w:customStyle="1" w:styleId="1f0">
    <w:name w:val="Текст сноски Знак1"/>
    <w:basedOn w:val="a1"/>
    <w:link w:val="affc"/>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otc.r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3.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4.xml><?xml version="1.0" encoding="utf-8"?>
<ds:datastoreItem xmlns:ds="http://schemas.openxmlformats.org/officeDocument/2006/customXml" ds:itemID="{6C95F903-86FD-4EDB-A550-C9FEDF5F64B0}">
  <ds:schemaRefs>
    <ds:schemaRef ds:uri="http://purl.org/dc/elements/1.1/"/>
    <ds:schemaRef ds:uri="http://purl.org/dc/terms/"/>
    <ds:schemaRef ds:uri="8356FD6F-22A0-48DA-AE08-D2606F84ADE8"/>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8356fd6f-22a0-48da-ae08-d2606f84ade8"/>
    <ds:schemaRef ds:uri="534cf01c-1048-43b5-9b60-64d33694a2aa"/>
    <ds:schemaRef ds:uri="http://www.w3.org/XML/1998/namespace"/>
  </ds:schemaRefs>
</ds:datastoreItem>
</file>

<file path=customXml/itemProps5.xml><?xml version="1.0" encoding="utf-8"?>
<ds:datastoreItem xmlns:ds="http://schemas.openxmlformats.org/officeDocument/2006/customXml" ds:itemID="{F0633CD0-DEB5-481D-BAAA-B2086C33C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309</Words>
  <Characters>1763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2</cp:revision>
  <cp:lastPrinted>2019-10-28T13:43:00Z</cp:lastPrinted>
  <dcterms:created xsi:type="dcterms:W3CDTF">2020-03-31T13:55:00Z</dcterms:created>
  <dcterms:modified xsi:type="dcterms:W3CDTF">2020-03-31T13:55:00Z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