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BE6595" w:rsidRDefault="00BE6595">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B53F27" w:rsidRDefault="00BE6595">
      <w:pPr>
        <w:tabs>
          <w:tab w:val="left" w:pos="4962"/>
        </w:tabs>
        <w:ind w:left="4820"/>
        <w:rPr>
          <w:b/>
          <w:bCs/>
          <w:sz w:val="28"/>
          <w:szCs w:val="28"/>
        </w:rPr>
      </w:pPr>
      <w:r>
        <w:rPr>
          <w:b/>
          <w:bCs/>
          <w:sz w:val="28"/>
          <w:szCs w:val="28"/>
        </w:rPr>
        <w:t xml:space="preserve">Дальневосточной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B53F27" w:rsidRDefault="00BE6595">
      <w:pPr>
        <w:tabs>
          <w:tab w:val="left" w:pos="4962"/>
        </w:tabs>
        <w:ind w:left="4820"/>
        <w:rPr>
          <w:b/>
          <w:bCs/>
          <w:sz w:val="28"/>
          <w:szCs w:val="28"/>
        </w:rPr>
      </w:pPr>
      <w:r>
        <w:rPr>
          <w:b/>
          <w:bCs/>
          <w:sz w:val="28"/>
          <w:szCs w:val="28"/>
        </w:rPr>
        <w:t>Петр Сергеевич Силин</w:t>
      </w:r>
    </w:p>
    <w:p w:rsidR="001F39E9" w:rsidRPr="006D2B87" w:rsidRDefault="001F39E9" w:rsidP="001F39E9">
      <w:pPr>
        <w:tabs>
          <w:tab w:val="left" w:pos="4962"/>
        </w:tabs>
        <w:ind w:left="4820"/>
        <w:rPr>
          <w:rFonts w:eastAsia="Arial Unicode MS"/>
        </w:rPr>
      </w:pPr>
    </w:p>
    <w:p w:rsidR="00B53F27" w:rsidRDefault="00BE6595">
      <w:pPr>
        <w:tabs>
          <w:tab w:val="left" w:pos="4962"/>
        </w:tabs>
        <w:ind w:left="4820"/>
        <w:rPr>
          <w:b/>
          <w:bCs/>
          <w:sz w:val="28"/>
        </w:rPr>
      </w:pPr>
      <w:r>
        <w:rPr>
          <w:b/>
          <w:bCs/>
          <w:sz w:val="28"/>
        </w:rPr>
        <w:t>«</w:t>
      </w:r>
      <w:r w:rsidR="00FB1389">
        <w:rPr>
          <w:b/>
          <w:bCs/>
          <w:sz w:val="28"/>
        </w:rPr>
        <w:t>31</w:t>
      </w:r>
      <w:r>
        <w:rPr>
          <w:b/>
          <w:bCs/>
          <w:sz w:val="28"/>
        </w:rPr>
        <w:t>» марта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B53F27" w:rsidRDefault="00BE6595">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w:t>
      </w:r>
      <w:r w:rsidR="00795EFF">
        <w:rPr>
          <w:szCs w:val="28"/>
        </w:rPr>
        <w:t>Заказчик</w:t>
      </w:r>
      <w:r>
        <w:rPr>
          <w:szCs w:val="28"/>
        </w:rPr>
        <w:t>), руководствуясь 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 xml:space="preserve">(далее – Положение о закупках), </w:t>
      </w:r>
      <w:r w:rsidRPr="00FB1389">
        <w:t>проводит</w:t>
      </w:r>
      <w:r>
        <w:t xml:space="preserve"> запрос предложений в электронной форме № ЗПэ-</w:t>
      </w:r>
      <w:r w:rsidR="008E5B9B">
        <w:t>НКПДВЖД</w:t>
      </w:r>
      <w:r>
        <w:t>-20-</w:t>
      </w:r>
      <w:r w:rsidR="008E5B9B" w:rsidRPr="00FB1389">
        <w:t>000</w:t>
      </w:r>
      <w:r w:rsidR="00FB1389">
        <w:t>4</w:t>
      </w:r>
      <w:r>
        <w:t xml:space="preserve"> по предмету закупки «Поставка мачт освещения и </w:t>
      </w:r>
      <w:proofErr w:type="gramStart"/>
      <w:r>
        <w:t>светильников</w:t>
      </w:r>
      <w:proofErr w:type="gramEnd"/>
      <w:r>
        <w:t xml:space="preserve"> светодиодных наружного освещения реконструируемой контейнерной площадки 7 тупика, контейнерного терминала Хабаровск-2»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w:t>
      </w:r>
      <w:proofErr w:type="gramEnd"/>
      <w:r>
        <w:t xml:space="preserve"> квалификационным требованиям, и </w:t>
      </w:r>
      <w:proofErr w:type="gramStart"/>
      <w:r>
        <w:t>допущенный</w:t>
      </w:r>
      <w:proofErr w:type="gramEnd"/>
      <w:r>
        <w:t xml:space="preserve"> Конкурсной комиссией к участию в Запросе предложений.</w:t>
      </w:r>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4928E5">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w:t>
      </w:r>
      <w:r>
        <w:lastRenderedPageBreak/>
        <w:t xml:space="preserve">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lastRenderedPageBreak/>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7"/>
          </w:rPr>
          <w:t>https://otc.ru/documents</w:t>
        </w:r>
      </w:hyperlink>
      <w:r>
        <w:t>).</w:t>
      </w:r>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 xml:space="preserve">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53F27" w:rsidRDefault="00BE659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t xml:space="preserve">Изменения и дополнения, внесенные в извещение и/или в настоящую документацию о закупке Запроса предложений, размещаются в </w:t>
      </w:r>
      <w:r>
        <w:rPr>
          <w:sz w:val="28"/>
          <w:szCs w:val="28"/>
        </w:rPr>
        <w:lastRenderedPageBreak/>
        <w:t>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649C5" w:rsidRDefault="003649C5" w:rsidP="00BE6595">
      <w:pPr>
        <w:pStyle w:val="af9"/>
        <w:numPr>
          <w:ilvl w:val="0"/>
          <w:numId w:val="26"/>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FA0127">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BE6595">
      <w:pPr>
        <w:pStyle w:val="af9"/>
        <w:numPr>
          <w:ilvl w:val="0"/>
          <w:numId w:val="26"/>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BE6595">
      <w:pPr>
        <w:pStyle w:val="af9"/>
        <w:numPr>
          <w:ilvl w:val="0"/>
          <w:numId w:val="26"/>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proofErr w:type="gramStart"/>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BE6595">
      <w:pPr>
        <w:pStyle w:val="af9"/>
        <w:numPr>
          <w:ilvl w:val="0"/>
          <w:numId w:val="26"/>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E6595">
      <w:pPr>
        <w:pStyle w:val="19"/>
        <w:numPr>
          <w:ilvl w:val="1"/>
          <w:numId w:val="19"/>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4928E5">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BE6595">
      <w:pPr>
        <w:pStyle w:val="19"/>
        <w:numPr>
          <w:ilvl w:val="1"/>
          <w:numId w:val="19"/>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9"/>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w:t>
      </w:r>
      <w:r>
        <w:rPr>
          <w:sz w:val="28"/>
          <w:szCs w:val="28"/>
        </w:rPr>
        <w:lastRenderedPageBreak/>
        <w:t>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BE6595">
      <w:pPr>
        <w:pStyle w:val="aff7"/>
        <w:numPr>
          <w:ilvl w:val="0"/>
          <w:numId w:val="2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BE6595">
      <w:pPr>
        <w:pStyle w:val="19"/>
        <w:numPr>
          <w:ilvl w:val="1"/>
          <w:numId w:val="20"/>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BE6595">
      <w:pPr>
        <w:pStyle w:val="19"/>
        <w:numPr>
          <w:ilvl w:val="1"/>
          <w:numId w:val="20"/>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BE6595">
      <w:pPr>
        <w:pStyle w:val="19"/>
        <w:numPr>
          <w:ilvl w:val="1"/>
          <w:numId w:val="20"/>
        </w:numPr>
        <w:ind w:left="0" w:firstLine="709"/>
        <w:outlineLvl w:val="1"/>
        <w:rPr>
          <w:b/>
          <w:szCs w:val="28"/>
        </w:rPr>
      </w:pPr>
      <w:r>
        <w:rPr>
          <w:b/>
        </w:rPr>
        <w:t>Порядок оформления Заявки</w:t>
      </w:r>
    </w:p>
    <w:p w:rsidR="000378C5" w:rsidRDefault="000378C5" w:rsidP="00BE6595">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BE6595">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BE6595">
      <w:pPr>
        <w:pStyle w:val="af9"/>
        <w:numPr>
          <w:ilvl w:val="0"/>
          <w:numId w:val="22"/>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BE6595">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BE6595">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BE6595">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BE6595">
      <w:pPr>
        <w:pStyle w:val="af9"/>
        <w:numPr>
          <w:ilvl w:val="0"/>
          <w:numId w:val="22"/>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0378C5" w:rsidRPr="00AA1400" w:rsidRDefault="000378C5" w:rsidP="004928E5">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w:t>
      </w:r>
      <w:r>
        <w:rPr>
          <w:sz w:val="28"/>
        </w:rPr>
        <w:lastRenderedPageBreak/>
        <w:t>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53F27" w:rsidRDefault="00393D19">
      <w:pPr>
        <w:pStyle w:val="af9"/>
        <w:rPr>
          <w:sz w:val="28"/>
        </w:rPr>
      </w:pPr>
      <w:r w:rsidRPr="00393D1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95EFF" w:rsidRPr="007E6DE4" w:rsidRDefault="00795EFF" w:rsidP="000378C5">
                  <w:pPr>
                    <w:jc w:val="center"/>
                    <w:rPr>
                      <w:b/>
                      <w:sz w:val="28"/>
                      <w:szCs w:val="28"/>
                    </w:rPr>
                  </w:pPr>
                  <w:r w:rsidRPr="007E6DE4">
                    <w:rPr>
                      <w:b/>
                      <w:sz w:val="28"/>
                      <w:szCs w:val="28"/>
                    </w:rPr>
                    <w:t xml:space="preserve">_____________________________________________, </w:t>
                  </w:r>
                </w:p>
                <w:p w:rsidR="00795EFF" w:rsidRDefault="00795EFF"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795EFF" w:rsidRPr="007E6DE4" w:rsidRDefault="00795EFF" w:rsidP="000378C5">
                  <w:pPr>
                    <w:jc w:val="center"/>
                    <w:rPr>
                      <w:b/>
                      <w:sz w:val="28"/>
                      <w:szCs w:val="28"/>
                    </w:rPr>
                  </w:pPr>
                  <w:r w:rsidRPr="007E6DE4">
                    <w:rPr>
                      <w:b/>
                      <w:sz w:val="28"/>
                      <w:szCs w:val="28"/>
                    </w:rPr>
                    <w:t>________________________________________</w:t>
                  </w:r>
                </w:p>
                <w:p w:rsidR="00795EFF" w:rsidRPr="007E6DE4" w:rsidRDefault="00795EFF" w:rsidP="000378C5">
                  <w:pPr>
                    <w:jc w:val="center"/>
                    <w:rPr>
                      <w:i/>
                      <w:sz w:val="20"/>
                      <w:szCs w:val="20"/>
                    </w:rPr>
                  </w:pPr>
                  <w:r w:rsidRPr="007E6DE4">
                    <w:rPr>
                      <w:i/>
                      <w:sz w:val="20"/>
                      <w:szCs w:val="20"/>
                    </w:rPr>
                    <w:t>государство регистрации претендента</w:t>
                  </w:r>
                </w:p>
                <w:p w:rsidR="00795EFF" w:rsidRPr="007E6DE4" w:rsidRDefault="00795EFF" w:rsidP="000378C5">
                  <w:pPr>
                    <w:jc w:val="center"/>
                    <w:rPr>
                      <w:b/>
                      <w:sz w:val="28"/>
                      <w:szCs w:val="28"/>
                    </w:rPr>
                  </w:pPr>
                  <w:r w:rsidRPr="007E6DE4">
                    <w:rPr>
                      <w:b/>
                      <w:sz w:val="28"/>
                      <w:szCs w:val="28"/>
                    </w:rPr>
                    <w:t>_____________________________</w:t>
                  </w:r>
                  <w:r>
                    <w:rPr>
                      <w:b/>
                      <w:sz w:val="28"/>
                      <w:szCs w:val="28"/>
                    </w:rPr>
                    <w:t>__________________</w:t>
                  </w:r>
                </w:p>
                <w:p w:rsidR="00795EFF" w:rsidRPr="007E6DE4" w:rsidRDefault="00795EFF" w:rsidP="000378C5">
                  <w:pPr>
                    <w:jc w:val="center"/>
                    <w:rPr>
                      <w:i/>
                      <w:sz w:val="20"/>
                      <w:szCs w:val="20"/>
                    </w:rPr>
                  </w:pPr>
                  <w:r w:rsidRPr="007E6DE4">
                    <w:rPr>
                      <w:i/>
                      <w:sz w:val="20"/>
                      <w:szCs w:val="20"/>
                    </w:rPr>
                    <w:t>ИНН претендента (для претендентов-резидентов Российской Федерации)</w:t>
                  </w:r>
                </w:p>
                <w:p w:rsidR="00795EFF" w:rsidRDefault="00795EFF" w:rsidP="000378C5">
                  <w:pPr>
                    <w:jc w:val="both"/>
                  </w:pPr>
                </w:p>
                <w:p w:rsidR="00795EFF" w:rsidRDefault="00795EFF">
                  <w:pPr>
                    <w:jc w:val="center"/>
                    <w:rPr>
                      <w:b/>
                    </w:rPr>
                  </w:pPr>
                  <w:r>
                    <w:rPr>
                      <w:b/>
                    </w:rPr>
                    <w:t xml:space="preserve">ОБЕСПЕЧЕНИЕ ЗАЯВКИ НА УЧАСТИЕ В ЗАПРОСЕ ПРЕДЛОЖЕНИЙ № </w:t>
                  </w:r>
                </w:p>
                <w:p w:rsidR="00795EFF" w:rsidRPr="003C6269" w:rsidRDefault="00795EFF" w:rsidP="000378C5">
                  <w:pPr>
                    <w:jc w:val="center"/>
                    <w:rPr>
                      <w:b/>
                    </w:rPr>
                  </w:pPr>
                  <w:r w:rsidRPr="003C6269">
                    <w:rPr>
                      <w:b/>
                    </w:rPr>
                    <w:t xml:space="preserve">(лот № _________) </w:t>
                  </w:r>
                </w:p>
                <w:p w:rsidR="00795EFF" w:rsidRPr="006471D1" w:rsidRDefault="00795EFF" w:rsidP="000378C5">
                  <w:pPr>
                    <w:jc w:val="center"/>
                    <w:rPr>
                      <w:i/>
                    </w:rPr>
                  </w:pPr>
                  <w:r w:rsidRPr="003C6269">
                    <w:rPr>
                      <w:i/>
                    </w:rPr>
                    <w:t>(указывается номер лота)</w:t>
                  </w:r>
                </w:p>
              </w:txbxContent>
            </v:textbox>
            <w10:wrap type="tight"/>
          </v:shape>
        </w:pict>
      </w:r>
      <w:r w:rsidR="00BE659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BE6595">
      <w:pPr>
        <w:pStyle w:val="19"/>
        <w:numPr>
          <w:ilvl w:val="1"/>
          <w:numId w:val="20"/>
        </w:numPr>
        <w:ind w:left="0" w:firstLine="709"/>
        <w:outlineLvl w:val="1"/>
        <w:rPr>
          <w:b/>
          <w:szCs w:val="28"/>
        </w:rPr>
      </w:pPr>
      <w:r>
        <w:rPr>
          <w:b/>
          <w:bCs/>
          <w:iCs/>
          <w:szCs w:val="28"/>
        </w:rPr>
        <w:t>Обеспечение Заявки</w:t>
      </w:r>
    </w:p>
    <w:p w:rsidR="00301418" w:rsidRPr="00B90994" w:rsidRDefault="00301418" w:rsidP="00BE6595">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BE6595">
      <w:pPr>
        <w:numPr>
          <w:ilvl w:val="0"/>
          <w:numId w:val="21"/>
        </w:numPr>
        <w:tabs>
          <w:tab w:val="clear" w:pos="851"/>
          <w:tab w:val="num" w:pos="1560"/>
        </w:tabs>
        <w:suppressAutoHyphens w:val="0"/>
        <w:autoSpaceDE w:val="0"/>
        <w:autoSpaceDN w:val="0"/>
        <w:adjustRightInd w:val="0"/>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BE6595">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BE6595">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BE6595">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BE6595">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BE6595">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w:t>
      </w:r>
      <w:r w:rsidR="00FB1389">
        <w:rPr>
          <w:color w:val="000000"/>
          <w:sz w:val="28"/>
          <w:szCs w:val="28"/>
          <w:lang w:eastAsia="ru-RU"/>
        </w:rPr>
        <w:t>4</w:t>
      </w:r>
      <w:r>
        <w:rPr>
          <w:color w:val="000000"/>
          <w:sz w:val="28"/>
          <w:szCs w:val="28"/>
          <w:lang w:eastAsia="ru-RU"/>
        </w:rPr>
        <w:t xml:space="preserve"> Информационной карты.</w:t>
      </w:r>
    </w:p>
    <w:p w:rsidR="00301418" w:rsidRPr="00B04591" w:rsidRDefault="00301418" w:rsidP="00BE6595">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BE6595">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BE6595">
      <w:pPr>
        <w:numPr>
          <w:ilvl w:val="0"/>
          <w:numId w:val="21"/>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E6595">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w:t>
      </w:r>
      <w:r>
        <w:rPr>
          <w:sz w:val="28"/>
          <w:szCs w:val="28"/>
          <w:lang w:eastAsia="ru-RU"/>
        </w:rPr>
        <w:lastRenderedPageBreak/>
        <w:t xml:space="preserve">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BE6595">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E6595">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BE6595">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rFonts w:eastAsia="Arial"/>
          <w:color w:val="000000"/>
          <w:sz w:val="28"/>
          <w:szCs w:val="28"/>
        </w:rPr>
        <w:lastRenderedPageBreak/>
        <w:t>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BE6595">
      <w:pPr>
        <w:numPr>
          <w:ilvl w:val="0"/>
          <w:numId w:val="21"/>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BE6595">
      <w:pPr>
        <w:pStyle w:val="2"/>
        <w:keepNext w:val="0"/>
        <w:widowControl w:val="0"/>
        <w:numPr>
          <w:ilvl w:val="1"/>
          <w:numId w:val="20"/>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B53F27" w:rsidRDefault="00BE6595">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53F27" w:rsidRDefault="00BE6595">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372D03" w:rsidRDefault="00372D03" w:rsidP="00372D03">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53F27" w:rsidRDefault="00BE6595">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w:t>
      </w:r>
      <w:r>
        <w:rPr>
          <w:sz w:val="28"/>
          <w:szCs w:val="28"/>
        </w:rPr>
        <w:lastRenderedPageBreak/>
        <w:t>товаров, работ, услуг, указанным в Техническом задании и/или Информационной карте.</w:t>
      </w:r>
    </w:p>
    <w:p w:rsidR="00372D03" w:rsidRDefault="00372D03" w:rsidP="00372D03">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72D03" w:rsidRDefault="00372D03" w:rsidP="00372D03">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B53F27" w:rsidRDefault="00BE6595">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53F27" w:rsidRDefault="00B53F27">
      <w:pPr>
        <w:pStyle w:val="af9"/>
        <w:rPr>
          <w:sz w:val="28"/>
          <w:szCs w:val="28"/>
        </w:rPr>
      </w:pPr>
    </w:p>
    <w:p w:rsidR="00301418" w:rsidRDefault="00301418" w:rsidP="00372D03">
      <w:pPr>
        <w:tabs>
          <w:tab w:val="left" w:pos="1560"/>
        </w:tabs>
        <w:ind w:firstLine="709"/>
        <w:jc w:val="both"/>
        <w:rPr>
          <w:sz w:val="28"/>
          <w:szCs w:val="28"/>
        </w:rPr>
      </w:pPr>
    </w:p>
    <w:p w:rsidR="000378C5" w:rsidRPr="004B366A" w:rsidRDefault="000378C5" w:rsidP="00BE6595">
      <w:pPr>
        <w:pStyle w:val="19"/>
        <w:numPr>
          <w:ilvl w:val="1"/>
          <w:numId w:val="20"/>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BE6595">
      <w:pPr>
        <w:pStyle w:val="aff7"/>
        <w:numPr>
          <w:ilvl w:val="0"/>
          <w:numId w:val="24"/>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BE6595">
      <w:pPr>
        <w:pStyle w:val="aff7"/>
        <w:numPr>
          <w:ilvl w:val="0"/>
          <w:numId w:val="24"/>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BE6595">
      <w:pPr>
        <w:pStyle w:val="aff7"/>
        <w:numPr>
          <w:ilvl w:val="0"/>
          <w:numId w:val="24"/>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BE6595">
      <w:pPr>
        <w:pStyle w:val="19"/>
        <w:numPr>
          <w:ilvl w:val="1"/>
          <w:numId w:val="20"/>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BE6595">
      <w:pPr>
        <w:pStyle w:val="19"/>
        <w:numPr>
          <w:ilvl w:val="1"/>
          <w:numId w:val="20"/>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w:t>
      </w:r>
      <w:r>
        <w:rPr>
          <w:sz w:val="28"/>
          <w:szCs w:val="28"/>
        </w:rPr>
        <w:lastRenderedPageBreak/>
        <w:t>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D816FC" w:rsidRDefault="00D816FC" w:rsidP="00BE6595">
      <w:pPr>
        <w:pStyle w:val="Default"/>
        <w:numPr>
          <w:ilvl w:val="0"/>
          <w:numId w:val="25"/>
        </w:numPr>
        <w:tabs>
          <w:tab w:val="left" w:pos="1560"/>
        </w:tabs>
        <w:ind w:left="0" w:firstLine="709"/>
        <w:jc w:val="both"/>
        <w:rPr>
          <w:sz w:val="28"/>
          <w:szCs w:val="28"/>
        </w:rPr>
      </w:pPr>
      <w:r>
        <w:rPr>
          <w:sz w:val="28"/>
          <w:szCs w:val="28"/>
        </w:rPr>
        <w:t>дата подписания протокола;</w:t>
      </w:r>
    </w:p>
    <w:p w:rsidR="00D816FC" w:rsidRDefault="00D816FC" w:rsidP="00BE6595">
      <w:pPr>
        <w:pStyle w:val="Default"/>
        <w:numPr>
          <w:ilvl w:val="0"/>
          <w:numId w:val="25"/>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BE6595">
      <w:pPr>
        <w:pStyle w:val="Default"/>
        <w:numPr>
          <w:ilvl w:val="0"/>
          <w:numId w:val="25"/>
        </w:numPr>
        <w:tabs>
          <w:tab w:val="left" w:pos="1560"/>
        </w:tabs>
        <w:ind w:left="0" w:firstLine="709"/>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BE6595">
      <w:pPr>
        <w:pStyle w:val="Default"/>
        <w:numPr>
          <w:ilvl w:val="0"/>
          <w:numId w:val="25"/>
        </w:numPr>
        <w:tabs>
          <w:tab w:val="left" w:pos="1560"/>
        </w:tabs>
        <w:ind w:left="0" w:firstLine="709"/>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BE6595">
      <w:pPr>
        <w:pStyle w:val="Default"/>
        <w:numPr>
          <w:ilvl w:val="0"/>
          <w:numId w:val="25"/>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BE6595">
      <w:pPr>
        <w:pStyle w:val="Default"/>
        <w:numPr>
          <w:ilvl w:val="0"/>
          <w:numId w:val="25"/>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BE6595">
      <w:pPr>
        <w:pStyle w:val="19"/>
        <w:numPr>
          <w:ilvl w:val="1"/>
          <w:numId w:val="20"/>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lastRenderedPageBreak/>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BE6595">
      <w:pPr>
        <w:pStyle w:val="19"/>
        <w:numPr>
          <w:ilvl w:val="1"/>
          <w:numId w:val="20"/>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53F27" w:rsidRDefault="00BE6595">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Pr>
          <w:sz w:val="28"/>
          <w:szCs w:val="28"/>
        </w:rPr>
        <w:lastRenderedPageBreak/>
        <w:t>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t>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BE6595">
      <w:pPr>
        <w:pStyle w:val="19"/>
        <w:numPr>
          <w:ilvl w:val="1"/>
          <w:numId w:val="20"/>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BE6595">
      <w:pPr>
        <w:pStyle w:val="aff7"/>
        <w:numPr>
          <w:ilvl w:val="0"/>
          <w:numId w:val="23"/>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E6595">
      <w:pPr>
        <w:pStyle w:val="aff7"/>
        <w:numPr>
          <w:ilvl w:val="0"/>
          <w:numId w:val="23"/>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E6595">
      <w:pPr>
        <w:pStyle w:val="aff7"/>
        <w:numPr>
          <w:ilvl w:val="0"/>
          <w:numId w:val="23"/>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BE6595">
      <w:pPr>
        <w:pStyle w:val="aff7"/>
        <w:numPr>
          <w:ilvl w:val="0"/>
          <w:numId w:val="23"/>
        </w:numPr>
        <w:tabs>
          <w:tab w:val="left" w:pos="1560"/>
        </w:tabs>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BE6595">
      <w:pPr>
        <w:pStyle w:val="aff7"/>
        <w:numPr>
          <w:ilvl w:val="0"/>
          <w:numId w:val="23"/>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E6595">
      <w:pPr>
        <w:pStyle w:val="aff7"/>
        <w:numPr>
          <w:ilvl w:val="0"/>
          <w:numId w:val="23"/>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E6595">
      <w:pPr>
        <w:pStyle w:val="aff7"/>
        <w:numPr>
          <w:ilvl w:val="0"/>
          <w:numId w:val="23"/>
        </w:numPr>
        <w:tabs>
          <w:tab w:val="left" w:pos="1560"/>
        </w:tabs>
        <w:ind w:left="0" w:firstLine="709"/>
        <w:jc w:val="both"/>
        <w:rPr>
          <w:sz w:val="28"/>
          <w:szCs w:val="28"/>
        </w:rPr>
      </w:pPr>
      <w:r>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w:t>
      </w:r>
      <w:r>
        <w:rPr>
          <w:sz w:val="28"/>
          <w:szCs w:val="28"/>
        </w:rPr>
        <w:lastRenderedPageBreak/>
        <w:t>Заказчик вправе расторгнуть договор и заключить договор с Участником со вторым порядковым номером.</w:t>
      </w:r>
    </w:p>
    <w:p w:rsidR="00235D79" w:rsidRPr="00BC54B6" w:rsidRDefault="001152DC" w:rsidP="00BE6595">
      <w:pPr>
        <w:pStyle w:val="aff7"/>
        <w:numPr>
          <w:ilvl w:val="0"/>
          <w:numId w:val="23"/>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E6595">
      <w:pPr>
        <w:pStyle w:val="aff7"/>
        <w:numPr>
          <w:ilvl w:val="0"/>
          <w:numId w:val="23"/>
        </w:numPr>
        <w:tabs>
          <w:tab w:val="left" w:pos="1560"/>
        </w:tabs>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7"/>
        <w:ind w:left="709"/>
        <w:jc w:val="both"/>
        <w:rPr>
          <w:sz w:val="28"/>
          <w:szCs w:val="28"/>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72124F" w:rsidRPr="00720401" w:rsidRDefault="0072124F" w:rsidP="0072124F">
      <w:pPr>
        <w:pStyle w:val="1fd"/>
        <w:shd w:val="clear" w:color="auto" w:fill="auto"/>
        <w:ind w:firstLine="720"/>
      </w:pPr>
      <w:r w:rsidRPr="00720401">
        <w:t>В соответствии с проектной документацией на Реконструкцию контейнерного терминала Хабаровск-2 по адресу РФ, Хабаровский край, г</w:t>
      </w:r>
      <w:proofErr w:type="gramStart"/>
      <w:r w:rsidRPr="00720401">
        <w:t>.Х</w:t>
      </w:r>
      <w:proofErr w:type="gramEnd"/>
      <w:r w:rsidRPr="00720401">
        <w:t>абаровск, пер. 3-й Путевой, д.8 Подраздел 5.1 «Наружное электроосвещение» Том 5.1 НКПд-19-07-66-ЭН предусматривается реконструкция наружного электроосвещения, установка 2-х мачт освещения МГФ30-СР-М(800)-Ш-10-цл с установкой на них по кругу светильников в стационарно-мобильной короне, (далее товар).</w:t>
      </w:r>
    </w:p>
    <w:p w:rsidR="0072124F" w:rsidRPr="00720401" w:rsidRDefault="0072124F" w:rsidP="0072124F">
      <w:pPr>
        <w:pStyle w:val="1fd"/>
        <w:shd w:val="clear" w:color="auto" w:fill="auto"/>
        <w:ind w:firstLine="720"/>
      </w:pPr>
    </w:p>
    <w:p w:rsidR="0072124F" w:rsidRPr="00720401" w:rsidRDefault="0072124F" w:rsidP="0072124F">
      <w:pPr>
        <w:pStyle w:val="afff9"/>
        <w:shd w:val="clear" w:color="auto" w:fill="auto"/>
        <w:rPr>
          <w:rFonts w:ascii="Times New Roman" w:eastAsia="Times New Roman" w:hAnsi="Times New Roman" w:cs="Times New Roman"/>
          <w:b/>
          <w:sz w:val="26"/>
          <w:szCs w:val="26"/>
        </w:rPr>
      </w:pPr>
      <w:r w:rsidRPr="00720401">
        <w:rPr>
          <w:rFonts w:ascii="Times New Roman" w:eastAsia="Times New Roman" w:hAnsi="Times New Roman" w:cs="Times New Roman"/>
          <w:b/>
          <w:sz w:val="26"/>
          <w:szCs w:val="26"/>
        </w:rPr>
        <w:t>ЛОТ №1</w:t>
      </w:r>
    </w:p>
    <w:p w:rsidR="0072124F" w:rsidRPr="00720401" w:rsidRDefault="0072124F" w:rsidP="0072124F">
      <w:pPr>
        <w:pStyle w:val="afff9"/>
        <w:shd w:val="clear" w:color="auto" w:fill="auto"/>
        <w:rPr>
          <w:rFonts w:ascii="Times New Roman" w:hAnsi="Times New Roman" w:cs="Times New Roman"/>
          <w:b/>
          <w:sz w:val="26"/>
          <w:szCs w:val="26"/>
        </w:rPr>
      </w:pPr>
      <w:r>
        <w:rPr>
          <w:rFonts w:ascii="Times New Roman" w:eastAsia="Times New Roman" w:hAnsi="Times New Roman" w:cs="Times New Roman"/>
          <w:b/>
          <w:sz w:val="26"/>
          <w:szCs w:val="26"/>
        </w:rPr>
        <w:t xml:space="preserve"> </w:t>
      </w:r>
    </w:p>
    <w:tbl>
      <w:tblPr>
        <w:tblOverlap w:val="never"/>
        <w:tblW w:w="4998" w:type="pct"/>
        <w:jc w:val="center"/>
        <w:tblCellMar>
          <w:left w:w="10" w:type="dxa"/>
          <w:right w:w="10" w:type="dxa"/>
        </w:tblCellMar>
        <w:tblLook w:val="04A0"/>
      </w:tblPr>
      <w:tblGrid>
        <w:gridCol w:w="684"/>
        <w:gridCol w:w="2230"/>
        <w:gridCol w:w="6740"/>
      </w:tblGrid>
      <w:tr w:rsidR="0072124F" w:rsidRPr="00720401" w:rsidTr="00161B90">
        <w:trPr>
          <w:trHeight w:hRule="exact" w:val="336"/>
          <w:jc w:val="center"/>
        </w:trPr>
        <w:tc>
          <w:tcPr>
            <w:tcW w:w="354" w:type="pct"/>
            <w:tcBorders>
              <w:top w:val="single" w:sz="4" w:space="0" w:color="auto"/>
              <w:left w:val="single" w:sz="4" w:space="0" w:color="auto"/>
            </w:tcBorders>
            <w:shd w:val="clear" w:color="auto" w:fill="FFFFFF"/>
            <w:vAlign w:val="bottom"/>
          </w:tcPr>
          <w:p w:rsidR="0072124F" w:rsidRPr="00720401" w:rsidRDefault="0072124F" w:rsidP="00950D52">
            <w:pPr>
              <w:pStyle w:val="afff7"/>
              <w:shd w:val="clear" w:color="auto" w:fill="auto"/>
              <w:rPr>
                <w:sz w:val="26"/>
                <w:szCs w:val="26"/>
              </w:rPr>
            </w:pPr>
            <w:r w:rsidRPr="00720401">
              <w:rPr>
                <w:sz w:val="26"/>
                <w:szCs w:val="26"/>
              </w:rPr>
              <w:t>№</w:t>
            </w:r>
          </w:p>
        </w:tc>
        <w:tc>
          <w:tcPr>
            <w:tcW w:w="1155" w:type="pct"/>
            <w:tcBorders>
              <w:top w:val="single" w:sz="4" w:space="0" w:color="auto"/>
              <w:left w:val="single" w:sz="4" w:space="0" w:color="auto"/>
            </w:tcBorders>
            <w:shd w:val="clear" w:color="auto" w:fill="FFFFFF"/>
            <w:vAlign w:val="bottom"/>
          </w:tcPr>
          <w:p w:rsidR="0072124F" w:rsidRPr="00720401" w:rsidRDefault="0072124F" w:rsidP="00950D52">
            <w:pPr>
              <w:pStyle w:val="afff7"/>
              <w:shd w:val="clear" w:color="auto" w:fill="auto"/>
              <w:rPr>
                <w:sz w:val="26"/>
                <w:szCs w:val="26"/>
              </w:rPr>
            </w:pPr>
            <w:r w:rsidRPr="00720401">
              <w:rPr>
                <w:sz w:val="26"/>
                <w:szCs w:val="26"/>
              </w:rPr>
              <w:t>Основные данные</w:t>
            </w:r>
          </w:p>
        </w:tc>
        <w:tc>
          <w:tcPr>
            <w:tcW w:w="3491" w:type="pct"/>
            <w:tcBorders>
              <w:top w:val="single" w:sz="4" w:space="0" w:color="auto"/>
              <w:left w:val="single" w:sz="4" w:space="0" w:color="auto"/>
              <w:right w:val="single" w:sz="4" w:space="0" w:color="auto"/>
            </w:tcBorders>
            <w:shd w:val="clear" w:color="auto" w:fill="FFFFFF"/>
            <w:vAlign w:val="bottom"/>
          </w:tcPr>
          <w:p w:rsidR="0072124F" w:rsidRPr="00720401" w:rsidRDefault="0072124F" w:rsidP="00950D52">
            <w:pPr>
              <w:pStyle w:val="afff7"/>
              <w:shd w:val="clear" w:color="auto" w:fill="auto"/>
              <w:rPr>
                <w:sz w:val="26"/>
                <w:szCs w:val="26"/>
              </w:rPr>
            </w:pPr>
            <w:r w:rsidRPr="00720401">
              <w:rPr>
                <w:sz w:val="26"/>
                <w:szCs w:val="26"/>
              </w:rPr>
              <w:t>Содержание требований (пояснение)</w:t>
            </w:r>
          </w:p>
        </w:tc>
      </w:tr>
      <w:tr w:rsidR="0072124F" w:rsidRPr="00516377" w:rsidTr="00161B90">
        <w:trPr>
          <w:trHeight w:val="20"/>
          <w:jc w:val="center"/>
        </w:trPr>
        <w:tc>
          <w:tcPr>
            <w:tcW w:w="354" w:type="pct"/>
            <w:tcBorders>
              <w:top w:val="single" w:sz="4" w:space="0" w:color="auto"/>
              <w:left w:val="single" w:sz="4" w:space="0" w:color="auto"/>
            </w:tcBorders>
            <w:shd w:val="clear" w:color="auto" w:fill="FFFFFF"/>
          </w:tcPr>
          <w:p w:rsidR="0072124F" w:rsidRPr="00720401" w:rsidRDefault="0072124F" w:rsidP="00161B90">
            <w:pPr>
              <w:pStyle w:val="aff7"/>
              <w:numPr>
                <w:ilvl w:val="0"/>
                <w:numId w:val="30"/>
              </w:numPr>
              <w:ind w:hanging="416"/>
              <w:jc w:val="center"/>
            </w:pPr>
          </w:p>
        </w:tc>
        <w:tc>
          <w:tcPr>
            <w:tcW w:w="1155" w:type="pct"/>
            <w:tcBorders>
              <w:top w:val="single" w:sz="4" w:space="0" w:color="auto"/>
              <w:left w:val="single" w:sz="4" w:space="0" w:color="auto"/>
            </w:tcBorders>
            <w:shd w:val="clear" w:color="auto" w:fill="FFFFFF"/>
          </w:tcPr>
          <w:p w:rsidR="0072124F" w:rsidRPr="00720401" w:rsidDel="002C12C6" w:rsidRDefault="0072124F" w:rsidP="00950D52">
            <w:pPr>
              <w:ind w:left="97" w:right="94"/>
              <w:jc w:val="both"/>
            </w:pPr>
            <w:r w:rsidRPr="00720401">
              <w:t>Предмет закупки (Товар)</w:t>
            </w:r>
          </w:p>
        </w:tc>
        <w:tc>
          <w:tcPr>
            <w:tcW w:w="3491" w:type="pct"/>
            <w:tcBorders>
              <w:top w:val="single" w:sz="4" w:space="0" w:color="auto"/>
              <w:left w:val="single" w:sz="4" w:space="0" w:color="auto"/>
              <w:right w:val="single" w:sz="4" w:space="0" w:color="auto"/>
            </w:tcBorders>
            <w:shd w:val="clear" w:color="auto" w:fill="FFFFFF"/>
            <w:vAlign w:val="center"/>
          </w:tcPr>
          <w:p w:rsidR="0072124F" w:rsidRPr="00516377" w:rsidRDefault="0072124F" w:rsidP="00950D52">
            <w:pPr>
              <w:ind w:left="152" w:right="94"/>
              <w:jc w:val="both"/>
              <w:rPr>
                <w:sz w:val="22"/>
                <w:szCs w:val="22"/>
              </w:rPr>
            </w:pPr>
            <w:r w:rsidRPr="00516377">
              <w:rPr>
                <w:sz w:val="22"/>
                <w:szCs w:val="22"/>
              </w:rPr>
              <w:t>Поставка мачт освещения со стационарно-мобильной короной</w:t>
            </w:r>
            <w:r w:rsidRPr="00516377">
              <w:rPr>
                <w:sz w:val="22"/>
                <w:szCs w:val="22"/>
              </w:rPr>
              <w:br/>
              <w:t xml:space="preserve">для реконструкции контейнерной площадки 7 тупика на </w:t>
            </w:r>
            <w:proofErr w:type="gramStart"/>
            <w:r w:rsidRPr="00516377">
              <w:rPr>
                <w:sz w:val="22"/>
                <w:szCs w:val="22"/>
              </w:rPr>
              <w:t>контейнерном</w:t>
            </w:r>
            <w:proofErr w:type="gramEnd"/>
            <w:r w:rsidRPr="00516377">
              <w:rPr>
                <w:sz w:val="22"/>
                <w:szCs w:val="22"/>
              </w:rPr>
              <w:t xml:space="preserve"> терминалеХабаровск-2</w:t>
            </w:r>
          </w:p>
        </w:tc>
      </w:tr>
      <w:tr w:rsidR="0072124F" w:rsidRPr="00516377" w:rsidTr="00161B90">
        <w:trPr>
          <w:trHeight w:val="20"/>
          <w:jc w:val="center"/>
        </w:trPr>
        <w:tc>
          <w:tcPr>
            <w:tcW w:w="354" w:type="pct"/>
            <w:tcBorders>
              <w:top w:val="single" w:sz="4" w:space="0" w:color="auto"/>
              <w:left w:val="single" w:sz="4" w:space="0" w:color="auto"/>
            </w:tcBorders>
            <w:shd w:val="clear" w:color="auto" w:fill="FFFFFF"/>
          </w:tcPr>
          <w:p w:rsidR="0072124F" w:rsidRPr="00720401" w:rsidRDefault="0072124F" w:rsidP="00161B90">
            <w:pPr>
              <w:pStyle w:val="aff7"/>
              <w:numPr>
                <w:ilvl w:val="0"/>
                <w:numId w:val="30"/>
              </w:numPr>
              <w:ind w:hanging="416"/>
              <w:jc w:val="center"/>
            </w:pPr>
          </w:p>
        </w:tc>
        <w:tc>
          <w:tcPr>
            <w:tcW w:w="1155" w:type="pct"/>
            <w:tcBorders>
              <w:top w:val="single" w:sz="4" w:space="0" w:color="auto"/>
              <w:left w:val="single" w:sz="4" w:space="0" w:color="auto"/>
            </w:tcBorders>
            <w:shd w:val="clear" w:color="auto" w:fill="FFFFFF"/>
          </w:tcPr>
          <w:p w:rsidR="0072124F" w:rsidRPr="00720401" w:rsidRDefault="0072124F" w:rsidP="00950D52">
            <w:pPr>
              <w:ind w:left="97" w:right="94"/>
              <w:jc w:val="both"/>
            </w:pPr>
            <w:r w:rsidRPr="00720401">
              <w:t>Место поставки Товара</w:t>
            </w:r>
          </w:p>
        </w:tc>
        <w:tc>
          <w:tcPr>
            <w:tcW w:w="3491" w:type="pct"/>
            <w:tcBorders>
              <w:top w:val="single" w:sz="4" w:space="0" w:color="auto"/>
              <w:left w:val="single" w:sz="4" w:space="0" w:color="auto"/>
              <w:right w:val="single" w:sz="4" w:space="0" w:color="auto"/>
            </w:tcBorders>
            <w:shd w:val="clear" w:color="auto" w:fill="FFFFFF"/>
            <w:vAlign w:val="center"/>
          </w:tcPr>
          <w:p w:rsidR="0072124F" w:rsidRPr="00516377" w:rsidRDefault="0072124F" w:rsidP="00950D52">
            <w:pPr>
              <w:ind w:left="152" w:right="94"/>
              <w:jc w:val="both"/>
              <w:rPr>
                <w:sz w:val="22"/>
                <w:szCs w:val="22"/>
              </w:rPr>
            </w:pPr>
            <w:r w:rsidRPr="00516377">
              <w:rPr>
                <w:sz w:val="22"/>
                <w:szCs w:val="22"/>
              </w:rPr>
              <w:t>680045, Российская федерация, Хабаровский край, г</w:t>
            </w:r>
            <w:proofErr w:type="gramStart"/>
            <w:r w:rsidRPr="00516377">
              <w:rPr>
                <w:sz w:val="22"/>
                <w:szCs w:val="22"/>
              </w:rPr>
              <w:t>.Х</w:t>
            </w:r>
            <w:proofErr w:type="gramEnd"/>
            <w:r w:rsidRPr="00516377">
              <w:rPr>
                <w:sz w:val="22"/>
                <w:szCs w:val="22"/>
              </w:rPr>
              <w:t>абаровск,  переулок 3-й Путевой, д.8., Контейнерный терминал Хабаровск-2 филиала ПАО «ТрансКонтейнер» на Дальневосточной железной дороге</w:t>
            </w:r>
          </w:p>
        </w:tc>
      </w:tr>
      <w:tr w:rsidR="0072124F" w:rsidRPr="00516377" w:rsidTr="00161B90">
        <w:trPr>
          <w:trHeight w:val="20"/>
          <w:jc w:val="center"/>
        </w:trPr>
        <w:tc>
          <w:tcPr>
            <w:tcW w:w="354" w:type="pct"/>
            <w:tcBorders>
              <w:top w:val="single" w:sz="4" w:space="0" w:color="auto"/>
              <w:left w:val="single" w:sz="4" w:space="0" w:color="auto"/>
            </w:tcBorders>
            <w:shd w:val="clear" w:color="auto" w:fill="FFFFFF"/>
          </w:tcPr>
          <w:p w:rsidR="0072124F" w:rsidRPr="00720401" w:rsidRDefault="0072124F" w:rsidP="00161B90">
            <w:pPr>
              <w:pStyle w:val="aff7"/>
              <w:numPr>
                <w:ilvl w:val="0"/>
                <w:numId w:val="30"/>
              </w:numPr>
              <w:ind w:hanging="416"/>
              <w:jc w:val="center"/>
            </w:pPr>
          </w:p>
        </w:tc>
        <w:tc>
          <w:tcPr>
            <w:tcW w:w="1155" w:type="pct"/>
            <w:tcBorders>
              <w:top w:val="single" w:sz="4" w:space="0" w:color="auto"/>
              <w:left w:val="single" w:sz="4" w:space="0" w:color="auto"/>
            </w:tcBorders>
            <w:shd w:val="clear" w:color="auto" w:fill="FFFFFF"/>
          </w:tcPr>
          <w:p w:rsidR="0072124F" w:rsidRPr="00720401" w:rsidRDefault="0072124F" w:rsidP="00950D52">
            <w:pPr>
              <w:ind w:left="97" w:right="94"/>
              <w:jc w:val="both"/>
            </w:pPr>
            <w:r w:rsidRPr="00720401">
              <w:t>Срок поставки Товара</w:t>
            </w:r>
          </w:p>
        </w:tc>
        <w:tc>
          <w:tcPr>
            <w:tcW w:w="3491" w:type="pct"/>
            <w:tcBorders>
              <w:top w:val="single" w:sz="4" w:space="0" w:color="auto"/>
              <w:left w:val="single" w:sz="4" w:space="0" w:color="auto"/>
              <w:right w:val="single" w:sz="4" w:space="0" w:color="auto"/>
            </w:tcBorders>
            <w:shd w:val="clear" w:color="auto" w:fill="FFFFFF"/>
            <w:vAlign w:val="center"/>
          </w:tcPr>
          <w:p w:rsidR="0072124F" w:rsidRPr="00516377" w:rsidRDefault="0072124F" w:rsidP="00950D52">
            <w:pPr>
              <w:pStyle w:val="Default"/>
              <w:ind w:left="152" w:right="94"/>
              <w:jc w:val="both"/>
              <w:rPr>
                <w:sz w:val="22"/>
                <w:szCs w:val="22"/>
              </w:rPr>
            </w:pPr>
            <w:r w:rsidRPr="00516377">
              <w:rPr>
                <w:sz w:val="22"/>
                <w:szCs w:val="22"/>
              </w:rPr>
              <w:t xml:space="preserve">Срок поставки Товара - не более 60 календарных дней </w:t>
            </w:r>
            <w:proofErr w:type="gramStart"/>
            <w:r w:rsidRPr="00516377">
              <w:rPr>
                <w:sz w:val="22"/>
                <w:szCs w:val="22"/>
              </w:rPr>
              <w:t>с даты заключения</w:t>
            </w:r>
            <w:proofErr w:type="gramEnd"/>
            <w:r w:rsidRPr="00516377">
              <w:rPr>
                <w:sz w:val="22"/>
                <w:szCs w:val="22"/>
              </w:rPr>
              <w:t xml:space="preserve"> договора.</w:t>
            </w:r>
          </w:p>
        </w:tc>
      </w:tr>
      <w:tr w:rsidR="0072124F" w:rsidRPr="00516377" w:rsidTr="00161B90">
        <w:trPr>
          <w:trHeight w:val="20"/>
          <w:jc w:val="center"/>
        </w:trPr>
        <w:tc>
          <w:tcPr>
            <w:tcW w:w="354" w:type="pct"/>
            <w:tcBorders>
              <w:top w:val="single" w:sz="4" w:space="0" w:color="auto"/>
              <w:left w:val="single" w:sz="4" w:space="0" w:color="auto"/>
            </w:tcBorders>
            <w:shd w:val="clear" w:color="auto" w:fill="FFFFFF"/>
          </w:tcPr>
          <w:p w:rsidR="0072124F" w:rsidRPr="00720401" w:rsidRDefault="0072124F" w:rsidP="00161B90">
            <w:pPr>
              <w:pStyle w:val="aff7"/>
              <w:numPr>
                <w:ilvl w:val="0"/>
                <w:numId w:val="30"/>
              </w:numPr>
              <w:ind w:hanging="416"/>
              <w:jc w:val="center"/>
            </w:pPr>
          </w:p>
        </w:tc>
        <w:tc>
          <w:tcPr>
            <w:tcW w:w="1155" w:type="pct"/>
            <w:tcBorders>
              <w:top w:val="single" w:sz="4" w:space="0" w:color="auto"/>
              <w:left w:val="single" w:sz="4" w:space="0" w:color="auto"/>
            </w:tcBorders>
            <w:shd w:val="clear" w:color="auto" w:fill="FFFFFF"/>
          </w:tcPr>
          <w:p w:rsidR="0072124F" w:rsidRPr="00720401" w:rsidRDefault="0072124F" w:rsidP="00950D52">
            <w:pPr>
              <w:ind w:left="97" w:right="94"/>
              <w:jc w:val="both"/>
            </w:pPr>
            <w:r w:rsidRPr="00720401">
              <w:t>Начальная</w:t>
            </w:r>
          </w:p>
          <w:p w:rsidR="0072124F" w:rsidRPr="00720401" w:rsidRDefault="0072124F" w:rsidP="00950D52">
            <w:pPr>
              <w:ind w:left="97" w:right="94"/>
              <w:jc w:val="both"/>
            </w:pPr>
            <w:r w:rsidRPr="00720401">
              <w:t>(максимальная) цена договора</w:t>
            </w:r>
          </w:p>
        </w:tc>
        <w:tc>
          <w:tcPr>
            <w:tcW w:w="3491" w:type="pct"/>
            <w:tcBorders>
              <w:top w:val="single" w:sz="4" w:space="0" w:color="auto"/>
              <w:left w:val="single" w:sz="4" w:space="0" w:color="auto"/>
              <w:right w:val="single" w:sz="4" w:space="0" w:color="auto"/>
            </w:tcBorders>
            <w:shd w:val="clear" w:color="auto" w:fill="FFFFFF"/>
            <w:vAlign w:val="bottom"/>
          </w:tcPr>
          <w:p w:rsidR="0072124F" w:rsidRPr="00516377" w:rsidRDefault="0072124F" w:rsidP="00950D52">
            <w:pPr>
              <w:pStyle w:val="afff7"/>
              <w:shd w:val="clear" w:color="auto" w:fill="auto"/>
              <w:ind w:left="152" w:right="94"/>
              <w:jc w:val="both"/>
              <w:rPr>
                <w:sz w:val="22"/>
                <w:szCs w:val="22"/>
              </w:rPr>
            </w:pPr>
            <w:r w:rsidRPr="00516377">
              <w:rPr>
                <w:sz w:val="22"/>
                <w:szCs w:val="22"/>
              </w:rPr>
              <w:t xml:space="preserve">Начальная (максимальная) цена договора составляет  </w:t>
            </w:r>
            <w:r w:rsidRPr="00516377">
              <w:rPr>
                <w:b/>
                <w:sz w:val="22"/>
                <w:szCs w:val="22"/>
              </w:rPr>
              <w:t>2 488 556,00</w:t>
            </w:r>
            <w:r w:rsidRPr="00516377">
              <w:rPr>
                <w:sz w:val="22"/>
                <w:szCs w:val="22"/>
              </w:rPr>
              <w:t xml:space="preserve"> (два миллиона четыреста восемьдесят восемь тысяч пятьсот пятьдесят шесть) руб. 00 коп</w:t>
            </w:r>
            <w:proofErr w:type="gramStart"/>
            <w:r w:rsidRPr="00516377">
              <w:rPr>
                <w:sz w:val="22"/>
                <w:szCs w:val="22"/>
              </w:rPr>
              <w:t>.</w:t>
            </w:r>
            <w:proofErr w:type="gramEnd"/>
            <w:r w:rsidRPr="00516377">
              <w:rPr>
                <w:sz w:val="22"/>
                <w:szCs w:val="22"/>
              </w:rPr>
              <w:t xml:space="preserve"> </w:t>
            </w:r>
            <w:proofErr w:type="gramStart"/>
            <w:r w:rsidRPr="00516377">
              <w:rPr>
                <w:sz w:val="22"/>
                <w:szCs w:val="22"/>
              </w:rPr>
              <w:t>с</w:t>
            </w:r>
            <w:proofErr w:type="gramEnd"/>
            <w:r w:rsidRPr="00516377">
              <w:rPr>
                <w:sz w:val="22"/>
                <w:szCs w:val="22"/>
              </w:rPr>
              <w:t xml:space="preserve"> учетом всех расходов Поставщика и налогов, кроме НДС. Сумма НДС и условия начисления определяются в соответствии с законодательством РФ.</w:t>
            </w:r>
          </w:p>
          <w:p w:rsidR="0072124F" w:rsidRPr="00516377" w:rsidRDefault="0072124F" w:rsidP="00950D52">
            <w:pPr>
              <w:pStyle w:val="afff7"/>
              <w:ind w:left="152" w:right="94"/>
              <w:jc w:val="both"/>
              <w:rPr>
                <w:sz w:val="22"/>
                <w:szCs w:val="22"/>
              </w:rPr>
            </w:pPr>
            <w:r w:rsidRPr="00516377">
              <w:rPr>
                <w:sz w:val="22"/>
                <w:szCs w:val="22"/>
              </w:rPr>
              <w:t>В цену единицы Товара входят 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
        </w:tc>
      </w:tr>
      <w:tr w:rsidR="0072124F" w:rsidRPr="00516377" w:rsidTr="00161B90">
        <w:trPr>
          <w:trHeight w:val="20"/>
          <w:jc w:val="center"/>
        </w:trPr>
        <w:tc>
          <w:tcPr>
            <w:tcW w:w="354" w:type="pct"/>
            <w:tcBorders>
              <w:top w:val="single" w:sz="4" w:space="0" w:color="auto"/>
              <w:left w:val="single" w:sz="4" w:space="0" w:color="auto"/>
              <w:bottom w:val="single" w:sz="4" w:space="0" w:color="auto"/>
            </w:tcBorders>
            <w:shd w:val="clear" w:color="auto" w:fill="FFFFFF"/>
          </w:tcPr>
          <w:p w:rsidR="0072124F" w:rsidRPr="00720401" w:rsidRDefault="0072124F" w:rsidP="00161B90">
            <w:pPr>
              <w:pStyle w:val="aff7"/>
              <w:numPr>
                <w:ilvl w:val="0"/>
                <w:numId w:val="30"/>
              </w:numPr>
              <w:ind w:hanging="416"/>
              <w:jc w:val="center"/>
            </w:pPr>
          </w:p>
        </w:tc>
        <w:tc>
          <w:tcPr>
            <w:tcW w:w="1155" w:type="pct"/>
            <w:tcBorders>
              <w:top w:val="single" w:sz="4" w:space="0" w:color="auto"/>
              <w:left w:val="single" w:sz="4" w:space="0" w:color="auto"/>
              <w:bottom w:val="single" w:sz="4" w:space="0" w:color="auto"/>
            </w:tcBorders>
            <w:shd w:val="clear" w:color="auto" w:fill="FFFFFF"/>
          </w:tcPr>
          <w:p w:rsidR="0072124F" w:rsidRPr="00720401" w:rsidRDefault="0072124F" w:rsidP="00950D52">
            <w:pPr>
              <w:pStyle w:val="afff7"/>
              <w:shd w:val="clear" w:color="auto" w:fill="auto"/>
              <w:jc w:val="left"/>
            </w:pPr>
            <w:r w:rsidRPr="00720401">
              <w:t>Условия оплаты за товар.</w:t>
            </w:r>
          </w:p>
        </w:tc>
        <w:tc>
          <w:tcPr>
            <w:tcW w:w="3491" w:type="pct"/>
            <w:tcBorders>
              <w:top w:val="single" w:sz="4" w:space="0" w:color="auto"/>
              <w:left w:val="single" w:sz="4" w:space="0" w:color="auto"/>
              <w:bottom w:val="single" w:sz="4" w:space="0" w:color="auto"/>
              <w:right w:val="single" w:sz="4" w:space="0" w:color="auto"/>
            </w:tcBorders>
            <w:shd w:val="clear" w:color="auto" w:fill="FFFFFF"/>
          </w:tcPr>
          <w:p w:rsidR="0072124F" w:rsidRPr="00516377" w:rsidRDefault="0072124F" w:rsidP="00950D52">
            <w:pPr>
              <w:pStyle w:val="ConsNormal"/>
              <w:widowControl/>
              <w:tabs>
                <w:tab w:val="left" w:pos="851"/>
                <w:tab w:val="left" w:pos="993"/>
                <w:tab w:val="left" w:pos="1276"/>
              </w:tabs>
              <w:suppressAutoHyphens w:val="0"/>
              <w:autoSpaceDE/>
              <w:ind w:left="136" w:right="99" w:firstLine="0"/>
              <w:jc w:val="both"/>
              <w:rPr>
                <w:rFonts w:ascii="Times New Roman" w:hAnsi="Times New Roman" w:cs="Times New Roman"/>
                <w:b/>
                <w:sz w:val="22"/>
                <w:szCs w:val="22"/>
              </w:rPr>
            </w:pPr>
            <w:r w:rsidRPr="00516377">
              <w:rPr>
                <w:rFonts w:ascii="Times New Roman" w:hAnsi="Times New Roman" w:cs="Times New Roman"/>
                <w:b/>
                <w:sz w:val="22"/>
                <w:szCs w:val="22"/>
              </w:rPr>
              <w:t xml:space="preserve">Вариант 1 </w:t>
            </w:r>
          </w:p>
          <w:p w:rsidR="0072124F" w:rsidRPr="00516377" w:rsidRDefault="0072124F" w:rsidP="0072124F">
            <w:pPr>
              <w:pStyle w:val="ConsNormal"/>
              <w:widowControl/>
              <w:numPr>
                <w:ilvl w:val="0"/>
                <w:numId w:val="29"/>
              </w:numPr>
              <w:tabs>
                <w:tab w:val="left" w:pos="851"/>
                <w:tab w:val="left" w:pos="993"/>
                <w:tab w:val="left" w:pos="1276"/>
              </w:tabs>
              <w:suppressAutoHyphens w:val="0"/>
              <w:autoSpaceDE/>
              <w:ind w:left="136" w:right="99" w:firstLine="709"/>
              <w:jc w:val="both"/>
              <w:rPr>
                <w:rFonts w:ascii="Times New Roman" w:hAnsi="Times New Roman" w:cs="Times New Roman"/>
                <w:sz w:val="22"/>
                <w:szCs w:val="22"/>
              </w:rPr>
            </w:pPr>
            <w:r w:rsidRPr="00516377">
              <w:rPr>
                <w:rFonts w:ascii="Times New Roman" w:hAnsi="Times New Roman" w:cs="Times New Roman"/>
                <w:sz w:val="22"/>
                <w:szCs w:val="22"/>
              </w:rPr>
              <w:t>Оплата поставки товара производится в безналичном порядке путем перечисления Покупателем денежных сре</w:t>
            </w:r>
            <w:proofErr w:type="gramStart"/>
            <w:r w:rsidRPr="00516377">
              <w:rPr>
                <w:rFonts w:ascii="Times New Roman" w:hAnsi="Times New Roman" w:cs="Times New Roman"/>
                <w:sz w:val="22"/>
                <w:szCs w:val="22"/>
              </w:rPr>
              <w:t xml:space="preserve">дств в </w:t>
            </w:r>
            <w:r w:rsidRPr="00516377">
              <w:rPr>
                <w:rFonts w:ascii="Times New Roman" w:hAnsi="Times New Roman" w:cs="Times New Roman"/>
                <w:sz w:val="22"/>
                <w:szCs w:val="22"/>
              </w:rPr>
              <w:lastRenderedPageBreak/>
              <w:t>р</w:t>
            </w:r>
            <w:proofErr w:type="gramEnd"/>
            <w:r w:rsidRPr="00516377">
              <w:rPr>
                <w:rFonts w:ascii="Times New Roman" w:hAnsi="Times New Roman" w:cs="Times New Roman"/>
                <w:sz w:val="22"/>
                <w:szCs w:val="22"/>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72124F" w:rsidRPr="00516377" w:rsidRDefault="0072124F" w:rsidP="00950D52">
            <w:pPr>
              <w:pStyle w:val="ConsNormal"/>
              <w:widowControl/>
              <w:tabs>
                <w:tab w:val="left" w:pos="851"/>
                <w:tab w:val="left" w:pos="993"/>
                <w:tab w:val="left" w:pos="1276"/>
              </w:tabs>
              <w:suppressAutoHyphens w:val="0"/>
              <w:autoSpaceDE/>
              <w:ind w:left="136" w:right="99" w:firstLine="0"/>
              <w:jc w:val="both"/>
              <w:rPr>
                <w:rFonts w:ascii="Times New Roman" w:hAnsi="Times New Roman" w:cs="Times New Roman"/>
                <w:b/>
                <w:sz w:val="22"/>
                <w:szCs w:val="22"/>
              </w:rPr>
            </w:pPr>
            <w:r w:rsidRPr="00516377">
              <w:rPr>
                <w:rFonts w:ascii="Times New Roman" w:hAnsi="Times New Roman" w:cs="Times New Roman"/>
                <w:b/>
                <w:sz w:val="22"/>
                <w:szCs w:val="22"/>
              </w:rPr>
              <w:t xml:space="preserve">Вариант 2 </w:t>
            </w:r>
          </w:p>
          <w:p w:rsidR="0072124F" w:rsidRPr="00516377" w:rsidRDefault="0072124F" w:rsidP="0072124F">
            <w:pPr>
              <w:pStyle w:val="ConsNormal"/>
              <w:widowControl/>
              <w:numPr>
                <w:ilvl w:val="0"/>
                <w:numId w:val="29"/>
              </w:numPr>
              <w:tabs>
                <w:tab w:val="left" w:pos="851"/>
                <w:tab w:val="left" w:pos="993"/>
                <w:tab w:val="left" w:pos="1276"/>
              </w:tabs>
              <w:suppressAutoHyphens w:val="0"/>
              <w:autoSpaceDE/>
              <w:ind w:left="136" w:right="99" w:firstLine="709"/>
              <w:jc w:val="both"/>
              <w:rPr>
                <w:rFonts w:ascii="Times New Roman" w:hAnsi="Times New Roman" w:cs="Times New Roman"/>
                <w:sz w:val="22"/>
                <w:szCs w:val="22"/>
              </w:rPr>
            </w:pPr>
            <w:r w:rsidRPr="00516377">
              <w:rPr>
                <w:rFonts w:ascii="Times New Roman" w:hAnsi="Times New Roman" w:cs="Times New Roman"/>
                <w:sz w:val="22"/>
                <w:szCs w:val="22"/>
              </w:rPr>
              <w:t xml:space="preserve"> </w:t>
            </w:r>
            <w:proofErr w:type="gramStart"/>
            <w:r w:rsidRPr="00516377">
              <w:rPr>
                <w:rFonts w:ascii="Times New Roman" w:hAnsi="Times New Roman" w:cs="Times New Roman"/>
                <w:sz w:val="22"/>
                <w:szCs w:val="22"/>
              </w:rPr>
              <w:t>Аванс в размере_________ (</w:t>
            </w:r>
            <w:r w:rsidRPr="00516377">
              <w:rPr>
                <w:rFonts w:ascii="Times New Roman" w:hAnsi="Times New Roman" w:cs="Times New Roman"/>
                <w:i/>
                <w:sz w:val="22"/>
                <w:szCs w:val="22"/>
              </w:rPr>
              <w:t>не более 50 % (пятидесяти процентов)</w:t>
            </w:r>
            <w:r w:rsidRPr="00516377">
              <w:rPr>
                <w:rFonts w:ascii="Times New Roman" w:hAnsi="Times New Roman" w:cs="Times New Roman"/>
                <w:sz w:val="22"/>
                <w:szCs w:val="22"/>
              </w:rPr>
              <w:t>) от общей цены договора) производится в течение 10 (десяти) календарных дней с даты подписания договора</w:t>
            </w:r>
            <w:proofErr w:type="gramEnd"/>
          </w:p>
          <w:p w:rsidR="0072124F" w:rsidRPr="00516377" w:rsidRDefault="0072124F" w:rsidP="0072124F">
            <w:pPr>
              <w:pStyle w:val="ConsNormal"/>
              <w:widowControl/>
              <w:numPr>
                <w:ilvl w:val="0"/>
                <w:numId w:val="29"/>
              </w:numPr>
              <w:tabs>
                <w:tab w:val="left" w:pos="851"/>
                <w:tab w:val="left" w:pos="993"/>
                <w:tab w:val="left" w:pos="1276"/>
              </w:tabs>
              <w:suppressAutoHyphens w:val="0"/>
              <w:autoSpaceDE/>
              <w:ind w:left="136" w:right="99" w:firstLine="709"/>
              <w:jc w:val="both"/>
              <w:rPr>
                <w:rFonts w:ascii="Times New Roman" w:hAnsi="Times New Roman" w:cs="Times New Roman"/>
                <w:sz w:val="22"/>
                <w:szCs w:val="22"/>
              </w:rPr>
            </w:pPr>
            <w:proofErr w:type="gramStart"/>
            <w:r w:rsidRPr="00516377">
              <w:rPr>
                <w:rFonts w:ascii="Times New Roman" w:hAnsi="Times New Roman" w:cs="Times New Roman"/>
                <w:sz w:val="22"/>
                <w:szCs w:val="22"/>
              </w:rPr>
              <w:t>окончательный расчет в размере _________  (</w:t>
            </w:r>
            <w:r w:rsidRPr="00516377">
              <w:rPr>
                <w:rFonts w:ascii="Times New Roman" w:hAnsi="Times New Roman" w:cs="Times New Roman"/>
                <w:i/>
                <w:sz w:val="22"/>
                <w:szCs w:val="22"/>
              </w:rPr>
              <w:t>не менее 50 % (</w:t>
            </w:r>
            <w:proofErr w:type="spellStart"/>
            <w:r w:rsidRPr="00516377">
              <w:rPr>
                <w:rFonts w:ascii="Times New Roman" w:hAnsi="Times New Roman" w:cs="Times New Roman"/>
                <w:i/>
                <w:sz w:val="22"/>
                <w:szCs w:val="22"/>
              </w:rPr>
              <w:t>пятидесят</w:t>
            </w:r>
            <w:proofErr w:type="spellEnd"/>
            <w:r w:rsidRPr="00516377">
              <w:rPr>
                <w:rFonts w:ascii="Times New Roman" w:hAnsi="Times New Roman" w:cs="Times New Roman"/>
                <w:sz w:val="22"/>
                <w:szCs w:val="22"/>
              </w:rPr>
              <w:t>)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roofErr w:type="gramEnd"/>
            <w:r w:rsidRPr="00516377">
              <w:rPr>
                <w:rFonts w:ascii="Times New Roman" w:hAnsi="Times New Roman" w:cs="Times New Roman"/>
                <w:sz w:val="22"/>
                <w:szCs w:val="22"/>
              </w:rPr>
              <w:t xml:space="preserve"> Оплата услуг производится по безналичному расчету.</w:t>
            </w:r>
          </w:p>
          <w:p w:rsidR="0072124F" w:rsidRPr="00516377" w:rsidRDefault="0072124F" w:rsidP="00950D52">
            <w:pPr>
              <w:pStyle w:val="ConsNormal"/>
              <w:widowControl/>
              <w:tabs>
                <w:tab w:val="left" w:pos="851"/>
                <w:tab w:val="left" w:pos="993"/>
                <w:tab w:val="left" w:pos="1276"/>
              </w:tabs>
              <w:suppressAutoHyphens w:val="0"/>
              <w:autoSpaceDE/>
              <w:ind w:left="136" w:right="99" w:firstLine="0"/>
              <w:jc w:val="both"/>
              <w:rPr>
                <w:sz w:val="22"/>
                <w:szCs w:val="22"/>
              </w:rPr>
            </w:pPr>
          </w:p>
        </w:tc>
      </w:tr>
      <w:tr w:rsidR="0072124F" w:rsidRPr="00516377" w:rsidTr="00161B90">
        <w:trPr>
          <w:trHeight w:val="20"/>
          <w:jc w:val="center"/>
        </w:trPr>
        <w:tc>
          <w:tcPr>
            <w:tcW w:w="354" w:type="pct"/>
            <w:tcBorders>
              <w:top w:val="single" w:sz="4" w:space="0" w:color="auto"/>
              <w:left w:val="single" w:sz="4" w:space="0" w:color="auto"/>
            </w:tcBorders>
            <w:shd w:val="clear" w:color="auto" w:fill="FFFFFF"/>
          </w:tcPr>
          <w:p w:rsidR="0072124F" w:rsidRPr="00720401" w:rsidRDefault="0072124F" w:rsidP="00161B90">
            <w:pPr>
              <w:pStyle w:val="aff7"/>
              <w:numPr>
                <w:ilvl w:val="0"/>
                <w:numId w:val="30"/>
              </w:numPr>
              <w:ind w:hanging="416"/>
              <w:jc w:val="center"/>
            </w:pPr>
          </w:p>
        </w:tc>
        <w:tc>
          <w:tcPr>
            <w:tcW w:w="1155" w:type="pct"/>
            <w:tcBorders>
              <w:top w:val="single" w:sz="4" w:space="0" w:color="auto"/>
              <w:left w:val="single" w:sz="4" w:space="0" w:color="auto"/>
            </w:tcBorders>
            <w:shd w:val="clear" w:color="auto" w:fill="FFFFFF"/>
            <w:vAlign w:val="bottom"/>
          </w:tcPr>
          <w:p w:rsidR="0072124F" w:rsidRPr="00720401" w:rsidRDefault="0072124F" w:rsidP="00950D52">
            <w:pPr>
              <w:ind w:left="97" w:right="94"/>
              <w:jc w:val="both"/>
            </w:pPr>
            <w:r>
              <w:t>Количество</w:t>
            </w:r>
            <w:r w:rsidRPr="00720401">
              <w:t xml:space="preserve"> </w:t>
            </w:r>
            <w:proofErr w:type="gramStart"/>
            <w:r w:rsidRPr="00720401">
              <w:t>поставляемого</w:t>
            </w:r>
            <w:proofErr w:type="gramEnd"/>
          </w:p>
          <w:p w:rsidR="0072124F" w:rsidRPr="00720401" w:rsidRDefault="0072124F" w:rsidP="00950D52">
            <w:pPr>
              <w:ind w:left="97" w:right="94"/>
              <w:jc w:val="both"/>
            </w:pPr>
            <w:r w:rsidRPr="00720401">
              <w:t>Товара</w:t>
            </w:r>
          </w:p>
        </w:tc>
        <w:tc>
          <w:tcPr>
            <w:tcW w:w="3491" w:type="pct"/>
            <w:tcBorders>
              <w:top w:val="single" w:sz="4" w:space="0" w:color="auto"/>
              <w:left w:val="single" w:sz="4" w:space="0" w:color="auto"/>
              <w:right w:val="single" w:sz="4" w:space="0" w:color="auto"/>
            </w:tcBorders>
            <w:shd w:val="clear" w:color="auto" w:fill="FFFFFF"/>
          </w:tcPr>
          <w:p w:rsidR="0072124F" w:rsidRPr="00516377" w:rsidRDefault="0072124F" w:rsidP="00950D52">
            <w:pPr>
              <w:pStyle w:val="afff7"/>
              <w:shd w:val="clear" w:color="auto" w:fill="auto"/>
              <w:ind w:left="152" w:right="94"/>
              <w:jc w:val="both"/>
              <w:rPr>
                <w:sz w:val="22"/>
                <w:szCs w:val="22"/>
              </w:rPr>
            </w:pPr>
            <w:r w:rsidRPr="00516377">
              <w:rPr>
                <w:sz w:val="22"/>
                <w:szCs w:val="22"/>
              </w:rPr>
              <w:t>2 шт.</w:t>
            </w:r>
          </w:p>
        </w:tc>
      </w:tr>
      <w:tr w:rsidR="0072124F" w:rsidRPr="00516377" w:rsidTr="00161B90">
        <w:trPr>
          <w:trHeight w:val="20"/>
          <w:jc w:val="center"/>
        </w:trPr>
        <w:tc>
          <w:tcPr>
            <w:tcW w:w="354" w:type="pct"/>
            <w:tcBorders>
              <w:top w:val="single" w:sz="4" w:space="0" w:color="auto"/>
              <w:left w:val="single" w:sz="4" w:space="0" w:color="auto"/>
              <w:bottom w:val="single" w:sz="4" w:space="0" w:color="auto"/>
            </w:tcBorders>
            <w:shd w:val="clear" w:color="auto" w:fill="FFFFFF"/>
          </w:tcPr>
          <w:p w:rsidR="0072124F" w:rsidRPr="00720401" w:rsidRDefault="0072124F" w:rsidP="00161B90">
            <w:pPr>
              <w:pStyle w:val="aff7"/>
              <w:numPr>
                <w:ilvl w:val="0"/>
                <w:numId w:val="30"/>
              </w:numPr>
              <w:ind w:hanging="416"/>
              <w:jc w:val="center"/>
            </w:pPr>
          </w:p>
        </w:tc>
        <w:tc>
          <w:tcPr>
            <w:tcW w:w="1155" w:type="pct"/>
            <w:tcBorders>
              <w:top w:val="single" w:sz="4" w:space="0" w:color="auto"/>
              <w:left w:val="single" w:sz="4" w:space="0" w:color="auto"/>
              <w:bottom w:val="single" w:sz="4" w:space="0" w:color="auto"/>
            </w:tcBorders>
            <w:shd w:val="clear" w:color="auto" w:fill="FFFFFF"/>
          </w:tcPr>
          <w:p w:rsidR="0072124F" w:rsidRPr="00720401" w:rsidRDefault="0072124F" w:rsidP="00950D52">
            <w:pPr>
              <w:pStyle w:val="1fd"/>
              <w:shd w:val="clear" w:color="auto" w:fill="auto"/>
              <w:jc w:val="left"/>
              <w:rPr>
                <w:sz w:val="24"/>
                <w:szCs w:val="24"/>
              </w:rPr>
            </w:pPr>
            <w:r w:rsidRPr="00720401">
              <w:rPr>
                <w:sz w:val="24"/>
                <w:szCs w:val="24"/>
              </w:rPr>
              <w:t>Ассортимент товара, требования к Товару, его качеству</w:t>
            </w:r>
          </w:p>
          <w:p w:rsidR="0072124F" w:rsidRPr="00720401" w:rsidRDefault="0072124F" w:rsidP="00950D52">
            <w:pPr>
              <w:pStyle w:val="afff7"/>
              <w:shd w:val="clear" w:color="auto" w:fill="auto"/>
              <w:jc w:val="left"/>
            </w:pPr>
          </w:p>
        </w:tc>
        <w:tc>
          <w:tcPr>
            <w:tcW w:w="3491" w:type="pct"/>
            <w:tcBorders>
              <w:top w:val="single" w:sz="4" w:space="0" w:color="auto"/>
              <w:left w:val="single" w:sz="4" w:space="0" w:color="auto"/>
              <w:bottom w:val="single" w:sz="4" w:space="0" w:color="auto"/>
              <w:right w:val="single" w:sz="4" w:space="0" w:color="auto"/>
            </w:tcBorders>
            <w:shd w:val="clear" w:color="auto" w:fill="FFFFFF"/>
          </w:tcPr>
          <w:p w:rsidR="0072124F" w:rsidRPr="00516377" w:rsidRDefault="0072124F" w:rsidP="00950D52">
            <w:pPr>
              <w:pStyle w:val="afff7"/>
              <w:shd w:val="clear" w:color="auto" w:fill="auto"/>
              <w:ind w:left="152" w:right="94"/>
              <w:jc w:val="both"/>
              <w:rPr>
                <w:sz w:val="22"/>
                <w:szCs w:val="22"/>
              </w:rPr>
            </w:pPr>
            <w:r w:rsidRPr="00516377">
              <w:rPr>
                <w:sz w:val="22"/>
                <w:szCs w:val="22"/>
              </w:rPr>
              <w:t>Мачта со стационарно-мобильной короной Тип МГФ-СР-М.</w:t>
            </w:r>
          </w:p>
          <w:p w:rsidR="0072124F" w:rsidRPr="00516377" w:rsidRDefault="0072124F" w:rsidP="00950D52">
            <w:pPr>
              <w:pStyle w:val="afff7"/>
              <w:shd w:val="clear" w:color="auto" w:fill="auto"/>
              <w:ind w:left="152" w:right="94"/>
              <w:jc w:val="both"/>
              <w:rPr>
                <w:sz w:val="22"/>
                <w:szCs w:val="22"/>
              </w:rPr>
            </w:pPr>
            <w:r w:rsidRPr="00516377">
              <w:rPr>
                <w:sz w:val="22"/>
                <w:szCs w:val="22"/>
              </w:rPr>
              <w:t>Фундамент трубчатый со съемным наголовником для монтажа.</w:t>
            </w:r>
          </w:p>
          <w:p w:rsidR="0072124F" w:rsidRPr="00516377" w:rsidRDefault="0072124F" w:rsidP="00950D52">
            <w:pPr>
              <w:pStyle w:val="afff7"/>
              <w:shd w:val="clear" w:color="auto" w:fill="auto"/>
              <w:ind w:left="152" w:right="94"/>
              <w:jc w:val="both"/>
              <w:rPr>
                <w:b/>
                <w:bCs/>
                <w:sz w:val="22"/>
                <w:szCs w:val="22"/>
              </w:rPr>
            </w:pPr>
            <w:r w:rsidRPr="00516377">
              <w:rPr>
                <w:sz w:val="22"/>
                <w:szCs w:val="22"/>
              </w:rPr>
              <w:t>- Товар должен соответствовать техническим характеристикам и эксплуатационным условия изложенным в техническом задании.</w:t>
            </w:r>
          </w:p>
          <w:p w:rsidR="0072124F" w:rsidRPr="00516377" w:rsidRDefault="0072124F" w:rsidP="00950D52">
            <w:pPr>
              <w:pStyle w:val="afff7"/>
              <w:shd w:val="clear" w:color="auto" w:fill="auto"/>
              <w:ind w:left="152" w:right="94"/>
              <w:jc w:val="both"/>
              <w:rPr>
                <w:sz w:val="22"/>
                <w:szCs w:val="22"/>
              </w:rPr>
            </w:pPr>
            <w:r w:rsidRPr="00516377">
              <w:rPr>
                <w:sz w:val="22"/>
                <w:szCs w:val="22"/>
              </w:rPr>
              <w:t>- Товар должен соответствовать требованиям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72124F" w:rsidRPr="00516377" w:rsidRDefault="0072124F" w:rsidP="00950D52">
            <w:pPr>
              <w:pStyle w:val="afff7"/>
              <w:shd w:val="clear" w:color="auto" w:fill="auto"/>
              <w:ind w:left="152" w:right="94"/>
              <w:jc w:val="both"/>
              <w:rPr>
                <w:sz w:val="22"/>
                <w:szCs w:val="22"/>
              </w:rPr>
            </w:pPr>
            <w:r w:rsidRPr="00516377">
              <w:rPr>
                <w:sz w:val="22"/>
                <w:szCs w:val="22"/>
              </w:rPr>
              <w:t>- 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72124F" w:rsidRPr="00516377" w:rsidRDefault="0072124F" w:rsidP="00950D52">
            <w:pPr>
              <w:pStyle w:val="afff7"/>
              <w:shd w:val="clear" w:color="auto" w:fill="auto"/>
              <w:ind w:left="152" w:right="94"/>
              <w:jc w:val="both"/>
              <w:rPr>
                <w:color w:val="000000"/>
                <w:sz w:val="22"/>
                <w:szCs w:val="22"/>
              </w:rPr>
            </w:pPr>
            <w:r w:rsidRPr="00516377">
              <w:rPr>
                <w:sz w:val="22"/>
                <w:szCs w:val="22"/>
              </w:rPr>
              <w:t xml:space="preserve">- </w:t>
            </w:r>
            <w:r w:rsidRPr="00516377">
              <w:rPr>
                <w:color w:val="000000"/>
                <w:sz w:val="22"/>
                <w:szCs w:val="22"/>
              </w:rPr>
              <w:t xml:space="preserve">Товар должен быть произведен в заводских условиях и являться устройством заводской готовности, подтверждено паспортом завода изготовителя, и  сертификатом </w:t>
            </w:r>
            <w:proofErr w:type="gramStart"/>
            <w:r w:rsidRPr="00516377">
              <w:rPr>
                <w:color w:val="000000"/>
                <w:sz w:val="22"/>
                <w:szCs w:val="22"/>
              </w:rPr>
              <w:t>ТР</w:t>
            </w:r>
            <w:proofErr w:type="gramEnd"/>
            <w:r w:rsidRPr="00516377">
              <w:rPr>
                <w:color w:val="000000"/>
                <w:sz w:val="22"/>
                <w:szCs w:val="22"/>
              </w:rPr>
              <w:t xml:space="preserve"> ТС.</w:t>
            </w:r>
          </w:p>
          <w:p w:rsidR="0072124F" w:rsidRPr="00516377" w:rsidRDefault="0072124F" w:rsidP="00950D52">
            <w:pPr>
              <w:pStyle w:val="afff7"/>
              <w:shd w:val="clear" w:color="auto" w:fill="auto"/>
              <w:ind w:left="152" w:right="94"/>
              <w:jc w:val="both"/>
              <w:rPr>
                <w:sz w:val="22"/>
                <w:szCs w:val="22"/>
              </w:rPr>
            </w:pPr>
            <w:r w:rsidRPr="00516377">
              <w:rPr>
                <w:color w:val="000000"/>
                <w:sz w:val="22"/>
                <w:szCs w:val="22"/>
              </w:rPr>
              <w:t>- Товар должен содержать полный комплект для его установки и дальнейшей эксплуатации.</w:t>
            </w:r>
          </w:p>
        </w:tc>
      </w:tr>
      <w:tr w:rsidR="0072124F" w:rsidRPr="00516377" w:rsidTr="00161B90">
        <w:trPr>
          <w:trHeight w:val="20"/>
          <w:jc w:val="center"/>
        </w:trPr>
        <w:tc>
          <w:tcPr>
            <w:tcW w:w="354" w:type="pct"/>
            <w:tcBorders>
              <w:top w:val="single" w:sz="4" w:space="0" w:color="auto"/>
              <w:left w:val="single" w:sz="4" w:space="0" w:color="auto"/>
              <w:bottom w:val="single" w:sz="4" w:space="0" w:color="auto"/>
            </w:tcBorders>
            <w:shd w:val="clear" w:color="auto" w:fill="FFFFFF"/>
          </w:tcPr>
          <w:p w:rsidR="0072124F" w:rsidRPr="00720401" w:rsidRDefault="0072124F" w:rsidP="00161B90">
            <w:pPr>
              <w:pStyle w:val="aff7"/>
              <w:numPr>
                <w:ilvl w:val="0"/>
                <w:numId w:val="30"/>
              </w:numPr>
              <w:ind w:hanging="416"/>
              <w:jc w:val="center"/>
            </w:pPr>
          </w:p>
        </w:tc>
        <w:tc>
          <w:tcPr>
            <w:tcW w:w="1155" w:type="pct"/>
            <w:tcBorders>
              <w:top w:val="single" w:sz="4" w:space="0" w:color="auto"/>
              <w:left w:val="single" w:sz="4" w:space="0" w:color="auto"/>
              <w:bottom w:val="single" w:sz="4" w:space="0" w:color="auto"/>
            </w:tcBorders>
            <w:shd w:val="clear" w:color="auto" w:fill="FFFFFF"/>
          </w:tcPr>
          <w:p w:rsidR="0072124F" w:rsidRPr="00720401" w:rsidRDefault="0072124F" w:rsidP="00950D52">
            <w:pPr>
              <w:ind w:left="97" w:right="94"/>
              <w:jc w:val="both"/>
            </w:pPr>
            <w:r w:rsidRPr="00720401">
              <w:t>Порядок поставки Товара</w:t>
            </w:r>
          </w:p>
        </w:tc>
        <w:tc>
          <w:tcPr>
            <w:tcW w:w="3491" w:type="pct"/>
            <w:tcBorders>
              <w:top w:val="single" w:sz="4" w:space="0" w:color="auto"/>
              <w:left w:val="single" w:sz="4" w:space="0" w:color="auto"/>
              <w:bottom w:val="single" w:sz="4" w:space="0" w:color="auto"/>
              <w:right w:val="single" w:sz="4" w:space="0" w:color="auto"/>
            </w:tcBorders>
            <w:shd w:val="clear" w:color="auto" w:fill="FFFFFF"/>
          </w:tcPr>
          <w:p w:rsidR="0072124F" w:rsidRPr="00516377" w:rsidRDefault="0072124F" w:rsidP="00950D52">
            <w:pPr>
              <w:ind w:left="159" w:right="88"/>
              <w:jc w:val="both"/>
              <w:rPr>
                <w:sz w:val="22"/>
                <w:szCs w:val="22"/>
              </w:rPr>
            </w:pPr>
            <w:r w:rsidRPr="00516377">
              <w:rPr>
                <w:sz w:val="22"/>
                <w:szCs w:val="22"/>
              </w:rPr>
              <w:t xml:space="preserve">Поставщик производит своими силами доставку и разгрузку Товара </w:t>
            </w:r>
            <w:proofErr w:type="gramStart"/>
            <w:r w:rsidRPr="00516377">
              <w:rPr>
                <w:sz w:val="22"/>
                <w:szCs w:val="22"/>
              </w:rPr>
              <w:t>в место поставки</w:t>
            </w:r>
            <w:proofErr w:type="gramEnd"/>
            <w:r w:rsidRPr="00516377">
              <w:rPr>
                <w:sz w:val="22"/>
                <w:szCs w:val="22"/>
              </w:rPr>
              <w:t>,</w:t>
            </w:r>
            <w:r w:rsidR="00FB1389">
              <w:rPr>
                <w:sz w:val="22"/>
                <w:szCs w:val="22"/>
              </w:rPr>
              <w:t xml:space="preserve"> </w:t>
            </w:r>
            <w:r w:rsidRPr="008D4B32">
              <w:rPr>
                <w:sz w:val="22"/>
                <w:szCs w:val="22"/>
              </w:rPr>
              <w:t>указанное в п. 4.1.2</w:t>
            </w:r>
            <w:r w:rsidRPr="008D4B32">
              <w:rPr>
                <w:color w:val="FF0000"/>
                <w:sz w:val="22"/>
                <w:szCs w:val="22"/>
              </w:rPr>
              <w:t xml:space="preserve"> </w:t>
            </w:r>
            <w:r w:rsidRPr="008D4B32">
              <w:rPr>
                <w:sz w:val="22"/>
                <w:szCs w:val="22"/>
              </w:rPr>
              <w:t>Технического задания. В течение не более 60 календарных</w:t>
            </w:r>
            <w:r w:rsidRPr="00516377">
              <w:rPr>
                <w:sz w:val="22"/>
                <w:szCs w:val="22"/>
              </w:rPr>
              <w:t xml:space="preserve"> дней </w:t>
            </w:r>
            <w:proofErr w:type="gramStart"/>
            <w:r w:rsidRPr="00516377">
              <w:rPr>
                <w:sz w:val="22"/>
                <w:szCs w:val="22"/>
              </w:rPr>
              <w:t>с даты  подписания</w:t>
            </w:r>
            <w:proofErr w:type="gramEnd"/>
            <w:r w:rsidRPr="00516377">
              <w:rPr>
                <w:sz w:val="22"/>
                <w:szCs w:val="22"/>
              </w:rPr>
              <w:t xml:space="preserve"> договора. Поставщик обязуется предоставить на утверждение </w:t>
            </w:r>
            <w:r w:rsidR="00795EFF">
              <w:rPr>
                <w:sz w:val="22"/>
                <w:szCs w:val="22"/>
              </w:rPr>
              <w:t>Покупателю</w:t>
            </w:r>
            <w:r w:rsidRPr="00516377">
              <w:rPr>
                <w:sz w:val="22"/>
                <w:szCs w:val="22"/>
              </w:rPr>
              <w:t xml:space="preserve"> комплект КД (конструкторской документации) на товар.</w:t>
            </w:r>
          </w:p>
          <w:p w:rsidR="0072124F" w:rsidRPr="00516377" w:rsidRDefault="0072124F" w:rsidP="00950D52">
            <w:pPr>
              <w:tabs>
                <w:tab w:val="num" w:pos="0"/>
              </w:tabs>
              <w:ind w:left="159" w:right="88"/>
              <w:jc w:val="both"/>
              <w:rPr>
                <w:rFonts w:eastAsia="MS Mincho"/>
                <w:bCs/>
                <w:color w:val="FF0000"/>
                <w:sz w:val="22"/>
                <w:szCs w:val="22"/>
              </w:rPr>
            </w:pPr>
          </w:p>
        </w:tc>
      </w:tr>
      <w:tr w:rsidR="0072124F" w:rsidRPr="00516377" w:rsidTr="00161B90">
        <w:trPr>
          <w:trHeight w:val="20"/>
          <w:jc w:val="center"/>
        </w:trPr>
        <w:tc>
          <w:tcPr>
            <w:tcW w:w="354" w:type="pct"/>
            <w:tcBorders>
              <w:top w:val="single" w:sz="4" w:space="0" w:color="auto"/>
              <w:left w:val="single" w:sz="4" w:space="0" w:color="auto"/>
              <w:bottom w:val="single" w:sz="4" w:space="0" w:color="auto"/>
            </w:tcBorders>
            <w:shd w:val="clear" w:color="auto" w:fill="FFFFFF"/>
          </w:tcPr>
          <w:p w:rsidR="0072124F" w:rsidRPr="00720401" w:rsidRDefault="0072124F" w:rsidP="00161B90">
            <w:pPr>
              <w:pStyle w:val="aff7"/>
              <w:numPr>
                <w:ilvl w:val="0"/>
                <w:numId w:val="30"/>
              </w:numPr>
              <w:ind w:hanging="416"/>
              <w:jc w:val="center"/>
            </w:pPr>
          </w:p>
        </w:tc>
        <w:tc>
          <w:tcPr>
            <w:tcW w:w="1155" w:type="pct"/>
            <w:tcBorders>
              <w:top w:val="single" w:sz="4" w:space="0" w:color="auto"/>
              <w:left w:val="single" w:sz="4" w:space="0" w:color="auto"/>
              <w:bottom w:val="single" w:sz="4" w:space="0" w:color="auto"/>
            </w:tcBorders>
            <w:shd w:val="clear" w:color="auto" w:fill="FFFFFF"/>
          </w:tcPr>
          <w:p w:rsidR="0072124F" w:rsidRPr="00720401" w:rsidRDefault="0072124F" w:rsidP="00950D52">
            <w:pPr>
              <w:ind w:left="97" w:right="94"/>
              <w:jc w:val="both"/>
            </w:pPr>
            <w:r w:rsidRPr="00720401">
              <w:t>Порядок приемки Товара</w:t>
            </w:r>
          </w:p>
        </w:tc>
        <w:tc>
          <w:tcPr>
            <w:tcW w:w="3491" w:type="pct"/>
            <w:tcBorders>
              <w:top w:val="single" w:sz="4" w:space="0" w:color="auto"/>
              <w:left w:val="single" w:sz="4" w:space="0" w:color="auto"/>
              <w:bottom w:val="single" w:sz="4" w:space="0" w:color="auto"/>
              <w:right w:val="single" w:sz="4" w:space="0" w:color="auto"/>
            </w:tcBorders>
            <w:shd w:val="clear" w:color="auto" w:fill="FFFFFF"/>
          </w:tcPr>
          <w:p w:rsidR="0072124F" w:rsidRPr="00516377" w:rsidRDefault="0072124F" w:rsidP="00950D52">
            <w:pPr>
              <w:pStyle w:val="Style5"/>
              <w:widowControl/>
              <w:tabs>
                <w:tab w:val="left" w:pos="1421"/>
              </w:tabs>
              <w:spacing w:line="240" w:lineRule="auto"/>
              <w:ind w:left="159" w:right="88" w:firstLine="0"/>
              <w:rPr>
                <w:rStyle w:val="FontStyle22"/>
                <w:sz w:val="22"/>
                <w:szCs w:val="22"/>
              </w:rPr>
            </w:pPr>
            <w:r w:rsidRPr="00516377">
              <w:rPr>
                <w:rStyle w:val="FontStyle22"/>
                <w:sz w:val="22"/>
                <w:szCs w:val="22"/>
              </w:rPr>
              <w:t>Приемка Товара осуществляется представителями Поставщика и Покупателя с подписанием товарной накладной (далее -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72124F" w:rsidRPr="00516377" w:rsidRDefault="0072124F" w:rsidP="0072124F">
            <w:pPr>
              <w:pStyle w:val="Style5"/>
              <w:widowControl/>
              <w:numPr>
                <w:ilvl w:val="0"/>
                <w:numId w:val="28"/>
              </w:numPr>
              <w:tabs>
                <w:tab w:val="left" w:pos="886"/>
              </w:tabs>
              <w:spacing w:line="240" w:lineRule="auto"/>
              <w:ind w:left="159" w:right="88" w:firstLine="0"/>
              <w:rPr>
                <w:rStyle w:val="FontStyle22"/>
                <w:sz w:val="22"/>
                <w:szCs w:val="22"/>
              </w:rPr>
            </w:pPr>
            <w:r w:rsidRPr="00516377">
              <w:rPr>
                <w:rStyle w:val="FontStyle22"/>
                <w:sz w:val="22"/>
                <w:szCs w:val="22"/>
              </w:rPr>
              <w:t>документ, удостоверяющий личность представителя Покупателя;</w:t>
            </w:r>
          </w:p>
          <w:p w:rsidR="0072124F" w:rsidRPr="00516377" w:rsidRDefault="0072124F" w:rsidP="0072124F">
            <w:pPr>
              <w:pStyle w:val="Style5"/>
              <w:widowControl/>
              <w:numPr>
                <w:ilvl w:val="0"/>
                <w:numId w:val="28"/>
              </w:numPr>
              <w:tabs>
                <w:tab w:val="left" w:pos="886"/>
              </w:tabs>
              <w:spacing w:line="240" w:lineRule="auto"/>
              <w:ind w:left="159" w:right="88" w:firstLine="0"/>
              <w:rPr>
                <w:rStyle w:val="FontStyle22"/>
                <w:sz w:val="22"/>
                <w:szCs w:val="22"/>
              </w:rPr>
            </w:pPr>
            <w:r w:rsidRPr="00516377">
              <w:rPr>
                <w:rStyle w:val="FontStyle22"/>
                <w:sz w:val="22"/>
                <w:szCs w:val="22"/>
              </w:rPr>
              <w:t>доверенность на представителя Покупателя, оформленную надлежащим образом.</w:t>
            </w:r>
          </w:p>
          <w:p w:rsidR="0072124F" w:rsidRPr="00516377" w:rsidRDefault="0072124F" w:rsidP="00950D52">
            <w:pPr>
              <w:pStyle w:val="Style5"/>
              <w:widowControl/>
              <w:tabs>
                <w:tab w:val="left" w:pos="1030"/>
              </w:tabs>
              <w:spacing w:line="240" w:lineRule="auto"/>
              <w:ind w:left="159" w:right="88" w:firstLine="0"/>
              <w:rPr>
                <w:rStyle w:val="FontStyle22"/>
                <w:sz w:val="22"/>
                <w:szCs w:val="22"/>
              </w:rPr>
            </w:pPr>
            <w:r w:rsidRPr="00516377">
              <w:rPr>
                <w:rStyle w:val="FontStyle22"/>
                <w:sz w:val="22"/>
                <w:szCs w:val="22"/>
              </w:rPr>
              <w:lastRenderedPageBreak/>
              <w:t xml:space="preserve">Приемка Товара: </w:t>
            </w:r>
          </w:p>
          <w:p w:rsidR="0072124F" w:rsidRPr="00516377" w:rsidRDefault="0072124F" w:rsidP="00950D52">
            <w:pPr>
              <w:pStyle w:val="Style5"/>
              <w:widowControl/>
              <w:tabs>
                <w:tab w:val="left" w:pos="1030"/>
              </w:tabs>
              <w:spacing w:line="240" w:lineRule="auto"/>
              <w:ind w:left="159" w:right="88" w:firstLine="0"/>
              <w:rPr>
                <w:rStyle w:val="FontStyle22"/>
                <w:sz w:val="22"/>
                <w:szCs w:val="22"/>
              </w:rPr>
            </w:pPr>
            <w:r w:rsidRPr="00516377">
              <w:rPr>
                <w:color w:val="222222"/>
                <w:sz w:val="22"/>
                <w:szCs w:val="22"/>
                <w:shd w:val="clear" w:color="auto" w:fill="FFFFFF"/>
              </w:rPr>
              <w:t>- п</w:t>
            </w:r>
            <w:r w:rsidRPr="00516377">
              <w:rPr>
                <w:rStyle w:val="FontStyle22"/>
                <w:sz w:val="22"/>
                <w:szCs w:val="22"/>
              </w:rPr>
              <w:t>ри приемке Товара представитель Покупателя осуществляет его проверку по количеству, качеству.</w:t>
            </w:r>
          </w:p>
          <w:p w:rsidR="0072124F" w:rsidRPr="00516377" w:rsidRDefault="0072124F" w:rsidP="00950D52">
            <w:pPr>
              <w:pStyle w:val="Style5"/>
              <w:widowControl/>
              <w:tabs>
                <w:tab w:val="left" w:pos="1030"/>
              </w:tabs>
              <w:spacing w:line="240" w:lineRule="auto"/>
              <w:ind w:left="159" w:right="88" w:firstLine="0"/>
              <w:rPr>
                <w:rStyle w:val="FontStyle22"/>
                <w:sz w:val="22"/>
                <w:szCs w:val="22"/>
              </w:rPr>
            </w:pPr>
            <w:r w:rsidRPr="00516377">
              <w:rPr>
                <w:rStyle w:val="FontStyle22"/>
                <w:sz w:val="22"/>
                <w:szCs w:val="22"/>
              </w:rPr>
              <w:t xml:space="preserve">- в случае выявления в ходе </w:t>
            </w:r>
            <w:proofErr w:type="gramStart"/>
            <w:r w:rsidRPr="00516377">
              <w:rPr>
                <w:rStyle w:val="FontStyle22"/>
                <w:sz w:val="22"/>
                <w:szCs w:val="22"/>
              </w:rPr>
              <w:t>осуществления приемки Товара несоответствия Товара</w:t>
            </w:r>
            <w:proofErr w:type="gramEnd"/>
            <w:r w:rsidRPr="00516377">
              <w:rPr>
                <w:rStyle w:val="FontStyle22"/>
                <w:sz w:val="22"/>
                <w:szCs w:val="22"/>
              </w:rPr>
              <w:t xml:space="preserve"> условиям настоящего Договора, Сторонами составляется акт с перечнем недостатков и со сроками их устранения за счет Поставщика.</w:t>
            </w:r>
          </w:p>
          <w:p w:rsidR="0072124F" w:rsidRPr="00516377" w:rsidRDefault="0072124F" w:rsidP="00950D52">
            <w:pPr>
              <w:pStyle w:val="Style5"/>
              <w:widowControl/>
              <w:tabs>
                <w:tab w:val="left" w:pos="1030"/>
              </w:tabs>
              <w:spacing w:line="240" w:lineRule="auto"/>
              <w:ind w:left="159" w:right="88" w:firstLine="0"/>
              <w:rPr>
                <w:sz w:val="22"/>
                <w:szCs w:val="22"/>
                <w:shd w:val="clear" w:color="auto" w:fill="FFFFFF"/>
              </w:rPr>
            </w:pPr>
            <w:r w:rsidRPr="00516377">
              <w:rPr>
                <w:sz w:val="22"/>
                <w:szCs w:val="22"/>
                <w:shd w:val="clear" w:color="auto" w:fill="FFFFFF"/>
              </w:rPr>
              <w:t xml:space="preserve">- Поставщик передает </w:t>
            </w:r>
            <w:r w:rsidR="00795EFF">
              <w:rPr>
                <w:sz w:val="22"/>
                <w:szCs w:val="22"/>
                <w:shd w:val="clear" w:color="auto" w:fill="FFFFFF"/>
              </w:rPr>
              <w:t>Покупателю</w:t>
            </w:r>
            <w:r w:rsidRPr="00516377">
              <w:rPr>
                <w:sz w:val="22"/>
                <w:szCs w:val="22"/>
                <w:shd w:val="clear" w:color="auto" w:fill="FFFFFF"/>
              </w:rPr>
              <w:t xml:space="preserve"> документы о качестве Товара (паспорта и сертификаты), предоставляет </w:t>
            </w:r>
            <w:r w:rsidR="00795EFF">
              <w:rPr>
                <w:sz w:val="22"/>
                <w:szCs w:val="22"/>
                <w:shd w:val="clear" w:color="auto" w:fill="FFFFFF"/>
              </w:rPr>
              <w:t>Покупателю</w:t>
            </w:r>
            <w:r w:rsidRPr="00516377">
              <w:rPr>
                <w:sz w:val="22"/>
                <w:szCs w:val="22"/>
                <w:shd w:val="clear" w:color="auto" w:fill="FFFFFF"/>
              </w:rPr>
              <w:t xml:space="preserve"> </w:t>
            </w:r>
            <w:r w:rsidRPr="00FB1389">
              <w:rPr>
                <w:sz w:val="22"/>
                <w:szCs w:val="22"/>
                <w:shd w:val="clear" w:color="auto" w:fill="FFFFFF"/>
              </w:rPr>
              <w:t>для проведения испытаний комплект</w:t>
            </w:r>
            <w:r w:rsidRPr="00516377">
              <w:rPr>
                <w:sz w:val="22"/>
                <w:szCs w:val="22"/>
                <w:shd w:val="clear" w:color="auto" w:fill="FFFFFF"/>
              </w:rPr>
              <w:t xml:space="preserve"> конструкторской документации.</w:t>
            </w:r>
          </w:p>
          <w:p w:rsidR="0072124F" w:rsidRPr="00516377" w:rsidRDefault="0072124F" w:rsidP="00950D52">
            <w:pPr>
              <w:pStyle w:val="Style5"/>
              <w:widowControl/>
              <w:tabs>
                <w:tab w:val="left" w:pos="1030"/>
              </w:tabs>
              <w:spacing w:line="240" w:lineRule="auto"/>
              <w:ind w:left="159" w:right="88" w:firstLine="0"/>
              <w:rPr>
                <w:rFonts w:eastAsia="MS Mincho"/>
                <w:bCs/>
                <w:sz w:val="22"/>
                <w:szCs w:val="22"/>
              </w:rPr>
            </w:pPr>
            <w:r w:rsidRPr="00516377">
              <w:rPr>
                <w:color w:val="FF0000"/>
                <w:sz w:val="22"/>
                <w:szCs w:val="22"/>
                <w:shd w:val="clear" w:color="auto" w:fill="FFFFFF"/>
              </w:rPr>
              <w:t xml:space="preserve">- </w:t>
            </w:r>
            <w:r w:rsidRPr="00516377">
              <w:rPr>
                <w:rStyle w:val="FontStyle22"/>
                <w:sz w:val="22"/>
                <w:szCs w:val="22"/>
              </w:rPr>
              <w:t>Датой поставки Товара считается дата подписания Сторонами ТОРГ-12 либо УПД.</w:t>
            </w:r>
          </w:p>
        </w:tc>
      </w:tr>
      <w:tr w:rsidR="0072124F" w:rsidRPr="00516377" w:rsidTr="00161B90">
        <w:trPr>
          <w:trHeight w:val="20"/>
          <w:jc w:val="center"/>
        </w:trPr>
        <w:tc>
          <w:tcPr>
            <w:tcW w:w="354" w:type="pct"/>
            <w:tcBorders>
              <w:top w:val="single" w:sz="4" w:space="0" w:color="auto"/>
              <w:left w:val="single" w:sz="4" w:space="0" w:color="auto"/>
              <w:bottom w:val="single" w:sz="4" w:space="0" w:color="auto"/>
            </w:tcBorders>
            <w:shd w:val="clear" w:color="auto" w:fill="FFFFFF"/>
          </w:tcPr>
          <w:p w:rsidR="0072124F" w:rsidRPr="00720401" w:rsidRDefault="0072124F" w:rsidP="00161B90">
            <w:pPr>
              <w:pStyle w:val="aff7"/>
              <w:numPr>
                <w:ilvl w:val="0"/>
                <w:numId w:val="30"/>
              </w:numPr>
              <w:ind w:hanging="416"/>
              <w:jc w:val="center"/>
            </w:pPr>
          </w:p>
        </w:tc>
        <w:tc>
          <w:tcPr>
            <w:tcW w:w="1155" w:type="pct"/>
            <w:tcBorders>
              <w:top w:val="single" w:sz="4" w:space="0" w:color="auto"/>
              <w:left w:val="single" w:sz="4" w:space="0" w:color="auto"/>
              <w:bottom w:val="single" w:sz="4" w:space="0" w:color="auto"/>
            </w:tcBorders>
            <w:shd w:val="clear" w:color="auto" w:fill="FFFFFF"/>
          </w:tcPr>
          <w:p w:rsidR="0072124F" w:rsidRPr="00720401" w:rsidRDefault="0072124F" w:rsidP="00950D52">
            <w:pPr>
              <w:ind w:left="97" w:right="94"/>
              <w:jc w:val="both"/>
            </w:pPr>
            <w:r w:rsidRPr="00720401">
              <w:t>Требования к безопасности при поставке Товара</w:t>
            </w:r>
          </w:p>
        </w:tc>
        <w:tc>
          <w:tcPr>
            <w:tcW w:w="3491" w:type="pct"/>
            <w:tcBorders>
              <w:top w:val="single" w:sz="4" w:space="0" w:color="auto"/>
              <w:left w:val="single" w:sz="4" w:space="0" w:color="auto"/>
              <w:bottom w:val="single" w:sz="4" w:space="0" w:color="auto"/>
              <w:right w:val="single" w:sz="4" w:space="0" w:color="auto"/>
            </w:tcBorders>
            <w:shd w:val="clear" w:color="auto" w:fill="FFFFFF"/>
          </w:tcPr>
          <w:p w:rsidR="0072124F" w:rsidRPr="00516377" w:rsidRDefault="0072124F" w:rsidP="00950D52">
            <w:pPr>
              <w:pStyle w:val="112"/>
              <w:keepNext w:val="0"/>
              <w:widowControl w:val="0"/>
              <w:adjustRightInd w:val="0"/>
              <w:ind w:left="159" w:right="88"/>
              <w:jc w:val="both"/>
              <w:rPr>
                <w:color w:val="000000"/>
                <w:sz w:val="22"/>
                <w:szCs w:val="22"/>
              </w:rPr>
            </w:pPr>
            <w:r w:rsidRPr="00516377">
              <w:rPr>
                <w:color w:val="000000"/>
                <w:sz w:val="22"/>
                <w:szCs w:val="22"/>
              </w:rPr>
              <w:t xml:space="preserve">На территории Покупателя (место поставки Товара - </w:t>
            </w:r>
            <w:r w:rsidRPr="00516377">
              <w:rPr>
                <w:sz w:val="22"/>
                <w:szCs w:val="22"/>
              </w:rPr>
              <w:t>680045, Российская федерация, Хабаровский край, г</w:t>
            </w:r>
            <w:proofErr w:type="gramStart"/>
            <w:r w:rsidRPr="00516377">
              <w:rPr>
                <w:sz w:val="22"/>
                <w:szCs w:val="22"/>
              </w:rPr>
              <w:t>.Х</w:t>
            </w:r>
            <w:proofErr w:type="gramEnd"/>
            <w:r w:rsidRPr="00516377">
              <w:rPr>
                <w:sz w:val="22"/>
                <w:szCs w:val="22"/>
              </w:rPr>
              <w:t>абаровск,  переулок 3-й Путевой, д.8., Контейнерный терминал Хабаровск-2 филиала ПАО «ТрансКонтейнер» на Дальневосточной железной дороге</w:t>
            </w:r>
            <w:r w:rsidRPr="00516377">
              <w:rPr>
                <w:color w:val="000000"/>
                <w:sz w:val="22"/>
                <w:szCs w:val="22"/>
              </w:rPr>
              <w:t xml:space="preserve">)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труда и охраны окружающей среды. </w:t>
            </w:r>
          </w:p>
        </w:tc>
      </w:tr>
      <w:tr w:rsidR="0072124F" w:rsidRPr="00516377" w:rsidTr="00161B90">
        <w:trPr>
          <w:trHeight w:val="20"/>
          <w:jc w:val="center"/>
        </w:trPr>
        <w:tc>
          <w:tcPr>
            <w:tcW w:w="354" w:type="pct"/>
            <w:tcBorders>
              <w:top w:val="single" w:sz="4" w:space="0" w:color="auto"/>
              <w:left w:val="single" w:sz="4" w:space="0" w:color="auto"/>
              <w:bottom w:val="single" w:sz="4" w:space="0" w:color="auto"/>
            </w:tcBorders>
            <w:shd w:val="clear" w:color="auto" w:fill="FFFFFF"/>
          </w:tcPr>
          <w:p w:rsidR="0072124F" w:rsidRPr="00720401" w:rsidRDefault="0072124F" w:rsidP="00161B90">
            <w:pPr>
              <w:pStyle w:val="aff7"/>
              <w:numPr>
                <w:ilvl w:val="0"/>
                <w:numId w:val="30"/>
              </w:numPr>
              <w:ind w:hanging="416"/>
              <w:jc w:val="center"/>
            </w:pPr>
          </w:p>
        </w:tc>
        <w:tc>
          <w:tcPr>
            <w:tcW w:w="1155" w:type="pct"/>
            <w:tcBorders>
              <w:top w:val="single" w:sz="4" w:space="0" w:color="auto"/>
              <w:left w:val="single" w:sz="4" w:space="0" w:color="auto"/>
              <w:bottom w:val="single" w:sz="4" w:space="0" w:color="auto"/>
            </w:tcBorders>
            <w:shd w:val="clear" w:color="auto" w:fill="FFFFFF"/>
          </w:tcPr>
          <w:p w:rsidR="0072124F" w:rsidRPr="00720401" w:rsidRDefault="0072124F" w:rsidP="00950D52">
            <w:pPr>
              <w:ind w:left="97" w:right="94"/>
              <w:jc w:val="both"/>
            </w:pPr>
            <w:r w:rsidRPr="00720401">
              <w:t>Гарантийный срок на Товар</w:t>
            </w:r>
          </w:p>
        </w:tc>
        <w:tc>
          <w:tcPr>
            <w:tcW w:w="3491" w:type="pct"/>
            <w:tcBorders>
              <w:top w:val="single" w:sz="4" w:space="0" w:color="auto"/>
              <w:left w:val="single" w:sz="4" w:space="0" w:color="auto"/>
              <w:bottom w:val="single" w:sz="4" w:space="0" w:color="auto"/>
              <w:right w:val="single" w:sz="4" w:space="0" w:color="auto"/>
            </w:tcBorders>
            <w:shd w:val="clear" w:color="auto" w:fill="FFFFFF"/>
          </w:tcPr>
          <w:p w:rsidR="0072124F" w:rsidRPr="00516377" w:rsidRDefault="0072124F" w:rsidP="00950D52">
            <w:pPr>
              <w:tabs>
                <w:tab w:val="left" w:pos="1701"/>
              </w:tabs>
              <w:autoSpaceDE w:val="0"/>
              <w:ind w:left="159" w:right="88"/>
              <w:jc w:val="both"/>
              <w:rPr>
                <w:sz w:val="22"/>
                <w:szCs w:val="22"/>
              </w:rPr>
            </w:pPr>
            <w:r w:rsidRPr="00516377">
              <w:rPr>
                <w:rFonts w:eastAsia="MS Mincho"/>
                <w:sz w:val="22"/>
                <w:szCs w:val="22"/>
              </w:rPr>
              <w:t xml:space="preserve">Гарантийный срок эксплуатации на Товар составляет </w:t>
            </w:r>
            <w:r w:rsidRPr="00516377">
              <w:rPr>
                <w:rFonts w:eastAsia="MS Mincho"/>
                <w:b/>
                <w:sz w:val="22"/>
                <w:szCs w:val="22"/>
              </w:rPr>
              <w:t>не менее 36 месяцев</w:t>
            </w:r>
            <w:r w:rsidRPr="00516377">
              <w:rPr>
                <w:sz w:val="22"/>
                <w:szCs w:val="22"/>
              </w:rPr>
              <w:t xml:space="preserve"> </w:t>
            </w:r>
            <w:proofErr w:type="gramStart"/>
            <w:r w:rsidRPr="00516377">
              <w:rPr>
                <w:sz w:val="22"/>
                <w:szCs w:val="22"/>
              </w:rPr>
              <w:t>с даты подписания</w:t>
            </w:r>
            <w:proofErr w:type="gramEnd"/>
            <w:r w:rsidRPr="00516377">
              <w:rPr>
                <w:sz w:val="22"/>
                <w:szCs w:val="22"/>
              </w:rPr>
              <w:t xml:space="preserve"> Сторонами ТОРГ-12 или УПД.</w:t>
            </w:r>
          </w:p>
        </w:tc>
      </w:tr>
    </w:tbl>
    <w:p w:rsidR="0072124F" w:rsidRPr="00720401" w:rsidRDefault="0072124F" w:rsidP="0072124F"/>
    <w:p w:rsidR="0072124F" w:rsidRPr="00720401" w:rsidRDefault="0072124F" w:rsidP="0072124F">
      <w:pPr>
        <w:pStyle w:val="1fd"/>
        <w:shd w:val="clear" w:color="auto" w:fill="auto"/>
        <w:rPr>
          <w:sz w:val="28"/>
          <w:szCs w:val="28"/>
        </w:rPr>
      </w:pPr>
      <w:r w:rsidRPr="00720401">
        <w:rPr>
          <w:sz w:val="28"/>
          <w:szCs w:val="28"/>
        </w:rPr>
        <w:t>Технические характеристики ЛОТ №1.</w:t>
      </w:r>
    </w:p>
    <w:p w:rsidR="0072124F" w:rsidRPr="00720401" w:rsidRDefault="0072124F" w:rsidP="0072124F">
      <w:pPr>
        <w:pStyle w:val="1fd"/>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5968"/>
        <w:gridCol w:w="3053"/>
      </w:tblGrid>
      <w:tr w:rsidR="0072124F" w:rsidRPr="00720401" w:rsidTr="00950D52">
        <w:tc>
          <w:tcPr>
            <w:tcW w:w="423" w:type="pct"/>
            <w:vAlign w:val="center"/>
          </w:tcPr>
          <w:p w:rsidR="0072124F" w:rsidRPr="00720401" w:rsidRDefault="0072124F" w:rsidP="00950D52">
            <w:pPr>
              <w:pStyle w:val="1fd"/>
              <w:jc w:val="center"/>
            </w:pPr>
            <w:r w:rsidRPr="00720401">
              <w:t xml:space="preserve">№ </w:t>
            </w:r>
            <w:proofErr w:type="spellStart"/>
            <w:proofErr w:type="gramStart"/>
            <w:r w:rsidRPr="00720401">
              <w:t>п</w:t>
            </w:r>
            <w:proofErr w:type="spellEnd"/>
            <w:proofErr w:type="gramEnd"/>
            <w:r w:rsidRPr="00720401">
              <w:t>/</w:t>
            </w:r>
            <w:proofErr w:type="spellStart"/>
            <w:r w:rsidRPr="00720401">
              <w:t>п</w:t>
            </w:r>
            <w:proofErr w:type="spellEnd"/>
          </w:p>
        </w:tc>
        <w:tc>
          <w:tcPr>
            <w:tcW w:w="3028" w:type="pct"/>
            <w:vAlign w:val="center"/>
          </w:tcPr>
          <w:p w:rsidR="0072124F" w:rsidRPr="00720401" w:rsidRDefault="0072124F" w:rsidP="00950D52">
            <w:pPr>
              <w:pStyle w:val="1fd"/>
              <w:jc w:val="center"/>
            </w:pPr>
            <w:r w:rsidRPr="00720401">
              <w:t>Технические характеристики</w:t>
            </w:r>
          </w:p>
        </w:tc>
        <w:tc>
          <w:tcPr>
            <w:tcW w:w="1549" w:type="pct"/>
            <w:vAlign w:val="center"/>
          </w:tcPr>
          <w:p w:rsidR="0072124F" w:rsidRPr="00720401" w:rsidRDefault="0072124F" w:rsidP="00950D52">
            <w:pPr>
              <w:pStyle w:val="1fd"/>
              <w:jc w:val="center"/>
            </w:pPr>
            <w:r w:rsidRPr="00720401">
              <w:t>Значение показателя</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Тип мачты</w:t>
            </w:r>
          </w:p>
        </w:tc>
        <w:tc>
          <w:tcPr>
            <w:tcW w:w="1549" w:type="pct"/>
          </w:tcPr>
          <w:p w:rsidR="0072124F" w:rsidRPr="00720401" w:rsidRDefault="0072124F" w:rsidP="00950D52">
            <w:pPr>
              <w:pStyle w:val="1fd"/>
              <w:rPr>
                <w:i/>
              </w:rPr>
            </w:pPr>
            <w:r w:rsidRPr="00720401">
              <w:t>Мачта граненая фланцевая с мобильной короной (МГФ-СР-М)</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Высота мачты, метры</w:t>
            </w:r>
          </w:p>
        </w:tc>
        <w:tc>
          <w:tcPr>
            <w:tcW w:w="1549" w:type="pct"/>
          </w:tcPr>
          <w:p w:rsidR="0072124F" w:rsidRPr="00720401" w:rsidRDefault="0072124F" w:rsidP="00950D52">
            <w:pPr>
              <w:pStyle w:val="1fd"/>
            </w:pPr>
            <w:r w:rsidRPr="00720401">
              <w:rPr>
                <w:i/>
              </w:rPr>
              <w:t>30</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 xml:space="preserve">Высота </w:t>
            </w:r>
            <w:proofErr w:type="spellStart"/>
            <w:r w:rsidRPr="00720401">
              <w:t>молниеприемника</w:t>
            </w:r>
            <w:proofErr w:type="spellEnd"/>
            <w:r w:rsidRPr="00720401">
              <w:t>, метры</w:t>
            </w:r>
          </w:p>
        </w:tc>
        <w:tc>
          <w:tcPr>
            <w:tcW w:w="1549" w:type="pct"/>
          </w:tcPr>
          <w:p w:rsidR="0072124F" w:rsidRPr="00720401" w:rsidRDefault="0072124F" w:rsidP="00950D52">
            <w:pPr>
              <w:pStyle w:val="1fd"/>
              <w:rPr>
                <w:i/>
              </w:rPr>
            </w:pPr>
            <w:r w:rsidRPr="00720401">
              <w:rPr>
                <w:i/>
              </w:rPr>
              <w:t>не менее 2</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Число осветительных приборов (ОП – Тип LV-PRO G2 x96 MAST HP)  на одной мачте  в комплект поставки не входят</w:t>
            </w:r>
          </w:p>
        </w:tc>
        <w:tc>
          <w:tcPr>
            <w:tcW w:w="1549" w:type="pct"/>
          </w:tcPr>
          <w:p w:rsidR="0072124F" w:rsidRPr="00720401" w:rsidRDefault="0072124F" w:rsidP="00950D52">
            <w:pPr>
              <w:pStyle w:val="1fd"/>
              <w:rPr>
                <w:i/>
              </w:rPr>
            </w:pPr>
            <w:r w:rsidRPr="00720401">
              <w:rPr>
                <w:i/>
              </w:rPr>
              <w:t>10-12</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Марка стали мачты и фундамента,</w:t>
            </w:r>
          </w:p>
        </w:tc>
        <w:tc>
          <w:tcPr>
            <w:tcW w:w="1549" w:type="pct"/>
          </w:tcPr>
          <w:p w:rsidR="0072124F" w:rsidRPr="00720401" w:rsidRDefault="0072124F" w:rsidP="00950D52">
            <w:pPr>
              <w:pStyle w:val="1fd"/>
              <w:rPr>
                <w:i/>
              </w:rPr>
            </w:pPr>
            <w:r w:rsidRPr="00720401">
              <w:rPr>
                <w:i/>
              </w:rPr>
              <w:t>0,9 г2с</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 xml:space="preserve">Толщина металлопроката мачты, </w:t>
            </w:r>
            <w:proofErr w:type="gramStart"/>
            <w:r w:rsidRPr="00720401">
              <w:t>мм</w:t>
            </w:r>
            <w:proofErr w:type="gramEnd"/>
          </w:p>
        </w:tc>
        <w:tc>
          <w:tcPr>
            <w:tcW w:w="1549" w:type="pct"/>
          </w:tcPr>
          <w:p w:rsidR="0072124F" w:rsidRPr="00720401" w:rsidRDefault="0072124F" w:rsidP="00950D52">
            <w:pPr>
              <w:pStyle w:val="1fd"/>
              <w:rPr>
                <w:i/>
              </w:rPr>
            </w:pPr>
            <w:r w:rsidRPr="00720401">
              <w:rPr>
                <w:i/>
              </w:rPr>
              <w:t xml:space="preserve">не менее 6 </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Отверстием для ввода кабелей в подземной части</w:t>
            </w:r>
          </w:p>
        </w:tc>
        <w:tc>
          <w:tcPr>
            <w:tcW w:w="1549" w:type="pct"/>
          </w:tcPr>
          <w:p w:rsidR="0072124F" w:rsidRPr="00720401" w:rsidRDefault="0072124F" w:rsidP="00950D52">
            <w:pPr>
              <w:pStyle w:val="1fd"/>
              <w:rPr>
                <w:i/>
              </w:rPr>
            </w:pPr>
            <w:r w:rsidRPr="00720401">
              <w:rPr>
                <w:i/>
              </w:rPr>
              <w:t>наличие</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Антикоррозийная защита</w:t>
            </w:r>
          </w:p>
        </w:tc>
        <w:tc>
          <w:tcPr>
            <w:tcW w:w="1549" w:type="pct"/>
          </w:tcPr>
          <w:p w:rsidR="0072124F" w:rsidRPr="00720401" w:rsidRDefault="0072124F" w:rsidP="00950D52">
            <w:pPr>
              <w:pStyle w:val="1fd"/>
              <w:rPr>
                <w:i/>
              </w:rPr>
            </w:pPr>
            <w:r w:rsidRPr="00720401">
              <w:rPr>
                <w:i/>
              </w:rPr>
              <w:t xml:space="preserve">метод горячего </w:t>
            </w:r>
            <w:proofErr w:type="gramStart"/>
            <w:r w:rsidRPr="00720401">
              <w:rPr>
                <w:i/>
              </w:rPr>
              <w:t>цинковая</w:t>
            </w:r>
            <w:proofErr w:type="gramEnd"/>
            <w:r w:rsidRPr="00720401">
              <w:rPr>
                <w:i/>
              </w:rPr>
              <w:t xml:space="preserve"> ГОСТ 9.307-89</w:t>
            </w:r>
          </w:p>
          <w:p w:rsidR="0072124F" w:rsidRPr="00720401" w:rsidRDefault="0072124F" w:rsidP="00950D52">
            <w:pPr>
              <w:pStyle w:val="1fd"/>
              <w:rPr>
                <w:i/>
              </w:rPr>
            </w:pPr>
            <w:r w:rsidRPr="00720401">
              <w:rPr>
                <w:i/>
              </w:rPr>
              <w:t>окраска порошковой краской двумя цветами по эскизу заказчика</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Тип рамы короны</w:t>
            </w:r>
          </w:p>
        </w:tc>
        <w:tc>
          <w:tcPr>
            <w:tcW w:w="1549" w:type="pct"/>
          </w:tcPr>
          <w:p w:rsidR="0072124F" w:rsidRPr="00720401" w:rsidRDefault="0072124F" w:rsidP="00950D52">
            <w:pPr>
              <w:pStyle w:val="1fd"/>
              <w:rPr>
                <w:i/>
              </w:rPr>
            </w:pPr>
            <w:r w:rsidRPr="00720401">
              <w:rPr>
                <w:i/>
              </w:rPr>
              <w:t>спускаемая</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 xml:space="preserve">Несущая способность короны, </w:t>
            </w:r>
            <w:proofErr w:type="gramStart"/>
            <w:r w:rsidRPr="00720401">
              <w:t>кг</w:t>
            </w:r>
            <w:proofErr w:type="gramEnd"/>
          </w:p>
        </w:tc>
        <w:tc>
          <w:tcPr>
            <w:tcW w:w="1549" w:type="pct"/>
          </w:tcPr>
          <w:p w:rsidR="0072124F" w:rsidRPr="00720401" w:rsidRDefault="0072124F" w:rsidP="00950D52">
            <w:pPr>
              <w:pStyle w:val="1fd"/>
              <w:rPr>
                <w:i/>
              </w:rPr>
            </w:pPr>
            <w:r w:rsidRPr="00720401">
              <w:rPr>
                <w:i/>
              </w:rPr>
              <w:t>не менее 320</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Ревизионное окно в надземной части стойки</w:t>
            </w:r>
          </w:p>
        </w:tc>
        <w:tc>
          <w:tcPr>
            <w:tcW w:w="1549" w:type="pct"/>
          </w:tcPr>
          <w:p w:rsidR="0072124F" w:rsidRPr="00720401" w:rsidRDefault="0072124F" w:rsidP="00950D52">
            <w:pPr>
              <w:pStyle w:val="1fd"/>
              <w:rPr>
                <w:i/>
              </w:rPr>
            </w:pPr>
            <w:r w:rsidRPr="00720401">
              <w:rPr>
                <w:i/>
              </w:rPr>
              <w:t>наличие с антивандальным замковым устройством</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Электрощит</w:t>
            </w:r>
          </w:p>
        </w:tc>
        <w:tc>
          <w:tcPr>
            <w:tcW w:w="1549" w:type="pct"/>
          </w:tcPr>
          <w:p w:rsidR="0072124F" w:rsidRPr="00720401" w:rsidRDefault="0072124F" w:rsidP="00950D52">
            <w:pPr>
              <w:pStyle w:val="1fd"/>
              <w:rPr>
                <w:i/>
              </w:rPr>
            </w:pPr>
            <w:r w:rsidRPr="00720401">
              <w:rPr>
                <w:i/>
              </w:rPr>
              <w:t>встроенный</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Лебедка</w:t>
            </w:r>
          </w:p>
        </w:tc>
        <w:tc>
          <w:tcPr>
            <w:tcW w:w="1549" w:type="pct"/>
          </w:tcPr>
          <w:p w:rsidR="0072124F" w:rsidRPr="00720401" w:rsidRDefault="0072124F" w:rsidP="00950D52">
            <w:pPr>
              <w:pStyle w:val="1fd"/>
              <w:rPr>
                <w:i/>
              </w:rPr>
            </w:pPr>
            <w:r w:rsidRPr="00720401">
              <w:rPr>
                <w:i/>
              </w:rPr>
              <w:t>встроенная, грузоподъемность не менее 800 кг.</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Тип фундамента</w:t>
            </w:r>
          </w:p>
        </w:tc>
        <w:tc>
          <w:tcPr>
            <w:tcW w:w="1549" w:type="pct"/>
          </w:tcPr>
          <w:p w:rsidR="0072124F" w:rsidRPr="00720401" w:rsidRDefault="0072124F" w:rsidP="00950D52">
            <w:pPr>
              <w:pStyle w:val="1fd"/>
              <w:rPr>
                <w:i/>
              </w:rPr>
            </w:pPr>
            <w:r w:rsidRPr="00720401">
              <w:rPr>
                <w:i/>
              </w:rPr>
              <w:t>трубчатый длиной не менее 4,5 м со съемным наголовником для монтажа</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 xml:space="preserve">Толщина металлопроката фундамента и наголовника, </w:t>
            </w:r>
            <w:proofErr w:type="gramStart"/>
            <w:r w:rsidRPr="00720401">
              <w:t>мм</w:t>
            </w:r>
            <w:proofErr w:type="gramEnd"/>
          </w:p>
        </w:tc>
        <w:tc>
          <w:tcPr>
            <w:tcW w:w="1549" w:type="pct"/>
          </w:tcPr>
          <w:p w:rsidR="0072124F" w:rsidRPr="00720401" w:rsidRDefault="0072124F" w:rsidP="00950D52">
            <w:pPr>
              <w:pStyle w:val="1fd"/>
              <w:rPr>
                <w:i/>
              </w:rPr>
            </w:pPr>
            <w:r w:rsidRPr="00720401">
              <w:rPr>
                <w:i/>
              </w:rPr>
              <w:t>не менее 10</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Монтажный комплект</w:t>
            </w:r>
          </w:p>
        </w:tc>
        <w:tc>
          <w:tcPr>
            <w:tcW w:w="1549" w:type="pct"/>
          </w:tcPr>
          <w:p w:rsidR="0072124F" w:rsidRPr="00720401" w:rsidRDefault="0072124F" w:rsidP="00950D52">
            <w:pPr>
              <w:pStyle w:val="1fd"/>
              <w:rPr>
                <w:i/>
              </w:rPr>
            </w:pPr>
            <w:r w:rsidRPr="00720401">
              <w:rPr>
                <w:i/>
              </w:rPr>
              <w:t>наличие</w:t>
            </w: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Эксплуатационный комплект</w:t>
            </w:r>
          </w:p>
        </w:tc>
        <w:tc>
          <w:tcPr>
            <w:tcW w:w="1549" w:type="pct"/>
          </w:tcPr>
          <w:p w:rsidR="0072124F" w:rsidRPr="00720401" w:rsidRDefault="0072124F" w:rsidP="00950D52">
            <w:pPr>
              <w:pStyle w:val="1fd"/>
              <w:rPr>
                <w:i/>
              </w:rPr>
            </w:pPr>
            <w:r w:rsidRPr="00720401">
              <w:rPr>
                <w:i/>
              </w:rPr>
              <w:t>наличие</w:t>
            </w:r>
          </w:p>
        </w:tc>
      </w:tr>
      <w:tr w:rsidR="0072124F" w:rsidRPr="00720401" w:rsidTr="00950D52">
        <w:tc>
          <w:tcPr>
            <w:tcW w:w="423" w:type="pct"/>
            <w:vAlign w:val="center"/>
          </w:tcPr>
          <w:p w:rsidR="0072124F" w:rsidRPr="00720401" w:rsidRDefault="0072124F" w:rsidP="00950D52">
            <w:pPr>
              <w:pStyle w:val="1fd"/>
              <w:jc w:val="center"/>
              <w:rPr>
                <w:i/>
              </w:rPr>
            </w:pPr>
          </w:p>
        </w:tc>
        <w:tc>
          <w:tcPr>
            <w:tcW w:w="3028" w:type="pct"/>
          </w:tcPr>
          <w:p w:rsidR="0072124F" w:rsidRPr="00720401" w:rsidRDefault="0072124F" w:rsidP="00950D52">
            <w:pPr>
              <w:pStyle w:val="1fd"/>
              <w:rPr>
                <w:b/>
              </w:rPr>
            </w:pPr>
            <w:r w:rsidRPr="00720401">
              <w:rPr>
                <w:b/>
              </w:rPr>
              <w:t>Эксплуатационные характеристики:</w:t>
            </w:r>
          </w:p>
        </w:tc>
        <w:tc>
          <w:tcPr>
            <w:tcW w:w="1549" w:type="pct"/>
          </w:tcPr>
          <w:p w:rsidR="0072124F" w:rsidRPr="00720401" w:rsidRDefault="0072124F" w:rsidP="00950D52">
            <w:pPr>
              <w:pStyle w:val="1fd"/>
              <w:rPr>
                <w:i/>
              </w:rPr>
            </w:pPr>
          </w:p>
        </w:tc>
      </w:tr>
      <w:tr w:rsidR="0072124F" w:rsidRPr="00720401" w:rsidTr="00950D52">
        <w:tc>
          <w:tcPr>
            <w:tcW w:w="423" w:type="pct"/>
            <w:vAlign w:val="center"/>
          </w:tcPr>
          <w:p w:rsidR="0072124F" w:rsidRPr="00720401" w:rsidRDefault="0072124F" w:rsidP="00161B90">
            <w:pPr>
              <w:pStyle w:val="1fd"/>
              <w:numPr>
                <w:ilvl w:val="0"/>
                <w:numId w:val="53"/>
              </w:numPr>
              <w:jc w:val="center"/>
            </w:pPr>
          </w:p>
        </w:tc>
        <w:tc>
          <w:tcPr>
            <w:tcW w:w="3028" w:type="pct"/>
          </w:tcPr>
          <w:p w:rsidR="0072124F" w:rsidRPr="00720401" w:rsidRDefault="0072124F" w:rsidP="00950D52">
            <w:pPr>
              <w:pStyle w:val="1fd"/>
            </w:pPr>
            <w:r w:rsidRPr="00720401">
              <w:t>Ветровой район в соответствии СП 20.13330.2011</w:t>
            </w:r>
          </w:p>
        </w:tc>
        <w:tc>
          <w:tcPr>
            <w:tcW w:w="1549" w:type="pct"/>
          </w:tcPr>
          <w:p w:rsidR="0072124F" w:rsidRPr="00720401" w:rsidRDefault="0072124F" w:rsidP="00950D52">
            <w:pPr>
              <w:pStyle w:val="1fd"/>
              <w:rPr>
                <w:i/>
              </w:rPr>
            </w:pPr>
            <w:r w:rsidRPr="00720401">
              <w:rPr>
                <w:i/>
              </w:rPr>
              <w:t xml:space="preserve">до </w:t>
            </w:r>
            <w:r w:rsidRPr="00720401">
              <w:rPr>
                <w:i/>
                <w:lang w:val="en-US"/>
              </w:rPr>
              <w:t>III</w:t>
            </w:r>
            <w:r w:rsidRPr="00720401">
              <w:rPr>
                <w:i/>
              </w:rPr>
              <w:t xml:space="preserve"> </w:t>
            </w:r>
            <w:proofErr w:type="spellStart"/>
            <w:r w:rsidRPr="00720401">
              <w:rPr>
                <w:i/>
              </w:rPr>
              <w:t>вкл</w:t>
            </w:r>
            <w:proofErr w:type="spellEnd"/>
            <w:r w:rsidRPr="00720401">
              <w:rPr>
                <w:i/>
              </w:rPr>
              <w:t>.</w:t>
            </w:r>
          </w:p>
        </w:tc>
      </w:tr>
      <w:tr w:rsidR="0072124F" w:rsidRPr="00720401" w:rsidTr="00950D52">
        <w:tc>
          <w:tcPr>
            <w:tcW w:w="423" w:type="pct"/>
            <w:vAlign w:val="center"/>
          </w:tcPr>
          <w:p w:rsidR="0072124F" w:rsidRPr="00720401" w:rsidRDefault="0072124F" w:rsidP="00161B90">
            <w:pPr>
              <w:pStyle w:val="1fd"/>
              <w:numPr>
                <w:ilvl w:val="0"/>
                <w:numId w:val="53"/>
              </w:numPr>
              <w:jc w:val="center"/>
              <w:rPr>
                <w:i/>
              </w:rPr>
            </w:pPr>
          </w:p>
        </w:tc>
        <w:tc>
          <w:tcPr>
            <w:tcW w:w="3028" w:type="pct"/>
          </w:tcPr>
          <w:p w:rsidR="0072124F" w:rsidRPr="00720401" w:rsidRDefault="0072124F" w:rsidP="00950D52">
            <w:pPr>
              <w:pStyle w:val="1fd"/>
            </w:pPr>
            <w:r w:rsidRPr="00720401">
              <w:t>Климатическое исполнение и категория</w:t>
            </w:r>
          </w:p>
          <w:p w:rsidR="0072124F" w:rsidRPr="00720401" w:rsidRDefault="0072124F" w:rsidP="00950D52">
            <w:pPr>
              <w:pStyle w:val="1fd"/>
            </w:pPr>
            <w:r w:rsidRPr="00720401">
              <w:t>размещения (в соответствии с ГОСТ 15150-69)</w:t>
            </w:r>
          </w:p>
        </w:tc>
        <w:tc>
          <w:tcPr>
            <w:tcW w:w="1549" w:type="pct"/>
          </w:tcPr>
          <w:p w:rsidR="0072124F" w:rsidRPr="00720401" w:rsidRDefault="0072124F" w:rsidP="00950D52">
            <w:pPr>
              <w:pStyle w:val="1fd"/>
              <w:rPr>
                <w:i/>
              </w:rPr>
            </w:pPr>
            <w:r w:rsidRPr="00720401">
              <w:rPr>
                <w:i/>
              </w:rPr>
              <w:t>У.1</w:t>
            </w:r>
          </w:p>
        </w:tc>
      </w:tr>
      <w:tr w:rsidR="0072124F" w:rsidRPr="00720401" w:rsidTr="00950D52">
        <w:tc>
          <w:tcPr>
            <w:tcW w:w="423" w:type="pct"/>
            <w:vAlign w:val="center"/>
          </w:tcPr>
          <w:p w:rsidR="0072124F" w:rsidRPr="00720401" w:rsidRDefault="0072124F" w:rsidP="00161B90">
            <w:pPr>
              <w:pStyle w:val="1fd"/>
              <w:numPr>
                <w:ilvl w:val="0"/>
                <w:numId w:val="53"/>
              </w:numPr>
              <w:jc w:val="center"/>
              <w:rPr>
                <w:i/>
              </w:rPr>
            </w:pPr>
          </w:p>
        </w:tc>
        <w:tc>
          <w:tcPr>
            <w:tcW w:w="3028" w:type="pct"/>
          </w:tcPr>
          <w:p w:rsidR="0072124F" w:rsidRPr="00720401" w:rsidRDefault="0072124F" w:rsidP="00950D52">
            <w:pPr>
              <w:pStyle w:val="1fd"/>
            </w:pPr>
            <w:r w:rsidRPr="00720401">
              <w:t>Снеговой район в соответствии СП 20.13330.2011</w:t>
            </w:r>
          </w:p>
        </w:tc>
        <w:tc>
          <w:tcPr>
            <w:tcW w:w="1549" w:type="pct"/>
          </w:tcPr>
          <w:p w:rsidR="0072124F" w:rsidRPr="00720401" w:rsidRDefault="0072124F" w:rsidP="00950D52">
            <w:pPr>
              <w:pStyle w:val="1fd"/>
              <w:rPr>
                <w:i/>
              </w:rPr>
            </w:pPr>
            <w:r w:rsidRPr="00720401">
              <w:rPr>
                <w:i/>
              </w:rPr>
              <w:t xml:space="preserve">до V </w:t>
            </w:r>
            <w:proofErr w:type="spellStart"/>
            <w:r w:rsidRPr="00720401">
              <w:rPr>
                <w:i/>
              </w:rPr>
              <w:t>вкл</w:t>
            </w:r>
            <w:proofErr w:type="spellEnd"/>
            <w:r w:rsidRPr="00720401">
              <w:rPr>
                <w:i/>
              </w:rPr>
              <w:t>.</w:t>
            </w:r>
          </w:p>
        </w:tc>
      </w:tr>
      <w:tr w:rsidR="0072124F" w:rsidRPr="00720401" w:rsidTr="00950D52">
        <w:tc>
          <w:tcPr>
            <w:tcW w:w="423" w:type="pct"/>
            <w:vAlign w:val="center"/>
          </w:tcPr>
          <w:p w:rsidR="0072124F" w:rsidRPr="00720401" w:rsidRDefault="0072124F" w:rsidP="00161B90">
            <w:pPr>
              <w:pStyle w:val="1fd"/>
              <w:numPr>
                <w:ilvl w:val="0"/>
                <w:numId w:val="53"/>
              </w:numPr>
              <w:jc w:val="center"/>
              <w:rPr>
                <w:i/>
              </w:rPr>
            </w:pPr>
          </w:p>
        </w:tc>
        <w:tc>
          <w:tcPr>
            <w:tcW w:w="3028" w:type="pct"/>
          </w:tcPr>
          <w:p w:rsidR="0072124F" w:rsidRPr="00720401" w:rsidRDefault="0072124F" w:rsidP="00950D52">
            <w:pPr>
              <w:pStyle w:val="1fd"/>
            </w:pPr>
            <w:r w:rsidRPr="00720401">
              <w:t>Суммарная номинальная мощность ОП, не более, кВт</w:t>
            </w:r>
          </w:p>
        </w:tc>
        <w:tc>
          <w:tcPr>
            <w:tcW w:w="1549" w:type="pct"/>
          </w:tcPr>
          <w:p w:rsidR="0072124F" w:rsidRPr="00720401" w:rsidRDefault="0072124F" w:rsidP="00950D52">
            <w:pPr>
              <w:pStyle w:val="1fd"/>
              <w:rPr>
                <w:i/>
              </w:rPr>
            </w:pPr>
            <w:r w:rsidRPr="00720401">
              <w:rPr>
                <w:i/>
              </w:rPr>
              <w:t>14</w:t>
            </w:r>
          </w:p>
        </w:tc>
      </w:tr>
      <w:tr w:rsidR="0072124F" w:rsidRPr="00720401" w:rsidTr="00950D52">
        <w:tc>
          <w:tcPr>
            <w:tcW w:w="423" w:type="pct"/>
            <w:vAlign w:val="center"/>
          </w:tcPr>
          <w:p w:rsidR="0072124F" w:rsidRPr="00720401" w:rsidRDefault="0072124F" w:rsidP="00950D52">
            <w:pPr>
              <w:pStyle w:val="1fd"/>
              <w:jc w:val="center"/>
            </w:pPr>
          </w:p>
        </w:tc>
        <w:tc>
          <w:tcPr>
            <w:tcW w:w="3028" w:type="pct"/>
          </w:tcPr>
          <w:p w:rsidR="0072124F" w:rsidRPr="00720401" w:rsidRDefault="0072124F" w:rsidP="00950D52">
            <w:pPr>
              <w:pStyle w:val="1fd"/>
              <w:rPr>
                <w:b/>
              </w:rPr>
            </w:pPr>
            <w:r w:rsidRPr="00720401">
              <w:rPr>
                <w:b/>
              </w:rPr>
              <w:t>Расчетные нагрузки на фундамент:</w:t>
            </w:r>
          </w:p>
        </w:tc>
        <w:tc>
          <w:tcPr>
            <w:tcW w:w="1549" w:type="pct"/>
          </w:tcPr>
          <w:p w:rsidR="0072124F" w:rsidRPr="00720401" w:rsidRDefault="0072124F" w:rsidP="00950D52">
            <w:pPr>
              <w:pStyle w:val="1fd"/>
              <w:rPr>
                <w:i/>
              </w:rPr>
            </w:pPr>
          </w:p>
        </w:tc>
      </w:tr>
      <w:tr w:rsidR="0072124F" w:rsidRPr="00720401" w:rsidTr="00950D52">
        <w:tc>
          <w:tcPr>
            <w:tcW w:w="423" w:type="pct"/>
            <w:vAlign w:val="center"/>
          </w:tcPr>
          <w:p w:rsidR="0072124F" w:rsidRPr="00720401" w:rsidRDefault="0072124F" w:rsidP="00161B90">
            <w:pPr>
              <w:pStyle w:val="1fd"/>
              <w:numPr>
                <w:ilvl w:val="0"/>
                <w:numId w:val="53"/>
              </w:numPr>
              <w:jc w:val="center"/>
              <w:rPr>
                <w:i/>
              </w:rPr>
            </w:pPr>
          </w:p>
        </w:tc>
        <w:tc>
          <w:tcPr>
            <w:tcW w:w="3028" w:type="pct"/>
          </w:tcPr>
          <w:p w:rsidR="0072124F" w:rsidRPr="00720401" w:rsidRDefault="0072124F" w:rsidP="00950D52">
            <w:pPr>
              <w:pStyle w:val="1fd"/>
            </w:pPr>
            <w:r w:rsidRPr="00720401">
              <w:t>Изгибающий момент у основания опоры М</w:t>
            </w:r>
            <w:r w:rsidRPr="00720401">
              <w:rPr>
                <w:vertAlign w:val="subscript"/>
              </w:rPr>
              <w:t>о</w:t>
            </w:r>
            <w:r w:rsidRPr="00720401">
              <w:t xml:space="preserve">, </w:t>
            </w:r>
            <w:proofErr w:type="spellStart"/>
            <w:r w:rsidRPr="00720401">
              <w:t>тм</w:t>
            </w:r>
            <w:proofErr w:type="spellEnd"/>
          </w:p>
        </w:tc>
        <w:tc>
          <w:tcPr>
            <w:tcW w:w="1549" w:type="pct"/>
          </w:tcPr>
          <w:p w:rsidR="0072124F" w:rsidRPr="00720401" w:rsidRDefault="0072124F" w:rsidP="00950D52">
            <w:pPr>
              <w:pStyle w:val="1fd"/>
              <w:rPr>
                <w:i/>
              </w:rPr>
            </w:pPr>
            <w:r w:rsidRPr="00720401">
              <w:rPr>
                <w:i/>
              </w:rPr>
              <w:t>50,0</w:t>
            </w:r>
          </w:p>
        </w:tc>
      </w:tr>
      <w:tr w:rsidR="0072124F" w:rsidRPr="00720401" w:rsidTr="00950D52">
        <w:tc>
          <w:tcPr>
            <w:tcW w:w="423" w:type="pct"/>
            <w:vAlign w:val="center"/>
          </w:tcPr>
          <w:p w:rsidR="0072124F" w:rsidRPr="00720401" w:rsidRDefault="0072124F" w:rsidP="00161B90">
            <w:pPr>
              <w:pStyle w:val="1fd"/>
              <w:numPr>
                <w:ilvl w:val="0"/>
                <w:numId w:val="53"/>
              </w:numPr>
              <w:jc w:val="center"/>
              <w:rPr>
                <w:i/>
              </w:rPr>
            </w:pPr>
          </w:p>
        </w:tc>
        <w:tc>
          <w:tcPr>
            <w:tcW w:w="3028" w:type="pct"/>
          </w:tcPr>
          <w:p w:rsidR="0072124F" w:rsidRPr="00720401" w:rsidRDefault="0072124F" w:rsidP="00950D52">
            <w:pPr>
              <w:pStyle w:val="1fd"/>
            </w:pPr>
            <w:r w:rsidRPr="00720401">
              <w:t xml:space="preserve">Перерезывающая сила </w:t>
            </w:r>
            <w:proofErr w:type="gramStart"/>
            <w:r w:rsidRPr="00720401">
              <w:t>Р</w:t>
            </w:r>
            <w:proofErr w:type="gramEnd"/>
            <w:r w:rsidRPr="00720401">
              <w:t>, т</w:t>
            </w:r>
          </w:p>
        </w:tc>
        <w:tc>
          <w:tcPr>
            <w:tcW w:w="1549" w:type="pct"/>
          </w:tcPr>
          <w:p w:rsidR="0072124F" w:rsidRPr="00720401" w:rsidRDefault="0072124F" w:rsidP="00950D52">
            <w:pPr>
              <w:pStyle w:val="1fd"/>
              <w:rPr>
                <w:i/>
              </w:rPr>
            </w:pPr>
            <w:r w:rsidRPr="00720401">
              <w:rPr>
                <w:i/>
              </w:rPr>
              <w:t>3,1</w:t>
            </w:r>
          </w:p>
        </w:tc>
      </w:tr>
      <w:tr w:rsidR="0072124F" w:rsidRPr="00720401" w:rsidTr="00950D52">
        <w:tc>
          <w:tcPr>
            <w:tcW w:w="423" w:type="pct"/>
            <w:vAlign w:val="center"/>
          </w:tcPr>
          <w:p w:rsidR="0072124F" w:rsidRPr="00720401" w:rsidRDefault="0072124F" w:rsidP="00161B90">
            <w:pPr>
              <w:pStyle w:val="1fd"/>
              <w:numPr>
                <w:ilvl w:val="0"/>
                <w:numId w:val="53"/>
              </w:numPr>
              <w:jc w:val="center"/>
              <w:rPr>
                <w:i/>
              </w:rPr>
            </w:pPr>
          </w:p>
        </w:tc>
        <w:tc>
          <w:tcPr>
            <w:tcW w:w="3028" w:type="pct"/>
          </w:tcPr>
          <w:p w:rsidR="0072124F" w:rsidRPr="00720401" w:rsidRDefault="0072124F" w:rsidP="00950D52">
            <w:pPr>
              <w:pStyle w:val="1fd"/>
              <w:rPr>
                <w:lang w:val="en-US"/>
              </w:rPr>
            </w:pPr>
            <w:r w:rsidRPr="00720401">
              <w:t xml:space="preserve">Вертикальная нагрузка </w:t>
            </w:r>
            <w:r w:rsidRPr="00720401">
              <w:rPr>
                <w:lang w:val="en-US"/>
              </w:rPr>
              <w:t>N</w:t>
            </w:r>
            <w:r w:rsidRPr="00720401">
              <w:t>, т</w:t>
            </w:r>
          </w:p>
        </w:tc>
        <w:tc>
          <w:tcPr>
            <w:tcW w:w="1549" w:type="pct"/>
          </w:tcPr>
          <w:p w:rsidR="0072124F" w:rsidRPr="00720401" w:rsidRDefault="0072124F" w:rsidP="00950D52">
            <w:pPr>
              <w:pStyle w:val="1fd"/>
              <w:rPr>
                <w:i/>
              </w:rPr>
            </w:pPr>
            <w:r w:rsidRPr="00720401">
              <w:rPr>
                <w:i/>
              </w:rPr>
              <w:t>5,8</w:t>
            </w:r>
          </w:p>
        </w:tc>
      </w:tr>
    </w:tbl>
    <w:p w:rsidR="0072124F" w:rsidRPr="00720401" w:rsidRDefault="0072124F" w:rsidP="0072124F">
      <w:pPr>
        <w:pStyle w:val="1fd"/>
        <w:shd w:val="clear" w:color="auto" w:fill="auto"/>
      </w:pPr>
    </w:p>
    <w:p w:rsidR="0072124F" w:rsidRPr="00720401" w:rsidRDefault="0072124F" w:rsidP="0072124F">
      <w:pPr>
        <w:pStyle w:val="1fd"/>
        <w:shd w:val="clear" w:color="auto" w:fill="auto"/>
      </w:pPr>
      <w:r w:rsidRPr="00720401">
        <w:t>Чертеж - Приложение №1 к техническому заданию.</w:t>
      </w:r>
    </w:p>
    <w:p w:rsidR="00FB1389" w:rsidRDefault="00FB1389" w:rsidP="0072124F">
      <w:pPr>
        <w:jc w:val="right"/>
        <w:rPr>
          <w:sz w:val="26"/>
          <w:szCs w:val="26"/>
        </w:rPr>
      </w:pPr>
    </w:p>
    <w:p w:rsidR="0072124F" w:rsidRPr="00720401" w:rsidRDefault="0072124F" w:rsidP="0072124F">
      <w:pPr>
        <w:jc w:val="right"/>
        <w:rPr>
          <w:sz w:val="26"/>
          <w:szCs w:val="26"/>
        </w:rPr>
      </w:pPr>
      <w:r w:rsidRPr="00720401">
        <w:rPr>
          <w:sz w:val="26"/>
          <w:szCs w:val="26"/>
        </w:rPr>
        <w:t>Приложение №1</w:t>
      </w:r>
    </w:p>
    <w:p w:rsidR="0072124F" w:rsidRPr="00720401" w:rsidRDefault="0072124F" w:rsidP="0072124F">
      <w:pPr>
        <w:jc w:val="right"/>
        <w:rPr>
          <w:sz w:val="26"/>
          <w:szCs w:val="26"/>
        </w:rPr>
      </w:pPr>
    </w:p>
    <w:p w:rsidR="0072124F" w:rsidRPr="00720401" w:rsidRDefault="0072124F" w:rsidP="0072124F">
      <w:pPr>
        <w:jc w:val="right"/>
        <w:rPr>
          <w:sz w:val="26"/>
          <w:szCs w:val="26"/>
        </w:rPr>
      </w:pPr>
      <w:r w:rsidRPr="00720401">
        <w:rPr>
          <w:noProof/>
          <w:sz w:val="26"/>
          <w:szCs w:val="26"/>
          <w:lang w:eastAsia="ru-RU"/>
        </w:rPr>
        <w:lastRenderedPageBreak/>
        <w:drawing>
          <wp:inline distT="0" distB="0" distL="0" distR="0">
            <wp:extent cx="6230882" cy="7702475"/>
            <wp:effectExtent l="1905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6235530" cy="7708220"/>
                    </a:xfrm>
                    <a:prstGeom prst="rect">
                      <a:avLst/>
                    </a:prstGeom>
                    <a:noFill/>
                    <a:ln w="9525">
                      <a:noFill/>
                      <a:miter lim="800000"/>
                      <a:headEnd/>
                      <a:tailEnd/>
                    </a:ln>
                  </pic:spPr>
                </pic:pic>
              </a:graphicData>
            </a:graphic>
          </wp:inline>
        </w:drawing>
      </w:r>
    </w:p>
    <w:p w:rsidR="0072124F" w:rsidRPr="00720401" w:rsidRDefault="0072124F" w:rsidP="0072124F">
      <w:pPr>
        <w:ind w:left="-426"/>
        <w:rPr>
          <w:sz w:val="26"/>
          <w:szCs w:val="26"/>
        </w:rPr>
      </w:pPr>
    </w:p>
    <w:p w:rsidR="0072124F" w:rsidRPr="00720401" w:rsidRDefault="0072124F" w:rsidP="0072124F">
      <w:pPr>
        <w:rPr>
          <w:sz w:val="26"/>
          <w:szCs w:val="26"/>
        </w:rPr>
      </w:pPr>
      <w:r w:rsidRPr="00592CC3">
        <w:rPr>
          <w:noProof/>
          <w:sz w:val="26"/>
          <w:szCs w:val="26"/>
          <w:lang w:eastAsia="ru-RU"/>
        </w:rPr>
        <w:lastRenderedPageBreak/>
        <w:drawing>
          <wp:inline distT="0" distB="0" distL="0" distR="0">
            <wp:extent cx="6480810" cy="5391508"/>
            <wp:effectExtent l="19050" t="0" r="0" b="0"/>
            <wp:docPr id="1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6480810" cy="5391508"/>
                    </a:xfrm>
                    <a:prstGeom prst="rect">
                      <a:avLst/>
                    </a:prstGeom>
                    <a:noFill/>
                    <a:ln w="9525">
                      <a:noFill/>
                      <a:miter lim="800000"/>
                      <a:headEnd/>
                      <a:tailEnd/>
                    </a:ln>
                  </pic:spPr>
                </pic:pic>
              </a:graphicData>
            </a:graphic>
          </wp:inline>
        </w:drawing>
      </w:r>
      <w:r w:rsidRPr="00592CC3">
        <w:rPr>
          <w:noProof/>
          <w:sz w:val="26"/>
          <w:szCs w:val="26"/>
          <w:lang w:eastAsia="ru-RU"/>
        </w:rPr>
        <w:lastRenderedPageBreak/>
        <w:drawing>
          <wp:inline distT="0" distB="0" distL="0" distR="0">
            <wp:extent cx="6120130" cy="4130659"/>
            <wp:effectExtent l="19050" t="0" r="0" b="0"/>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120130" cy="4130659"/>
                    </a:xfrm>
                    <a:prstGeom prst="rect">
                      <a:avLst/>
                    </a:prstGeom>
                    <a:noFill/>
                    <a:ln w="9525">
                      <a:noFill/>
                      <a:miter lim="800000"/>
                      <a:headEnd/>
                      <a:tailEnd/>
                    </a:ln>
                  </pic:spPr>
                </pic:pic>
              </a:graphicData>
            </a:graphic>
          </wp:inline>
        </w:drawing>
      </w:r>
    </w:p>
    <w:p w:rsidR="0072124F" w:rsidRPr="00720401" w:rsidRDefault="0072124F" w:rsidP="0072124F">
      <w:pPr>
        <w:jc w:val="center"/>
        <w:rPr>
          <w:sz w:val="26"/>
          <w:szCs w:val="26"/>
        </w:rPr>
      </w:pPr>
      <w:r w:rsidRPr="00720401">
        <w:rPr>
          <w:noProof/>
          <w:sz w:val="26"/>
          <w:szCs w:val="26"/>
          <w:lang w:eastAsia="ru-RU"/>
        </w:rPr>
        <w:drawing>
          <wp:inline distT="0" distB="0" distL="0" distR="0">
            <wp:extent cx="2163433" cy="4224016"/>
            <wp:effectExtent l="19050" t="0" r="8267" b="0"/>
            <wp:docPr id="4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2163433" cy="4224016"/>
                    </a:xfrm>
                    <a:prstGeom prst="rect">
                      <a:avLst/>
                    </a:prstGeom>
                    <a:noFill/>
                    <a:ln w="9525">
                      <a:noFill/>
                      <a:miter lim="800000"/>
                      <a:headEnd/>
                      <a:tailEnd/>
                    </a:ln>
                  </pic:spPr>
                </pic:pic>
              </a:graphicData>
            </a:graphic>
          </wp:inline>
        </w:drawing>
      </w:r>
      <w:r w:rsidRPr="00720401">
        <w:rPr>
          <w:noProof/>
          <w:sz w:val="26"/>
          <w:szCs w:val="26"/>
          <w:lang w:eastAsia="ru-RU"/>
        </w:rPr>
        <w:drawing>
          <wp:inline distT="0" distB="0" distL="0" distR="0">
            <wp:extent cx="3614800" cy="4110165"/>
            <wp:effectExtent l="19050" t="0" r="4700" b="0"/>
            <wp:docPr id="4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3616597" cy="4112208"/>
                    </a:xfrm>
                    <a:prstGeom prst="rect">
                      <a:avLst/>
                    </a:prstGeom>
                    <a:noFill/>
                    <a:ln w="9525">
                      <a:noFill/>
                      <a:miter lim="800000"/>
                      <a:headEnd/>
                      <a:tailEnd/>
                    </a:ln>
                  </pic:spPr>
                </pic:pic>
              </a:graphicData>
            </a:graphic>
          </wp:inline>
        </w:drawing>
      </w:r>
    </w:p>
    <w:p w:rsidR="0072124F" w:rsidRPr="00720401" w:rsidRDefault="0072124F" w:rsidP="0072124F">
      <w:r w:rsidRPr="00720401">
        <w:br w:type="page"/>
      </w:r>
    </w:p>
    <w:p w:rsidR="0072124F" w:rsidRPr="00720401" w:rsidRDefault="0072124F" w:rsidP="0072124F">
      <w:pPr>
        <w:rPr>
          <w:b/>
        </w:rPr>
      </w:pPr>
      <w:r w:rsidRPr="00720401">
        <w:rPr>
          <w:b/>
        </w:rPr>
        <w:lastRenderedPageBreak/>
        <w:t>ЛОТ №2</w:t>
      </w:r>
    </w:p>
    <w:p w:rsidR="0072124F" w:rsidRPr="00720401" w:rsidRDefault="0072124F" w:rsidP="0072124F">
      <w:pPr>
        <w:pStyle w:val="afff9"/>
        <w:shd w:val="clear" w:color="auto" w:fill="auto"/>
        <w:rPr>
          <w:rFonts w:ascii="Times New Roman" w:hAnsi="Times New Roman" w:cs="Times New Roman"/>
          <w:b/>
          <w:sz w:val="26"/>
          <w:szCs w:val="26"/>
        </w:rPr>
      </w:pPr>
      <w:r>
        <w:rPr>
          <w:rFonts w:ascii="Times New Roman" w:eastAsia="Times New Roman" w:hAnsi="Times New Roman" w:cs="Times New Roman"/>
          <w:b/>
          <w:sz w:val="26"/>
          <w:szCs w:val="26"/>
        </w:rPr>
        <w:t xml:space="preserve">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9"/>
        <w:gridCol w:w="2441"/>
        <w:gridCol w:w="6639"/>
      </w:tblGrid>
      <w:tr w:rsidR="0072124F" w:rsidRPr="00720401" w:rsidTr="0072124F">
        <w:tc>
          <w:tcPr>
            <w:tcW w:w="409" w:type="pct"/>
            <w:vAlign w:val="center"/>
          </w:tcPr>
          <w:p w:rsidR="0072124F" w:rsidRPr="0072124F" w:rsidRDefault="0072124F" w:rsidP="00161B90">
            <w:pPr>
              <w:ind w:left="56"/>
              <w:jc w:val="center"/>
            </w:pPr>
            <w:r w:rsidRPr="0072124F">
              <w:t>№</w:t>
            </w:r>
          </w:p>
        </w:tc>
        <w:tc>
          <w:tcPr>
            <w:tcW w:w="1234" w:type="pct"/>
            <w:vAlign w:val="center"/>
          </w:tcPr>
          <w:p w:rsidR="0072124F" w:rsidRPr="00720401" w:rsidRDefault="0072124F" w:rsidP="00950D52">
            <w:pPr>
              <w:jc w:val="center"/>
              <w:rPr>
                <w:b/>
              </w:rPr>
            </w:pPr>
            <w:r w:rsidRPr="00720401">
              <w:rPr>
                <w:b/>
                <w:sz w:val="22"/>
                <w:szCs w:val="22"/>
              </w:rPr>
              <w:t>Основные данные</w:t>
            </w:r>
          </w:p>
        </w:tc>
        <w:tc>
          <w:tcPr>
            <w:tcW w:w="3358" w:type="pct"/>
            <w:vAlign w:val="center"/>
          </w:tcPr>
          <w:p w:rsidR="0072124F" w:rsidRPr="00720401" w:rsidRDefault="0072124F" w:rsidP="00950D52">
            <w:pPr>
              <w:jc w:val="center"/>
              <w:rPr>
                <w:b/>
              </w:rPr>
            </w:pPr>
            <w:r w:rsidRPr="00720401">
              <w:rPr>
                <w:b/>
                <w:sz w:val="22"/>
                <w:szCs w:val="22"/>
              </w:rPr>
              <w:t xml:space="preserve">Содержание требований </w:t>
            </w:r>
          </w:p>
        </w:tc>
      </w:tr>
      <w:tr w:rsidR="0072124F" w:rsidRPr="00720401" w:rsidTr="0072124F">
        <w:tc>
          <w:tcPr>
            <w:tcW w:w="409" w:type="pct"/>
          </w:tcPr>
          <w:p w:rsidR="0072124F" w:rsidRPr="00720401" w:rsidRDefault="0072124F" w:rsidP="00161B90">
            <w:pPr>
              <w:pStyle w:val="aff7"/>
              <w:numPr>
                <w:ilvl w:val="0"/>
                <w:numId w:val="61"/>
              </w:numPr>
            </w:pPr>
          </w:p>
        </w:tc>
        <w:tc>
          <w:tcPr>
            <w:tcW w:w="1234" w:type="pct"/>
          </w:tcPr>
          <w:p w:rsidR="0072124F" w:rsidRPr="00720401" w:rsidDel="002C12C6" w:rsidRDefault="0072124F" w:rsidP="00950D52">
            <w:pPr>
              <w:ind w:right="94"/>
              <w:jc w:val="both"/>
            </w:pPr>
            <w:r w:rsidRPr="00720401">
              <w:t>Предмет закупки (Товар)</w:t>
            </w:r>
          </w:p>
        </w:tc>
        <w:tc>
          <w:tcPr>
            <w:tcW w:w="3358" w:type="pct"/>
            <w:vAlign w:val="center"/>
          </w:tcPr>
          <w:p w:rsidR="0072124F" w:rsidRPr="00516377" w:rsidRDefault="0072124F" w:rsidP="00950D52">
            <w:pPr>
              <w:jc w:val="both"/>
              <w:rPr>
                <w:sz w:val="22"/>
                <w:szCs w:val="22"/>
              </w:rPr>
            </w:pPr>
            <w:r w:rsidRPr="00516377">
              <w:rPr>
                <w:sz w:val="22"/>
                <w:szCs w:val="22"/>
              </w:rPr>
              <w:t>Поставка светильников светодиодных   наружного освещения для выполнения работ по реконструкции контейнерной площадки на контейнерном терминале Хабаровск-2  (далее - Товар).</w:t>
            </w:r>
          </w:p>
        </w:tc>
      </w:tr>
      <w:tr w:rsidR="0072124F" w:rsidRPr="00720401" w:rsidTr="0072124F">
        <w:tc>
          <w:tcPr>
            <w:tcW w:w="409" w:type="pct"/>
          </w:tcPr>
          <w:p w:rsidR="0072124F" w:rsidRPr="00720401" w:rsidRDefault="0072124F" w:rsidP="00161B90">
            <w:pPr>
              <w:pStyle w:val="aff7"/>
              <w:numPr>
                <w:ilvl w:val="0"/>
                <w:numId w:val="61"/>
              </w:numPr>
            </w:pPr>
          </w:p>
        </w:tc>
        <w:tc>
          <w:tcPr>
            <w:tcW w:w="1234" w:type="pct"/>
          </w:tcPr>
          <w:p w:rsidR="0072124F" w:rsidRPr="00720401" w:rsidRDefault="0072124F" w:rsidP="00950D52">
            <w:pPr>
              <w:ind w:right="94"/>
              <w:jc w:val="both"/>
            </w:pPr>
            <w:r w:rsidRPr="00720401">
              <w:t>Место поставки Товара</w:t>
            </w:r>
          </w:p>
        </w:tc>
        <w:tc>
          <w:tcPr>
            <w:tcW w:w="3358" w:type="pct"/>
            <w:vAlign w:val="center"/>
          </w:tcPr>
          <w:p w:rsidR="0072124F" w:rsidRPr="00516377" w:rsidRDefault="0072124F" w:rsidP="00950D52">
            <w:pPr>
              <w:jc w:val="both"/>
              <w:rPr>
                <w:sz w:val="22"/>
                <w:szCs w:val="22"/>
              </w:rPr>
            </w:pPr>
            <w:r w:rsidRPr="00516377">
              <w:rPr>
                <w:sz w:val="22"/>
                <w:szCs w:val="22"/>
              </w:rPr>
              <w:t>680045, Российская федерация, Хабаровский край, г</w:t>
            </w:r>
            <w:proofErr w:type="gramStart"/>
            <w:r w:rsidRPr="00516377">
              <w:rPr>
                <w:sz w:val="22"/>
                <w:szCs w:val="22"/>
              </w:rPr>
              <w:t>.Х</w:t>
            </w:r>
            <w:proofErr w:type="gramEnd"/>
            <w:r w:rsidRPr="00516377">
              <w:rPr>
                <w:sz w:val="22"/>
                <w:szCs w:val="22"/>
              </w:rPr>
              <w:t>абаровск,  переулок 3-й Путевой, д.8., Контейнерный терминал Хабаровск-2 филиала ПАО «ТрансКонтейнер» на Дальневосточной железной дороге</w:t>
            </w:r>
          </w:p>
        </w:tc>
      </w:tr>
      <w:tr w:rsidR="0072124F" w:rsidRPr="00720401" w:rsidTr="0072124F">
        <w:trPr>
          <w:trHeight w:val="686"/>
        </w:trPr>
        <w:tc>
          <w:tcPr>
            <w:tcW w:w="409" w:type="pct"/>
          </w:tcPr>
          <w:p w:rsidR="0072124F" w:rsidRPr="00720401" w:rsidRDefault="0072124F" w:rsidP="00161B90">
            <w:pPr>
              <w:pStyle w:val="aff7"/>
              <w:numPr>
                <w:ilvl w:val="0"/>
                <w:numId w:val="61"/>
              </w:numPr>
            </w:pPr>
          </w:p>
        </w:tc>
        <w:tc>
          <w:tcPr>
            <w:tcW w:w="1234" w:type="pct"/>
          </w:tcPr>
          <w:p w:rsidR="0072124F" w:rsidRPr="00720401" w:rsidRDefault="0072124F" w:rsidP="00950D52">
            <w:pPr>
              <w:ind w:right="94"/>
              <w:jc w:val="both"/>
            </w:pPr>
            <w:r w:rsidRPr="00720401">
              <w:t>Срок поставки Товара</w:t>
            </w:r>
          </w:p>
        </w:tc>
        <w:tc>
          <w:tcPr>
            <w:tcW w:w="3358" w:type="pct"/>
            <w:vAlign w:val="center"/>
          </w:tcPr>
          <w:p w:rsidR="0072124F" w:rsidRPr="00516377" w:rsidRDefault="0072124F" w:rsidP="00950D52">
            <w:pPr>
              <w:pStyle w:val="Default"/>
              <w:jc w:val="both"/>
              <w:rPr>
                <w:sz w:val="22"/>
                <w:szCs w:val="22"/>
              </w:rPr>
            </w:pPr>
            <w:r w:rsidRPr="00516377">
              <w:rPr>
                <w:sz w:val="22"/>
                <w:szCs w:val="22"/>
              </w:rPr>
              <w:t xml:space="preserve">Срок поставки Товара - не более 60 календарных дней </w:t>
            </w:r>
            <w:proofErr w:type="gramStart"/>
            <w:r w:rsidRPr="00516377">
              <w:rPr>
                <w:sz w:val="22"/>
                <w:szCs w:val="22"/>
              </w:rPr>
              <w:t>с даты заключения</w:t>
            </w:r>
            <w:proofErr w:type="gramEnd"/>
            <w:r w:rsidRPr="00516377">
              <w:rPr>
                <w:sz w:val="22"/>
                <w:szCs w:val="22"/>
              </w:rPr>
              <w:t xml:space="preserve"> договора.</w:t>
            </w:r>
          </w:p>
        </w:tc>
      </w:tr>
      <w:tr w:rsidR="0072124F" w:rsidRPr="00720401" w:rsidTr="0072124F">
        <w:trPr>
          <w:trHeight w:val="698"/>
        </w:trPr>
        <w:tc>
          <w:tcPr>
            <w:tcW w:w="409" w:type="pct"/>
          </w:tcPr>
          <w:p w:rsidR="0072124F" w:rsidRPr="00720401" w:rsidRDefault="0072124F" w:rsidP="00161B90">
            <w:pPr>
              <w:pStyle w:val="aff7"/>
              <w:numPr>
                <w:ilvl w:val="0"/>
                <w:numId w:val="61"/>
              </w:numPr>
            </w:pPr>
          </w:p>
        </w:tc>
        <w:tc>
          <w:tcPr>
            <w:tcW w:w="1234" w:type="pct"/>
          </w:tcPr>
          <w:p w:rsidR="0072124F" w:rsidRPr="00720401" w:rsidRDefault="0072124F" w:rsidP="00950D52">
            <w:pPr>
              <w:ind w:right="94"/>
              <w:jc w:val="both"/>
            </w:pPr>
            <w:r w:rsidRPr="00720401">
              <w:t>Начальная</w:t>
            </w:r>
          </w:p>
          <w:p w:rsidR="0072124F" w:rsidRPr="00720401" w:rsidRDefault="0072124F" w:rsidP="00950D52">
            <w:pPr>
              <w:ind w:right="94"/>
              <w:jc w:val="both"/>
            </w:pPr>
            <w:r w:rsidRPr="00720401">
              <w:t>(максимальная) цена договора</w:t>
            </w:r>
          </w:p>
        </w:tc>
        <w:tc>
          <w:tcPr>
            <w:tcW w:w="3358" w:type="pct"/>
          </w:tcPr>
          <w:p w:rsidR="0072124F" w:rsidRPr="00516377" w:rsidRDefault="0072124F" w:rsidP="00950D52">
            <w:pPr>
              <w:pStyle w:val="19"/>
              <w:ind w:firstLine="397"/>
              <w:rPr>
                <w:sz w:val="22"/>
                <w:szCs w:val="22"/>
              </w:rPr>
            </w:pPr>
            <w:r w:rsidRPr="00516377">
              <w:rPr>
                <w:sz w:val="22"/>
                <w:szCs w:val="22"/>
              </w:rPr>
              <w:t xml:space="preserve">Начальная (максимальная) цена договора составляет  </w:t>
            </w:r>
          </w:p>
          <w:p w:rsidR="0072124F" w:rsidRPr="00516377" w:rsidRDefault="0072124F" w:rsidP="00950D52">
            <w:pPr>
              <w:pStyle w:val="19"/>
              <w:ind w:firstLine="0"/>
              <w:rPr>
                <w:sz w:val="22"/>
                <w:szCs w:val="22"/>
              </w:rPr>
            </w:pPr>
            <w:r w:rsidRPr="00516377">
              <w:rPr>
                <w:b/>
                <w:sz w:val="22"/>
                <w:szCs w:val="22"/>
              </w:rPr>
              <w:t>780 733,33</w:t>
            </w:r>
            <w:r w:rsidRPr="00516377">
              <w:rPr>
                <w:sz w:val="22"/>
                <w:szCs w:val="22"/>
              </w:rPr>
              <w:t xml:space="preserve"> (семьсот восемьдесят тысяч семьсот тридцать три)  руб.   33  коп</w:t>
            </w:r>
            <w:proofErr w:type="gramStart"/>
            <w:r w:rsidRPr="00516377">
              <w:rPr>
                <w:sz w:val="22"/>
                <w:szCs w:val="22"/>
              </w:rPr>
              <w:t>.</w:t>
            </w:r>
            <w:proofErr w:type="gramEnd"/>
            <w:r w:rsidRPr="00516377">
              <w:rPr>
                <w:sz w:val="22"/>
                <w:szCs w:val="22"/>
              </w:rPr>
              <w:t xml:space="preserve">   </w:t>
            </w:r>
            <w:proofErr w:type="gramStart"/>
            <w:r w:rsidRPr="00516377">
              <w:rPr>
                <w:sz w:val="22"/>
                <w:szCs w:val="22"/>
              </w:rPr>
              <w:t>с</w:t>
            </w:r>
            <w:proofErr w:type="gramEnd"/>
            <w:r w:rsidRPr="00516377">
              <w:rPr>
                <w:sz w:val="22"/>
                <w:szCs w:val="22"/>
              </w:rPr>
              <w:t xml:space="preserve">  учетом  всех  расходов Поставщика и налогов, кроме НДС. Сумма НДС и условия начисления определяются в соответствии с законодательством РФ.</w:t>
            </w:r>
          </w:p>
          <w:p w:rsidR="0072124F" w:rsidRPr="00516377" w:rsidRDefault="0072124F" w:rsidP="00950D52">
            <w:pPr>
              <w:pStyle w:val="19"/>
              <w:ind w:firstLine="0"/>
              <w:rPr>
                <w:i/>
                <w:color w:val="FF0000"/>
                <w:sz w:val="22"/>
                <w:szCs w:val="22"/>
              </w:rPr>
            </w:pPr>
            <w:r w:rsidRPr="00516377">
              <w:rPr>
                <w:sz w:val="22"/>
                <w:szCs w:val="22"/>
              </w:rPr>
              <w:t>В цену единицы Товара входят 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
        </w:tc>
      </w:tr>
      <w:tr w:rsidR="0072124F" w:rsidRPr="00720401" w:rsidTr="0072124F">
        <w:trPr>
          <w:trHeight w:val="88"/>
        </w:trPr>
        <w:tc>
          <w:tcPr>
            <w:tcW w:w="409" w:type="pct"/>
          </w:tcPr>
          <w:p w:rsidR="0072124F" w:rsidRPr="00720401" w:rsidRDefault="0072124F" w:rsidP="00161B90">
            <w:pPr>
              <w:pStyle w:val="aff7"/>
              <w:numPr>
                <w:ilvl w:val="0"/>
                <w:numId w:val="61"/>
              </w:numPr>
            </w:pPr>
          </w:p>
        </w:tc>
        <w:tc>
          <w:tcPr>
            <w:tcW w:w="1234" w:type="pct"/>
          </w:tcPr>
          <w:p w:rsidR="0072124F" w:rsidRPr="00720401" w:rsidRDefault="0072124F" w:rsidP="00950D52">
            <w:pPr>
              <w:ind w:right="94"/>
              <w:jc w:val="both"/>
            </w:pPr>
            <w:r w:rsidRPr="00720401">
              <w:t>Условия оплаты за товар.</w:t>
            </w:r>
          </w:p>
        </w:tc>
        <w:tc>
          <w:tcPr>
            <w:tcW w:w="3358" w:type="pct"/>
          </w:tcPr>
          <w:p w:rsidR="0072124F" w:rsidRPr="00516377" w:rsidRDefault="0072124F" w:rsidP="00950D52">
            <w:pPr>
              <w:pStyle w:val="ConsNormal"/>
              <w:widowControl/>
              <w:tabs>
                <w:tab w:val="left" w:pos="851"/>
                <w:tab w:val="left" w:pos="993"/>
                <w:tab w:val="left" w:pos="1276"/>
              </w:tabs>
              <w:suppressAutoHyphens w:val="0"/>
              <w:autoSpaceDE/>
              <w:ind w:left="136" w:right="99" w:firstLine="0"/>
              <w:jc w:val="both"/>
              <w:rPr>
                <w:rFonts w:ascii="Times New Roman" w:hAnsi="Times New Roman" w:cs="Times New Roman"/>
                <w:b/>
                <w:sz w:val="22"/>
                <w:szCs w:val="22"/>
              </w:rPr>
            </w:pPr>
            <w:r w:rsidRPr="00516377">
              <w:rPr>
                <w:rFonts w:ascii="Times New Roman" w:hAnsi="Times New Roman" w:cs="Times New Roman"/>
                <w:b/>
                <w:sz w:val="22"/>
                <w:szCs w:val="22"/>
              </w:rPr>
              <w:t xml:space="preserve">Вариант 1 </w:t>
            </w:r>
          </w:p>
          <w:p w:rsidR="0072124F" w:rsidRPr="00516377" w:rsidRDefault="0072124F" w:rsidP="0072124F">
            <w:pPr>
              <w:pStyle w:val="ConsNormal"/>
              <w:widowControl/>
              <w:numPr>
                <w:ilvl w:val="0"/>
                <w:numId w:val="29"/>
              </w:numPr>
              <w:tabs>
                <w:tab w:val="left" w:pos="851"/>
                <w:tab w:val="left" w:pos="993"/>
                <w:tab w:val="left" w:pos="1276"/>
              </w:tabs>
              <w:suppressAutoHyphens w:val="0"/>
              <w:autoSpaceDE/>
              <w:ind w:left="136" w:right="99" w:firstLine="709"/>
              <w:jc w:val="both"/>
              <w:rPr>
                <w:rFonts w:ascii="Times New Roman" w:hAnsi="Times New Roman" w:cs="Times New Roman"/>
                <w:sz w:val="22"/>
                <w:szCs w:val="22"/>
              </w:rPr>
            </w:pPr>
            <w:r w:rsidRPr="00516377">
              <w:rPr>
                <w:rFonts w:ascii="Times New Roman" w:hAnsi="Times New Roman" w:cs="Times New Roman"/>
                <w:sz w:val="22"/>
                <w:szCs w:val="22"/>
              </w:rPr>
              <w:t>Оплата поставки товара производится в безналичном порядке путем перечисления Покупателем денежных сре</w:t>
            </w:r>
            <w:proofErr w:type="gramStart"/>
            <w:r w:rsidRPr="00516377">
              <w:rPr>
                <w:rFonts w:ascii="Times New Roman" w:hAnsi="Times New Roman" w:cs="Times New Roman"/>
                <w:sz w:val="22"/>
                <w:szCs w:val="22"/>
              </w:rPr>
              <w:t>дств в р</w:t>
            </w:r>
            <w:proofErr w:type="gramEnd"/>
            <w:r w:rsidRPr="00516377">
              <w:rPr>
                <w:rFonts w:ascii="Times New Roman" w:hAnsi="Times New Roman" w:cs="Times New Roman"/>
                <w:sz w:val="22"/>
                <w:szCs w:val="22"/>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72124F" w:rsidRPr="00516377" w:rsidRDefault="0072124F" w:rsidP="00950D52">
            <w:pPr>
              <w:pStyle w:val="ConsNormal"/>
              <w:widowControl/>
              <w:tabs>
                <w:tab w:val="left" w:pos="851"/>
                <w:tab w:val="left" w:pos="993"/>
                <w:tab w:val="left" w:pos="1276"/>
              </w:tabs>
              <w:suppressAutoHyphens w:val="0"/>
              <w:autoSpaceDE/>
              <w:ind w:left="136" w:right="99" w:firstLine="0"/>
              <w:jc w:val="both"/>
              <w:rPr>
                <w:rFonts w:ascii="Times New Roman" w:hAnsi="Times New Roman" w:cs="Times New Roman"/>
                <w:b/>
                <w:sz w:val="22"/>
                <w:szCs w:val="22"/>
              </w:rPr>
            </w:pPr>
            <w:r w:rsidRPr="00516377">
              <w:rPr>
                <w:rFonts w:ascii="Times New Roman" w:hAnsi="Times New Roman" w:cs="Times New Roman"/>
                <w:b/>
                <w:sz w:val="22"/>
                <w:szCs w:val="22"/>
              </w:rPr>
              <w:t xml:space="preserve">Вариант 2 </w:t>
            </w:r>
          </w:p>
          <w:p w:rsidR="0072124F" w:rsidRPr="00516377" w:rsidRDefault="0072124F" w:rsidP="0072124F">
            <w:pPr>
              <w:pStyle w:val="ConsNormal"/>
              <w:widowControl/>
              <w:numPr>
                <w:ilvl w:val="0"/>
                <w:numId w:val="29"/>
              </w:numPr>
              <w:tabs>
                <w:tab w:val="left" w:pos="851"/>
                <w:tab w:val="left" w:pos="993"/>
                <w:tab w:val="left" w:pos="1276"/>
              </w:tabs>
              <w:suppressAutoHyphens w:val="0"/>
              <w:autoSpaceDE/>
              <w:ind w:left="136" w:right="99" w:firstLine="709"/>
              <w:jc w:val="both"/>
              <w:rPr>
                <w:rFonts w:ascii="Times New Roman" w:hAnsi="Times New Roman" w:cs="Times New Roman"/>
                <w:sz w:val="22"/>
                <w:szCs w:val="22"/>
              </w:rPr>
            </w:pPr>
            <w:r w:rsidRPr="00516377">
              <w:rPr>
                <w:rFonts w:ascii="Times New Roman" w:hAnsi="Times New Roman" w:cs="Times New Roman"/>
                <w:sz w:val="22"/>
                <w:szCs w:val="22"/>
              </w:rPr>
              <w:t xml:space="preserve"> </w:t>
            </w:r>
            <w:proofErr w:type="gramStart"/>
            <w:r w:rsidRPr="00516377">
              <w:rPr>
                <w:rFonts w:ascii="Times New Roman" w:hAnsi="Times New Roman" w:cs="Times New Roman"/>
                <w:sz w:val="22"/>
                <w:szCs w:val="22"/>
              </w:rPr>
              <w:t>Аванс в размере_________ (</w:t>
            </w:r>
            <w:r w:rsidRPr="00516377">
              <w:rPr>
                <w:rFonts w:ascii="Times New Roman" w:hAnsi="Times New Roman" w:cs="Times New Roman"/>
                <w:i/>
                <w:sz w:val="22"/>
                <w:szCs w:val="22"/>
              </w:rPr>
              <w:t>не более 50 % (пятидесяти процентов)</w:t>
            </w:r>
            <w:r w:rsidRPr="00516377">
              <w:rPr>
                <w:rFonts w:ascii="Times New Roman" w:hAnsi="Times New Roman" w:cs="Times New Roman"/>
                <w:sz w:val="22"/>
                <w:szCs w:val="22"/>
              </w:rPr>
              <w:t>) от общей цены договора) производится в течение 10 (десяти) календарных дней с даты подписания договора</w:t>
            </w:r>
            <w:proofErr w:type="gramEnd"/>
          </w:p>
          <w:p w:rsidR="0072124F" w:rsidRPr="00516377" w:rsidRDefault="0072124F" w:rsidP="0072124F">
            <w:pPr>
              <w:pStyle w:val="ConsNormal"/>
              <w:widowControl/>
              <w:numPr>
                <w:ilvl w:val="0"/>
                <w:numId w:val="29"/>
              </w:numPr>
              <w:tabs>
                <w:tab w:val="left" w:pos="851"/>
                <w:tab w:val="left" w:pos="993"/>
                <w:tab w:val="left" w:pos="1276"/>
              </w:tabs>
              <w:suppressAutoHyphens w:val="0"/>
              <w:autoSpaceDE/>
              <w:ind w:left="136" w:right="99" w:firstLine="709"/>
              <w:jc w:val="both"/>
              <w:rPr>
                <w:rFonts w:ascii="Times New Roman" w:hAnsi="Times New Roman" w:cs="Times New Roman"/>
                <w:sz w:val="22"/>
                <w:szCs w:val="22"/>
              </w:rPr>
            </w:pPr>
            <w:proofErr w:type="gramStart"/>
            <w:r w:rsidRPr="00516377">
              <w:rPr>
                <w:rFonts w:ascii="Times New Roman" w:hAnsi="Times New Roman" w:cs="Times New Roman"/>
                <w:sz w:val="22"/>
                <w:szCs w:val="22"/>
              </w:rPr>
              <w:t>окончательный расчет в размере _________  (</w:t>
            </w:r>
            <w:r w:rsidRPr="00516377">
              <w:rPr>
                <w:rFonts w:ascii="Times New Roman" w:hAnsi="Times New Roman" w:cs="Times New Roman"/>
                <w:i/>
                <w:sz w:val="22"/>
                <w:szCs w:val="22"/>
              </w:rPr>
              <w:t>не менее 50 % (</w:t>
            </w:r>
            <w:proofErr w:type="spellStart"/>
            <w:r w:rsidRPr="00516377">
              <w:rPr>
                <w:rFonts w:ascii="Times New Roman" w:hAnsi="Times New Roman" w:cs="Times New Roman"/>
                <w:i/>
                <w:sz w:val="22"/>
                <w:szCs w:val="22"/>
              </w:rPr>
              <w:t>пятидесят</w:t>
            </w:r>
            <w:proofErr w:type="spellEnd"/>
            <w:r w:rsidRPr="00516377">
              <w:rPr>
                <w:rFonts w:ascii="Times New Roman" w:hAnsi="Times New Roman" w:cs="Times New Roman"/>
                <w:sz w:val="22"/>
                <w:szCs w:val="22"/>
              </w:rPr>
              <w:t>)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roofErr w:type="gramEnd"/>
            <w:r w:rsidRPr="00516377">
              <w:rPr>
                <w:rFonts w:ascii="Times New Roman" w:hAnsi="Times New Roman" w:cs="Times New Roman"/>
                <w:sz w:val="22"/>
                <w:szCs w:val="22"/>
              </w:rPr>
              <w:t xml:space="preserve"> Оплата услуг производится по безналичному расчету.</w:t>
            </w:r>
          </w:p>
          <w:p w:rsidR="0072124F" w:rsidRPr="00516377" w:rsidRDefault="0072124F" w:rsidP="00950D52">
            <w:pPr>
              <w:jc w:val="both"/>
              <w:rPr>
                <w:sz w:val="22"/>
                <w:szCs w:val="22"/>
              </w:rPr>
            </w:pPr>
          </w:p>
        </w:tc>
      </w:tr>
      <w:tr w:rsidR="0072124F" w:rsidRPr="00720401" w:rsidTr="0072124F">
        <w:trPr>
          <w:trHeight w:val="698"/>
        </w:trPr>
        <w:tc>
          <w:tcPr>
            <w:tcW w:w="409" w:type="pct"/>
          </w:tcPr>
          <w:p w:rsidR="0072124F" w:rsidRPr="00720401" w:rsidRDefault="0072124F" w:rsidP="00161B90">
            <w:pPr>
              <w:pStyle w:val="aff7"/>
              <w:numPr>
                <w:ilvl w:val="0"/>
                <w:numId w:val="61"/>
              </w:numPr>
            </w:pPr>
          </w:p>
        </w:tc>
        <w:tc>
          <w:tcPr>
            <w:tcW w:w="1234" w:type="pct"/>
          </w:tcPr>
          <w:p w:rsidR="0072124F" w:rsidRPr="00720401" w:rsidRDefault="0072124F" w:rsidP="00950D52">
            <w:pPr>
              <w:ind w:right="94"/>
              <w:jc w:val="both"/>
            </w:pPr>
            <w:r>
              <w:t>Количество</w:t>
            </w:r>
            <w:r w:rsidRPr="00720401">
              <w:t xml:space="preserve"> поставляемого Товара</w:t>
            </w:r>
          </w:p>
        </w:tc>
        <w:tc>
          <w:tcPr>
            <w:tcW w:w="3358" w:type="pct"/>
          </w:tcPr>
          <w:p w:rsidR="0072124F" w:rsidRPr="00516377" w:rsidRDefault="0072124F" w:rsidP="00950D52">
            <w:pPr>
              <w:pStyle w:val="aff7"/>
              <w:tabs>
                <w:tab w:val="left" w:pos="993"/>
                <w:tab w:val="left" w:pos="1276"/>
                <w:tab w:val="left" w:pos="1418"/>
                <w:tab w:val="left" w:pos="1701"/>
              </w:tabs>
              <w:autoSpaceDE w:val="0"/>
              <w:ind w:left="0"/>
              <w:jc w:val="both"/>
              <w:rPr>
                <w:rFonts w:eastAsia="MS Mincho"/>
                <w:b/>
                <w:sz w:val="22"/>
                <w:szCs w:val="22"/>
              </w:rPr>
            </w:pPr>
            <w:r w:rsidRPr="00516377">
              <w:rPr>
                <w:rFonts w:eastAsia="MS Mincho"/>
                <w:b/>
                <w:sz w:val="22"/>
                <w:szCs w:val="22"/>
              </w:rPr>
              <w:t>20 штук</w:t>
            </w:r>
          </w:p>
          <w:p w:rsidR="0072124F" w:rsidRPr="00516377" w:rsidRDefault="0072124F" w:rsidP="00950D52">
            <w:pPr>
              <w:jc w:val="both"/>
              <w:rPr>
                <w:b/>
                <w:sz w:val="22"/>
                <w:szCs w:val="22"/>
              </w:rPr>
            </w:pPr>
          </w:p>
        </w:tc>
      </w:tr>
      <w:tr w:rsidR="0072124F" w:rsidRPr="00720401" w:rsidTr="0072124F">
        <w:tc>
          <w:tcPr>
            <w:tcW w:w="409" w:type="pct"/>
          </w:tcPr>
          <w:p w:rsidR="0072124F" w:rsidRPr="00720401" w:rsidRDefault="0072124F" w:rsidP="00161B90">
            <w:pPr>
              <w:pStyle w:val="aff7"/>
              <w:numPr>
                <w:ilvl w:val="0"/>
                <w:numId w:val="61"/>
              </w:numPr>
            </w:pPr>
          </w:p>
        </w:tc>
        <w:tc>
          <w:tcPr>
            <w:tcW w:w="1234" w:type="pct"/>
          </w:tcPr>
          <w:p w:rsidR="0072124F" w:rsidRPr="00720401" w:rsidRDefault="0072124F" w:rsidP="00950D52">
            <w:pPr>
              <w:ind w:right="94"/>
              <w:jc w:val="both"/>
            </w:pPr>
            <w:r w:rsidRPr="00720401">
              <w:t>Ассортимент товара, требования к Товару, его качеству</w:t>
            </w:r>
          </w:p>
          <w:p w:rsidR="0072124F" w:rsidRPr="00720401" w:rsidRDefault="0072124F" w:rsidP="00950D52">
            <w:pPr>
              <w:ind w:right="94"/>
              <w:jc w:val="both"/>
            </w:pPr>
          </w:p>
        </w:tc>
        <w:tc>
          <w:tcPr>
            <w:tcW w:w="3358" w:type="pct"/>
          </w:tcPr>
          <w:p w:rsidR="0072124F" w:rsidRPr="00516377" w:rsidRDefault="0072124F" w:rsidP="00950D52">
            <w:pPr>
              <w:shd w:val="clear" w:color="auto" w:fill="FFFFFF"/>
              <w:jc w:val="both"/>
              <w:textAlignment w:val="baseline"/>
              <w:rPr>
                <w:b/>
                <w:sz w:val="22"/>
                <w:szCs w:val="22"/>
              </w:rPr>
            </w:pPr>
            <w:r w:rsidRPr="00516377">
              <w:rPr>
                <w:b/>
                <w:sz w:val="22"/>
                <w:szCs w:val="22"/>
              </w:rPr>
              <w:t>Общие требования к Товару:</w:t>
            </w:r>
          </w:p>
          <w:p w:rsidR="0072124F" w:rsidRPr="00516377" w:rsidRDefault="0072124F" w:rsidP="00950D52">
            <w:pPr>
              <w:shd w:val="clear" w:color="auto" w:fill="FFFFFF"/>
              <w:jc w:val="both"/>
              <w:textAlignment w:val="baseline"/>
              <w:rPr>
                <w:sz w:val="22"/>
                <w:szCs w:val="22"/>
              </w:rPr>
            </w:pPr>
            <w:r w:rsidRPr="00516377">
              <w:rPr>
                <w:sz w:val="22"/>
                <w:szCs w:val="22"/>
              </w:rPr>
              <w:t xml:space="preserve">1. Товар должен быть изготовлен в соответствии </w:t>
            </w:r>
            <w:proofErr w:type="gramStart"/>
            <w:r w:rsidRPr="00516377">
              <w:rPr>
                <w:sz w:val="22"/>
                <w:szCs w:val="22"/>
              </w:rPr>
              <w:t>с</w:t>
            </w:r>
            <w:proofErr w:type="gramEnd"/>
            <w:r w:rsidRPr="00516377">
              <w:rPr>
                <w:sz w:val="22"/>
                <w:szCs w:val="22"/>
              </w:rPr>
              <w:t>:</w:t>
            </w:r>
          </w:p>
          <w:p w:rsidR="0072124F" w:rsidRPr="00516377" w:rsidRDefault="0072124F" w:rsidP="00950D52">
            <w:pPr>
              <w:shd w:val="clear" w:color="auto" w:fill="FFFFFF"/>
              <w:jc w:val="both"/>
              <w:textAlignment w:val="baseline"/>
              <w:rPr>
                <w:sz w:val="22"/>
                <w:szCs w:val="22"/>
              </w:rPr>
            </w:pPr>
            <w:r w:rsidRPr="00516377">
              <w:rPr>
                <w:sz w:val="22"/>
                <w:szCs w:val="22"/>
              </w:rPr>
              <w:t xml:space="preserve">- ГОСТ </w:t>
            </w:r>
            <w:hyperlink r:id="rId20" w:history="1">
              <w:proofErr w:type="gramStart"/>
              <w:r w:rsidRPr="00516377">
                <w:rPr>
                  <w:rStyle w:val="a7"/>
                  <w:bCs/>
                  <w:sz w:val="22"/>
                  <w:szCs w:val="22"/>
                </w:rPr>
                <w:t>Р</w:t>
              </w:r>
              <w:proofErr w:type="gramEnd"/>
              <w:r w:rsidRPr="00516377">
                <w:rPr>
                  <w:rStyle w:val="a7"/>
                  <w:bCs/>
                  <w:sz w:val="22"/>
                  <w:szCs w:val="22"/>
                </w:rPr>
                <w:t xml:space="preserve"> 54350-2015</w:t>
              </w:r>
            </w:hyperlink>
            <w:r w:rsidRPr="00516377">
              <w:rPr>
                <w:sz w:val="22"/>
                <w:szCs w:val="22"/>
              </w:rPr>
              <w:t xml:space="preserve"> «</w:t>
            </w:r>
            <w:r w:rsidRPr="00516377">
              <w:rPr>
                <w:sz w:val="22"/>
                <w:szCs w:val="22"/>
                <w:shd w:val="clear" w:color="auto" w:fill="FFFFFF"/>
              </w:rPr>
              <w:t>Приборы осветительные. Светотехнические требования и методы испытаний</w:t>
            </w:r>
            <w:r w:rsidRPr="00516377">
              <w:rPr>
                <w:sz w:val="22"/>
                <w:szCs w:val="22"/>
              </w:rPr>
              <w:t>»;</w:t>
            </w:r>
          </w:p>
          <w:p w:rsidR="0072124F" w:rsidRPr="00516377" w:rsidRDefault="0072124F" w:rsidP="00950D52">
            <w:pPr>
              <w:shd w:val="clear" w:color="auto" w:fill="FFFFFF"/>
              <w:jc w:val="both"/>
              <w:textAlignment w:val="baseline"/>
              <w:rPr>
                <w:sz w:val="22"/>
                <w:szCs w:val="22"/>
              </w:rPr>
            </w:pPr>
            <w:r w:rsidRPr="00516377">
              <w:rPr>
                <w:sz w:val="22"/>
                <w:szCs w:val="22"/>
              </w:rPr>
              <w:lastRenderedPageBreak/>
              <w:t xml:space="preserve">- ГОСТ </w:t>
            </w:r>
            <w:hyperlink r:id="rId21" w:history="1">
              <w:proofErr w:type="gramStart"/>
              <w:r w:rsidRPr="00516377">
                <w:rPr>
                  <w:rStyle w:val="a7"/>
                  <w:bCs/>
                  <w:sz w:val="22"/>
                  <w:szCs w:val="22"/>
                </w:rPr>
                <w:t>Р</w:t>
              </w:r>
              <w:proofErr w:type="gramEnd"/>
              <w:r w:rsidRPr="00516377">
                <w:rPr>
                  <w:rStyle w:val="a7"/>
                  <w:bCs/>
                  <w:sz w:val="22"/>
                  <w:szCs w:val="22"/>
                </w:rPr>
                <w:t xml:space="preserve"> 56231-2014</w:t>
              </w:r>
            </w:hyperlink>
            <w:r w:rsidRPr="00516377">
              <w:rPr>
                <w:sz w:val="22"/>
                <w:szCs w:val="22"/>
              </w:rPr>
              <w:t xml:space="preserve">. </w:t>
            </w:r>
            <w:r w:rsidRPr="00516377">
              <w:rPr>
                <w:sz w:val="22"/>
                <w:szCs w:val="22"/>
                <w:shd w:val="clear" w:color="auto" w:fill="FFFFFF"/>
              </w:rPr>
              <w:t>Светильники. Часть 2-1. Частные требования к характеристикам светильников со светодиодными источниками света;</w:t>
            </w:r>
          </w:p>
          <w:p w:rsidR="0072124F" w:rsidRPr="00516377" w:rsidRDefault="0072124F" w:rsidP="00950D52">
            <w:pPr>
              <w:shd w:val="clear" w:color="auto" w:fill="FFFFFF"/>
              <w:jc w:val="both"/>
              <w:textAlignment w:val="baseline"/>
              <w:rPr>
                <w:sz w:val="22"/>
                <w:szCs w:val="22"/>
              </w:rPr>
            </w:pPr>
            <w:r w:rsidRPr="00516377">
              <w:rPr>
                <w:sz w:val="22"/>
                <w:szCs w:val="22"/>
              </w:rPr>
              <w:t xml:space="preserve">-ГОСТ </w:t>
            </w:r>
            <w:hyperlink r:id="rId22" w:history="1">
              <w:proofErr w:type="gramStart"/>
              <w:r w:rsidRPr="00516377">
                <w:rPr>
                  <w:rStyle w:val="a7"/>
                  <w:bCs/>
                  <w:sz w:val="22"/>
                  <w:szCs w:val="22"/>
                </w:rPr>
                <w:t>Р</w:t>
              </w:r>
              <w:proofErr w:type="gramEnd"/>
              <w:r w:rsidRPr="00516377">
                <w:rPr>
                  <w:rStyle w:val="a7"/>
                  <w:bCs/>
                  <w:sz w:val="22"/>
                  <w:szCs w:val="22"/>
                </w:rPr>
                <w:t xml:space="preserve"> 55705-2013</w:t>
              </w:r>
            </w:hyperlink>
            <w:r w:rsidRPr="00516377">
              <w:rPr>
                <w:sz w:val="22"/>
                <w:szCs w:val="22"/>
              </w:rPr>
              <w:t xml:space="preserve"> </w:t>
            </w:r>
            <w:r w:rsidRPr="00516377">
              <w:rPr>
                <w:sz w:val="22"/>
                <w:szCs w:val="22"/>
                <w:shd w:val="clear" w:color="auto" w:fill="FFFFFF"/>
              </w:rPr>
              <w:t>Приборы осветительные со светодиодными источниками света. Общие технические условия;</w:t>
            </w:r>
          </w:p>
          <w:p w:rsidR="0072124F" w:rsidRPr="00516377" w:rsidRDefault="0072124F" w:rsidP="00950D52">
            <w:pPr>
              <w:shd w:val="clear" w:color="auto" w:fill="FFFFFF"/>
              <w:jc w:val="both"/>
              <w:textAlignment w:val="baseline"/>
              <w:rPr>
                <w:sz w:val="22"/>
                <w:szCs w:val="22"/>
              </w:rPr>
            </w:pPr>
            <w:r w:rsidRPr="00516377">
              <w:rPr>
                <w:sz w:val="22"/>
                <w:szCs w:val="22"/>
              </w:rPr>
              <w:t xml:space="preserve">- ГОСТ </w:t>
            </w:r>
            <w:proofErr w:type="gramStart"/>
            <w:r w:rsidRPr="00516377">
              <w:rPr>
                <w:sz w:val="22"/>
                <w:szCs w:val="22"/>
              </w:rPr>
              <w:t>Р</w:t>
            </w:r>
            <w:proofErr w:type="gramEnd"/>
            <w:r w:rsidRPr="00516377">
              <w:rPr>
                <w:sz w:val="22"/>
                <w:szCs w:val="22"/>
              </w:rPr>
              <w:t xml:space="preserve"> </w:t>
            </w:r>
            <w:hyperlink r:id="rId23" w:history="1">
              <w:r w:rsidRPr="00516377">
                <w:rPr>
                  <w:rStyle w:val="a7"/>
                  <w:bCs/>
                  <w:sz w:val="22"/>
                  <w:szCs w:val="22"/>
                </w:rPr>
                <w:t>55701.1-2013</w:t>
              </w:r>
            </w:hyperlink>
            <w:r w:rsidRPr="00516377">
              <w:rPr>
                <w:sz w:val="22"/>
                <w:szCs w:val="22"/>
              </w:rPr>
              <w:t xml:space="preserve"> </w:t>
            </w:r>
            <w:r w:rsidRPr="00516377">
              <w:rPr>
                <w:sz w:val="22"/>
                <w:szCs w:val="22"/>
                <w:shd w:val="clear" w:color="auto" w:fill="FFFFFF"/>
              </w:rPr>
              <w:t>Светильники. Часть</w:t>
            </w:r>
            <w:r w:rsidRPr="00516377">
              <w:rPr>
                <w:rStyle w:val="apple-converted-space"/>
                <w:sz w:val="22"/>
                <w:szCs w:val="22"/>
                <w:shd w:val="clear" w:color="auto" w:fill="FFFFFF"/>
              </w:rPr>
              <w:t> </w:t>
            </w:r>
            <w:r w:rsidRPr="00516377">
              <w:rPr>
                <w:sz w:val="22"/>
                <w:szCs w:val="22"/>
                <w:shd w:val="clear" w:color="auto" w:fill="FFFFFF"/>
              </w:rPr>
              <w:t>1. Общие требования к характеристикам;</w:t>
            </w:r>
          </w:p>
          <w:p w:rsidR="0072124F" w:rsidRPr="00516377" w:rsidRDefault="0072124F" w:rsidP="00950D52">
            <w:pPr>
              <w:shd w:val="clear" w:color="auto" w:fill="FFFFFF"/>
              <w:jc w:val="both"/>
              <w:textAlignment w:val="baseline"/>
              <w:rPr>
                <w:sz w:val="22"/>
                <w:szCs w:val="22"/>
              </w:rPr>
            </w:pPr>
            <w:r w:rsidRPr="00516377">
              <w:rPr>
                <w:sz w:val="22"/>
                <w:szCs w:val="22"/>
              </w:rPr>
              <w:t xml:space="preserve">- ГОСТ </w:t>
            </w:r>
            <w:hyperlink r:id="rId24" w:history="1">
              <w:proofErr w:type="gramStart"/>
              <w:r w:rsidRPr="00516377">
                <w:rPr>
                  <w:rStyle w:val="a7"/>
                  <w:bCs/>
                  <w:sz w:val="22"/>
                  <w:szCs w:val="22"/>
                </w:rPr>
                <w:t>Р</w:t>
              </w:r>
              <w:proofErr w:type="gramEnd"/>
              <w:r w:rsidRPr="00516377">
                <w:rPr>
                  <w:rStyle w:val="a7"/>
                  <w:bCs/>
                  <w:sz w:val="22"/>
                  <w:szCs w:val="22"/>
                </w:rPr>
                <w:t xml:space="preserve"> 55392-2012</w:t>
              </w:r>
            </w:hyperlink>
            <w:r w:rsidRPr="00516377">
              <w:rPr>
                <w:sz w:val="22"/>
                <w:szCs w:val="22"/>
              </w:rPr>
              <w:t xml:space="preserve"> </w:t>
            </w:r>
            <w:r w:rsidRPr="00516377">
              <w:rPr>
                <w:sz w:val="22"/>
                <w:szCs w:val="22"/>
                <w:shd w:val="clear" w:color="auto" w:fill="FFFFFF"/>
              </w:rPr>
              <w:t>Приборы и комплексы осветительные. Термины и определения;</w:t>
            </w:r>
          </w:p>
          <w:p w:rsidR="0072124F" w:rsidRPr="00516377" w:rsidRDefault="0072124F" w:rsidP="00950D52">
            <w:pPr>
              <w:shd w:val="clear" w:color="auto" w:fill="FFFFFF"/>
              <w:jc w:val="both"/>
              <w:textAlignment w:val="baseline"/>
              <w:rPr>
                <w:sz w:val="22"/>
                <w:szCs w:val="22"/>
              </w:rPr>
            </w:pPr>
            <w:r w:rsidRPr="00516377">
              <w:rPr>
                <w:sz w:val="22"/>
                <w:szCs w:val="22"/>
              </w:rPr>
              <w:t xml:space="preserve">- ГОСТ </w:t>
            </w:r>
            <w:hyperlink r:id="rId25" w:history="1">
              <w:r w:rsidRPr="00516377">
                <w:rPr>
                  <w:rStyle w:val="a7"/>
                  <w:bCs/>
                  <w:sz w:val="22"/>
                  <w:szCs w:val="22"/>
                </w:rPr>
                <w:t>IEC 60598-2-3-2012</w:t>
              </w:r>
            </w:hyperlink>
            <w:r w:rsidRPr="00516377">
              <w:rPr>
                <w:sz w:val="22"/>
                <w:szCs w:val="22"/>
              </w:rPr>
              <w:t xml:space="preserve"> </w:t>
            </w:r>
            <w:r w:rsidRPr="00516377">
              <w:rPr>
                <w:sz w:val="22"/>
                <w:szCs w:val="22"/>
                <w:shd w:val="clear" w:color="auto" w:fill="FFFFFF"/>
              </w:rPr>
              <w:t>Светильники. Часть 2. Частные требования. Раздел</w:t>
            </w:r>
            <w:r w:rsidRPr="00516377">
              <w:rPr>
                <w:rStyle w:val="apple-converted-space"/>
                <w:sz w:val="22"/>
                <w:szCs w:val="22"/>
                <w:shd w:val="clear" w:color="auto" w:fill="FFFFFF"/>
              </w:rPr>
              <w:t> </w:t>
            </w:r>
            <w:r w:rsidRPr="00516377">
              <w:rPr>
                <w:sz w:val="22"/>
                <w:szCs w:val="22"/>
                <w:shd w:val="clear" w:color="auto" w:fill="FFFFFF"/>
              </w:rPr>
              <w:t>3. Светильники для освещения улиц и дорог;</w:t>
            </w:r>
          </w:p>
          <w:p w:rsidR="0072124F" w:rsidRPr="00516377" w:rsidRDefault="0072124F" w:rsidP="00950D52">
            <w:pPr>
              <w:shd w:val="clear" w:color="auto" w:fill="FFFFFF"/>
              <w:jc w:val="both"/>
              <w:textAlignment w:val="baseline"/>
              <w:rPr>
                <w:sz w:val="22"/>
                <w:szCs w:val="22"/>
                <w:shd w:val="clear" w:color="auto" w:fill="FFFFFF"/>
              </w:rPr>
            </w:pPr>
            <w:r w:rsidRPr="00516377">
              <w:rPr>
                <w:sz w:val="22"/>
                <w:szCs w:val="22"/>
              </w:rPr>
              <w:t xml:space="preserve">- ГОСТ </w:t>
            </w:r>
            <w:hyperlink r:id="rId26" w:history="1">
              <w:r w:rsidRPr="00516377">
                <w:rPr>
                  <w:rStyle w:val="a7"/>
                  <w:bCs/>
                  <w:sz w:val="22"/>
                  <w:szCs w:val="22"/>
                </w:rPr>
                <w:t>IEC 60598-2-2-2012</w:t>
              </w:r>
            </w:hyperlink>
            <w:r w:rsidRPr="00516377">
              <w:rPr>
                <w:sz w:val="22"/>
                <w:szCs w:val="22"/>
              </w:rPr>
              <w:t xml:space="preserve"> </w:t>
            </w:r>
            <w:r w:rsidRPr="00516377">
              <w:rPr>
                <w:sz w:val="22"/>
                <w:szCs w:val="22"/>
                <w:shd w:val="clear" w:color="auto" w:fill="FFFFFF"/>
              </w:rPr>
              <w:t>Светильники. Часть 2. Частные требования. Раздел</w:t>
            </w:r>
            <w:r w:rsidRPr="00516377">
              <w:rPr>
                <w:rStyle w:val="apple-converted-space"/>
                <w:sz w:val="22"/>
                <w:szCs w:val="22"/>
                <w:shd w:val="clear" w:color="auto" w:fill="FFFFFF"/>
              </w:rPr>
              <w:t> </w:t>
            </w:r>
            <w:r w:rsidRPr="00516377">
              <w:rPr>
                <w:sz w:val="22"/>
                <w:szCs w:val="22"/>
                <w:shd w:val="clear" w:color="auto" w:fill="FFFFFF"/>
              </w:rPr>
              <w:t>2. Светильники встраиваемые.</w:t>
            </w:r>
          </w:p>
          <w:p w:rsidR="0072124F" w:rsidRPr="00516377" w:rsidRDefault="0072124F" w:rsidP="00950D52">
            <w:pPr>
              <w:tabs>
                <w:tab w:val="left" w:pos="1701"/>
              </w:tabs>
              <w:autoSpaceDE w:val="0"/>
              <w:jc w:val="both"/>
              <w:rPr>
                <w:sz w:val="22"/>
                <w:szCs w:val="22"/>
              </w:rPr>
            </w:pPr>
            <w:r w:rsidRPr="00516377">
              <w:rPr>
                <w:sz w:val="22"/>
                <w:szCs w:val="22"/>
              </w:rPr>
              <w:t>2. Поставляемый Товар должен быть сертифицирован (подтверждается заверенной Претендентом копией Сертификата Соответствия Таможенного Союза выданного на данный тип продукции, а так же заверенной Претендентом копией сертификата о соответствии продукции требованиям пожарной безопасности).</w:t>
            </w:r>
          </w:p>
          <w:p w:rsidR="0072124F" w:rsidRPr="00516377" w:rsidRDefault="0072124F" w:rsidP="00950D52">
            <w:pPr>
              <w:jc w:val="both"/>
              <w:rPr>
                <w:sz w:val="22"/>
                <w:szCs w:val="22"/>
              </w:rPr>
            </w:pPr>
            <w:r w:rsidRPr="00516377">
              <w:rPr>
                <w:sz w:val="22"/>
                <w:szCs w:val="22"/>
              </w:rPr>
              <w:t>- Товар должен соответствовать техническим характеристикам и эксплуатационным условия изложенным в техническом задании.</w:t>
            </w:r>
          </w:p>
          <w:p w:rsidR="0072124F" w:rsidRPr="00516377" w:rsidRDefault="0072124F" w:rsidP="00950D52">
            <w:pPr>
              <w:jc w:val="both"/>
              <w:rPr>
                <w:sz w:val="22"/>
                <w:szCs w:val="22"/>
              </w:rPr>
            </w:pPr>
            <w:r w:rsidRPr="00516377">
              <w:rPr>
                <w:sz w:val="22"/>
                <w:szCs w:val="22"/>
              </w:rPr>
              <w:t>- Товар должен соответствовать требованиям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72124F" w:rsidRPr="00516377" w:rsidRDefault="0072124F" w:rsidP="00950D52">
            <w:pPr>
              <w:jc w:val="both"/>
              <w:rPr>
                <w:sz w:val="22"/>
                <w:szCs w:val="22"/>
              </w:rPr>
            </w:pPr>
            <w:r w:rsidRPr="00516377">
              <w:rPr>
                <w:sz w:val="22"/>
                <w:szCs w:val="22"/>
              </w:rPr>
              <w:t>- 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72124F" w:rsidRPr="00516377" w:rsidRDefault="0072124F" w:rsidP="00950D52">
            <w:pPr>
              <w:jc w:val="both"/>
              <w:rPr>
                <w:sz w:val="22"/>
                <w:szCs w:val="22"/>
              </w:rPr>
            </w:pPr>
            <w:r w:rsidRPr="00516377">
              <w:rPr>
                <w:sz w:val="22"/>
                <w:szCs w:val="22"/>
              </w:rPr>
              <w:t xml:space="preserve">- Товар должен быть произведен в заводских условиях и являться устройством заводской готовности, подтверждено паспортом завода изготовителя, и  сертификатом </w:t>
            </w:r>
            <w:proofErr w:type="gramStart"/>
            <w:r w:rsidRPr="00516377">
              <w:rPr>
                <w:sz w:val="22"/>
                <w:szCs w:val="22"/>
              </w:rPr>
              <w:t>ТР</w:t>
            </w:r>
            <w:proofErr w:type="gramEnd"/>
            <w:r w:rsidRPr="00516377">
              <w:rPr>
                <w:sz w:val="22"/>
                <w:szCs w:val="22"/>
              </w:rPr>
              <w:t xml:space="preserve"> ТС.</w:t>
            </w:r>
          </w:p>
          <w:p w:rsidR="0072124F" w:rsidRPr="00516377" w:rsidRDefault="0072124F" w:rsidP="00950D52">
            <w:pPr>
              <w:jc w:val="both"/>
              <w:rPr>
                <w:sz w:val="22"/>
                <w:szCs w:val="22"/>
              </w:rPr>
            </w:pPr>
            <w:r w:rsidRPr="00516377">
              <w:rPr>
                <w:sz w:val="22"/>
                <w:szCs w:val="22"/>
              </w:rPr>
              <w:t>- Товар должен содержать полный комплект для его установки и дальнейшей эксплуатации.</w:t>
            </w:r>
          </w:p>
          <w:p w:rsidR="0072124F" w:rsidRPr="00516377" w:rsidRDefault="0072124F" w:rsidP="00950D52">
            <w:pPr>
              <w:ind w:firstLine="459"/>
              <w:jc w:val="both"/>
              <w:rPr>
                <w:sz w:val="22"/>
                <w:szCs w:val="22"/>
              </w:rPr>
            </w:pPr>
            <w:r w:rsidRPr="00516377">
              <w:rPr>
                <w:sz w:val="22"/>
                <w:szCs w:val="22"/>
              </w:rPr>
              <w:t>Поставщик дополняет финансово-коммерческое предложение светотехническим расчетом в соответствии с точками размещения по разделу проекта реконструкции НКПд-19-07-66 ЭН.</w:t>
            </w:r>
          </w:p>
          <w:p w:rsidR="0072124F" w:rsidRPr="00516377" w:rsidRDefault="0072124F" w:rsidP="00950D52">
            <w:pPr>
              <w:pStyle w:val="afff7"/>
              <w:shd w:val="clear" w:color="auto" w:fill="auto"/>
              <w:ind w:left="34" w:right="94" w:firstLine="425"/>
              <w:jc w:val="both"/>
              <w:rPr>
                <w:b/>
                <w:bCs/>
                <w:sz w:val="22"/>
                <w:szCs w:val="22"/>
              </w:rPr>
            </w:pPr>
            <w:r w:rsidRPr="00516377">
              <w:rPr>
                <w:sz w:val="22"/>
                <w:szCs w:val="22"/>
              </w:rPr>
              <w:t>Товар должен соответствовать техническим характеристикам и эксплуатационным условия изложенным в техническом задании.</w:t>
            </w:r>
          </w:p>
        </w:tc>
      </w:tr>
      <w:tr w:rsidR="0072124F" w:rsidRPr="00720401" w:rsidTr="0072124F">
        <w:trPr>
          <w:trHeight w:val="463"/>
        </w:trPr>
        <w:tc>
          <w:tcPr>
            <w:tcW w:w="409" w:type="pct"/>
          </w:tcPr>
          <w:p w:rsidR="0072124F" w:rsidRPr="00720401" w:rsidRDefault="0072124F" w:rsidP="00161B90">
            <w:pPr>
              <w:pStyle w:val="aff7"/>
              <w:numPr>
                <w:ilvl w:val="0"/>
                <w:numId w:val="61"/>
              </w:numPr>
            </w:pPr>
          </w:p>
        </w:tc>
        <w:tc>
          <w:tcPr>
            <w:tcW w:w="1234" w:type="pct"/>
          </w:tcPr>
          <w:p w:rsidR="0072124F" w:rsidRPr="00720401" w:rsidRDefault="0072124F" w:rsidP="00950D52">
            <w:pPr>
              <w:ind w:right="94"/>
              <w:jc w:val="both"/>
            </w:pPr>
            <w:r w:rsidRPr="00720401">
              <w:t>Порядок поставки Товара</w:t>
            </w:r>
          </w:p>
        </w:tc>
        <w:tc>
          <w:tcPr>
            <w:tcW w:w="3358" w:type="pct"/>
          </w:tcPr>
          <w:p w:rsidR="0072124F" w:rsidRPr="00516377" w:rsidRDefault="0072124F" w:rsidP="00950D52">
            <w:pPr>
              <w:tabs>
                <w:tab w:val="num" w:pos="0"/>
              </w:tabs>
              <w:jc w:val="both"/>
              <w:rPr>
                <w:sz w:val="22"/>
                <w:szCs w:val="22"/>
              </w:rPr>
            </w:pPr>
            <w:r w:rsidRPr="00516377">
              <w:rPr>
                <w:sz w:val="22"/>
                <w:szCs w:val="22"/>
              </w:rPr>
              <w:t>Поставщик производит своими силами доставку и разгрузку Товара в место поставки</w:t>
            </w:r>
            <w:proofErr w:type="gramStart"/>
            <w:r w:rsidRPr="00516377">
              <w:rPr>
                <w:sz w:val="22"/>
                <w:szCs w:val="22"/>
              </w:rPr>
              <w:t xml:space="preserve"> ,</w:t>
            </w:r>
            <w:proofErr w:type="gramEnd"/>
            <w:r w:rsidRPr="00516377">
              <w:rPr>
                <w:sz w:val="22"/>
                <w:szCs w:val="22"/>
              </w:rPr>
              <w:t xml:space="preserve">указанное в п. 4.2.2.  Технического задания. В течение не более 60 календарных дней </w:t>
            </w:r>
            <w:proofErr w:type="gramStart"/>
            <w:r w:rsidRPr="00516377">
              <w:rPr>
                <w:sz w:val="22"/>
                <w:szCs w:val="22"/>
              </w:rPr>
              <w:t>с даты  подписания</w:t>
            </w:r>
            <w:proofErr w:type="gramEnd"/>
            <w:r w:rsidRPr="00516377">
              <w:rPr>
                <w:sz w:val="22"/>
                <w:szCs w:val="22"/>
              </w:rPr>
              <w:t xml:space="preserve"> договора. Поставщик обязуется предоставить на утверждение </w:t>
            </w:r>
            <w:r w:rsidR="00795EFF">
              <w:rPr>
                <w:sz w:val="22"/>
                <w:szCs w:val="22"/>
              </w:rPr>
              <w:t>Покупателю</w:t>
            </w:r>
            <w:r w:rsidRPr="00516377">
              <w:rPr>
                <w:sz w:val="22"/>
                <w:szCs w:val="22"/>
              </w:rPr>
              <w:t xml:space="preserve"> комплект КД (конструкторской документации) на светильник.</w:t>
            </w:r>
          </w:p>
          <w:p w:rsidR="0072124F" w:rsidRPr="00516377" w:rsidRDefault="0072124F" w:rsidP="00950D52">
            <w:pPr>
              <w:tabs>
                <w:tab w:val="num" w:pos="0"/>
              </w:tabs>
              <w:jc w:val="both"/>
              <w:rPr>
                <w:rFonts w:eastAsia="MS Mincho"/>
                <w:bCs/>
                <w:color w:val="FF0000"/>
                <w:sz w:val="22"/>
                <w:szCs w:val="22"/>
              </w:rPr>
            </w:pPr>
          </w:p>
        </w:tc>
      </w:tr>
      <w:tr w:rsidR="0072124F" w:rsidRPr="00720401" w:rsidTr="0072124F">
        <w:trPr>
          <w:trHeight w:val="463"/>
        </w:trPr>
        <w:tc>
          <w:tcPr>
            <w:tcW w:w="409" w:type="pct"/>
          </w:tcPr>
          <w:p w:rsidR="0072124F" w:rsidRPr="00720401" w:rsidRDefault="0072124F" w:rsidP="00161B90">
            <w:pPr>
              <w:pStyle w:val="aff7"/>
              <w:numPr>
                <w:ilvl w:val="0"/>
                <w:numId w:val="61"/>
              </w:numPr>
            </w:pPr>
          </w:p>
        </w:tc>
        <w:tc>
          <w:tcPr>
            <w:tcW w:w="1234" w:type="pct"/>
          </w:tcPr>
          <w:p w:rsidR="0072124F" w:rsidRPr="00720401" w:rsidRDefault="0072124F" w:rsidP="00950D52">
            <w:pPr>
              <w:ind w:right="94"/>
              <w:jc w:val="both"/>
            </w:pPr>
            <w:r w:rsidRPr="00720401">
              <w:t>Порядок приемки Товара</w:t>
            </w:r>
          </w:p>
        </w:tc>
        <w:tc>
          <w:tcPr>
            <w:tcW w:w="3358" w:type="pct"/>
          </w:tcPr>
          <w:p w:rsidR="0072124F" w:rsidRPr="00516377" w:rsidRDefault="0072124F" w:rsidP="00950D52">
            <w:pPr>
              <w:pStyle w:val="Style5"/>
              <w:widowControl/>
              <w:tabs>
                <w:tab w:val="left" w:pos="1421"/>
              </w:tabs>
              <w:spacing w:line="240" w:lineRule="auto"/>
              <w:ind w:firstLine="0"/>
              <w:rPr>
                <w:rStyle w:val="FontStyle22"/>
                <w:sz w:val="22"/>
                <w:szCs w:val="22"/>
              </w:rPr>
            </w:pPr>
            <w:r w:rsidRPr="00516377">
              <w:rPr>
                <w:rStyle w:val="FontStyle22"/>
                <w:sz w:val="22"/>
                <w:szCs w:val="22"/>
              </w:rPr>
              <w:t>Приемка Товара осуществляется представителями Поставщика и Покупателя с подписанием товарной накладной (далее -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72124F" w:rsidRPr="00516377" w:rsidRDefault="0072124F" w:rsidP="0072124F">
            <w:pPr>
              <w:pStyle w:val="Style5"/>
              <w:widowControl/>
              <w:numPr>
                <w:ilvl w:val="0"/>
                <w:numId w:val="28"/>
              </w:numPr>
              <w:tabs>
                <w:tab w:val="left" w:pos="886"/>
              </w:tabs>
              <w:spacing w:line="240" w:lineRule="auto"/>
              <w:ind w:firstLine="0"/>
              <w:rPr>
                <w:rStyle w:val="FontStyle22"/>
                <w:sz w:val="22"/>
                <w:szCs w:val="22"/>
              </w:rPr>
            </w:pPr>
            <w:r w:rsidRPr="00516377">
              <w:rPr>
                <w:rStyle w:val="FontStyle22"/>
                <w:sz w:val="22"/>
                <w:szCs w:val="22"/>
              </w:rPr>
              <w:t>документ, удостоверяющий личность представителя Покупателя;</w:t>
            </w:r>
          </w:p>
          <w:p w:rsidR="0072124F" w:rsidRPr="00516377" w:rsidRDefault="0072124F" w:rsidP="0072124F">
            <w:pPr>
              <w:pStyle w:val="Style5"/>
              <w:widowControl/>
              <w:numPr>
                <w:ilvl w:val="0"/>
                <w:numId w:val="28"/>
              </w:numPr>
              <w:tabs>
                <w:tab w:val="left" w:pos="886"/>
              </w:tabs>
              <w:spacing w:line="240" w:lineRule="auto"/>
              <w:ind w:firstLine="0"/>
              <w:rPr>
                <w:rStyle w:val="FontStyle22"/>
                <w:sz w:val="22"/>
                <w:szCs w:val="22"/>
              </w:rPr>
            </w:pPr>
            <w:r w:rsidRPr="00516377">
              <w:rPr>
                <w:rStyle w:val="FontStyle22"/>
                <w:sz w:val="22"/>
                <w:szCs w:val="22"/>
              </w:rPr>
              <w:t xml:space="preserve">доверенность на представителя Покупателя, оформленную </w:t>
            </w:r>
            <w:r w:rsidRPr="00516377">
              <w:rPr>
                <w:rStyle w:val="FontStyle22"/>
                <w:sz w:val="22"/>
                <w:szCs w:val="22"/>
              </w:rPr>
              <w:lastRenderedPageBreak/>
              <w:t>надлежащим образом.</w:t>
            </w:r>
          </w:p>
          <w:p w:rsidR="0072124F" w:rsidRPr="00516377" w:rsidRDefault="0072124F" w:rsidP="00950D52">
            <w:pPr>
              <w:pStyle w:val="Style5"/>
              <w:widowControl/>
              <w:tabs>
                <w:tab w:val="left" w:pos="1030"/>
              </w:tabs>
              <w:spacing w:line="240" w:lineRule="auto"/>
              <w:ind w:firstLine="0"/>
              <w:rPr>
                <w:rStyle w:val="FontStyle22"/>
                <w:sz w:val="22"/>
                <w:szCs w:val="22"/>
              </w:rPr>
            </w:pPr>
            <w:r w:rsidRPr="00516377">
              <w:rPr>
                <w:rStyle w:val="FontStyle22"/>
                <w:sz w:val="22"/>
                <w:szCs w:val="22"/>
              </w:rPr>
              <w:t xml:space="preserve">Приемка Товара: </w:t>
            </w:r>
          </w:p>
          <w:p w:rsidR="0072124F" w:rsidRPr="00516377" w:rsidRDefault="0072124F" w:rsidP="00950D52">
            <w:pPr>
              <w:pStyle w:val="Style5"/>
              <w:widowControl/>
              <w:tabs>
                <w:tab w:val="left" w:pos="1030"/>
              </w:tabs>
              <w:spacing w:line="240" w:lineRule="auto"/>
              <w:ind w:firstLine="0"/>
              <w:rPr>
                <w:rStyle w:val="FontStyle22"/>
                <w:sz w:val="22"/>
                <w:szCs w:val="22"/>
              </w:rPr>
            </w:pPr>
            <w:r w:rsidRPr="00516377">
              <w:rPr>
                <w:color w:val="222222"/>
                <w:sz w:val="22"/>
                <w:szCs w:val="22"/>
                <w:shd w:val="clear" w:color="auto" w:fill="FFFFFF"/>
              </w:rPr>
              <w:t>- п</w:t>
            </w:r>
            <w:r w:rsidRPr="00516377">
              <w:rPr>
                <w:rStyle w:val="FontStyle22"/>
                <w:sz w:val="22"/>
                <w:szCs w:val="22"/>
              </w:rPr>
              <w:t>ри приемке Товара представитель Покупателя осуществляет его проверку по количеству, качеству.</w:t>
            </w:r>
          </w:p>
          <w:p w:rsidR="0072124F" w:rsidRPr="00516377" w:rsidRDefault="0072124F" w:rsidP="00950D52">
            <w:pPr>
              <w:pStyle w:val="Style5"/>
              <w:widowControl/>
              <w:tabs>
                <w:tab w:val="left" w:pos="1030"/>
              </w:tabs>
              <w:spacing w:line="240" w:lineRule="auto"/>
              <w:ind w:firstLine="0"/>
              <w:rPr>
                <w:rStyle w:val="FontStyle22"/>
                <w:sz w:val="22"/>
                <w:szCs w:val="22"/>
              </w:rPr>
            </w:pPr>
            <w:r w:rsidRPr="00516377">
              <w:rPr>
                <w:rStyle w:val="FontStyle22"/>
                <w:sz w:val="22"/>
                <w:szCs w:val="22"/>
              </w:rPr>
              <w:t xml:space="preserve">- в случае выявления в ходе </w:t>
            </w:r>
            <w:proofErr w:type="gramStart"/>
            <w:r w:rsidRPr="00516377">
              <w:rPr>
                <w:rStyle w:val="FontStyle22"/>
                <w:sz w:val="22"/>
                <w:szCs w:val="22"/>
              </w:rPr>
              <w:t>осуществления приемки Товара несоответствия Товара</w:t>
            </w:r>
            <w:proofErr w:type="gramEnd"/>
            <w:r w:rsidRPr="00516377">
              <w:rPr>
                <w:rStyle w:val="FontStyle22"/>
                <w:sz w:val="22"/>
                <w:szCs w:val="22"/>
              </w:rPr>
              <w:t xml:space="preserve"> условиям настоящего Договора, Сторонами составляется акт с перечнем недостатков и со сроками их устранения за счет Поставщика.</w:t>
            </w:r>
          </w:p>
          <w:p w:rsidR="0072124F" w:rsidRPr="00516377" w:rsidRDefault="0072124F" w:rsidP="00950D52">
            <w:pPr>
              <w:pStyle w:val="Style5"/>
              <w:widowControl/>
              <w:tabs>
                <w:tab w:val="left" w:pos="1030"/>
              </w:tabs>
              <w:spacing w:line="240" w:lineRule="auto"/>
              <w:ind w:firstLine="0"/>
              <w:rPr>
                <w:sz w:val="22"/>
                <w:szCs w:val="22"/>
                <w:shd w:val="clear" w:color="auto" w:fill="FFFFFF"/>
              </w:rPr>
            </w:pPr>
            <w:r w:rsidRPr="00516377">
              <w:rPr>
                <w:sz w:val="22"/>
                <w:szCs w:val="22"/>
                <w:shd w:val="clear" w:color="auto" w:fill="FFFFFF"/>
              </w:rPr>
              <w:t xml:space="preserve">- Поставщик передает </w:t>
            </w:r>
            <w:r w:rsidR="00795EFF">
              <w:rPr>
                <w:sz w:val="22"/>
                <w:szCs w:val="22"/>
                <w:shd w:val="clear" w:color="auto" w:fill="FFFFFF"/>
              </w:rPr>
              <w:t>Покупателю</w:t>
            </w:r>
            <w:r w:rsidRPr="00516377">
              <w:rPr>
                <w:sz w:val="22"/>
                <w:szCs w:val="22"/>
                <w:shd w:val="clear" w:color="auto" w:fill="FFFFFF"/>
              </w:rPr>
              <w:t xml:space="preserve"> документы о качестве Товара (паспорта и сертификаты) на светильники и основные комплектующие (паспорт на светодиоды, первичную и вторичную оптику (линзы, стекло), блок питания, материал корпуса, уплотнения), предоставляет </w:t>
            </w:r>
            <w:r w:rsidR="00795EFF">
              <w:rPr>
                <w:sz w:val="22"/>
                <w:szCs w:val="22"/>
                <w:shd w:val="clear" w:color="auto" w:fill="FFFFFF"/>
              </w:rPr>
              <w:t>Покупателю</w:t>
            </w:r>
            <w:r w:rsidRPr="00516377">
              <w:rPr>
                <w:sz w:val="22"/>
                <w:szCs w:val="22"/>
                <w:shd w:val="clear" w:color="auto" w:fill="FFFFFF"/>
              </w:rPr>
              <w:t xml:space="preserve"> </w:t>
            </w:r>
            <w:r w:rsidRPr="00161B90">
              <w:rPr>
                <w:sz w:val="22"/>
                <w:szCs w:val="22"/>
                <w:shd w:val="clear" w:color="auto" w:fill="FFFFFF"/>
              </w:rPr>
              <w:t>для проведения испытаний</w:t>
            </w:r>
            <w:r w:rsidRPr="00516377">
              <w:rPr>
                <w:sz w:val="22"/>
                <w:szCs w:val="22"/>
                <w:shd w:val="clear" w:color="auto" w:fill="FFFFFF"/>
              </w:rPr>
              <w:t xml:space="preserve"> комплект конструкторской документации.</w:t>
            </w:r>
          </w:p>
          <w:p w:rsidR="0072124F" w:rsidRPr="00516377" w:rsidRDefault="0072124F" w:rsidP="00950D52">
            <w:pPr>
              <w:pStyle w:val="Style5"/>
              <w:widowControl/>
              <w:tabs>
                <w:tab w:val="left" w:pos="1030"/>
              </w:tabs>
              <w:spacing w:line="240" w:lineRule="auto"/>
              <w:ind w:firstLine="0"/>
              <w:rPr>
                <w:rFonts w:eastAsia="MS Mincho"/>
                <w:bCs/>
                <w:sz w:val="22"/>
                <w:szCs w:val="22"/>
              </w:rPr>
            </w:pPr>
            <w:r w:rsidRPr="00516377">
              <w:rPr>
                <w:color w:val="FF0000"/>
                <w:sz w:val="22"/>
                <w:szCs w:val="22"/>
                <w:shd w:val="clear" w:color="auto" w:fill="FFFFFF"/>
              </w:rPr>
              <w:t xml:space="preserve">- </w:t>
            </w:r>
            <w:r w:rsidRPr="00516377">
              <w:rPr>
                <w:rStyle w:val="FontStyle22"/>
                <w:sz w:val="22"/>
                <w:szCs w:val="22"/>
              </w:rPr>
              <w:t>Датой поставки Товара считается дата подписания Сторонами ТОРГ-12 либо УПД.</w:t>
            </w:r>
          </w:p>
        </w:tc>
      </w:tr>
      <w:tr w:rsidR="0072124F" w:rsidRPr="00720401" w:rsidTr="0072124F">
        <w:tc>
          <w:tcPr>
            <w:tcW w:w="409" w:type="pct"/>
          </w:tcPr>
          <w:p w:rsidR="0072124F" w:rsidRPr="00720401" w:rsidRDefault="0072124F" w:rsidP="00161B90">
            <w:pPr>
              <w:pStyle w:val="aff7"/>
              <w:numPr>
                <w:ilvl w:val="0"/>
                <w:numId w:val="61"/>
              </w:numPr>
            </w:pPr>
          </w:p>
        </w:tc>
        <w:tc>
          <w:tcPr>
            <w:tcW w:w="1234" w:type="pct"/>
          </w:tcPr>
          <w:p w:rsidR="0072124F" w:rsidRPr="00720401" w:rsidRDefault="0072124F" w:rsidP="00950D52">
            <w:pPr>
              <w:ind w:right="94"/>
              <w:jc w:val="both"/>
            </w:pPr>
            <w:r w:rsidRPr="00720401">
              <w:t>Требования к безопасности при поставке Товара</w:t>
            </w:r>
          </w:p>
        </w:tc>
        <w:tc>
          <w:tcPr>
            <w:tcW w:w="3358" w:type="pct"/>
          </w:tcPr>
          <w:p w:rsidR="0072124F" w:rsidRPr="00516377" w:rsidRDefault="0072124F" w:rsidP="00950D52">
            <w:pPr>
              <w:pStyle w:val="112"/>
              <w:keepNext w:val="0"/>
              <w:widowControl w:val="0"/>
              <w:adjustRightInd w:val="0"/>
              <w:jc w:val="both"/>
              <w:rPr>
                <w:color w:val="000000"/>
                <w:sz w:val="22"/>
                <w:szCs w:val="22"/>
              </w:rPr>
            </w:pPr>
            <w:r w:rsidRPr="00516377">
              <w:rPr>
                <w:color w:val="000000"/>
                <w:sz w:val="22"/>
                <w:szCs w:val="22"/>
              </w:rPr>
              <w:t xml:space="preserve">На территории Покупателя (место поставки Товара - </w:t>
            </w:r>
            <w:r w:rsidRPr="00516377">
              <w:rPr>
                <w:sz w:val="22"/>
                <w:szCs w:val="22"/>
              </w:rPr>
              <w:t>680045, Российская федерация, Хабаровский край, г</w:t>
            </w:r>
            <w:proofErr w:type="gramStart"/>
            <w:r w:rsidRPr="00516377">
              <w:rPr>
                <w:sz w:val="22"/>
                <w:szCs w:val="22"/>
              </w:rPr>
              <w:t>.Х</w:t>
            </w:r>
            <w:proofErr w:type="gramEnd"/>
            <w:r w:rsidRPr="00516377">
              <w:rPr>
                <w:sz w:val="22"/>
                <w:szCs w:val="22"/>
              </w:rPr>
              <w:t>абаровск,  переулок 3-й Путевой, д.8., Контейнерный терминал Хабаровск-2 филиала ПАО «ТрансКонтейнер» на Дальневосточной железной дороге</w:t>
            </w:r>
            <w:r w:rsidRPr="00516377">
              <w:rPr>
                <w:color w:val="000000"/>
                <w:sz w:val="22"/>
                <w:szCs w:val="22"/>
              </w:rPr>
              <w:t xml:space="preserve">)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труда и охраны окружающей среды. </w:t>
            </w:r>
          </w:p>
        </w:tc>
      </w:tr>
      <w:tr w:rsidR="0072124F" w:rsidRPr="00720401" w:rsidTr="0072124F">
        <w:trPr>
          <w:trHeight w:val="660"/>
        </w:trPr>
        <w:tc>
          <w:tcPr>
            <w:tcW w:w="409" w:type="pct"/>
          </w:tcPr>
          <w:p w:rsidR="0072124F" w:rsidRPr="00720401" w:rsidRDefault="0072124F" w:rsidP="00161B90">
            <w:pPr>
              <w:pStyle w:val="aff7"/>
              <w:numPr>
                <w:ilvl w:val="0"/>
                <w:numId w:val="61"/>
              </w:numPr>
            </w:pPr>
          </w:p>
        </w:tc>
        <w:tc>
          <w:tcPr>
            <w:tcW w:w="1234" w:type="pct"/>
          </w:tcPr>
          <w:p w:rsidR="0072124F" w:rsidRPr="00720401" w:rsidRDefault="0072124F" w:rsidP="00950D52">
            <w:pPr>
              <w:ind w:right="94"/>
              <w:jc w:val="both"/>
            </w:pPr>
            <w:r w:rsidRPr="00720401">
              <w:t>Гарантийный срок на Товар</w:t>
            </w:r>
          </w:p>
        </w:tc>
        <w:tc>
          <w:tcPr>
            <w:tcW w:w="3358" w:type="pct"/>
          </w:tcPr>
          <w:p w:rsidR="0072124F" w:rsidRPr="00516377" w:rsidRDefault="0072124F" w:rsidP="00950D52">
            <w:pPr>
              <w:tabs>
                <w:tab w:val="left" w:pos="1701"/>
              </w:tabs>
              <w:autoSpaceDE w:val="0"/>
              <w:jc w:val="both"/>
              <w:rPr>
                <w:sz w:val="22"/>
                <w:szCs w:val="22"/>
              </w:rPr>
            </w:pPr>
            <w:r w:rsidRPr="00516377">
              <w:rPr>
                <w:rFonts w:eastAsia="MS Mincho"/>
                <w:sz w:val="22"/>
                <w:szCs w:val="22"/>
              </w:rPr>
              <w:t xml:space="preserve">Гарантийный срок эксплуатации на Товар составляет </w:t>
            </w:r>
            <w:r w:rsidRPr="00516377">
              <w:rPr>
                <w:rFonts w:eastAsia="MS Mincho"/>
                <w:b/>
                <w:sz w:val="22"/>
                <w:szCs w:val="22"/>
              </w:rPr>
              <w:t>не менее 60 месяцев</w:t>
            </w:r>
            <w:r w:rsidRPr="00516377">
              <w:rPr>
                <w:sz w:val="22"/>
                <w:szCs w:val="22"/>
              </w:rPr>
              <w:t xml:space="preserve"> </w:t>
            </w:r>
            <w:proofErr w:type="gramStart"/>
            <w:r w:rsidRPr="00516377">
              <w:rPr>
                <w:sz w:val="22"/>
                <w:szCs w:val="22"/>
              </w:rPr>
              <w:t>с даты подписания</w:t>
            </w:r>
            <w:proofErr w:type="gramEnd"/>
            <w:r w:rsidRPr="00516377">
              <w:rPr>
                <w:sz w:val="22"/>
                <w:szCs w:val="22"/>
              </w:rPr>
              <w:t xml:space="preserve"> Сторонами ТОРГ-12 или УПД.</w:t>
            </w:r>
          </w:p>
        </w:tc>
      </w:tr>
    </w:tbl>
    <w:p w:rsidR="0072124F" w:rsidRPr="00720401" w:rsidRDefault="0072124F" w:rsidP="0072124F"/>
    <w:p w:rsidR="0072124F" w:rsidRPr="00720401" w:rsidRDefault="0072124F" w:rsidP="0072124F">
      <w:pPr>
        <w:rPr>
          <w:sz w:val="28"/>
          <w:szCs w:val="28"/>
        </w:rPr>
      </w:pPr>
      <w:r w:rsidRPr="00720401">
        <w:rPr>
          <w:sz w:val="28"/>
          <w:szCs w:val="28"/>
        </w:rPr>
        <w:t>Технические характеристики ЛОТ №2.</w:t>
      </w:r>
      <w:r>
        <w:rPr>
          <w:sz w:val="28"/>
          <w:szCs w:val="28"/>
        </w:rPr>
        <w:br/>
      </w:r>
    </w:p>
    <w:tbl>
      <w:tblPr>
        <w:tblW w:w="5000" w:type="pct"/>
        <w:tblLook w:val="0000"/>
      </w:tblPr>
      <w:tblGrid>
        <w:gridCol w:w="771"/>
        <w:gridCol w:w="6516"/>
        <w:gridCol w:w="1060"/>
        <w:gridCol w:w="1507"/>
      </w:tblGrid>
      <w:tr w:rsidR="0072124F" w:rsidRPr="00720401" w:rsidTr="00950D52">
        <w:trPr>
          <w:trHeight w:val="377"/>
        </w:trPr>
        <w:tc>
          <w:tcPr>
            <w:tcW w:w="473" w:type="pct"/>
            <w:tcBorders>
              <w:top w:val="single" w:sz="4" w:space="0" w:color="auto"/>
              <w:left w:val="single" w:sz="4" w:space="0" w:color="auto"/>
              <w:bottom w:val="single" w:sz="4" w:space="0" w:color="auto"/>
              <w:right w:val="single" w:sz="4" w:space="0" w:color="auto"/>
            </w:tcBorders>
            <w:vAlign w:val="center"/>
          </w:tcPr>
          <w:p w:rsidR="0072124F" w:rsidRPr="00720401" w:rsidRDefault="0072124F" w:rsidP="00950D52">
            <w:pPr>
              <w:jc w:val="center"/>
            </w:pPr>
            <w:r w:rsidRPr="00720401">
              <w:t xml:space="preserve">№ </w:t>
            </w:r>
            <w:proofErr w:type="spellStart"/>
            <w:proofErr w:type="gramStart"/>
            <w:r w:rsidRPr="00720401">
              <w:t>п</w:t>
            </w:r>
            <w:proofErr w:type="spellEnd"/>
            <w:proofErr w:type="gramEnd"/>
            <w:r w:rsidRPr="00720401">
              <w:t>/</w:t>
            </w:r>
            <w:proofErr w:type="spellStart"/>
            <w:r w:rsidRPr="00720401">
              <w:t>п</w:t>
            </w:r>
            <w:proofErr w:type="spellEnd"/>
          </w:p>
        </w:tc>
        <w:tc>
          <w:tcPr>
            <w:tcW w:w="3152" w:type="pct"/>
            <w:tcBorders>
              <w:top w:val="single" w:sz="4" w:space="0" w:color="auto"/>
              <w:left w:val="single" w:sz="4" w:space="0" w:color="auto"/>
              <w:bottom w:val="single" w:sz="4" w:space="0" w:color="auto"/>
              <w:right w:val="single" w:sz="4" w:space="0" w:color="auto"/>
            </w:tcBorders>
            <w:vAlign w:val="center"/>
          </w:tcPr>
          <w:p w:rsidR="0072124F" w:rsidRPr="00720401" w:rsidRDefault="0072124F" w:rsidP="00950D52">
            <w:r w:rsidRPr="00720401">
              <w:t>Технические характеристики</w:t>
            </w:r>
          </w:p>
        </w:tc>
        <w:tc>
          <w:tcPr>
            <w:tcW w:w="619" w:type="pct"/>
            <w:tcBorders>
              <w:top w:val="single" w:sz="4" w:space="0" w:color="auto"/>
              <w:left w:val="single" w:sz="4" w:space="0" w:color="auto"/>
              <w:bottom w:val="single" w:sz="4" w:space="0" w:color="auto"/>
              <w:right w:val="single" w:sz="4" w:space="0" w:color="auto"/>
            </w:tcBorders>
            <w:vAlign w:val="center"/>
          </w:tcPr>
          <w:p w:rsidR="0072124F" w:rsidRPr="00720401" w:rsidRDefault="0072124F" w:rsidP="00950D52">
            <w:r w:rsidRPr="00720401">
              <w:t xml:space="preserve">Ед. </w:t>
            </w:r>
            <w:proofErr w:type="spellStart"/>
            <w:r w:rsidRPr="00720401">
              <w:t>изм</w:t>
            </w:r>
            <w:proofErr w:type="spellEnd"/>
            <w:r w:rsidRPr="00720401">
              <w:t>.</w:t>
            </w:r>
          </w:p>
        </w:tc>
        <w:tc>
          <w:tcPr>
            <w:tcW w:w="756" w:type="pct"/>
            <w:tcBorders>
              <w:top w:val="single" w:sz="4" w:space="0" w:color="auto"/>
              <w:left w:val="single" w:sz="4" w:space="0" w:color="auto"/>
              <w:bottom w:val="single" w:sz="4" w:space="0" w:color="auto"/>
              <w:right w:val="single" w:sz="4" w:space="0" w:color="auto"/>
            </w:tcBorders>
            <w:vAlign w:val="center"/>
          </w:tcPr>
          <w:p w:rsidR="0072124F" w:rsidRPr="00720401" w:rsidRDefault="0072124F" w:rsidP="00950D52">
            <w:r w:rsidRPr="00720401">
              <w:t>Значение</w:t>
            </w:r>
          </w:p>
        </w:tc>
      </w:tr>
      <w:tr w:rsidR="0072124F" w:rsidRPr="00720401" w:rsidTr="00950D52">
        <w:trPr>
          <w:trHeight w:val="255"/>
        </w:trPr>
        <w:tc>
          <w:tcPr>
            <w:tcW w:w="473" w:type="pct"/>
            <w:tcBorders>
              <w:top w:val="nil"/>
              <w:left w:val="single" w:sz="4" w:space="0" w:color="auto"/>
              <w:bottom w:val="single" w:sz="4" w:space="0" w:color="auto"/>
              <w:right w:val="single" w:sz="4" w:space="0" w:color="auto"/>
            </w:tcBorders>
            <w:noWrap/>
            <w:vAlign w:val="center"/>
          </w:tcPr>
          <w:p w:rsidR="0072124F" w:rsidRPr="00720401" w:rsidRDefault="0072124F" w:rsidP="00950D52">
            <w:pPr>
              <w:jc w:val="center"/>
            </w:pPr>
            <w:r w:rsidRPr="00720401">
              <w:t>1</w:t>
            </w:r>
          </w:p>
        </w:tc>
        <w:tc>
          <w:tcPr>
            <w:tcW w:w="3152" w:type="pct"/>
            <w:tcBorders>
              <w:top w:val="nil"/>
              <w:left w:val="nil"/>
              <w:bottom w:val="single" w:sz="4" w:space="0" w:color="auto"/>
              <w:right w:val="single" w:sz="4" w:space="0" w:color="auto"/>
            </w:tcBorders>
            <w:vAlign w:val="center"/>
          </w:tcPr>
          <w:p w:rsidR="0072124F" w:rsidRPr="00720401" w:rsidRDefault="0072124F" w:rsidP="00950D52">
            <w:pPr>
              <w:jc w:val="center"/>
            </w:pPr>
            <w:r w:rsidRPr="00720401">
              <w:t>2</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pPr>
              <w:jc w:val="center"/>
            </w:pPr>
            <w:r w:rsidRPr="00720401">
              <w:t>3</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jc w:val="center"/>
            </w:pPr>
            <w:r w:rsidRPr="00720401">
              <w:t>4</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rPr>
                <w:bCs/>
              </w:rPr>
              <w:t>Металлические детали светильника  защищены от коррозии</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наличие</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rPr>
                <w:bCs/>
              </w:rPr>
              <w:t>Тип вторичной оптики - линза. Материал линзы - полиметилметакрилат, герметизация линзы - силиконовая прокладка</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наличие</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proofErr w:type="gramStart"/>
            <w:r w:rsidRPr="00720401">
              <w:rPr>
                <w:bCs/>
              </w:rPr>
              <w:t>При монтаже алюминиевой печатной платы с матрицей для лучшей теплопередачи от платы к профилю</w:t>
            </w:r>
            <w:proofErr w:type="gramEnd"/>
            <w:r w:rsidRPr="00720401">
              <w:rPr>
                <w:bCs/>
              </w:rPr>
              <w:t xml:space="preserve">  должна использоваться теплопроводная паста</w:t>
            </w:r>
            <w:r w:rsidR="00161B90">
              <w:rPr>
                <w:bCs/>
              </w:rPr>
              <w:t xml:space="preserve">, или подтвержден иной </w:t>
            </w:r>
            <w:proofErr w:type="spellStart"/>
            <w:r w:rsidR="00161B90">
              <w:rPr>
                <w:bCs/>
              </w:rPr>
              <w:t>конструктив</w:t>
            </w:r>
            <w:proofErr w:type="spellEnd"/>
            <w:r w:rsidR="00161B90">
              <w:rPr>
                <w:bCs/>
              </w:rPr>
              <w:t xml:space="preserve"> теплопередачи.</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наличие</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pPr>
              <w:rPr>
                <w:bCs/>
              </w:rPr>
            </w:pPr>
            <w:r w:rsidRPr="00720401">
              <w:rPr>
                <w:bCs/>
              </w:rPr>
              <w:t>Крепление светильника поворотное</w:t>
            </w:r>
            <w:r w:rsidRPr="00720401">
              <w:rPr>
                <w:b/>
                <w:bCs/>
              </w:rPr>
              <w:t>.</w:t>
            </w:r>
            <w:r w:rsidRPr="00720401">
              <w:rPr>
                <w:bCs/>
              </w:rPr>
              <w:t xml:space="preserve"> В соответствии с образцом:</w:t>
            </w:r>
          </w:p>
          <w:p w:rsidR="0072124F" w:rsidRDefault="0072124F" w:rsidP="00950D52">
            <w:r w:rsidRPr="00720401">
              <w:rPr>
                <w:noProof/>
                <w:lang w:eastAsia="ru-RU"/>
              </w:rPr>
              <w:drawing>
                <wp:inline distT="0" distB="0" distL="0" distR="0">
                  <wp:extent cx="1762757" cy="1440000"/>
                  <wp:effectExtent l="0" t="0" r="9525" b="8255"/>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1762757" cy="1440000"/>
                          </a:xfrm>
                          <a:prstGeom prst="rect">
                            <a:avLst/>
                          </a:prstGeom>
                        </pic:spPr>
                      </pic:pic>
                    </a:graphicData>
                  </a:graphic>
                </wp:inline>
              </w:drawing>
            </w:r>
            <w:r w:rsidRPr="00720401">
              <w:rPr>
                <w:noProof/>
                <w:lang w:eastAsia="ru-RU"/>
              </w:rPr>
              <w:drawing>
                <wp:inline distT="0" distB="0" distL="0" distR="0">
                  <wp:extent cx="1115582" cy="1440000"/>
                  <wp:effectExtent l="0" t="0" r="8890" b="8255"/>
                  <wp:docPr id="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1115582" cy="1440000"/>
                          </a:xfrm>
                          <a:prstGeom prst="rect">
                            <a:avLst/>
                          </a:prstGeom>
                        </pic:spPr>
                      </pic:pic>
                    </a:graphicData>
                  </a:graphic>
                </wp:inline>
              </w:drawing>
            </w:r>
            <w:r w:rsidRPr="00720401">
              <w:rPr>
                <w:noProof/>
                <w:lang w:eastAsia="ru-RU"/>
              </w:rPr>
              <w:drawing>
                <wp:inline distT="0" distB="0" distL="0" distR="0">
                  <wp:extent cx="787231" cy="1440000"/>
                  <wp:effectExtent l="0" t="0" r="0" b="8255"/>
                  <wp:docPr id="5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787231" cy="1440000"/>
                          </a:xfrm>
                          <a:prstGeom prst="rect">
                            <a:avLst/>
                          </a:prstGeom>
                        </pic:spPr>
                      </pic:pic>
                    </a:graphicData>
                  </a:graphic>
                </wp:inline>
              </w:drawing>
            </w:r>
          </w:p>
          <w:p w:rsidR="006C6537" w:rsidRDefault="006C6537" w:rsidP="00950D52"/>
          <w:p w:rsidR="00171E34" w:rsidRDefault="00171E34" w:rsidP="00950D52">
            <w:r w:rsidRPr="00171E34">
              <w:rPr>
                <w:noProof/>
                <w:lang w:eastAsia="ru-RU"/>
              </w:rPr>
              <w:drawing>
                <wp:inline distT="0" distB="0" distL="0" distR="0">
                  <wp:extent cx="4000500" cy="933450"/>
                  <wp:effectExtent l="0" t="0" r="0" b="0"/>
                  <wp:docPr id="1" name="Рисунок 1" descr="Габаритный чертеж Unit2 D180 л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абаритный чертеж Unit2 D180 лира"/>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0500" cy="933450"/>
                          </a:xfrm>
                          <a:prstGeom prst="rect">
                            <a:avLst/>
                          </a:prstGeom>
                          <a:noFill/>
                          <a:ln>
                            <a:noFill/>
                          </a:ln>
                        </pic:spPr>
                      </pic:pic>
                    </a:graphicData>
                  </a:graphic>
                </wp:inline>
              </w:drawing>
            </w:r>
          </w:p>
          <w:p w:rsidR="006C6537" w:rsidRPr="00720401" w:rsidRDefault="006C6537" w:rsidP="00950D52"/>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наличие</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Масса одного светильника</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proofErr w:type="gramStart"/>
            <w:r w:rsidRPr="00720401">
              <w:t>кг</w:t>
            </w:r>
            <w:proofErr w:type="gramEnd"/>
            <w:r w:rsidRPr="00720401">
              <w:t>.</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 xml:space="preserve">не более </w:t>
            </w:r>
          </w:p>
          <w:p w:rsidR="0072124F" w:rsidRPr="00720401" w:rsidRDefault="0072124F" w:rsidP="00950D52">
            <w:pPr>
              <w:rPr>
                <w:i/>
              </w:rPr>
            </w:pPr>
            <w:r w:rsidRPr="00720401">
              <w:rPr>
                <w:i/>
              </w:rPr>
              <w:t>16 кг.</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proofErr w:type="spellStart"/>
            <w:r w:rsidRPr="00720401">
              <w:t>Энергоэффективность</w:t>
            </w:r>
            <w:proofErr w:type="spellEnd"/>
            <w:r w:rsidRPr="00720401">
              <w:t xml:space="preserve"> светильника</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rPr>
                <w:bCs/>
              </w:rPr>
              <w:t>Лм/Вт.</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bCs/>
                <w:i/>
              </w:rPr>
              <w:t>не менее 110</w:t>
            </w:r>
          </w:p>
        </w:tc>
      </w:tr>
      <w:tr w:rsidR="0072124F" w:rsidRPr="00720401" w:rsidTr="00950D52">
        <w:trPr>
          <w:trHeight w:val="315"/>
        </w:trPr>
        <w:tc>
          <w:tcPr>
            <w:tcW w:w="473" w:type="pct"/>
            <w:tcBorders>
              <w:top w:val="nil"/>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nil"/>
              <w:left w:val="nil"/>
              <w:bottom w:val="single" w:sz="4" w:space="0" w:color="auto"/>
              <w:right w:val="single" w:sz="4" w:space="0" w:color="auto"/>
            </w:tcBorders>
            <w:vAlign w:val="center"/>
          </w:tcPr>
          <w:p w:rsidR="0072124F" w:rsidRPr="00720401" w:rsidRDefault="0072124F" w:rsidP="00950D52">
            <w:r w:rsidRPr="00720401">
              <w:t>Срок службы светодиодов (ресурс светильника)</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часов</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Не менее 100 000</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Срок 20% деградации светодиодов</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часов</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 xml:space="preserve">не менее </w:t>
            </w:r>
          </w:p>
          <w:p w:rsidR="0072124F" w:rsidRPr="00720401" w:rsidRDefault="0072124F" w:rsidP="00950D52">
            <w:pPr>
              <w:rPr>
                <w:bCs/>
                <w:i/>
              </w:rPr>
            </w:pPr>
            <w:r w:rsidRPr="00720401">
              <w:rPr>
                <w:i/>
              </w:rPr>
              <w:t>80 000</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 xml:space="preserve">Воздействие механических факторов внешней среды по ГОСТ 17516.1-90 (группа условий эксплуатации), </w:t>
            </w:r>
            <w:r w:rsidRPr="00720401">
              <w:rPr>
                <w:bCs/>
              </w:rPr>
              <w:t xml:space="preserve">корпус и радиатор  светильника должны быть изготовлены из </w:t>
            </w:r>
            <w:proofErr w:type="spellStart"/>
            <w:r w:rsidRPr="00720401">
              <w:t>экструзионного</w:t>
            </w:r>
            <w:proofErr w:type="spellEnd"/>
            <w:r w:rsidRPr="00720401">
              <w:rPr>
                <w:bCs/>
              </w:rPr>
              <w:t xml:space="preserve"> алюминиевого сплава </w:t>
            </w:r>
            <w:r w:rsidRPr="00720401">
              <w:t>с анодированным покрытием</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 xml:space="preserve">группа </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М</w:t>
            </w:r>
            <w:proofErr w:type="gramStart"/>
            <w:r w:rsidRPr="00720401">
              <w:rPr>
                <w:i/>
              </w:rPr>
              <w:t>2</w:t>
            </w:r>
            <w:proofErr w:type="gramEnd"/>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Световой поток с учетом всех потерь КСС Г60</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Лм</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 xml:space="preserve">не менее 36 960 </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Коэффициент пульсаций светового потока светильника</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не более 1%.</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Защита от: короткого замыкания (с автоматическим восстановлением), холостого хода, подключения к сети 380</w:t>
            </w:r>
            <w:proofErr w:type="gramStart"/>
            <w:r w:rsidRPr="00720401">
              <w:t xml:space="preserve"> В</w:t>
            </w:r>
            <w:proofErr w:type="gramEnd"/>
            <w:r w:rsidRPr="00720401">
              <w:t>, перенапряжения сети (с автоматическим восстановлением), помех повышенной мощности 10кВ/10кВ</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Наличие/ отсутствие</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proofErr w:type="spellStart"/>
            <w:r w:rsidRPr="00720401">
              <w:t>Грозозащита</w:t>
            </w:r>
            <w:proofErr w:type="spellEnd"/>
            <w:r w:rsidRPr="00720401">
              <w:t xml:space="preserve">, </w:t>
            </w:r>
            <w:proofErr w:type="spellStart"/>
            <w:r w:rsidRPr="00720401">
              <w:t>термозащита</w:t>
            </w:r>
            <w:proofErr w:type="spellEnd"/>
            <w:r w:rsidRPr="00720401">
              <w:t>, активный корректор мощности</w:t>
            </w:r>
          </w:p>
          <w:p w:rsidR="0072124F" w:rsidRPr="00720401" w:rsidRDefault="0072124F" w:rsidP="00950D52">
            <w:r w:rsidRPr="00720401">
              <w:t>(плавное снижение мощности при перегреве светильника, при достижении температуры корпуса 75</w:t>
            </w:r>
            <w:proofErr w:type="gramStart"/>
            <w:r w:rsidRPr="00720401">
              <w:t xml:space="preserve"> °С</w:t>
            </w:r>
            <w:proofErr w:type="gramEnd"/>
            <w:r w:rsidRPr="00720401">
              <w:t xml:space="preserve"> должно быть полное отключение светильника).</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Наличие/ отсутствие</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Степень защиты по ГОСТ 14254-96</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 не менее IР67</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Климатическое исполнение по ГОСТ 15150-69</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УХЛ</w:t>
            </w:r>
            <w:proofErr w:type="gramStart"/>
            <w:r w:rsidRPr="00720401">
              <w:rPr>
                <w:i/>
              </w:rPr>
              <w:t>1</w:t>
            </w:r>
            <w:proofErr w:type="gramEnd"/>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Диаграмма распределения кривой силы света</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Ш142, Г90, Г60, К30, К15</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Класс защиты светильника от поражения электрическим током в соответствии с требованиями стандартов МЭК 61140 и ГОСТ IEC 61140-2012 (подтверждается паспортом завода изготовителя)</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I</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Цветовая температура светильника</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К</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 xml:space="preserve">5000 </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rPr>
                <w:b/>
              </w:rPr>
              <w:t>Источник питания</w:t>
            </w:r>
            <w:r w:rsidRPr="00720401">
              <w:t xml:space="preserve"> с гальванической развязкой</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наличие</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Светильник должен быть рассчитан на работу в сети переменного тока напряжением (Однофазный) 176-305</w:t>
            </w:r>
            <w:proofErr w:type="gramStart"/>
            <w:r w:rsidRPr="00720401">
              <w:t xml:space="preserve"> В</w:t>
            </w:r>
            <w:proofErr w:type="gramEnd"/>
            <w:r w:rsidRPr="00720401">
              <w:t xml:space="preserve"> и частотой 47 – 63 (Гц) (подтверждается паспортом завода изготовителя источника питания)</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 xml:space="preserve">В / </w:t>
            </w:r>
            <w:proofErr w:type="gramStart"/>
            <w:r w:rsidRPr="00720401">
              <w:t>Гц</w:t>
            </w:r>
            <w:proofErr w:type="gramEnd"/>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i/>
              </w:rPr>
              <w:t>176-305</w:t>
            </w:r>
            <w:proofErr w:type="gramStart"/>
            <w:r w:rsidRPr="00720401">
              <w:rPr>
                <w:i/>
              </w:rPr>
              <w:t xml:space="preserve"> В</w:t>
            </w:r>
            <w:proofErr w:type="gramEnd"/>
            <w:r w:rsidRPr="00720401">
              <w:rPr>
                <w:i/>
              </w:rPr>
              <w:t>/ 47 – 63 Гц</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 xml:space="preserve">Коэффициент мощности источника питания (подтверждается паспортом завода изготовителя источника </w:t>
            </w:r>
            <w:r w:rsidRPr="00720401">
              <w:lastRenderedPageBreak/>
              <w:t>питания)</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bCs/>
                <w:i/>
              </w:rPr>
              <w:t>не менее 0,97</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Соответствие э</w:t>
            </w:r>
            <w:r w:rsidRPr="00720401">
              <w:rPr>
                <w:bCs/>
              </w:rPr>
              <w:t xml:space="preserve">лектромагнитной совместимости источника питания стандартам </w:t>
            </w:r>
            <w:r w:rsidRPr="00720401">
              <w:t xml:space="preserve">СТБ ЕН 55015-2006 (EN 55015:2000), ГОСТ </w:t>
            </w:r>
            <w:proofErr w:type="gramStart"/>
            <w:r w:rsidRPr="00720401">
              <w:t>Р</w:t>
            </w:r>
            <w:proofErr w:type="gramEnd"/>
            <w:r w:rsidRPr="00720401">
              <w:t xml:space="preserve"> 51317.3.2-2006 (IEC 61000-3-2:2005), СТБ IEC 61000-3-3-2011 (IEC 61000-3-3:2008), CN, IEC 61547-2001 (IEC 61547:2009) (</w:t>
            </w:r>
            <w:r w:rsidRPr="00720401">
              <w:rPr>
                <w:bCs/>
              </w:rPr>
              <w:t>подтверждается паспортом завода изготовителя источника питания)</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pPr>
              <w:rPr>
                <w:vertAlign w:val="superscript"/>
              </w:rPr>
            </w:pP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bCs/>
                <w:i/>
              </w:rPr>
            </w:pPr>
            <w:r w:rsidRPr="00720401">
              <w:rPr>
                <w:bCs/>
                <w:i/>
              </w:rPr>
              <w:t>наличие</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proofErr w:type="gramStart"/>
            <w:r w:rsidRPr="00720401">
              <w:rPr>
                <w:bCs/>
              </w:rPr>
              <w:t>Активный корректор мощности (подтверждается паспортом завода изготовителя источника питания</w:t>
            </w:r>
            <w:proofErr w:type="gramEnd"/>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pPr>
              <w:rPr>
                <w:vertAlign w:val="superscript"/>
              </w:rPr>
            </w:pP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bCs/>
                <w:i/>
              </w:rPr>
            </w:pPr>
            <w:r w:rsidRPr="00720401">
              <w:rPr>
                <w:bCs/>
                <w:i/>
              </w:rPr>
              <w:t>наличие</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Диапазон рабочих температур</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proofErr w:type="spellStart"/>
            <w:r w:rsidRPr="00720401">
              <w:rPr>
                <w:vertAlign w:val="superscript"/>
              </w:rPr>
              <w:t>о</w:t>
            </w:r>
            <w:r w:rsidRPr="00720401">
              <w:t>С</w:t>
            </w:r>
            <w:proofErr w:type="spellEnd"/>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i/>
              </w:rPr>
            </w:pPr>
            <w:r w:rsidRPr="00720401">
              <w:rPr>
                <w:bCs/>
                <w:i/>
              </w:rPr>
              <w:t>-40+45</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Допустимые вибрационные нагрузки</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Гц/ м/с</w:t>
            </w:r>
            <w:proofErr w:type="gramStart"/>
            <w:r w:rsidRPr="00720401">
              <w:rPr>
                <w:vertAlign w:val="superscript"/>
              </w:rPr>
              <w:t>2</w:t>
            </w:r>
            <w:proofErr w:type="gramEnd"/>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bCs/>
                <w:i/>
              </w:rPr>
            </w:pPr>
            <w:r w:rsidRPr="00720401">
              <w:rPr>
                <w:bCs/>
                <w:i/>
              </w:rPr>
              <w:t>10-500 Гц</w:t>
            </w:r>
          </w:p>
          <w:p w:rsidR="0072124F" w:rsidRPr="00720401" w:rsidRDefault="0072124F" w:rsidP="00950D52">
            <w:pPr>
              <w:rPr>
                <w:i/>
              </w:rPr>
            </w:pPr>
            <w:r w:rsidRPr="00720401">
              <w:rPr>
                <w:bCs/>
                <w:i/>
              </w:rPr>
              <w:t>5 м/с</w:t>
            </w:r>
            <w:proofErr w:type="gramStart"/>
            <w:r w:rsidRPr="00720401">
              <w:rPr>
                <w:bCs/>
                <w:i/>
                <w:vertAlign w:val="superscript"/>
              </w:rPr>
              <w:t>2</w:t>
            </w:r>
            <w:proofErr w:type="gramEnd"/>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Индекс цветопередачи</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bCs/>
                <w:i/>
              </w:rPr>
            </w:pPr>
            <w:r w:rsidRPr="00720401">
              <w:rPr>
                <w:bCs/>
                <w:i/>
              </w:rPr>
              <w:t>CRI&gt;70</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Потребляемая мощность светильника</w:t>
            </w:r>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rPr>
                <w:bCs/>
              </w:rPr>
              <w:t>Вт</w:t>
            </w:r>
          </w:p>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bCs/>
                <w:i/>
              </w:rPr>
            </w:pPr>
            <w:r w:rsidRPr="00720401">
              <w:rPr>
                <w:bCs/>
                <w:i/>
              </w:rPr>
              <w:t>не выше 338</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 xml:space="preserve">Наличие программируемых функций: плавный старт, выравнивание светового потока, временной </w:t>
            </w:r>
            <w:proofErr w:type="spellStart"/>
            <w:r w:rsidRPr="00720401">
              <w:t>димминг</w:t>
            </w:r>
            <w:proofErr w:type="spellEnd"/>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bCs/>
                <w:i/>
              </w:rPr>
            </w:pPr>
            <w:r w:rsidRPr="00720401">
              <w:rPr>
                <w:bCs/>
                <w:i/>
              </w:rPr>
              <w:t>Наличие/ отсутствие</w:t>
            </w:r>
          </w:p>
        </w:tc>
      </w:tr>
      <w:tr w:rsidR="0072124F" w:rsidRPr="00720401" w:rsidTr="00950D52">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72124F" w:rsidRPr="00720401" w:rsidRDefault="0072124F"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72124F" w:rsidRPr="00720401" w:rsidRDefault="0072124F" w:rsidP="00950D52">
            <w:r w:rsidRPr="00720401">
              <w:t xml:space="preserve">Наличие </w:t>
            </w:r>
            <w:proofErr w:type="spellStart"/>
            <w:r w:rsidRPr="00720401">
              <w:t>диммирования</w:t>
            </w:r>
            <w:proofErr w:type="spellEnd"/>
          </w:p>
        </w:tc>
        <w:tc>
          <w:tcPr>
            <w:tcW w:w="619" w:type="pct"/>
            <w:tcBorders>
              <w:top w:val="single" w:sz="4" w:space="0" w:color="auto"/>
              <w:left w:val="nil"/>
              <w:bottom w:val="single" w:sz="4" w:space="0" w:color="auto"/>
              <w:right w:val="single" w:sz="4" w:space="0" w:color="auto"/>
            </w:tcBorders>
            <w:vAlign w:val="center"/>
          </w:tcPr>
          <w:p w:rsidR="0072124F" w:rsidRPr="00720401" w:rsidRDefault="0072124F" w:rsidP="00950D52"/>
        </w:tc>
        <w:tc>
          <w:tcPr>
            <w:tcW w:w="756" w:type="pct"/>
            <w:tcBorders>
              <w:top w:val="single" w:sz="4" w:space="0" w:color="auto"/>
              <w:left w:val="nil"/>
              <w:bottom w:val="single" w:sz="4" w:space="0" w:color="auto"/>
              <w:right w:val="single" w:sz="4" w:space="0" w:color="auto"/>
            </w:tcBorders>
            <w:vAlign w:val="center"/>
          </w:tcPr>
          <w:p w:rsidR="0072124F" w:rsidRPr="00720401" w:rsidRDefault="0072124F" w:rsidP="00950D52">
            <w:pPr>
              <w:rPr>
                <w:bCs/>
                <w:i/>
              </w:rPr>
            </w:pPr>
            <w:r w:rsidRPr="00720401">
              <w:rPr>
                <w:i/>
              </w:rPr>
              <w:t>0-10V/PWM</w:t>
            </w:r>
          </w:p>
        </w:tc>
      </w:tr>
    </w:tbl>
    <w:p w:rsidR="0072124F" w:rsidRPr="00720401" w:rsidRDefault="0072124F" w:rsidP="0072124F"/>
    <w:p w:rsidR="0072124F" w:rsidRPr="00720401" w:rsidRDefault="0072124F" w:rsidP="0072124F"/>
    <w:p w:rsidR="002E18D3" w:rsidRPr="002F29FA" w:rsidRDefault="002E18D3" w:rsidP="00143855">
      <w:pPr>
        <w:spacing w:after="120"/>
        <w:jc w:val="center"/>
        <w:outlineLvl w:val="0"/>
        <w:rPr>
          <w:b/>
          <w:bCs/>
          <w:sz w:val="32"/>
          <w:szCs w:val="32"/>
        </w:rPr>
      </w:pPr>
      <w:r>
        <w:rPr>
          <w:b/>
          <w:bCs/>
          <w:sz w:val="32"/>
          <w:szCs w:val="32"/>
        </w:rPr>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143855">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B53F27" w:rsidRDefault="00BE6595" w:rsidP="004626FD">
            <w:pPr>
              <w:jc w:val="both"/>
            </w:pPr>
            <w:r>
              <w:t>Запрос предложений в электронной форме № ЗПэ-</w:t>
            </w:r>
            <w:r w:rsidR="0083192B">
              <w:t>НКПДВЖД</w:t>
            </w:r>
            <w:r>
              <w:t>-20-</w:t>
            </w:r>
            <w:r w:rsidR="0083192B" w:rsidRPr="004626FD">
              <w:t>000</w:t>
            </w:r>
            <w:r w:rsidR="004626FD" w:rsidRPr="004626FD">
              <w:t>4</w:t>
            </w:r>
            <w:r>
              <w:t xml:space="preserve"> по предмету закупки «Поставка мачт освещения и </w:t>
            </w:r>
            <w:proofErr w:type="gramStart"/>
            <w:r>
              <w:t>светильников</w:t>
            </w:r>
            <w:proofErr w:type="gramEnd"/>
            <w:r>
              <w:t xml:space="preserve"> светодиодных наружного освещения реконструируемой контейнерной площадки 7 тупика, контейнерного терминала Хабаровск-2»</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B53F27" w:rsidRDefault="00BE6595">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B53F27" w:rsidRPr="004626FD" w:rsidRDefault="00BE6595">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4626FD">
              <w:rPr>
                <w:sz w:val="24"/>
                <w:szCs w:val="24"/>
              </w:rPr>
              <w:t>Дальневосточной железной дороге</w:t>
            </w:r>
          </w:p>
          <w:p w:rsidR="00B53F27" w:rsidRDefault="00BE6595">
            <w:pPr>
              <w:pStyle w:val="19"/>
              <w:ind w:firstLine="0"/>
              <w:rPr>
                <w:sz w:val="24"/>
                <w:szCs w:val="24"/>
              </w:rPr>
            </w:pPr>
            <w:r>
              <w:rPr>
                <w:sz w:val="24"/>
                <w:szCs w:val="24"/>
              </w:rPr>
              <w:t>Адрес: Российская Федерация, 680000, г. Хабаровск, ул. Дзержинского, д. 65</w:t>
            </w:r>
          </w:p>
          <w:p w:rsidR="00B53F27" w:rsidRDefault="00BE659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Омельченко Алексей Николаевич, тел. +7(495)7881717(6510), электронный адрес </w:t>
            </w:r>
            <w:proofErr w:type="spellStart"/>
            <w:r>
              <w:t>omelchenkoan@trcont.ru</w:t>
            </w:r>
            <w:proofErr w:type="spellEnd"/>
            <w:r>
              <w:t>.</w:t>
            </w:r>
          </w:p>
          <w:p w:rsidR="00B53F27" w:rsidRDefault="00B53F27">
            <w:pPr>
              <w:pStyle w:val="19"/>
              <w:ind w:firstLine="0"/>
              <w:rPr>
                <w:sz w:val="24"/>
                <w:szCs w:val="24"/>
              </w:rPr>
            </w:pPr>
          </w:p>
          <w:p w:rsidR="00B53F27" w:rsidRDefault="00B53F27">
            <w:pPr>
              <w:pStyle w:val="19"/>
              <w:ind w:firstLine="0"/>
              <w:rPr>
                <w:sz w:val="24"/>
                <w:szCs w:val="24"/>
              </w:rPr>
            </w:pP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 xml:space="preserve">Дата опубликования </w:t>
            </w:r>
            <w:r>
              <w:rPr>
                <w:b/>
                <w:color w:val="auto"/>
              </w:rPr>
              <w:lastRenderedPageBreak/>
              <w:t>извещения о проведении Запроса предложений</w:t>
            </w:r>
          </w:p>
        </w:tc>
        <w:tc>
          <w:tcPr>
            <w:tcW w:w="6945" w:type="dxa"/>
          </w:tcPr>
          <w:p w:rsidR="00B53F27" w:rsidRPr="00381379" w:rsidRDefault="00BE6595" w:rsidP="00381379">
            <w:pPr>
              <w:pStyle w:val="19"/>
              <w:ind w:firstLine="0"/>
              <w:rPr>
                <w:b/>
                <w:sz w:val="24"/>
                <w:szCs w:val="24"/>
              </w:rPr>
            </w:pPr>
            <w:r w:rsidRPr="00381379">
              <w:rPr>
                <w:sz w:val="24"/>
                <w:szCs w:val="24"/>
              </w:rPr>
              <w:lastRenderedPageBreak/>
              <w:t>«</w:t>
            </w:r>
            <w:r w:rsidR="00381379" w:rsidRPr="00381379">
              <w:rPr>
                <w:sz w:val="24"/>
                <w:szCs w:val="24"/>
              </w:rPr>
              <w:t>31</w:t>
            </w:r>
            <w:r w:rsidRPr="00381379">
              <w:rPr>
                <w:sz w:val="24"/>
                <w:szCs w:val="24"/>
              </w:rPr>
              <w:t xml:space="preserve">» </w:t>
            </w:r>
            <w:r w:rsidR="00381379" w:rsidRPr="00381379">
              <w:rPr>
                <w:sz w:val="24"/>
                <w:szCs w:val="24"/>
              </w:rPr>
              <w:t>марта</w:t>
            </w:r>
            <w:r w:rsidRPr="00381379">
              <w:rPr>
                <w:sz w:val="24"/>
                <w:szCs w:val="24"/>
              </w:rPr>
              <w:t xml:space="preserve"> 2020 г.</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lastRenderedPageBreak/>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1" w:history="1">
              <w:r>
                <w:rPr>
                  <w:rStyle w:val="a7"/>
                  <w:sz w:val="24"/>
                  <w:szCs w:val="24"/>
                </w:rPr>
                <w:t>www.trcont.com</w:t>
              </w:r>
            </w:hyperlink>
            <w:r>
              <w:rPr>
                <w:sz w:val="24"/>
                <w:szCs w:val="24"/>
              </w:rPr>
              <w:t>).</w:t>
            </w:r>
            <w:proofErr w:type="gramEnd"/>
          </w:p>
          <w:p w:rsidR="00A61A58" w:rsidRDefault="00A61A58" w:rsidP="00143855">
            <w:pPr>
              <w:pStyle w:val="19"/>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A61A58" w:rsidRPr="000F0177" w:rsidRDefault="00A61A58" w:rsidP="00143855">
            <w:pPr>
              <w:pStyle w:val="19"/>
              <w:ind w:firstLine="0"/>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33"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B53F27" w:rsidRDefault="00BE6595" w:rsidP="0083192B">
            <w:pPr>
              <w:pStyle w:val="19"/>
              <w:spacing w:before="120"/>
              <w:ind w:firstLine="0"/>
              <w:rPr>
                <w:i/>
                <w:sz w:val="24"/>
                <w:szCs w:val="24"/>
              </w:rPr>
            </w:pPr>
            <w:r>
              <w:rPr>
                <w:sz w:val="24"/>
                <w:szCs w:val="24"/>
              </w:rPr>
              <w:t xml:space="preserve">Лот №1 – </w:t>
            </w:r>
            <w:r w:rsidRPr="0083192B">
              <w:rPr>
                <w:b/>
                <w:sz w:val="24"/>
                <w:szCs w:val="24"/>
              </w:rPr>
              <w:t>2</w:t>
            </w:r>
            <w:r w:rsidR="0083192B" w:rsidRPr="0083192B">
              <w:rPr>
                <w:b/>
                <w:sz w:val="24"/>
                <w:szCs w:val="24"/>
              </w:rPr>
              <w:t> </w:t>
            </w:r>
            <w:r w:rsidRPr="0083192B">
              <w:rPr>
                <w:b/>
                <w:sz w:val="24"/>
                <w:szCs w:val="24"/>
              </w:rPr>
              <w:t>488</w:t>
            </w:r>
            <w:r w:rsidR="0083192B" w:rsidRPr="0083192B">
              <w:rPr>
                <w:b/>
                <w:sz w:val="24"/>
                <w:szCs w:val="24"/>
              </w:rPr>
              <w:t> </w:t>
            </w:r>
            <w:r w:rsidRPr="0083192B">
              <w:rPr>
                <w:b/>
                <w:sz w:val="24"/>
                <w:szCs w:val="24"/>
              </w:rPr>
              <w:t>556</w:t>
            </w:r>
            <w:r>
              <w:rPr>
                <w:sz w:val="24"/>
                <w:szCs w:val="24"/>
              </w:rPr>
              <w:t xml:space="preserve"> (два миллиона четыреста восемьдесят восемь тысяч пятьсот пятьдесят шесть)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w:t>
            </w:r>
            <w:r>
              <w:rPr>
                <w:sz w:val="24"/>
                <w:szCs w:val="24"/>
              </w:rPr>
              <w:lastRenderedPageBreak/>
              <w:t>с законодательством Российской Федерации</w:t>
            </w:r>
            <w:proofErr w:type="gramStart"/>
            <w:r>
              <w:rPr>
                <w:sz w:val="24"/>
                <w:szCs w:val="24"/>
              </w:rPr>
              <w:t xml:space="preserve">.; </w:t>
            </w:r>
            <w:proofErr w:type="gramEnd"/>
          </w:p>
          <w:p w:rsidR="00B53F27" w:rsidRDefault="00BE6595" w:rsidP="0083192B">
            <w:pPr>
              <w:pStyle w:val="19"/>
              <w:spacing w:before="120"/>
              <w:ind w:firstLine="0"/>
              <w:rPr>
                <w:i/>
                <w:sz w:val="24"/>
                <w:szCs w:val="24"/>
              </w:rPr>
            </w:pPr>
            <w:r>
              <w:rPr>
                <w:sz w:val="24"/>
                <w:szCs w:val="24"/>
              </w:rPr>
              <w:t xml:space="preserve">Лот №2 – </w:t>
            </w:r>
            <w:r w:rsidRPr="0083192B">
              <w:rPr>
                <w:b/>
                <w:sz w:val="24"/>
                <w:szCs w:val="24"/>
              </w:rPr>
              <w:t>780</w:t>
            </w:r>
            <w:r w:rsidR="0083192B" w:rsidRPr="0083192B">
              <w:rPr>
                <w:b/>
                <w:sz w:val="24"/>
                <w:szCs w:val="24"/>
              </w:rPr>
              <w:t> </w:t>
            </w:r>
            <w:r w:rsidRPr="0083192B">
              <w:rPr>
                <w:b/>
                <w:sz w:val="24"/>
                <w:szCs w:val="24"/>
              </w:rPr>
              <w:t>733</w:t>
            </w:r>
            <w:r>
              <w:rPr>
                <w:sz w:val="24"/>
                <w:szCs w:val="24"/>
              </w:rPr>
              <w:t xml:space="preserve"> (семьсот восемьдесят тысяч семьсот тридцать три) рубля 33 копейки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lastRenderedPageBreak/>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B53F27" w:rsidRDefault="00BE6595" w:rsidP="00D43D9A">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до </w:t>
            </w:r>
            <w:r w:rsidRPr="00381379">
              <w:rPr>
                <w:sz w:val="24"/>
                <w:szCs w:val="24"/>
              </w:rPr>
              <w:t>«</w:t>
            </w:r>
            <w:r w:rsidR="00381379" w:rsidRPr="00381379">
              <w:rPr>
                <w:sz w:val="24"/>
                <w:szCs w:val="24"/>
              </w:rPr>
              <w:t>13</w:t>
            </w:r>
            <w:r w:rsidRPr="00381379">
              <w:rPr>
                <w:sz w:val="24"/>
                <w:szCs w:val="24"/>
              </w:rPr>
              <w:t xml:space="preserve">» </w:t>
            </w:r>
            <w:r w:rsidR="00D43D9A">
              <w:rPr>
                <w:sz w:val="24"/>
                <w:szCs w:val="24"/>
              </w:rPr>
              <w:t>апреля</w:t>
            </w:r>
            <w:r w:rsidRPr="00381379">
              <w:rPr>
                <w:sz w:val="24"/>
                <w:szCs w:val="24"/>
              </w:rPr>
              <w:t xml:space="preserve"> 2020 г. 1</w:t>
            </w:r>
            <w:r w:rsidR="00381379" w:rsidRPr="00381379">
              <w:rPr>
                <w:sz w:val="24"/>
                <w:szCs w:val="24"/>
              </w:rPr>
              <w:t>7</w:t>
            </w:r>
            <w:r w:rsidRPr="00381379">
              <w:rPr>
                <w:sz w:val="24"/>
                <w:szCs w:val="24"/>
              </w:rPr>
              <w:t xml:space="preserve"> часов</w:t>
            </w:r>
            <w:r>
              <w:rPr>
                <w:sz w:val="24"/>
                <w:szCs w:val="24"/>
              </w:rPr>
              <w:t xml:space="preserve"> 00 минут местного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B53F27" w:rsidRPr="00381379" w:rsidRDefault="00BE6595" w:rsidP="00D43D9A">
            <w:pPr>
              <w:pStyle w:val="19"/>
              <w:ind w:firstLine="0"/>
              <w:rPr>
                <w:sz w:val="24"/>
                <w:szCs w:val="24"/>
              </w:rPr>
            </w:pPr>
            <w:r w:rsidRPr="00381379">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381379" w:rsidRPr="00381379">
              <w:rPr>
                <w:sz w:val="24"/>
                <w:szCs w:val="24"/>
              </w:rPr>
              <w:t>13</w:t>
            </w:r>
            <w:r w:rsidRPr="00381379">
              <w:rPr>
                <w:sz w:val="24"/>
                <w:szCs w:val="24"/>
              </w:rPr>
              <w:t xml:space="preserve">» </w:t>
            </w:r>
            <w:r w:rsidR="00D43D9A">
              <w:rPr>
                <w:sz w:val="24"/>
                <w:szCs w:val="24"/>
              </w:rPr>
              <w:t>апреля</w:t>
            </w:r>
            <w:r w:rsidRPr="00381379">
              <w:rPr>
                <w:sz w:val="24"/>
                <w:szCs w:val="24"/>
              </w:rPr>
              <w:t xml:space="preserve"> 2020 г. 1</w:t>
            </w:r>
            <w:r w:rsidR="00381379" w:rsidRPr="00381379">
              <w:rPr>
                <w:sz w:val="24"/>
                <w:szCs w:val="24"/>
              </w:rPr>
              <w:t>7</w:t>
            </w:r>
            <w:r w:rsidRPr="00381379">
              <w:rPr>
                <w:sz w:val="24"/>
                <w:szCs w:val="24"/>
              </w:rPr>
              <w:t xml:space="preserve"> часов 00 минут местного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B53F27" w:rsidRPr="00381379" w:rsidRDefault="00BE6595" w:rsidP="00D43D9A">
            <w:pPr>
              <w:pStyle w:val="19"/>
              <w:ind w:firstLine="0"/>
              <w:rPr>
                <w:sz w:val="24"/>
                <w:szCs w:val="24"/>
              </w:rPr>
            </w:pPr>
            <w:r w:rsidRPr="00381379">
              <w:rPr>
                <w:sz w:val="24"/>
                <w:szCs w:val="24"/>
              </w:rPr>
              <w:t>Рассмотрение, оценка и сопоставление Заявок состоится «</w:t>
            </w:r>
            <w:r w:rsidR="00381379" w:rsidRPr="00381379">
              <w:rPr>
                <w:sz w:val="24"/>
                <w:szCs w:val="24"/>
              </w:rPr>
              <w:t>15</w:t>
            </w:r>
            <w:r w:rsidRPr="00381379">
              <w:rPr>
                <w:sz w:val="24"/>
                <w:szCs w:val="24"/>
              </w:rPr>
              <w:t xml:space="preserve">» </w:t>
            </w:r>
            <w:r w:rsidR="00D43D9A">
              <w:rPr>
                <w:sz w:val="24"/>
                <w:szCs w:val="24"/>
              </w:rPr>
              <w:t>апреля</w:t>
            </w:r>
            <w:r w:rsidRPr="00381379">
              <w:rPr>
                <w:sz w:val="24"/>
                <w:szCs w:val="24"/>
              </w:rPr>
              <w:t xml:space="preserve"> 2020 г. местного времени по адресу, указанному в пункте 2 Информационной карты.</w:t>
            </w:r>
          </w:p>
        </w:tc>
      </w:tr>
      <w:tr w:rsidR="00864393" w:rsidRPr="00CD6BE3"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B53F27" w:rsidRPr="00381379" w:rsidRDefault="00BE6595">
            <w:pPr>
              <w:pStyle w:val="19"/>
              <w:ind w:firstLine="0"/>
              <w:rPr>
                <w:sz w:val="24"/>
                <w:szCs w:val="24"/>
              </w:rPr>
            </w:pPr>
            <w:r w:rsidRPr="00381379">
              <w:rPr>
                <w:sz w:val="24"/>
                <w:szCs w:val="24"/>
              </w:rPr>
              <w:t>Проведение конкурентной закупки и принятие решений об итогах и выборе победител</w:t>
            </w:r>
            <w:proofErr w:type="gramStart"/>
            <w:r w:rsidRPr="00381379">
              <w:rPr>
                <w:sz w:val="24"/>
                <w:szCs w:val="24"/>
              </w:rPr>
              <w:t>я(</w:t>
            </w:r>
            <w:proofErr w:type="gramEnd"/>
            <w:r w:rsidRPr="00381379">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w:t>
            </w:r>
          </w:p>
          <w:p w:rsidR="00B53F27" w:rsidRPr="00381379" w:rsidRDefault="00BE6595" w:rsidP="00381379">
            <w:pPr>
              <w:pStyle w:val="19"/>
              <w:ind w:firstLine="0"/>
              <w:rPr>
                <w:sz w:val="24"/>
                <w:szCs w:val="24"/>
              </w:rPr>
            </w:pPr>
            <w:r w:rsidRPr="00381379">
              <w:rPr>
                <w:sz w:val="24"/>
                <w:szCs w:val="24"/>
              </w:rPr>
              <w:t xml:space="preserve">Адрес: </w:t>
            </w:r>
            <w:r w:rsidR="002070A3" w:rsidRPr="00381379">
              <w:rPr>
                <w:sz w:val="24"/>
                <w:szCs w:val="24"/>
              </w:rPr>
              <w:t>Российская Федерация, 125047, г. Москва, Оружейный переулок, д. 19</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B53F27" w:rsidRPr="00381379" w:rsidRDefault="00BE6595" w:rsidP="00381379">
            <w:pPr>
              <w:pStyle w:val="19"/>
              <w:ind w:firstLine="0"/>
              <w:rPr>
                <w:sz w:val="24"/>
                <w:szCs w:val="24"/>
                <w:shd w:val="clear" w:color="auto" w:fill="FFFF00"/>
              </w:rPr>
            </w:pPr>
            <w:r w:rsidRPr="00381379">
              <w:rPr>
                <w:sz w:val="24"/>
                <w:szCs w:val="24"/>
              </w:rPr>
              <w:t>Подведение итогов состоится не позднее «</w:t>
            </w:r>
            <w:r w:rsidR="00381379" w:rsidRPr="00381379">
              <w:rPr>
                <w:sz w:val="24"/>
                <w:szCs w:val="24"/>
              </w:rPr>
              <w:t>16</w:t>
            </w:r>
            <w:r w:rsidRPr="00381379">
              <w:rPr>
                <w:sz w:val="24"/>
                <w:szCs w:val="24"/>
              </w:rPr>
              <w:t xml:space="preserve">» </w:t>
            </w:r>
            <w:r w:rsidR="00381379" w:rsidRPr="00381379">
              <w:rPr>
                <w:sz w:val="24"/>
                <w:szCs w:val="24"/>
              </w:rPr>
              <w:t>июня</w:t>
            </w:r>
            <w:r w:rsidRPr="00381379">
              <w:rPr>
                <w:sz w:val="24"/>
                <w:szCs w:val="24"/>
              </w:rPr>
              <w:t xml:space="preserve"> 2020 г. </w:t>
            </w:r>
            <w:r w:rsidR="00381379" w:rsidRPr="00381379">
              <w:rPr>
                <w:sz w:val="24"/>
                <w:szCs w:val="24"/>
              </w:rPr>
              <w:t xml:space="preserve">14 часов 00 минут </w:t>
            </w:r>
            <w:r w:rsidRPr="00381379">
              <w:rPr>
                <w:sz w:val="24"/>
                <w:szCs w:val="24"/>
              </w:rPr>
              <w:t>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53F27" w:rsidRDefault="00B53F27">
            <w:pPr>
              <w:pStyle w:val="19"/>
              <w:ind w:firstLine="0"/>
              <w:rPr>
                <w:sz w:val="24"/>
                <w:szCs w:val="24"/>
              </w:rPr>
            </w:pPr>
            <w:bookmarkStart w:id="1" w:name="OLE_LINK16"/>
            <w:bookmarkStart w:id="2" w:name="OLE_LINK27"/>
          </w:p>
          <w:p w:rsidR="00BE6595" w:rsidRPr="00393E28" w:rsidRDefault="00BE6595">
            <w:pPr>
              <w:pStyle w:val="19"/>
              <w:ind w:firstLine="0"/>
              <w:rPr>
                <w:b/>
                <w:sz w:val="24"/>
                <w:szCs w:val="24"/>
              </w:rPr>
            </w:pPr>
            <w:r w:rsidRPr="00393E28">
              <w:rPr>
                <w:b/>
                <w:sz w:val="24"/>
                <w:szCs w:val="24"/>
              </w:rPr>
              <w:t>Лот №</w:t>
            </w:r>
            <w:bookmarkEnd w:id="1"/>
            <w:bookmarkEnd w:id="2"/>
            <w:r w:rsidR="00393E28" w:rsidRPr="00393E28">
              <w:rPr>
                <w:b/>
                <w:sz w:val="24"/>
                <w:szCs w:val="24"/>
              </w:rPr>
              <w:t>1, Лот №2:</w:t>
            </w:r>
          </w:p>
          <w:p w:rsidR="00950D52" w:rsidRPr="00950D52" w:rsidRDefault="00950D52" w:rsidP="00950D52">
            <w:pPr>
              <w:pStyle w:val="19"/>
              <w:ind w:firstLine="317"/>
              <w:rPr>
                <w:sz w:val="24"/>
                <w:szCs w:val="24"/>
              </w:rPr>
            </w:pPr>
            <w:r w:rsidRPr="00950D52">
              <w:rPr>
                <w:sz w:val="24"/>
                <w:szCs w:val="24"/>
              </w:rPr>
              <w:t xml:space="preserve">Вариант 1 </w:t>
            </w:r>
          </w:p>
          <w:p w:rsidR="00950D52" w:rsidRPr="00950D52" w:rsidRDefault="00950D52" w:rsidP="00950D52">
            <w:pPr>
              <w:pStyle w:val="19"/>
              <w:ind w:firstLine="317"/>
              <w:rPr>
                <w:sz w:val="24"/>
                <w:szCs w:val="24"/>
              </w:rPr>
            </w:pPr>
            <w:r w:rsidRPr="00950D52">
              <w:rPr>
                <w:sz w:val="24"/>
                <w:szCs w:val="24"/>
              </w:rPr>
              <w:t>Оплата поставки товара производится в безналичном порядке путем перечисления Покупателем денежных сре</w:t>
            </w:r>
            <w:proofErr w:type="gramStart"/>
            <w:r w:rsidRPr="00950D52">
              <w:rPr>
                <w:sz w:val="24"/>
                <w:szCs w:val="24"/>
              </w:rPr>
              <w:t>дств в р</w:t>
            </w:r>
            <w:proofErr w:type="gramEnd"/>
            <w:r w:rsidRPr="00950D52">
              <w:rPr>
                <w:sz w:val="24"/>
                <w:szCs w:val="24"/>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950D52" w:rsidRPr="00950D52" w:rsidRDefault="00950D52" w:rsidP="00950D52">
            <w:pPr>
              <w:pStyle w:val="19"/>
              <w:ind w:firstLine="317"/>
              <w:rPr>
                <w:sz w:val="24"/>
                <w:szCs w:val="24"/>
              </w:rPr>
            </w:pPr>
            <w:r w:rsidRPr="00950D52">
              <w:rPr>
                <w:sz w:val="24"/>
                <w:szCs w:val="24"/>
              </w:rPr>
              <w:t xml:space="preserve">Вариант 2 </w:t>
            </w:r>
          </w:p>
          <w:p w:rsidR="00950D52" w:rsidRPr="00950D52" w:rsidRDefault="00950D52" w:rsidP="00950D52">
            <w:pPr>
              <w:pStyle w:val="19"/>
              <w:ind w:firstLine="317"/>
              <w:rPr>
                <w:sz w:val="24"/>
                <w:szCs w:val="24"/>
              </w:rPr>
            </w:pPr>
            <w:r w:rsidRPr="00950D52">
              <w:rPr>
                <w:sz w:val="24"/>
                <w:szCs w:val="24"/>
              </w:rPr>
              <w:t xml:space="preserve"> </w:t>
            </w:r>
            <w:proofErr w:type="gramStart"/>
            <w:r w:rsidRPr="00950D52">
              <w:rPr>
                <w:sz w:val="24"/>
                <w:szCs w:val="24"/>
              </w:rPr>
              <w:t>Аванс в размере_________ (не более 50 % (пятидесяти процентов)) от общей цены договора) производится в течение 10 (десяти) календарных дней с даты подписания договора</w:t>
            </w:r>
            <w:proofErr w:type="gramEnd"/>
          </w:p>
          <w:p w:rsidR="00950D52" w:rsidRPr="00950D52" w:rsidRDefault="00950D52" w:rsidP="00950D52">
            <w:pPr>
              <w:pStyle w:val="19"/>
              <w:ind w:firstLine="317"/>
              <w:rPr>
                <w:sz w:val="24"/>
                <w:szCs w:val="24"/>
              </w:rPr>
            </w:pPr>
            <w:proofErr w:type="gramStart"/>
            <w:r w:rsidRPr="00950D52">
              <w:rPr>
                <w:sz w:val="24"/>
                <w:szCs w:val="24"/>
              </w:rPr>
              <w:t>окончательный расчет в размере _________  (не менее 50 % (</w:t>
            </w:r>
            <w:proofErr w:type="spellStart"/>
            <w:r w:rsidRPr="00950D52">
              <w:rPr>
                <w:sz w:val="24"/>
                <w:szCs w:val="24"/>
              </w:rPr>
              <w:t>пятидесят</w:t>
            </w:r>
            <w:proofErr w:type="spellEnd"/>
            <w:r w:rsidRPr="00950D52">
              <w:rPr>
                <w:sz w:val="24"/>
                <w:szCs w:val="24"/>
              </w:rPr>
              <w:t xml:space="preserve">) процентов от общей цены Товара (партии Товара) по договору,  производится в течение 30 (Тридцати) календарных </w:t>
            </w:r>
            <w:r w:rsidRPr="00950D52">
              <w:rPr>
                <w:sz w:val="24"/>
                <w:szCs w:val="24"/>
              </w:rPr>
              <w:lastRenderedPageBreak/>
              <w:t>дней с даты подписания сторонами товарной накладной (ТОРГ-12) или универсального передаточного документа (УПД) на основании счета/счета-фактуры.</w:t>
            </w:r>
            <w:proofErr w:type="gramEnd"/>
            <w:r w:rsidRPr="00950D52">
              <w:rPr>
                <w:sz w:val="24"/>
                <w:szCs w:val="24"/>
              </w:rPr>
              <w:t xml:space="preserve"> Оплата услуг производится по безналичному расчету.</w:t>
            </w:r>
          </w:p>
          <w:p w:rsidR="000E5397" w:rsidRDefault="000E5397" w:rsidP="00393E28">
            <w:pPr>
              <w:pStyle w:val="19"/>
              <w:ind w:firstLine="0"/>
              <w:rPr>
                <w:sz w:val="24"/>
                <w:szCs w:val="24"/>
              </w:rPr>
            </w:pPr>
          </w:p>
        </w:tc>
      </w:tr>
      <w:tr w:rsidR="00864393" w:rsidRPr="00F86FAA" w:rsidTr="001C2659">
        <w:trPr>
          <w:trHeight w:val="804"/>
        </w:trPr>
        <w:tc>
          <w:tcPr>
            <w:tcW w:w="567" w:type="dxa"/>
          </w:tcPr>
          <w:p w:rsidR="00864393" w:rsidRPr="00F86FAA" w:rsidRDefault="00864393" w:rsidP="00143855">
            <w:pPr>
              <w:pStyle w:val="19"/>
              <w:ind w:firstLine="0"/>
              <w:rPr>
                <w:b/>
                <w:sz w:val="24"/>
                <w:szCs w:val="24"/>
              </w:rPr>
            </w:pPr>
            <w:r>
              <w:rPr>
                <w:b/>
                <w:sz w:val="24"/>
                <w:szCs w:val="24"/>
              </w:rPr>
              <w:lastRenderedPageBreak/>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B53F27" w:rsidRDefault="00BE6595">
            <w:pPr>
              <w:pStyle w:val="19"/>
              <w:ind w:firstLine="0"/>
              <w:rPr>
                <w:b/>
                <w:sz w:val="24"/>
                <w:szCs w:val="24"/>
              </w:rPr>
            </w:pPr>
            <w:r>
              <w:rPr>
                <w:sz w:val="24"/>
                <w:szCs w:val="24"/>
              </w:rPr>
              <w:t>два лота</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1C2659" w:rsidRDefault="001C2659">
            <w:pPr>
              <w:pStyle w:val="Default"/>
              <w:jc w:val="both"/>
            </w:pPr>
            <w:r w:rsidRPr="001C2659">
              <w:rPr>
                <w:b/>
              </w:rPr>
              <w:t>Лот №1, №2</w:t>
            </w:r>
            <w:r>
              <w:t xml:space="preserve"> </w:t>
            </w:r>
          </w:p>
          <w:p w:rsidR="00B53F27" w:rsidRDefault="00BE6595">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p>
          <w:p w:rsidR="00B53F27" w:rsidRDefault="00BE6595">
            <w:pPr>
              <w:pStyle w:val="19"/>
              <w:ind w:firstLine="0"/>
            </w:pPr>
            <w:r>
              <w:rPr>
                <w:sz w:val="24"/>
                <w:szCs w:val="24"/>
              </w:rPr>
              <w:t xml:space="preserve">- не более 60 календарных дней </w:t>
            </w:r>
            <w:proofErr w:type="gramStart"/>
            <w:r>
              <w:rPr>
                <w:sz w:val="24"/>
                <w:szCs w:val="24"/>
              </w:rPr>
              <w:t>с даты заключения</w:t>
            </w:r>
            <w:proofErr w:type="gramEnd"/>
            <w:r>
              <w:rPr>
                <w:sz w:val="24"/>
                <w:szCs w:val="24"/>
              </w:rPr>
              <w:t xml:space="preserve"> договора; </w:t>
            </w:r>
          </w:p>
          <w:p w:rsidR="00864393" w:rsidRPr="00F86FAA" w:rsidRDefault="00864393" w:rsidP="00143855">
            <w:pPr>
              <w:pStyle w:val="Default"/>
              <w:jc w:val="both"/>
              <w:rPr>
                <w:color w:val="auto"/>
              </w:rPr>
            </w:pPr>
          </w:p>
          <w:p w:rsidR="00B53F27" w:rsidRDefault="00BE6595">
            <w:pPr>
              <w:pStyle w:val="Default"/>
              <w:jc w:val="both"/>
            </w:pPr>
            <w:r>
              <w:rPr>
                <w:b/>
                <w:bCs/>
                <w:color w:val="auto"/>
              </w:rPr>
              <w:t xml:space="preserve">Место поставки товаров, </w:t>
            </w:r>
            <w:r>
              <w:rPr>
                <w:b/>
                <w:color w:val="auto"/>
              </w:rPr>
              <w:t xml:space="preserve">выполнения работ, оказания услуг и т.д.: </w:t>
            </w:r>
          </w:p>
          <w:p w:rsidR="00B53F27" w:rsidRDefault="00BE6595">
            <w:pPr>
              <w:pStyle w:val="19"/>
              <w:ind w:firstLine="0"/>
              <w:jc w:val="left"/>
              <w:rPr>
                <w:b/>
              </w:rPr>
            </w:pPr>
            <w:r>
              <w:rPr>
                <w:sz w:val="24"/>
                <w:szCs w:val="24"/>
              </w:rPr>
              <w:t>680045, Российская федерация, Хабаровский край, г</w:t>
            </w:r>
            <w:proofErr w:type="gramStart"/>
            <w:r>
              <w:rPr>
                <w:sz w:val="24"/>
                <w:szCs w:val="24"/>
              </w:rPr>
              <w:t>.Х</w:t>
            </w:r>
            <w:proofErr w:type="gramEnd"/>
            <w:r>
              <w:rPr>
                <w:sz w:val="24"/>
                <w:szCs w:val="24"/>
              </w:rPr>
              <w:t>абаровск,  переулок 3-й Путевой, д.8., Контейнерный терминал Хабаровск-2 филиала ПАО «ТрансКонтейнер» на Дальневосточной железной дороге.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B53F27" w:rsidRDefault="00BE6595">
            <w:pPr>
              <w:pStyle w:val="19"/>
              <w:ind w:firstLine="0"/>
              <w:jc w:val="left"/>
              <w:rPr>
                <w:sz w:val="24"/>
                <w:szCs w:val="24"/>
              </w:rPr>
            </w:pPr>
            <w:proofErr w:type="gramStart"/>
            <w:r>
              <w:rPr>
                <w:sz w:val="24"/>
                <w:szCs w:val="24"/>
              </w:rPr>
              <w:t>определен</w:t>
            </w:r>
            <w:proofErr w:type="gramEnd"/>
            <w:r>
              <w:rPr>
                <w:sz w:val="24"/>
                <w:szCs w:val="24"/>
              </w:rPr>
              <w:t xml:space="preserve"> в разделе 4 «Техническое задание»; </w:t>
            </w:r>
          </w:p>
          <w:p w:rsidR="00B53F27" w:rsidRDefault="00B53F27">
            <w:pPr>
              <w:pStyle w:val="19"/>
              <w:ind w:firstLine="0"/>
              <w:jc w:val="left"/>
              <w:rPr>
                <w:sz w:val="24"/>
                <w:szCs w:val="24"/>
              </w:rPr>
            </w:pP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B53F27" w:rsidRDefault="00BE6595">
            <w:pPr>
              <w:pStyle w:val="afe"/>
              <w:jc w:val="both"/>
              <w:rPr>
                <w:sz w:val="24"/>
                <w:szCs w:val="24"/>
              </w:rPr>
            </w:pPr>
            <w:r w:rsidRPr="00BE6595">
              <w:rPr>
                <w:sz w:val="24"/>
                <w:szCs w:val="24"/>
              </w:rPr>
              <w:t>Русский язык. Вся переписка, связанная с проведением Запроса предложений, ведется на русском языке.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B53F27" w:rsidRDefault="00BE6595">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381379" w:rsidRDefault="00864393" w:rsidP="00143855">
            <w:pPr>
              <w:pStyle w:val="aff7"/>
              <w:numPr>
                <w:ilvl w:val="0"/>
                <w:numId w:val="18"/>
              </w:numPr>
              <w:ind w:left="0" w:firstLine="0"/>
              <w:jc w:val="both"/>
            </w:pPr>
            <w:r w:rsidRPr="00381379">
              <w:t>Помимо указанных в пунктах 2.1 и 2.2 настоящей документации о закупке требований к претенденту, участнику предъявляются следующие требования:</w:t>
            </w:r>
          </w:p>
          <w:p w:rsidR="00B53F27" w:rsidRPr="00381379" w:rsidRDefault="00BE6595">
            <w:pPr>
              <w:pStyle w:val="aff7"/>
              <w:numPr>
                <w:ilvl w:val="1"/>
                <w:numId w:val="18"/>
              </w:numPr>
              <w:ind w:left="0" w:firstLine="0"/>
              <w:jc w:val="both"/>
            </w:pPr>
            <w:r w:rsidRPr="0038137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53F27" w:rsidRPr="00381379" w:rsidRDefault="00BE6595">
            <w:pPr>
              <w:pStyle w:val="aff7"/>
              <w:numPr>
                <w:ilvl w:val="1"/>
                <w:numId w:val="18"/>
              </w:numPr>
              <w:ind w:left="0" w:firstLine="0"/>
              <w:jc w:val="both"/>
            </w:pPr>
            <w:r w:rsidRPr="0038137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20B91" w:rsidRPr="00381379" w:rsidRDefault="00720B91" w:rsidP="00720B91">
            <w:pPr>
              <w:pStyle w:val="aff7"/>
              <w:ind w:left="0"/>
              <w:jc w:val="both"/>
            </w:pPr>
          </w:p>
          <w:p w:rsidR="00864393" w:rsidRPr="00381379" w:rsidRDefault="00864393" w:rsidP="00143855">
            <w:pPr>
              <w:pStyle w:val="aff7"/>
              <w:numPr>
                <w:ilvl w:val="0"/>
                <w:numId w:val="18"/>
              </w:numPr>
              <w:ind w:left="0" w:firstLine="0"/>
              <w:jc w:val="both"/>
            </w:pPr>
            <w:r w:rsidRPr="00381379">
              <w:t xml:space="preserve">Претендент, помимо документов, указанных в пункте 2.3 настоящей документации о закупке, в составе Заявки должен </w:t>
            </w:r>
            <w:proofErr w:type="gramStart"/>
            <w:r w:rsidRPr="00381379">
              <w:t>предоставить следующие документы</w:t>
            </w:r>
            <w:proofErr w:type="gramEnd"/>
            <w:r w:rsidRPr="00381379">
              <w:t>:</w:t>
            </w:r>
          </w:p>
          <w:p w:rsidR="00B53F27" w:rsidRPr="00381379" w:rsidRDefault="00BE6595">
            <w:pPr>
              <w:pStyle w:val="aff7"/>
              <w:numPr>
                <w:ilvl w:val="1"/>
                <w:numId w:val="18"/>
              </w:numPr>
              <w:ind w:left="0" w:firstLine="0"/>
              <w:jc w:val="both"/>
            </w:pPr>
            <w:r w:rsidRPr="0038137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53F27" w:rsidRPr="00381379" w:rsidRDefault="00BE6595">
            <w:pPr>
              <w:pStyle w:val="aff7"/>
              <w:numPr>
                <w:ilvl w:val="1"/>
                <w:numId w:val="18"/>
              </w:numPr>
              <w:ind w:left="0" w:firstLine="0"/>
              <w:jc w:val="both"/>
            </w:pPr>
            <w:proofErr w:type="gramStart"/>
            <w:r w:rsidRPr="0038137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w:t>
            </w:r>
            <w:r w:rsidRPr="00381379">
              <w:lastRenderedPageBreak/>
              <w:t>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381379">
              <w:rPr>
                <w:lang w:val="en-US"/>
              </w:rPr>
              <w:t>https</w:t>
            </w:r>
            <w:r w:rsidRPr="00381379">
              <w:t>://</w:t>
            </w:r>
            <w:r w:rsidRPr="00381379">
              <w:rPr>
                <w:lang w:val="en-US"/>
              </w:rPr>
              <w:t>service</w:t>
            </w:r>
            <w:r w:rsidRPr="00381379">
              <w:t>.</w:t>
            </w:r>
            <w:proofErr w:type="spellStart"/>
            <w:r w:rsidRPr="00381379">
              <w:rPr>
                <w:lang w:val="en-US"/>
              </w:rPr>
              <w:t>nalog</w:t>
            </w:r>
            <w:proofErr w:type="spellEnd"/>
            <w:r w:rsidRPr="00381379">
              <w:t>.</w:t>
            </w:r>
            <w:proofErr w:type="spellStart"/>
            <w:r w:rsidRPr="00381379">
              <w:rPr>
                <w:lang w:val="en-US"/>
              </w:rPr>
              <w:t>ru</w:t>
            </w:r>
            <w:proofErr w:type="spellEnd"/>
            <w:r w:rsidRPr="00381379">
              <w:t>/</w:t>
            </w:r>
            <w:proofErr w:type="spellStart"/>
            <w:r w:rsidRPr="00381379">
              <w:rPr>
                <w:lang w:val="en-US"/>
              </w:rPr>
              <w:t>zd</w:t>
            </w:r>
            <w:proofErr w:type="spellEnd"/>
            <w:r w:rsidRPr="00381379">
              <w:t>.</w:t>
            </w:r>
            <w:r w:rsidRPr="00381379">
              <w:rPr>
                <w:lang w:val="en-US"/>
              </w:rPr>
              <w:t>do</w:t>
            </w:r>
            <w:r w:rsidRPr="00381379">
              <w:t>).</w:t>
            </w:r>
            <w:proofErr w:type="gramEnd"/>
            <w:r w:rsidRPr="0038137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381379">
              <w:rPr>
                <w:lang w:val="en-US"/>
              </w:rPr>
              <w:t>https</w:t>
            </w:r>
            <w:r w:rsidRPr="00381379">
              <w:t>://</w:t>
            </w:r>
            <w:r w:rsidRPr="00381379">
              <w:rPr>
                <w:lang w:val="en-US"/>
              </w:rPr>
              <w:t>service</w:t>
            </w:r>
            <w:r w:rsidRPr="00381379">
              <w:t>.</w:t>
            </w:r>
            <w:proofErr w:type="spellStart"/>
            <w:r w:rsidRPr="00381379">
              <w:rPr>
                <w:lang w:val="en-US"/>
              </w:rPr>
              <w:t>nalog</w:t>
            </w:r>
            <w:proofErr w:type="spellEnd"/>
            <w:r w:rsidRPr="00381379">
              <w:t>.</w:t>
            </w:r>
            <w:proofErr w:type="spellStart"/>
            <w:r w:rsidRPr="00381379">
              <w:rPr>
                <w:lang w:val="en-US"/>
              </w:rPr>
              <w:t>ru</w:t>
            </w:r>
            <w:proofErr w:type="spellEnd"/>
            <w:r w:rsidRPr="00381379">
              <w:t>/</w:t>
            </w:r>
            <w:proofErr w:type="spellStart"/>
            <w:r w:rsidRPr="00381379">
              <w:rPr>
                <w:lang w:val="en-US"/>
              </w:rPr>
              <w:t>zd</w:t>
            </w:r>
            <w:proofErr w:type="spellEnd"/>
            <w:r w:rsidRPr="00381379">
              <w:t>.</w:t>
            </w:r>
            <w:r w:rsidRPr="00381379">
              <w:rPr>
                <w:lang w:val="en-US"/>
              </w:rPr>
              <w:t>do</w:t>
            </w:r>
            <w:r w:rsidRPr="00381379">
              <w:t>);</w:t>
            </w:r>
          </w:p>
          <w:p w:rsidR="00B53F27" w:rsidRPr="00381379" w:rsidRDefault="00BE6595">
            <w:pPr>
              <w:pStyle w:val="aff7"/>
              <w:numPr>
                <w:ilvl w:val="1"/>
                <w:numId w:val="18"/>
              </w:numPr>
              <w:ind w:left="0" w:firstLine="0"/>
              <w:jc w:val="both"/>
            </w:pPr>
            <w:proofErr w:type="gramStart"/>
            <w:r w:rsidRPr="0038137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81379">
              <w:t>неприостановлении</w:t>
            </w:r>
            <w:proofErr w:type="spellEnd"/>
            <w:r w:rsidRPr="0038137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381379">
              <w:rPr>
                <w:lang w:val="en-US"/>
              </w:rPr>
              <w:t>http</w:t>
            </w:r>
            <w:r w:rsidRPr="00381379">
              <w:t>://</w:t>
            </w:r>
            <w:proofErr w:type="spellStart"/>
            <w:r w:rsidRPr="00381379">
              <w:rPr>
                <w:lang w:val="en-US"/>
              </w:rPr>
              <w:t>fssprus</w:t>
            </w:r>
            <w:proofErr w:type="spellEnd"/>
            <w:r w:rsidRPr="00381379">
              <w:t>.</w:t>
            </w:r>
            <w:proofErr w:type="spellStart"/>
            <w:r w:rsidRPr="00381379">
              <w:rPr>
                <w:lang w:val="en-US"/>
              </w:rPr>
              <w:t>ru</w:t>
            </w:r>
            <w:proofErr w:type="spellEnd"/>
            <w:r w:rsidRPr="00381379">
              <w:t>/</w:t>
            </w:r>
            <w:proofErr w:type="spellStart"/>
            <w:r w:rsidRPr="00381379">
              <w:rPr>
                <w:lang w:val="en-US"/>
              </w:rPr>
              <w:t>iss</w:t>
            </w:r>
            <w:proofErr w:type="spellEnd"/>
            <w:r w:rsidRPr="00381379">
              <w:t>/</w:t>
            </w:r>
            <w:proofErr w:type="spellStart"/>
            <w:r w:rsidRPr="00381379">
              <w:rPr>
                <w:lang w:val="en-US"/>
              </w:rPr>
              <w:t>ip</w:t>
            </w:r>
            <w:proofErr w:type="spellEnd"/>
            <w:r w:rsidRPr="00381379">
              <w:t>), а также информации в едином</w:t>
            </w:r>
            <w:proofErr w:type="gramEnd"/>
            <w:r w:rsidRPr="00381379">
              <w:t xml:space="preserve"> Федеральном </w:t>
            </w:r>
            <w:proofErr w:type="gramStart"/>
            <w:r w:rsidRPr="00381379">
              <w:t>реестре</w:t>
            </w:r>
            <w:proofErr w:type="gramEnd"/>
            <w:r w:rsidRPr="00381379">
              <w:t xml:space="preserve"> сведений о фактах деятельности юридических лиц </w:t>
            </w:r>
            <w:r w:rsidRPr="00381379">
              <w:rPr>
                <w:lang w:val="en-US"/>
              </w:rPr>
              <w:t>http</w:t>
            </w:r>
            <w:r w:rsidRPr="00381379">
              <w:t>://</w:t>
            </w:r>
            <w:r w:rsidRPr="00381379">
              <w:rPr>
                <w:lang w:val="en-US"/>
              </w:rPr>
              <w:t>www</w:t>
            </w:r>
            <w:r w:rsidRPr="00381379">
              <w:t>.</w:t>
            </w:r>
            <w:proofErr w:type="spellStart"/>
            <w:r w:rsidRPr="00381379">
              <w:rPr>
                <w:lang w:val="en-US"/>
              </w:rPr>
              <w:t>fedresurs</w:t>
            </w:r>
            <w:proofErr w:type="spellEnd"/>
            <w:r w:rsidRPr="00381379">
              <w:t>.</w:t>
            </w:r>
            <w:proofErr w:type="spellStart"/>
            <w:r w:rsidRPr="00381379">
              <w:rPr>
                <w:lang w:val="en-US"/>
              </w:rPr>
              <w:t>ru</w:t>
            </w:r>
            <w:proofErr w:type="spellEnd"/>
            <w:r w:rsidRPr="00381379">
              <w:t>/</w:t>
            </w:r>
            <w:r w:rsidRPr="00381379">
              <w:rPr>
                <w:lang w:val="en-US"/>
              </w:rPr>
              <w:t>companies</w:t>
            </w:r>
            <w:r w:rsidRPr="00381379">
              <w:t>/</w:t>
            </w:r>
            <w:proofErr w:type="spellStart"/>
            <w:r w:rsidRPr="00381379">
              <w:rPr>
                <w:lang w:val="en-US"/>
              </w:rPr>
              <w:t>IsSearching</w:t>
            </w:r>
            <w:proofErr w:type="spellEnd"/>
            <w:r w:rsidRPr="0038137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81379">
              <w:t>неприостановлении</w:t>
            </w:r>
            <w:proofErr w:type="spellEnd"/>
            <w:r w:rsidRPr="0038137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53F27" w:rsidRPr="00381379" w:rsidRDefault="00BE6595">
            <w:pPr>
              <w:pStyle w:val="aff7"/>
              <w:numPr>
                <w:ilvl w:val="1"/>
                <w:numId w:val="18"/>
              </w:numPr>
              <w:ind w:left="0" w:firstLine="0"/>
              <w:jc w:val="both"/>
            </w:pPr>
            <w:r w:rsidRPr="0038137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381379">
              <w:lastRenderedPageBreak/>
              <w:t>Предоставляется копия документа от каждого юридического лица и лица выступающего на стороне одного претендента;</w:t>
            </w:r>
          </w:p>
          <w:p w:rsidR="00B53F27" w:rsidRPr="00381379" w:rsidRDefault="00BE6595" w:rsidP="00720B91">
            <w:pPr>
              <w:pStyle w:val="aff7"/>
              <w:numPr>
                <w:ilvl w:val="1"/>
                <w:numId w:val="18"/>
              </w:numPr>
              <w:ind w:left="0" w:firstLine="0"/>
              <w:jc w:val="both"/>
            </w:pPr>
            <w:r w:rsidRPr="00381379">
              <w:t>информация о функциональных и качественных характеристиках (потребительских свойствах), о качестве закупаемого товара, иная информация об условиях исполнения договора, а также копии документов, подтверждающих соответствие товара, работ, услуг требованиям</w:t>
            </w:r>
            <w:r w:rsidR="00720B91" w:rsidRPr="00381379">
              <w:t xml:space="preserve"> Технического задания</w:t>
            </w:r>
            <w:r w:rsidRPr="00381379">
              <w:t xml:space="preserve">, </w:t>
            </w:r>
            <w:r w:rsidR="00720B91" w:rsidRPr="00381379">
              <w:t xml:space="preserve">а также требованиям </w:t>
            </w:r>
            <w:r w:rsidRPr="00381379">
              <w:t xml:space="preserve">установленным законодательством Российской Федерации </w:t>
            </w:r>
            <w:r w:rsidR="00720B91" w:rsidRPr="00381379">
              <w:t>по форме Технического предложения (Приложения№1 к ФКП)</w:t>
            </w:r>
            <w:r w:rsidRPr="00381379">
              <w:t>.</w:t>
            </w:r>
          </w:p>
          <w:p w:rsidR="006C6537" w:rsidRPr="00381379" w:rsidRDefault="006C6537" w:rsidP="00720B91">
            <w:pPr>
              <w:pStyle w:val="aff7"/>
              <w:numPr>
                <w:ilvl w:val="1"/>
                <w:numId w:val="18"/>
              </w:numPr>
              <w:ind w:left="0" w:firstLine="0"/>
              <w:jc w:val="both"/>
              <w:rPr>
                <w:bCs/>
              </w:rPr>
            </w:pPr>
            <w:r w:rsidRPr="00381379">
              <w:rPr>
                <w:bCs/>
              </w:rPr>
              <w:t xml:space="preserve">в подтверждение наличия в деятельности компании системы менеджмента качества (СМК) претендент обязан предоставить сертификат ГОСТ </w:t>
            </w:r>
            <w:proofErr w:type="gramStart"/>
            <w:r w:rsidRPr="00381379">
              <w:rPr>
                <w:bCs/>
              </w:rPr>
              <w:t>Р</w:t>
            </w:r>
            <w:proofErr w:type="gramEnd"/>
            <w:r w:rsidRPr="00381379">
              <w:rPr>
                <w:bCs/>
              </w:rPr>
              <w:t xml:space="preserve"> ИСО 9001-2015 (ISO 9001 : 2015)</w:t>
            </w:r>
          </w:p>
          <w:p w:rsidR="008D6DEF" w:rsidRPr="00381379" w:rsidRDefault="008D6DEF" w:rsidP="00720B91">
            <w:pPr>
              <w:pStyle w:val="aff7"/>
              <w:numPr>
                <w:ilvl w:val="1"/>
                <w:numId w:val="18"/>
              </w:numPr>
              <w:ind w:left="0" w:firstLine="0"/>
              <w:jc w:val="both"/>
            </w:pPr>
            <w:r w:rsidRPr="00381379">
              <w:rPr>
                <w:bCs/>
              </w:rPr>
              <w:t>Сведения о планируемых к привлечению субподрядных</w:t>
            </w:r>
            <w:r w:rsidRPr="00381379">
              <w:rPr>
                <w:szCs w:val="28"/>
              </w:rPr>
              <w:t xml:space="preserve"> организациях (Приложение №7 к Документации о закупке)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B53F27" w:rsidRDefault="00BE6595">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rPr>
                <w:lang w:val="en-US"/>
              </w:rPr>
              <w:t>.</w:t>
            </w:r>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6945" w:type="dxa"/>
          </w:tcPr>
          <w:tbl>
            <w:tblPr>
              <w:tblStyle w:val="afff2"/>
              <w:tblpPr w:leftFromText="180" w:rightFromText="180" w:vertAnchor="page" w:horzAnchor="margin" w:tblpY="1"/>
              <w:tblOverlap w:val="never"/>
              <w:tblW w:w="0" w:type="auto"/>
              <w:tblLayout w:type="fixed"/>
              <w:tblLook w:val="04A0"/>
            </w:tblPr>
            <w:tblGrid>
              <w:gridCol w:w="4423"/>
              <w:gridCol w:w="2114"/>
            </w:tblGrid>
            <w:tr w:rsidR="001B6E5A" w:rsidRPr="00E048E8" w:rsidTr="001B6E5A">
              <w:tc>
                <w:tcPr>
                  <w:tcW w:w="4423" w:type="dxa"/>
                </w:tcPr>
                <w:p w:rsidR="001B6E5A" w:rsidRPr="006D2B87" w:rsidRDefault="001B6E5A" w:rsidP="001B6E5A">
                  <w:pPr>
                    <w:pStyle w:val="af9"/>
                    <w:ind w:firstLine="0"/>
                    <w:rPr>
                      <w:b/>
                      <w:sz w:val="24"/>
                    </w:rPr>
                  </w:pPr>
                  <w:bookmarkStart w:id="3" w:name="_GoBack"/>
                  <w:bookmarkEnd w:id="3"/>
                  <w:r>
                    <w:rPr>
                      <w:b/>
                      <w:sz w:val="24"/>
                    </w:rPr>
                    <w:t>Критерий оценки</w:t>
                  </w:r>
                </w:p>
              </w:tc>
              <w:tc>
                <w:tcPr>
                  <w:tcW w:w="2114" w:type="dxa"/>
                </w:tcPr>
                <w:p w:rsidR="001B6E5A" w:rsidRPr="006D2B87" w:rsidRDefault="001B6E5A" w:rsidP="001B6E5A">
                  <w:pPr>
                    <w:pStyle w:val="af9"/>
                    <w:ind w:firstLine="0"/>
                    <w:rPr>
                      <w:b/>
                      <w:sz w:val="24"/>
                    </w:rPr>
                  </w:pPr>
                  <w:r>
                    <w:rPr>
                      <w:b/>
                      <w:sz w:val="24"/>
                    </w:rPr>
                    <w:t xml:space="preserve">Значение </w:t>
                  </w:r>
                  <w:proofErr w:type="spellStart"/>
                  <w:r>
                    <w:rPr>
                      <w:sz w:val="24"/>
                    </w:rPr>
                    <w:t>Кз</w:t>
                  </w:r>
                  <w:proofErr w:type="spellEnd"/>
                </w:p>
              </w:tc>
            </w:tr>
            <w:tr w:rsidR="001B6E5A" w:rsidRPr="00514332" w:rsidTr="001B6E5A">
              <w:tc>
                <w:tcPr>
                  <w:tcW w:w="4423" w:type="dxa"/>
                </w:tcPr>
                <w:p w:rsidR="00B53F27" w:rsidRDefault="00BE6595">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114" w:type="dxa"/>
                </w:tcPr>
                <w:p w:rsidR="00B53F27" w:rsidRDefault="00BE6595">
                  <w:pPr>
                    <w:pStyle w:val="af9"/>
                    <w:ind w:firstLine="0"/>
                    <w:rPr>
                      <w:sz w:val="24"/>
                      <w:lang w:val="en-US"/>
                    </w:rPr>
                  </w:pPr>
                  <w:r>
                    <w:rPr>
                      <w:sz w:val="24"/>
                      <w:lang w:val="en-US"/>
                    </w:rPr>
                    <w:t>0,60</w:t>
                  </w:r>
                </w:p>
              </w:tc>
            </w:tr>
            <w:tr w:rsidR="001B6E5A" w:rsidRPr="00514332" w:rsidTr="001B6E5A">
              <w:tc>
                <w:tcPr>
                  <w:tcW w:w="4423" w:type="dxa"/>
                </w:tcPr>
                <w:p w:rsidR="00B53F27" w:rsidRDefault="00BE6595">
                  <w:pPr>
                    <w:pStyle w:val="af9"/>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114" w:type="dxa"/>
                </w:tcPr>
                <w:p w:rsidR="00B53F27" w:rsidRDefault="00BE6595">
                  <w:pPr>
                    <w:pStyle w:val="af9"/>
                    <w:ind w:firstLine="0"/>
                    <w:rPr>
                      <w:sz w:val="24"/>
                      <w:lang w:val="en-US"/>
                    </w:rPr>
                  </w:pPr>
                  <w:r>
                    <w:rPr>
                      <w:sz w:val="24"/>
                      <w:lang w:val="en-US"/>
                    </w:rPr>
                    <w:t>0,20</w:t>
                  </w:r>
                </w:p>
              </w:tc>
            </w:tr>
            <w:tr w:rsidR="001B6E5A" w:rsidRPr="00514332" w:rsidTr="001B6E5A">
              <w:tc>
                <w:tcPr>
                  <w:tcW w:w="4423" w:type="dxa"/>
                </w:tcPr>
                <w:p w:rsidR="00B53F27" w:rsidRDefault="00BE6595">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114" w:type="dxa"/>
                </w:tcPr>
                <w:p w:rsidR="00B53F27" w:rsidRDefault="00BE6595">
                  <w:pPr>
                    <w:pStyle w:val="af9"/>
                    <w:ind w:firstLine="0"/>
                    <w:rPr>
                      <w:sz w:val="24"/>
                      <w:lang w:val="en-US"/>
                    </w:rPr>
                  </w:pPr>
                  <w:r>
                    <w:rPr>
                      <w:sz w:val="24"/>
                      <w:lang w:val="en-US"/>
                    </w:rPr>
                    <w:t>0,10</w:t>
                  </w:r>
                </w:p>
              </w:tc>
            </w:tr>
            <w:tr w:rsidR="001B6E5A" w:rsidRPr="00514332" w:rsidTr="001B6E5A">
              <w:tc>
                <w:tcPr>
                  <w:tcW w:w="4423" w:type="dxa"/>
                </w:tcPr>
                <w:p w:rsidR="00B53F27" w:rsidRDefault="00BE6595">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114" w:type="dxa"/>
                </w:tcPr>
                <w:p w:rsidR="00B53F27" w:rsidRDefault="00BE6595">
                  <w:pPr>
                    <w:pStyle w:val="af9"/>
                    <w:ind w:firstLine="0"/>
                    <w:rPr>
                      <w:sz w:val="24"/>
                      <w:lang w:val="en-US"/>
                    </w:rPr>
                  </w:pPr>
                  <w:r>
                    <w:rPr>
                      <w:sz w:val="24"/>
                      <w:lang w:val="en-US"/>
                    </w:rPr>
                    <w:t>0,10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B0619F" w:rsidRPr="00E048E8" w:rsidTr="000E5397">
              <w:tc>
                <w:tcPr>
                  <w:tcW w:w="6537" w:type="dxa"/>
                </w:tcPr>
                <w:p w:rsidR="00B53F27" w:rsidRDefault="00BE6595">
                  <w:pPr>
                    <w:pStyle w:val="-3"/>
                    <w:tabs>
                      <w:tab w:val="clear" w:pos="1985"/>
                    </w:tabs>
                    <w:suppressAutoHyphens/>
                    <w:ind w:left="600" w:firstLine="0"/>
                    <w:rPr>
                      <w:b/>
                      <w:sz w:val="24"/>
                    </w:rPr>
                  </w:pPr>
                  <w:r>
                    <w:rPr>
                      <w:b/>
                      <w:sz w:val="24"/>
                    </w:rPr>
                    <w:t>Внесение изменений в договор:</w:t>
                  </w:r>
                </w:p>
                <w:p w:rsidR="00B53F27" w:rsidRDefault="00B53F27">
                  <w:pPr>
                    <w:pStyle w:val="-3"/>
                    <w:tabs>
                      <w:tab w:val="clear" w:pos="1985"/>
                    </w:tabs>
                    <w:suppressAutoHyphens/>
                    <w:ind w:left="600" w:firstLine="0"/>
                    <w:rPr>
                      <w:b/>
                      <w:sz w:val="24"/>
                    </w:rPr>
                  </w:pPr>
                </w:p>
                <w:p w:rsidR="00B53F27" w:rsidRDefault="00BE6595" w:rsidP="00BE6595">
                  <w:pPr>
                    <w:pStyle w:val="-3"/>
                    <w:numPr>
                      <w:ilvl w:val="1"/>
                      <w:numId w:val="2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w:t>
                  </w:r>
                  <w:r>
                    <w:rPr>
                      <w:sz w:val="24"/>
                    </w:rPr>
                    <w:lastRenderedPageBreak/>
                    <w:t>размещенный в составе настоящей документации о закупке (приложение № 4), до момента его подписания победителем.</w:t>
                  </w:r>
                </w:p>
                <w:p w:rsidR="00B0619F" w:rsidRPr="002F15C9" w:rsidRDefault="00B0619F" w:rsidP="000E539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0619F" w:rsidRPr="002F15C9" w:rsidRDefault="00B0619F" w:rsidP="000E539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0619F" w:rsidRPr="002F15C9" w:rsidRDefault="00B0619F" w:rsidP="000E539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53F27" w:rsidRDefault="00BE659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0619F" w:rsidRPr="00514332" w:rsidTr="000E5397">
              <w:tc>
                <w:tcPr>
                  <w:tcW w:w="6537" w:type="dxa"/>
                </w:tcPr>
                <w:p w:rsidR="00B0619F" w:rsidRDefault="00B0619F" w:rsidP="000E5397">
                  <w:pPr>
                    <w:pStyle w:val="af9"/>
                    <w:ind w:left="601" w:firstLine="0"/>
                    <w:rPr>
                      <w:b/>
                      <w:sz w:val="24"/>
                    </w:rPr>
                  </w:pPr>
                  <w:r>
                    <w:rPr>
                      <w:b/>
                      <w:sz w:val="24"/>
                    </w:rPr>
                    <w:lastRenderedPageBreak/>
                    <w:t>Увеличение цены договора:</w:t>
                  </w:r>
                </w:p>
                <w:p w:rsidR="00B53F27" w:rsidRDefault="00BE6595">
                  <w:pPr>
                    <w:pStyle w:val="af9"/>
                    <w:numPr>
                      <w:ilvl w:val="1"/>
                      <w:numId w:val="17"/>
                    </w:numPr>
                    <w:ind w:left="34" w:firstLine="567"/>
                    <w:rPr>
                      <w:sz w:val="24"/>
                    </w:rPr>
                  </w:pPr>
                  <w:r>
                    <w:rPr>
                      <w:sz w:val="24"/>
                    </w:rPr>
                    <w:t>Не предусмотрено.</w:t>
                  </w:r>
                </w:p>
              </w:tc>
            </w:tr>
          </w:tbl>
          <w:p w:rsidR="00E81D20" w:rsidRPr="00465757" w:rsidRDefault="00E81D20" w:rsidP="00B0619F">
            <w:pPr>
              <w:pStyle w:val="af9"/>
              <w:ind w:left="1080" w:firstLine="0"/>
              <w:rPr>
                <w:sz w:val="24"/>
              </w:rPr>
            </w:pP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lastRenderedPageBreak/>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B53F27" w:rsidRDefault="00BE6595">
            <w:pPr>
              <w:pStyle w:val="19"/>
              <w:ind w:firstLine="0"/>
              <w:jc w:val="left"/>
              <w:rPr>
                <w:sz w:val="24"/>
                <w:szCs w:val="24"/>
              </w:rPr>
            </w:pPr>
            <w:r>
              <w:rPr>
                <w:sz w:val="24"/>
                <w:szCs w:val="24"/>
              </w:rPr>
              <w:t xml:space="preserve">Лот №1 - Допускается; </w:t>
            </w:r>
          </w:p>
          <w:p w:rsidR="00B53F27" w:rsidRDefault="00BE6595" w:rsidP="009F3C2B">
            <w:pPr>
              <w:pStyle w:val="19"/>
              <w:ind w:firstLine="0"/>
              <w:jc w:val="left"/>
              <w:rPr>
                <w:sz w:val="24"/>
                <w:szCs w:val="24"/>
              </w:rPr>
            </w:pPr>
            <w:r>
              <w:rPr>
                <w:sz w:val="24"/>
                <w:szCs w:val="24"/>
              </w:rPr>
              <w:t xml:space="preserve">Лот №2 - </w:t>
            </w:r>
            <w:r w:rsidR="009F3C2B">
              <w:rPr>
                <w:sz w:val="24"/>
                <w:szCs w:val="24"/>
              </w:rPr>
              <w:t>Д</w:t>
            </w:r>
            <w:r>
              <w:rPr>
                <w:sz w:val="24"/>
                <w:szCs w:val="24"/>
              </w:rPr>
              <w:t>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B53F27" w:rsidRDefault="00BE6595">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247120" w:rsidRPr="00F86FAA" w:rsidTr="00143855">
        <w:tc>
          <w:tcPr>
            <w:tcW w:w="567" w:type="dxa"/>
          </w:tcPr>
          <w:p w:rsidR="00247120" w:rsidRDefault="00247120" w:rsidP="00143855">
            <w:pPr>
              <w:pStyle w:val="19"/>
              <w:ind w:firstLine="0"/>
              <w:rPr>
                <w:b/>
                <w:sz w:val="24"/>
                <w:szCs w:val="24"/>
              </w:rPr>
            </w:pPr>
            <w:r>
              <w:rPr>
                <w:b/>
                <w:sz w:val="24"/>
                <w:szCs w:val="24"/>
              </w:rPr>
              <w:t>23.</w:t>
            </w:r>
          </w:p>
        </w:tc>
        <w:tc>
          <w:tcPr>
            <w:tcW w:w="2127" w:type="dxa"/>
          </w:tcPr>
          <w:p w:rsidR="00247120" w:rsidRPr="00F86FAA" w:rsidRDefault="00247120" w:rsidP="00143855">
            <w:pPr>
              <w:pStyle w:val="Default"/>
              <w:rPr>
                <w:b/>
                <w:color w:val="auto"/>
              </w:rPr>
            </w:pPr>
            <w:r>
              <w:rPr>
                <w:b/>
                <w:color w:val="auto"/>
              </w:rPr>
              <w:t>Обеспечение Заявки</w:t>
            </w:r>
          </w:p>
        </w:tc>
        <w:tc>
          <w:tcPr>
            <w:tcW w:w="6945" w:type="dxa"/>
          </w:tcPr>
          <w:p w:rsidR="0015642D" w:rsidRDefault="0015642D" w:rsidP="0015642D">
            <w:pPr>
              <w:pStyle w:val="19"/>
              <w:ind w:firstLine="459"/>
              <w:rPr>
                <w:sz w:val="24"/>
                <w:szCs w:val="24"/>
              </w:rPr>
            </w:pPr>
            <w:r>
              <w:rPr>
                <w:b/>
                <w:sz w:val="24"/>
                <w:szCs w:val="24"/>
              </w:rPr>
              <w:t>Лот №1 и Лот №2</w:t>
            </w:r>
          </w:p>
          <w:p w:rsidR="00B53F27" w:rsidRDefault="00BE6595" w:rsidP="0015642D">
            <w:pPr>
              <w:pStyle w:val="19"/>
              <w:ind w:firstLine="459"/>
              <w:rPr>
                <w:sz w:val="24"/>
                <w:szCs w:val="24"/>
              </w:rPr>
            </w:pPr>
            <w:r>
              <w:rPr>
                <w:sz w:val="24"/>
                <w:szCs w:val="24"/>
              </w:rPr>
              <w:t>Не предусмотрено.</w:t>
            </w:r>
          </w:p>
          <w:p w:rsidR="0015642D" w:rsidRDefault="0015642D" w:rsidP="0015642D">
            <w:pPr>
              <w:pStyle w:val="19"/>
              <w:ind w:firstLine="459"/>
              <w:rPr>
                <w:sz w:val="24"/>
                <w:szCs w:val="24"/>
              </w:rPr>
            </w:pPr>
          </w:p>
        </w:tc>
      </w:tr>
      <w:tr w:rsidR="0078016C" w:rsidRPr="00F86FAA" w:rsidTr="00143855">
        <w:tc>
          <w:tcPr>
            <w:tcW w:w="567" w:type="dxa"/>
          </w:tcPr>
          <w:p w:rsidR="0078016C" w:rsidRPr="00F86FAA" w:rsidRDefault="0078016C" w:rsidP="00143855">
            <w:pPr>
              <w:pStyle w:val="19"/>
              <w:ind w:firstLine="0"/>
              <w:rPr>
                <w:b/>
                <w:sz w:val="24"/>
                <w:szCs w:val="24"/>
              </w:rPr>
            </w:pPr>
            <w:r>
              <w:rPr>
                <w:b/>
                <w:sz w:val="24"/>
                <w:szCs w:val="24"/>
              </w:rPr>
              <w:t>24.</w:t>
            </w:r>
          </w:p>
        </w:tc>
        <w:tc>
          <w:tcPr>
            <w:tcW w:w="2127" w:type="dxa"/>
          </w:tcPr>
          <w:p w:rsidR="0078016C" w:rsidRPr="00F86FAA" w:rsidRDefault="0078016C" w:rsidP="00143855">
            <w:pPr>
              <w:pStyle w:val="Default"/>
              <w:rPr>
                <w:b/>
                <w:color w:val="auto"/>
              </w:rPr>
            </w:pPr>
            <w:r>
              <w:rPr>
                <w:b/>
                <w:color w:val="auto"/>
              </w:rPr>
              <w:t>Обеспечение исполнения договора</w:t>
            </w:r>
          </w:p>
        </w:tc>
        <w:tc>
          <w:tcPr>
            <w:tcW w:w="6945" w:type="dxa"/>
          </w:tcPr>
          <w:p w:rsidR="00AE0E01" w:rsidRDefault="00BE6595" w:rsidP="0015642D">
            <w:pPr>
              <w:pStyle w:val="19"/>
              <w:ind w:firstLine="459"/>
              <w:rPr>
                <w:b/>
                <w:sz w:val="24"/>
                <w:szCs w:val="24"/>
              </w:rPr>
            </w:pPr>
            <w:r>
              <w:rPr>
                <w:b/>
                <w:sz w:val="24"/>
                <w:szCs w:val="24"/>
              </w:rPr>
              <w:t>Лот №1</w:t>
            </w:r>
            <w:r w:rsidR="0015642D">
              <w:rPr>
                <w:b/>
                <w:sz w:val="24"/>
                <w:szCs w:val="24"/>
              </w:rPr>
              <w:t xml:space="preserve"> </w:t>
            </w:r>
          </w:p>
          <w:p w:rsidR="00877159" w:rsidRPr="00297653" w:rsidRDefault="00877159" w:rsidP="0015642D">
            <w:pPr>
              <w:pStyle w:val="19"/>
              <w:ind w:firstLine="459"/>
              <w:rPr>
                <w:sz w:val="24"/>
                <w:szCs w:val="24"/>
              </w:rPr>
            </w:pPr>
            <w:r w:rsidRPr="00297653">
              <w:rPr>
                <w:sz w:val="24"/>
                <w:szCs w:val="24"/>
              </w:rPr>
              <w:t xml:space="preserve">Обеспечение надлежащего исполнения договора устанавливается в </w:t>
            </w:r>
            <w:r w:rsidRPr="00117950">
              <w:rPr>
                <w:b/>
                <w:sz w:val="24"/>
                <w:szCs w:val="24"/>
              </w:rPr>
              <w:t>размере аванса</w:t>
            </w:r>
            <w:r w:rsidRPr="00297653">
              <w:rPr>
                <w:sz w:val="24"/>
                <w:szCs w:val="24"/>
              </w:rPr>
              <w:t xml:space="preserve">, указанного </w:t>
            </w:r>
            <w:r>
              <w:rPr>
                <w:sz w:val="24"/>
                <w:szCs w:val="24"/>
              </w:rPr>
              <w:t>победителем</w:t>
            </w:r>
            <w:r w:rsidRPr="00297653">
              <w:rPr>
                <w:sz w:val="24"/>
                <w:szCs w:val="24"/>
              </w:rPr>
              <w:t xml:space="preserve"> в его Заявке в соответствии с пунктом 11 Информационной карты н</w:t>
            </w:r>
            <w:r>
              <w:rPr>
                <w:sz w:val="24"/>
                <w:szCs w:val="24"/>
              </w:rPr>
              <w:t>астоящей документации о закупке</w:t>
            </w:r>
            <w:r w:rsidRPr="00297653">
              <w:rPr>
                <w:sz w:val="24"/>
                <w:szCs w:val="24"/>
              </w:rPr>
              <w:t>. Обеспечение надлежащего исполнения договора оформляется по выбору претендента в виде:</w:t>
            </w:r>
          </w:p>
          <w:p w:rsidR="00B53F27" w:rsidRDefault="00877159" w:rsidP="00877159">
            <w:pPr>
              <w:pStyle w:val="19"/>
              <w:ind w:firstLine="397"/>
              <w:rPr>
                <w:sz w:val="24"/>
                <w:szCs w:val="24"/>
              </w:rPr>
            </w:pPr>
            <w:r w:rsidRPr="00297653">
              <w:rPr>
                <w:sz w:val="24"/>
                <w:szCs w:val="24"/>
              </w:rPr>
              <w:t>1)</w:t>
            </w:r>
            <w:r w:rsidRPr="00297653">
              <w:rPr>
                <w:sz w:val="24"/>
                <w:szCs w:val="24"/>
              </w:rPr>
              <w:tab/>
              <w:t xml:space="preserve">банковской гарантией, </w:t>
            </w:r>
            <w:r w:rsidRPr="00795EFF">
              <w:rPr>
                <w:sz w:val="24"/>
                <w:szCs w:val="24"/>
              </w:rPr>
              <w:t>составленной в соответствии с требованиями, изложенными в приложении № 7</w:t>
            </w:r>
            <w:r w:rsidRPr="00297653">
              <w:rPr>
                <w:sz w:val="24"/>
                <w:szCs w:val="24"/>
              </w:rPr>
              <w:t xml:space="preserve"> к настоящей документации о закупке, выданной одним из следующих банков</w:t>
            </w:r>
            <w:r w:rsidR="00BE6595">
              <w:rPr>
                <w:sz w:val="24"/>
                <w:szCs w:val="24"/>
              </w:rPr>
              <w:t>:</w:t>
            </w:r>
          </w:p>
          <w:tbl>
            <w:tblPr>
              <w:tblW w:w="6691" w:type="dxa"/>
              <w:tblLayout w:type="fixed"/>
              <w:tblLook w:val="04A0"/>
            </w:tblPr>
            <w:tblGrid>
              <w:gridCol w:w="555"/>
              <w:gridCol w:w="15"/>
              <w:gridCol w:w="4237"/>
              <w:gridCol w:w="12"/>
              <w:gridCol w:w="1872"/>
            </w:tblGrid>
            <w:tr w:rsidR="0078016C" w:rsidTr="000E5397">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016C" w:rsidRDefault="0078016C" w:rsidP="000E5397">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78016C" w:rsidRDefault="0078016C" w:rsidP="000E5397">
                  <w:pPr>
                    <w:jc w:val="center"/>
                    <w:rPr>
                      <w:sz w:val="20"/>
                      <w:szCs w:val="20"/>
                    </w:rPr>
                  </w:pPr>
                  <w:r>
                    <w:rPr>
                      <w:sz w:val="20"/>
                      <w:szCs w:val="20"/>
                    </w:rPr>
                    <w:t>Перечень банков</w:t>
                  </w:r>
                </w:p>
              </w:tc>
              <w:tc>
                <w:tcPr>
                  <w:tcW w:w="1872" w:type="dxa"/>
                  <w:tcBorders>
                    <w:top w:val="single" w:sz="4" w:space="0" w:color="auto"/>
                    <w:left w:val="nil"/>
                    <w:bottom w:val="single" w:sz="4" w:space="0" w:color="auto"/>
                    <w:right w:val="single" w:sz="4" w:space="0" w:color="auto"/>
                  </w:tcBorders>
                  <w:shd w:val="clear" w:color="auto" w:fill="FFFFFF"/>
                  <w:vAlign w:val="center"/>
                  <w:hideMark/>
                </w:tcPr>
                <w:p w:rsidR="0078016C" w:rsidRDefault="0078016C" w:rsidP="000E5397">
                  <w:pPr>
                    <w:jc w:val="center"/>
                    <w:rPr>
                      <w:sz w:val="20"/>
                      <w:szCs w:val="20"/>
                    </w:rPr>
                  </w:pPr>
                  <w:r>
                    <w:rPr>
                      <w:sz w:val="20"/>
                      <w:szCs w:val="20"/>
                    </w:rPr>
                    <w:t>Лимит на прием независимых (банковских) гарантий, млн. руб.</w:t>
                  </w:r>
                </w:p>
              </w:tc>
            </w:tr>
            <w:tr w:rsidR="0078016C" w:rsidTr="000E5397">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78016C" w:rsidRPr="00FB0758" w:rsidRDefault="0078016C" w:rsidP="000E5397">
                  <w:pPr>
                    <w:rPr>
                      <w:sz w:val="20"/>
                      <w:szCs w:val="20"/>
                    </w:rPr>
                  </w:pPr>
                  <w:r>
                    <w:rPr>
                      <w:sz w:val="20"/>
                      <w:szCs w:val="20"/>
                    </w:rPr>
                    <w:t>ПАО «Сбербанк России»</w:t>
                  </w:r>
                </w:p>
              </w:tc>
              <w:tc>
                <w:tcPr>
                  <w:tcW w:w="1872" w:type="dxa"/>
                  <w:tcBorders>
                    <w:top w:val="single" w:sz="4" w:space="0" w:color="auto"/>
                    <w:left w:val="nil"/>
                    <w:bottom w:val="nil"/>
                    <w:right w:val="single" w:sz="4" w:space="0" w:color="auto"/>
                  </w:tcBorders>
                  <w:shd w:val="clear" w:color="auto" w:fill="FFFFFF"/>
                  <w:hideMark/>
                </w:tcPr>
                <w:p w:rsidR="0078016C" w:rsidRPr="00FB0758" w:rsidRDefault="0078016C" w:rsidP="000E5397">
                  <w:pPr>
                    <w:jc w:val="center"/>
                    <w:rPr>
                      <w:sz w:val="20"/>
                      <w:szCs w:val="20"/>
                    </w:rPr>
                  </w:pPr>
                  <w:r>
                    <w:rPr>
                      <w:sz w:val="20"/>
                      <w:szCs w:val="20"/>
                    </w:rPr>
                    <w:t>1 000</w:t>
                  </w:r>
                </w:p>
              </w:tc>
            </w:tr>
            <w:tr w:rsidR="0078016C" w:rsidTr="000E539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78016C" w:rsidRPr="00FB0758" w:rsidRDefault="0078016C" w:rsidP="000E5397">
                  <w:pPr>
                    <w:rPr>
                      <w:sz w:val="20"/>
                      <w:szCs w:val="20"/>
                    </w:rPr>
                  </w:pPr>
                  <w:r>
                    <w:rPr>
                      <w:sz w:val="20"/>
                      <w:szCs w:val="20"/>
                    </w:rPr>
                    <w:t>Банк ГПБ (АО)</w:t>
                  </w:r>
                </w:p>
              </w:tc>
              <w:tc>
                <w:tcPr>
                  <w:tcW w:w="1872" w:type="dxa"/>
                  <w:tcBorders>
                    <w:top w:val="single" w:sz="4" w:space="0" w:color="auto"/>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1 000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78016C" w:rsidRPr="00FB0758" w:rsidRDefault="0078016C" w:rsidP="000E5397">
                  <w:pPr>
                    <w:rPr>
                      <w:sz w:val="20"/>
                      <w:szCs w:val="20"/>
                    </w:rPr>
                  </w:pPr>
                  <w:r>
                    <w:rPr>
                      <w:sz w:val="20"/>
                      <w:szCs w:val="20"/>
                    </w:rPr>
                    <w:t>Банк</w:t>
                  </w:r>
                  <w:r>
                    <w:rPr>
                      <w:sz w:val="20"/>
                      <w:szCs w:val="20"/>
                      <w:lang w:val="en-US"/>
                    </w:rPr>
                    <w:t xml:space="preserve"> </w:t>
                  </w:r>
                  <w:r>
                    <w:rPr>
                      <w:sz w:val="20"/>
                      <w:szCs w:val="20"/>
                    </w:rPr>
                    <w:t xml:space="preserve">ВТБ (ПАО) </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1 000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78016C" w:rsidRPr="00FB0758" w:rsidRDefault="0078016C" w:rsidP="000E5397">
                  <w:pPr>
                    <w:rPr>
                      <w:sz w:val="20"/>
                      <w:szCs w:val="20"/>
                    </w:rPr>
                  </w:pPr>
                  <w:r>
                    <w:rPr>
                      <w:sz w:val="20"/>
                      <w:szCs w:val="20"/>
                    </w:rPr>
                    <w:t>АО «Альфа-Банк»</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1 000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АО «</w:t>
                  </w:r>
                  <w:proofErr w:type="spellStart"/>
                  <w:r>
                    <w:rPr>
                      <w:bCs/>
                      <w:color w:val="000000"/>
                      <w:sz w:val="20"/>
                      <w:szCs w:val="20"/>
                    </w:rPr>
                    <w:t>Россельхозбанк</w:t>
                  </w:r>
                  <w:proofErr w:type="spellEnd"/>
                  <w:r>
                    <w:rPr>
                      <w:bCs/>
                      <w:color w:val="000000"/>
                      <w:sz w:val="20"/>
                      <w:szCs w:val="20"/>
                    </w:rPr>
                    <w:t>»</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1 000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ПАО Банк «ФК Открытие»</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1 000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ПАО «Московский кредитный банк»</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1 000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 xml:space="preserve">АО </w:t>
                  </w:r>
                  <w:proofErr w:type="spellStart"/>
                  <w:r>
                    <w:rPr>
                      <w:bCs/>
                      <w:color w:val="000000"/>
                      <w:sz w:val="20"/>
                      <w:szCs w:val="20"/>
                    </w:rPr>
                    <w:t>ЮниКредитБанк</w:t>
                  </w:r>
                  <w:proofErr w:type="spellEnd"/>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1 000</w:t>
                  </w:r>
                </w:p>
              </w:tc>
            </w:tr>
            <w:tr w:rsidR="0078016C" w:rsidTr="000E539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АО «</w:t>
                  </w:r>
                  <w:proofErr w:type="spellStart"/>
                  <w:r>
                    <w:rPr>
                      <w:bCs/>
                      <w:color w:val="000000"/>
                      <w:sz w:val="20"/>
                      <w:szCs w:val="20"/>
                    </w:rPr>
                    <w:t>Райффайзенбанк</w:t>
                  </w:r>
                  <w:proofErr w:type="spellEnd"/>
                  <w:r>
                    <w:rPr>
                      <w:bCs/>
                      <w:color w:val="000000"/>
                      <w:sz w:val="20"/>
                      <w:szCs w:val="20"/>
                    </w:rPr>
                    <w:t>»</w:t>
                  </w:r>
                </w:p>
              </w:tc>
              <w:tc>
                <w:tcPr>
                  <w:tcW w:w="1872" w:type="dxa"/>
                  <w:tcBorders>
                    <w:top w:val="single" w:sz="4" w:space="0" w:color="auto"/>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1 000</w:t>
                  </w:r>
                </w:p>
              </w:tc>
            </w:tr>
            <w:tr w:rsidR="0078016C" w:rsidTr="000E539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ПАО РОСБАНК</w:t>
                  </w:r>
                </w:p>
              </w:tc>
              <w:tc>
                <w:tcPr>
                  <w:tcW w:w="1872" w:type="dxa"/>
                  <w:tcBorders>
                    <w:top w:val="single" w:sz="4" w:space="0" w:color="auto"/>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1 000</w:t>
                  </w:r>
                </w:p>
              </w:tc>
            </w:tr>
            <w:tr w:rsidR="0078016C" w:rsidTr="000E539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lastRenderedPageBreak/>
                    <w:t>11.</w:t>
                  </w:r>
                </w:p>
              </w:tc>
              <w:tc>
                <w:tcPr>
                  <w:tcW w:w="4249" w:type="dxa"/>
                  <w:gridSpan w:val="2"/>
                  <w:tcBorders>
                    <w:top w:val="single" w:sz="4" w:space="0" w:color="auto"/>
                    <w:left w:val="nil"/>
                    <w:bottom w:val="nil"/>
                    <w:right w:val="single" w:sz="4" w:space="0" w:color="auto"/>
                  </w:tcBorders>
                  <w:shd w:val="clear" w:color="auto" w:fill="FFFFFF"/>
                  <w:hideMark/>
                </w:tcPr>
                <w:p w:rsidR="0078016C" w:rsidRPr="00FB0758" w:rsidRDefault="0078016C" w:rsidP="000E5397">
                  <w:pPr>
                    <w:rPr>
                      <w:sz w:val="20"/>
                      <w:szCs w:val="20"/>
                    </w:rPr>
                  </w:pPr>
                  <w:r>
                    <w:rPr>
                      <w:sz w:val="20"/>
                      <w:szCs w:val="20"/>
                    </w:rPr>
                    <w:t>ПАО «</w:t>
                  </w:r>
                  <w:proofErr w:type="spellStart"/>
                  <w:r>
                    <w:rPr>
                      <w:sz w:val="20"/>
                      <w:szCs w:val="20"/>
                    </w:rPr>
                    <w:t>Совкомбанк</w:t>
                  </w:r>
                  <w:proofErr w:type="spellEnd"/>
                  <w:r>
                    <w:rPr>
                      <w:sz w:val="20"/>
                      <w:szCs w:val="20"/>
                    </w:rPr>
                    <w:t>»</w:t>
                  </w:r>
                </w:p>
              </w:tc>
              <w:tc>
                <w:tcPr>
                  <w:tcW w:w="1872" w:type="dxa"/>
                  <w:tcBorders>
                    <w:top w:val="single" w:sz="4" w:space="0" w:color="auto"/>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1 000</w:t>
                  </w:r>
                </w:p>
              </w:tc>
            </w:tr>
            <w:tr w:rsidR="0078016C" w:rsidTr="000E539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78016C" w:rsidRPr="00FB0758" w:rsidRDefault="0078016C" w:rsidP="000E5397">
                  <w:pPr>
                    <w:rPr>
                      <w:bCs/>
                      <w:sz w:val="20"/>
                      <w:szCs w:val="20"/>
                    </w:rPr>
                  </w:pPr>
                  <w:r>
                    <w:rPr>
                      <w:bCs/>
                      <w:sz w:val="20"/>
                      <w:szCs w:val="20"/>
                    </w:rPr>
                    <w:t>АО КБ «</w:t>
                  </w:r>
                  <w:proofErr w:type="spellStart"/>
                  <w:r>
                    <w:rPr>
                      <w:bCs/>
                      <w:sz w:val="20"/>
                      <w:szCs w:val="20"/>
                    </w:rPr>
                    <w:t>Ситибанк</w:t>
                  </w:r>
                  <w:proofErr w:type="spellEnd"/>
                  <w:r>
                    <w:rPr>
                      <w:bCs/>
                      <w:sz w:val="20"/>
                      <w:szCs w:val="20"/>
                    </w:rPr>
                    <w:t>»</w:t>
                  </w:r>
                </w:p>
              </w:tc>
              <w:tc>
                <w:tcPr>
                  <w:tcW w:w="1872" w:type="dxa"/>
                  <w:tcBorders>
                    <w:top w:val="single" w:sz="4" w:space="0" w:color="auto"/>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500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78016C" w:rsidRPr="00FB0758" w:rsidRDefault="0078016C" w:rsidP="000E5397">
                  <w:pPr>
                    <w:rPr>
                      <w:bCs/>
                      <w:sz w:val="20"/>
                      <w:szCs w:val="20"/>
                    </w:rPr>
                  </w:pPr>
                  <w:r>
                    <w:rPr>
                      <w:bCs/>
                      <w:sz w:val="20"/>
                      <w:szCs w:val="20"/>
                    </w:rPr>
                    <w:t>ПАО «БАНК «Санкт-Петербург»</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500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sz w:val="20"/>
                      <w:szCs w:val="20"/>
                    </w:rPr>
                  </w:pPr>
                  <w:r>
                    <w:rPr>
                      <w:bCs/>
                      <w:sz w:val="20"/>
                      <w:szCs w:val="20"/>
                    </w:rPr>
                    <w:t>АО «Всероссийский банк развития регионов»</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500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sz w:val="20"/>
                      <w:szCs w:val="20"/>
                    </w:rPr>
                  </w:pPr>
                  <w:r>
                    <w:rPr>
                      <w:bCs/>
                      <w:sz w:val="20"/>
                      <w:szCs w:val="20"/>
                    </w:rPr>
                    <w:t>АО АБ «РОССИЯ»</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500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sz w:val="20"/>
                      <w:szCs w:val="20"/>
                    </w:rPr>
                  </w:pPr>
                  <w:r>
                    <w:rPr>
                      <w:bCs/>
                      <w:sz w:val="20"/>
                      <w:szCs w:val="20"/>
                    </w:rPr>
                    <w:t xml:space="preserve">ПАО «Банк </w:t>
                  </w:r>
                  <w:proofErr w:type="spellStart"/>
                  <w:r>
                    <w:rPr>
                      <w:bCs/>
                      <w:sz w:val="20"/>
                      <w:szCs w:val="20"/>
                    </w:rPr>
                    <w:t>Уралсиб</w:t>
                  </w:r>
                  <w:proofErr w:type="spellEnd"/>
                  <w:r>
                    <w:rPr>
                      <w:bCs/>
                      <w:sz w:val="20"/>
                      <w:szCs w:val="20"/>
                    </w:rPr>
                    <w:t>»</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500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sz w:val="20"/>
                      <w:szCs w:val="20"/>
                    </w:rPr>
                  </w:pPr>
                  <w:r>
                    <w:rPr>
                      <w:bCs/>
                      <w:sz w:val="20"/>
                      <w:szCs w:val="20"/>
                    </w:rPr>
                    <w:t>ПАО «АКБ «АК Барс»</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500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АКБ «Абсолют Банк» (ПАО)</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350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АО «СМП Банк»</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350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ПАО АКБ «Связь-Банк»</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350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Банк «Возрождение» (ПАО)</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350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sz w:val="20"/>
                      <w:szCs w:val="20"/>
                    </w:rPr>
                  </w:pPr>
                  <w:r>
                    <w:rPr>
                      <w:bCs/>
                      <w:sz w:val="20"/>
                      <w:szCs w:val="20"/>
                    </w:rPr>
                    <w:t>АО «</w:t>
                  </w:r>
                  <w:proofErr w:type="spellStart"/>
                  <w:r>
                    <w:rPr>
                      <w:bCs/>
                      <w:sz w:val="20"/>
                      <w:szCs w:val="20"/>
                    </w:rPr>
                    <w:t>Сургутнефтегазбанк</w:t>
                  </w:r>
                  <w:proofErr w:type="spellEnd"/>
                  <w:r>
                    <w:rPr>
                      <w:bCs/>
                      <w:sz w:val="20"/>
                      <w:szCs w:val="20"/>
                    </w:rPr>
                    <w:t>»</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350</w:t>
                  </w:r>
                </w:p>
              </w:tc>
            </w:tr>
            <w:tr w:rsidR="0078016C" w:rsidTr="000E5397">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ПАО «Банк Зенит»</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350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ИНГ Банк (Евразия) АО</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350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АО «АКБ «</w:t>
                  </w:r>
                  <w:proofErr w:type="spellStart"/>
                  <w:r>
                    <w:rPr>
                      <w:bCs/>
                      <w:color w:val="000000"/>
                      <w:sz w:val="20"/>
                      <w:szCs w:val="20"/>
                    </w:rPr>
                    <w:t>Новикомбанк</w:t>
                  </w:r>
                  <w:proofErr w:type="spellEnd"/>
                  <w:r>
                    <w:rPr>
                      <w:bCs/>
                      <w:color w:val="000000"/>
                      <w:sz w:val="20"/>
                      <w:szCs w:val="20"/>
                    </w:rPr>
                    <w:t>»</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350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 xml:space="preserve">АО </w:t>
                  </w:r>
                  <w:proofErr w:type="spellStart"/>
                  <w:r>
                    <w:rPr>
                      <w:bCs/>
                      <w:color w:val="000000"/>
                      <w:sz w:val="20"/>
                      <w:szCs w:val="20"/>
                    </w:rPr>
                    <w:t>Нордеа</w:t>
                  </w:r>
                  <w:proofErr w:type="spellEnd"/>
                  <w:r>
                    <w:rPr>
                      <w:bCs/>
                      <w:color w:val="000000"/>
                      <w:sz w:val="20"/>
                      <w:szCs w:val="20"/>
                    </w:rPr>
                    <w:t xml:space="preserve"> Банк</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proofErr w:type="spellStart"/>
                  <w:r>
                    <w:rPr>
                      <w:bCs/>
                      <w:color w:val="000000"/>
                      <w:sz w:val="20"/>
                      <w:szCs w:val="20"/>
                    </w:rPr>
                    <w:t>АйСиБиси</w:t>
                  </w:r>
                  <w:proofErr w:type="spellEnd"/>
                  <w:r>
                    <w:rPr>
                      <w:bCs/>
                      <w:color w:val="000000"/>
                      <w:sz w:val="20"/>
                      <w:szCs w:val="20"/>
                    </w:rPr>
                    <w:t xml:space="preserve"> Банк (АО)</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ПАО «</w:t>
                  </w:r>
                  <w:proofErr w:type="spellStart"/>
                  <w:r>
                    <w:rPr>
                      <w:bCs/>
                      <w:color w:val="000000"/>
                      <w:sz w:val="20"/>
                      <w:szCs w:val="20"/>
                    </w:rPr>
                    <w:t>Росгосстрах</w:t>
                  </w:r>
                  <w:proofErr w:type="spellEnd"/>
                  <w:r>
                    <w:rPr>
                      <w:bCs/>
                      <w:color w:val="000000"/>
                      <w:sz w:val="20"/>
                      <w:szCs w:val="20"/>
                    </w:rPr>
                    <w:t xml:space="preserve"> Банк» (ПАО «РГС Банк»)</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АО «Коммерческий банк «</w:t>
                  </w:r>
                  <w:proofErr w:type="spellStart"/>
                  <w:r>
                    <w:rPr>
                      <w:bCs/>
                      <w:color w:val="000000"/>
                      <w:sz w:val="20"/>
                      <w:szCs w:val="20"/>
                    </w:rPr>
                    <w:t>Локо-Банк</w:t>
                  </w:r>
                  <w:proofErr w:type="spellEnd"/>
                  <w:r>
                    <w:rPr>
                      <w:bCs/>
                      <w:color w:val="000000"/>
                      <w:sz w:val="20"/>
                      <w:szCs w:val="20"/>
                    </w:rPr>
                    <w:t>»</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АО «ОТП Банк»</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ПАО «АКБ</w:t>
                  </w:r>
                  <w:proofErr w:type="gramStart"/>
                  <w:r>
                    <w:rPr>
                      <w:bCs/>
                      <w:color w:val="000000"/>
                      <w:sz w:val="20"/>
                      <w:szCs w:val="20"/>
                    </w:rPr>
                    <w:t>«Р</w:t>
                  </w:r>
                  <w:proofErr w:type="gramEnd"/>
                  <w:r>
                    <w:rPr>
                      <w:bCs/>
                      <w:color w:val="000000"/>
                      <w:sz w:val="20"/>
                      <w:szCs w:val="20"/>
                    </w:rPr>
                    <w:t>енессанс Кредит»</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ПАО «МТС Банк»</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АО «</w:t>
                  </w:r>
                  <w:proofErr w:type="spellStart"/>
                  <w:r>
                    <w:rPr>
                      <w:bCs/>
                      <w:color w:val="000000"/>
                      <w:sz w:val="20"/>
                      <w:szCs w:val="20"/>
                    </w:rPr>
                    <w:t>Мидзухо</w:t>
                  </w:r>
                  <w:proofErr w:type="spellEnd"/>
                  <w:r>
                    <w:rPr>
                      <w:bCs/>
                      <w:color w:val="000000"/>
                      <w:sz w:val="20"/>
                      <w:szCs w:val="20"/>
                    </w:rPr>
                    <w:t xml:space="preserve"> Бан</w:t>
                  </w:r>
                  <w:proofErr w:type="gramStart"/>
                  <w:r>
                    <w:rPr>
                      <w:bCs/>
                      <w:color w:val="000000"/>
                      <w:sz w:val="20"/>
                      <w:szCs w:val="20"/>
                    </w:rPr>
                    <w:t>к(</w:t>
                  </w:r>
                  <w:proofErr w:type="gramEnd"/>
                  <w:r>
                    <w:rPr>
                      <w:bCs/>
                      <w:color w:val="000000"/>
                      <w:sz w:val="20"/>
                      <w:szCs w:val="20"/>
                    </w:rPr>
                    <w:t>Москва)»</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 xml:space="preserve">АО «Банк </w:t>
                  </w:r>
                  <w:proofErr w:type="spellStart"/>
                  <w:r>
                    <w:rPr>
                      <w:bCs/>
                      <w:color w:val="000000"/>
                      <w:sz w:val="20"/>
                      <w:szCs w:val="20"/>
                    </w:rPr>
                    <w:t>Интеза</w:t>
                  </w:r>
                  <w:proofErr w:type="spellEnd"/>
                  <w:r>
                    <w:rPr>
                      <w:bCs/>
                      <w:color w:val="000000"/>
                      <w:sz w:val="20"/>
                      <w:szCs w:val="20"/>
                    </w:rPr>
                    <w:t>»</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АО «Банк Союз»</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АО «АКБ «</w:t>
                  </w:r>
                  <w:proofErr w:type="spellStart"/>
                  <w:r>
                    <w:rPr>
                      <w:bCs/>
                      <w:color w:val="000000"/>
                      <w:sz w:val="20"/>
                      <w:szCs w:val="20"/>
                    </w:rPr>
                    <w:t>Бэнк</w:t>
                  </w:r>
                  <w:proofErr w:type="spellEnd"/>
                  <w:r>
                    <w:rPr>
                      <w:bCs/>
                      <w:color w:val="000000"/>
                      <w:sz w:val="20"/>
                      <w:szCs w:val="20"/>
                    </w:rPr>
                    <w:t xml:space="preserve"> </w:t>
                  </w:r>
                  <w:proofErr w:type="spellStart"/>
                  <w:r>
                    <w:rPr>
                      <w:bCs/>
                      <w:color w:val="000000"/>
                      <w:sz w:val="20"/>
                      <w:szCs w:val="20"/>
                    </w:rPr>
                    <w:t>оф</w:t>
                  </w:r>
                  <w:proofErr w:type="spellEnd"/>
                  <w:r>
                    <w:rPr>
                      <w:bCs/>
                      <w:color w:val="000000"/>
                      <w:sz w:val="20"/>
                      <w:szCs w:val="20"/>
                    </w:rPr>
                    <w:t xml:space="preserve"> </w:t>
                  </w:r>
                  <w:proofErr w:type="spellStart"/>
                  <w:r>
                    <w:rPr>
                      <w:bCs/>
                      <w:color w:val="000000"/>
                      <w:sz w:val="20"/>
                      <w:szCs w:val="20"/>
                    </w:rPr>
                    <w:t>Чайна</w:t>
                  </w:r>
                  <w:proofErr w:type="spellEnd"/>
                  <w:r>
                    <w:rPr>
                      <w:bCs/>
                      <w:color w:val="000000"/>
                      <w:sz w:val="20"/>
                      <w:szCs w:val="20"/>
                    </w:rPr>
                    <w:t>» </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ПАО «АКБ «Авангард»</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АО «МСП Банк»</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78016C" w:rsidRPr="00FB0758" w:rsidRDefault="0078016C" w:rsidP="000E5397">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78016C" w:rsidRPr="00FB0758" w:rsidRDefault="0078016C" w:rsidP="000E5397">
                  <w:pPr>
                    <w:rPr>
                      <w:bCs/>
                      <w:color w:val="000000"/>
                      <w:sz w:val="20"/>
                      <w:szCs w:val="20"/>
                    </w:rPr>
                  </w:pPr>
                  <w:r>
                    <w:rPr>
                      <w:bCs/>
                      <w:color w:val="000000"/>
                      <w:sz w:val="20"/>
                      <w:szCs w:val="20"/>
                    </w:rPr>
                    <w:t>АО «БКС – Инвестиционный Банк»</w:t>
                  </w:r>
                </w:p>
              </w:tc>
              <w:tc>
                <w:tcPr>
                  <w:tcW w:w="1872" w:type="dxa"/>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pPr>
                  <w:r>
                    <w:rPr>
                      <w:sz w:val="20"/>
                      <w:szCs w:val="20"/>
                    </w:rPr>
                    <w:t>150</w:t>
                  </w:r>
                </w:p>
              </w:tc>
            </w:tr>
            <w:tr w:rsidR="0078016C" w:rsidTr="000E5397">
              <w:trPr>
                <w:trHeight w:val="23"/>
              </w:trPr>
              <w:tc>
                <w:tcPr>
                  <w:tcW w:w="6691" w:type="dxa"/>
                  <w:gridSpan w:val="5"/>
                  <w:tcBorders>
                    <w:top w:val="nil"/>
                    <w:left w:val="single" w:sz="4" w:space="0" w:color="auto"/>
                    <w:bottom w:val="single" w:sz="4" w:space="0" w:color="auto"/>
                    <w:right w:val="single" w:sz="4" w:space="0" w:color="auto"/>
                  </w:tcBorders>
                  <w:shd w:val="clear" w:color="auto" w:fill="FFFFFF"/>
                  <w:noWrap/>
                  <w:hideMark/>
                </w:tcPr>
                <w:p w:rsidR="0078016C" w:rsidRDefault="0078016C" w:rsidP="000E5397">
                  <w:pPr>
                    <w:jc w:val="center"/>
                    <w:rPr>
                      <w:b/>
                      <w:sz w:val="20"/>
                      <w:szCs w:val="20"/>
                    </w:rPr>
                  </w:pPr>
                  <w:r>
                    <w:rPr>
                      <w:b/>
                      <w:sz w:val="20"/>
                      <w:szCs w:val="20"/>
                    </w:rPr>
                    <w:t>Иностранные банковские учреждения</w:t>
                  </w:r>
                </w:p>
              </w:tc>
            </w:tr>
            <w:tr w:rsidR="0078016C" w:rsidRPr="00FB0758"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78016C" w:rsidRPr="00FB0758" w:rsidRDefault="0078016C" w:rsidP="000E5397">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78016C" w:rsidRPr="00FB0758" w:rsidRDefault="0078016C" w:rsidP="000E5397">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1884" w:type="dxa"/>
                  <w:gridSpan w:val="2"/>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1 000</w:t>
                  </w:r>
                </w:p>
              </w:tc>
            </w:tr>
            <w:tr w:rsidR="0078016C" w:rsidRPr="00FB0758" w:rsidTr="000E5397">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78016C" w:rsidRPr="00FB0758" w:rsidRDefault="0078016C" w:rsidP="000E5397">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78016C" w:rsidRPr="00FB0758" w:rsidRDefault="0078016C" w:rsidP="000E5397">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1884" w:type="dxa"/>
                  <w:gridSpan w:val="2"/>
                  <w:tcBorders>
                    <w:top w:val="nil"/>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1 000</w:t>
                  </w:r>
                </w:p>
              </w:tc>
            </w:tr>
            <w:tr w:rsidR="0078016C" w:rsidRPr="00FB0758" w:rsidTr="000E5397">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78016C" w:rsidRPr="00FB0758" w:rsidRDefault="0078016C" w:rsidP="000E5397">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78016C" w:rsidRPr="00FB0758" w:rsidRDefault="0078016C" w:rsidP="000E5397">
                  <w:pPr>
                    <w:rPr>
                      <w:bCs/>
                      <w:sz w:val="20"/>
                      <w:szCs w:val="20"/>
                      <w:lang w:val="en-US"/>
                    </w:rPr>
                  </w:pPr>
                  <w:r>
                    <w:rPr>
                      <w:sz w:val="20"/>
                      <w:szCs w:val="20"/>
                      <w:lang w:val="en-US"/>
                    </w:rPr>
                    <w:t>Standard Chartered Bank (China) Limited</w:t>
                  </w:r>
                </w:p>
              </w:tc>
              <w:tc>
                <w:tcPr>
                  <w:tcW w:w="1884" w:type="dxa"/>
                  <w:gridSpan w:val="2"/>
                  <w:tcBorders>
                    <w:top w:val="single" w:sz="4" w:space="0" w:color="auto"/>
                    <w:left w:val="nil"/>
                    <w:bottom w:val="single" w:sz="4" w:space="0" w:color="auto"/>
                    <w:right w:val="single" w:sz="4" w:space="0" w:color="auto"/>
                  </w:tcBorders>
                  <w:shd w:val="clear" w:color="auto" w:fill="FFFFFF"/>
                  <w:hideMark/>
                </w:tcPr>
                <w:p w:rsidR="0078016C" w:rsidRPr="00FB0758" w:rsidRDefault="0078016C" w:rsidP="000E5397">
                  <w:pPr>
                    <w:jc w:val="center"/>
                    <w:rPr>
                      <w:sz w:val="20"/>
                      <w:szCs w:val="20"/>
                    </w:rPr>
                  </w:pPr>
                  <w:r>
                    <w:rPr>
                      <w:sz w:val="20"/>
                      <w:szCs w:val="20"/>
                    </w:rPr>
                    <w:t>1 000</w:t>
                  </w:r>
                </w:p>
              </w:tc>
            </w:tr>
          </w:tbl>
          <w:p w:rsidR="0078016C" w:rsidRDefault="0078016C" w:rsidP="000E5397">
            <w:pPr>
              <w:ind w:firstLine="397"/>
              <w:jc w:val="both"/>
              <w:rPr>
                <w:rFonts w:eastAsia="Arial"/>
              </w:rPr>
            </w:pPr>
          </w:p>
          <w:p w:rsidR="0078016C" w:rsidRPr="00F94925" w:rsidRDefault="0078016C" w:rsidP="000E5397">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78016C" w:rsidRPr="00F94925" w:rsidRDefault="0078016C" w:rsidP="000E5397">
            <w:pPr>
              <w:ind w:firstLine="397"/>
              <w:jc w:val="both"/>
              <w:rPr>
                <w:rFonts w:eastAsia="Arial"/>
              </w:rPr>
            </w:pPr>
            <w:proofErr w:type="spellStart"/>
            <w:proofErr w:type="gramStart"/>
            <w:r>
              <w:rPr>
                <w:rFonts w:eastAsia="Arial"/>
              </w:rPr>
              <w:t>р</w:t>
            </w:r>
            <w:proofErr w:type="spellEnd"/>
            <w:proofErr w:type="gramEnd"/>
            <w:r>
              <w:rPr>
                <w:rFonts w:eastAsia="Arial"/>
              </w:rPr>
              <w:t>/с 40702810200030004399</w:t>
            </w:r>
          </w:p>
          <w:p w:rsidR="0078016C" w:rsidRPr="00F94925" w:rsidRDefault="0078016C" w:rsidP="000E5397">
            <w:pPr>
              <w:ind w:firstLine="397"/>
              <w:jc w:val="both"/>
              <w:rPr>
                <w:rFonts w:eastAsia="Arial"/>
              </w:rPr>
            </w:pPr>
            <w:r>
              <w:rPr>
                <w:rFonts w:eastAsia="Arial"/>
              </w:rPr>
              <w:t>в ПАО Банк ВТБ г</w:t>
            </w:r>
            <w:proofErr w:type="gramStart"/>
            <w:r>
              <w:rPr>
                <w:rFonts w:eastAsia="Arial"/>
              </w:rPr>
              <w:t>.М</w:t>
            </w:r>
            <w:proofErr w:type="gramEnd"/>
            <w:r>
              <w:rPr>
                <w:rFonts w:eastAsia="Arial"/>
              </w:rPr>
              <w:t>осква</w:t>
            </w:r>
          </w:p>
          <w:p w:rsidR="0078016C" w:rsidRPr="00F94925" w:rsidRDefault="0078016C" w:rsidP="000E5397">
            <w:pPr>
              <w:ind w:firstLine="397"/>
              <w:jc w:val="both"/>
              <w:rPr>
                <w:rFonts w:eastAsia="Arial"/>
              </w:rPr>
            </w:pPr>
            <w:r>
              <w:rPr>
                <w:rFonts w:eastAsia="Arial"/>
              </w:rPr>
              <w:t>БИК 044525187</w:t>
            </w:r>
          </w:p>
          <w:p w:rsidR="0078016C" w:rsidRPr="00F94925" w:rsidRDefault="0078016C" w:rsidP="000E5397">
            <w:pPr>
              <w:ind w:firstLine="397"/>
              <w:jc w:val="both"/>
              <w:rPr>
                <w:rFonts w:eastAsia="Arial"/>
              </w:rPr>
            </w:pPr>
            <w:r>
              <w:rPr>
                <w:rFonts w:eastAsia="Arial"/>
              </w:rPr>
              <w:t>к/с № 30101810700000000187</w:t>
            </w:r>
          </w:p>
          <w:p w:rsidR="0078016C" w:rsidRPr="00F94925" w:rsidRDefault="0078016C" w:rsidP="000E5397">
            <w:pPr>
              <w:ind w:firstLine="397"/>
              <w:jc w:val="both"/>
              <w:rPr>
                <w:rFonts w:eastAsia="Arial"/>
              </w:rPr>
            </w:pPr>
            <w:r>
              <w:rPr>
                <w:rFonts w:eastAsia="Arial"/>
              </w:rPr>
              <w:t>Наименование получателя денежных средств:</w:t>
            </w:r>
          </w:p>
          <w:p w:rsidR="0078016C" w:rsidRPr="00F94925" w:rsidRDefault="0078016C" w:rsidP="000E5397">
            <w:pPr>
              <w:ind w:firstLine="397"/>
              <w:jc w:val="both"/>
              <w:rPr>
                <w:rFonts w:eastAsia="Arial"/>
              </w:rPr>
            </w:pPr>
            <w:r>
              <w:rPr>
                <w:rFonts w:eastAsia="Arial"/>
              </w:rPr>
              <w:t>ПАО «ТрансКонтейнер»</w:t>
            </w:r>
          </w:p>
          <w:p w:rsidR="0078016C" w:rsidRPr="00F94925" w:rsidRDefault="0078016C" w:rsidP="000E5397">
            <w:pPr>
              <w:ind w:firstLine="397"/>
              <w:jc w:val="both"/>
              <w:rPr>
                <w:rFonts w:eastAsia="Arial"/>
              </w:rPr>
            </w:pPr>
            <w:r>
              <w:rPr>
                <w:rFonts w:eastAsia="Arial"/>
              </w:rPr>
              <w:t>ИНН 7708591995</w:t>
            </w:r>
          </w:p>
          <w:p w:rsidR="0078016C" w:rsidRPr="00AD0FFC" w:rsidRDefault="0078016C" w:rsidP="000E5397">
            <w:pPr>
              <w:ind w:firstLine="397"/>
              <w:jc w:val="both"/>
            </w:pPr>
            <w:r>
              <w:rPr>
                <w:rFonts w:eastAsia="Arial"/>
              </w:rPr>
              <w:t>КПП 997650001</w:t>
            </w:r>
          </w:p>
          <w:p w:rsidR="0078016C" w:rsidRPr="00A7154D" w:rsidRDefault="0078016C" w:rsidP="000E5397">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78016C" w:rsidRPr="00A7154D" w:rsidRDefault="0078016C" w:rsidP="000E5397">
            <w:pPr>
              <w:pStyle w:val="19"/>
              <w:rPr>
                <w:sz w:val="24"/>
                <w:szCs w:val="24"/>
              </w:rPr>
            </w:pPr>
            <w:r>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Pr>
                <w:sz w:val="24"/>
                <w:szCs w:val="24"/>
              </w:rPr>
              <w:t>заключается договор не предоставил</w:t>
            </w:r>
            <w:proofErr w:type="gramEnd"/>
            <w:r>
              <w:rPr>
                <w:sz w:val="24"/>
                <w:szCs w:val="24"/>
              </w:rPr>
              <w:t xml:space="preserve"> обеспечение надлежащего исполнения договора (банковскую гарантию), он считается уклонившимся от заключения договора.</w:t>
            </w:r>
          </w:p>
          <w:p w:rsidR="0078016C" w:rsidRPr="00A7154D" w:rsidRDefault="0078016C" w:rsidP="000E5397">
            <w:pPr>
              <w:pStyle w:val="19"/>
              <w:rPr>
                <w:sz w:val="24"/>
                <w:szCs w:val="24"/>
              </w:rPr>
            </w:pPr>
            <w:r>
              <w:rPr>
                <w:sz w:val="24"/>
                <w:szCs w:val="24"/>
              </w:rPr>
              <w:lastRenderedPageBreak/>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B53F27" w:rsidRDefault="00BE6595">
            <w:pPr>
              <w:pStyle w:val="19"/>
              <w:ind w:firstLine="0"/>
              <w:rPr>
                <w:sz w:val="24"/>
                <w:szCs w:val="24"/>
              </w:rPr>
            </w:pPr>
            <w:r>
              <w:rPr>
                <w:sz w:val="24"/>
                <w:szCs w:val="24"/>
              </w:rPr>
              <w:t xml:space="preserve">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B53F27" w:rsidRDefault="00BE6595">
            <w:pPr>
              <w:pStyle w:val="19"/>
              <w:ind w:firstLine="0"/>
              <w:rPr>
                <w:sz w:val="24"/>
                <w:szCs w:val="24"/>
              </w:rPr>
            </w:pPr>
            <w:r>
              <w:t xml:space="preserve"> </w:t>
            </w:r>
          </w:p>
        </w:tc>
      </w:tr>
      <w:tr w:rsidR="0078016C" w:rsidRPr="004A2CA8" w:rsidTr="00143855">
        <w:tc>
          <w:tcPr>
            <w:tcW w:w="567" w:type="dxa"/>
          </w:tcPr>
          <w:p w:rsidR="0078016C" w:rsidRPr="004A2CA8" w:rsidRDefault="0078016C" w:rsidP="00143855">
            <w:pPr>
              <w:pStyle w:val="19"/>
              <w:ind w:firstLine="0"/>
              <w:rPr>
                <w:b/>
                <w:sz w:val="24"/>
                <w:szCs w:val="24"/>
              </w:rPr>
            </w:pPr>
            <w:r>
              <w:rPr>
                <w:b/>
                <w:sz w:val="24"/>
                <w:szCs w:val="24"/>
              </w:rPr>
              <w:lastRenderedPageBreak/>
              <w:t>25.</w:t>
            </w:r>
          </w:p>
        </w:tc>
        <w:tc>
          <w:tcPr>
            <w:tcW w:w="2127" w:type="dxa"/>
          </w:tcPr>
          <w:p w:rsidR="0078016C" w:rsidRPr="004A2CA8" w:rsidRDefault="0078016C" w:rsidP="00143855">
            <w:pPr>
              <w:pStyle w:val="Default"/>
              <w:rPr>
                <w:b/>
                <w:color w:val="auto"/>
              </w:rPr>
            </w:pPr>
            <w:r>
              <w:rPr>
                <w:b/>
              </w:rPr>
              <w:t>Срок заключения договора</w:t>
            </w:r>
          </w:p>
        </w:tc>
        <w:tc>
          <w:tcPr>
            <w:tcW w:w="6945" w:type="dxa"/>
          </w:tcPr>
          <w:p w:rsidR="0078016C" w:rsidRPr="004A2CA8" w:rsidRDefault="0078016C" w:rsidP="0014385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8016C" w:rsidRPr="004A2CA8" w:rsidTr="00143855">
        <w:tc>
          <w:tcPr>
            <w:tcW w:w="56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B53F27" w:rsidRDefault="00720B91">
            <w:pPr>
              <w:pStyle w:val="19"/>
              <w:ind w:firstLine="0"/>
              <w:rPr>
                <w:sz w:val="24"/>
                <w:szCs w:val="24"/>
              </w:rPr>
            </w:pPr>
            <w:r w:rsidRPr="00FE7CEC">
              <w:rPr>
                <w:sz w:val="24"/>
                <w:szCs w:val="24"/>
              </w:rPr>
              <w:t xml:space="preserve">Настоящий Договор вступает в силу </w:t>
            </w:r>
            <w:proofErr w:type="gramStart"/>
            <w:r w:rsidRPr="00FE7CEC">
              <w:rPr>
                <w:sz w:val="24"/>
                <w:szCs w:val="24"/>
              </w:rPr>
              <w:t>с даты</w:t>
            </w:r>
            <w:proofErr w:type="gramEnd"/>
            <w:r w:rsidRPr="00FE7CEC">
              <w:rPr>
                <w:sz w:val="24"/>
                <w:szCs w:val="24"/>
              </w:rPr>
              <w:t xml:space="preserve"> его подписания Сторонами и действует до полного исполнения Сторонами своих обязательств</w:t>
            </w:r>
            <w:r>
              <w:rPr>
                <w:sz w:val="24"/>
                <w:szCs w:val="24"/>
              </w:rPr>
              <w:t>.</w:t>
            </w:r>
          </w:p>
        </w:tc>
      </w:tr>
    </w:tbl>
    <w:p w:rsidR="00115908" w:rsidRPr="00115908" w:rsidRDefault="00115908" w:rsidP="00143855">
      <w:pPr>
        <w:suppressAutoHyphens w:val="0"/>
        <w:rPr>
          <w:rFonts w:eastAsia="MS Mincho"/>
          <w:sz w:val="28"/>
          <w:szCs w:val="28"/>
        </w:rPr>
        <w:sectPr w:rsidR="00115908" w:rsidRPr="00115908" w:rsidSect="00143855">
          <w:headerReference w:type="default" r:id="rId34"/>
          <w:footerReference w:type="even" r:id="rId35"/>
          <w:footerReference w:type="default" r:id="rId36"/>
          <w:footerReference w:type="first" r:id="rId37"/>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B53F27" w:rsidRDefault="00BE6595">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ЗАПРОСЕ ПРЕДЛОЖЕНИЙ № </w:t>
      </w:r>
      <w:proofErr w:type="spellStart"/>
      <w:r>
        <w:rPr>
          <w:b/>
          <w:szCs w:val="28"/>
        </w:rPr>
        <w:t>ЗПэ</w:t>
      </w:r>
      <w:proofErr w:type="gramStart"/>
      <w:r>
        <w:rPr>
          <w:b/>
          <w:szCs w:val="28"/>
        </w:rPr>
        <w:t>-____-____</w:t>
      </w:r>
      <w:proofErr w:type="spellEnd"/>
      <w:r>
        <w:rPr>
          <w:b/>
          <w:szCs w:val="28"/>
        </w:rPr>
        <w:t>-____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r>
        <w:rPr>
          <w:b/>
          <w:szCs w:val="28"/>
        </w:rPr>
        <w:t>-</w:t>
      </w:r>
      <w:proofErr w:type="gramEnd"/>
      <w:r>
        <w:rPr>
          <w:b/>
          <w:szCs w:val="28"/>
        </w:rPr>
        <w:t>____-____</w:t>
      </w:r>
      <w:proofErr w:type="spellEnd"/>
      <w:r>
        <w:rPr>
          <w:b/>
          <w:szCs w:val="28"/>
        </w:rPr>
        <w:t>-____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неприостановлена;</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826F93" w:rsidRDefault="00826F93">
      <w:pPr>
        <w:suppressAutoHyphens w:val="0"/>
        <w:rPr>
          <w:rFonts w:eastAsia="MS Mincho"/>
          <w:sz w:val="28"/>
          <w:szCs w:val="28"/>
        </w:rPr>
      </w:pPr>
      <w:r>
        <w:rPr>
          <w:rFonts w:eastAsia="MS Mincho"/>
          <w:szCs w:val="28"/>
        </w:rPr>
        <w:br w:type="page"/>
      </w:r>
    </w:p>
    <w:p w:rsidR="00B53F27" w:rsidRDefault="00BE6595">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B53F27" w:rsidRDefault="00BE6595">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4B6C5B" w:rsidRPr="008F1253" w:rsidRDefault="004B6C5B" w:rsidP="004B6C5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4B6C5B" w:rsidRPr="00C72FD7" w:rsidRDefault="004B6C5B" w:rsidP="004B6C5B"/>
    <w:p w:rsidR="004B6C5B" w:rsidRDefault="004B6C5B" w:rsidP="004B6C5B">
      <w:pPr>
        <w:rPr>
          <w:sz w:val="28"/>
          <w:szCs w:val="28"/>
        </w:rPr>
      </w:pPr>
      <w:r>
        <w:rPr>
          <w:sz w:val="28"/>
          <w:szCs w:val="28"/>
        </w:rPr>
        <w:t xml:space="preserve"> «____» ____</w:t>
      </w:r>
      <w:r w:rsidRPr="00C33B09">
        <w:rPr>
          <w:sz w:val="28"/>
          <w:szCs w:val="28"/>
        </w:rPr>
        <w:t>_____ 20</w:t>
      </w:r>
      <w:r>
        <w:rPr>
          <w:sz w:val="28"/>
          <w:szCs w:val="28"/>
        </w:rPr>
        <w:t>20</w:t>
      </w:r>
      <w:r w:rsidRPr="00C33B09">
        <w:rPr>
          <w:sz w:val="28"/>
          <w:szCs w:val="28"/>
        </w:rPr>
        <w:t xml:space="preserve"> г.</w:t>
      </w:r>
      <w:r w:rsidRPr="00384CDC">
        <w:rPr>
          <w:sz w:val="28"/>
          <w:szCs w:val="28"/>
        </w:rPr>
        <w:t xml:space="preserve"> </w:t>
      </w:r>
      <w:r>
        <w:rPr>
          <w:sz w:val="28"/>
          <w:szCs w:val="28"/>
        </w:rPr>
        <w:t xml:space="preserve">                </w:t>
      </w:r>
    </w:p>
    <w:p w:rsidR="004B6C5B" w:rsidRDefault="004B6C5B" w:rsidP="004B6C5B">
      <w:pPr>
        <w:jc w:val="right"/>
        <w:rPr>
          <w:sz w:val="28"/>
          <w:szCs w:val="28"/>
        </w:rPr>
      </w:pPr>
      <w:r w:rsidRPr="004729E4">
        <w:rPr>
          <w:sz w:val="28"/>
          <w:szCs w:val="28"/>
        </w:rPr>
        <w:t xml:space="preserve">Запрос предложений </w:t>
      </w:r>
      <w:r>
        <w:rPr>
          <w:sz w:val="28"/>
          <w:szCs w:val="28"/>
        </w:rPr>
        <w:t>№ ЗПэ-НКПДВЖД-20-00</w:t>
      </w:r>
      <w:r w:rsidR="00826F93">
        <w:rPr>
          <w:sz w:val="28"/>
          <w:szCs w:val="28"/>
        </w:rPr>
        <w:t>04</w:t>
      </w:r>
      <w:r w:rsidRPr="00AB21F4">
        <w:rPr>
          <w:sz w:val="28"/>
          <w:szCs w:val="28"/>
        </w:rPr>
        <w:t xml:space="preserve"> </w:t>
      </w:r>
      <w:r>
        <w:rPr>
          <w:sz w:val="28"/>
          <w:szCs w:val="28"/>
        </w:rPr>
        <w:t xml:space="preserve"> </w:t>
      </w:r>
    </w:p>
    <w:p w:rsidR="004B6C5B" w:rsidRDefault="004B6C5B" w:rsidP="004B6C5B"/>
    <w:p w:rsidR="004B6C5B" w:rsidRPr="0065769F" w:rsidRDefault="004B6C5B" w:rsidP="004B6C5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4B6C5B" w:rsidRPr="003E7259" w:rsidRDefault="004B6C5B" w:rsidP="004B6C5B">
      <w:pPr>
        <w:ind w:firstLine="3"/>
        <w:jc w:val="center"/>
        <w:rPr>
          <w:bCs/>
          <w:i/>
        </w:rPr>
      </w:pPr>
      <w:r w:rsidRPr="003E7259">
        <w:rPr>
          <w:bCs/>
          <w:i/>
        </w:rPr>
        <w:t>(Полное наименование п</w:t>
      </w:r>
      <w:r w:rsidRPr="003E7259">
        <w:rPr>
          <w:i/>
        </w:rPr>
        <w:t>ретендента</w:t>
      </w:r>
      <w:r w:rsidRPr="003E7259">
        <w:rPr>
          <w:bCs/>
          <w:i/>
        </w:rPr>
        <w:t>)</w:t>
      </w:r>
    </w:p>
    <w:tbl>
      <w:tblPr>
        <w:tblW w:w="9748" w:type="dxa"/>
        <w:tblLayout w:type="fixed"/>
        <w:tblLook w:val="0000"/>
      </w:tblPr>
      <w:tblGrid>
        <w:gridCol w:w="534"/>
        <w:gridCol w:w="3827"/>
        <w:gridCol w:w="1541"/>
        <w:gridCol w:w="1719"/>
        <w:gridCol w:w="2127"/>
      </w:tblGrid>
      <w:tr w:rsidR="004B6C5B" w:rsidRPr="003E5A0C" w:rsidTr="004B6C5B">
        <w:trPr>
          <w:trHeight w:val="2484"/>
        </w:trPr>
        <w:tc>
          <w:tcPr>
            <w:tcW w:w="534" w:type="dxa"/>
            <w:tcBorders>
              <w:top w:val="single" w:sz="4" w:space="0" w:color="auto"/>
              <w:left w:val="single" w:sz="4" w:space="0" w:color="auto"/>
              <w:bottom w:val="single" w:sz="4" w:space="0" w:color="auto"/>
              <w:right w:val="single" w:sz="4" w:space="0" w:color="auto"/>
            </w:tcBorders>
            <w:vAlign w:val="center"/>
          </w:tcPr>
          <w:p w:rsidR="004B6C5B" w:rsidRPr="003E5A0C" w:rsidRDefault="004B6C5B" w:rsidP="004B6C5B">
            <w:pPr>
              <w:jc w:val="center"/>
            </w:pPr>
            <w:r w:rsidRPr="003E5A0C">
              <w:t xml:space="preserve">№ </w:t>
            </w:r>
            <w:proofErr w:type="spellStart"/>
            <w:proofErr w:type="gramStart"/>
            <w:r w:rsidRPr="003E5A0C">
              <w:t>п</w:t>
            </w:r>
            <w:proofErr w:type="spellEnd"/>
            <w:proofErr w:type="gramEnd"/>
            <w:r w:rsidRPr="003E5A0C">
              <w:t>/</w:t>
            </w:r>
            <w:proofErr w:type="spellStart"/>
            <w:r w:rsidRPr="003E5A0C">
              <w:t>п</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rsidR="004B6C5B" w:rsidRPr="003E5A0C" w:rsidRDefault="004B6C5B" w:rsidP="004B6C5B">
            <w:pPr>
              <w:jc w:val="center"/>
            </w:pPr>
            <w:r w:rsidRPr="003E5A0C">
              <w:t>Наименование товаров</w:t>
            </w:r>
          </w:p>
          <w:p w:rsidR="004B6C5B" w:rsidRPr="003E5A0C" w:rsidRDefault="004B6C5B" w:rsidP="004B6C5B">
            <w:pPr>
              <w:jc w:val="center"/>
            </w:pPr>
          </w:p>
        </w:tc>
        <w:tc>
          <w:tcPr>
            <w:tcW w:w="1541" w:type="dxa"/>
            <w:tcBorders>
              <w:top w:val="single" w:sz="4" w:space="0" w:color="auto"/>
              <w:left w:val="single" w:sz="4" w:space="0" w:color="auto"/>
              <w:bottom w:val="single" w:sz="4" w:space="0" w:color="auto"/>
              <w:right w:val="single" w:sz="4" w:space="0" w:color="auto"/>
            </w:tcBorders>
            <w:vAlign w:val="center"/>
          </w:tcPr>
          <w:p w:rsidR="004B6C5B" w:rsidRPr="003E5A0C" w:rsidRDefault="004B6C5B" w:rsidP="004B6C5B">
            <w:pPr>
              <w:jc w:val="center"/>
            </w:pPr>
            <w:r w:rsidRPr="003E5A0C">
              <w:t>Количество</w:t>
            </w:r>
          </w:p>
        </w:tc>
        <w:tc>
          <w:tcPr>
            <w:tcW w:w="1719" w:type="dxa"/>
            <w:tcBorders>
              <w:top w:val="single" w:sz="4" w:space="0" w:color="auto"/>
              <w:left w:val="single" w:sz="4" w:space="0" w:color="auto"/>
              <w:bottom w:val="single" w:sz="4" w:space="0" w:color="auto"/>
              <w:right w:val="single" w:sz="4" w:space="0" w:color="auto"/>
            </w:tcBorders>
            <w:vAlign w:val="center"/>
          </w:tcPr>
          <w:p w:rsidR="004B6C5B" w:rsidRPr="00B03B65" w:rsidRDefault="004B6C5B" w:rsidP="004B6C5B">
            <w:pPr>
              <w:jc w:val="center"/>
            </w:pPr>
            <w:r w:rsidRPr="00B03B65">
              <w:t>Стоимость</w:t>
            </w:r>
            <w:r>
              <w:t xml:space="preserve"> единицы товара</w:t>
            </w:r>
            <w:r w:rsidRPr="00B03B65">
              <w:t>,</w:t>
            </w:r>
          </w:p>
          <w:p w:rsidR="004B6C5B" w:rsidRPr="003E5A0C" w:rsidRDefault="004B6C5B" w:rsidP="004B6C5B">
            <w:pPr>
              <w:jc w:val="center"/>
            </w:pPr>
            <w:r w:rsidRPr="00B03B65">
              <w:t>руб., без учета НДС.</w:t>
            </w:r>
          </w:p>
        </w:tc>
        <w:tc>
          <w:tcPr>
            <w:tcW w:w="2127" w:type="dxa"/>
            <w:tcBorders>
              <w:top w:val="single" w:sz="4" w:space="0" w:color="auto"/>
              <w:left w:val="single" w:sz="4" w:space="0" w:color="auto"/>
              <w:bottom w:val="single" w:sz="4" w:space="0" w:color="auto"/>
              <w:right w:val="single" w:sz="4" w:space="0" w:color="auto"/>
            </w:tcBorders>
            <w:vAlign w:val="center"/>
          </w:tcPr>
          <w:p w:rsidR="004B6C5B" w:rsidRPr="003E5A0C" w:rsidRDefault="004B6C5B" w:rsidP="004B6C5B">
            <w:pPr>
              <w:jc w:val="center"/>
            </w:pPr>
            <w:r w:rsidRPr="003E5A0C">
              <w:t xml:space="preserve">Цена за весь закупаемый объем товаров в руб., без учета НДС </w:t>
            </w:r>
          </w:p>
        </w:tc>
      </w:tr>
      <w:tr w:rsidR="004B6C5B" w:rsidRPr="003E5A0C" w:rsidTr="004B6C5B">
        <w:trPr>
          <w:trHeight w:val="255"/>
        </w:trPr>
        <w:tc>
          <w:tcPr>
            <w:tcW w:w="534" w:type="dxa"/>
            <w:tcBorders>
              <w:top w:val="nil"/>
              <w:left w:val="single" w:sz="4" w:space="0" w:color="auto"/>
              <w:bottom w:val="single" w:sz="4" w:space="0" w:color="auto"/>
              <w:right w:val="single" w:sz="4" w:space="0" w:color="auto"/>
            </w:tcBorders>
            <w:noWrap/>
            <w:vAlign w:val="bottom"/>
          </w:tcPr>
          <w:p w:rsidR="004B6C5B" w:rsidRPr="003E5A0C" w:rsidRDefault="004B6C5B" w:rsidP="004B6C5B">
            <w:pPr>
              <w:jc w:val="center"/>
            </w:pPr>
            <w:r w:rsidRPr="003E5A0C">
              <w:t>1</w:t>
            </w:r>
          </w:p>
        </w:tc>
        <w:tc>
          <w:tcPr>
            <w:tcW w:w="3827" w:type="dxa"/>
            <w:tcBorders>
              <w:top w:val="nil"/>
              <w:left w:val="nil"/>
              <w:bottom w:val="single" w:sz="4" w:space="0" w:color="auto"/>
              <w:right w:val="single" w:sz="4" w:space="0" w:color="auto"/>
            </w:tcBorders>
            <w:noWrap/>
            <w:vAlign w:val="bottom"/>
          </w:tcPr>
          <w:p w:rsidR="004B6C5B" w:rsidRPr="003E5A0C" w:rsidRDefault="004B6C5B" w:rsidP="004B6C5B">
            <w:pPr>
              <w:jc w:val="center"/>
            </w:pPr>
            <w:r w:rsidRPr="003E5A0C">
              <w:t>2</w:t>
            </w:r>
          </w:p>
        </w:tc>
        <w:tc>
          <w:tcPr>
            <w:tcW w:w="1541" w:type="dxa"/>
            <w:tcBorders>
              <w:top w:val="nil"/>
              <w:left w:val="nil"/>
              <w:bottom w:val="single" w:sz="4" w:space="0" w:color="auto"/>
              <w:right w:val="single" w:sz="4" w:space="0" w:color="auto"/>
            </w:tcBorders>
            <w:vAlign w:val="bottom"/>
          </w:tcPr>
          <w:p w:rsidR="004B6C5B" w:rsidRPr="003E5A0C" w:rsidRDefault="004B6C5B" w:rsidP="004B6C5B">
            <w:pPr>
              <w:jc w:val="center"/>
            </w:pPr>
            <w:r w:rsidRPr="003E5A0C">
              <w:t>3</w:t>
            </w:r>
          </w:p>
        </w:tc>
        <w:tc>
          <w:tcPr>
            <w:tcW w:w="1719" w:type="dxa"/>
            <w:tcBorders>
              <w:top w:val="single" w:sz="4" w:space="0" w:color="auto"/>
              <w:left w:val="single" w:sz="4" w:space="0" w:color="auto"/>
              <w:bottom w:val="single" w:sz="4" w:space="0" w:color="auto"/>
              <w:right w:val="single" w:sz="4" w:space="0" w:color="auto"/>
            </w:tcBorders>
          </w:tcPr>
          <w:p w:rsidR="004B6C5B" w:rsidRPr="003E5A0C" w:rsidRDefault="004B6C5B" w:rsidP="004B6C5B">
            <w:pPr>
              <w:jc w:val="center"/>
            </w:pPr>
          </w:p>
        </w:tc>
        <w:tc>
          <w:tcPr>
            <w:tcW w:w="2127" w:type="dxa"/>
            <w:tcBorders>
              <w:top w:val="single" w:sz="4" w:space="0" w:color="auto"/>
              <w:left w:val="single" w:sz="4" w:space="0" w:color="auto"/>
              <w:bottom w:val="single" w:sz="4" w:space="0" w:color="auto"/>
              <w:right w:val="single" w:sz="4" w:space="0" w:color="auto"/>
            </w:tcBorders>
            <w:noWrap/>
            <w:vAlign w:val="bottom"/>
          </w:tcPr>
          <w:p w:rsidR="004B6C5B" w:rsidRPr="003E5A0C" w:rsidRDefault="004B6C5B" w:rsidP="004B6C5B">
            <w:pPr>
              <w:jc w:val="center"/>
            </w:pPr>
            <w:r w:rsidRPr="003E5A0C">
              <w:t>4</w:t>
            </w:r>
          </w:p>
        </w:tc>
      </w:tr>
      <w:tr w:rsidR="004B6C5B" w:rsidRPr="003E5A0C" w:rsidTr="004B6C5B">
        <w:trPr>
          <w:trHeight w:val="315"/>
        </w:trPr>
        <w:tc>
          <w:tcPr>
            <w:tcW w:w="534" w:type="dxa"/>
            <w:tcBorders>
              <w:top w:val="nil"/>
              <w:left w:val="single" w:sz="4" w:space="0" w:color="auto"/>
              <w:bottom w:val="single" w:sz="4" w:space="0" w:color="auto"/>
              <w:right w:val="single" w:sz="4" w:space="0" w:color="auto"/>
            </w:tcBorders>
            <w:noWrap/>
            <w:vAlign w:val="bottom"/>
          </w:tcPr>
          <w:p w:rsidR="004B6C5B" w:rsidRPr="003E5A0C" w:rsidRDefault="004B6C5B" w:rsidP="004B6C5B">
            <w:pPr>
              <w:jc w:val="center"/>
            </w:pPr>
          </w:p>
        </w:tc>
        <w:tc>
          <w:tcPr>
            <w:tcW w:w="3827" w:type="dxa"/>
            <w:tcBorders>
              <w:top w:val="nil"/>
              <w:left w:val="nil"/>
              <w:bottom w:val="single" w:sz="4" w:space="0" w:color="auto"/>
              <w:right w:val="single" w:sz="4" w:space="0" w:color="auto"/>
            </w:tcBorders>
            <w:noWrap/>
            <w:vAlign w:val="bottom"/>
          </w:tcPr>
          <w:p w:rsidR="004B6C5B" w:rsidRPr="00B03B65" w:rsidRDefault="004B6C5B" w:rsidP="004B6C5B">
            <w:r>
              <w:t>Лот№1</w:t>
            </w:r>
          </w:p>
        </w:tc>
        <w:tc>
          <w:tcPr>
            <w:tcW w:w="1541" w:type="dxa"/>
            <w:tcBorders>
              <w:top w:val="nil"/>
              <w:left w:val="nil"/>
              <w:bottom w:val="single" w:sz="4" w:space="0" w:color="auto"/>
              <w:right w:val="single" w:sz="4" w:space="0" w:color="auto"/>
            </w:tcBorders>
            <w:vAlign w:val="bottom"/>
          </w:tcPr>
          <w:p w:rsidR="004B6C5B" w:rsidRDefault="004B6C5B" w:rsidP="004B6C5B">
            <w:pPr>
              <w:jc w:val="center"/>
            </w:pPr>
          </w:p>
        </w:tc>
        <w:tc>
          <w:tcPr>
            <w:tcW w:w="1719" w:type="dxa"/>
            <w:tcBorders>
              <w:top w:val="single" w:sz="4" w:space="0" w:color="auto"/>
              <w:left w:val="single" w:sz="4" w:space="0" w:color="auto"/>
              <w:bottom w:val="single" w:sz="4" w:space="0" w:color="auto"/>
              <w:right w:val="single" w:sz="4" w:space="0" w:color="auto"/>
            </w:tcBorders>
          </w:tcPr>
          <w:p w:rsidR="004B6C5B" w:rsidRPr="003E5A0C" w:rsidRDefault="004B6C5B" w:rsidP="004B6C5B">
            <w:pPr>
              <w:jc w:val="center"/>
            </w:pPr>
          </w:p>
        </w:tc>
        <w:tc>
          <w:tcPr>
            <w:tcW w:w="2127" w:type="dxa"/>
            <w:tcBorders>
              <w:top w:val="single" w:sz="4" w:space="0" w:color="auto"/>
              <w:left w:val="single" w:sz="4" w:space="0" w:color="auto"/>
              <w:bottom w:val="single" w:sz="4" w:space="0" w:color="auto"/>
              <w:right w:val="single" w:sz="4" w:space="0" w:color="auto"/>
            </w:tcBorders>
            <w:noWrap/>
            <w:vAlign w:val="bottom"/>
          </w:tcPr>
          <w:p w:rsidR="004B6C5B" w:rsidRPr="003E5A0C" w:rsidRDefault="004B6C5B" w:rsidP="004B6C5B">
            <w:pPr>
              <w:jc w:val="center"/>
            </w:pPr>
          </w:p>
        </w:tc>
      </w:tr>
      <w:tr w:rsidR="004B6C5B" w:rsidRPr="003E5A0C" w:rsidTr="004B6C5B">
        <w:trPr>
          <w:trHeight w:val="315"/>
        </w:trPr>
        <w:tc>
          <w:tcPr>
            <w:tcW w:w="534" w:type="dxa"/>
            <w:tcBorders>
              <w:top w:val="nil"/>
              <w:left w:val="single" w:sz="4" w:space="0" w:color="auto"/>
              <w:bottom w:val="single" w:sz="4" w:space="0" w:color="auto"/>
              <w:right w:val="single" w:sz="4" w:space="0" w:color="auto"/>
            </w:tcBorders>
            <w:noWrap/>
            <w:vAlign w:val="bottom"/>
          </w:tcPr>
          <w:p w:rsidR="004B6C5B" w:rsidRPr="003E5A0C" w:rsidRDefault="004B6C5B" w:rsidP="004B6C5B">
            <w:pPr>
              <w:jc w:val="center"/>
            </w:pPr>
            <w:r w:rsidRPr="003E5A0C">
              <w:t>1</w:t>
            </w:r>
          </w:p>
        </w:tc>
        <w:tc>
          <w:tcPr>
            <w:tcW w:w="3827" w:type="dxa"/>
            <w:tcBorders>
              <w:top w:val="nil"/>
              <w:left w:val="nil"/>
              <w:bottom w:val="single" w:sz="4" w:space="0" w:color="auto"/>
              <w:right w:val="single" w:sz="4" w:space="0" w:color="auto"/>
            </w:tcBorders>
            <w:noWrap/>
            <w:vAlign w:val="bottom"/>
          </w:tcPr>
          <w:p w:rsidR="004B6C5B" w:rsidRPr="006B06DD" w:rsidRDefault="004B6C5B" w:rsidP="004B6C5B">
            <w:pPr>
              <w:rPr>
                <w:b/>
              </w:rPr>
            </w:pPr>
            <w:proofErr w:type="spellStart"/>
            <w:r w:rsidRPr="00B03B65">
              <w:t>Высокомачтовая</w:t>
            </w:r>
            <w:proofErr w:type="spellEnd"/>
            <w:r w:rsidRPr="00B03B65">
              <w:t xml:space="preserve"> опора освещения с мобильной короной</w:t>
            </w:r>
          </w:p>
        </w:tc>
        <w:tc>
          <w:tcPr>
            <w:tcW w:w="1541" w:type="dxa"/>
            <w:tcBorders>
              <w:top w:val="nil"/>
              <w:left w:val="nil"/>
              <w:bottom w:val="single" w:sz="4" w:space="0" w:color="auto"/>
              <w:right w:val="single" w:sz="4" w:space="0" w:color="auto"/>
            </w:tcBorders>
            <w:vAlign w:val="bottom"/>
          </w:tcPr>
          <w:p w:rsidR="004B6C5B" w:rsidRPr="003E5A0C" w:rsidRDefault="004B6C5B" w:rsidP="004B6C5B">
            <w:pPr>
              <w:jc w:val="center"/>
            </w:pPr>
            <w:r>
              <w:t>2</w:t>
            </w:r>
          </w:p>
        </w:tc>
        <w:tc>
          <w:tcPr>
            <w:tcW w:w="1719" w:type="dxa"/>
            <w:tcBorders>
              <w:top w:val="single" w:sz="4" w:space="0" w:color="auto"/>
              <w:left w:val="single" w:sz="4" w:space="0" w:color="auto"/>
              <w:bottom w:val="single" w:sz="4" w:space="0" w:color="auto"/>
              <w:right w:val="single" w:sz="4" w:space="0" w:color="auto"/>
            </w:tcBorders>
          </w:tcPr>
          <w:p w:rsidR="004B6C5B" w:rsidRPr="003E5A0C" w:rsidRDefault="004B6C5B" w:rsidP="004B6C5B">
            <w:pPr>
              <w:jc w:val="center"/>
            </w:pPr>
          </w:p>
        </w:tc>
        <w:tc>
          <w:tcPr>
            <w:tcW w:w="2127" w:type="dxa"/>
            <w:tcBorders>
              <w:top w:val="single" w:sz="4" w:space="0" w:color="auto"/>
              <w:left w:val="single" w:sz="4" w:space="0" w:color="auto"/>
              <w:bottom w:val="single" w:sz="4" w:space="0" w:color="auto"/>
              <w:right w:val="single" w:sz="4" w:space="0" w:color="auto"/>
            </w:tcBorders>
            <w:noWrap/>
            <w:vAlign w:val="bottom"/>
          </w:tcPr>
          <w:p w:rsidR="004B6C5B" w:rsidRPr="003E5A0C" w:rsidRDefault="004B6C5B" w:rsidP="004B6C5B">
            <w:pPr>
              <w:jc w:val="center"/>
            </w:pPr>
          </w:p>
        </w:tc>
      </w:tr>
      <w:tr w:rsidR="004B6C5B" w:rsidRPr="003E5A0C" w:rsidTr="004B6C5B">
        <w:trPr>
          <w:trHeight w:val="315"/>
        </w:trPr>
        <w:tc>
          <w:tcPr>
            <w:tcW w:w="534" w:type="dxa"/>
            <w:tcBorders>
              <w:top w:val="nil"/>
              <w:left w:val="single" w:sz="4" w:space="0" w:color="auto"/>
              <w:bottom w:val="single" w:sz="4" w:space="0" w:color="auto"/>
              <w:right w:val="single" w:sz="4" w:space="0" w:color="auto"/>
            </w:tcBorders>
            <w:noWrap/>
            <w:vAlign w:val="bottom"/>
          </w:tcPr>
          <w:p w:rsidR="004B6C5B" w:rsidRDefault="004B6C5B" w:rsidP="004B6C5B">
            <w:pPr>
              <w:jc w:val="center"/>
            </w:pPr>
          </w:p>
        </w:tc>
        <w:tc>
          <w:tcPr>
            <w:tcW w:w="3827" w:type="dxa"/>
            <w:tcBorders>
              <w:top w:val="nil"/>
              <w:left w:val="nil"/>
              <w:bottom w:val="single" w:sz="4" w:space="0" w:color="auto"/>
              <w:right w:val="single" w:sz="4" w:space="0" w:color="auto"/>
            </w:tcBorders>
            <w:noWrap/>
            <w:vAlign w:val="bottom"/>
          </w:tcPr>
          <w:p w:rsidR="004B6C5B" w:rsidRDefault="004B6C5B" w:rsidP="004B6C5B">
            <w:pPr>
              <w:jc w:val="both"/>
            </w:pPr>
            <w:r>
              <w:t>Лот№2</w:t>
            </w:r>
          </w:p>
        </w:tc>
        <w:tc>
          <w:tcPr>
            <w:tcW w:w="1541" w:type="dxa"/>
            <w:tcBorders>
              <w:top w:val="nil"/>
              <w:left w:val="nil"/>
              <w:bottom w:val="single" w:sz="4" w:space="0" w:color="auto"/>
              <w:right w:val="single" w:sz="4" w:space="0" w:color="auto"/>
            </w:tcBorders>
            <w:vAlign w:val="bottom"/>
          </w:tcPr>
          <w:p w:rsidR="004B6C5B" w:rsidRDefault="004B6C5B" w:rsidP="004B6C5B">
            <w:pPr>
              <w:jc w:val="center"/>
            </w:pPr>
          </w:p>
        </w:tc>
        <w:tc>
          <w:tcPr>
            <w:tcW w:w="1719" w:type="dxa"/>
            <w:tcBorders>
              <w:top w:val="single" w:sz="4" w:space="0" w:color="auto"/>
              <w:left w:val="single" w:sz="4" w:space="0" w:color="auto"/>
              <w:bottom w:val="single" w:sz="4" w:space="0" w:color="auto"/>
              <w:right w:val="single" w:sz="4" w:space="0" w:color="auto"/>
            </w:tcBorders>
          </w:tcPr>
          <w:p w:rsidR="004B6C5B" w:rsidRPr="003E5A0C" w:rsidRDefault="004B6C5B" w:rsidP="004B6C5B">
            <w:pPr>
              <w:jc w:val="center"/>
            </w:pPr>
          </w:p>
        </w:tc>
        <w:tc>
          <w:tcPr>
            <w:tcW w:w="2127" w:type="dxa"/>
            <w:tcBorders>
              <w:top w:val="single" w:sz="4" w:space="0" w:color="auto"/>
              <w:left w:val="single" w:sz="4" w:space="0" w:color="auto"/>
              <w:bottom w:val="single" w:sz="4" w:space="0" w:color="auto"/>
              <w:right w:val="single" w:sz="4" w:space="0" w:color="auto"/>
            </w:tcBorders>
            <w:noWrap/>
            <w:vAlign w:val="bottom"/>
          </w:tcPr>
          <w:p w:rsidR="004B6C5B" w:rsidRPr="003E5A0C" w:rsidRDefault="004B6C5B" w:rsidP="004B6C5B">
            <w:pPr>
              <w:jc w:val="center"/>
            </w:pPr>
          </w:p>
        </w:tc>
      </w:tr>
      <w:tr w:rsidR="004B6C5B" w:rsidRPr="003E5A0C" w:rsidTr="004B6C5B">
        <w:trPr>
          <w:trHeight w:val="315"/>
        </w:trPr>
        <w:tc>
          <w:tcPr>
            <w:tcW w:w="534" w:type="dxa"/>
            <w:tcBorders>
              <w:top w:val="nil"/>
              <w:left w:val="single" w:sz="4" w:space="0" w:color="auto"/>
              <w:bottom w:val="single" w:sz="4" w:space="0" w:color="auto"/>
              <w:right w:val="single" w:sz="4" w:space="0" w:color="auto"/>
            </w:tcBorders>
            <w:noWrap/>
            <w:vAlign w:val="bottom"/>
          </w:tcPr>
          <w:p w:rsidR="004B6C5B" w:rsidRPr="003E5A0C" w:rsidRDefault="004B6C5B" w:rsidP="004B6C5B">
            <w:pPr>
              <w:jc w:val="center"/>
            </w:pPr>
            <w:r>
              <w:t>2</w:t>
            </w:r>
          </w:p>
        </w:tc>
        <w:tc>
          <w:tcPr>
            <w:tcW w:w="3827" w:type="dxa"/>
            <w:tcBorders>
              <w:top w:val="nil"/>
              <w:left w:val="nil"/>
              <w:bottom w:val="single" w:sz="4" w:space="0" w:color="auto"/>
              <w:right w:val="single" w:sz="4" w:space="0" w:color="auto"/>
            </w:tcBorders>
            <w:noWrap/>
            <w:vAlign w:val="bottom"/>
          </w:tcPr>
          <w:p w:rsidR="004B6C5B" w:rsidRPr="003E5A0C" w:rsidRDefault="004B6C5B" w:rsidP="004B6C5B">
            <w:pPr>
              <w:jc w:val="both"/>
            </w:pPr>
            <w:r>
              <w:t>Светильники светодиодные наружного освещения</w:t>
            </w:r>
          </w:p>
        </w:tc>
        <w:tc>
          <w:tcPr>
            <w:tcW w:w="1541" w:type="dxa"/>
            <w:tcBorders>
              <w:top w:val="nil"/>
              <w:left w:val="nil"/>
              <w:bottom w:val="single" w:sz="4" w:space="0" w:color="auto"/>
              <w:right w:val="single" w:sz="4" w:space="0" w:color="auto"/>
            </w:tcBorders>
            <w:vAlign w:val="bottom"/>
          </w:tcPr>
          <w:p w:rsidR="004B6C5B" w:rsidRPr="003E5A0C" w:rsidRDefault="004B6C5B" w:rsidP="004B6C5B">
            <w:pPr>
              <w:jc w:val="center"/>
            </w:pPr>
            <w:r>
              <w:t>20</w:t>
            </w:r>
          </w:p>
        </w:tc>
        <w:tc>
          <w:tcPr>
            <w:tcW w:w="1719" w:type="dxa"/>
            <w:tcBorders>
              <w:top w:val="single" w:sz="4" w:space="0" w:color="auto"/>
              <w:left w:val="single" w:sz="4" w:space="0" w:color="auto"/>
              <w:bottom w:val="single" w:sz="4" w:space="0" w:color="auto"/>
              <w:right w:val="single" w:sz="4" w:space="0" w:color="auto"/>
            </w:tcBorders>
          </w:tcPr>
          <w:p w:rsidR="004B6C5B" w:rsidRPr="003E5A0C" w:rsidRDefault="004B6C5B" w:rsidP="004B6C5B">
            <w:pPr>
              <w:jc w:val="center"/>
            </w:pPr>
          </w:p>
        </w:tc>
        <w:tc>
          <w:tcPr>
            <w:tcW w:w="2127" w:type="dxa"/>
            <w:tcBorders>
              <w:top w:val="single" w:sz="4" w:space="0" w:color="auto"/>
              <w:left w:val="single" w:sz="4" w:space="0" w:color="auto"/>
              <w:bottom w:val="single" w:sz="4" w:space="0" w:color="auto"/>
              <w:right w:val="single" w:sz="4" w:space="0" w:color="auto"/>
            </w:tcBorders>
            <w:noWrap/>
            <w:vAlign w:val="bottom"/>
          </w:tcPr>
          <w:p w:rsidR="004B6C5B" w:rsidRPr="003E5A0C" w:rsidRDefault="004B6C5B" w:rsidP="004B6C5B">
            <w:pPr>
              <w:jc w:val="center"/>
            </w:pPr>
          </w:p>
        </w:tc>
      </w:tr>
      <w:tr w:rsidR="004B6C5B" w:rsidRPr="003E5A0C" w:rsidTr="004B6C5B">
        <w:trPr>
          <w:trHeight w:val="555"/>
        </w:trPr>
        <w:tc>
          <w:tcPr>
            <w:tcW w:w="4361" w:type="dxa"/>
            <w:gridSpan w:val="2"/>
            <w:tcBorders>
              <w:top w:val="nil"/>
              <w:left w:val="single" w:sz="4" w:space="0" w:color="auto"/>
              <w:bottom w:val="single" w:sz="4" w:space="0" w:color="auto"/>
              <w:right w:val="single" w:sz="4" w:space="0" w:color="auto"/>
            </w:tcBorders>
            <w:noWrap/>
            <w:vAlign w:val="bottom"/>
          </w:tcPr>
          <w:p w:rsidR="004B6C5B" w:rsidRPr="003E5A0C" w:rsidRDefault="004B6C5B" w:rsidP="004B6C5B">
            <w:r w:rsidRPr="003E5A0C">
              <w:t>Итого:</w:t>
            </w:r>
          </w:p>
        </w:tc>
        <w:tc>
          <w:tcPr>
            <w:tcW w:w="1541" w:type="dxa"/>
            <w:tcBorders>
              <w:top w:val="nil"/>
              <w:left w:val="single" w:sz="4" w:space="0" w:color="auto"/>
              <w:bottom w:val="single" w:sz="4" w:space="0" w:color="auto"/>
              <w:right w:val="single" w:sz="4" w:space="0" w:color="auto"/>
            </w:tcBorders>
            <w:vAlign w:val="bottom"/>
          </w:tcPr>
          <w:p w:rsidR="004B6C5B" w:rsidRPr="003E5A0C" w:rsidRDefault="004B6C5B" w:rsidP="004B6C5B">
            <w:pPr>
              <w:jc w:val="right"/>
            </w:pPr>
          </w:p>
        </w:tc>
        <w:tc>
          <w:tcPr>
            <w:tcW w:w="1719" w:type="dxa"/>
            <w:tcBorders>
              <w:top w:val="single" w:sz="4" w:space="0" w:color="auto"/>
              <w:left w:val="single" w:sz="4" w:space="0" w:color="auto"/>
              <w:bottom w:val="single" w:sz="4" w:space="0" w:color="auto"/>
              <w:right w:val="single" w:sz="4" w:space="0" w:color="auto"/>
            </w:tcBorders>
          </w:tcPr>
          <w:p w:rsidR="004B6C5B" w:rsidRPr="003E5A0C" w:rsidRDefault="004B6C5B" w:rsidP="004B6C5B">
            <w:pPr>
              <w:jc w:val="center"/>
            </w:pPr>
          </w:p>
        </w:tc>
        <w:tc>
          <w:tcPr>
            <w:tcW w:w="2127" w:type="dxa"/>
            <w:tcBorders>
              <w:top w:val="single" w:sz="4" w:space="0" w:color="auto"/>
              <w:left w:val="single" w:sz="4" w:space="0" w:color="auto"/>
              <w:bottom w:val="single" w:sz="4" w:space="0" w:color="auto"/>
              <w:right w:val="single" w:sz="4" w:space="0" w:color="auto"/>
            </w:tcBorders>
            <w:noWrap/>
            <w:vAlign w:val="center"/>
          </w:tcPr>
          <w:p w:rsidR="004B6C5B" w:rsidRPr="003E5A0C" w:rsidRDefault="004B6C5B" w:rsidP="004B6C5B">
            <w:pPr>
              <w:jc w:val="center"/>
            </w:pPr>
          </w:p>
        </w:tc>
      </w:tr>
    </w:tbl>
    <w:p w:rsidR="004B6C5B" w:rsidRDefault="004B6C5B" w:rsidP="004B6C5B">
      <w:pPr>
        <w:ind w:firstLine="708"/>
        <w:rPr>
          <w:bCs/>
          <w:sz w:val="28"/>
          <w:szCs w:val="28"/>
        </w:rPr>
      </w:pPr>
    </w:p>
    <w:p w:rsidR="004B6C5B" w:rsidRDefault="004B6C5B" w:rsidP="00161B90">
      <w:pPr>
        <w:pStyle w:val="afc"/>
        <w:numPr>
          <w:ilvl w:val="0"/>
          <w:numId w:val="31"/>
        </w:numPr>
        <w:ind w:left="0" w:firstLine="567"/>
        <w:jc w:val="both"/>
        <w:rPr>
          <w:szCs w:val="28"/>
        </w:rPr>
      </w:pPr>
      <w:proofErr w:type="gramStart"/>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r w:rsidRPr="00721D0D">
        <w:rPr>
          <w:i/>
          <w:sz w:val="24"/>
          <w:szCs w:val="24"/>
        </w:rPr>
        <w:t>работ,</w:t>
      </w:r>
      <w:r>
        <w:rPr>
          <w:i/>
          <w:sz w:val="24"/>
          <w:szCs w:val="24"/>
        </w:rPr>
        <w:t xml:space="preserve"> оказанием</w:t>
      </w:r>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roofErr w:type="gramEnd"/>
    </w:p>
    <w:p w:rsidR="004B6C5B" w:rsidRDefault="004B6C5B" w:rsidP="004B6C5B">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4B6C5B" w:rsidRDefault="004B6C5B" w:rsidP="004B6C5B">
      <w:pPr>
        <w:pStyle w:val="afc"/>
        <w:jc w:val="both"/>
        <w:rPr>
          <w:i/>
          <w:szCs w:val="28"/>
          <w:highlight w:val="cyan"/>
        </w:rPr>
      </w:pPr>
    </w:p>
    <w:p w:rsidR="004B6C5B" w:rsidRPr="00834F90" w:rsidRDefault="004B6C5B" w:rsidP="00161B90">
      <w:pPr>
        <w:pStyle w:val="afc"/>
        <w:numPr>
          <w:ilvl w:val="0"/>
          <w:numId w:val="31"/>
        </w:numPr>
        <w:ind w:left="0" w:firstLine="567"/>
        <w:jc w:val="both"/>
        <w:rPr>
          <w:i/>
        </w:rPr>
      </w:pPr>
      <w:r w:rsidRPr="00E20FE7">
        <w:rPr>
          <w:color w:val="000000"/>
        </w:rPr>
        <w:t>Дополнительные</w:t>
      </w:r>
      <w:r>
        <w:rPr>
          <w:szCs w:val="28"/>
        </w:rPr>
        <w:t xml:space="preserve"> условия </w:t>
      </w:r>
      <w:r>
        <w:t xml:space="preserve">поставки товаров, выполнения работ, оказания услуг __________________________________________________ </w:t>
      </w:r>
    </w:p>
    <w:p w:rsidR="004B6C5B" w:rsidRPr="00E20FE7" w:rsidRDefault="004B6C5B" w:rsidP="004B6C5B">
      <w:pPr>
        <w:pStyle w:val="afc"/>
        <w:ind w:left="567"/>
        <w:jc w:val="both"/>
        <w:rPr>
          <w:i/>
        </w:rPr>
      </w:pPr>
      <w:r w:rsidRPr="00E20FE7">
        <w:rPr>
          <w:i/>
        </w:rPr>
        <w:t>(заполняется претендентом при необходимости).</w:t>
      </w:r>
    </w:p>
    <w:p w:rsidR="004B6C5B" w:rsidRPr="00855E78" w:rsidRDefault="004B6C5B" w:rsidP="00161B90">
      <w:pPr>
        <w:pStyle w:val="afc"/>
        <w:numPr>
          <w:ilvl w:val="0"/>
          <w:numId w:val="31"/>
        </w:numPr>
        <w:spacing w:before="120"/>
        <w:ind w:left="0" w:firstLine="567"/>
        <w:jc w:val="both"/>
        <w:rPr>
          <w:lang w:eastAsia="ru-RU"/>
        </w:rPr>
      </w:pPr>
      <w:r w:rsidRPr="00221747">
        <w:rPr>
          <w:color w:val="000000"/>
          <w:szCs w:val="28"/>
          <w:lang w:eastAsia="ru-RU"/>
        </w:rPr>
        <w:t xml:space="preserve">Срок действия настоящего финансово-коммерческого предложения составляет _______________ </w:t>
      </w:r>
      <w:r w:rsidRPr="00221747">
        <w:rPr>
          <w:i/>
          <w:iCs/>
          <w:color w:val="000000"/>
          <w:szCs w:val="28"/>
          <w:lang w:eastAsia="ru-RU"/>
        </w:rPr>
        <w:t>(претендентом указывается срок не менее установленного в пункте 22 Информационной карты</w:t>
      </w:r>
      <w:r w:rsidRPr="00221747">
        <w:rPr>
          <w:color w:val="000000"/>
          <w:szCs w:val="28"/>
          <w:lang w:eastAsia="ru-RU"/>
        </w:rPr>
        <w:t xml:space="preserve">) календарных дней </w:t>
      </w:r>
      <w:proofErr w:type="gramStart"/>
      <w:r w:rsidRPr="00221747">
        <w:rPr>
          <w:color w:val="000000"/>
          <w:szCs w:val="28"/>
          <w:lang w:eastAsia="ru-RU"/>
        </w:rPr>
        <w:t>с даты окончания</w:t>
      </w:r>
      <w:proofErr w:type="gramEnd"/>
      <w:r w:rsidRPr="00221747">
        <w:rPr>
          <w:color w:val="000000"/>
          <w:szCs w:val="28"/>
          <w:lang w:eastAsia="ru-RU"/>
        </w:rPr>
        <w:t xml:space="preserve"> срока подачи Заявок, указанной в пункте 6 Информационной карты.</w:t>
      </w:r>
    </w:p>
    <w:p w:rsidR="004B6C5B" w:rsidRPr="00855E78" w:rsidRDefault="004B6C5B" w:rsidP="00161B90">
      <w:pPr>
        <w:pStyle w:val="afc"/>
        <w:numPr>
          <w:ilvl w:val="0"/>
          <w:numId w:val="31"/>
        </w:numPr>
        <w:spacing w:before="120"/>
        <w:ind w:left="0" w:firstLine="567"/>
        <w:jc w:val="both"/>
        <w:rPr>
          <w:lang w:eastAsia="ru-RU"/>
        </w:rPr>
      </w:pPr>
      <w:r w:rsidRPr="00221747">
        <w:rPr>
          <w:color w:val="000000"/>
          <w:szCs w:val="28"/>
          <w:lang w:eastAsia="ru-RU"/>
        </w:rPr>
        <w:t>Если предложения, изложенные выше, будут приняты заказчиком, ________</w:t>
      </w:r>
      <w:r w:rsidRPr="00221747">
        <w:rPr>
          <w:i/>
          <w:iCs/>
          <w:color w:val="000000"/>
          <w:szCs w:val="28"/>
          <w:lang w:eastAsia="ru-RU"/>
        </w:rPr>
        <w:t>(полное наименование претендента)</w:t>
      </w:r>
      <w:r w:rsidRPr="00221747">
        <w:rPr>
          <w:color w:val="000000"/>
          <w:szCs w:val="28"/>
          <w:lang w:eastAsia="ru-RU"/>
        </w:rPr>
        <w:t xml:space="preserve"> берет на себя обязательство </w:t>
      </w:r>
      <w:r w:rsidRPr="00221747">
        <w:rPr>
          <w:color w:val="000000"/>
          <w:szCs w:val="28"/>
          <w:lang w:eastAsia="ru-RU"/>
        </w:rPr>
        <w:lastRenderedPageBreak/>
        <w:t xml:space="preserve">____________ </w:t>
      </w:r>
      <w:r w:rsidRPr="00221747">
        <w:rPr>
          <w:i/>
          <w:iCs/>
          <w:color w:val="000000"/>
          <w:szCs w:val="28"/>
          <w:lang w:eastAsia="ru-RU"/>
        </w:rPr>
        <w:t>(поставить товары, выполнить работы, оказать услуги)</w:t>
      </w:r>
      <w:r w:rsidRPr="00221747">
        <w:rPr>
          <w:color w:val="000000"/>
          <w:szCs w:val="28"/>
          <w:lang w:eastAsia="ru-RU"/>
        </w:rPr>
        <w:t xml:space="preserve"> в соответствии с требованиями документации о закупке и согласно нашим предложениям.</w:t>
      </w:r>
    </w:p>
    <w:p w:rsidR="004B6C5B" w:rsidRPr="00855E78" w:rsidRDefault="004B6C5B" w:rsidP="00161B90">
      <w:pPr>
        <w:pStyle w:val="afc"/>
        <w:numPr>
          <w:ilvl w:val="0"/>
          <w:numId w:val="31"/>
        </w:numPr>
        <w:spacing w:before="120"/>
        <w:ind w:left="0" w:firstLine="567"/>
        <w:jc w:val="both"/>
        <w:rPr>
          <w:lang w:eastAsia="ru-RU"/>
        </w:rPr>
      </w:pPr>
      <w:r w:rsidRPr="00221747">
        <w:rPr>
          <w:color w:val="000000"/>
          <w:szCs w:val="28"/>
          <w:lang w:eastAsia="ru-RU"/>
        </w:rPr>
        <w:t>В случае если предложения ________</w:t>
      </w:r>
      <w:r w:rsidRPr="00221747">
        <w:rPr>
          <w:i/>
          <w:iCs/>
          <w:color w:val="000000"/>
          <w:szCs w:val="28"/>
          <w:lang w:eastAsia="ru-RU"/>
        </w:rPr>
        <w:t>(полное наименование претендента)</w:t>
      </w:r>
      <w:r w:rsidRPr="00221747">
        <w:rPr>
          <w:color w:val="000000"/>
          <w:szCs w:val="28"/>
          <w:lang w:eastAsia="ru-RU"/>
        </w:rPr>
        <w:t xml:space="preserve"> будут признаны лучшими, мы берем на себя обязательства подписать договор в соответствии с условиями участия в </w:t>
      </w:r>
      <w:r w:rsidR="00826F93">
        <w:rPr>
          <w:color w:val="000000"/>
          <w:szCs w:val="28"/>
          <w:lang w:eastAsia="ru-RU"/>
        </w:rPr>
        <w:t xml:space="preserve">Запросе </w:t>
      </w:r>
      <w:proofErr w:type="spellStart"/>
      <w:r w:rsidR="00826F93">
        <w:rPr>
          <w:color w:val="000000"/>
          <w:szCs w:val="28"/>
          <w:lang w:eastAsia="ru-RU"/>
        </w:rPr>
        <w:t>преложений</w:t>
      </w:r>
      <w:proofErr w:type="spellEnd"/>
      <w:r w:rsidRPr="00221747">
        <w:rPr>
          <w:color w:val="000000"/>
          <w:szCs w:val="28"/>
          <w:lang w:eastAsia="ru-RU"/>
        </w:rPr>
        <w:t xml:space="preserve"> и на условиях настоящего финансово-коммерческого предложения.</w:t>
      </w:r>
    </w:p>
    <w:p w:rsidR="004B6C5B" w:rsidRPr="00855E78" w:rsidRDefault="004B6C5B" w:rsidP="00161B90">
      <w:pPr>
        <w:pStyle w:val="afc"/>
        <w:numPr>
          <w:ilvl w:val="0"/>
          <w:numId w:val="31"/>
        </w:numPr>
        <w:spacing w:before="120"/>
        <w:ind w:left="0" w:firstLine="567"/>
        <w:jc w:val="both"/>
        <w:rPr>
          <w:lang w:eastAsia="ru-RU"/>
        </w:rPr>
      </w:pPr>
      <w:proofErr w:type="gramStart"/>
      <w:r w:rsidRPr="00221747">
        <w:rPr>
          <w:color w:val="000000"/>
          <w:szCs w:val="28"/>
          <w:lang w:eastAsia="ru-RU"/>
        </w:rPr>
        <w:t>________</w:t>
      </w:r>
      <w:r w:rsidRPr="00221747">
        <w:rPr>
          <w:i/>
          <w:iCs/>
          <w:color w:val="000000"/>
          <w:szCs w:val="28"/>
          <w:lang w:eastAsia="ru-RU"/>
        </w:rPr>
        <w:t xml:space="preserve">(полное наименование претендента) </w:t>
      </w:r>
      <w:r w:rsidRPr="00221747">
        <w:rPr>
          <w:color w:val="000000"/>
          <w:szCs w:val="28"/>
          <w:lang w:eastAsia="ru-RU"/>
        </w:rPr>
        <w:t xml:space="preserve">согласно с тем, что в случае нашего отказа от заключения договора после признания нашей организации победителем </w:t>
      </w:r>
      <w:r w:rsidR="00826F93">
        <w:rPr>
          <w:color w:val="000000"/>
          <w:szCs w:val="28"/>
          <w:lang w:eastAsia="ru-RU"/>
        </w:rPr>
        <w:t>Запроса предложений</w:t>
      </w:r>
      <w:r w:rsidRPr="00221747">
        <w:rPr>
          <w:color w:val="000000"/>
          <w:szCs w:val="28"/>
          <w:lang w:eastAsia="ru-RU"/>
        </w:rPr>
        <w:t xml:space="preserve">,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w:t>
      </w:r>
      <w:r w:rsidRPr="00795EFF">
        <w:rPr>
          <w:color w:val="000000"/>
          <w:szCs w:val="28"/>
          <w:lang w:eastAsia="ru-RU"/>
        </w:rPr>
        <w:t>пунктами 3.8-3.10</w:t>
      </w:r>
      <w:r w:rsidRPr="00221747">
        <w:rPr>
          <w:color w:val="000000"/>
          <w:szCs w:val="28"/>
          <w:lang w:eastAsia="ru-RU"/>
        </w:rPr>
        <w:t xml:space="preserve"> Положения о закупках, договор будет заключен с другим участником.</w:t>
      </w:r>
      <w:proofErr w:type="gramEnd"/>
    </w:p>
    <w:p w:rsidR="004B6C5B" w:rsidRPr="00855E78" w:rsidRDefault="004B6C5B" w:rsidP="00161B90">
      <w:pPr>
        <w:pStyle w:val="afc"/>
        <w:numPr>
          <w:ilvl w:val="0"/>
          <w:numId w:val="31"/>
        </w:numPr>
        <w:spacing w:before="120"/>
        <w:ind w:left="0" w:firstLine="567"/>
        <w:jc w:val="both"/>
        <w:rPr>
          <w:lang w:eastAsia="ru-RU"/>
        </w:rPr>
      </w:pPr>
      <w:r w:rsidRPr="00221747">
        <w:rPr>
          <w:color w:val="000000"/>
          <w:szCs w:val="28"/>
          <w:lang w:eastAsia="ru-RU"/>
        </w:rPr>
        <w:t>________</w:t>
      </w:r>
      <w:r w:rsidRPr="00221747">
        <w:rPr>
          <w:i/>
          <w:iCs/>
          <w:color w:val="000000"/>
          <w:szCs w:val="28"/>
          <w:lang w:eastAsia="ru-RU"/>
        </w:rPr>
        <w:t>(полное наименование претендента)</w:t>
      </w:r>
      <w:r w:rsidRPr="00221747">
        <w:rPr>
          <w:color w:val="000000"/>
          <w:szCs w:val="28"/>
          <w:lang w:eastAsia="ru-RU"/>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4B6C5B" w:rsidRPr="00855E78" w:rsidRDefault="004B6C5B" w:rsidP="00161B90">
      <w:pPr>
        <w:pStyle w:val="afc"/>
        <w:numPr>
          <w:ilvl w:val="0"/>
          <w:numId w:val="31"/>
        </w:numPr>
        <w:spacing w:before="120"/>
        <w:ind w:left="0" w:firstLine="567"/>
        <w:jc w:val="both"/>
        <w:rPr>
          <w:lang w:eastAsia="ru-RU"/>
        </w:rPr>
      </w:pPr>
      <w:r w:rsidRPr="00221747">
        <w:rPr>
          <w:color w:val="000000"/>
          <w:szCs w:val="28"/>
          <w:lang w:eastAsia="ru-RU"/>
        </w:rPr>
        <w:t>Следующие приложения являются неотъемлемой частью настоящего финансово-коммерческого предложения:</w:t>
      </w:r>
    </w:p>
    <w:p w:rsidR="004B6C5B" w:rsidRPr="00855E78" w:rsidRDefault="004B6C5B" w:rsidP="004B6C5B">
      <w:pPr>
        <w:suppressAutoHyphens w:val="0"/>
        <w:spacing w:before="240" w:after="240"/>
        <w:jc w:val="both"/>
        <w:rPr>
          <w:lang w:eastAsia="ru-RU"/>
        </w:rPr>
      </w:pPr>
      <w:r w:rsidRPr="00F663C0">
        <w:rPr>
          <w:color w:val="000000"/>
          <w:sz w:val="28"/>
          <w:szCs w:val="28"/>
          <w:lang w:eastAsia="ru-RU"/>
        </w:rPr>
        <w:t>приложение № 1 (</w:t>
      </w:r>
      <w:r>
        <w:rPr>
          <w:color w:val="000000"/>
          <w:sz w:val="28"/>
          <w:szCs w:val="28"/>
          <w:lang w:eastAsia="ru-RU"/>
        </w:rPr>
        <w:t>Техническое предложение</w:t>
      </w:r>
      <w:r w:rsidRPr="00F663C0">
        <w:rPr>
          <w:color w:val="000000"/>
          <w:sz w:val="28"/>
          <w:szCs w:val="28"/>
          <w:lang w:eastAsia="ru-RU"/>
        </w:rPr>
        <w:t>)_________ (поставки товаров) на ___ листах.</w:t>
      </w:r>
    </w:p>
    <w:p w:rsidR="004B6C5B" w:rsidRDefault="004B6C5B" w:rsidP="004B6C5B">
      <w:pPr>
        <w:pStyle w:val="afc"/>
        <w:ind w:firstLine="709"/>
        <w:jc w:val="both"/>
        <w:rPr>
          <w:i/>
          <w:szCs w:val="28"/>
          <w:highlight w:val="cyan"/>
        </w:rPr>
      </w:pPr>
    </w:p>
    <w:p w:rsidR="004B6C5B" w:rsidRPr="00C20080" w:rsidRDefault="004B6C5B" w:rsidP="004B6C5B">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B6C5B" w:rsidRPr="00C20080" w:rsidRDefault="004B6C5B" w:rsidP="004B6C5B">
      <w:pPr>
        <w:tabs>
          <w:tab w:val="left" w:pos="8640"/>
        </w:tabs>
        <w:jc w:val="center"/>
        <w:rPr>
          <w:i/>
        </w:rPr>
      </w:pPr>
      <w:r>
        <w:rPr>
          <w:i/>
        </w:rPr>
        <w:t>(наименование претендента)</w:t>
      </w:r>
    </w:p>
    <w:p w:rsidR="004B6C5B" w:rsidRPr="00C20080" w:rsidRDefault="004B6C5B" w:rsidP="004B6C5B">
      <w:pPr>
        <w:rPr>
          <w:sz w:val="28"/>
          <w:szCs w:val="28"/>
          <w:lang w:eastAsia="ru-RU"/>
        </w:rPr>
      </w:pPr>
      <w:r>
        <w:rPr>
          <w:sz w:val="28"/>
          <w:szCs w:val="28"/>
          <w:lang w:eastAsia="ru-RU"/>
        </w:rPr>
        <w:t>____________________________________________________________________</w:t>
      </w:r>
    </w:p>
    <w:p w:rsidR="004B6C5B" w:rsidRPr="00C20080" w:rsidRDefault="004B6C5B" w:rsidP="004B6C5B">
      <w:pPr>
        <w:rPr>
          <w:i/>
        </w:rPr>
      </w:pPr>
      <w:r>
        <w:rPr>
          <w:i/>
        </w:rPr>
        <w:t xml:space="preserve">       М.П.</w:t>
      </w:r>
      <w:r>
        <w:rPr>
          <w:i/>
        </w:rPr>
        <w:tab/>
      </w:r>
      <w:r>
        <w:rPr>
          <w:i/>
        </w:rPr>
        <w:tab/>
      </w:r>
      <w:r>
        <w:rPr>
          <w:i/>
        </w:rPr>
        <w:tab/>
        <w:t>(должность, подпись, ФИО)</w:t>
      </w:r>
    </w:p>
    <w:p w:rsidR="004B6C5B" w:rsidRPr="00C20080" w:rsidRDefault="004B6C5B" w:rsidP="004B6C5B">
      <w:pPr>
        <w:rPr>
          <w:sz w:val="28"/>
          <w:szCs w:val="28"/>
          <w:lang w:eastAsia="ru-RU"/>
        </w:rPr>
      </w:pPr>
      <w:r>
        <w:rPr>
          <w:sz w:val="28"/>
          <w:szCs w:val="28"/>
          <w:lang w:eastAsia="ru-RU"/>
        </w:rPr>
        <w:t>"____" _________ 202__ г.</w:t>
      </w:r>
    </w:p>
    <w:p w:rsidR="004B6C5B" w:rsidRDefault="004B6C5B" w:rsidP="004B6C5B"/>
    <w:p w:rsidR="004B6C5B" w:rsidRDefault="004B6C5B" w:rsidP="004B6C5B">
      <w:pPr>
        <w:suppressAutoHyphens w:val="0"/>
        <w:spacing w:after="200" w:line="276" w:lineRule="auto"/>
      </w:pPr>
      <w:r>
        <w:br w:type="page"/>
      </w:r>
    </w:p>
    <w:p w:rsidR="004B6C5B" w:rsidRDefault="004B6C5B" w:rsidP="004B6C5B">
      <w:pPr>
        <w:jc w:val="right"/>
      </w:pPr>
      <w:r>
        <w:lastRenderedPageBreak/>
        <w:t xml:space="preserve">Приложение №1 </w:t>
      </w:r>
    </w:p>
    <w:p w:rsidR="004B6C5B" w:rsidRDefault="004B6C5B" w:rsidP="004B6C5B">
      <w:pPr>
        <w:jc w:val="right"/>
      </w:pPr>
      <w:r>
        <w:t>к Финансово-коммерческому предложению</w:t>
      </w:r>
    </w:p>
    <w:p w:rsidR="004B6C5B" w:rsidRDefault="004B6C5B" w:rsidP="004B6C5B"/>
    <w:p w:rsidR="004B6C5B" w:rsidRPr="00193D5D" w:rsidRDefault="004B6C5B" w:rsidP="004B6C5B">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4B6C5B" w:rsidRDefault="004B6C5B" w:rsidP="004B6C5B">
      <w:pPr>
        <w:rPr>
          <w:sz w:val="28"/>
          <w:szCs w:val="28"/>
        </w:rPr>
      </w:pPr>
    </w:p>
    <w:p w:rsidR="004B6C5B" w:rsidRDefault="004B6C5B" w:rsidP="004B6C5B">
      <w:pPr>
        <w:rPr>
          <w:sz w:val="28"/>
          <w:szCs w:val="28"/>
        </w:rPr>
      </w:pPr>
      <w:r w:rsidRPr="0086083D">
        <w:rPr>
          <w:sz w:val="28"/>
          <w:szCs w:val="28"/>
        </w:rPr>
        <w:t xml:space="preserve">Запрос предложений </w:t>
      </w:r>
      <w:r>
        <w:rPr>
          <w:sz w:val="28"/>
          <w:szCs w:val="28"/>
        </w:rPr>
        <w:t xml:space="preserve">№ ЗПэ-НКПДВЖД-20-000_         «____» _________ 2020 г.               </w:t>
      </w:r>
    </w:p>
    <w:p w:rsidR="004B6C5B" w:rsidRPr="008F1253" w:rsidRDefault="004B6C5B" w:rsidP="004B6C5B">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B6C5B" w:rsidRDefault="004B6C5B" w:rsidP="004B6C5B"/>
    <w:p w:rsidR="004B6C5B" w:rsidRPr="00556C8B" w:rsidRDefault="004B6C5B" w:rsidP="004B6C5B">
      <w:pPr>
        <w:ind w:firstLine="708"/>
        <w:rPr>
          <w:b/>
          <w:bCs/>
          <w:sz w:val="28"/>
          <w:szCs w:val="28"/>
          <w:u w:val="single"/>
        </w:rPr>
      </w:pPr>
      <w:r w:rsidRPr="00556C8B">
        <w:rPr>
          <w:b/>
          <w:bCs/>
          <w:sz w:val="28"/>
          <w:szCs w:val="28"/>
          <w:u w:val="single"/>
        </w:rPr>
        <w:t>ЛОТ №1</w:t>
      </w:r>
    </w:p>
    <w:p w:rsidR="004B6C5B" w:rsidRPr="00B03B65" w:rsidRDefault="004B6C5B" w:rsidP="004B6C5B">
      <w:pPr>
        <w:jc w:val="right"/>
        <w:rPr>
          <w:sz w:val="28"/>
          <w:szCs w:val="28"/>
        </w:rPr>
      </w:pPr>
      <w:r w:rsidRPr="00B03B65">
        <w:rPr>
          <w:sz w:val="28"/>
          <w:szCs w:val="28"/>
        </w:rPr>
        <w:t xml:space="preserve">Таблица № </w:t>
      </w:r>
      <w:r>
        <w:rPr>
          <w:sz w:val="28"/>
          <w:szCs w:val="28"/>
        </w:rPr>
        <w:t>1</w:t>
      </w:r>
    </w:p>
    <w:tbl>
      <w:tblPr>
        <w:tblW w:w="5090" w:type="pct"/>
        <w:tblLayout w:type="fixed"/>
        <w:tblLook w:val="0000"/>
      </w:tblPr>
      <w:tblGrid>
        <w:gridCol w:w="574"/>
        <w:gridCol w:w="2602"/>
        <w:gridCol w:w="1115"/>
        <w:gridCol w:w="2225"/>
        <w:gridCol w:w="1814"/>
        <w:gridCol w:w="1701"/>
      </w:tblGrid>
      <w:tr w:rsidR="004B6C5B" w:rsidRPr="00B03B65" w:rsidTr="004B6C5B">
        <w:trPr>
          <w:trHeight w:val="1121"/>
        </w:trPr>
        <w:tc>
          <w:tcPr>
            <w:tcW w:w="286" w:type="pct"/>
            <w:tcBorders>
              <w:top w:val="single" w:sz="4" w:space="0" w:color="auto"/>
              <w:left w:val="single" w:sz="4" w:space="0" w:color="auto"/>
              <w:bottom w:val="single" w:sz="4" w:space="0" w:color="auto"/>
              <w:right w:val="single" w:sz="4" w:space="0" w:color="auto"/>
            </w:tcBorders>
            <w:vAlign w:val="center"/>
          </w:tcPr>
          <w:p w:rsidR="004B6C5B" w:rsidRPr="00B03B65" w:rsidRDefault="004B6C5B" w:rsidP="004B6C5B">
            <w:pPr>
              <w:jc w:val="center"/>
            </w:pPr>
            <w:r w:rsidRPr="00B03B65">
              <w:t xml:space="preserve">№ </w:t>
            </w:r>
            <w:proofErr w:type="spellStart"/>
            <w:proofErr w:type="gramStart"/>
            <w:r w:rsidRPr="00B03B65">
              <w:t>п</w:t>
            </w:r>
            <w:proofErr w:type="spellEnd"/>
            <w:proofErr w:type="gramEnd"/>
            <w:r w:rsidRPr="00B03B65">
              <w:t>/</w:t>
            </w:r>
            <w:proofErr w:type="spellStart"/>
            <w:r w:rsidRPr="00B03B65">
              <w:t>п</w:t>
            </w:r>
            <w:proofErr w:type="spellEnd"/>
          </w:p>
        </w:tc>
        <w:tc>
          <w:tcPr>
            <w:tcW w:w="1297" w:type="pct"/>
            <w:tcBorders>
              <w:top w:val="single" w:sz="4" w:space="0" w:color="auto"/>
              <w:left w:val="single" w:sz="4" w:space="0" w:color="auto"/>
              <w:bottom w:val="single" w:sz="4" w:space="0" w:color="auto"/>
              <w:right w:val="single" w:sz="4" w:space="0" w:color="auto"/>
            </w:tcBorders>
            <w:vAlign w:val="center"/>
          </w:tcPr>
          <w:p w:rsidR="004B6C5B" w:rsidRPr="00B03B65" w:rsidRDefault="004B6C5B" w:rsidP="004B6C5B">
            <w:pPr>
              <w:jc w:val="center"/>
            </w:pPr>
            <w:r w:rsidRPr="00B03B65">
              <w:t xml:space="preserve">Наименование </w:t>
            </w:r>
          </w:p>
        </w:tc>
        <w:tc>
          <w:tcPr>
            <w:tcW w:w="556" w:type="pct"/>
            <w:tcBorders>
              <w:top w:val="single" w:sz="4" w:space="0" w:color="auto"/>
              <w:left w:val="single" w:sz="4" w:space="0" w:color="auto"/>
              <w:bottom w:val="single" w:sz="4" w:space="0" w:color="auto"/>
              <w:right w:val="single" w:sz="4" w:space="0" w:color="auto"/>
            </w:tcBorders>
            <w:vAlign w:val="center"/>
          </w:tcPr>
          <w:p w:rsidR="004B6C5B" w:rsidRDefault="004B6C5B" w:rsidP="004B6C5B">
            <w:pPr>
              <w:jc w:val="center"/>
            </w:pPr>
            <w:r>
              <w:t>Количество, шт.</w:t>
            </w:r>
          </w:p>
          <w:p w:rsidR="004B6C5B" w:rsidRPr="00B03B65" w:rsidRDefault="004B6C5B" w:rsidP="004B6C5B">
            <w:pPr>
              <w:jc w:val="center"/>
            </w:pPr>
            <w:r w:rsidRPr="00B03B65">
              <w:t xml:space="preserve"> </w:t>
            </w:r>
          </w:p>
        </w:tc>
        <w:tc>
          <w:tcPr>
            <w:tcW w:w="1109" w:type="pct"/>
            <w:tcBorders>
              <w:top w:val="single" w:sz="4" w:space="0" w:color="auto"/>
              <w:left w:val="single" w:sz="4" w:space="0" w:color="auto"/>
              <w:bottom w:val="single" w:sz="4" w:space="0" w:color="auto"/>
              <w:right w:val="single" w:sz="4" w:space="0" w:color="auto"/>
            </w:tcBorders>
          </w:tcPr>
          <w:p w:rsidR="004B6C5B" w:rsidRPr="005D70B6" w:rsidRDefault="004B6C5B" w:rsidP="004B6C5B">
            <w:pPr>
              <w:jc w:val="center"/>
            </w:pPr>
            <w:r w:rsidRPr="005D70B6">
              <w:t xml:space="preserve">Срок поставки товара, календарные дни (указывается не более 60 календарных дней </w:t>
            </w:r>
            <w:proofErr w:type="gramStart"/>
            <w:r w:rsidRPr="005D70B6">
              <w:t>с даты подписания</w:t>
            </w:r>
            <w:proofErr w:type="gramEnd"/>
            <w:r w:rsidRPr="005D70B6">
              <w:t xml:space="preserve"> договора)</w:t>
            </w:r>
          </w:p>
        </w:tc>
        <w:tc>
          <w:tcPr>
            <w:tcW w:w="904" w:type="pct"/>
            <w:tcBorders>
              <w:top w:val="single" w:sz="4" w:space="0" w:color="auto"/>
              <w:left w:val="single" w:sz="4" w:space="0" w:color="auto"/>
              <w:bottom w:val="single" w:sz="4" w:space="0" w:color="auto"/>
              <w:right w:val="single" w:sz="4" w:space="0" w:color="auto"/>
            </w:tcBorders>
          </w:tcPr>
          <w:p w:rsidR="004B6C5B" w:rsidRPr="005D70B6" w:rsidRDefault="004B6C5B" w:rsidP="004B6C5B">
            <w:pPr>
              <w:jc w:val="both"/>
            </w:pPr>
            <w:r w:rsidRPr="005D70B6">
              <w:t>Гарантийный срок на товар, мес</w:t>
            </w:r>
            <w:proofErr w:type="gramStart"/>
            <w:r w:rsidRPr="005D70B6">
              <w:t>.(</w:t>
            </w:r>
            <w:proofErr w:type="gramEnd"/>
            <w:r w:rsidRPr="005D70B6">
              <w:t>указывается срок не менее 36 месяцев с даты подписания ТОРГ-12 или УПД)</w:t>
            </w:r>
          </w:p>
        </w:tc>
        <w:tc>
          <w:tcPr>
            <w:tcW w:w="848" w:type="pct"/>
            <w:tcBorders>
              <w:top w:val="single" w:sz="4" w:space="0" w:color="auto"/>
              <w:bottom w:val="single" w:sz="4" w:space="0" w:color="auto"/>
              <w:right w:val="single" w:sz="4" w:space="0" w:color="auto"/>
            </w:tcBorders>
            <w:vAlign w:val="center"/>
          </w:tcPr>
          <w:p w:rsidR="004B6C5B" w:rsidRPr="00B03B65" w:rsidRDefault="004B6C5B" w:rsidP="004B6C5B">
            <w:pPr>
              <w:jc w:val="center"/>
            </w:pPr>
            <w:proofErr w:type="gramStart"/>
            <w:r w:rsidRPr="00B03B65">
              <w:t>Размер аванса (наличие % / отсутствие</w:t>
            </w:r>
            <w:proofErr w:type="gramEnd"/>
          </w:p>
        </w:tc>
      </w:tr>
      <w:tr w:rsidR="004B6C5B" w:rsidRPr="00B03B65" w:rsidTr="004B6C5B">
        <w:trPr>
          <w:trHeight w:val="129"/>
        </w:trPr>
        <w:tc>
          <w:tcPr>
            <w:tcW w:w="286" w:type="pct"/>
            <w:tcBorders>
              <w:top w:val="single" w:sz="4" w:space="0" w:color="auto"/>
              <w:left w:val="single" w:sz="4" w:space="0" w:color="auto"/>
              <w:bottom w:val="single" w:sz="4" w:space="0" w:color="auto"/>
              <w:right w:val="single" w:sz="4" w:space="0" w:color="auto"/>
            </w:tcBorders>
            <w:noWrap/>
            <w:vAlign w:val="center"/>
          </w:tcPr>
          <w:p w:rsidR="004B6C5B" w:rsidRPr="00B03B65" w:rsidRDefault="004B6C5B" w:rsidP="004B6C5B">
            <w:pPr>
              <w:jc w:val="center"/>
            </w:pPr>
            <w:r w:rsidRPr="00B03B65">
              <w:t>1</w:t>
            </w:r>
          </w:p>
        </w:tc>
        <w:tc>
          <w:tcPr>
            <w:tcW w:w="1297" w:type="pct"/>
            <w:tcBorders>
              <w:top w:val="single" w:sz="4" w:space="0" w:color="auto"/>
              <w:left w:val="nil"/>
              <w:bottom w:val="single" w:sz="4" w:space="0" w:color="auto"/>
              <w:right w:val="single" w:sz="4" w:space="0" w:color="auto"/>
            </w:tcBorders>
            <w:noWrap/>
            <w:vAlign w:val="center"/>
          </w:tcPr>
          <w:p w:rsidR="004B6C5B" w:rsidRPr="00B03B65" w:rsidRDefault="004B6C5B" w:rsidP="004B6C5B">
            <w:pPr>
              <w:rPr>
                <w:color w:val="000000"/>
              </w:rPr>
            </w:pPr>
            <w:r>
              <w:t>Мачта граненая фланцевая</w:t>
            </w:r>
            <w:r w:rsidRPr="00B03B65">
              <w:t xml:space="preserve"> с мобильной короной</w:t>
            </w:r>
            <w:r>
              <w:t xml:space="preserve"> (МГФ-СР-М) и трубчатым фундаментом</w:t>
            </w:r>
          </w:p>
        </w:tc>
        <w:tc>
          <w:tcPr>
            <w:tcW w:w="556" w:type="pct"/>
            <w:tcBorders>
              <w:top w:val="single" w:sz="4" w:space="0" w:color="auto"/>
              <w:left w:val="nil"/>
              <w:bottom w:val="single" w:sz="4" w:space="0" w:color="auto"/>
              <w:right w:val="nil"/>
            </w:tcBorders>
            <w:vAlign w:val="center"/>
          </w:tcPr>
          <w:p w:rsidR="004B6C5B" w:rsidRPr="00B03B65" w:rsidRDefault="004B6C5B" w:rsidP="004B6C5B">
            <w:pPr>
              <w:jc w:val="center"/>
            </w:pPr>
            <w:r>
              <w:t>2</w:t>
            </w:r>
          </w:p>
        </w:tc>
        <w:tc>
          <w:tcPr>
            <w:tcW w:w="1109" w:type="pct"/>
            <w:tcBorders>
              <w:top w:val="single" w:sz="4" w:space="0" w:color="auto"/>
              <w:left w:val="single" w:sz="4" w:space="0" w:color="auto"/>
              <w:bottom w:val="single" w:sz="4" w:space="0" w:color="auto"/>
              <w:right w:val="single" w:sz="4" w:space="0" w:color="auto"/>
            </w:tcBorders>
          </w:tcPr>
          <w:p w:rsidR="004B6C5B" w:rsidRPr="00B03B65" w:rsidRDefault="004B6C5B" w:rsidP="004B6C5B">
            <w:pPr>
              <w:jc w:val="center"/>
            </w:pPr>
            <w:r w:rsidRPr="00B03B65">
              <w:t xml:space="preserve">________ (_________ </w:t>
            </w:r>
            <w:r w:rsidRPr="00B03B65">
              <w:rPr>
                <w:i/>
              </w:rPr>
              <w:t>прописью</w:t>
            </w:r>
            <w:r w:rsidRPr="00B03B65">
              <w:t xml:space="preserve">) </w:t>
            </w:r>
            <w:r>
              <w:t xml:space="preserve"> календарных дней</w:t>
            </w:r>
            <w:r w:rsidRPr="00B03B65">
              <w:t xml:space="preserve"> </w:t>
            </w:r>
            <w:proofErr w:type="gramStart"/>
            <w:r w:rsidRPr="00B03B65">
              <w:t>с даты подписания</w:t>
            </w:r>
            <w:proofErr w:type="gramEnd"/>
            <w:r w:rsidRPr="00B03B65">
              <w:t xml:space="preserve"> договора</w:t>
            </w:r>
          </w:p>
        </w:tc>
        <w:tc>
          <w:tcPr>
            <w:tcW w:w="904" w:type="pct"/>
            <w:tcBorders>
              <w:top w:val="single" w:sz="4" w:space="0" w:color="auto"/>
              <w:left w:val="single" w:sz="4" w:space="0" w:color="auto"/>
              <w:bottom w:val="single" w:sz="4" w:space="0" w:color="auto"/>
              <w:right w:val="single" w:sz="4" w:space="0" w:color="auto"/>
            </w:tcBorders>
          </w:tcPr>
          <w:p w:rsidR="004B6C5B" w:rsidRPr="00B03B65" w:rsidRDefault="004B6C5B" w:rsidP="004B6C5B">
            <w:pPr>
              <w:jc w:val="center"/>
            </w:pPr>
            <w:r w:rsidRPr="00B03B65">
              <w:t xml:space="preserve">________ (_________ </w:t>
            </w:r>
            <w:r w:rsidRPr="00B03B65">
              <w:rPr>
                <w:i/>
              </w:rPr>
              <w:t>прописью</w:t>
            </w:r>
            <w:r w:rsidRPr="00B03B65">
              <w:t xml:space="preserve">)  месяцев </w:t>
            </w:r>
            <w:proofErr w:type="gramStart"/>
            <w:r w:rsidRPr="00B03B65">
              <w:t>с даты подписания</w:t>
            </w:r>
            <w:proofErr w:type="gramEnd"/>
            <w:r w:rsidRPr="00B03B65">
              <w:t xml:space="preserve"> ТОРГ-12 или УПД</w:t>
            </w:r>
          </w:p>
        </w:tc>
        <w:tc>
          <w:tcPr>
            <w:tcW w:w="848" w:type="pct"/>
            <w:tcBorders>
              <w:top w:val="single" w:sz="4" w:space="0" w:color="auto"/>
              <w:bottom w:val="single" w:sz="4" w:space="0" w:color="auto"/>
              <w:right w:val="single" w:sz="4" w:space="0" w:color="auto"/>
            </w:tcBorders>
            <w:vAlign w:val="center"/>
          </w:tcPr>
          <w:p w:rsidR="004B6C5B" w:rsidRPr="00B03B65" w:rsidRDefault="004B6C5B" w:rsidP="004B6C5B">
            <w:pPr>
              <w:jc w:val="center"/>
            </w:pPr>
            <w:r>
              <w:t>-</w:t>
            </w:r>
          </w:p>
        </w:tc>
      </w:tr>
    </w:tbl>
    <w:p w:rsidR="004B6C5B" w:rsidRPr="00B03B65" w:rsidRDefault="004B6C5B" w:rsidP="004B6C5B"/>
    <w:p w:rsidR="004B6C5B" w:rsidRPr="00720401" w:rsidRDefault="004B6C5B" w:rsidP="004B6C5B">
      <w:pPr>
        <w:pStyle w:val="1fd"/>
        <w:shd w:val="clear" w:color="auto" w:fill="auto"/>
        <w:rPr>
          <w:sz w:val="28"/>
          <w:szCs w:val="28"/>
        </w:rPr>
      </w:pPr>
      <w:r w:rsidRPr="00720401">
        <w:rPr>
          <w:sz w:val="28"/>
          <w:szCs w:val="28"/>
        </w:rPr>
        <w:t>Технические характеристики ЛОТ №1.</w:t>
      </w:r>
    </w:p>
    <w:p w:rsidR="004B6C5B" w:rsidRPr="00720401" w:rsidRDefault="004B6C5B" w:rsidP="004B6C5B">
      <w:pPr>
        <w:pStyle w:val="1fd"/>
        <w:shd w:val="clear" w:color="auto" w:fill="auto"/>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5968"/>
        <w:gridCol w:w="3230"/>
      </w:tblGrid>
      <w:tr w:rsidR="004B6C5B" w:rsidRPr="00720401" w:rsidTr="004B6C5B">
        <w:tc>
          <w:tcPr>
            <w:tcW w:w="415" w:type="pct"/>
            <w:vAlign w:val="center"/>
          </w:tcPr>
          <w:p w:rsidR="004B6C5B" w:rsidRPr="00720401" w:rsidRDefault="004B6C5B" w:rsidP="004B6C5B">
            <w:pPr>
              <w:pStyle w:val="1fd"/>
              <w:jc w:val="center"/>
            </w:pPr>
            <w:r w:rsidRPr="00720401">
              <w:t xml:space="preserve">№ </w:t>
            </w:r>
            <w:proofErr w:type="spellStart"/>
            <w:proofErr w:type="gramStart"/>
            <w:r w:rsidRPr="00720401">
              <w:t>п</w:t>
            </w:r>
            <w:proofErr w:type="spellEnd"/>
            <w:proofErr w:type="gramEnd"/>
            <w:r w:rsidRPr="00720401">
              <w:t>/</w:t>
            </w:r>
            <w:proofErr w:type="spellStart"/>
            <w:r w:rsidRPr="00720401">
              <w:t>п</w:t>
            </w:r>
            <w:proofErr w:type="spellEnd"/>
          </w:p>
        </w:tc>
        <w:tc>
          <w:tcPr>
            <w:tcW w:w="2975" w:type="pct"/>
            <w:vAlign w:val="center"/>
          </w:tcPr>
          <w:p w:rsidR="004B6C5B" w:rsidRPr="00720401" w:rsidRDefault="004B6C5B" w:rsidP="004B6C5B">
            <w:pPr>
              <w:pStyle w:val="1fd"/>
              <w:jc w:val="center"/>
            </w:pPr>
            <w:r w:rsidRPr="00720401">
              <w:t>Технические характеристики</w:t>
            </w:r>
          </w:p>
        </w:tc>
        <w:tc>
          <w:tcPr>
            <w:tcW w:w="1610" w:type="pct"/>
            <w:vAlign w:val="center"/>
          </w:tcPr>
          <w:p w:rsidR="004B6C5B" w:rsidRPr="00720401" w:rsidRDefault="004B6C5B" w:rsidP="004B6C5B">
            <w:pPr>
              <w:pStyle w:val="1fd"/>
              <w:jc w:val="center"/>
            </w:pPr>
            <w:r w:rsidRPr="00720401">
              <w:t>Значение показателя</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Тип мачты</w:t>
            </w:r>
          </w:p>
        </w:tc>
        <w:tc>
          <w:tcPr>
            <w:tcW w:w="1610" w:type="pct"/>
          </w:tcPr>
          <w:p w:rsidR="004B6C5B" w:rsidRPr="00720401" w:rsidRDefault="004B6C5B" w:rsidP="004B6C5B">
            <w:pPr>
              <w:pStyle w:val="1fd"/>
              <w:rPr>
                <w:i/>
              </w:rPr>
            </w:pPr>
            <w:r w:rsidRPr="00720401">
              <w:t>Мачта граненая фланцевая с мобильной короной (МГФ-СР-М)</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Высота мачты, метры</w:t>
            </w:r>
          </w:p>
        </w:tc>
        <w:tc>
          <w:tcPr>
            <w:tcW w:w="1610" w:type="pct"/>
          </w:tcPr>
          <w:p w:rsidR="004B6C5B" w:rsidRPr="00720401" w:rsidRDefault="004B6C5B" w:rsidP="004B6C5B">
            <w:pPr>
              <w:pStyle w:val="1fd"/>
            </w:pPr>
            <w:r w:rsidRPr="00720401">
              <w:rPr>
                <w:i/>
              </w:rPr>
              <w:t>30</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 xml:space="preserve">Высота </w:t>
            </w:r>
            <w:proofErr w:type="spellStart"/>
            <w:r w:rsidRPr="00720401">
              <w:t>молниеприемника</w:t>
            </w:r>
            <w:proofErr w:type="spellEnd"/>
            <w:r w:rsidRPr="00720401">
              <w:t>, метры</w:t>
            </w:r>
          </w:p>
        </w:tc>
        <w:tc>
          <w:tcPr>
            <w:tcW w:w="1610" w:type="pct"/>
          </w:tcPr>
          <w:p w:rsidR="004B6C5B" w:rsidRPr="00720401" w:rsidRDefault="004B6C5B" w:rsidP="004B6C5B">
            <w:pPr>
              <w:pStyle w:val="1fd"/>
              <w:rPr>
                <w:i/>
              </w:rPr>
            </w:pPr>
            <w:r w:rsidRPr="00720401">
              <w:rPr>
                <w:i/>
              </w:rPr>
              <w:t>не менее 2</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Число осветительных приборов (ОП – Тип LV-PRO G2 x96 MAST HP)  на одной мачте  в комплект поставки не входят</w:t>
            </w:r>
          </w:p>
        </w:tc>
        <w:tc>
          <w:tcPr>
            <w:tcW w:w="1610" w:type="pct"/>
          </w:tcPr>
          <w:p w:rsidR="004B6C5B" w:rsidRPr="00720401" w:rsidRDefault="004B6C5B" w:rsidP="004B6C5B">
            <w:pPr>
              <w:pStyle w:val="1fd"/>
              <w:rPr>
                <w:i/>
              </w:rPr>
            </w:pPr>
            <w:r w:rsidRPr="00720401">
              <w:rPr>
                <w:i/>
              </w:rPr>
              <w:t>10-12</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Марка стали мачты и фундамента,</w:t>
            </w:r>
          </w:p>
        </w:tc>
        <w:tc>
          <w:tcPr>
            <w:tcW w:w="1610" w:type="pct"/>
          </w:tcPr>
          <w:p w:rsidR="004B6C5B" w:rsidRPr="00720401" w:rsidRDefault="004B6C5B" w:rsidP="004B6C5B">
            <w:pPr>
              <w:pStyle w:val="1fd"/>
              <w:rPr>
                <w:i/>
              </w:rPr>
            </w:pPr>
            <w:r w:rsidRPr="00720401">
              <w:rPr>
                <w:i/>
              </w:rPr>
              <w:t>0,9 г2с</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 xml:space="preserve">Толщина металлопроката мачты, </w:t>
            </w:r>
            <w:proofErr w:type="gramStart"/>
            <w:r w:rsidRPr="00720401">
              <w:t>мм</w:t>
            </w:r>
            <w:proofErr w:type="gramEnd"/>
          </w:p>
        </w:tc>
        <w:tc>
          <w:tcPr>
            <w:tcW w:w="1610" w:type="pct"/>
          </w:tcPr>
          <w:p w:rsidR="004B6C5B" w:rsidRPr="00720401" w:rsidRDefault="004B6C5B" w:rsidP="004B6C5B">
            <w:pPr>
              <w:pStyle w:val="1fd"/>
              <w:rPr>
                <w:i/>
              </w:rPr>
            </w:pPr>
            <w:r w:rsidRPr="00720401">
              <w:rPr>
                <w:i/>
              </w:rPr>
              <w:t xml:space="preserve">не менее 6 </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Отверстием для ввода кабелей в подземной части</w:t>
            </w:r>
          </w:p>
        </w:tc>
        <w:tc>
          <w:tcPr>
            <w:tcW w:w="1610" w:type="pct"/>
          </w:tcPr>
          <w:p w:rsidR="004B6C5B" w:rsidRPr="00720401" w:rsidRDefault="004B6C5B" w:rsidP="004B6C5B">
            <w:pPr>
              <w:pStyle w:val="1fd"/>
              <w:rPr>
                <w:i/>
              </w:rPr>
            </w:pPr>
            <w:r w:rsidRPr="00720401">
              <w:rPr>
                <w:i/>
              </w:rPr>
              <w:t>наличие</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Антикоррозийная защита</w:t>
            </w:r>
          </w:p>
        </w:tc>
        <w:tc>
          <w:tcPr>
            <w:tcW w:w="1610" w:type="pct"/>
          </w:tcPr>
          <w:p w:rsidR="004B6C5B" w:rsidRPr="00720401" w:rsidRDefault="004B6C5B" w:rsidP="004B6C5B">
            <w:pPr>
              <w:pStyle w:val="1fd"/>
              <w:rPr>
                <w:i/>
              </w:rPr>
            </w:pPr>
            <w:r w:rsidRPr="00720401">
              <w:rPr>
                <w:i/>
              </w:rPr>
              <w:t xml:space="preserve">метод горячего </w:t>
            </w:r>
            <w:proofErr w:type="gramStart"/>
            <w:r w:rsidRPr="00720401">
              <w:rPr>
                <w:i/>
              </w:rPr>
              <w:t>цинковая</w:t>
            </w:r>
            <w:proofErr w:type="gramEnd"/>
            <w:r w:rsidRPr="00720401">
              <w:rPr>
                <w:i/>
              </w:rPr>
              <w:t xml:space="preserve"> ГОСТ 9.307-89</w:t>
            </w:r>
          </w:p>
          <w:p w:rsidR="004B6C5B" w:rsidRPr="00720401" w:rsidRDefault="004B6C5B" w:rsidP="004B6C5B">
            <w:pPr>
              <w:pStyle w:val="1fd"/>
              <w:rPr>
                <w:i/>
              </w:rPr>
            </w:pPr>
            <w:r w:rsidRPr="00720401">
              <w:rPr>
                <w:i/>
              </w:rPr>
              <w:t>окраска порошковой краской двумя цветами по эскизу заказчика</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Тип рамы короны</w:t>
            </w:r>
          </w:p>
        </w:tc>
        <w:tc>
          <w:tcPr>
            <w:tcW w:w="1610" w:type="pct"/>
          </w:tcPr>
          <w:p w:rsidR="004B6C5B" w:rsidRPr="00720401" w:rsidRDefault="004B6C5B" w:rsidP="004B6C5B">
            <w:pPr>
              <w:pStyle w:val="1fd"/>
              <w:rPr>
                <w:i/>
              </w:rPr>
            </w:pPr>
            <w:r w:rsidRPr="00720401">
              <w:rPr>
                <w:i/>
              </w:rPr>
              <w:t>спускаемая</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 xml:space="preserve">Несущая способность короны, </w:t>
            </w:r>
            <w:proofErr w:type="gramStart"/>
            <w:r w:rsidRPr="00720401">
              <w:t>кг</w:t>
            </w:r>
            <w:proofErr w:type="gramEnd"/>
          </w:p>
        </w:tc>
        <w:tc>
          <w:tcPr>
            <w:tcW w:w="1610" w:type="pct"/>
          </w:tcPr>
          <w:p w:rsidR="004B6C5B" w:rsidRPr="00720401" w:rsidRDefault="004B6C5B" w:rsidP="004B6C5B">
            <w:pPr>
              <w:pStyle w:val="1fd"/>
              <w:rPr>
                <w:i/>
              </w:rPr>
            </w:pPr>
            <w:r w:rsidRPr="00720401">
              <w:rPr>
                <w:i/>
              </w:rPr>
              <w:t>не менее 320</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Ревизионное окно в надземной части стойки</w:t>
            </w:r>
          </w:p>
        </w:tc>
        <w:tc>
          <w:tcPr>
            <w:tcW w:w="1610" w:type="pct"/>
          </w:tcPr>
          <w:p w:rsidR="004B6C5B" w:rsidRPr="00720401" w:rsidRDefault="004B6C5B" w:rsidP="004B6C5B">
            <w:pPr>
              <w:pStyle w:val="1fd"/>
              <w:rPr>
                <w:i/>
              </w:rPr>
            </w:pPr>
            <w:r w:rsidRPr="00720401">
              <w:rPr>
                <w:i/>
              </w:rPr>
              <w:t>наличие с антивандальным замковым устройством</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Электрощит</w:t>
            </w:r>
          </w:p>
        </w:tc>
        <w:tc>
          <w:tcPr>
            <w:tcW w:w="1610" w:type="pct"/>
          </w:tcPr>
          <w:p w:rsidR="004B6C5B" w:rsidRPr="00720401" w:rsidRDefault="004B6C5B" w:rsidP="004B6C5B">
            <w:pPr>
              <w:pStyle w:val="1fd"/>
              <w:rPr>
                <w:i/>
              </w:rPr>
            </w:pPr>
            <w:r w:rsidRPr="00720401">
              <w:rPr>
                <w:i/>
              </w:rPr>
              <w:t>встроенный</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Лебедка</w:t>
            </w:r>
          </w:p>
        </w:tc>
        <w:tc>
          <w:tcPr>
            <w:tcW w:w="1610" w:type="pct"/>
          </w:tcPr>
          <w:p w:rsidR="004B6C5B" w:rsidRPr="00720401" w:rsidRDefault="004B6C5B" w:rsidP="004B6C5B">
            <w:pPr>
              <w:pStyle w:val="1fd"/>
              <w:rPr>
                <w:i/>
              </w:rPr>
            </w:pPr>
            <w:r w:rsidRPr="00720401">
              <w:rPr>
                <w:i/>
              </w:rPr>
              <w:t>встроенная, грузоподъемность не менее 800 кг.</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Тип фундамента</w:t>
            </w:r>
          </w:p>
        </w:tc>
        <w:tc>
          <w:tcPr>
            <w:tcW w:w="1610" w:type="pct"/>
          </w:tcPr>
          <w:p w:rsidR="004B6C5B" w:rsidRPr="00720401" w:rsidRDefault="004B6C5B" w:rsidP="004B6C5B">
            <w:pPr>
              <w:pStyle w:val="1fd"/>
              <w:rPr>
                <w:i/>
              </w:rPr>
            </w:pPr>
            <w:r w:rsidRPr="00720401">
              <w:rPr>
                <w:i/>
              </w:rPr>
              <w:t>трубчатый длиной не менее 4,5 м со съемным наголовником для монтажа</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 xml:space="preserve">Толщина металлопроката фундамента и наголовника, </w:t>
            </w:r>
            <w:proofErr w:type="gramStart"/>
            <w:r w:rsidRPr="00720401">
              <w:t>мм</w:t>
            </w:r>
            <w:proofErr w:type="gramEnd"/>
          </w:p>
        </w:tc>
        <w:tc>
          <w:tcPr>
            <w:tcW w:w="1610" w:type="pct"/>
          </w:tcPr>
          <w:p w:rsidR="004B6C5B" w:rsidRPr="00720401" w:rsidRDefault="004B6C5B" w:rsidP="004B6C5B">
            <w:pPr>
              <w:pStyle w:val="1fd"/>
              <w:rPr>
                <w:i/>
              </w:rPr>
            </w:pPr>
            <w:r w:rsidRPr="00720401">
              <w:rPr>
                <w:i/>
              </w:rPr>
              <w:t>не менее 10</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Монтажный комплект</w:t>
            </w:r>
          </w:p>
        </w:tc>
        <w:tc>
          <w:tcPr>
            <w:tcW w:w="1610" w:type="pct"/>
          </w:tcPr>
          <w:p w:rsidR="004B6C5B" w:rsidRPr="00720401" w:rsidRDefault="004B6C5B" w:rsidP="004B6C5B">
            <w:pPr>
              <w:pStyle w:val="1fd"/>
              <w:rPr>
                <w:i/>
              </w:rPr>
            </w:pPr>
            <w:r w:rsidRPr="00720401">
              <w:rPr>
                <w:i/>
              </w:rPr>
              <w:t>наличие</w:t>
            </w: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Эксплуатационный комплект</w:t>
            </w:r>
          </w:p>
        </w:tc>
        <w:tc>
          <w:tcPr>
            <w:tcW w:w="1610" w:type="pct"/>
          </w:tcPr>
          <w:p w:rsidR="004B6C5B" w:rsidRPr="00720401" w:rsidRDefault="004B6C5B" w:rsidP="004B6C5B">
            <w:pPr>
              <w:pStyle w:val="1fd"/>
              <w:rPr>
                <w:i/>
              </w:rPr>
            </w:pPr>
            <w:r w:rsidRPr="00720401">
              <w:rPr>
                <w:i/>
              </w:rPr>
              <w:t>наличие</w:t>
            </w:r>
          </w:p>
        </w:tc>
      </w:tr>
      <w:tr w:rsidR="004B6C5B" w:rsidRPr="00720401" w:rsidTr="004B6C5B">
        <w:tc>
          <w:tcPr>
            <w:tcW w:w="415" w:type="pct"/>
            <w:vAlign w:val="center"/>
          </w:tcPr>
          <w:p w:rsidR="004B6C5B" w:rsidRPr="00720401" w:rsidRDefault="004B6C5B" w:rsidP="004B6C5B">
            <w:pPr>
              <w:pStyle w:val="1fd"/>
              <w:jc w:val="center"/>
              <w:rPr>
                <w:i/>
              </w:rPr>
            </w:pPr>
          </w:p>
        </w:tc>
        <w:tc>
          <w:tcPr>
            <w:tcW w:w="2975" w:type="pct"/>
          </w:tcPr>
          <w:p w:rsidR="004B6C5B" w:rsidRPr="00720401" w:rsidRDefault="004B6C5B" w:rsidP="004B6C5B">
            <w:pPr>
              <w:pStyle w:val="1fd"/>
              <w:rPr>
                <w:b/>
              </w:rPr>
            </w:pPr>
            <w:r w:rsidRPr="00720401">
              <w:rPr>
                <w:b/>
              </w:rPr>
              <w:t>Эксплуатационные характеристики:</w:t>
            </w:r>
          </w:p>
        </w:tc>
        <w:tc>
          <w:tcPr>
            <w:tcW w:w="1610" w:type="pct"/>
          </w:tcPr>
          <w:p w:rsidR="004B6C5B" w:rsidRPr="00720401" w:rsidRDefault="004B6C5B" w:rsidP="004B6C5B">
            <w:pPr>
              <w:pStyle w:val="1fd"/>
              <w:rPr>
                <w:i/>
              </w:rPr>
            </w:pPr>
          </w:p>
        </w:tc>
      </w:tr>
      <w:tr w:rsidR="004B6C5B" w:rsidRPr="00720401" w:rsidTr="004B6C5B">
        <w:tc>
          <w:tcPr>
            <w:tcW w:w="415" w:type="pct"/>
            <w:vAlign w:val="center"/>
          </w:tcPr>
          <w:p w:rsidR="004B6C5B" w:rsidRPr="00720401" w:rsidRDefault="004B6C5B" w:rsidP="00161B90">
            <w:pPr>
              <w:pStyle w:val="1fd"/>
              <w:numPr>
                <w:ilvl w:val="0"/>
                <w:numId w:val="53"/>
              </w:numPr>
              <w:jc w:val="center"/>
            </w:pPr>
          </w:p>
        </w:tc>
        <w:tc>
          <w:tcPr>
            <w:tcW w:w="2975" w:type="pct"/>
          </w:tcPr>
          <w:p w:rsidR="004B6C5B" w:rsidRPr="00720401" w:rsidRDefault="004B6C5B" w:rsidP="004B6C5B">
            <w:pPr>
              <w:pStyle w:val="1fd"/>
            </w:pPr>
            <w:r w:rsidRPr="00720401">
              <w:t>Ветровой район в соответствии СП 20.13330.2011</w:t>
            </w:r>
          </w:p>
        </w:tc>
        <w:tc>
          <w:tcPr>
            <w:tcW w:w="1610" w:type="pct"/>
          </w:tcPr>
          <w:p w:rsidR="004B6C5B" w:rsidRPr="00720401" w:rsidRDefault="004B6C5B" w:rsidP="004B6C5B">
            <w:pPr>
              <w:pStyle w:val="1fd"/>
              <w:rPr>
                <w:i/>
              </w:rPr>
            </w:pPr>
            <w:r w:rsidRPr="00720401">
              <w:rPr>
                <w:i/>
              </w:rPr>
              <w:t xml:space="preserve">до </w:t>
            </w:r>
            <w:r w:rsidRPr="00720401">
              <w:rPr>
                <w:i/>
                <w:lang w:val="en-US"/>
              </w:rPr>
              <w:t>III</w:t>
            </w:r>
            <w:r w:rsidRPr="00720401">
              <w:rPr>
                <w:i/>
              </w:rPr>
              <w:t xml:space="preserve"> </w:t>
            </w:r>
            <w:proofErr w:type="spellStart"/>
            <w:r w:rsidRPr="00720401">
              <w:rPr>
                <w:i/>
              </w:rPr>
              <w:t>вкл</w:t>
            </w:r>
            <w:proofErr w:type="spellEnd"/>
            <w:r w:rsidRPr="00720401">
              <w:rPr>
                <w:i/>
              </w:rPr>
              <w:t>.</w:t>
            </w:r>
          </w:p>
        </w:tc>
      </w:tr>
      <w:tr w:rsidR="004B6C5B" w:rsidRPr="00720401" w:rsidTr="004B6C5B">
        <w:tc>
          <w:tcPr>
            <w:tcW w:w="415" w:type="pct"/>
            <w:vAlign w:val="center"/>
          </w:tcPr>
          <w:p w:rsidR="004B6C5B" w:rsidRPr="00720401" w:rsidRDefault="004B6C5B" w:rsidP="00161B90">
            <w:pPr>
              <w:pStyle w:val="1fd"/>
              <w:numPr>
                <w:ilvl w:val="0"/>
                <w:numId w:val="53"/>
              </w:numPr>
              <w:jc w:val="center"/>
              <w:rPr>
                <w:i/>
              </w:rPr>
            </w:pPr>
          </w:p>
        </w:tc>
        <w:tc>
          <w:tcPr>
            <w:tcW w:w="2975" w:type="pct"/>
          </w:tcPr>
          <w:p w:rsidR="004B6C5B" w:rsidRPr="00720401" w:rsidRDefault="004B6C5B" w:rsidP="004B6C5B">
            <w:pPr>
              <w:pStyle w:val="1fd"/>
            </w:pPr>
            <w:r w:rsidRPr="00720401">
              <w:t>Климатическое исполнение и категория</w:t>
            </w:r>
          </w:p>
          <w:p w:rsidR="004B6C5B" w:rsidRPr="00720401" w:rsidRDefault="004B6C5B" w:rsidP="004B6C5B">
            <w:pPr>
              <w:pStyle w:val="1fd"/>
            </w:pPr>
            <w:r w:rsidRPr="00720401">
              <w:t>размещения (в соответствии с ГОСТ 15150-69)</w:t>
            </w:r>
          </w:p>
        </w:tc>
        <w:tc>
          <w:tcPr>
            <w:tcW w:w="1610" w:type="pct"/>
          </w:tcPr>
          <w:p w:rsidR="004B6C5B" w:rsidRPr="00720401" w:rsidRDefault="004B6C5B" w:rsidP="004B6C5B">
            <w:pPr>
              <w:pStyle w:val="1fd"/>
              <w:rPr>
                <w:i/>
              </w:rPr>
            </w:pPr>
            <w:r w:rsidRPr="00720401">
              <w:rPr>
                <w:i/>
              </w:rPr>
              <w:t>У.1</w:t>
            </w:r>
          </w:p>
        </w:tc>
      </w:tr>
      <w:tr w:rsidR="004B6C5B" w:rsidRPr="00720401" w:rsidTr="004B6C5B">
        <w:tc>
          <w:tcPr>
            <w:tcW w:w="415" w:type="pct"/>
            <w:vAlign w:val="center"/>
          </w:tcPr>
          <w:p w:rsidR="004B6C5B" w:rsidRPr="00720401" w:rsidRDefault="004B6C5B" w:rsidP="00161B90">
            <w:pPr>
              <w:pStyle w:val="1fd"/>
              <w:numPr>
                <w:ilvl w:val="0"/>
                <w:numId w:val="53"/>
              </w:numPr>
              <w:jc w:val="center"/>
              <w:rPr>
                <w:i/>
              </w:rPr>
            </w:pPr>
          </w:p>
        </w:tc>
        <w:tc>
          <w:tcPr>
            <w:tcW w:w="2975" w:type="pct"/>
          </w:tcPr>
          <w:p w:rsidR="004B6C5B" w:rsidRPr="00720401" w:rsidRDefault="004B6C5B" w:rsidP="004B6C5B">
            <w:pPr>
              <w:pStyle w:val="1fd"/>
            </w:pPr>
            <w:r w:rsidRPr="00720401">
              <w:t>Снеговой район в соответствии СП 20.13330.2011</w:t>
            </w:r>
          </w:p>
        </w:tc>
        <w:tc>
          <w:tcPr>
            <w:tcW w:w="1610" w:type="pct"/>
          </w:tcPr>
          <w:p w:rsidR="004B6C5B" w:rsidRPr="00720401" w:rsidRDefault="004B6C5B" w:rsidP="004B6C5B">
            <w:pPr>
              <w:pStyle w:val="1fd"/>
              <w:rPr>
                <w:i/>
              </w:rPr>
            </w:pPr>
            <w:r w:rsidRPr="00720401">
              <w:rPr>
                <w:i/>
              </w:rPr>
              <w:t xml:space="preserve">до V </w:t>
            </w:r>
            <w:proofErr w:type="spellStart"/>
            <w:r w:rsidRPr="00720401">
              <w:rPr>
                <w:i/>
              </w:rPr>
              <w:t>вкл</w:t>
            </w:r>
            <w:proofErr w:type="spellEnd"/>
            <w:r w:rsidRPr="00720401">
              <w:rPr>
                <w:i/>
              </w:rPr>
              <w:t>.</w:t>
            </w:r>
          </w:p>
        </w:tc>
      </w:tr>
      <w:tr w:rsidR="004B6C5B" w:rsidRPr="00720401" w:rsidTr="004B6C5B">
        <w:tc>
          <w:tcPr>
            <w:tcW w:w="415" w:type="pct"/>
            <w:vAlign w:val="center"/>
          </w:tcPr>
          <w:p w:rsidR="004B6C5B" w:rsidRPr="00720401" w:rsidRDefault="004B6C5B" w:rsidP="00161B90">
            <w:pPr>
              <w:pStyle w:val="1fd"/>
              <w:numPr>
                <w:ilvl w:val="0"/>
                <w:numId w:val="53"/>
              </w:numPr>
              <w:jc w:val="center"/>
              <w:rPr>
                <w:i/>
              </w:rPr>
            </w:pPr>
          </w:p>
        </w:tc>
        <w:tc>
          <w:tcPr>
            <w:tcW w:w="2975" w:type="pct"/>
          </w:tcPr>
          <w:p w:rsidR="004B6C5B" w:rsidRPr="00720401" w:rsidRDefault="004B6C5B" w:rsidP="004B6C5B">
            <w:pPr>
              <w:pStyle w:val="1fd"/>
            </w:pPr>
            <w:r w:rsidRPr="00720401">
              <w:t>Суммарная номинальная мощность ОП, не более, кВт</w:t>
            </w:r>
          </w:p>
        </w:tc>
        <w:tc>
          <w:tcPr>
            <w:tcW w:w="1610" w:type="pct"/>
          </w:tcPr>
          <w:p w:rsidR="004B6C5B" w:rsidRPr="00720401" w:rsidRDefault="004B6C5B" w:rsidP="004B6C5B">
            <w:pPr>
              <w:pStyle w:val="1fd"/>
              <w:rPr>
                <w:i/>
              </w:rPr>
            </w:pPr>
            <w:r w:rsidRPr="00720401">
              <w:rPr>
                <w:i/>
              </w:rPr>
              <w:t>14</w:t>
            </w:r>
          </w:p>
        </w:tc>
      </w:tr>
      <w:tr w:rsidR="004B6C5B" w:rsidRPr="00720401" w:rsidTr="004B6C5B">
        <w:tc>
          <w:tcPr>
            <w:tcW w:w="415" w:type="pct"/>
            <w:vAlign w:val="center"/>
          </w:tcPr>
          <w:p w:rsidR="004B6C5B" w:rsidRPr="00720401" w:rsidRDefault="004B6C5B" w:rsidP="004B6C5B">
            <w:pPr>
              <w:pStyle w:val="1fd"/>
              <w:jc w:val="center"/>
            </w:pPr>
          </w:p>
        </w:tc>
        <w:tc>
          <w:tcPr>
            <w:tcW w:w="2975" w:type="pct"/>
          </w:tcPr>
          <w:p w:rsidR="004B6C5B" w:rsidRPr="00720401" w:rsidRDefault="004B6C5B" w:rsidP="004B6C5B">
            <w:pPr>
              <w:pStyle w:val="1fd"/>
              <w:rPr>
                <w:b/>
              </w:rPr>
            </w:pPr>
            <w:r w:rsidRPr="00720401">
              <w:rPr>
                <w:b/>
              </w:rPr>
              <w:t>Расчетные нагрузки на фундамент:</w:t>
            </w:r>
          </w:p>
        </w:tc>
        <w:tc>
          <w:tcPr>
            <w:tcW w:w="1610" w:type="pct"/>
          </w:tcPr>
          <w:p w:rsidR="004B6C5B" w:rsidRPr="00720401" w:rsidRDefault="004B6C5B" w:rsidP="004B6C5B">
            <w:pPr>
              <w:pStyle w:val="1fd"/>
              <w:rPr>
                <w:i/>
              </w:rPr>
            </w:pPr>
          </w:p>
        </w:tc>
      </w:tr>
      <w:tr w:rsidR="004B6C5B" w:rsidRPr="00720401" w:rsidTr="004B6C5B">
        <w:tc>
          <w:tcPr>
            <w:tcW w:w="415" w:type="pct"/>
            <w:vAlign w:val="center"/>
          </w:tcPr>
          <w:p w:rsidR="004B6C5B" w:rsidRPr="00720401" w:rsidRDefault="004B6C5B" w:rsidP="00161B90">
            <w:pPr>
              <w:pStyle w:val="1fd"/>
              <w:numPr>
                <w:ilvl w:val="0"/>
                <w:numId w:val="53"/>
              </w:numPr>
              <w:jc w:val="center"/>
              <w:rPr>
                <w:i/>
              </w:rPr>
            </w:pPr>
          </w:p>
        </w:tc>
        <w:tc>
          <w:tcPr>
            <w:tcW w:w="2975" w:type="pct"/>
          </w:tcPr>
          <w:p w:rsidR="004B6C5B" w:rsidRPr="00720401" w:rsidRDefault="004B6C5B" w:rsidP="004B6C5B">
            <w:pPr>
              <w:pStyle w:val="1fd"/>
            </w:pPr>
            <w:r w:rsidRPr="00720401">
              <w:t>Изгибающий момент у основания опоры М</w:t>
            </w:r>
            <w:r w:rsidRPr="00720401">
              <w:rPr>
                <w:vertAlign w:val="subscript"/>
              </w:rPr>
              <w:t>о</w:t>
            </w:r>
            <w:r w:rsidRPr="00720401">
              <w:t xml:space="preserve">, </w:t>
            </w:r>
            <w:proofErr w:type="spellStart"/>
            <w:r w:rsidRPr="00720401">
              <w:t>тм</w:t>
            </w:r>
            <w:proofErr w:type="spellEnd"/>
          </w:p>
        </w:tc>
        <w:tc>
          <w:tcPr>
            <w:tcW w:w="1610" w:type="pct"/>
          </w:tcPr>
          <w:p w:rsidR="004B6C5B" w:rsidRPr="00720401" w:rsidRDefault="004B6C5B" w:rsidP="004B6C5B">
            <w:pPr>
              <w:pStyle w:val="1fd"/>
              <w:rPr>
                <w:i/>
              </w:rPr>
            </w:pPr>
            <w:r w:rsidRPr="00720401">
              <w:rPr>
                <w:i/>
              </w:rPr>
              <w:t>50,0</w:t>
            </w:r>
          </w:p>
        </w:tc>
      </w:tr>
      <w:tr w:rsidR="004B6C5B" w:rsidRPr="00720401" w:rsidTr="004B6C5B">
        <w:tc>
          <w:tcPr>
            <w:tcW w:w="415" w:type="pct"/>
            <w:vAlign w:val="center"/>
          </w:tcPr>
          <w:p w:rsidR="004B6C5B" w:rsidRPr="00720401" w:rsidRDefault="004B6C5B" w:rsidP="00161B90">
            <w:pPr>
              <w:pStyle w:val="1fd"/>
              <w:numPr>
                <w:ilvl w:val="0"/>
                <w:numId w:val="53"/>
              </w:numPr>
              <w:jc w:val="center"/>
              <w:rPr>
                <w:i/>
              </w:rPr>
            </w:pPr>
          </w:p>
        </w:tc>
        <w:tc>
          <w:tcPr>
            <w:tcW w:w="2975" w:type="pct"/>
          </w:tcPr>
          <w:p w:rsidR="004B6C5B" w:rsidRPr="00720401" w:rsidRDefault="004B6C5B" w:rsidP="004B6C5B">
            <w:pPr>
              <w:pStyle w:val="1fd"/>
            </w:pPr>
            <w:r w:rsidRPr="00720401">
              <w:t xml:space="preserve">Перерезывающая сила </w:t>
            </w:r>
            <w:proofErr w:type="gramStart"/>
            <w:r w:rsidRPr="00720401">
              <w:t>Р</w:t>
            </w:r>
            <w:proofErr w:type="gramEnd"/>
            <w:r w:rsidRPr="00720401">
              <w:t>, т</w:t>
            </w:r>
          </w:p>
        </w:tc>
        <w:tc>
          <w:tcPr>
            <w:tcW w:w="1610" w:type="pct"/>
          </w:tcPr>
          <w:p w:rsidR="004B6C5B" w:rsidRPr="00720401" w:rsidRDefault="004B6C5B" w:rsidP="004B6C5B">
            <w:pPr>
              <w:pStyle w:val="1fd"/>
              <w:rPr>
                <w:i/>
              </w:rPr>
            </w:pPr>
            <w:r w:rsidRPr="00720401">
              <w:rPr>
                <w:i/>
              </w:rPr>
              <w:t>3,1</w:t>
            </w:r>
          </w:p>
        </w:tc>
      </w:tr>
      <w:tr w:rsidR="004B6C5B" w:rsidRPr="00720401" w:rsidTr="004B6C5B">
        <w:tc>
          <w:tcPr>
            <w:tcW w:w="415" w:type="pct"/>
            <w:vAlign w:val="center"/>
          </w:tcPr>
          <w:p w:rsidR="004B6C5B" w:rsidRPr="00720401" w:rsidRDefault="004B6C5B" w:rsidP="00161B90">
            <w:pPr>
              <w:pStyle w:val="1fd"/>
              <w:numPr>
                <w:ilvl w:val="0"/>
                <w:numId w:val="53"/>
              </w:numPr>
              <w:jc w:val="center"/>
              <w:rPr>
                <w:i/>
              </w:rPr>
            </w:pPr>
          </w:p>
        </w:tc>
        <w:tc>
          <w:tcPr>
            <w:tcW w:w="2975" w:type="pct"/>
          </w:tcPr>
          <w:p w:rsidR="004B6C5B" w:rsidRPr="00720401" w:rsidRDefault="004B6C5B" w:rsidP="004B6C5B">
            <w:pPr>
              <w:pStyle w:val="1fd"/>
              <w:rPr>
                <w:lang w:val="en-US"/>
              </w:rPr>
            </w:pPr>
            <w:r w:rsidRPr="00720401">
              <w:t xml:space="preserve">Вертикальная нагрузка </w:t>
            </w:r>
            <w:r w:rsidRPr="00720401">
              <w:rPr>
                <w:lang w:val="en-US"/>
              </w:rPr>
              <w:t>N</w:t>
            </w:r>
            <w:r w:rsidRPr="00720401">
              <w:t>, т</w:t>
            </w:r>
          </w:p>
        </w:tc>
        <w:tc>
          <w:tcPr>
            <w:tcW w:w="1610" w:type="pct"/>
          </w:tcPr>
          <w:p w:rsidR="004B6C5B" w:rsidRPr="00720401" w:rsidRDefault="004B6C5B" w:rsidP="004B6C5B">
            <w:pPr>
              <w:pStyle w:val="1fd"/>
              <w:rPr>
                <w:i/>
              </w:rPr>
            </w:pPr>
            <w:r w:rsidRPr="00720401">
              <w:rPr>
                <w:i/>
              </w:rPr>
              <w:t>5,8</w:t>
            </w:r>
          </w:p>
        </w:tc>
      </w:tr>
    </w:tbl>
    <w:p w:rsidR="004B6C5B" w:rsidRPr="00720401" w:rsidRDefault="004B6C5B" w:rsidP="004B6C5B">
      <w:pPr>
        <w:pStyle w:val="1fd"/>
        <w:shd w:val="clear" w:color="auto" w:fill="auto"/>
      </w:pPr>
    </w:p>
    <w:p w:rsidR="004B6C5B" w:rsidRPr="00720401" w:rsidRDefault="004B6C5B" w:rsidP="004B6C5B">
      <w:pPr>
        <w:pStyle w:val="1fd"/>
        <w:shd w:val="clear" w:color="auto" w:fill="auto"/>
      </w:pPr>
      <w:r>
        <w:t>Чертеж - Приложение №1</w:t>
      </w:r>
    </w:p>
    <w:p w:rsidR="004B6C5B" w:rsidRPr="00720401" w:rsidRDefault="004B6C5B" w:rsidP="004B6C5B">
      <w:pPr>
        <w:rPr>
          <w:sz w:val="26"/>
          <w:szCs w:val="26"/>
        </w:rPr>
      </w:pPr>
      <w:r w:rsidRPr="00720401">
        <w:rPr>
          <w:sz w:val="26"/>
          <w:szCs w:val="26"/>
        </w:rPr>
        <w:br w:type="page"/>
      </w:r>
    </w:p>
    <w:p w:rsidR="004B6C5B" w:rsidRPr="00720401" w:rsidRDefault="004B6C5B" w:rsidP="004B6C5B">
      <w:pPr>
        <w:jc w:val="right"/>
        <w:rPr>
          <w:sz w:val="26"/>
          <w:szCs w:val="26"/>
        </w:rPr>
      </w:pPr>
      <w:r w:rsidRPr="00720401">
        <w:rPr>
          <w:sz w:val="26"/>
          <w:szCs w:val="26"/>
        </w:rPr>
        <w:lastRenderedPageBreak/>
        <w:t>Приложение №1</w:t>
      </w:r>
    </w:p>
    <w:p w:rsidR="004B6C5B" w:rsidRPr="00720401" w:rsidRDefault="004B6C5B" w:rsidP="004B6C5B">
      <w:pPr>
        <w:jc w:val="right"/>
        <w:rPr>
          <w:sz w:val="26"/>
          <w:szCs w:val="26"/>
        </w:rPr>
      </w:pPr>
    </w:p>
    <w:p w:rsidR="004B6C5B" w:rsidRPr="00720401" w:rsidRDefault="004B6C5B" w:rsidP="004B6C5B">
      <w:pPr>
        <w:ind w:left="-426"/>
        <w:rPr>
          <w:sz w:val="26"/>
          <w:szCs w:val="26"/>
        </w:rPr>
      </w:pPr>
      <w:r w:rsidRPr="00720401">
        <w:rPr>
          <w:noProof/>
          <w:sz w:val="26"/>
          <w:szCs w:val="26"/>
          <w:lang w:eastAsia="ru-RU"/>
        </w:rPr>
        <w:drawing>
          <wp:inline distT="0" distB="0" distL="0" distR="0">
            <wp:extent cx="6543185" cy="8679977"/>
            <wp:effectExtent l="1905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6544793" cy="8682110"/>
                    </a:xfrm>
                    <a:prstGeom prst="rect">
                      <a:avLst/>
                    </a:prstGeom>
                    <a:noFill/>
                    <a:ln w="9525">
                      <a:noFill/>
                      <a:miter lim="800000"/>
                      <a:headEnd/>
                      <a:tailEnd/>
                    </a:ln>
                  </pic:spPr>
                </pic:pic>
              </a:graphicData>
            </a:graphic>
          </wp:inline>
        </w:drawing>
      </w:r>
    </w:p>
    <w:p w:rsidR="004B6C5B" w:rsidRPr="00720401" w:rsidRDefault="004B6C5B" w:rsidP="004B6C5B">
      <w:pPr>
        <w:rPr>
          <w:sz w:val="26"/>
          <w:szCs w:val="26"/>
        </w:rPr>
      </w:pPr>
      <w:r w:rsidRPr="00592CC3">
        <w:rPr>
          <w:noProof/>
          <w:sz w:val="26"/>
          <w:szCs w:val="26"/>
          <w:lang w:eastAsia="ru-RU"/>
        </w:rPr>
        <w:lastRenderedPageBreak/>
        <w:drawing>
          <wp:inline distT="0" distB="0" distL="0" distR="0">
            <wp:extent cx="6116422" cy="4905487"/>
            <wp:effectExtent l="19050" t="0" r="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6116422" cy="4905487"/>
                    </a:xfrm>
                    <a:prstGeom prst="rect">
                      <a:avLst/>
                    </a:prstGeom>
                    <a:noFill/>
                    <a:ln w="9525">
                      <a:noFill/>
                      <a:miter lim="800000"/>
                      <a:headEnd/>
                      <a:tailEnd/>
                    </a:ln>
                  </pic:spPr>
                </pic:pic>
              </a:graphicData>
            </a:graphic>
          </wp:inline>
        </w:drawing>
      </w:r>
      <w:r w:rsidRPr="00592CC3">
        <w:rPr>
          <w:noProof/>
          <w:sz w:val="26"/>
          <w:szCs w:val="26"/>
          <w:lang w:eastAsia="ru-RU"/>
        </w:rPr>
        <w:drawing>
          <wp:inline distT="0" distB="0" distL="0" distR="0">
            <wp:extent cx="6120130" cy="4130659"/>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120130" cy="4130659"/>
                    </a:xfrm>
                    <a:prstGeom prst="rect">
                      <a:avLst/>
                    </a:prstGeom>
                    <a:noFill/>
                    <a:ln w="9525">
                      <a:noFill/>
                      <a:miter lim="800000"/>
                      <a:headEnd/>
                      <a:tailEnd/>
                    </a:ln>
                  </pic:spPr>
                </pic:pic>
              </a:graphicData>
            </a:graphic>
          </wp:inline>
        </w:drawing>
      </w:r>
    </w:p>
    <w:p w:rsidR="004B6C5B" w:rsidRPr="00720401" w:rsidRDefault="004B6C5B" w:rsidP="004B6C5B">
      <w:pPr>
        <w:jc w:val="center"/>
        <w:rPr>
          <w:sz w:val="26"/>
          <w:szCs w:val="26"/>
        </w:rPr>
      </w:pPr>
      <w:r w:rsidRPr="00720401">
        <w:rPr>
          <w:noProof/>
          <w:sz w:val="26"/>
          <w:szCs w:val="26"/>
          <w:lang w:eastAsia="ru-RU"/>
        </w:rPr>
        <w:lastRenderedPageBreak/>
        <w:drawing>
          <wp:inline distT="0" distB="0" distL="0" distR="0">
            <wp:extent cx="2163433" cy="4224016"/>
            <wp:effectExtent l="19050" t="0" r="8267" b="0"/>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2163433" cy="4224016"/>
                    </a:xfrm>
                    <a:prstGeom prst="rect">
                      <a:avLst/>
                    </a:prstGeom>
                    <a:noFill/>
                    <a:ln w="9525">
                      <a:noFill/>
                      <a:miter lim="800000"/>
                      <a:headEnd/>
                      <a:tailEnd/>
                    </a:ln>
                  </pic:spPr>
                </pic:pic>
              </a:graphicData>
            </a:graphic>
          </wp:inline>
        </w:drawing>
      </w:r>
      <w:r w:rsidRPr="00720401">
        <w:rPr>
          <w:noProof/>
          <w:sz w:val="26"/>
          <w:szCs w:val="26"/>
          <w:lang w:eastAsia="ru-RU"/>
        </w:rPr>
        <w:drawing>
          <wp:inline distT="0" distB="0" distL="0" distR="0">
            <wp:extent cx="3614800" cy="4110165"/>
            <wp:effectExtent l="19050" t="0" r="4700" b="0"/>
            <wp:docPr id="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3616597" cy="4112208"/>
                    </a:xfrm>
                    <a:prstGeom prst="rect">
                      <a:avLst/>
                    </a:prstGeom>
                    <a:noFill/>
                    <a:ln w="9525">
                      <a:noFill/>
                      <a:miter lim="800000"/>
                      <a:headEnd/>
                      <a:tailEnd/>
                    </a:ln>
                  </pic:spPr>
                </pic:pic>
              </a:graphicData>
            </a:graphic>
          </wp:inline>
        </w:drawing>
      </w:r>
    </w:p>
    <w:p w:rsidR="004B6C5B" w:rsidRDefault="004B6C5B" w:rsidP="004B6C5B">
      <w:pPr>
        <w:rPr>
          <w:bCs/>
          <w:sz w:val="28"/>
          <w:szCs w:val="28"/>
        </w:rPr>
      </w:pPr>
    </w:p>
    <w:p w:rsidR="004B6C5B" w:rsidRDefault="004B6C5B" w:rsidP="004B6C5B">
      <w:pPr>
        <w:ind w:firstLine="709"/>
        <w:rPr>
          <w:bCs/>
          <w:sz w:val="28"/>
          <w:szCs w:val="28"/>
        </w:rPr>
      </w:pPr>
      <w:r>
        <w:rPr>
          <w:bCs/>
          <w:sz w:val="28"/>
          <w:szCs w:val="28"/>
        </w:rPr>
        <w:t>Поставщик подтверждает, что предлагаемый Товар:</w:t>
      </w:r>
    </w:p>
    <w:p w:rsidR="004B6C5B" w:rsidRPr="009762B4" w:rsidRDefault="004B6C5B" w:rsidP="004B6C5B">
      <w:pPr>
        <w:ind w:firstLine="567"/>
        <w:jc w:val="both"/>
        <w:rPr>
          <w:bCs/>
          <w:sz w:val="28"/>
          <w:szCs w:val="28"/>
        </w:rPr>
      </w:pPr>
      <w:r>
        <w:rPr>
          <w:bCs/>
          <w:sz w:val="28"/>
          <w:szCs w:val="28"/>
        </w:rPr>
        <w:t xml:space="preserve">- </w:t>
      </w:r>
      <w:r w:rsidRPr="009762B4">
        <w:rPr>
          <w:bCs/>
          <w:sz w:val="28"/>
          <w:szCs w:val="28"/>
        </w:rPr>
        <w:t>соотв</w:t>
      </w:r>
      <w:r>
        <w:rPr>
          <w:bCs/>
          <w:sz w:val="28"/>
          <w:szCs w:val="28"/>
        </w:rPr>
        <w:t>етствует требованиям</w:t>
      </w:r>
      <w:r w:rsidRPr="009762B4">
        <w:rPr>
          <w:bCs/>
          <w:sz w:val="28"/>
          <w:szCs w:val="28"/>
        </w:rPr>
        <w:t>,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4B6C5B" w:rsidRDefault="004B6C5B" w:rsidP="004B6C5B">
      <w:pPr>
        <w:ind w:firstLine="567"/>
        <w:jc w:val="both"/>
        <w:rPr>
          <w:bCs/>
          <w:sz w:val="28"/>
          <w:szCs w:val="28"/>
        </w:rPr>
      </w:pPr>
      <w:r>
        <w:rPr>
          <w:bCs/>
          <w:sz w:val="28"/>
          <w:szCs w:val="28"/>
        </w:rPr>
        <w:t>- является</w:t>
      </w:r>
      <w:r w:rsidRPr="009762B4">
        <w:rPr>
          <w:bCs/>
          <w:sz w:val="28"/>
          <w:szCs w:val="28"/>
        </w:rPr>
        <w:t xml:space="preserve"> новым, то ест</w:t>
      </w:r>
      <w:r>
        <w:rPr>
          <w:bCs/>
          <w:sz w:val="28"/>
          <w:szCs w:val="28"/>
        </w:rPr>
        <w:t xml:space="preserve">ь не бывшим в употреблении и не </w:t>
      </w:r>
      <w:r w:rsidRPr="009762B4">
        <w:rPr>
          <w:bCs/>
          <w:sz w:val="28"/>
          <w:szCs w:val="28"/>
        </w:rPr>
        <w:t>использовавшимся ранее, соответст</w:t>
      </w:r>
      <w:r>
        <w:rPr>
          <w:bCs/>
          <w:sz w:val="28"/>
          <w:szCs w:val="28"/>
        </w:rPr>
        <w:t>вует</w:t>
      </w:r>
      <w:r w:rsidRPr="009762B4">
        <w:rPr>
          <w:bCs/>
          <w:sz w:val="28"/>
          <w:szCs w:val="28"/>
        </w:rPr>
        <w:t xml:space="preserve">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4B6C5B" w:rsidRDefault="004B6C5B" w:rsidP="004B6C5B">
      <w:pPr>
        <w:ind w:firstLine="567"/>
        <w:jc w:val="both"/>
        <w:rPr>
          <w:bCs/>
          <w:sz w:val="28"/>
          <w:szCs w:val="28"/>
        </w:rPr>
      </w:pPr>
      <w:r>
        <w:rPr>
          <w:bCs/>
          <w:sz w:val="28"/>
          <w:szCs w:val="28"/>
        </w:rPr>
        <w:t>-</w:t>
      </w:r>
      <w:r w:rsidRPr="009762B4">
        <w:rPr>
          <w:bCs/>
          <w:sz w:val="28"/>
          <w:szCs w:val="28"/>
        </w:rPr>
        <w:t xml:space="preserve"> произведен в заводских условиях и явля</w:t>
      </w:r>
      <w:r>
        <w:rPr>
          <w:bCs/>
          <w:sz w:val="28"/>
          <w:szCs w:val="28"/>
        </w:rPr>
        <w:t>е</w:t>
      </w:r>
      <w:r w:rsidRPr="009762B4">
        <w:rPr>
          <w:bCs/>
          <w:sz w:val="28"/>
          <w:szCs w:val="28"/>
        </w:rPr>
        <w:t xml:space="preserve">тся устройством заводской готовности, подтверждено паспортом завода изготовителя, и  сертификатом </w:t>
      </w:r>
      <w:proofErr w:type="gramStart"/>
      <w:r w:rsidRPr="009762B4">
        <w:rPr>
          <w:bCs/>
          <w:sz w:val="28"/>
          <w:szCs w:val="28"/>
        </w:rPr>
        <w:t>ТР</w:t>
      </w:r>
      <w:proofErr w:type="gramEnd"/>
      <w:r w:rsidRPr="009762B4">
        <w:rPr>
          <w:bCs/>
          <w:sz w:val="28"/>
          <w:szCs w:val="28"/>
        </w:rPr>
        <w:t xml:space="preserve"> ТС</w:t>
      </w:r>
      <w:r>
        <w:rPr>
          <w:bCs/>
          <w:sz w:val="28"/>
          <w:szCs w:val="28"/>
        </w:rPr>
        <w:t>.</w:t>
      </w:r>
    </w:p>
    <w:p w:rsidR="004B6C5B" w:rsidRDefault="004B6C5B" w:rsidP="004B6C5B">
      <w:pPr>
        <w:ind w:firstLine="567"/>
        <w:jc w:val="both"/>
        <w:rPr>
          <w:bCs/>
          <w:sz w:val="28"/>
          <w:szCs w:val="28"/>
        </w:rPr>
      </w:pPr>
      <w:r>
        <w:rPr>
          <w:bCs/>
          <w:sz w:val="28"/>
          <w:szCs w:val="28"/>
        </w:rPr>
        <w:t xml:space="preserve">- </w:t>
      </w:r>
      <w:r w:rsidRPr="009762B4">
        <w:rPr>
          <w:bCs/>
          <w:sz w:val="28"/>
          <w:szCs w:val="28"/>
        </w:rPr>
        <w:t>содерж</w:t>
      </w:r>
      <w:r>
        <w:rPr>
          <w:bCs/>
          <w:sz w:val="28"/>
          <w:szCs w:val="28"/>
        </w:rPr>
        <w:t>и</w:t>
      </w:r>
      <w:r w:rsidRPr="009762B4">
        <w:rPr>
          <w:bCs/>
          <w:sz w:val="28"/>
          <w:szCs w:val="28"/>
        </w:rPr>
        <w:t>т полный комплект для его установки и дальнейшей эксплуатации.</w:t>
      </w:r>
    </w:p>
    <w:p w:rsidR="004B6C5B" w:rsidRDefault="004B6C5B" w:rsidP="004B6C5B">
      <w:pPr>
        <w:suppressAutoHyphens w:val="0"/>
        <w:spacing w:after="200" w:line="276" w:lineRule="auto"/>
        <w:rPr>
          <w:bCs/>
          <w:sz w:val="28"/>
          <w:szCs w:val="28"/>
        </w:rPr>
      </w:pPr>
      <w:r>
        <w:rPr>
          <w:bCs/>
          <w:sz w:val="28"/>
          <w:szCs w:val="28"/>
        </w:rPr>
        <w:br w:type="page"/>
      </w:r>
    </w:p>
    <w:p w:rsidR="004B6C5B" w:rsidRDefault="004B6C5B" w:rsidP="004B6C5B">
      <w:pPr>
        <w:ind w:firstLine="567"/>
        <w:jc w:val="both"/>
        <w:rPr>
          <w:bCs/>
          <w:sz w:val="28"/>
          <w:szCs w:val="28"/>
        </w:rPr>
      </w:pPr>
    </w:p>
    <w:p w:rsidR="004B6C5B" w:rsidRPr="00556C8B" w:rsidRDefault="004B6C5B" w:rsidP="004B6C5B">
      <w:pPr>
        <w:ind w:firstLine="708"/>
        <w:rPr>
          <w:b/>
          <w:bCs/>
          <w:sz w:val="28"/>
          <w:szCs w:val="28"/>
          <w:u w:val="single"/>
        </w:rPr>
      </w:pPr>
      <w:r w:rsidRPr="00556C8B">
        <w:rPr>
          <w:b/>
          <w:bCs/>
          <w:sz w:val="28"/>
          <w:szCs w:val="28"/>
          <w:u w:val="single"/>
        </w:rPr>
        <w:t>ЛОТ №2</w:t>
      </w:r>
    </w:p>
    <w:p w:rsidR="004B6C5B" w:rsidRPr="00B03B65" w:rsidRDefault="004B6C5B" w:rsidP="004B6C5B">
      <w:pPr>
        <w:jc w:val="right"/>
        <w:rPr>
          <w:sz w:val="28"/>
          <w:szCs w:val="28"/>
        </w:rPr>
      </w:pPr>
      <w:r w:rsidRPr="00B03B65">
        <w:rPr>
          <w:sz w:val="28"/>
          <w:szCs w:val="28"/>
        </w:rPr>
        <w:t xml:space="preserve">Таблица № </w:t>
      </w:r>
      <w:r>
        <w:rPr>
          <w:sz w:val="28"/>
          <w:szCs w:val="28"/>
        </w:rPr>
        <w:t>3</w:t>
      </w:r>
    </w:p>
    <w:tbl>
      <w:tblPr>
        <w:tblW w:w="5095" w:type="pct"/>
        <w:tblLayout w:type="fixed"/>
        <w:tblLook w:val="0000"/>
      </w:tblPr>
      <w:tblGrid>
        <w:gridCol w:w="573"/>
        <w:gridCol w:w="2654"/>
        <w:gridCol w:w="1113"/>
        <w:gridCol w:w="2263"/>
        <w:gridCol w:w="1765"/>
        <w:gridCol w:w="1673"/>
      </w:tblGrid>
      <w:tr w:rsidR="004B6C5B" w:rsidRPr="00B03B65" w:rsidTr="004B6C5B">
        <w:trPr>
          <w:trHeight w:val="1121"/>
        </w:trPr>
        <w:tc>
          <w:tcPr>
            <w:tcW w:w="285" w:type="pct"/>
            <w:tcBorders>
              <w:top w:val="single" w:sz="4" w:space="0" w:color="auto"/>
              <w:left w:val="single" w:sz="4" w:space="0" w:color="auto"/>
              <w:bottom w:val="single" w:sz="4" w:space="0" w:color="auto"/>
              <w:right w:val="single" w:sz="4" w:space="0" w:color="auto"/>
            </w:tcBorders>
            <w:vAlign w:val="center"/>
          </w:tcPr>
          <w:p w:rsidR="004B6C5B" w:rsidRPr="00B03B65" w:rsidRDefault="004B6C5B" w:rsidP="004B6C5B">
            <w:pPr>
              <w:jc w:val="center"/>
            </w:pPr>
            <w:r w:rsidRPr="00B03B65">
              <w:t xml:space="preserve">№ </w:t>
            </w:r>
            <w:proofErr w:type="spellStart"/>
            <w:proofErr w:type="gramStart"/>
            <w:r w:rsidRPr="00B03B65">
              <w:t>п</w:t>
            </w:r>
            <w:proofErr w:type="spellEnd"/>
            <w:proofErr w:type="gramEnd"/>
            <w:r w:rsidRPr="00B03B65">
              <w:t>/</w:t>
            </w:r>
            <w:proofErr w:type="spellStart"/>
            <w:r w:rsidRPr="00B03B65">
              <w:t>п</w:t>
            </w:r>
            <w:proofErr w:type="spellEnd"/>
          </w:p>
        </w:tc>
        <w:tc>
          <w:tcPr>
            <w:tcW w:w="1321" w:type="pct"/>
            <w:tcBorders>
              <w:top w:val="single" w:sz="4" w:space="0" w:color="auto"/>
              <w:left w:val="single" w:sz="4" w:space="0" w:color="auto"/>
              <w:bottom w:val="single" w:sz="4" w:space="0" w:color="auto"/>
              <w:right w:val="single" w:sz="4" w:space="0" w:color="auto"/>
            </w:tcBorders>
            <w:vAlign w:val="center"/>
          </w:tcPr>
          <w:p w:rsidR="004B6C5B" w:rsidRPr="00B03B65" w:rsidRDefault="004B6C5B" w:rsidP="004B6C5B">
            <w:pPr>
              <w:jc w:val="center"/>
            </w:pPr>
            <w:r w:rsidRPr="00B03B65">
              <w:t xml:space="preserve">Наименование </w:t>
            </w:r>
          </w:p>
        </w:tc>
        <w:tc>
          <w:tcPr>
            <w:tcW w:w="554" w:type="pct"/>
            <w:tcBorders>
              <w:top w:val="single" w:sz="4" w:space="0" w:color="auto"/>
              <w:left w:val="single" w:sz="4" w:space="0" w:color="auto"/>
              <w:bottom w:val="single" w:sz="4" w:space="0" w:color="auto"/>
              <w:right w:val="single" w:sz="4" w:space="0" w:color="auto"/>
            </w:tcBorders>
            <w:vAlign w:val="center"/>
          </w:tcPr>
          <w:p w:rsidR="004B6C5B" w:rsidRDefault="004B6C5B" w:rsidP="004B6C5B">
            <w:pPr>
              <w:jc w:val="center"/>
            </w:pPr>
            <w:r>
              <w:t>Количество, шт.</w:t>
            </w:r>
          </w:p>
          <w:p w:rsidR="004B6C5B" w:rsidRPr="00B03B65" w:rsidRDefault="004B6C5B" w:rsidP="004B6C5B">
            <w:pPr>
              <w:jc w:val="center"/>
            </w:pPr>
            <w:r w:rsidRPr="00B03B65">
              <w:t xml:space="preserve"> </w:t>
            </w:r>
          </w:p>
        </w:tc>
        <w:tc>
          <w:tcPr>
            <w:tcW w:w="1127" w:type="pct"/>
            <w:tcBorders>
              <w:top w:val="single" w:sz="4" w:space="0" w:color="auto"/>
              <w:left w:val="single" w:sz="4" w:space="0" w:color="auto"/>
              <w:bottom w:val="single" w:sz="4" w:space="0" w:color="auto"/>
              <w:right w:val="single" w:sz="4" w:space="0" w:color="auto"/>
            </w:tcBorders>
          </w:tcPr>
          <w:p w:rsidR="004B6C5B" w:rsidRPr="005D70B6" w:rsidRDefault="004B6C5B" w:rsidP="004B6C5B">
            <w:pPr>
              <w:jc w:val="center"/>
            </w:pPr>
            <w:r w:rsidRPr="005D70B6">
              <w:t xml:space="preserve">Срок поставки товара, календарные дни (указывается не более 60 календарных дней </w:t>
            </w:r>
            <w:proofErr w:type="gramStart"/>
            <w:r w:rsidRPr="005D70B6">
              <w:t>с даты подписания</w:t>
            </w:r>
            <w:proofErr w:type="gramEnd"/>
            <w:r w:rsidRPr="005D70B6">
              <w:t xml:space="preserve"> договора)</w:t>
            </w:r>
          </w:p>
        </w:tc>
        <w:tc>
          <w:tcPr>
            <w:tcW w:w="879" w:type="pct"/>
            <w:tcBorders>
              <w:top w:val="single" w:sz="4" w:space="0" w:color="auto"/>
              <w:left w:val="single" w:sz="4" w:space="0" w:color="auto"/>
              <w:bottom w:val="single" w:sz="4" w:space="0" w:color="auto"/>
              <w:right w:val="single" w:sz="4" w:space="0" w:color="auto"/>
            </w:tcBorders>
          </w:tcPr>
          <w:p w:rsidR="004B6C5B" w:rsidRPr="005D70B6" w:rsidRDefault="004B6C5B" w:rsidP="004B6C5B">
            <w:pPr>
              <w:jc w:val="both"/>
            </w:pPr>
            <w:r w:rsidRPr="005D70B6">
              <w:t>Гарантийный срок на товар, мес</w:t>
            </w:r>
            <w:proofErr w:type="gramStart"/>
            <w:r w:rsidRPr="005D70B6">
              <w:t>.(</w:t>
            </w:r>
            <w:proofErr w:type="gramEnd"/>
            <w:r w:rsidRPr="005D70B6">
              <w:t>указывается срок не менее 60 месяцев с даты подписания ТОРГ-12 или УПД)</w:t>
            </w:r>
          </w:p>
        </w:tc>
        <w:tc>
          <w:tcPr>
            <w:tcW w:w="833" w:type="pct"/>
            <w:tcBorders>
              <w:top w:val="single" w:sz="4" w:space="0" w:color="auto"/>
              <w:bottom w:val="single" w:sz="4" w:space="0" w:color="auto"/>
              <w:right w:val="single" w:sz="4" w:space="0" w:color="auto"/>
            </w:tcBorders>
            <w:vAlign w:val="center"/>
          </w:tcPr>
          <w:p w:rsidR="004B6C5B" w:rsidRPr="00B03B65" w:rsidRDefault="004B6C5B" w:rsidP="004B6C5B">
            <w:pPr>
              <w:jc w:val="center"/>
            </w:pPr>
            <w:proofErr w:type="gramStart"/>
            <w:r w:rsidRPr="00B03B65">
              <w:t>Размер аванса (наличие % / отсутствие</w:t>
            </w:r>
            <w:proofErr w:type="gramEnd"/>
          </w:p>
        </w:tc>
      </w:tr>
      <w:tr w:rsidR="004B6C5B" w:rsidRPr="00B03B65" w:rsidTr="004B6C5B">
        <w:trPr>
          <w:trHeight w:val="129"/>
        </w:trPr>
        <w:tc>
          <w:tcPr>
            <w:tcW w:w="285" w:type="pct"/>
            <w:tcBorders>
              <w:top w:val="single" w:sz="4" w:space="0" w:color="auto"/>
              <w:left w:val="single" w:sz="4" w:space="0" w:color="auto"/>
              <w:bottom w:val="single" w:sz="4" w:space="0" w:color="auto"/>
              <w:right w:val="single" w:sz="4" w:space="0" w:color="auto"/>
            </w:tcBorders>
            <w:noWrap/>
            <w:vAlign w:val="center"/>
          </w:tcPr>
          <w:p w:rsidR="004B6C5B" w:rsidRPr="00B03B65" w:rsidRDefault="004B6C5B" w:rsidP="004B6C5B">
            <w:pPr>
              <w:jc w:val="center"/>
            </w:pPr>
            <w:r w:rsidRPr="00B03B65">
              <w:t>1</w:t>
            </w:r>
          </w:p>
        </w:tc>
        <w:tc>
          <w:tcPr>
            <w:tcW w:w="1321" w:type="pct"/>
            <w:tcBorders>
              <w:top w:val="single" w:sz="4" w:space="0" w:color="auto"/>
              <w:left w:val="nil"/>
              <w:bottom w:val="single" w:sz="4" w:space="0" w:color="auto"/>
              <w:right w:val="single" w:sz="4" w:space="0" w:color="auto"/>
            </w:tcBorders>
            <w:noWrap/>
            <w:vAlign w:val="center"/>
          </w:tcPr>
          <w:p w:rsidR="004B6C5B" w:rsidRPr="007770E9" w:rsidRDefault="004B6C5B" w:rsidP="004B6C5B">
            <w:r>
              <w:t>Светильники светодиодные наружного освещения</w:t>
            </w:r>
          </w:p>
          <w:p w:rsidR="004B6C5B" w:rsidRPr="007770E9" w:rsidRDefault="004B6C5B" w:rsidP="004B6C5B">
            <w:pPr>
              <w:jc w:val="center"/>
            </w:pPr>
          </w:p>
        </w:tc>
        <w:tc>
          <w:tcPr>
            <w:tcW w:w="554" w:type="pct"/>
            <w:tcBorders>
              <w:top w:val="single" w:sz="4" w:space="0" w:color="auto"/>
              <w:left w:val="single" w:sz="4" w:space="0" w:color="auto"/>
              <w:bottom w:val="single" w:sz="4" w:space="0" w:color="auto"/>
              <w:right w:val="single" w:sz="4" w:space="0" w:color="auto"/>
            </w:tcBorders>
            <w:vAlign w:val="center"/>
          </w:tcPr>
          <w:p w:rsidR="004B6C5B" w:rsidRPr="00B559AC" w:rsidRDefault="004B6C5B" w:rsidP="004B6C5B">
            <w:pPr>
              <w:jc w:val="center"/>
            </w:pPr>
            <w:r w:rsidRPr="00B559AC">
              <w:t>20</w:t>
            </w:r>
          </w:p>
        </w:tc>
        <w:tc>
          <w:tcPr>
            <w:tcW w:w="1127" w:type="pct"/>
            <w:tcBorders>
              <w:top w:val="single" w:sz="4" w:space="0" w:color="auto"/>
              <w:left w:val="single" w:sz="4" w:space="0" w:color="auto"/>
              <w:bottom w:val="single" w:sz="4" w:space="0" w:color="auto"/>
              <w:right w:val="single" w:sz="4" w:space="0" w:color="auto"/>
            </w:tcBorders>
          </w:tcPr>
          <w:p w:rsidR="004B6C5B" w:rsidRPr="00B03B65" w:rsidRDefault="004B6C5B" w:rsidP="004B6C5B">
            <w:pPr>
              <w:jc w:val="center"/>
            </w:pPr>
            <w:r w:rsidRPr="00B03B65">
              <w:t xml:space="preserve">________ (_________ </w:t>
            </w:r>
            <w:r w:rsidRPr="00B03B65">
              <w:rPr>
                <w:i/>
              </w:rPr>
              <w:t>прописью</w:t>
            </w:r>
            <w:r w:rsidRPr="00B03B65">
              <w:t xml:space="preserve">) </w:t>
            </w:r>
            <w:r>
              <w:t xml:space="preserve"> календарных дней</w:t>
            </w:r>
            <w:r w:rsidRPr="00B03B65">
              <w:t xml:space="preserve"> </w:t>
            </w:r>
            <w:proofErr w:type="gramStart"/>
            <w:r w:rsidRPr="00B03B65">
              <w:t>с даты подписания</w:t>
            </w:r>
            <w:proofErr w:type="gramEnd"/>
            <w:r w:rsidRPr="00B03B65">
              <w:t xml:space="preserve"> договора</w:t>
            </w:r>
          </w:p>
        </w:tc>
        <w:tc>
          <w:tcPr>
            <w:tcW w:w="879" w:type="pct"/>
            <w:tcBorders>
              <w:top w:val="single" w:sz="4" w:space="0" w:color="auto"/>
              <w:left w:val="single" w:sz="4" w:space="0" w:color="auto"/>
              <w:bottom w:val="single" w:sz="4" w:space="0" w:color="auto"/>
              <w:right w:val="single" w:sz="4" w:space="0" w:color="auto"/>
            </w:tcBorders>
          </w:tcPr>
          <w:p w:rsidR="004B6C5B" w:rsidRPr="00B03B65" w:rsidRDefault="004B6C5B" w:rsidP="004B6C5B">
            <w:pPr>
              <w:jc w:val="center"/>
            </w:pPr>
            <w:r w:rsidRPr="00B03B65">
              <w:t xml:space="preserve">________ (_________ </w:t>
            </w:r>
            <w:r w:rsidRPr="00B03B65">
              <w:rPr>
                <w:i/>
              </w:rPr>
              <w:t>прописью</w:t>
            </w:r>
            <w:r w:rsidRPr="00B03B65">
              <w:t xml:space="preserve">)  месяцев </w:t>
            </w:r>
            <w:proofErr w:type="gramStart"/>
            <w:r w:rsidRPr="00B03B65">
              <w:t>с даты подписания</w:t>
            </w:r>
            <w:proofErr w:type="gramEnd"/>
            <w:r w:rsidRPr="00B03B65">
              <w:t xml:space="preserve"> ТОРГ-12 или УПД</w:t>
            </w:r>
          </w:p>
        </w:tc>
        <w:tc>
          <w:tcPr>
            <w:tcW w:w="833" w:type="pct"/>
            <w:tcBorders>
              <w:top w:val="single" w:sz="4" w:space="0" w:color="auto"/>
              <w:bottom w:val="single" w:sz="4" w:space="0" w:color="auto"/>
              <w:right w:val="single" w:sz="4" w:space="0" w:color="auto"/>
            </w:tcBorders>
            <w:vAlign w:val="center"/>
          </w:tcPr>
          <w:p w:rsidR="004B6C5B" w:rsidRPr="00B03B65" w:rsidRDefault="004B6C5B" w:rsidP="004B6C5B">
            <w:pPr>
              <w:jc w:val="center"/>
            </w:pPr>
            <w:r>
              <w:t>-</w:t>
            </w:r>
          </w:p>
        </w:tc>
      </w:tr>
    </w:tbl>
    <w:p w:rsidR="004B6C5B" w:rsidRDefault="004B6C5B" w:rsidP="004B6C5B">
      <w:pPr>
        <w:ind w:firstLine="708"/>
        <w:jc w:val="right"/>
        <w:rPr>
          <w:b/>
          <w:bCs/>
          <w:sz w:val="28"/>
          <w:szCs w:val="28"/>
        </w:rPr>
      </w:pPr>
    </w:p>
    <w:p w:rsidR="004B6C5B" w:rsidRPr="00720401" w:rsidRDefault="004B6C5B" w:rsidP="004B6C5B">
      <w:pPr>
        <w:pStyle w:val="1fd"/>
        <w:shd w:val="clear" w:color="auto" w:fill="auto"/>
        <w:rPr>
          <w:sz w:val="28"/>
          <w:szCs w:val="28"/>
        </w:rPr>
      </w:pPr>
      <w:r w:rsidRPr="00720401">
        <w:rPr>
          <w:sz w:val="28"/>
          <w:szCs w:val="28"/>
        </w:rPr>
        <w:t>Технические характеристики ЛОТ №</w:t>
      </w:r>
      <w:r>
        <w:rPr>
          <w:sz w:val="28"/>
          <w:szCs w:val="28"/>
        </w:rPr>
        <w:t>2</w:t>
      </w:r>
      <w:r w:rsidRPr="00720401">
        <w:rPr>
          <w:sz w:val="28"/>
          <w:szCs w:val="28"/>
        </w:rPr>
        <w:t>.</w:t>
      </w:r>
    </w:p>
    <w:p w:rsidR="004B6C5B" w:rsidRPr="00720401" w:rsidRDefault="004B6C5B" w:rsidP="004B6C5B">
      <w:pPr>
        <w:rPr>
          <w:sz w:val="28"/>
          <w:szCs w:val="28"/>
        </w:rPr>
      </w:pPr>
    </w:p>
    <w:tbl>
      <w:tblPr>
        <w:tblW w:w="5000" w:type="pct"/>
        <w:tblLook w:val="0000"/>
      </w:tblPr>
      <w:tblGrid>
        <w:gridCol w:w="771"/>
        <w:gridCol w:w="6516"/>
        <w:gridCol w:w="1060"/>
        <w:gridCol w:w="1507"/>
      </w:tblGrid>
      <w:tr w:rsidR="004B6C5B" w:rsidRPr="00720401" w:rsidTr="004B6C5B">
        <w:trPr>
          <w:trHeight w:val="377"/>
        </w:trPr>
        <w:tc>
          <w:tcPr>
            <w:tcW w:w="473" w:type="pct"/>
            <w:tcBorders>
              <w:top w:val="single" w:sz="4" w:space="0" w:color="auto"/>
              <w:left w:val="single" w:sz="4" w:space="0" w:color="auto"/>
              <w:bottom w:val="single" w:sz="4" w:space="0" w:color="auto"/>
              <w:right w:val="single" w:sz="4" w:space="0" w:color="auto"/>
            </w:tcBorders>
            <w:vAlign w:val="center"/>
          </w:tcPr>
          <w:p w:rsidR="004B6C5B" w:rsidRPr="00720401" w:rsidRDefault="004B6C5B" w:rsidP="004B6C5B">
            <w:pPr>
              <w:jc w:val="center"/>
            </w:pPr>
            <w:r w:rsidRPr="00720401">
              <w:t xml:space="preserve">№ </w:t>
            </w:r>
            <w:proofErr w:type="spellStart"/>
            <w:proofErr w:type="gramStart"/>
            <w:r w:rsidRPr="00720401">
              <w:t>п</w:t>
            </w:r>
            <w:proofErr w:type="spellEnd"/>
            <w:proofErr w:type="gramEnd"/>
            <w:r w:rsidRPr="00720401">
              <w:t>/</w:t>
            </w:r>
            <w:proofErr w:type="spellStart"/>
            <w:r w:rsidRPr="00720401">
              <w:t>п</w:t>
            </w:r>
            <w:proofErr w:type="spellEnd"/>
          </w:p>
        </w:tc>
        <w:tc>
          <w:tcPr>
            <w:tcW w:w="3152" w:type="pct"/>
            <w:tcBorders>
              <w:top w:val="single" w:sz="4" w:space="0" w:color="auto"/>
              <w:left w:val="single" w:sz="4" w:space="0" w:color="auto"/>
              <w:bottom w:val="single" w:sz="4" w:space="0" w:color="auto"/>
              <w:right w:val="single" w:sz="4" w:space="0" w:color="auto"/>
            </w:tcBorders>
            <w:vAlign w:val="center"/>
          </w:tcPr>
          <w:p w:rsidR="004B6C5B" w:rsidRPr="00720401" w:rsidRDefault="004B6C5B" w:rsidP="004B6C5B">
            <w:r w:rsidRPr="00720401">
              <w:t>Технические характеристики</w:t>
            </w:r>
          </w:p>
        </w:tc>
        <w:tc>
          <w:tcPr>
            <w:tcW w:w="619" w:type="pct"/>
            <w:tcBorders>
              <w:top w:val="single" w:sz="4" w:space="0" w:color="auto"/>
              <w:left w:val="single" w:sz="4" w:space="0" w:color="auto"/>
              <w:bottom w:val="single" w:sz="4" w:space="0" w:color="auto"/>
              <w:right w:val="single" w:sz="4" w:space="0" w:color="auto"/>
            </w:tcBorders>
            <w:vAlign w:val="center"/>
          </w:tcPr>
          <w:p w:rsidR="004B6C5B" w:rsidRPr="00720401" w:rsidRDefault="004B6C5B" w:rsidP="004B6C5B">
            <w:r w:rsidRPr="00720401">
              <w:t xml:space="preserve">Ед. </w:t>
            </w:r>
            <w:proofErr w:type="spellStart"/>
            <w:r w:rsidRPr="00720401">
              <w:t>изм</w:t>
            </w:r>
            <w:proofErr w:type="spellEnd"/>
            <w:r w:rsidRPr="00720401">
              <w:t>.</w:t>
            </w:r>
          </w:p>
        </w:tc>
        <w:tc>
          <w:tcPr>
            <w:tcW w:w="756" w:type="pct"/>
            <w:tcBorders>
              <w:top w:val="single" w:sz="4" w:space="0" w:color="auto"/>
              <w:left w:val="single" w:sz="4" w:space="0" w:color="auto"/>
              <w:bottom w:val="single" w:sz="4" w:space="0" w:color="auto"/>
              <w:right w:val="single" w:sz="4" w:space="0" w:color="auto"/>
            </w:tcBorders>
            <w:vAlign w:val="center"/>
          </w:tcPr>
          <w:p w:rsidR="004B6C5B" w:rsidRPr="00720401" w:rsidRDefault="004B6C5B" w:rsidP="004B6C5B">
            <w:r w:rsidRPr="00720401">
              <w:t>Значение</w:t>
            </w:r>
          </w:p>
        </w:tc>
      </w:tr>
      <w:tr w:rsidR="004B6C5B" w:rsidRPr="00720401" w:rsidTr="004B6C5B">
        <w:trPr>
          <w:trHeight w:val="255"/>
        </w:trPr>
        <w:tc>
          <w:tcPr>
            <w:tcW w:w="473" w:type="pct"/>
            <w:tcBorders>
              <w:top w:val="nil"/>
              <w:left w:val="single" w:sz="4" w:space="0" w:color="auto"/>
              <w:bottom w:val="single" w:sz="4" w:space="0" w:color="auto"/>
              <w:right w:val="single" w:sz="4" w:space="0" w:color="auto"/>
            </w:tcBorders>
            <w:noWrap/>
            <w:vAlign w:val="center"/>
          </w:tcPr>
          <w:p w:rsidR="004B6C5B" w:rsidRPr="00720401" w:rsidRDefault="004B6C5B" w:rsidP="004B6C5B">
            <w:pPr>
              <w:jc w:val="center"/>
            </w:pPr>
            <w:r w:rsidRPr="00720401">
              <w:t>1</w:t>
            </w:r>
          </w:p>
        </w:tc>
        <w:tc>
          <w:tcPr>
            <w:tcW w:w="3152" w:type="pct"/>
            <w:tcBorders>
              <w:top w:val="nil"/>
              <w:left w:val="nil"/>
              <w:bottom w:val="single" w:sz="4" w:space="0" w:color="auto"/>
              <w:right w:val="single" w:sz="4" w:space="0" w:color="auto"/>
            </w:tcBorders>
            <w:vAlign w:val="center"/>
          </w:tcPr>
          <w:p w:rsidR="004B6C5B" w:rsidRPr="00720401" w:rsidRDefault="004B6C5B" w:rsidP="004B6C5B">
            <w:pPr>
              <w:jc w:val="center"/>
            </w:pPr>
            <w:r w:rsidRPr="00720401">
              <w:t>2</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pPr>
              <w:jc w:val="center"/>
            </w:pPr>
            <w:r w:rsidRPr="00720401">
              <w:t>3</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jc w:val="center"/>
            </w:pPr>
            <w:r w:rsidRPr="00720401">
              <w:t>4</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rPr>
                <w:bCs/>
              </w:rPr>
              <w:t>Металлические детали светильника  защищены от коррозии</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наличие</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rPr>
                <w:bCs/>
              </w:rPr>
              <w:t>Тип вторичной оптики - линза. Материал линзы - полиметилметакрилат, герметизация линзы - силиконовая прокладка</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наличие</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proofErr w:type="gramStart"/>
            <w:r w:rsidRPr="00720401">
              <w:rPr>
                <w:bCs/>
              </w:rPr>
              <w:t>При монтаже алюминиевой печатной платы с матрицей для лучшей теплопередачи от платы к профилю</w:t>
            </w:r>
            <w:proofErr w:type="gramEnd"/>
            <w:r w:rsidRPr="00720401">
              <w:rPr>
                <w:bCs/>
              </w:rPr>
              <w:t xml:space="preserve">  должна использоваться теплопроводная паста</w:t>
            </w:r>
            <w:r w:rsidR="00590463">
              <w:rPr>
                <w:bCs/>
              </w:rPr>
              <w:t xml:space="preserve">, или подтвержден иной </w:t>
            </w:r>
            <w:proofErr w:type="spellStart"/>
            <w:r w:rsidR="00590463">
              <w:rPr>
                <w:bCs/>
              </w:rPr>
              <w:t>конструктив</w:t>
            </w:r>
            <w:proofErr w:type="spellEnd"/>
            <w:r w:rsidR="00590463">
              <w:rPr>
                <w:bCs/>
              </w:rPr>
              <w:t xml:space="preserve"> теплопередачи.</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наличие</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pPr>
              <w:rPr>
                <w:bCs/>
              </w:rPr>
            </w:pPr>
            <w:r w:rsidRPr="00720401">
              <w:rPr>
                <w:bCs/>
              </w:rPr>
              <w:t>Крепление светильника поворотное</w:t>
            </w:r>
            <w:r w:rsidRPr="00720401">
              <w:rPr>
                <w:b/>
                <w:bCs/>
              </w:rPr>
              <w:t>.</w:t>
            </w:r>
            <w:r w:rsidRPr="00720401">
              <w:rPr>
                <w:bCs/>
              </w:rPr>
              <w:t xml:space="preserve"> В соответствии с образцом:</w:t>
            </w:r>
          </w:p>
          <w:p w:rsidR="004B6C5B" w:rsidRDefault="004B6C5B" w:rsidP="004B6C5B">
            <w:r w:rsidRPr="00720401">
              <w:rPr>
                <w:noProof/>
                <w:lang w:eastAsia="ru-RU"/>
              </w:rPr>
              <w:drawing>
                <wp:inline distT="0" distB="0" distL="0" distR="0">
                  <wp:extent cx="1762757" cy="1440000"/>
                  <wp:effectExtent l="0" t="0" r="9525" b="8255"/>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1762757" cy="1440000"/>
                          </a:xfrm>
                          <a:prstGeom prst="rect">
                            <a:avLst/>
                          </a:prstGeom>
                        </pic:spPr>
                      </pic:pic>
                    </a:graphicData>
                  </a:graphic>
                </wp:inline>
              </w:drawing>
            </w:r>
            <w:r w:rsidRPr="00720401">
              <w:rPr>
                <w:noProof/>
                <w:lang w:eastAsia="ru-RU"/>
              </w:rPr>
              <w:drawing>
                <wp:inline distT="0" distB="0" distL="0" distR="0">
                  <wp:extent cx="1115582" cy="1440000"/>
                  <wp:effectExtent l="0" t="0" r="8890" b="8255"/>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1115582" cy="1440000"/>
                          </a:xfrm>
                          <a:prstGeom prst="rect">
                            <a:avLst/>
                          </a:prstGeom>
                        </pic:spPr>
                      </pic:pic>
                    </a:graphicData>
                  </a:graphic>
                </wp:inline>
              </w:drawing>
            </w:r>
            <w:r w:rsidRPr="00720401">
              <w:rPr>
                <w:noProof/>
                <w:lang w:eastAsia="ru-RU"/>
              </w:rPr>
              <w:drawing>
                <wp:inline distT="0" distB="0" distL="0" distR="0">
                  <wp:extent cx="787231" cy="1440000"/>
                  <wp:effectExtent l="0" t="0" r="0" b="8255"/>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787231" cy="1440000"/>
                          </a:xfrm>
                          <a:prstGeom prst="rect">
                            <a:avLst/>
                          </a:prstGeom>
                        </pic:spPr>
                      </pic:pic>
                    </a:graphicData>
                  </a:graphic>
                </wp:inline>
              </w:drawing>
            </w:r>
          </w:p>
          <w:p w:rsidR="005D70B6" w:rsidRPr="00720401" w:rsidRDefault="005D70B6" w:rsidP="004B6C5B">
            <w:r w:rsidRPr="005D70B6">
              <w:rPr>
                <w:noProof/>
                <w:lang w:eastAsia="ru-RU"/>
              </w:rPr>
              <w:drawing>
                <wp:inline distT="0" distB="0" distL="0" distR="0">
                  <wp:extent cx="4000500" cy="933450"/>
                  <wp:effectExtent l="0" t="0" r="0" b="0"/>
                  <wp:docPr id="10" name="Рисунок 1" descr="Габаритный чертеж Unit2 D180 л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абаритный чертеж Unit2 D180 лира"/>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0500" cy="933450"/>
                          </a:xfrm>
                          <a:prstGeom prst="rect">
                            <a:avLst/>
                          </a:prstGeom>
                          <a:noFill/>
                          <a:ln>
                            <a:noFill/>
                          </a:ln>
                        </pic:spPr>
                      </pic:pic>
                    </a:graphicData>
                  </a:graphic>
                </wp:inline>
              </w:drawing>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наличие</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Масса одного светильника</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proofErr w:type="gramStart"/>
            <w:r w:rsidRPr="00720401">
              <w:t>кг</w:t>
            </w:r>
            <w:proofErr w:type="gramEnd"/>
            <w:r w:rsidRPr="00720401">
              <w:t>.</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 xml:space="preserve">не более </w:t>
            </w:r>
          </w:p>
          <w:p w:rsidR="004B6C5B" w:rsidRPr="00720401" w:rsidRDefault="004B6C5B" w:rsidP="004B6C5B">
            <w:pPr>
              <w:rPr>
                <w:i/>
              </w:rPr>
            </w:pPr>
            <w:r w:rsidRPr="00720401">
              <w:rPr>
                <w:i/>
              </w:rPr>
              <w:lastRenderedPageBreak/>
              <w:t>16 кг.</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proofErr w:type="spellStart"/>
            <w:r w:rsidRPr="00720401">
              <w:t>Энергоэффективность</w:t>
            </w:r>
            <w:proofErr w:type="spellEnd"/>
            <w:r w:rsidRPr="00720401">
              <w:t xml:space="preserve"> светильника</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rPr>
                <w:bCs/>
              </w:rPr>
              <w:t>Лм/Вт.</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bCs/>
                <w:i/>
              </w:rPr>
              <w:t>не менее 110</w:t>
            </w:r>
          </w:p>
        </w:tc>
      </w:tr>
      <w:tr w:rsidR="004B6C5B" w:rsidRPr="00720401" w:rsidTr="004B6C5B">
        <w:trPr>
          <w:trHeight w:val="315"/>
        </w:trPr>
        <w:tc>
          <w:tcPr>
            <w:tcW w:w="473" w:type="pct"/>
            <w:tcBorders>
              <w:top w:val="nil"/>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nil"/>
              <w:left w:val="nil"/>
              <w:bottom w:val="single" w:sz="4" w:space="0" w:color="auto"/>
              <w:right w:val="single" w:sz="4" w:space="0" w:color="auto"/>
            </w:tcBorders>
            <w:vAlign w:val="center"/>
          </w:tcPr>
          <w:p w:rsidR="004B6C5B" w:rsidRPr="00720401" w:rsidRDefault="004B6C5B" w:rsidP="004B6C5B">
            <w:r w:rsidRPr="00720401">
              <w:t>Срок службы светодиодов (ресурс светильника)</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часов</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Не менее 100 000</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Срок 20% деградации светодиодов</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часов</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 xml:space="preserve">не менее </w:t>
            </w:r>
          </w:p>
          <w:p w:rsidR="004B6C5B" w:rsidRPr="00720401" w:rsidRDefault="004B6C5B" w:rsidP="004B6C5B">
            <w:pPr>
              <w:rPr>
                <w:bCs/>
                <w:i/>
              </w:rPr>
            </w:pPr>
            <w:r w:rsidRPr="00720401">
              <w:rPr>
                <w:i/>
              </w:rPr>
              <w:t>80 000</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 xml:space="preserve">Воздействие механических факторов внешней среды по ГОСТ 17516.1-90 (группа условий эксплуатации), </w:t>
            </w:r>
            <w:r w:rsidRPr="00720401">
              <w:rPr>
                <w:bCs/>
              </w:rPr>
              <w:t xml:space="preserve">корпус и радиатор  светильника должны быть изготовлены из </w:t>
            </w:r>
            <w:proofErr w:type="spellStart"/>
            <w:r w:rsidRPr="00720401">
              <w:t>экструзионного</w:t>
            </w:r>
            <w:proofErr w:type="spellEnd"/>
            <w:r w:rsidRPr="00720401">
              <w:rPr>
                <w:bCs/>
              </w:rPr>
              <w:t xml:space="preserve"> алюминиевого сплава </w:t>
            </w:r>
            <w:r w:rsidRPr="00720401">
              <w:t>с анодированным покрытием</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 xml:space="preserve">группа </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М</w:t>
            </w:r>
            <w:proofErr w:type="gramStart"/>
            <w:r w:rsidRPr="00720401">
              <w:rPr>
                <w:i/>
              </w:rPr>
              <w:t>2</w:t>
            </w:r>
            <w:proofErr w:type="gramEnd"/>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Световой поток с учетом всех потерь КСС Г60</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Лм</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 xml:space="preserve">не менее 36 960 </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Коэффициент пульсаций светового потока светильника</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не более 1%.</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Защита от: короткого замыкания (с автоматическим восстановлением), холостого хода, подключения к сети 380</w:t>
            </w:r>
            <w:proofErr w:type="gramStart"/>
            <w:r w:rsidRPr="00720401">
              <w:t xml:space="preserve"> В</w:t>
            </w:r>
            <w:proofErr w:type="gramEnd"/>
            <w:r w:rsidRPr="00720401">
              <w:t>, перенапряжения сети (с автоматическим восстановлением), помех повышенной мощности 10кВ/10кВ</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Наличие/ отсутствие</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proofErr w:type="spellStart"/>
            <w:r w:rsidRPr="00720401">
              <w:t>Грозозащита</w:t>
            </w:r>
            <w:proofErr w:type="spellEnd"/>
            <w:r w:rsidRPr="00720401">
              <w:t xml:space="preserve">, </w:t>
            </w:r>
            <w:proofErr w:type="spellStart"/>
            <w:r w:rsidRPr="00720401">
              <w:t>термозащита</w:t>
            </w:r>
            <w:proofErr w:type="spellEnd"/>
            <w:r w:rsidRPr="00720401">
              <w:t>, активный корректор мощности</w:t>
            </w:r>
          </w:p>
          <w:p w:rsidR="004B6C5B" w:rsidRPr="00720401" w:rsidRDefault="004B6C5B" w:rsidP="004B6C5B">
            <w:r w:rsidRPr="00720401">
              <w:t>(плавное снижение мощности при перегреве светильника, при достижении температуры корпуса 75</w:t>
            </w:r>
            <w:proofErr w:type="gramStart"/>
            <w:r w:rsidRPr="00720401">
              <w:t xml:space="preserve"> °С</w:t>
            </w:r>
            <w:proofErr w:type="gramEnd"/>
            <w:r w:rsidRPr="00720401">
              <w:t xml:space="preserve"> должно быть полное отключение светильника).</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Наличие/ отсутствие</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Степень защиты по ГОСТ 14254-96</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 не менее IР67</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Климатическое исполнение по ГОСТ 15150-69</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УХЛ</w:t>
            </w:r>
            <w:proofErr w:type="gramStart"/>
            <w:r w:rsidRPr="00720401">
              <w:rPr>
                <w:i/>
              </w:rPr>
              <w:t>1</w:t>
            </w:r>
            <w:proofErr w:type="gramEnd"/>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Диаграмма распределения кривой силы света</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Ш142, Г90, Г60, К30, К15</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Класс защиты светильника от поражения электрическим током в соответствии с требованиями стандартов МЭК 61140 и ГОСТ IEC 61140-2012 (подтверждается паспортом завода изготовителя)</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I</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Цветовая температура светильника</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К</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 xml:space="preserve">5000 </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rPr>
                <w:b/>
              </w:rPr>
              <w:t>Источник питания</w:t>
            </w:r>
            <w:r w:rsidRPr="00720401">
              <w:t xml:space="preserve"> с гальванической развязкой</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наличие</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Светильник должен быть рассчитан на работу в сети переменного тока напряжением (Однофазный) 176-305</w:t>
            </w:r>
            <w:proofErr w:type="gramStart"/>
            <w:r w:rsidRPr="00720401">
              <w:t xml:space="preserve"> В</w:t>
            </w:r>
            <w:proofErr w:type="gramEnd"/>
            <w:r w:rsidRPr="00720401">
              <w:t xml:space="preserve"> и частотой 47 – 63 (Гц) (подтверждается паспортом завода изготовителя источника питания)</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 xml:space="preserve">В / </w:t>
            </w:r>
            <w:proofErr w:type="gramStart"/>
            <w:r w:rsidRPr="00720401">
              <w:t>Гц</w:t>
            </w:r>
            <w:proofErr w:type="gramEnd"/>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i/>
              </w:rPr>
              <w:t>176-305</w:t>
            </w:r>
            <w:proofErr w:type="gramStart"/>
            <w:r w:rsidRPr="00720401">
              <w:rPr>
                <w:i/>
              </w:rPr>
              <w:t xml:space="preserve"> В</w:t>
            </w:r>
            <w:proofErr w:type="gramEnd"/>
            <w:r w:rsidRPr="00720401">
              <w:rPr>
                <w:i/>
              </w:rPr>
              <w:t>/ 47 – 63 Гц</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Коэффициент мощности источника питания (подтверждается паспортом завода изготовителя источника питания)</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bCs/>
                <w:i/>
              </w:rPr>
              <w:t>не менее 0,97</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Соответствие э</w:t>
            </w:r>
            <w:r w:rsidRPr="00720401">
              <w:rPr>
                <w:bCs/>
              </w:rPr>
              <w:t xml:space="preserve">лектромагнитной совместимости источника питания стандартам </w:t>
            </w:r>
            <w:r w:rsidRPr="00720401">
              <w:t xml:space="preserve">СТБ ЕН 55015-2006 (EN 55015:2000), ГОСТ </w:t>
            </w:r>
            <w:proofErr w:type="gramStart"/>
            <w:r w:rsidRPr="00720401">
              <w:t>Р</w:t>
            </w:r>
            <w:proofErr w:type="gramEnd"/>
            <w:r w:rsidRPr="00720401">
              <w:t xml:space="preserve"> 51317.3.2-2006 (IEC 61000-3-2:2005), СТБ IEC 61000-3-3-2011 (IEC 61000-3-3:2008), CN, IEC 61547-2001 (IEC 61547:2009) (</w:t>
            </w:r>
            <w:r w:rsidRPr="00720401">
              <w:rPr>
                <w:bCs/>
              </w:rPr>
              <w:t>подтверждается паспортом завода изготовителя источника питания)</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pPr>
              <w:rPr>
                <w:vertAlign w:val="superscript"/>
              </w:rPr>
            </w:pP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bCs/>
                <w:i/>
              </w:rPr>
            </w:pPr>
            <w:r w:rsidRPr="00720401">
              <w:rPr>
                <w:bCs/>
                <w:i/>
              </w:rPr>
              <w:t>наличие</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proofErr w:type="gramStart"/>
            <w:r w:rsidRPr="00720401">
              <w:rPr>
                <w:bCs/>
              </w:rPr>
              <w:t>Активный корректор мощности (подтверждается паспортом завода изготовителя источника питания</w:t>
            </w:r>
            <w:proofErr w:type="gramEnd"/>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pPr>
              <w:rPr>
                <w:vertAlign w:val="superscript"/>
              </w:rPr>
            </w:pP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bCs/>
                <w:i/>
              </w:rPr>
            </w:pPr>
            <w:r w:rsidRPr="00720401">
              <w:rPr>
                <w:bCs/>
                <w:i/>
              </w:rPr>
              <w:t>наличие</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Диапазон рабочих температур</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proofErr w:type="spellStart"/>
            <w:r w:rsidRPr="00720401">
              <w:rPr>
                <w:vertAlign w:val="superscript"/>
              </w:rPr>
              <w:t>о</w:t>
            </w:r>
            <w:r w:rsidRPr="00720401">
              <w:t>С</w:t>
            </w:r>
            <w:proofErr w:type="spellEnd"/>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i/>
              </w:rPr>
            </w:pPr>
            <w:r w:rsidRPr="00720401">
              <w:rPr>
                <w:bCs/>
                <w:i/>
              </w:rPr>
              <w:t>-40+45</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Допустимые вибрационные нагрузки</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Гц/ м/с</w:t>
            </w:r>
            <w:proofErr w:type="gramStart"/>
            <w:r w:rsidRPr="00720401">
              <w:rPr>
                <w:vertAlign w:val="superscript"/>
              </w:rPr>
              <w:t>2</w:t>
            </w:r>
            <w:proofErr w:type="gramEnd"/>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bCs/>
                <w:i/>
              </w:rPr>
            </w:pPr>
            <w:r w:rsidRPr="00720401">
              <w:rPr>
                <w:bCs/>
                <w:i/>
              </w:rPr>
              <w:t>10-500 Гц</w:t>
            </w:r>
          </w:p>
          <w:p w:rsidR="004B6C5B" w:rsidRPr="00720401" w:rsidRDefault="004B6C5B" w:rsidP="004B6C5B">
            <w:pPr>
              <w:rPr>
                <w:i/>
              </w:rPr>
            </w:pPr>
            <w:r w:rsidRPr="00720401">
              <w:rPr>
                <w:bCs/>
                <w:i/>
              </w:rPr>
              <w:t>5 м/с</w:t>
            </w:r>
            <w:proofErr w:type="gramStart"/>
            <w:r w:rsidRPr="00720401">
              <w:rPr>
                <w:bCs/>
                <w:i/>
                <w:vertAlign w:val="superscript"/>
              </w:rPr>
              <w:t>2</w:t>
            </w:r>
            <w:proofErr w:type="gramEnd"/>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Индекс цветопередачи</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bCs/>
                <w:i/>
              </w:rPr>
            </w:pPr>
            <w:r w:rsidRPr="00720401">
              <w:rPr>
                <w:bCs/>
                <w:i/>
              </w:rPr>
              <w:t>CRI&gt;70</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Потребляемая мощность светильника</w:t>
            </w:r>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rPr>
                <w:bCs/>
              </w:rPr>
              <w:t>Вт</w:t>
            </w:r>
          </w:p>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bCs/>
                <w:i/>
              </w:rPr>
            </w:pPr>
            <w:r w:rsidRPr="00720401">
              <w:rPr>
                <w:bCs/>
                <w:i/>
              </w:rPr>
              <w:t>не выше 338</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 xml:space="preserve">Наличие программируемых функций: плавный старт, выравнивание светового потока, временной </w:t>
            </w:r>
            <w:proofErr w:type="spellStart"/>
            <w:r w:rsidRPr="00720401">
              <w:t>димминг</w:t>
            </w:r>
            <w:proofErr w:type="spellEnd"/>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bCs/>
                <w:i/>
              </w:rPr>
            </w:pPr>
            <w:r w:rsidRPr="00720401">
              <w:rPr>
                <w:bCs/>
                <w:i/>
              </w:rPr>
              <w:t>Наличие/ отсутствие</w:t>
            </w:r>
          </w:p>
        </w:tc>
      </w:tr>
      <w:tr w:rsidR="004B6C5B"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4B6C5B" w:rsidRPr="00720401" w:rsidRDefault="004B6C5B" w:rsidP="00161B90">
            <w:pPr>
              <w:widowControl w:val="0"/>
              <w:numPr>
                <w:ilvl w:val="0"/>
                <w:numId w:val="54"/>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4B6C5B" w:rsidRPr="00720401" w:rsidRDefault="004B6C5B" w:rsidP="004B6C5B">
            <w:r w:rsidRPr="00720401">
              <w:t xml:space="preserve">Наличие </w:t>
            </w:r>
            <w:proofErr w:type="spellStart"/>
            <w:r w:rsidRPr="00720401">
              <w:t>диммирования</w:t>
            </w:r>
            <w:proofErr w:type="spellEnd"/>
          </w:p>
        </w:tc>
        <w:tc>
          <w:tcPr>
            <w:tcW w:w="619" w:type="pct"/>
            <w:tcBorders>
              <w:top w:val="single" w:sz="4" w:space="0" w:color="auto"/>
              <w:left w:val="nil"/>
              <w:bottom w:val="single" w:sz="4" w:space="0" w:color="auto"/>
              <w:right w:val="single" w:sz="4" w:space="0" w:color="auto"/>
            </w:tcBorders>
            <w:vAlign w:val="center"/>
          </w:tcPr>
          <w:p w:rsidR="004B6C5B" w:rsidRPr="00720401" w:rsidRDefault="004B6C5B" w:rsidP="004B6C5B"/>
        </w:tc>
        <w:tc>
          <w:tcPr>
            <w:tcW w:w="756" w:type="pct"/>
            <w:tcBorders>
              <w:top w:val="single" w:sz="4" w:space="0" w:color="auto"/>
              <w:left w:val="nil"/>
              <w:bottom w:val="single" w:sz="4" w:space="0" w:color="auto"/>
              <w:right w:val="single" w:sz="4" w:space="0" w:color="auto"/>
            </w:tcBorders>
            <w:vAlign w:val="center"/>
          </w:tcPr>
          <w:p w:rsidR="004B6C5B" w:rsidRPr="00720401" w:rsidRDefault="004B6C5B" w:rsidP="004B6C5B">
            <w:pPr>
              <w:rPr>
                <w:bCs/>
                <w:i/>
              </w:rPr>
            </w:pPr>
            <w:r w:rsidRPr="00720401">
              <w:rPr>
                <w:i/>
              </w:rPr>
              <w:t>0-10V/PWM</w:t>
            </w:r>
          </w:p>
        </w:tc>
      </w:tr>
    </w:tbl>
    <w:p w:rsidR="004B6C5B" w:rsidRDefault="004B6C5B" w:rsidP="004B6C5B"/>
    <w:p w:rsidR="004B6C5B" w:rsidRDefault="004B6C5B" w:rsidP="004B6C5B"/>
    <w:p w:rsidR="004B6C5B" w:rsidRDefault="004B6C5B" w:rsidP="004D0FF5">
      <w:pPr>
        <w:ind w:right="-143" w:firstLine="709"/>
        <w:rPr>
          <w:bCs/>
          <w:sz w:val="28"/>
          <w:szCs w:val="28"/>
        </w:rPr>
      </w:pPr>
      <w:r>
        <w:rPr>
          <w:bCs/>
          <w:sz w:val="28"/>
          <w:szCs w:val="28"/>
        </w:rPr>
        <w:t>Поставщик подтверждает, что предлагаемый Товар:</w:t>
      </w:r>
    </w:p>
    <w:p w:rsidR="004B6C5B" w:rsidRPr="009762B4" w:rsidRDefault="004B6C5B" w:rsidP="004D0FF5">
      <w:pPr>
        <w:ind w:right="-143" w:firstLine="567"/>
        <w:jc w:val="both"/>
        <w:rPr>
          <w:bCs/>
          <w:sz w:val="28"/>
          <w:szCs w:val="28"/>
        </w:rPr>
      </w:pPr>
      <w:r>
        <w:rPr>
          <w:bCs/>
          <w:sz w:val="28"/>
          <w:szCs w:val="28"/>
        </w:rPr>
        <w:t xml:space="preserve">- </w:t>
      </w:r>
      <w:r w:rsidRPr="009762B4">
        <w:rPr>
          <w:bCs/>
          <w:sz w:val="28"/>
          <w:szCs w:val="28"/>
        </w:rPr>
        <w:t>соотв</w:t>
      </w:r>
      <w:r>
        <w:rPr>
          <w:bCs/>
          <w:sz w:val="28"/>
          <w:szCs w:val="28"/>
        </w:rPr>
        <w:t>етствует требованиям</w:t>
      </w:r>
      <w:r w:rsidRPr="009762B4">
        <w:rPr>
          <w:bCs/>
          <w:sz w:val="28"/>
          <w:szCs w:val="28"/>
        </w:rPr>
        <w:t>,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4B6C5B" w:rsidRDefault="004B6C5B" w:rsidP="004D0FF5">
      <w:pPr>
        <w:ind w:right="-143" w:firstLine="567"/>
        <w:jc w:val="both"/>
        <w:rPr>
          <w:bCs/>
          <w:sz w:val="28"/>
          <w:szCs w:val="28"/>
        </w:rPr>
      </w:pPr>
      <w:r>
        <w:rPr>
          <w:bCs/>
          <w:sz w:val="28"/>
          <w:szCs w:val="28"/>
        </w:rPr>
        <w:t>- является</w:t>
      </w:r>
      <w:r w:rsidRPr="009762B4">
        <w:rPr>
          <w:bCs/>
          <w:sz w:val="28"/>
          <w:szCs w:val="28"/>
        </w:rPr>
        <w:t xml:space="preserve"> новым, то ест</w:t>
      </w:r>
      <w:r>
        <w:rPr>
          <w:bCs/>
          <w:sz w:val="28"/>
          <w:szCs w:val="28"/>
        </w:rPr>
        <w:t xml:space="preserve">ь не бывшим в употреблении и не </w:t>
      </w:r>
      <w:r w:rsidRPr="009762B4">
        <w:rPr>
          <w:bCs/>
          <w:sz w:val="28"/>
          <w:szCs w:val="28"/>
        </w:rPr>
        <w:t>использовавшимся ранее, соответст</w:t>
      </w:r>
      <w:r>
        <w:rPr>
          <w:bCs/>
          <w:sz w:val="28"/>
          <w:szCs w:val="28"/>
        </w:rPr>
        <w:t>вует</w:t>
      </w:r>
      <w:r w:rsidRPr="009762B4">
        <w:rPr>
          <w:bCs/>
          <w:sz w:val="28"/>
          <w:szCs w:val="28"/>
        </w:rPr>
        <w:t xml:space="preserve">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4B6C5B" w:rsidRDefault="004B6C5B" w:rsidP="004D0FF5">
      <w:pPr>
        <w:ind w:right="-143" w:firstLine="567"/>
        <w:jc w:val="both"/>
        <w:rPr>
          <w:bCs/>
          <w:sz w:val="28"/>
          <w:szCs w:val="28"/>
        </w:rPr>
      </w:pPr>
      <w:r>
        <w:rPr>
          <w:bCs/>
          <w:sz w:val="28"/>
          <w:szCs w:val="28"/>
        </w:rPr>
        <w:t>-</w:t>
      </w:r>
      <w:r w:rsidRPr="009762B4">
        <w:rPr>
          <w:bCs/>
          <w:sz w:val="28"/>
          <w:szCs w:val="28"/>
        </w:rPr>
        <w:t xml:space="preserve"> произведен в заводских условиях и явля</w:t>
      </w:r>
      <w:r>
        <w:rPr>
          <w:bCs/>
          <w:sz w:val="28"/>
          <w:szCs w:val="28"/>
        </w:rPr>
        <w:t>е</w:t>
      </w:r>
      <w:r w:rsidRPr="009762B4">
        <w:rPr>
          <w:bCs/>
          <w:sz w:val="28"/>
          <w:szCs w:val="28"/>
        </w:rPr>
        <w:t xml:space="preserve">тся устройством заводской готовности, подтверждено паспортом завода изготовителя, и  сертификатом </w:t>
      </w:r>
      <w:proofErr w:type="gramStart"/>
      <w:r w:rsidRPr="009762B4">
        <w:rPr>
          <w:bCs/>
          <w:sz w:val="28"/>
          <w:szCs w:val="28"/>
        </w:rPr>
        <w:t>ТР</w:t>
      </w:r>
      <w:proofErr w:type="gramEnd"/>
      <w:r w:rsidRPr="009762B4">
        <w:rPr>
          <w:bCs/>
          <w:sz w:val="28"/>
          <w:szCs w:val="28"/>
        </w:rPr>
        <w:t xml:space="preserve"> ТС</w:t>
      </w:r>
      <w:r>
        <w:rPr>
          <w:bCs/>
          <w:sz w:val="28"/>
          <w:szCs w:val="28"/>
        </w:rPr>
        <w:t>.</w:t>
      </w:r>
    </w:p>
    <w:p w:rsidR="004B6C5B" w:rsidRDefault="004B6C5B" w:rsidP="004D0FF5">
      <w:pPr>
        <w:ind w:right="-143" w:firstLine="567"/>
        <w:jc w:val="both"/>
        <w:rPr>
          <w:bCs/>
          <w:sz w:val="28"/>
          <w:szCs w:val="28"/>
        </w:rPr>
      </w:pPr>
      <w:r>
        <w:rPr>
          <w:bCs/>
          <w:sz w:val="28"/>
          <w:szCs w:val="28"/>
        </w:rPr>
        <w:t xml:space="preserve">- </w:t>
      </w:r>
      <w:r w:rsidRPr="009762B4">
        <w:rPr>
          <w:bCs/>
          <w:sz w:val="28"/>
          <w:szCs w:val="28"/>
        </w:rPr>
        <w:t>содерж</w:t>
      </w:r>
      <w:r>
        <w:rPr>
          <w:bCs/>
          <w:sz w:val="28"/>
          <w:szCs w:val="28"/>
        </w:rPr>
        <w:t>и</w:t>
      </w:r>
      <w:r w:rsidRPr="009762B4">
        <w:rPr>
          <w:bCs/>
          <w:sz w:val="28"/>
          <w:szCs w:val="28"/>
        </w:rPr>
        <w:t>т полный комплект для его установки и дальнейшей эксплуатации.</w:t>
      </w:r>
    </w:p>
    <w:p w:rsidR="004B6C5B" w:rsidRDefault="004B6C5B" w:rsidP="004B6C5B"/>
    <w:p w:rsidR="00115908" w:rsidRDefault="00115908" w:rsidP="00DA13BD">
      <w:pPr>
        <w:pStyle w:val="1"/>
        <w:jc w:val="right"/>
        <w:rPr>
          <w:b w:val="0"/>
          <w:sz w:val="28"/>
        </w:rPr>
        <w:sectPr w:rsidR="00115908" w:rsidSect="004A19B5">
          <w:type w:val="continuous"/>
          <w:pgSz w:w="11907" w:h="16840" w:code="9"/>
          <w:pgMar w:top="357" w:right="851" w:bottom="709" w:left="1418" w:header="426" w:footer="794" w:gutter="0"/>
          <w:cols w:space="720"/>
          <w:titlePg/>
          <w:docGrid w:linePitch="326"/>
        </w:sectPr>
      </w:pPr>
    </w:p>
    <w:p w:rsidR="00B53F27" w:rsidRDefault="00BE6595">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874C55" w:rsidRPr="00B03B65" w:rsidRDefault="00874C55" w:rsidP="00874C55">
      <w:pPr>
        <w:jc w:val="center"/>
        <w:rPr>
          <w:b/>
          <w:bCs/>
        </w:rPr>
      </w:pPr>
      <w:r w:rsidRPr="00B03B65">
        <w:rPr>
          <w:b/>
          <w:bCs/>
        </w:rPr>
        <w:t>Договор  №________________</w:t>
      </w:r>
    </w:p>
    <w:p w:rsidR="00874C55" w:rsidRPr="00B03B65" w:rsidRDefault="00874C55" w:rsidP="00874C55">
      <w:pPr>
        <w:jc w:val="center"/>
      </w:pPr>
      <w:r w:rsidRPr="00B03B65">
        <w:rPr>
          <w:b/>
          <w:bCs/>
        </w:rPr>
        <w:t>поставки</w:t>
      </w:r>
    </w:p>
    <w:p w:rsidR="00874C55" w:rsidRPr="00B03B65" w:rsidRDefault="00874C55" w:rsidP="00874C55">
      <w:pPr>
        <w:jc w:val="both"/>
      </w:pPr>
      <w:r w:rsidRPr="00B03B65">
        <w:t xml:space="preserve">г. </w:t>
      </w:r>
      <w:r>
        <w:t>Хабаровск</w:t>
      </w:r>
      <w:r w:rsidRPr="00B03B65">
        <w:t xml:space="preserve">                                                                                                 </w:t>
      </w:r>
      <w:r>
        <w:t xml:space="preserve">          «__»_______ 2020г.</w:t>
      </w:r>
    </w:p>
    <w:p w:rsidR="00874C55" w:rsidRPr="00B03B65" w:rsidRDefault="00874C55" w:rsidP="00874C55">
      <w:pPr>
        <w:jc w:val="both"/>
      </w:pPr>
    </w:p>
    <w:p w:rsidR="00874C55" w:rsidRPr="00B03B65" w:rsidRDefault="00874C55" w:rsidP="00874C55">
      <w:pPr>
        <w:ind w:right="-1" w:firstLine="720"/>
        <w:jc w:val="both"/>
      </w:pPr>
      <w:r w:rsidRPr="00B03B65">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B03B65">
        <w:rPr>
          <w:i/>
          <w:iCs/>
        </w:rPr>
        <w:t xml:space="preserve">            </w:t>
      </w:r>
      <w:proofErr w:type="gramStart"/>
      <w:r w:rsidRPr="00B03B65">
        <w:rPr>
          <w:i/>
          <w:iCs/>
          <w:color w:val="FFFFFF"/>
          <w:vertAlign w:val="superscript"/>
        </w:rPr>
        <w:t>(</w:t>
      </w:r>
      <w:r w:rsidRPr="00B03B65">
        <w:rPr>
          <w:i/>
          <w:iCs/>
          <w:vertAlign w:val="superscript"/>
        </w:rPr>
        <w:t xml:space="preserve">                                </w:t>
      </w:r>
      <w:r>
        <w:rPr>
          <w:i/>
          <w:iCs/>
          <w:vertAlign w:val="superscript"/>
        </w:rPr>
        <w:t xml:space="preserve"> </w:t>
      </w:r>
      <w:r w:rsidRPr="00B03B65">
        <w:rPr>
          <w:i/>
          <w:iCs/>
          <w:vertAlign w:val="superscript"/>
        </w:rPr>
        <w:t xml:space="preserve"> </w:t>
      </w:r>
      <w:proofErr w:type="gramEnd"/>
      <w:r w:rsidRPr="00B03B65">
        <w:rPr>
          <w:i/>
          <w:iCs/>
          <w:vertAlign w:val="superscript"/>
        </w:rPr>
        <w:t>(должность, Ф.И.О. – полностью)</w:t>
      </w:r>
      <w:r w:rsidRPr="00B03B65">
        <w:t xml:space="preserve"> </w:t>
      </w:r>
    </w:p>
    <w:p w:rsidR="00874C55" w:rsidRPr="00B03B65" w:rsidRDefault="00874C55" w:rsidP="00874C55">
      <w:pPr>
        <w:ind w:right="-1"/>
        <w:jc w:val="both"/>
      </w:pPr>
      <w:r w:rsidRPr="00B03B65">
        <w:t>_____________________________________________________________________________,</w:t>
      </w:r>
    </w:p>
    <w:p w:rsidR="00874C55" w:rsidRPr="00B03B65" w:rsidRDefault="00874C55" w:rsidP="00874C55">
      <w:pPr>
        <w:ind w:right="-1"/>
        <w:jc w:val="both"/>
        <w:rPr>
          <w:vertAlign w:val="superscript"/>
        </w:rPr>
      </w:pPr>
      <w:r w:rsidRPr="00B03B65">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sidRPr="00B03B65">
        <w:rPr>
          <w:i/>
          <w:iCs/>
          <w:vertAlign w:val="superscript"/>
        </w:rPr>
        <w:t>от</w:t>
      </w:r>
      <w:proofErr w:type="gramEnd"/>
      <w:r w:rsidRPr="00B03B65">
        <w:rPr>
          <w:i/>
          <w:iCs/>
          <w:vertAlign w:val="superscript"/>
        </w:rPr>
        <w:t xml:space="preserve"> __________  № ____)</w:t>
      </w:r>
    </w:p>
    <w:p w:rsidR="00874C55" w:rsidRPr="00B03B65" w:rsidRDefault="00874C55" w:rsidP="00874C55">
      <w:pPr>
        <w:ind w:right="-1"/>
        <w:jc w:val="both"/>
      </w:pPr>
      <w:r w:rsidRPr="00B03B65">
        <w:t xml:space="preserve">с одной стороны, и ____________________________________________________________,  </w:t>
      </w:r>
    </w:p>
    <w:p w:rsidR="00874C55" w:rsidRPr="00B03B65" w:rsidRDefault="00874C55" w:rsidP="00874C55">
      <w:pPr>
        <w:ind w:right="-1"/>
        <w:jc w:val="both"/>
        <w:rPr>
          <w:i/>
          <w:vertAlign w:val="superscript"/>
        </w:rPr>
      </w:pPr>
      <w:r w:rsidRPr="00B03B65">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74C55" w:rsidRPr="00B03B65" w:rsidRDefault="00874C55" w:rsidP="00874C55">
      <w:pPr>
        <w:ind w:right="-1"/>
        <w:jc w:val="both"/>
      </w:pPr>
      <w:r w:rsidRPr="00B03B65">
        <w:t xml:space="preserve">именуемое в дальнейшем «Поставщик», в лице __________________________________, </w:t>
      </w:r>
    </w:p>
    <w:p w:rsidR="00874C55" w:rsidRPr="00B03B65" w:rsidRDefault="00874C55" w:rsidP="00874C55">
      <w:pPr>
        <w:ind w:right="-1"/>
        <w:jc w:val="both"/>
      </w:pPr>
      <w:r w:rsidRPr="00B03B65">
        <w:rPr>
          <w:i/>
          <w:vertAlign w:val="superscript"/>
        </w:rPr>
        <w:t xml:space="preserve">                                                                                                                        (должность, Ф.И.О. - полностью)</w:t>
      </w:r>
    </w:p>
    <w:p w:rsidR="00874C55" w:rsidRPr="00B03B65" w:rsidRDefault="00874C55" w:rsidP="00874C55">
      <w:pPr>
        <w:ind w:right="-1"/>
        <w:jc w:val="both"/>
      </w:pPr>
      <w:proofErr w:type="gramStart"/>
      <w:r w:rsidRPr="00B03B65">
        <w:t>действующего</w:t>
      </w:r>
      <w:proofErr w:type="gramEnd"/>
      <w:r w:rsidRPr="00B03B65">
        <w:t xml:space="preserve">  на основании ____________________________________________________,</w:t>
      </w:r>
    </w:p>
    <w:p w:rsidR="00874C55" w:rsidRPr="00B03B65" w:rsidRDefault="00874C55" w:rsidP="00874C55">
      <w:pPr>
        <w:ind w:right="-1"/>
        <w:jc w:val="both"/>
        <w:rPr>
          <w:i/>
          <w:vertAlign w:val="superscript"/>
        </w:rPr>
      </w:pPr>
      <w:r w:rsidRPr="00B03B65">
        <w:rPr>
          <w:i/>
          <w:vertAlign w:val="superscript"/>
        </w:rPr>
        <w:t xml:space="preserve">                                                                     (указывается документ,  уполномочивающий  лицо на заключение настоящего  Договора, например: </w:t>
      </w:r>
      <w:proofErr w:type="spellStart"/>
      <w:r w:rsidRPr="00B03B65">
        <w:rPr>
          <w:i/>
          <w:vertAlign w:val="superscript"/>
        </w:rPr>
        <w:t>уства</w:t>
      </w:r>
      <w:proofErr w:type="spellEnd"/>
      <w:r w:rsidRPr="00B03B65">
        <w:rPr>
          <w:i/>
          <w:vertAlign w:val="superscript"/>
        </w:rPr>
        <w:t xml:space="preserve">/, доверенность от «__»_______№ __ и </w:t>
      </w:r>
      <w:proofErr w:type="spellStart"/>
      <w:r w:rsidRPr="00B03B65">
        <w:rPr>
          <w:i/>
          <w:vertAlign w:val="superscript"/>
        </w:rPr>
        <w:t>т</w:t>
      </w:r>
      <w:proofErr w:type="gramStart"/>
      <w:r w:rsidRPr="00B03B65">
        <w:rPr>
          <w:i/>
          <w:vertAlign w:val="superscript"/>
        </w:rPr>
        <w:t>.д</w:t>
      </w:r>
      <w:proofErr w:type="spellEnd"/>
      <w:proofErr w:type="gramEnd"/>
      <w:r w:rsidRPr="00B03B65">
        <w:rPr>
          <w:i/>
          <w:vertAlign w:val="superscript"/>
        </w:rPr>
        <w:t>)</w:t>
      </w:r>
    </w:p>
    <w:p w:rsidR="00874C55" w:rsidRPr="00B03B65" w:rsidRDefault="00874C55" w:rsidP="00874C55">
      <w:pPr>
        <w:ind w:right="-1"/>
        <w:jc w:val="both"/>
      </w:pPr>
      <w:r w:rsidRPr="00B03B65">
        <w:t>с другой стороны, именуемые в дальнейшем «Стороны», заключили настоящий договор поставки (далее – «Договор») о нижеследующем:</w:t>
      </w:r>
    </w:p>
    <w:p w:rsidR="00874C55" w:rsidRDefault="00874C55" w:rsidP="00874C55">
      <w:pPr>
        <w:ind w:firstLine="567"/>
        <w:jc w:val="center"/>
        <w:rPr>
          <w:b/>
          <w:bCs/>
        </w:rPr>
      </w:pPr>
    </w:p>
    <w:p w:rsidR="00874C55" w:rsidRPr="003E5A0C" w:rsidRDefault="00874C55" w:rsidP="00874C55">
      <w:pPr>
        <w:pStyle w:val="Style1"/>
        <w:widowControl/>
        <w:spacing w:line="240" w:lineRule="atLeast"/>
        <w:ind w:firstLine="709"/>
        <w:jc w:val="center"/>
        <w:rPr>
          <w:rStyle w:val="FontStyle23"/>
        </w:rPr>
      </w:pPr>
      <w:r w:rsidRPr="003E5A0C">
        <w:rPr>
          <w:rStyle w:val="FontStyle23"/>
        </w:rPr>
        <w:t>1. Предмет Договора</w:t>
      </w:r>
    </w:p>
    <w:p w:rsidR="00874C55" w:rsidRPr="003E5A0C" w:rsidRDefault="00874C55" w:rsidP="00874C55">
      <w:pPr>
        <w:pStyle w:val="Style5"/>
        <w:widowControl/>
        <w:tabs>
          <w:tab w:val="left" w:pos="1421"/>
        </w:tabs>
        <w:spacing w:line="240" w:lineRule="atLeast"/>
        <w:ind w:firstLine="709"/>
        <w:rPr>
          <w:rStyle w:val="FontStyle22"/>
        </w:rPr>
      </w:pPr>
      <w:r w:rsidRPr="003E5A0C">
        <w:rPr>
          <w:rStyle w:val="FontStyle22"/>
        </w:rPr>
        <w:t xml:space="preserve">1.1. По настоящему Договору Поставщик обязуется поставить, а Покупатель принять и оплатить </w:t>
      </w:r>
      <w:r>
        <w:rPr>
          <w:rStyle w:val="FontStyle22"/>
        </w:rPr>
        <w:t>__________________</w:t>
      </w:r>
      <w:r w:rsidRPr="003E5A0C">
        <w:rPr>
          <w:rStyle w:val="FontStyle22"/>
        </w:rPr>
        <w:t>__________ (далее - «Товар»).</w:t>
      </w:r>
    </w:p>
    <w:p w:rsidR="00874C55" w:rsidRPr="003E5A0C" w:rsidRDefault="00874C55" w:rsidP="00161B90">
      <w:pPr>
        <w:pStyle w:val="Style5"/>
        <w:widowControl/>
        <w:numPr>
          <w:ilvl w:val="0"/>
          <w:numId w:val="32"/>
        </w:numPr>
        <w:tabs>
          <w:tab w:val="left" w:pos="1032"/>
        </w:tabs>
        <w:spacing w:line="240" w:lineRule="atLeast"/>
        <w:ind w:firstLine="709"/>
        <w:rPr>
          <w:rStyle w:val="FontStyle22"/>
        </w:rPr>
      </w:pPr>
      <w:r w:rsidRPr="003E5A0C">
        <w:rPr>
          <w:rStyle w:val="FontStyle22"/>
        </w:rPr>
        <w:t xml:space="preserve">Требования к </w:t>
      </w:r>
      <w:r>
        <w:rPr>
          <w:rStyle w:val="FontStyle22"/>
        </w:rPr>
        <w:t>Товару</w:t>
      </w:r>
      <w:r w:rsidRPr="003E5A0C">
        <w:rPr>
          <w:rStyle w:val="FontStyle22"/>
        </w:rPr>
        <w:t xml:space="preserve"> изложены в Техническом задании (Приложение №1) к настоящему Договору, являющемся неотъемлемой частью настоящего Договора.</w:t>
      </w:r>
    </w:p>
    <w:p w:rsidR="00874C55" w:rsidRPr="003E5A0C" w:rsidRDefault="00874C55" w:rsidP="00161B90">
      <w:pPr>
        <w:pStyle w:val="Style5"/>
        <w:widowControl/>
        <w:numPr>
          <w:ilvl w:val="0"/>
          <w:numId w:val="32"/>
        </w:numPr>
        <w:tabs>
          <w:tab w:val="left" w:pos="1032"/>
        </w:tabs>
        <w:spacing w:line="240" w:lineRule="atLeast"/>
        <w:ind w:firstLine="709"/>
        <w:rPr>
          <w:rStyle w:val="FontStyle22"/>
        </w:rPr>
      </w:pPr>
      <w:r w:rsidRPr="003E5A0C">
        <w:rPr>
          <w:rStyle w:val="FontStyle22"/>
        </w:rPr>
        <w:t>Срок поставки Товара составляет</w:t>
      </w:r>
      <w:r>
        <w:rPr>
          <w:rStyle w:val="FontStyle22"/>
        </w:rPr>
        <w:t xml:space="preserve"> </w:t>
      </w:r>
      <w:r w:rsidRPr="003E5A0C">
        <w:rPr>
          <w:rStyle w:val="FontStyle22"/>
        </w:rPr>
        <w:t>_______________</w:t>
      </w:r>
      <w:proofErr w:type="gramStart"/>
      <w:r w:rsidRPr="003E5A0C">
        <w:rPr>
          <w:rStyle w:val="FontStyle22"/>
        </w:rPr>
        <w:t xml:space="preserve"> .</w:t>
      </w:r>
      <w:proofErr w:type="gramEnd"/>
    </w:p>
    <w:p w:rsidR="00874C55" w:rsidRPr="003E5A0C" w:rsidRDefault="00874C55" w:rsidP="00161B90">
      <w:pPr>
        <w:pStyle w:val="Style5"/>
        <w:widowControl/>
        <w:numPr>
          <w:ilvl w:val="0"/>
          <w:numId w:val="32"/>
        </w:numPr>
        <w:tabs>
          <w:tab w:val="left" w:pos="1032"/>
        </w:tabs>
        <w:spacing w:line="240" w:lineRule="atLeast"/>
        <w:ind w:firstLine="709"/>
        <w:rPr>
          <w:rStyle w:val="FontStyle22"/>
        </w:rPr>
      </w:pPr>
      <w:r w:rsidRPr="003E5A0C">
        <w:rPr>
          <w:rStyle w:val="FontStyle22"/>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обременении.</w:t>
      </w:r>
    </w:p>
    <w:p w:rsidR="00874C55" w:rsidRPr="003E5A0C" w:rsidRDefault="00874C55" w:rsidP="00161B90">
      <w:pPr>
        <w:pStyle w:val="Style5"/>
        <w:widowControl/>
        <w:numPr>
          <w:ilvl w:val="0"/>
          <w:numId w:val="32"/>
        </w:numPr>
        <w:tabs>
          <w:tab w:val="left" w:pos="1032"/>
        </w:tabs>
        <w:spacing w:line="240" w:lineRule="atLeast"/>
        <w:ind w:firstLine="709"/>
        <w:rPr>
          <w:rStyle w:val="FontStyle22"/>
        </w:rPr>
      </w:pPr>
      <w:r w:rsidRPr="003E5A0C">
        <w:rPr>
          <w:rStyle w:val="FontStyle22"/>
        </w:rPr>
        <w:t>В случае обязательной сертификации Товар должен поставляться с сертификатом соответствия.</w:t>
      </w:r>
    </w:p>
    <w:p w:rsidR="00874C55" w:rsidRPr="003E5A0C" w:rsidRDefault="00874C55" w:rsidP="00874C55">
      <w:pPr>
        <w:pStyle w:val="Style4"/>
        <w:widowControl/>
        <w:spacing w:line="240" w:lineRule="atLeast"/>
        <w:ind w:firstLine="709"/>
        <w:jc w:val="center"/>
      </w:pPr>
    </w:p>
    <w:p w:rsidR="00874C55" w:rsidRPr="003E5A0C" w:rsidRDefault="00874C55" w:rsidP="00874C55">
      <w:pPr>
        <w:pStyle w:val="Style4"/>
        <w:widowControl/>
        <w:spacing w:line="240" w:lineRule="atLeast"/>
        <w:ind w:firstLine="709"/>
        <w:jc w:val="center"/>
        <w:rPr>
          <w:rStyle w:val="FontStyle23"/>
        </w:rPr>
      </w:pPr>
      <w:r w:rsidRPr="003E5A0C">
        <w:rPr>
          <w:rStyle w:val="FontStyle23"/>
        </w:rPr>
        <w:t>2. Цена Договора и порядок расчетов</w:t>
      </w:r>
    </w:p>
    <w:p w:rsidR="00874C55" w:rsidRPr="003E5A0C" w:rsidRDefault="00874C55" w:rsidP="00161B90">
      <w:pPr>
        <w:pStyle w:val="ConsNormal"/>
        <w:widowControl/>
        <w:numPr>
          <w:ilvl w:val="0"/>
          <w:numId w:val="33"/>
        </w:numPr>
        <w:tabs>
          <w:tab w:val="left" w:pos="851"/>
          <w:tab w:val="left" w:pos="993"/>
          <w:tab w:val="left" w:pos="1276"/>
        </w:tabs>
        <w:suppressAutoHyphens w:val="0"/>
        <w:autoSpaceDE/>
        <w:spacing w:line="240" w:lineRule="atLeast"/>
        <w:ind w:firstLine="709"/>
        <w:jc w:val="both"/>
        <w:rPr>
          <w:rFonts w:ascii="Times New Roman" w:hAnsi="Times New Roman"/>
          <w:sz w:val="24"/>
          <w:szCs w:val="24"/>
        </w:rPr>
      </w:pPr>
      <w:r w:rsidRPr="003E5A0C">
        <w:rPr>
          <w:rFonts w:ascii="Times New Roman" w:hAnsi="Times New Roman"/>
          <w:color w:val="000000"/>
          <w:spacing w:val="-1"/>
          <w:sz w:val="24"/>
          <w:szCs w:val="24"/>
        </w:rPr>
        <w:t>Стоимость поставки Товара составляет</w:t>
      </w:r>
      <w:proofErr w:type="gramStart"/>
      <w:r w:rsidRPr="003E5A0C">
        <w:rPr>
          <w:rFonts w:ascii="Times New Roman" w:hAnsi="Times New Roman"/>
          <w:color w:val="000000"/>
          <w:spacing w:val="-1"/>
          <w:sz w:val="24"/>
          <w:szCs w:val="24"/>
        </w:rPr>
        <w:t xml:space="preserve"> </w:t>
      </w:r>
      <w:r w:rsidRPr="003E5A0C">
        <w:rPr>
          <w:rFonts w:ascii="Times New Roman" w:hAnsi="Times New Roman"/>
          <w:sz w:val="24"/>
          <w:szCs w:val="24"/>
        </w:rPr>
        <w:t xml:space="preserve">_____________(____________________) </w:t>
      </w:r>
      <w:proofErr w:type="gramEnd"/>
      <w:r w:rsidRPr="003E5A0C">
        <w:rPr>
          <w:rFonts w:ascii="Times New Roman" w:hAnsi="Times New Roman"/>
          <w:sz w:val="24"/>
          <w:szCs w:val="24"/>
        </w:rPr>
        <w:t>рублей, в том числе НДС –______%_____________ (____________________)  рублей.</w:t>
      </w:r>
    </w:p>
    <w:p w:rsidR="00874C55" w:rsidRPr="00072186" w:rsidRDefault="00874C55" w:rsidP="00161B90">
      <w:pPr>
        <w:pStyle w:val="ConsNormal"/>
        <w:widowControl/>
        <w:numPr>
          <w:ilvl w:val="0"/>
          <w:numId w:val="33"/>
        </w:numPr>
        <w:tabs>
          <w:tab w:val="left" w:pos="851"/>
          <w:tab w:val="left" w:pos="993"/>
          <w:tab w:val="left" w:pos="1276"/>
        </w:tabs>
        <w:suppressAutoHyphens w:val="0"/>
        <w:autoSpaceDE/>
        <w:spacing w:line="240" w:lineRule="atLeast"/>
        <w:ind w:firstLine="709"/>
        <w:jc w:val="both"/>
        <w:rPr>
          <w:rFonts w:ascii="Times New Roman" w:hAnsi="Times New Roman" w:cs="Times New Roman"/>
          <w:b/>
          <w:sz w:val="24"/>
          <w:szCs w:val="24"/>
        </w:rPr>
      </w:pPr>
      <w:r w:rsidRPr="00072186">
        <w:rPr>
          <w:rFonts w:ascii="Times New Roman" w:hAnsi="Times New Roman" w:cs="Times New Roman"/>
          <w:b/>
          <w:sz w:val="24"/>
          <w:szCs w:val="24"/>
        </w:rPr>
        <w:t xml:space="preserve">Вариант 1 </w:t>
      </w:r>
    </w:p>
    <w:p w:rsidR="00BC7F34" w:rsidRPr="00BC7F34" w:rsidRDefault="00BC7F34" w:rsidP="00BC7F34">
      <w:pPr>
        <w:pStyle w:val="ConsNormal"/>
        <w:widowControl/>
        <w:numPr>
          <w:ilvl w:val="0"/>
          <w:numId w:val="29"/>
        </w:numPr>
        <w:tabs>
          <w:tab w:val="left" w:pos="851"/>
          <w:tab w:val="left" w:pos="993"/>
          <w:tab w:val="left" w:pos="1276"/>
        </w:tabs>
        <w:suppressAutoHyphens w:val="0"/>
        <w:autoSpaceDE/>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C7F34">
        <w:rPr>
          <w:rFonts w:ascii="Times New Roman" w:hAnsi="Times New Roman" w:cs="Times New Roman"/>
          <w:sz w:val="24"/>
          <w:szCs w:val="24"/>
        </w:rPr>
        <w:t>Оплата поставки товара производится в безналичном порядке путем перечисления Покупателем денежных сре</w:t>
      </w:r>
      <w:proofErr w:type="gramStart"/>
      <w:r w:rsidRPr="00BC7F34">
        <w:rPr>
          <w:rFonts w:ascii="Times New Roman" w:hAnsi="Times New Roman" w:cs="Times New Roman"/>
          <w:sz w:val="24"/>
          <w:szCs w:val="24"/>
        </w:rPr>
        <w:t>дств в р</w:t>
      </w:r>
      <w:proofErr w:type="gramEnd"/>
      <w:r w:rsidRPr="00BC7F34">
        <w:rPr>
          <w:rFonts w:ascii="Times New Roman" w:hAnsi="Times New Roman" w:cs="Times New Roman"/>
          <w:sz w:val="24"/>
          <w:szCs w:val="24"/>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74C55" w:rsidRDefault="00874C55" w:rsidP="00BC7F34">
      <w:pPr>
        <w:pStyle w:val="ConsNormal"/>
        <w:widowControl/>
        <w:tabs>
          <w:tab w:val="left" w:pos="851"/>
          <w:tab w:val="left" w:pos="993"/>
          <w:tab w:val="left" w:pos="1276"/>
        </w:tabs>
        <w:suppressAutoHyphens w:val="0"/>
        <w:autoSpaceDE/>
        <w:spacing w:line="240" w:lineRule="atLeast"/>
        <w:ind w:left="709" w:firstLine="0"/>
        <w:jc w:val="both"/>
        <w:rPr>
          <w:rFonts w:ascii="Times New Roman" w:hAnsi="Times New Roman" w:cs="Times New Roman"/>
          <w:sz w:val="24"/>
          <w:szCs w:val="24"/>
        </w:rPr>
      </w:pPr>
      <w:r w:rsidRPr="00417385">
        <w:rPr>
          <w:rFonts w:ascii="Times New Roman" w:hAnsi="Times New Roman" w:cs="Times New Roman"/>
          <w:sz w:val="24"/>
          <w:szCs w:val="24"/>
        </w:rPr>
        <w:t xml:space="preserve"> </w:t>
      </w:r>
    </w:p>
    <w:p w:rsidR="00874C55" w:rsidRPr="00072186" w:rsidRDefault="00874C55" w:rsidP="00874C55">
      <w:pPr>
        <w:pStyle w:val="ConsNormal"/>
        <w:widowControl/>
        <w:tabs>
          <w:tab w:val="left" w:pos="851"/>
          <w:tab w:val="left" w:pos="993"/>
          <w:tab w:val="left" w:pos="1276"/>
        </w:tabs>
        <w:suppressAutoHyphens w:val="0"/>
        <w:autoSpaceDE/>
        <w:spacing w:line="240" w:lineRule="atLeast"/>
        <w:ind w:left="709" w:firstLine="851"/>
        <w:jc w:val="both"/>
        <w:rPr>
          <w:rFonts w:ascii="Times New Roman" w:hAnsi="Times New Roman" w:cs="Times New Roman"/>
          <w:b/>
          <w:sz w:val="24"/>
          <w:szCs w:val="24"/>
        </w:rPr>
      </w:pPr>
      <w:r w:rsidRPr="00072186">
        <w:rPr>
          <w:rFonts w:ascii="Times New Roman" w:hAnsi="Times New Roman" w:cs="Times New Roman"/>
          <w:b/>
          <w:sz w:val="24"/>
          <w:szCs w:val="24"/>
        </w:rPr>
        <w:t xml:space="preserve">Вариант 2 </w:t>
      </w:r>
    </w:p>
    <w:p w:rsidR="00BC7F34" w:rsidRPr="00BC7F34" w:rsidRDefault="00874C55" w:rsidP="00BC7F34">
      <w:pPr>
        <w:pStyle w:val="ConsNormal"/>
        <w:widowControl/>
        <w:numPr>
          <w:ilvl w:val="0"/>
          <w:numId w:val="29"/>
        </w:numPr>
        <w:tabs>
          <w:tab w:val="left" w:pos="851"/>
          <w:tab w:val="left" w:pos="993"/>
          <w:tab w:val="left" w:pos="1276"/>
        </w:tabs>
        <w:suppressAutoHyphens w:val="0"/>
        <w:autoSpaceDE/>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C7F34" w:rsidRPr="00BC7F34">
        <w:rPr>
          <w:rFonts w:ascii="Times New Roman" w:hAnsi="Times New Roman" w:cs="Times New Roman"/>
          <w:sz w:val="24"/>
          <w:szCs w:val="24"/>
        </w:rPr>
        <w:t>Аванс в размере_________ (не более 50 % (пятидесяти процентов)) от общей цены договора) производится в течение 10 (десяти) календарных дней с даты подписания договора</w:t>
      </w:r>
      <w:proofErr w:type="gramEnd"/>
    </w:p>
    <w:p w:rsidR="00874C55" w:rsidRPr="003E5A0C" w:rsidRDefault="00BC7F34" w:rsidP="00BC7F34">
      <w:pPr>
        <w:pStyle w:val="ConsNormal"/>
        <w:widowControl/>
        <w:numPr>
          <w:ilvl w:val="0"/>
          <w:numId w:val="29"/>
        </w:numPr>
        <w:tabs>
          <w:tab w:val="left" w:pos="851"/>
          <w:tab w:val="left" w:pos="993"/>
          <w:tab w:val="left" w:pos="1276"/>
        </w:tabs>
        <w:suppressAutoHyphens w:val="0"/>
        <w:autoSpaceDE/>
        <w:spacing w:line="240" w:lineRule="atLeast"/>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BC7F34">
        <w:rPr>
          <w:rFonts w:ascii="Times New Roman" w:hAnsi="Times New Roman" w:cs="Times New Roman"/>
          <w:sz w:val="24"/>
          <w:szCs w:val="24"/>
        </w:rPr>
        <w:t>окончательный расчет в размере _________  (не менее 50 % (</w:t>
      </w:r>
      <w:proofErr w:type="spellStart"/>
      <w:r w:rsidRPr="00BC7F34">
        <w:rPr>
          <w:rFonts w:ascii="Times New Roman" w:hAnsi="Times New Roman" w:cs="Times New Roman"/>
          <w:sz w:val="24"/>
          <w:szCs w:val="24"/>
        </w:rPr>
        <w:t>пятидесят</w:t>
      </w:r>
      <w:proofErr w:type="spellEnd"/>
      <w:r w:rsidRPr="00BC7F34">
        <w:rPr>
          <w:rFonts w:ascii="Times New Roman" w:hAnsi="Times New Roman" w:cs="Times New Roman"/>
          <w:sz w:val="24"/>
          <w:szCs w:val="24"/>
        </w:rPr>
        <w:t>)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roofErr w:type="gramEnd"/>
      <w:r w:rsidRPr="00BC7F34">
        <w:rPr>
          <w:rFonts w:ascii="Times New Roman" w:hAnsi="Times New Roman" w:cs="Times New Roman"/>
          <w:sz w:val="24"/>
          <w:szCs w:val="24"/>
        </w:rPr>
        <w:t xml:space="preserve"> Оплата услуг производится по безналичному расчету</w:t>
      </w:r>
      <w:r w:rsidR="00874C55" w:rsidRPr="003E5A0C">
        <w:rPr>
          <w:rFonts w:ascii="Times New Roman" w:hAnsi="Times New Roman" w:cs="Times New Roman"/>
          <w:sz w:val="24"/>
          <w:szCs w:val="24"/>
        </w:rPr>
        <w:t>.</w:t>
      </w:r>
    </w:p>
    <w:p w:rsidR="00874C55" w:rsidRPr="003E5A0C" w:rsidRDefault="00874C55" w:rsidP="00161B90">
      <w:pPr>
        <w:pStyle w:val="ConsNormal"/>
        <w:widowControl/>
        <w:numPr>
          <w:ilvl w:val="0"/>
          <w:numId w:val="33"/>
        </w:numPr>
        <w:tabs>
          <w:tab w:val="left" w:pos="851"/>
          <w:tab w:val="left" w:pos="993"/>
          <w:tab w:val="left" w:pos="1276"/>
        </w:tabs>
        <w:suppressAutoHyphens w:val="0"/>
        <w:autoSpaceDE/>
        <w:spacing w:line="240" w:lineRule="atLeast"/>
        <w:ind w:firstLine="709"/>
        <w:jc w:val="both"/>
        <w:rPr>
          <w:rStyle w:val="FontStyle22"/>
        </w:rPr>
      </w:pPr>
      <w:r w:rsidRPr="003E5A0C">
        <w:rPr>
          <w:rStyle w:val="FontStyle22"/>
        </w:rPr>
        <w:t>В цену настоящего Договора входят транспортные расходы по доставке Товара Покупателю и его разгрузка.</w:t>
      </w:r>
    </w:p>
    <w:p w:rsidR="00874C55" w:rsidRPr="003E5A0C" w:rsidRDefault="00874C55" w:rsidP="00874C55">
      <w:pPr>
        <w:pStyle w:val="Style4"/>
        <w:widowControl/>
        <w:spacing w:line="240" w:lineRule="atLeast"/>
        <w:ind w:firstLine="709"/>
        <w:jc w:val="center"/>
      </w:pPr>
    </w:p>
    <w:p w:rsidR="00874C55" w:rsidRPr="003E5A0C" w:rsidRDefault="00874C55" w:rsidP="00874C55">
      <w:pPr>
        <w:pStyle w:val="Style4"/>
        <w:widowControl/>
        <w:spacing w:line="240" w:lineRule="atLeast"/>
        <w:ind w:firstLine="709"/>
        <w:jc w:val="center"/>
        <w:rPr>
          <w:rStyle w:val="FontStyle23"/>
        </w:rPr>
      </w:pPr>
      <w:r w:rsidRPr="003E5A0C">
        <w:rPr>
          <w:rStyle w:val="FontStyle23"/>
        </w:rPr>
        <w:t>3. Условия поставки Товара</w:t>
      </w:r>
    </w:p>
    <w:p w:rsidR="00874C55" w:rsidRPr="003E5A0C" w:rsidRDefault="00874C55" w:rsidP="00874C55">
      <w:pPr>
        <w:pStyle w:val="Style5"/>
        <w:widowControl/>
        <w:tabs>
          <w:tab w:val="left" w:pos="1190"/>
        </w:tabs>
        <w:spacing w:line="240" w:lineRule="atLeast"/>
        <w:ind w:firstLine="709"/>
        <w:rPr>
          <w:rStyle w:val="FontStyle22"/>
        </w:rPr>
      </w:pPr>
      <w:r w:rsidRPr="003E5A0C">
        <w:rPr>
          <w:rStyle w:val="FontStyle22"/>
        </w:rPr>
        <w:t>3.1.</w:t>
      </w:r>
      <w:r w:rsidRPr="003E5A0C">
        <w:rPr>
          <w:rStyle w:val="FontStyle22"/>
        </w:rPr>
        <w:tab/>
        <w:t xml:space="preserve">Поставка Товара Покупателю по настоящему Договору осуществляется Поставщиком по адресу: </w:t>
      </w:r>
      <w:r>
        <w:rPr>
          <w:spacing w:val="-1"/>
        </w:rPr>
        <w:t>680045, Российская федерация, Хабаровский край, г</w:t>
      </w:r>
      <w:proofErr w:type="gramStart"/>
      <w:r>
        <w:rPr>
          <w:spacing w:val="-1"/>
        </w:rPr>
        <w:t>.Х</w:t>
      </w:r>
      <w:proofErr w:type="gramEnd"/>
      <w:r>
        <w:rPr>
          <w:spacing w:val="-1"/>
        </w:rPr>
        <w:t xml:space="preserve">абаровск, </w:t>
      </w:r>
      <w:r>
        <w:t>переулок 3-й Путевой, д.8., Контейнерный терминал Хабаровск-2 филиала ПАО «ТрансКонтейнер» на Дальневосточной железной дороге.</w:t>
      </w:r>
    </w:p>
    <w:p w:rsidR="00874C55" w:rsidRPr="003E5A0C" w:rsidRDefault="00874C55" w:rsidP="00874C55">
      <w:pPr>
        <w:pStyle w:val="Style5"/>
        <w:widowControl/>
        <w:tabs>
          <w:tab w:val="left" w:pos="1134"/>
          <w:tab w:val="left" w:pos="1276"/>
          <w:tab w:val="left" w:pos="1421"/>
        </w:tabs>
        <w:spacing w:line="240" w:lineRule="atLeast"/>
        <w:ind w:firstLine="709"/>
        <w:rPr>
          <w:rStyle w:val="FontStyle22"/>
        </w:rPr>
      </w:pPr>
      <w:r w:rsidRPr="003E5A0C">
        <w:rPr>
          <w:rStyle w:val="FontStyle22"/>
        </w:rPr>
        <w:t>3.2.</w:t>
      </w:r>
      <w:r w:rsidRPr="003E5A0C">
        <w:rPr>
          <w:rStyle w:val="FontStyle22"/>
        </w:rPr>
        <w:tab/>
        <w:t>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874C55" w:rsidRPr="003E5A0C" w:rsidRDefault="00874C55" w:rsidP="00874C55">
      <w:pPr>
        <w:pStyle w:val="Style5"/>
        <w:widowControl/>
        <w:numPr>
          <w:ilvl w:val="0"/>
          <w:numId w:val="28"/>
        </w:numPr>
        <w:tabs>
          <w:tab w:val="left" w:pos="886"/>
        </w:tabs>
        <w:spacing w:line="240" w:lineRule="atLeast"/>
        <w:ind w:firstLine="709"/>
        <w:rPr>
          <w:rStyle w:val="FontStyle22"/>
        </w:rPr>
      </w:pPr>
      <w:r w:rsidRPr="003E5A0C">
        <w:rPr>
          <w:rStyle w:val="FontStyle22"/>
        </w:rPr>
        <w:t>документ, удостоверяющий личность представителя Покупателя;</w:t>
      </w:r>
    </w:p>
    <w:p w:rsidR="00874C55" w:rsidRPr="003E5A0C" w:rsidRDefault="00874C55" w:rsidP="00874C55">
      <w:pPr>
        <w:pStyle w:val="Style5"/>
        <w:widowControl/>
        <w:numPr>
          <w:ilvl w:val="0"/>
          <w:numId w:val="28"/>
        </w:numPr>
        <w:tabs>
          <w:tab w:val="left" w:pos="886"/>
        </w:tabs>
        <w:spacing w:line="240" w:lineRule="atLeast"/>
        <w:ind w:firstLine="709"/>
        <w:rPr>
          <w:rStyle w:val="FontStyle22"/>
        </w:rPr>
      </w:pPr>
      <w:r w:rsidRPr="003E5A0C">
        <w:rPr>
          <w:rStyle w:val="FontStyle22"/>
        </w:rPr>
        <w:t>доверенность на представителя Покупателя, оформленную надлежащим образом.</w:t>
      </w:r>
    </w:p>
    <w:p w:rsidR="00874C55" w:rsidRPr="003E5A0C" w:rsidRDefault="00874C55" w:rsidP="00161B90">
      <w:pPr>
        <w:pStyle w:val="Style5"/>
        <w:widowControl/>
        <w:numPr>
          <w:ilvl w:val="0"/>
          <w:numId w:val="34"/>
        </w:numPr>
        <w:tabs>
          <w:tab w:val="left" w:pos="1030"/>
        </w:tabs>
        <w:spacing w:line="240" w:lineRule="atLeast"/>
        <w:ind w:firstLine="709"/>
      </w:pPr>
      <w:r w:rsidRPr="003E5A0C">
        <w:rPr>
          <w:rStyle w:val="FontStyle22"/>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r w:rsidRPr="003E5A0C">
        <w:rPr>
          <w:color w:val="000000"/>
        </w:rPr>
        <w:t xml:space="preserve">Исполнитель оформляет </w:t>
      </w:r>
      <w:r w:rsidRPr="003E5A0C">
        <w:t>счета-фактуры/УПД следующим образом:</w:t>
      </w:r>
    </w:p>
    <w:p w:rsidR="00874C55" w:rsidRPr="003E5A0C" w:rsidRDefault="00874C55" w:rsidP="00874C55">
      <w:pPr>
        <w:spacing w:line="240" w:lineRule="atLeast"/>
        <w:ind w:firstLine="709"/>
        <w:jc w:val="both"/>
      </w:pPr>
      <w:r w:rsidRPr="003E5A0C">
        <w:t xml:space="preserve">Грузополучатель и его адрес: Филиал ПАО "ТрансКонтейнер" на </w:t>
      </w:r>
      <w:r>
        <w:t>Дальневосточной</w:t>
      </w:r>
      <w:r w:rsidRPr="003E5A0C">
        <w:t xml:space="preserve"> железной дороге, </w:t>
      </w:r>
      <w:r w:rsidRPr="00703D4D">
        <w:t>6</w:t>
      </w:r>
      <w:r w:rsidRPr="00703D4D">
        <w:rPr>
          <w:color w:val="000000"/>
          <w:spacing w:val="5"/>
        </w:rPr>
        <w:t>80000, ГОРОД ХАБАРОВСК, УЛИЦА ДЗЕРЖИНСКОГО, ДОМ 65</w:t>
      </w:r>
    </w:p>
    <w:p w:rsidR="00874C55" w:rsidRPr="003E5A0C" w:rsidRDefault="00874C55" w:rsidP="00874C55">
      <w:pPr>
        <w:tabs>
          <w:tab w:val="left" w:pos="22680"/>
        </w:tabs>
        <w:spacing w:line="240" w:lineRule="atLeast"/>
        <w:ind w:firstLine="709"/>
        <w:jc w:val="both"/>
      </w:pPr>
      <w:r w:rsidRPr="003E5A0C">
        <w:t>Покупатель: ПАО "ТрансКонтейнер"</w:t>
      </w:r>
    </w:p>
    <w:p w:rsidR="00874C55" w:rsidRPr="003E5A0C" w:rsidRDefault="00874C55" w:rsidP="00874C55">
      <w:pPr>
        <w:tabs>
          <w:tab w:val="left" w:pos="22680"/>
        </w:tabs>
        <w:spacing w:line="240" w:lineRule="atLeast"/>
        <w:ind w:firstLine="709"/>
        <w:jc w:val="both"/>
        <w:rPr>
          <w:bCs/>
        </w:rPr>
      </w:pPr>
      <w:r w:rsidRPr="003E5A0C">
        <w:t xml:space="preserve">Адрес: </w:t>
      </w:r>
      <w:r w:rsidRPr="003E5A0C">
        <w:rPr>
          <w:bCs/>
        </w:rPr>
        <w:t>125047, ГОРОД МОСКВА, ПЕРЕУЛОК ОРУЖЕЙНЫЙ, 19</w:t>
      </w:r>
    </w:p>
    <w:p w:rsidR="00874C55" w:rsidRPr="003E5A0C" w:rsidRDefault="00874C55" w:rsidP="00874C55">
      <w:pPr>
        <w:spacing w:line="240" w:lineRule="atLeast"/>
        <w:ind w:firstLine="709"/>
        <w:jc w:val="both"/>
        <w:rPr>
          <w:bCs/>
        </w:rPr>
      </w:pPr>
      <w:r w:rsidRPr="003E5A0C">
        <w:rPr>
          <w:bCs/>
        </w:rPr>
        <w:t>ИНН  7708591995 / КПП  997650001</w:t>
      </w:r>
    </w:p>
    <w:p w:rsidR="00874C55" w:rsidRPr="003E5A0C" w:rsidRDefault="00874C55" w:rsidP="00874C55">
      <w:pPr>
        <w:spacing w:line="240" w:lineRule="atLeast"/>
        <w:ind w:firstLine="709"/>
        <w:jc w:val="both"/>
        <w:rPr>
          <w:color w:val="000000"/>
        </w:rPr>
      </w:pPr>
      <w:r w:rsidRPr="003E5A0C">
        <w:rPr>
          <w:bCs/>
        </w:rPr>
        <w:t xml:space="preserve">3.4. </w:t>
      </w:r>
      <w:r w:rsidRPr="003E5A0C">
        <w:rPr>
          <w:color w:val="000000" w:themeColor="text1"/>
        </w:rPr>
        <w:t>На территории Покупателя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труда и охраны окружающей среды.</w:t>
      </w:r>
    </w:p>
    <w:p w:rsidR="00874C55" w:rsidRPr="003E5A0C" w:rsidRDefault="00874C55" w:rsidP="00161B90">
      <w:pPr>
        <w:pStyle w:val="Style5"/>
        <w:widowControl/>
        <w:numPr>
          <w:ilvl w:val="0"/>
          <w:numId w:val="52"/>
        </w:numPr>
        <w:tabs>
          <w:tab w:val="left" w:pos="1030"/>
        </w:tabs>
        <w:spacing w:line="240" w:lineRule="atLeast"/>
        <w:ind w:firstLine="709"/>
        <w:rPr>
          <w:rStyle w:val="FontStyle22"/>
        </w:rPr>
      </w:pPr>
      <w:r w:rsidRPr="003E5A0C">
        <w:rPr>
          <w:rStyle w:val="FontStyle22"/>
        </w:rPr>
        <w:t xml:space="preserve">В случае выявления в ходе </w:t>
      </w:r>
      <w:proofErr w:type="gramStart"/>
      <w:r w:rsidRPr="003E5A0C">
        <w:rPr>
          <w:rStyle w:val="FontStyle22"/>
        </w:rPr>
        <w:t>осуществления приемки Товара несоответствия Товара</w:t>
      </w:r>
      <w:proofErr w:type="gramEnd"/>
      <w:r w:rsidRPr="003E5A0C">
        <w:rPr>
          <w:rStyle w:val="FontStyle22"/>
        </w:rPr>
        <w:t xml:space="preserve"> условиям настоящего Договора, Сторонами составляется акт с перечнем недостатков и со сроками их устранения за счет Поставщика.</w:t>
      </w:r>
    </w:p>
    <w:p w:rsidR="00874C55" w:rsidRPr="003E5A0C" w:rsidRDefault="00874C55" w:rsidP="00161B90">
      <w:pPr>
        <w:pStyle w:val="Style5"/>
        <w:widowControl/>
        <w:numPr>
          <w:ilvl w:val="0"/>
          <w:numId w:val="52"/>
        </w:numPr>
        <w:tabs>
          <w:tab w:val="left" w:pos="1030"/>
        </w:tabs>
        <w:spacing w:line="240" w:lineRule="atLeast"/>
        <w:ind w:firstLine="709"/>
        <w:rPr>
          <w:shd w:val="clear" w:color="auto" w:fill="FFFFFF"/>
        </w:rPr>
      </w:pPr>
      <w:r w:rsidRPr="003E5A0C">
        <w:rPr>
          <w:shd w:val="clear" w:color="auto" w:fill="FFFFFF"/>
        </w:rPr>
        <w:t xml:space="preserve">Поставщик передает </w:t>
      </w:r>
      <w:r w:rsidR="0054477F">
        <w:rPr>
          <w:shd w:val="clear" w:color="auto" w:fill="FFFFFF"/>
        </w:rPr>
        <w:t>Покупателю</w:t>
      </w:r>
      <w:r w:rsidRPr="003E5A0C">
        <w:rPr>
          <w:shd w:val="clear" w:color="auto" w:fill="FFFFFF"/>
        </w:rPr>
        <w:t xml:space="preserve"> документы о качестве Товара (паспорта и сертификаты) на </w:t>
      </w:r>
      <w:r w:rsidR="00926D42">
        <w:rPr>
          <w:shd w:val="clear" w:color="auto" w:fill="FFFFFF"/>
        </w:rPr>
        <w:t>товар</w:t>
      </w:r>
      <w:r w:rsidRPr="003E5A0C">
        <w:rPr>
          <w:shd w:val="clear" w:color="auto" w:fill="FFFFFF"/>
        </w:rPr>
        <w:t xml:space="preserve"> и основные комплектующие (паспорт на светодиоды, первичную и вторичную оптику (линзы, стекло), блок питания, материал корпуса, уплотнения</w:t>
      </w:r>
      <w:r w:rsidR="0054477F">
        <w:rPr>
          <w:shd w:val="clear" w:color="auto" w:fill="FFFFFF"/>
        </w:rPr>
        <w:t xml:space="preserve"> и т.п.</w:t>
      </w:r>
      <w:r w:rsidRPr="003E5A0C">
        <w:rPr>
          <w:shd w:val="clear" w:color="auto" w:fill="FFFFFF"/>
        </w:rPr>
        <w:t xml:space="preserve">), предоставляет </w:t>
      </w:r>
      <w:r w:rsidR="0054477F">
        <w:rPr>
          <w:shd w:val="clear" w:color="auto" w:fill="FFFFFF"/>
        </w:rPr>
        <w:t>Покупателю</w:t>
      </w:r>
      <w:r w:rsidRPr="003E5A0C">
        <w:rPr>
          <w:shd w:val="clear" w:color="auto" w:fill="FFFFFF"/>
        </w:rPr>
        <w:t xml:space="preserve"> для проведения испытаний комплект конструкторской документации.</w:t>
      </w:r>
    </w:p>
    <w:p w:rsidR="00874C55" w:rsidRPr="003E5A0C" w:rsidRDefault="00874C55" w:rsidP="00161B90">
      <w:pPr>
        <w:pStyle w:val="Style5"/>
        <w:widowControl/>
        <w:numPr>
          <w:ilvl w:val="0"/>
          <w:numId w:val="52"/>
        </w:numPr>
        <w:tabs>
          <w:tab w:val="left" w:pos="1030"/>
        </w:tabs>
        <w:spacing w:line="240" w:lineRule="atLeast"/>
        <w:ind w:firstLine="709"/>
        <w:rPr>
          <w:rStyle w:val="FontStyle22"/>
        </w:rPr>
      </w:pPr>
      <w:r w:rsidRPr="003E5A0C">
        <w:rPr>
          <w:rStyle w:val="FontStyle22"/>
        </w:rPr>
        <w:t>Датой поставки Товара считается дата подписания Сторонами товарной накладной (ТОРГ-12) либо УПД.</w:t>
      </w:r>
    </w:p>
    <w:p w:rsidR="00874C55" w:rsidRPr="003E5A0C" w:rsidRDefault="00874C55" w:rsidP="00874C55">
      <w:pPr>
        <w:pStyle w:val="Style4"/>
        <w:widowControl/>
        <w:spacing w:line="240" w:lineRule="atLeast"/>
        <w:ind w:firstLine="709"/>
        <w:jc w:val="center"/>
        <w:rPr>
          <w:rStyle w:val="FontStyle23"/>
        </w:rPr>
      </w:pPr>
    </w:p>
    <w:p w:rsidR="00874C55" w:rsidRPr="003E5A0C" w:rsidRDefault="00874C55" w:rsidP="00874C55">
      <w:pPr>
        <w:pStyle w:val="Style4"/>
        <w:widowControl/>
        <w:spacing w:line="240" w:lineRule="atLeast"/>
        <w:ind w:firstLine="709"/>
        <w:jc w:val="center"/>
        <w:rPr>
          <w:rStyle w:val="FontStyle23"/>
        </w:rPr>
      </w:pPr>
      <w:r w:rsidRPr="003E5A0C">
        <w:rPr>
          <w:rStyle w:val="FontStyle23"/>
        </w:rPr>
        <w:t>4. Обязанности Сторон</w:t>
      </w:r>
    </w:p>
    <w:p w:rsidR="00874C55" w:rsidRPr="003E5A0C" w:rsidRDefault="00874C55" w:rsidP="00874C55">
      <w:pPr>
        <w:pStyle w:val="Style5"/>
        <w:widowControl/>
        <w:tabs>
          <w:tab w:val="left" w:pos="1015"/>
        </w:tabs>
        <w:spacing w:line="240" w:lineRule="atLeast"/>
        <w:ind w:firstLine="709"/>
        <w:rPr>
          <w:rStyle w:val="FontStyle22"/>
        </w:rPr>
      </w:pPr>
      <w:r w:rsidRPr="003E5A0C">
        <w:rPr>
          <w:rStyle w:val="FontStyle22"/>
        </w:rPr>
        <w:t>4.1.</w:t>
      </w:r>
      <w:r w:rsidRPr="003E5A0C">
        <w:rPr>
          <w:rStyle w:val="FontStyle22"/>
        </w:rPr>
        <w:tab/>
        <w:t>Поставщик обязан:</w:t>
      </w:r>
    </w:p>
    <w:p w:rsidR="00874C55" w:rsidRPr="003E5A0C" w:rsidRDefault="00874C55" w:rsidP="00161B90">
      <w:pPr>
        <w:pStyle w:val="Style5"/>
        <w:widowControl/>
        <w:numPr>
          <w:ilvl w:val="0"/>
          <w:numId w:val="35"/>
        </w:numPr>
        <w:tabs>
          <w:tab w:val="left" w:pos="1188"/>
        </w:tabs>
        <w:spacing w:line="240" w:lineRule="atLeast"/>
        <w:ind w:firstLine="709"/>
        <w:rPr>
          <w:rStyle w:val="FontStyle22"/>
        </w:rPr>
      </w:pPr>
      <w:r w:rsidRPr="003E5A0C">
        <w:rPr>
          <w:rStyle w:val="FontStyle22"/>
        </w:rPr>
        <w:t>Осуществлять поставку Товара в количестве и сроки, предусмотренные условиями настоящего Договора и Спецификациями.</w:t>
      </w:r>
    </w:p>
    <w:p w:rsidR="00874C55" w:rsidRPr="003E5A0C" w:rsidRDefault="00874C55" w:rsidP="00161B90">
      <w:pPr>
        <w:pStyle w:val="Style5"/>
        <w:widowControl/>
        <w:numPr>
          <w:ilvl w:val="0"/>
          <w:numId w:val="35"/>
        </w:numPr>
        <w:tabs>
          <w:tab w:val="left" w:pos="1188"/>
        </w:tabs>
        <w:spacing w:line="240" w:lineRule="atLeast"/>
        <w:ind w:firstLine="709"/>
        <w:rPr>
          <w:rStyle w:val="FontStyle22"/>
        </w:rPr>
      </w:pPr>
      <w:r w:rsidRPr="003E5A0C">
        <w:rPr>
          <w:rStyle w:val="FontStyle22"/>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74C55" w:rsidRPr="003E5A0C" w:rsidRDefault="00874C55" w:rsidP="00161B90">
      <w:pPr>
        <w:pStyle w:val="Style5"/>
        <w:widowControl/>
        <w:numPr>
          <w:ilvl w:val="0"/>
          <w:numId w:val="35"/>
        </w:numPr>
        <w:tabs>
          <w:tab w:val="left" w:pos="1188"/>
        </w:tabs>
        <w:spacing w:line="240" w:lineRule="atLeast"/>
        <w:ind w:firstLine="709"/>
        <w:rPr>
          <w:rStyle w:val="FontStyle22"/>
        </w:rPr>
      </w:pPr>
      <w:r w:rsidRPr="003E5A0C">
        <w:rPr>
          <w:rStyle w:val="FontStyle22"/>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74C55" w:rsidRPr="003E5A0C" w:rsidRDefault="00874C55" w:rsidP="00874C55">
      <w:pPr>
        <w:pStyle w:val="Style5"/>
        <w:widowControl/>
        <w:tabs>
          <w:tab w:val="left" w:pos="1015"/>
        </w:tabs>
        <w:spacing w:line="240" w:lineRule="atLeast"/>
        <w:ind w:firstLine="709"/>
        <w:rPr>
          <w:rStyle w:val="FontStyle22"/>
        </w:rPr>
      </w:pPr>
      <w:r w:rsidRPr="003E5A0C">
        <w:rPr>
          <w:rStyle w:val="FontStyle22"/>
        </w:rPr>
        <w:t>4.2.</w:t>
      </w:r>
      <w:r w:rsidRPr="003E5A0C">
        <w:rPr>
          <w:rStyle w:val="FontStyle22"/>
        </w:rPr>
        <w:tab/>
        <w:t>Покупатель обязан:</w:t>
      </w:r>
    </w:p>
    <w:p w:rsidR="00874C55" w:rsidRPr="003E5A0C" w:rsidRDefault="00874C55" w:rsidP="00161B90">
      <w:pPr>
        <w:pStyle w:val="Style5"/>
        <w:widowControl/>
        <w:numPr>
          <w:ilvl w:val="0"/>
          <w:numId w:val="36"/>
        </w:numPr>
        <w:tabs>
          <w:tab w:val="left" w:pos="1231"/>
        </w:tabs>
        <w:spacing w:line="240" w:lineRule="atLeast"/>
        <w:ind w:firstLine="709"/>
        <w:rPr>
          <w:rStyle w:val="FontStyle22"/>
        </w:rPr>
      </w:pPr>
      <w:r w:rsidRPr="003E5A0C">
        <w:rPr>
          <w:rStyle w:val="FontStyle22"/>
        </w:rPr>
        <w:lastRenderedPageBreak/>
        <w:t>Оплатить Товар в размерах и в сроки, установленные настоящим Договором.</w:t>
      </w:r>
    </w:p>
    <w:p w:rsidR="00874C55" w:rsidRPr="003E5A0C" w:rsidRDefault="00874C55" w:rsidP="00161B90">
      <w:pPr>
        <w:pStyle w:val="Style5"/>
        <w:widowControl/>
        <w:numPr>
          <w:ilvl w:val="0"/>
          <w:numId w:val="37"/>
        </w:numPr>
        <w:tabs>
          <w:tab w:val="left" w:pos="1289"/>
        </w:tabs>
        <w:spacing w:line="240" w:lineRule="atLeast"/>
        <w:ind w:firstLine="709"/>
        <w:rPr>
          <w:rStyle w:val="FontStyle22"/>
        </w:rPr>
      </w:pPr>
      <w:r w:rsidRPr="003E5A0C">
        <w:rPr>
          <w:rStyle w:val="FontStyle22"/>
        </w:rPr>
        <w:t>Осуществлять проверку при приемке Товара по количеству и качеству.</w:t>
      </w:r>
    </w:p>
    <w:p w:rsidR="00874C55" w:rsidRPr="003E5A0C" w:rsidRDefault="00874C55" w:rsidP="00161B90">
      <w:pPr>
        <w:pStyle w:val="Style5"/>
        <w:widowControl/>
        <w:numPr>
          <w:ilvl w:val="0"/>
          <w:numId w:val="36"/>
        </w:numPr>
        <w:tabs>
          <w:tab w:val="left" w:pos="1238"/>
        </w:tabs>
        <w:spacing w:line="240" w:lineRule="atLeast"/>
        <w:ind w:firstLine="709"/>
        <w:rPr>
          <w:rStyle w:val="FontStyle22"/>
        </w:rPr>
      </w:pPr>
      <w:r w:rsidRPr="003E5A0C">
        <w:rPr>
          <w:rStyle w:val="FontStyle22"/>
        </w:rPr>
        <w:t>Обеспечить явку своего представителя во время приемки Товара.</w:t>
      </w:r>
    </w:p>
    <w:p w:rsidR="00874C55" w:rsidRPr="003E5A0C" w:rsidRDefault="00874C55" w:rsidP="00874C55">
      <w:pPr>
        <w:pStyle w:val="Style4"/>
        <w:widowControl/>
        <w:spacing w:line="240" w:lineRule="atLeast"/>
        <w:ind w:firstLine="709"/>
        <w:jc w:val="center"/>
      </w:pPr>
    </w:p>
    <w:p w:rsidR="00874C55" w:rsidRPr="003E5A0C" w:rsidRDefault="00874C55" w:rsidP="00874C55">
      <w:pPr>
        <w:pStyle w:val="Style4"/>
        <w:widowControl/>
        <w:spacing w:line="240" w:lineRule="atLeast"/>
        <w:ind w:firstLine="709"/>
        <w:jc w:val="center"/>
        <w:rPr>
          <w:rStyle w:val="FontStyle23"/>
        </w:rPr>
      </w:pPr>
      <w:r w:rsidRPr="003E5A0C">
        <w:rPr>
          <w:rStyle w:val="FontStyle23"/>
        </w:rPr>
        <w:t>5. Упаковка Товара</w:t>
      </w:r>
    </w:p>
    <w:p w:rsidR="00874C55" w:rsidRPr="003E5A0C" w:rsidRDefault="00874C55" w:rsidP="00874C55">
      <w:pPr>
        <w:pStyle w:val="Style3"/>
        <w:widowControl/>
        <w:spacing w:line="240" w:lineRule="atLeast"/>
        <w:ind w:firstLine="709"/>
        <w:rPr>
          <w:rStyle w:val="FontStyle22"/>
        </w:rPr>
      </w:pPr>
      <w:r w:rsidRPr="003E5A0C">
        <w:rPr>
          <w:rStyle w:val="FontStyle22"/>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74C55" w:rsidRPr="003E5A0C" w:rsidRDefault="00874C55" w:rsidP="00874C55">
      <w:pPr>
        <w:pStyle w:val="Style12"/>
        <w:widowControl/>
        <w:spacing w:line="240" w:lineRule="atLeast"/>
        <w:ind w:firstLine="709"/>
        <w:jc w:val="both"/>
      </w:pPr>
    </w:p>
    <w:p w:rsidR="00874C55" w:rsidRPr="003E5A0C" w:rsidRDefault="00874C55" w:rsidP="00874C55">
      <w:pPr>
        <w:pStyle w:val="Style12"/>
        <w:widowControl/>
        <w:spacing w:line="240" w:lineRule="atLeast"/>
        <w:ind w:firstLine="709"/>
        <w:jc w:val="center"/>
        <w:rPr>
          <w:rStyle w:val="FontStyle23"/>
        </w:rPr>
      </w:pPr>
      <w:r w:rsidRPr="003E5A0C">
        <w:rPr>
          <w:rStyle w:val="FontStyle23"/>
        </w:rPr>
        <w:t>6. Переход права собственности и рисков</w:t>
      </w:r>
    </w:p>
    <w:p w:rsidR="00874C55" w:rsidRPr="003E5A0C" w:rsidRDefault="00874C55" w:rsidP="00874C55">
      <w:pPr>
        <w:pStyle w:val="Style12"/>
        <w:widowControl/>
        <w:spacing w:line="240" w:lineRule="atLeast"/>
        <w:ind w:firstLine="709"/>
        <w:jc w:val="both"/>
        <w:rPr>
          <w:rStyle w:val="FontStyle22"/>
        </w:rPr>
      </w:pPr>
      <w:r w:rsidRPr="003E5A0C">
        <w:rPr>
          <w:rStyle w:val="FontStyle23"/>
        </w:rPr>
        <w:t xml:space="preserve"> </w:t>
      </w:r>
      <w:r w:rsidRPr="003E5A0C">
        <w:rPr>
          <w:rStyle w:val="FontStyle22"/>
        </w:rPr>
        <w:t xml:space="preserve">6.1. Право собственности, а также риск случайной гибели или порчи Товара переходят от Поставщика к Покупателю </w:t>
      </w:r>
      <w:proofErr w:type="gramStart"/>
      <w:r w:rsidRPr="003E5A0C">
        <w:rPr>
          <w:rStyle w:val="FontStyle22"/>
        </w:rPr>
        <w:t>с даты подписания</w:t>
      </w:r>
      <w:proofErr w:type="gramEnd"/>
      <w:r w:rsidRPr="003E5A0C">
        <w:rPr>
          <w:rStyle w:val="FontStyle22"/>
        </w:rPr>
        <w:t xml:space="preserve"> Покупателем товарной накладной (ТОРГ-12) либо УПД.</w:t>
      </w:r>
    </w:p>
    <w:p w:rsidR="00874C55" w:rsidRPr="003E5A0C" w:rsidRDefault="00874C55" w:rsidP="00874C55">
      <w:pPr>
        <w:pStyle w:val="Style4"/>
        <w:widowControl/>
        <w:spacing w:line="240" w:lineRule="atLeast"/>
        <w:ind w:firstLine="709"/>
      </w:pPr>
    </w:p>
    <w:p w:rsidR="00874C55" w:rsidRPr="003E5A0C" w:rsidRDefault="00874C55" w:rsidP="00874C55">
      <w:pPr>
        <w:pStyle w:val="Style4"/>
        <w:widowControl/>
        <w:spacing w:line="240" w:lineRule="atLeast"/>
        <w:ind w:firstLine="709"/>
        <w:jc w:val="center"/>
        <w:rPr>
          <w:rStyle w:val="FontStyle23"/>
        </w:rPr>
      </w:pPr>
      <w:r w:rsidRPr="003E5A0C">
        <w:rPr>
          <w:rStyle w:val="FontStyle22"/>
        </w:rPr>
        <w:t xml:space="preserve">7. </w:t>
      </w:r>
      <w:r w:rsidRPr="003E5A0C">
        <w:rPr>
          <w:rStyle w:val="FontStyle23"/>
        </w:rPr>
        <w:t>Комплектность, качество и гарантии</w:t>
      </w:r>
    </w:p>
    <w:p w:rsidR="00874C55" w:rsidRPr="003E5A0C" w:rsidRDefault="00874C55" w:rsidP="00874C55">
      <w:pPr>
        <w:pStyle w:val="Style5"/>
        <w:widowControl/>
        <w:tabs>
          <w:tab w:val="left" w:pos="1188"/>
        </w:tabs>
        <w:spacing w:line="240" w:lineRule="atLeast"/>
        <w:ind w:firstLine="709"/>
        <w:rPr>
          <w:rStyle w:val="FontStyle22"/>
        </w:rPr>
      </w:pPr>
      <w:r w:rsidRPr="003E5A0C">
        <w:rPr>
          <w:rStyle w:val="FontStyle22"/>
        </w:rPr>
        <w:t>7.1.</w:t>
      </w:r>
      <w:r w:rsidRPr="003E5A0C">
        <w:rPr>
          <w:rStyle w:val="FontStyle22"/>
        </w:rPr>
        <w:tab/>
        <w:t>Комплектность и качество Товара должны соответствовать требованиям</w:t>
      </w:r>
      <w:r w:rsidRPr="003E5A0C">
        <w:rPr>
          <w:rStyle w:val="FontStyle22"/>
        </w:rPr>
        <w:br/>
        <w:t>государственных стандартов, техническим условиям на соответствующий вид Товара, а в</w:t>
      </w:r>
      <w:r w:rsidRPr="003E5A0C">
        <w:rPr>
          <w:rStyle w:val="FontStyle22"/>
        </w:rPr>
        <w:br/>
        <w:t>случае обязательной сертификации иметь сертификаты соответствия и сертификаты качества.</w:t>
      </w:r>
    </w:p>
    <w:p w:rsidR="00874C55" w:rsidRPr="003E5A0C" w:rsidRDefault="00874C55" w:rsidP="00161B90">
      <w:pPr>
        <w:pStyle w:val="Style5"/>
        <w:widowControl/>
        <w:numPr>
          <w:ilvl w:val="0"/>
          <w:numId w:val="51"/>
        </w:numPr>
        <w:tabs>
          <w:tab w:val="left" w:pos="1037"/>
          <w:tab w:val="left" w:pos="1134"/>
        </w:tabs>
        <w:spacing w:line="240" w:lineRule="atLeast"/>
        <w:ind w:firstLine="709"/>
        <w:rPr>
          <w:rStyle w:val="FontStyle22"/>
        </w:rPr>
      </w:pPr>
      <w:r w:rsidRPr="003E5A0C">
        <w:rPr>
          <w:rStyle w:val="FontStyle22"/>
        </w:rPr>
        <w:t xml:space="preserve">Срок гарантии нормального функционирования Товара составляет __________ (не менее </w:t>
      </w:r>
      <w:r>
        <w:rPr>
          <w:rStyle w:val="FontStyle22"/>
        </w:rPr>
        <w:t>____</w:t>
      </w:r>
      <w:r w:rsidRPr="003E5A0C">
        <w:rPr>
          <w:rStyle w:val="FontStyle22"/>
        </w:rPr>
        <w:t xml:space="preserve"> месяцев) </w:t>
      </w:r>
      <w:proofErr w:type="gramStart"/>
      <w:r w:rsidRPr="003E5A0C">
        <w:rPr>
          <w:rStyle w:val="FontStyle22"/>
        </w:rPr>
        <w:t>с даты подписания</w:t>
      </w:r>
      <w:proofErr w:type="gramEnd"/>
      <w:r w:rsidRPr="003E5A0C">
        <w:rPr>
          <w:rStyle w:val="FontStyle22"/>
        </w:rPr>
        <w:t xml:space="preserve"> Сторонами товарной накладной (ТОРГ-12) либо УПД. </w:t>
      </w:r>
    </w:p>
    <w:p w:rsidR="00874C55" w:rsidRPr="003E5A0C" w:rsidRDefault="00874C55" w:rsidP="00161B90">
      <w:pPr>
        <w:pStyle w:val="Style5"/>
        <w:widowControl/>
        <w:numPr>
          <w:ilvl w:val="0"/>
          <w:numId w:val="51"/>
        </w:numPr>
        <w:tabs>
          <w:tab w:val="left" w:pos="1037"/>
        </w:tabs>
        <w:spacing w:line="240" w:lineRule="atLeast"/>
        <w:ind w:firstLine="709"/>
        <w:rPr>
          <w:rStyle w:val="FontStyle22"/>
        </w:rPr>
      </w:pPr>
      <w:r w:rsidRPr="003E5A0C">
        <w:rPr>
          <w:rStyle w:val="FontStyle22"/>
        </w:rPr>
        <w:t>В случае</w:t>
      </w:r>
      <w:proofErr w:type="gramStart"/>
      <w:r w:rsidRPr="003E5A0C">
        <w:rPr>
          <w:rStyle w:val="FontStyle22"/>
        </w:rPr>
        <w:t>,</w:t>
      </w:r>
      <w:proofErr w:type="gramEnd"/>
      <w:r w:rsidRPr="003E5A0C">
        <w:rPr>
          <w:rStyle w:val="FontStyle22"/>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p>
    <w:p w:rsidR="00874C55" w:rsidRPr="003E5A0C" w:rsidRDefault="00874C55" w:rsidP="00161B90">
      <w:pPr>
        <w:pStyle w:val="Style5"/>
        <w:widowControl/>
        <w:numPr>
          <w:ilvl w:val="0"/>
          <w:numId w:val="51"/>
        </w:numPr>
        <w:tabs>
          <w:tab w:val="left" w:pos="1037"/>
        </w:tabs>
        <w:spacing w:line="240" w:lineRule="atLeast"/>
        <w:ind w:firstLine="709"/>
        <w:rPr>
          <w:rStyle w:val="FontStyle22"/>
        </w:rPr>
      </w:pPr>
      <w:r w:rsidRPr="003E5A0C">
        <w:rPr>
          <w:rStyle w:val="FontStyle22"/>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74C55" w:rsidRPr="003E5A0C" w:rsidRDefault="00874C55" w:rsidP="00874C55">
      <w:pPr>
        <w:pStyle w:val="Style5"/>
        <w:widowControl/>
        <w:tabs>
          <w:tab w:val="left" w:pos="1231"/>
        </w:tabs>
        <w:spacing w:line="240" w:lineRule="atLeast"/>
        <w:ind w:firstLine="709"/>
        <w:rPr>
          <w:rStyle w:val="FontStyle22"/>
        </w:rPr>
      </w:pPr>
      <w:r w:rsidRPr="003E5A0C">
        <w:rPr>
          <w:rStyle w:val="FontStyle22"/>
        </w:rPr>
        <w:t>7.5.</w:t>
      </w:r>
      <w:r w:rsidRPr="003E5A0C">
        <w:rPr>
          <w:rStyle w:val="FontStyle22"/>
        </w:rPr>
        <w:tab/>
        <w:t>Поставщик обязан провести гарантийный ремонт Товара в течение</w:t>
      </w:r>
      <w:r w:rsidRPr="003E5A0C">
        <w:rPr>
          <w:rStyle w:val="FontStyle22"/>
        </w:rPr>
        <w:br/>
        <w:t xml:space="preserve">30 (тридцати) календарных дней </w:t>
      </w:r>
      <w:proofErr w:type="gramStart"/>
      <w:r w:rsidRPr="003E5A0C">
        <w:rPr>
          <w:rStyle w:val="FontStyle22"/>
        </w:rPr>
        <w:t>с даты получения</w:t>
      </w:r>
      <w:proofErr w:type="gramEnd"/>
      <w:r w:rsidRPr="003E5A0C">
        <w:rPr>
          <w:rStyle w:val="FontStyle22"/>
        </w:rPr>
        <w:t xml:space="preserve"> уведомления Покупателя.</w:t>
      </w:r>
    </w:p>
    <w:p w:rsidR="00874C55" w:rsidRPr="003E5A0C" w:rsidRDefault="00874C55" w:rsidP="00874C55">
      <w:pPr>
        <w:pStyle w:val="Style8"/>
        <w:widowControl/>
        <w:spacing w:line="240" w:lineRule="atLeast"/>
        <w:ind w:firstLine="709"/>
        <w:rPr>
          <w:rStyle w:val="FontStyle22"/>
        </w:rPr>
      </w:pPr>
      <w:r w:rsidRPr="003E5A0C">
        <w:rPr>
          <w:rStyle w:val="FontStyle22"/>
        </w:rPr>
        <w:t>Транспортные расходы Поставщика, связанные с проведением гарантийного ремонта Товара, Покупателем не возмещаются.</w:t>
      </w:r>
    </w:p>
    <w:p w:rsidR="00874C55" w:rsidRPr="003E5A0C" w:rsidRDefault="00874C55" w:rsidP="00161B90">
      <w:pPr>
        <w:pStyle w:val="Style5"/>
        <w:widowControl/>
        <w:numPr>
          <w:ilvl w:val="0"/>
          <w:numId w:val="38"/>
        </w:numPr>
        <w:tabs>
          <w:tab w:val="left" w:pos="1008"/>
        </w:tabs>
        <w:spacing w:line="240" w:lineRule="atLeast"/>
        <w:ind w:firstLine="709"/>
        <w:rPr>
          <w:rStyle w:val="FontStyle22"/>
        </w:rPr>
      </w:pPr>
      <w:r w:rsidRPr="003E5A0C">
        <w:rPr>
          <w:rStyle w:val="FontStyle22"/>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74C55" w:rsidRPr="003E5A0C" w:rsidRDefault="00874C55" w:rsidP="00161B90">
      <w:pPr>
        <w:pStyle w:val="Style5"/>
        <w:widowControl/>
        <w:numPr>
          <w:ilvl w:val="0"/>
          <w:numId w:val="38"/>
        </w:numPr>
        <w:tabs>
          <w:tab w:val="left" w:pos="1008"/>
        </w:tabs>
        <w:spacing w:line="240" w:lineRule="atLeast"/>
        <w:ind w:firstLine="709"/>
        <w:rPr>
          <w:rStyle w:val="FontStyle22"/>
        </w:rPr>
      </w:pPr>
      <w:r w:rsidRPr="003E5A0C">
        <w:rPr>
          <w:rStyle w:val="FontStyle22"/>
        </w:rPr>
        <w:t xml:space="preserve">Покупатель вправе произвести ремонт Товара своими силами с </w:t>
      </w:r>
      <w:proofErr w:type="gramStart"/>
      <w:r w:rsidRPr="003E5A0C">
        <w:rPr>
          <w:rStyle w:val="FontStyle22"/>
        </w:rPr>
        <w:t>последующем</w:t>
      </w:r>
      <w:proofErr w:type="gramEnd"/>
      <w:r w:rsidRPr="003E5A0C">
        <w:rPr>
          <w:rStyle w:val="FontStyle22"/>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3E5A0C">
        <w:rPr>
          <w:rStyle w:val="FontStyle22"/>
        </w:rPr>
        <w:t>с даты направления</w:t>
      </w:r>
      <w:proofErr w:type="gramEnd"/>
      <w:r w:rsidRPr="003E5A0C">
        <w:rPr>
          <w:rStyle w:val="FontStyle22"/>
        </w:rPr>
        <w:t xml:space="preserve"> Покупателем уведомления о возмещении понесенных расходов с приложением подтверждающих документов.</w:t>
      </w:r>
    </w:p>
    <w:p w:rsidR="00874C55" w:rsidRPr="003E5A0C" w:rsidRDefault="00874C55" w:rsidP="00161B90">
      <w:pPr>
        <w:pStyle w:val="Style5"/>
        <w:widowControl/>
        <w:numPr>
          <w:ilvl w:val="0"/>
          <w:numId w:val="38"/>
        </w:numPr>
        <w:tabs>
          <w:tab w:val="left" w:pos="1008"/>
        </w:tabs>
        <w:spacing w:line="240" w:lineRule="atLeast"/>
        <w:ind w:firstLine="709"/>
        <w:rPr>
          <w:rStyle w:val="FontStyle22"/>
        </w:rPr>
      </w:pPr>
      <w:r w:rsidRPr="003E5A0C">
        <w:rPr>
          <w:rStyle w:val="FontStyle22"/>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74C55" w:rsidRPr="003E5A0C" w:rsidRDefault="00874C55" w:rsidP="00874C55">
      <w:pPr>
        <w:pStyle w:val="Style4"/>
        <w:widowControl/>
        <w:spacing w:line="240" w:lineRule="atLeast"/>
        <w:ind w:firstLine="709"/>
        <w:jc w:val="center"/>
      </w:pPr>
    </w:p>
    <w:p w:rsidR="00874C55" w:rsidRPr="003E5A0C" w:rsidRDefault="00874C55" w:rsidP="00874C55">
      <w:pPr>
        <w:pStyle w:val="Style4"/>
        <w:widowControl/>
        <w:spacing w:line="240" w:lineRule="atLeast"/>
        <w:ind w:firstLine="709"/>
        <w:jc w:val="center"/>
        <w:rPr>
          <w:rStyle w:val="FontStyle23"/>
        </w:rPr>
      </w:pPr>
      <w:r w:rsidRPr="003E5A0C">
        <w:rPr>
          <w:rStyle w:val="FontStyle23"/>
        </w:rPr>
        <w:t>8. Ответственность Сторон</w:t>
      </w:r>
    </w:p>
    <w:p w:rsidR="00874C55" w:rsidRPr="003E5A0C" w:rsidRDefault="00874C55" w:rsidP="00161B90">
      <w:pPr>
        <w:pStyle w:val="Style5"/>
        <w:widowControl/>
        <w:numPr>
          <w:ilvl w:val="0"/>
          <w:numId w:val="39"/>
        </w:numPr>
        <w:tabs>
          <w:tab w:val="left" w:pos="994"/>
        </w:tabs>
        <w:spacing w:line="240" w:lineRule="atLeast"/>
        <w:ind w:firstLine="709"/>
        <w:rPr>
          <w:rStyle w:val="FontStyle22"/>
        </w:rPr>
      </w:pPr>
      <w:r w:rsidRPr="003E5A0C">
        <w:rPr>
          <w:rStyle w:val="FontStyle22"/>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74C55" w:rsidRPr="003E5A0C" w:rsidRDefault="00874C55" w:rsidP="00161B90">
      <w:pPr>
        <w:pStyle w:val="Style5"/>
        <w:widowControl/>
        <w:numPr>
          <w:ilvl w:val="0"/>
          <w:numId w:val="40"/>
        </w:numPr>
        <w:tabs>
          <w:tab w:val="left" w:pos="1080"/>
        </w:tabs>
        <w:spacing w:line="240" w:lineRule="atLeast"/>
        <w:ind w:firstLine="709"/>
        <w:rPr>
          <w:rStyle w:val="FontStyle22"/>
        </w:rPr>
      </w:pPr>
      <w:r w:rsidRPr="003E5A0C">
        <w:rPr>
          <w:rStyle w:val="FontStyle22"/>
        </w:rPr>
        <w:lastRenderedPageBreak/>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874C55" w:rsidRPr="003E5A0C" w:rsidRDefault="00874C55" w:rsidP="00874C55">
      <w:pPr>
        <w:pStyle w:val="Style3"/>
        <w:widowControl/>
        <w:spacing w:line="240" w:lineRule="atLeast"/>
        <w:ind w:firstLine="709"/>
        <w:rPr>
          <w:rStyle w:val="FontStyle22"/>
        </w:rPr>
      </w:pPr>
      <w:r w:rsidRPr="003E5A0C">
        <w:rPr>
          <w:rStyle w:val="FontStyle22"/>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874C55" w:rsidRPr="003E5A0C" w:rsidRDefault="00874C55" w:rsidP="00874C55">
      <w:pPr>
        <w:pStyle w:val="Style4"/>
        <w:widowControl/>
        <w:spacing w:line="240" w:lineRule="atLeast"/>
        <w:ind w:firstLine="709"/>
      </w:pPr>
    </w:p>
    <w:p w:rsidR="00874C55" w:rsidRPr="003E5A0C" w:rsidRDefault="00874C55" w:rsidP="00874C55">
      <w:pPr>
        <w:pStyle w:val="Style4"/>
        <w:widowControl/>
        <w:spacing w:line="240" w:lineRule="atLeast"/>
        <w:ind w:firstLine="709"/>
        <w:jc w:val="center"/>
        <w:rPr>
          <w:rStyle w:val="FontStyle23"/>
        </w:rPr>
      </w:pPr>
      <w:r w:rsidRPr="003E5A0C">
        <w:rPr>
          <w:rStyle w:val="FontStyle23"/>
        </w:rPr>
        <w:t>9. Обстоятельства непреодолимой силы</w:t>
      </w:r>
    </w:p>
    <w:p w:rsidR="00874C55" w:rsidRPr="003E5A0C" w:rsidRDefault="00874C55" w:rsidP="00874C55">
      <w:pPr>
        <w:pStyle w:val="Style6"/>
        <w:widowControl/>
        <w:tabs>
          <w:tab w:val="left" w:pos="1246"/>
        </w:tabs>
        <w:spacing w:line="240" w:lineRule="atLeast"/>
        <w:ind w:firstLine="709"/>
        <w:rPr>
          <w:rStyle w:val="FontStyle22"/>
        </w:rPr>
      </w:pPr>
      <w:r w:rsidRPr="003E5A0C">
        <w:rPr>
          <w:rStyle w:val="FontStyle22"/>
        </w:rPr>
        <w:t>9.1.</w:t>
      </w:r>
      <w:r w:rsidRPr="003E5A0C">
        <w:rPr>
          <w:rStyle w:val="FontStyle22"/>
        </w:rPr>
        <w:tab/>
      </w:r>
      <w:proofErr w:type="gramStart"/>
      <w:r w:rsidRPr="003E5A0C">
        <w:rPr>
          <w:rStyle w:val="FontStyle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w:t>
      </w:r>
      <w:r w:rsidRPr="003E5A0C">
        <w:rPr>
          <w:rStyle w:val="FontStyle22"/>
        </w:rPr>
        <w:br/>
        <w:t>изданием запретительных актов государственных органов.</w:t>
      </w:r>
      <w:proofErr w:type="gramEnd"/>
    </w:p>
    <w:p w:rsidR="00874C55" w:rsidRPr="003E5A0C" w:rsidRDefault="00874C55" w:rsidP="00874C55">
      <w:pPr>
        <w:pStyle w:val="Style6"/>
        <w:widowControl/>
        <w:tabs>
          <w:tab w:val="left" w:pos="1390"/>
        </w:tabs>
        <w:spacing w:line="240" w:lineRule="atLeast"/>
        <w:ind w:firstLine="709"/>
        <w:rPr>
          <w:rStyle w:val="FontStyle22"/>
        </w:rPr>
      </w:pPr>
      <w:r w:rsidRPr="003E5A0C">
        <w:rPr>
          <w:rStyle w:val="FontStyle22"/>
        </w:rPr>
        <w:t>9.2.</w:t>
      </w:r>
      <w:r w:rsidRPr="003E5A0C">
        <w:rPr>
          <w:rStyle w:val="FontStyle22"/>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74C55" w:rsidRPr="003E5A0C" w:rsidRDefault="00874C55" w:rsidP="00161B90">
      <w:pPr>
        <w:pStyle w:val="Style6"/>
        <w:widowControl/>
        <w:numPr>
          <w:ilvl w:val="0"/>
          <w:numId w:val="41"/>
        </w:numPr>
        <w:tabs>
          <w:tab w:val="left" w:pos="1231"/>
        </w:tabs>
        <w:spacing w:line="240" w:lineRule="atLeast"/>
        <w:ind w:firstLine="709"/>
        <w:rPr>
          <w:rStyle w:val="FontStyle22"/>
        </w:rPr>
      </w:pPr>
      <w:r w:rsidRPr="003E5A0C">
        <w:rPr>
          <w:rStyle w:val="FontStyle22"/>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74C55" w:rsidRPr="003E5A0C" w:rsidRDefault="00874C55" w:rsidP="00161B90">
      <w:pPr>
        <w:pStyle w:val="Style6"/>
        <w:widowControl/>
        <w:numPr>
          <w:ilvl w:val="0"/>
          <w:numId w:val="41"/>
        </w:numPr>
        <w:tabs>
          <w:tab w:val="left" w:pos="1231"/>
        </w:tabs>
        <w:spacing w:line="240" w:lineRule="atLeast"/>
        <w:ind w:firstLine="709"/>
        <w:rPr>
          <w:rStyle w:val="FontStyle22"/>
        </w:rPr>
      </w:pPr>
      <w:r w:rsidRPr="003E5A0C">
        <w:rPr>
          <w:rStyle w:val="FontStyle22"/>
        </w:rPr>
        <w:t xml:space="preserve">Если обстоятельства непреодолимой силы действуют на протяжении 3 (трех) последовательных месяцев, настоящий </w:t>
      </w:r>
      <w:proofErr w:type="gramStart"/>
      <w:r w:rsidRPr="003E5A0C">
        <w:rPr>
          <w:rStyle w:val="FontStyle22"/>
        </w:rPr>
        <w:t>Договор</w:t>
      </w:r>
      <w:proofErr w:type="gramEnd"/>
      <w:r w:rsidRPr="003E5A0C">
        <w:rPr>
          <w:rStyle w:val="FontStyle22"/>
        </w:rPr>
        <w:t xml:space="preserve"> может быть расторгнут по соглашению Сторон.</w:t>
      </w:r>
    </w:p>
    <w:p w:rsidR="00874C55" w:rsidRPr="003E5A0C" w:rsidRDefault="00874C55" w:rsidP="00874C55">
      <w:pPr>
        <w:pStyle w:val="Style4"/>
        <w:widowControl/>
        <w:spacing w:line="240" w:lineRule="atLeast"/>
        <w:ind w:firstLine="709"/>
        <w:jc w:val="center"/>
        <w:rPr>
          <w:rStyle w:val="FontStyle23"/>
        </w:rPr>
      </w:pPr>
    </w:p>
    <w:p w:rsidR="00874C55" w:rsidRPr="003E5A0C" w:rsidRDefault="00874C55" w:rsidP="00874C55">
      <w:pPr>
        <w:pStyle w:val="Style4"/>
        <w:widowControl/>
        <w:spacing w:line="240" w:lineRule="atLeast"/>
        <w:ind w:firstLine="709"/>
        <w:jc w:val="center"/>
        <w:rPr>
          <w:rStyle w:val="FontStyle23"/>
        </w:rPr>
      </w:pPr>
      <w:r w:rsidRPr="003E5A0C">
        <w:rPr>
          <w:rStyle w:val="FontStyle23"/>
        </w:rPr>
        <w:t>10. Разрешение споров</w:t>
      </w:r>
    </w:p>
    <w:p w:rsidR="00874C55" w:rsidRPr="003E5A0C" w:rsidRDefault="00874C55" w:rsidP="00161B90">
      <w:pPr>
        <w:pStyle w:val="Style5"/>
        <w:widowControl/>
        <w:numPr>
          <w:ilvl w:val="0"/>
          <w:numId w:val="42"/>
        </w:numPr>
        <w:tabs>
          <w:tab w:val="left" w:pos="1210"/>
        </w:tabs>
        <w:spacing w:line="240" w:lineRule="atLeast"/>
        <w:ind w:firstLine="709"/>
        <w:rPr>
          <w:rStyle w:val="FontStyle22"/>
        </w:rPr>
      </w:pPr>
      <w:r w:rsidRPr="003E5A0C">
        <w:rPr>
          <w:rStyle w:val="FontStyle22"/>
        </w:rPr>
        <w:t xml:space="preserve">Все споры, возникающие при исполнении настоящего Договора, решаются Сторонами путем переговоров, которые могут </w:t>
      </w:r>
      <w:proofErr w:type="gramStart"/>
      <w:r w:rsidRPr="003E5A0C">
        <w:rPr>
          <w:rStyle w:val="FontStyle22"/>
        </w:rPr>
        <w:t>проводится</w:t>
      </w:r>
      <w:proofErr w:type="gramEnd"/>
      <w:r w:rsidRPr="003E5A0C">
        <w:rPr>
          <w:rStyle w:val="FontStyle22"/>
        </w:rPr>
        <w:t xml:space="preserve"> в том числе, путем отправления писем по почте, обмена факсимильными сообщениями.</w:t>
      </w:r>
    </w:p>
    <w:p w:rsidR="00874C55" w:rsidRPr="003E5A0C" w:rsidRDefault="00874C55" w:rsidP="00161B90">
      <w:pPr>
        <w:pStyle w:val="Style5"/>
        <w:widowControl/>
        <w:numPr>
          <w:ilvl w:val="0"/>
          <w:numId w:val="42"/>
        </w:numPr>
        <w:tabs>
          <w:tab w:val="left" w:pos="1210"/>
        </w:tabs>
        <w:spacing w:line="240" w:lineRule="atLeast"/>
        <w:ind w:firstLine="709"/>
        <w:rPr>
          <w:rStyle w:val="FontStyle22"/>
        </w:rPr>
      </w:pPr>
      <w:r w:rsidRPr="003E5A0C">
        <w:rPr>
          <w:rStyle w:val="FontStyle22"/>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3E5A0C">
        <w:rPr>
          <w:rStyle w:val="FontStyle22"/>
        </w:rPr>
        <w:t>с даты получения</w:t>
      </w:r>
      <w:proofErr w:type="gramEnd"/>
      <w:r w:rsidRPr="003E5A0C">
        <w:rPr>
          <w:rStyle w:val="FontStyle22"/>
        </w:rPr>
        <w:t>.</w:t>
      </w:r>
    </w:p>
    <w:p w:rsidR="00874C55" w:rsidRPr="003E5A0C" w:rsidRDefault="00874C55" w:rsidP="00874C55">
      <w:pPr>
        <w:pStyle w:val="Style8"/>
        <w:widowControl/>
        <w:spacing w:line="240" w:lineRule="atLeast"/>
        <w:ind w:firstLine="709"/>
        <w:rPr>
          <w:rStyle w:val="FontStyle22"/>
        </w:rPr>
      </w:pPr>
      <w:r w:rsidRPr="003E5A0C">
        <w:rPr>
          <w:rStyle w:val="FontStyle22"/>
        </w:rPr>
        <w:t>10.3. В случае</w:t>
      </w:r>
      <w:proofErr w:type="gramStart"/>
      <w:r w:rsidRPr="003E5A0C">
        <w:rPr>
          <w:rStyle w:val="FontStyle22"/>
        </w:rPr>
        <w:t>,</w:t>
      </w:r>
      <w:proofErr w:type="gramEnd"/>
      <w:r w:rsidRPr="003E5A0C">
        <w:rPr>
          <w:rStyle w:val="FontStyle22"/>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rStyle w:val="FontStyle22"/>
        </w:rPr>
        <w:t>Хабаровского края</w:t>
      </w:r>
      <w:r w:rsidRPr="003E5A0C">
        <w:rPr>
          <w:rStyle w:val="FontStyle22"/>
        </w:rPr>
        <w:t>.</w:t>
      </w:r>
    </w:p>
    <w:p w:rsidR="00874C55" w:rsidRPr="003E5A0C" w:rsidRDefault="00874C55" w:rsidP="00874C55">
      <w:pPr>
        <w:pStyle w:val="Style9"/>
        <w:widowControl/>
        <w:spacing w:line="240" w:lineRule="atLeast"/>
        <w:ind w:firstLine="709"/>
      </w:pPr>
    </w:p>
    <w:p w:rsidR="00874C55" w:rsidRPr="003E5A0C" w:rsidRDefault="00874C55" w:rsidP="00874C55">
      <w:pPr>
        <w:pStyle w:val="Style9"/>
        <w:widowControl/>
        <w:spacing w:line="240" w:lineRule="atLeast"/>
        <w:ind w:firstLine="709"/>
        <w:jc w:val="center"/>
        <w:rPr>
          <w:rStyle w:val="FontStyle23"/>
        </w:rPr>
      </w:pPr>
      <w:r w:rsidRPr="003E5A0C">
        <w:rPr>
          <w:rStyle w:val="FontStyle23"/>
        </w:rPr>
        <w:t>11. Порядок внесения изменений, дополнений в Договор и его расторжения</w:t>
      </w:r>
    </w:p>
    <w:p w:rsidR="00874C55" w:rsidRPr="003E5A0C" w:rsidRDefault="00874C55" w:rsidP="00161B90">
      <w:pPr>
        <w:pStyle w:val="Style6"/>
        <w:widowControl/>
        <w:numPr>
          <w:ilvl w:val="0"/>
          <w:numId w:val="43"/>
        </w:numPr>
        <w:tabs>
          <w:tab w:val="left" w:pos="1318"/>
        </w:tabs>
        <w:spacing w:line="240" w:lineRule="atLeast"/>
        <w:ind w:firstLine="709"/>
        <w:rPr>
          <w:rStyle w:val="FontStyle22"/>
        </w:rPr>
      </w:pPr>
      <w:r w:rsidRPr="003E5A0C">
        <w:rPr>
          <w:rStyle w:val="FontStyle22"/>
        </w:rPr>
        <w:t>В настоящий Договор могут быть внесены изменения и дополнения, которые оформляются дополнительными соглашениями к настоящему Договору.</w:t>
      </w:r>
    </w:p>
    <w:p w:rsidR="00874C55" w:rsidRPr="003E5A0C" w:rsidRDefault="00874C55" w:rsidP="00161B90">
      <w:pPr>
        <w:pStyle w:val="Style6"/>
        <w:widowControl/>
        <w:numPr>
          <w:ilvl w:val="0"/>
          <w:numId w:val="44"/>
        </w:numPr>
        <w:tabs>
          <w:tab w:val="left" w:pos="1375"/>
        </w:tabs>
        <w:spacing w:line="240" w:lineRule="atLeast"/>
        <w:ind w:firstLine="709"/>
        <w:rPr>
          <w:rStyle w:val="FontStyle22"/>
        </w:rPr>
      </w:pPr>
      <w:r w:rsidRPr="003E5A0C">
        <w:rPr>
          <w:rStyle w:val="FontStyle22"/>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sidRPr="003E5A0C">
        <w:rPr>
          <w:rStyle w:val="FontStyle22"/>
        </w:rPr>
        <w:t>позднее</w:t>
      </w:r>
      <w:proofErr w:type="gramEnd"/>
      <w:r w:rsidRPr="003E5A0C">
        <w:rPr>
          <w:rStyle w:val="FontStyle22"/>
        </w:rPr>
        <w:t xml:space="preserve"> чем за 5 (пять)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874C55" w:rsidRPr="003E5A0C" w:rsidRDefault="00874C55" w:rsidP="00874C55">
      <w:pPr>
        <w:pStyle w:val="Style6"/>
        <w:widowControl/>
        <w:tabs>
          <w:tab w:val="left" w:pos="1714"/>
          <w:tab w:val="left" w:pos="3154"/>
          <w:tab w:val="left" w:pos="5825"/>
        </w:tabs>
        <w:spacing w:line="240" w:lineRule="atLeast"/>
        <w:ind w:firstLine="709"/>
        <w:rPr>
          <w:rStyle w:val="FontStyle22"/>
        </w:rPr>
      </w:pPr>
      <w:r w:rsidRPr="003E5A0C">
        <w:rPr>
          <w:rStyle w:val="FontStyle22"/>
        </w:rPr>
        <w:t xml:space="preserve">11.3.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10 (десяти) календарных дней </w:t>
      </w:r>
      <w:proofErr w:type="gramStart"/>
      <w:r w:rsidRPr="003E5A0C">
        <w:rPr>
          <w:rStyle w:val="FontStyle22"/>
        </w:rPr>
        <w:t>с даты расторжения</w:t>
      </w:r>
      <w:proofErr w:type="gramEnd"/>
      <w:r w:rsidRPr="003E5A0C">
        <w:rPr>
          <w:rStyle w:val="FontStyle22"/>
        </w:rPr>
        <w:t xml:space="preserve"> настоящего Договора.</w:t>
      </w:r>
    </w:p>
    <w:p w:rsidR="00874C55" w:rsidRPr="003E5A0C" w:rsidRDefault="00874C55" w:rsidP="00874C55">
      <w:pPr>
        <w:pStyle w:val="Style16"/>
        <w:widowControl/>
        <w:spacing w:line="240" w:lineRule="atLeast"/>
        <w:ind w:firstLine="709"/>
        <w:jc w:val="center"/>
      </w:pPr>
    </w:p>
    <w:p w:rsidR="00874C55" w:rsidRPr="003E5A0C" w:rsidRDefault="00874C55" w:rsidP="00874C55">
      <w:pPr>
        <w:pStyle w:val="Style16"/>
        <w:widowControl/>
        <w:tabs>
          <w:tab w:val="left" w:pos="317"/>
        </w:tabs>
        <w:spacing w:line="240" w:lineRule="atLeast"/>
        <w:ind w:firstLine="709"/>
        <w:jc w:val="center"/>
        <w:rPr>
          <w:rStyle w:val="FontStyle23"/>
        </w:rPr>
      </w:pPr>
      <w:r w:rsidRPr="003E5A0C">
        <w:rPr>
          <w:rStyle w:val="FontStyle23"/>
        </w:rPr>
        <w:lastRenderedPageBreak/>
        <w:t>12. Срок действия Договора</w:t>
      </w:r>
    </w:p>
    <w:p w:rsidR="00874C55" w:rsidRPr="003E5A0C" w:rsidRDefault="00874C55" w:rsidP="00874C55">
      <w:pPr>
        <w:pStyle w:val="Style3"/>
        <w:widowControl/>
        <w:spacing w:line="240" w:lineRule="atLeast"/>
        <w:ind w:firstLine="709"/>
        <w:rPr>
          <w:rStyle w:val="FontStyle22"/>
        </w:rPr>
      </w:pPr>
      <w:r w:rsidRPr="003E5A0C">
        <w:rPr>
          <w:rStyle w:val="FontStyle22"/>
        </w:rPr>
        <w:t xml:space="preserve">12.1. Настоящий Договор вступает в силу </w:t>
      </w:r>
      <w:proofErr w:type="gramStart"/>
      <w:r w:rsidRPr="003E5A0C">
        <w:rPr>
          <w:rStyle w:val="FontStyle22"/>
        </w:rPr>
        <w:t>с даты</w:t>
      </w:r>
      <w:proofErr w:type="gramEnd"/>
      <w:r w:rsidRPr="003E5A0C">
        <w:rPr>
          <w:rStyle w:val="FontStyle22"/>
        </w:rPr>
        <w:t xml:space="preserve"> его подписания Сторонами и действует до полного исполнения сторонами своих обязательств.</w:t>
      </w:r>
    </w:p>
    <w:p w:rsidR="00874C55" w:rsidRPr="003E5A0C" w:rsidRDefault="00874C55" w:rsidP="00874C55">
      <w:pPr>
        <w:pStyle w:val="Style16"/>
        <w:widowControl/>
        <w:spacing w:line="240" w:lineRule="atLeast"/>
        <w:ind w:firstLine="709"/>
      </w:pPr>
    </w:p>
    <w:p w:rsidR="00874C55" w:rsidRPr="003E5A0C" w:rsidRDefault="00874C55" w:rsidP="00874C55">
      <w:pPr>
        <w:pStyle w:val="Style16"/>
        <w:widowControl/>
        <w:tabs>
          <w:tab w:val="left" w:pos="3794"/>
        </w:tabs>
        <w:spacing w:line="240" w:lineRule="atLeast"/>
        <w:ind w:firstLine="709"/>
        <w:jc w:val="center"/>
        <w:rPr>
          <w:rStyle w:val="FontStyle23"/>
        </w:rPr>
      </w:pPr>
      <w:r w:rsidRPr="003E5A0C">
        <w:rPr>
          <w:rStyle w:val="FontStyle23"/>
        </w:rPr>
        <w:t xml:space="preserve">13. </w:t>
      </w:r>
      <w:proofErr w:type="spellStart"/>
      <w:r w:rsidRPr="003E5A0C">
        <w:rPr>
          <w:rStyle w:val="FontStyle23"/>
        </w:rPr>
        <w:t>Антикоррупционная</w:t>
      </w:r>
      <w:proofErr w:type="spellEnd"/>
      <w:r w:rsidRPr="003E5A0C">
        <w:rPr>
          <w:rStyle w:val="FontStyle23"/>
        </w:rPr>
        <w:t xml:space="preserve"> оговорка</w:t>
      </w:r>
    </w:p>
    <w:p w:rsidR="00874C55" w:rsidRPr="003E5A0C" w:rsidRDefault="00874C55" w:rsidP="00161B90">
      <w:pPr>
        <w:pStyle w:val="Style6"/>
        <w:widowControl/>
        <w:numPr>
          <w:ilvl w:val="0"/>
          <w:numId w:val="45"/>
        </w:numPr>
        <w:tabs>
          <w:tab w:val="left" w:pos="1289"/>
        </w:tabs>
        <w:spacing w:line="240" w:lineRule="atLeast"/>
        <w:ind w:firstLine="709"/>
        <w:rPr>
          <w:rStyle w:val="FontStyle22"/>
        </w:rPr>
      </w:pPr>
      <w:proofErr w:type="gramStart"/>
      <w:r w:rsidRPr="003E5A0C">
        <w:rPr>
          <w:rStyle w:val="FontStyle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74C55" w:rsidRPr="003E5A0C" w:rsidRDefault="00874C55" w:rsidP="00874C55">
      <w:pPr>
        <w:pStyle w:val="Style3"/>
        <w:widowControl/>
        <w:spacing w:line="240" w:lineRule="atLeast"/>
        <w:ind w:firstLine="709"/>
        <w:rPr>
          <w:rStyle w:val="FontStyle22"/>
        </w:rPr>
      </w:pPr>
      <w:r w:rsidRPr="003E5A0C">
        <w:rPr>
          <w:rStyle w:val="FontStyle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74C55" w:rsidRPr="003E5A0C" w:rsidRDefault="00874C55" w:rsidP="00161B90">
      <w:pPr>
        <w:pStyle w:val="Style6"/>
        <w:widowControl/>
        <w:numPr>
          <w:ilvl w:val="0"/>
          <w:numId w:val="46"/>
        </w:numPr>
        <w:tabs>
          <w:tab w:val="left" w:pos="1289"/>
        </w:tabs>
        <w:spacing w:line="240" w:lineRule="atLeast"/>
        <w:ind w:firstLine="709"/>
        <w:rPr>
          <w:rStyle w:val="FontStyle22"/>
        </w:rPr>
      </w:pPr>
      <w:r w:rsidRPr="003E5A0C">
        <w:rPr>
          <w:rStyle w:val="FontStyle22"/>
        </w:rPr>
        <w:t>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w:t>
      </w:r>
    </w:p>
    <w:p w:rsidR="00874C55" w:rsidRPr="003E5A0C" w:rsidRDefault="00874C55" w:rsidP="00874C55">
      <w:pPr>
        <w:pStyle w:val="Style3"/>
        <w:widowControl/>
        <w:spacing w:line="240" w:lineRule="atLeast"/>
        <w:ind w:firstLine="709"/>
        <w:rPr>
          <w:rStyle w:val="FontStyle22"/>
        </w:rPr>
      </w:pPr>
      <w:r w:rsidRPr="003E5A0C">
        <w:rPr>
          <w:rStyle w:val="FontStyle22"/>
        </w:rPr>
        <w:t>Каналы уведомления Поставщика о нарушениях каких-либо положений пункта 13.1 настоящего Договора: (383) 310-47-20, 204-89-04.</w:t>
      </w:r>
    </w:p>
    <w:p w:rsidR="00874C55" w:rsidRPr="003E5A0C" w:rsidRDefault="00874C55" w:rsidP="00874C55">
      <w:pPr>
        <w:pStyle w:val="Style3"/>
        <w:widowControl/>
        <w:spacing w:line="240" w:lineRule="atLeast"/>
        <w:ind w:firstLine="709"/>
        <w:rPr>
          <w:rStyle w:val="FontStyle22"/>
        </w:rPr>
      </w:pPr>
      <w:r w:rsidRPr="003E5A0C">
        <w:rPr>
          <w:rStyle w:val="FontStyle22"/>
        </w:rPr>
        <w:t xml:space="preserve">Каналы уведомления Покупателя о нарушениях каких-либо положений пункта 13.1 настоящего Договора: 8 (495) 788-17-17, официальный сайт </w:t>
      </w:r>
      <w:hyperlink r:id="rId38" w:history="1">
        <w:r w:rsidRPr="003E5A0C">
          <w:rPr>
            <w:rStyle w:val="a7"/>
            <w:lang w:val="en-US"/>
          </w:rPr>
          <w:t>www</w:t>
        </w:r>
        <w:r w:rsidRPr="003E5A0C">
          <w:rPr>
            <w:rStyle w:val="a7"/>
          </w:rPr>
          <w:t>.</w:t>
        </w:r>
        <w:proofErr w:type="spellStart"/>
        <w:r w:rsidRPr="003E5A0C">
          <w:rPr>
            <w:rStyle w:val="a7"/>
            <w:lang w:val="en-US"/>
          </w:rPr>
          <w:t>trcont</w:t>
        </w:r>
        <w:proofErr w:type="spellEnd"/>
        <w:r w:rsidRPr="003E5A0C">
          <w:rPr>
            <w:rStyle w:val="a7"/>
          </w:rPr>
          <w:t>.</w:t>
        </w:r>
      </w:hyperlink>
      <w:r w:rsidRPr="003E5A0C">
        <w:rPr>
          <w:lang w:val="en-US"/>
        </w:rPr>
        <w:t>com</w:t>
      </w:r>
      <w:r w:rsidRPr="003E5A0C">
        <w:rPr>
          <w:rStyle w:val="FontStyle22"/>
        </w:rPr>
        <w:t>.</w:t>
      </w:r>
    </w:p>
    <w:p w:rsidR="00874C55" w:rsidRPr="003E5A0C" w:rsidRDefault="00874C55" w:rsidP="00874C55">
      <w:pPr>
        <w:pStyle w:val="Style3"/>
        <w:widowControl/>
        <w:spacing w:line="240" w:lineRule="atLeast"/>
        <w:ind w:firstLine="709"/>
        <w:rPr>
          <w:rStyle w:val="FontStyle22"/>
        </w:rPr>
      </w:pPr>
      <w:r w:rsidRPr="003E5A0C">
        <w:rPr>
          <w:rStyle w:val="FontStyle22"/>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3E5A0C">
        <w:rPr>
          <w:rStyle w:val="FontStyle22"/>
        </w:rPr>
        <w:t>с даты получения</w:t>
      </w:r>
      <w:proofErr w:type="gramEnd"/>
      <w:r w:rsidRPr="003E5A0C">
        <w:rPr>
          <w:rStyle w:val="FontStyle22"/>
        </w:rPr>
        <w:t xml:space="preserve"> письменного уведомления.</w:t>
      </w:r>
    </w:p>
    <w:p w:rsidR="00874C55" w:rsidRPr="003E5A0C" w:rsidRDefault="00874C55" w:rsidP="00161B90">
      <w:pPr>
        <w:pStyle w:val="Style6"/>
        <w:widowControl/>
        <w:numPr>
          <w:ilvl w:val="0"/>
          <w:numId w:val="47"/>
        </w:numPr>
        <w:tabs>
          <w:tab w:val="left" w:pos="1296"/>
        </w:tabs>
        <w:spacing w:line="240" w:lineRule="atLeast"/>
        <w:ind w:firstLine="709"/>
        <w:rPr>
          <w:rStyle w:val="FontStyle22"/>
        </w:rPr>
      </w:pPr>
      <w:r w:rsidRPr="003E5A0C">
        <w:rPr>
          <w:rStyle w:val="FontStyle22"/>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74C55" w:rsidRPr="003E5A0C" w:rsidRDefault="00874C55" w:rsidP="00161B90">
      <w:pPr>
        <w:pStyle w:val="Style6"/>
        <w:widowControl/>
        <w:numPr>
          <w:ilvl w:val="0"/>
          <w:numId w:val="47"/>
        </w:numPr>
        <w:tabs>
          <w:tab w:val="left" w:pos="1296"/>
        </w:tabs>
        <w:spacing w:line="240" w:lineRule="atLeast"/>
        <w:ind w:firstLine="709"/>
        <w:rPr>
          <w:rStyle w:val="FontStyle22"/>
        </w:rPr>
      </w:pPr>
      <w:r w:rsidRPr="003E5A0C">
        <w:rPr>
          <w:rStyle w:val="FontStyle22"/>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3E5A0C">
        <w:rPr>
          <w:rStyle w:val="FontStyle22"/>
        </w:rPr>
        <w:t>позднее</w:t>
      </w:r>
      <w:proofErr w:type="gramEnd"/>
      <w:r w:rsidRPr="003E5A0C">
        <w:rPr>
          <w:rStyle w:val="FontStyle22"/>
        </w:rPr>
        <w:t xml:space="preserve"> чем за 30 (тридцать) календарных дней до даты прекращения действия настоящего Договора.</w:t>
      </w:r>
    </w:p>
    <w:p w:rsidR="00874C55" w:rsidRPr="003E5A0C" w:rsidRDefault="00874C55" w:rsidP="00874C55">
      <w:pPr>
        <w:pStyle w:val="Style4"/>
        <w:widowControl/>
        <w:spacing w:line="240" w:lineRule="atLeast"/>
        <w:ind w:firstLine="709"/>
      </w:pPr>
    </w:p>
    <w:p w:rsidR="00874C55" w:rsidRPr="003E5A0C" w:rsidRDefault="00874C55" w:rsidP="00874C55">
      <w:pPr>
        <w:pStyle w:val="Style4"/>
        <w:widowControl/>
        <w:spacing w:line="240" w:lineRule="atLeast"/>
        <w:ind w:firstLine="709"/>
        <w:jc w:val="center"/>
        <w:rPr>
          <w:rStyle w:val="FontStyle23"/>
        </w:rPr>
      </w:pPr>
      <w:r w:rsidRPr="003E5A0C">
        <w:rPr>
          <w:rStyle w:val="FontStyle23"/>
        </w:rPr>
        <w:t>14. Гарантии и заверения Поставщика</w:t>
      </w:r>
    </w:p>
    <w:p w:rsidR="00874C55" w:rsidRPr="003E5A0C" w:rsidRDefault="00874C55" w:rsidP="00874C55">
      <w:pPr>
        <w:pStyle w:val="Style3"/>
        <w:widowControl/>
        <w:spacing w:line="240" w:lineRule="atLeast"/>
        <w:ind w:firstLine="709"/>
        <w:rPr>
          <w:rStyle w:val="FontStyle22"/>
        </w:rPr>
      </w:pPr>
      <w:r w:rsidRPr="003E5A0C">
        <w:rPr>
          <w:rStyle w:val="FontStyle22"/>
        </w:rPr>
        <w:t>14.1. Поставщик настоящим заверяет Покупателя и гарантирует, что на дату заключения настоящего Договора:</w:t>
      </w:r>
    </w:p>
    <w:p w:rsidR="00874C55" w:rsidRPr="003E5A0C" w:rsidRDefault="00874C55" w:rsidP="00161B90">
      <w:pPr>
        <w:pStyle w:val="Style6"/>
        <w:widowControl/>
        <w:numPr>
          <w:ilvl w:val="0"/>
          <w:numId w:val="48"/>
        </w:numPr>
        <w:tabs>
          <w:tab w:val="left" w:pos="1426"/>
        </w:tabs>
        <w:spacing w:line="240" w:lineRule="atLeast"/>
        <w:ind w:firstLine="709"/>
        <w:rPr>
          <w:rStyle w:val="FontStyle22"/>
        </w:rPr>
      </w:pPr>
      <w:r w:rsidRPr="003E5A0C">
        <w:rPr>
          <w:rStyle w:val="FontStyle22"/>
        </w:rPr>
        <w:t xml:space="preserve"> Поставщик является надлежащим </w:t>
      </w:r>
      <w:proofErr w:type="gramStart"/>
      <w:r w:rsidRPr="003E5A0C">
        <w:rPr>
          <w:rStyle w:val="FontStyle22"/>
        </w:rPr>
        <w:t>образом</w:t>
      </w:r>
      <w:proofErr w:type="gramEnd"/>
      <w:r w:rsidRPr="003E5A0C">
        <w:rPr>
          <w:rStyle w:val="FontStyle22"/>
        </w:rPr>
        <w:t xml:space="preserve"> созданным юридическим лицом, действующим в соответствии с законодательством Российской Федерации;</w:t>
      </w:r>
    </w:p>
    <w:p w:rsidR="00874C55" w:rsidRPr="003E5A0C" w:rsidRDefault="00874C55" w:rsidP="00161B90">
      <w:pPr>
        <w:pStyle w:val="Style6"/>
        <w:widowControl/>
        <w:numPr>
          <w:ilvl w:val="0"/>
          <w:numId w:val="48"/>
        </w:numPr>
        <w:tabs>
          <w:tab w:val="left" w:pos="1426"/>
        </w:tabs>
        <w:spacing w:line="240" w:lineRule="atLeast"/>
        <w:ind w:firstLine="709"/>
        <w:rPr>
          <w:rStyle w:val="FontStyle22"/>
        </w:rPr>
      </w:pPr>
      <w:r w:rsidRPr="003E5A0C">
        <w:rPr>
          <w:rStyle w:val="FontStyle22"/>
        </w:rPr>
        <w:t xml:space="preserve">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74C55" w:rsidRPr="003E5A0C" w:rsidRDefault="00874C55" w:rsidP="00161B90">
      <w:pPr>
        <w:pStyle w:val="Style6"/>
        <w:widowControl/>
        <w:numPr>
          <w:ilvl w:val="0"/>
          <w:numId w:val="48"/>
        </w:numPr>
        <w:tabs>
          <w:tab w:val="left" w:pos="1426"/>
        </w:tabs>
        <w:spacing w:line="240" w:lineRule="atLeast"/>
        <w:ind w:firstLine="709"/>
        <w:rPr>
          <w:rStyle w:val="FontStyle22"/>
        </w:rPr>
      </w:pPr>
      <w:r w:rsidRPr="003E5A0C">
        <w:rPr>
          <w:rStyle w:val="FontStyle22"/>
        </w:rPr>
        <w:lastRenderedPageBreak/>
        <w:t xml:space="preserve"> настоящий Договор от имени Поставщика подписан лицом, которое надлежащим образом уполномочено совершать такие действия;</w:t>
      </w:r>
    </w:p>
    <w:p w:rsidR="00874C55" w:rsidRPr="003E5A0C" w:rsidRDefault="00874C55" w:rsidP="00161B90">
      <w:pPr>
        <w:pStyle w:val="Style6"/>
        <w:widowControl/>
        <w:numPr>
          <w:ilvl w:val="0"/>
          <w:numId w:val="49"/>
        </w:numPr>
        <w:tabs>
          <w:tab w:val="left" w:pos="1433"/>
        </w:tabs>
        <w:spacing w:line="240" w:lineRule="atLeast"/>
        <w:ind w:firstLine="709"/>
        <w:rPr>
          <w:rStyle w:val="FontStyle22"/>
        </w:rPr>
      </w:pPr>
      <w:r w:rsidRPr="003E5A0C">
        <w:rPr>
          <w:rStyle w:val="FontStyle22"/>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74C55" w:rsidRPr="003E5A0C" w:rsidRDefault="00874C55" w:rsidP="00161B90">
      <w:pPr>
        <w:pStyle w:val="Style6"/>
        <w:widowControl/>
        <w:numPr>
          <w:ilvl w:val="0"/>
          <w:numId w:val="49"/>
        </w:numPr>
        <w:tabs>
          <w:tab w:val="left" w:pos="1433"/>
        </w:tabs>
        <w:spacing w:line="240" w:lineRule="atLeast"/>
        <w:ind w:firstLine="709"/>
        <w:rPr>
          <w:rStyle w:val="FontStyle22"/>
        </w:rPr>
      </w:pPr>
      <w:r w:rsidRPr="003E5A0C">
        <w:rPr>
          <w:rStyle w:val="FontStyle22"/>
        </w:rPr>
        <w:t xml:space="preserve"> не существует каких-либо обстоятельств, которые ограничивают, запрещают исполнение Поставщиком обязательств по настоящему Договору.</w:t>
      </w:r>
    </w:p>
    <w:p w:rsidR="00874C55" w:rsidRPr="003E5A0C" w:rsidRDefault="00874C55" w:rsidP="00874C55">
      <w:pPr>
        <w:pStyle w:val="Style4"/>
        <w:widowControl/>
        <w:spacing w:line="240" w:lineRule="atLeast"/>
        <w:ind w:firstLine="709"/>
      </w:pPr>
    </w:p>
    <w:p w:rsidR="00874C55" w:rsidRPr="003E5A0C" w:rsidRDefault="00874C55" w:rsidP="00874C55">
      <w:pPr>
        <w:pStyle w:val="Style4"/>
        <w:widowControl/>
        <w:spacing w:line="240" w:lineRule="atLeast"/>
        <w:ind w:firstLine="709"/>
        <w:jc w:val="center"/>
        <w:rPr>
          <w:rStyle w:val="FontStyle23"/>
        </w:rPr>
      </w:pPr>
      <w:r w:rsidRPr="003E5A0C">
        <w:rPr>
          <w:rStyle w:val="FontStyle23"/>
        </w:rPr>
        <w:t>15. Прочие условия</w:t>
      </w:r>
    </w:p>
    <w:p w:rsidR="00874C55" w:rsidRPr="003E5A0C" w:rsidRDefault="00874C55" w:rsidP="00161B90">
      <w:pPr>
        <w:pStyle w:val="Style5"/>
        <w:widowControl/>
        <w:numPr>
          <w:ilvl w:val="0"/>
          <w:numId w:val="50"/>
        </w:numPr>
        <w:tabs>
          <w:tab w:val="left" w:pos="1094"/>
        </w:tabs>
        <w:spacing w:line="240" w:lineRule="atLeast"/>
        <w:ind w:firstLine="709"/>
        <w:rPr>
          <w:rStyle w:val="FontStyle22"/>
        </w:rPr>
      </w:pPr>
      <w:r w:rsidRPr="003E5A0C">
        <w:rPr>
          <w:rStyle w:val="FontStyle22"/>
        </w:rPr>
        <w:t xml:space="preserve">В случае изменения у </w:t>
      </w:r>
      <w:proofErr w:type="gramStart"/>
      <w:r w:rsidRPr="003E5A0C">
        <w:rPr>
          <w:rStyle w:val="FontStyle22"/>
        </w:rPr>
        <w:t>какой-либо</w:t>
      </w:r>
      <w:proofErr w:type="gramEnd"/>
      <w:r w:rsidRPr="003E5A0C">
        <w:rPr>
          <w:rStyle w:val="FontStyle22"/>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74C55" w:rsidRPr="003E5A0C" w:rsidRDefault="00874C55" w:rsidP="00161B90">
      <w:pPr>
        <w:pStyle w:val="Style5"/>
        <w:widowControl/>
        <w:numPr>
          <w:ilvl w:val="0"/>
          <w:numId w:val="50"/>
        </w:numPr>
        <w:tabs>
          <w:tab w:val="left" w:pos="1094"/>
        </w:tabs>
        <w:spacing w:line="240" w:lineRule="atLeast"/>
        <w:ind w:firstLine="709"/>
        <w:rPr>
          <w:rStyle w:val="FontStyle22"/>
        </w:rPr>
      </w:pPr>
      <w:r w:rsidRPr="003E5A0C">
        <w:rPr>
          <w:rStyle w:val="FontStyle22"/>
        </w:rPr>
        <w:t>Передача прав и обязанностей Поставщика третьим лицам не допускается без письменного согласия Покупателя.</w:t>
      </w:r>
    </w:p>
    <w:p w:rsidR="00874C55" w:rsidRPr="003E5A0C" w:rsidRDefault="00874C55" w:rsidP="00874C55">
      <w:pPr>
        <w:pStyle w:val="Style6"/>
        <w:widowControl/>
        <w:tabs>
          <w:tab w:val="left" w:pos="1202"/>
        </w:tabs>
        <w:spacing w:line="240" w:lineRule="atLeast"/>
        <w:ind w:firstLine="709"/>
        <w:jc w:val="left"/>
        <w:rPr>
          <w:rStyle w:val="FontStyle22"/>
        </w:rPr>
      </w:pPr>
      <w:r w:rsidRPr="003E5A0C">
        <w:rPr>
          <w:rStyle w:val="FontStyle22"/>
        </w:rPr>
        <w:t>15.3. Все приложения к настоящему Договору являются его неотъемлемыми частями.</w:t>
      </w:r>
    </w:p>
    <w:p w:rsidR="00874C55" w:rsidRPr="003E5A0C" w:rsidRDefault="00874C55" w:rsidP="00874C55">
      <w:pPr>
        <w:pStyle w:val="Style5"/>
        <w:widowControl/>
        <w:tabs>
          <w:tab w:val="left" w:pos="1260"/>
        </w:tabs>
        <w:spacing w:line="240" w:lineRule="atLeast"/>
        <w:ind w:firstLine="709"/>
        <w:rPr>
          <w:rStyle w:val="FontStyle22"/>
        </w:rPr>
      </w:pPr>
      <w:r w:rsidRPr="003E5A0C">
        <w:rPr>
          <w:rStyle w:val="FontStyle22"/>
        </w:rPr>
        <w:t>15.4.</w:t>
      </w:r>
      <w:r w:rsidRPr="003E5A0C">
        <w:rPr>
          <w:rStyle w:val="FontStyle22"/>
        </w:rPr>
        <w:tab/>
        <w:t>Все вопросы, не предусмотренные настоящим Договором, регулируются</w:t>
      </w:r>
      <w:r w:rsidRPr="003E5A0C">
        <w:rPr>
          <w:rStyle w:val="FontStyle22"/>
        </w:rPr>
        <w:br/>
        <w:t>законодательством Российской Федерации.</w:t>
      </w:r>
    </w:p>
    <w:p w:rsidR="00874C55" w:rsidRPr="003E5A0C" w:rsidRDefault="00874C55" w:rsidP="00874C55">
      <w:pPr>
        <w:pStyle w:val="Style5"/>
        <w:widowControl/>
        <w:tabs>
          <w:tab w:val="left" w:pos="1102"/>
        </w:tabs>
        <w:spacing w:line="240" w:lineRule="atLeast"/>
        <w:ind w:firstLine="709"/>
        <w:rPr>
          <w:rStyle w:val="FontStyle22"/>
        </w:rPr>
      </w:pPr>
      <w:r w:rsidRPr="003E5A0C">
        <w:rPr>
          <w:rStyle w:val="FontStyle22"/>
        </w:rPr>
        <w:t>15.5.</w:t>
      </w:r>
      <w:r w:rsidRPr="003E5A0C">
        <w:rPr>
          <w:rStyle w:val="FontStyle22"/>
        </w:rPr>
        <w:tab/>
        <w:t>Настоящий Договор составлен в двух экземплярах, имеющих одинаковую силу, по</w:t>
      </w:r>
      <w:r w:rsidRPr="003E5A0C">
        <w:rPr>
          <w:rStyle w:val="FontStyle22"/>
        </w:rPr>
        <w:br/>
        <w:t>одному для каждой из Сторон.</w:t>
      </w:r>
    </w:p>
    <w:p w:rsidR="00874C55" w:rsidRPr="003E5A0C" w:rsidRDefault="00874C55" w:rsidP="00874C55">
      <w:pPr>
        <w:pStyle w:val="Style14"/>
        <w:widowControl/>
        <w:tabs>
          <w:tab w:val="left" w:pos="1217"/>
        </w:tabs>
        <w:spacing w:line="240" w:lineRule="atLeast"/>
        <w:ind w:firstLine="709"/>
        <w:rPr>
          <w:rStyle w:val="FontStyle22"/>
        </w:rPr>
      </w:pPr>
      <w:r w:rsidRPr="003E5A0C">
        <w:rPr>
          <w:rStyle w:val="FontStyle22"/>
        </w:rPr>
        <w:t>15.6.</w:t>
      </w:r>
      <w:r w:rsidRPr="003E5A0C">
        <w:rPr>
          <w:rStyle w:val="FontStyle22"/>
        </w:rPr>
        <w:tab/>
        <w:t>К настоящему Договору прилагается техническое задание (Приложение № 1).</w:t>
      </w:r>
    </w:p>
    <w:p w:rsidR="00874C55" w:rsidRPr="0043092A" w:rsidRDefault="00874C55" w:rsidP="00874C55">
      <w:pPr>
        <w:pStyle w:val="Style14"/>
        <w:widowControl/>
        <w:tabs>
          <w:tab w:val="left" w:pos="1217"/>
        </w:tabs>
        <w:spacing w:line="240" w:lineRule="atLeast"/>
        <w:ind w:firstLine="709"/>
        <w:rPr>
          <w:rStyle w:val="FontStyle22"/>
        </w:rPr>
      </w:pPr>
      <w:r w:rsidRPr="0043092A">
        <w:rPr>
          <w:rStyle w:val="FontStyle22"/>
        </w:rPr>
        <w:t>15.7.</w:t>
      </w:r>
      <w:r w:rsidRPr="0043092A">
        <w:rPr>
          <w:rStyle w:val="FontStyle22"/>
        </w:rPr>
        <w:tab/>
        <w:t>К настоящему Договору прилагается Форма Спецификации (Приложение № 2).</w:t>
      </w:r>
    </w:p>
    <w:p w:rsidR="00874C55" w:rsidRPr="003E5A0C" w:rsidRDefault="00874C55" w:rsidP="00874C55">
      <w:pPr>
        <w:pStyle w:val="Style14"/>
        <w:widowControl/>
        <w:tabs>
          <w:tab w:val="left" w:pos="1217"/>
        </w:tabs>
        <w:spacing w:line="240" w:lineRule="atLeast"/>
        <w:ind w:firstLine="709"/>
        <w:rPr>
          <w:rStyle w:val="FontStyle22"/>
        </w:rPr>
      </w:pPr>
    </w:p>
    <w:p w:rsidR="00874C55" w:rsidRPr="003E5A0C" w:rsidRDefault="00874C55" w:rsidP="00874C55">
      <w:pPr>
        <w:pStyle w:val="Style2"/>
        <w:widowControl/>
        <w:spacing w:line="240" w:lineRule="atLeast"/>
        <w:ind w:firstLine="709"/>
        <w:jc w:val="center"/>
        <w:rPr>
          <w:rStyle w:val="FontStyle22"/>
          <w:b/>
        </w:rPr>
      </w:pPr>
      <w:r w:rsidRPr="003E5A0C">
        <w:rPr>
          <w:rStyle w:val="FontStyle22"/>
          <w:b/>
        </w:rPr>
        <w:t>16. Юридические адреса и платежные реквизиты Сторон</w:t>
      </w:r>
    </w:p>
    <w:p w:rsidR="00874C55" w:rsidRPr="003E5A0C" w:rsidRDefault="00874C55" w:rsidP="00874C55">
      <w:pPr>
        <w:pStyle w:val="Style2"/>
        <w:widowControl/>
        <w:spacing w:line="240" w:lineRule="atLeast"/>
        <w:ind w:firstLine="709"/>
        <w:rPr>
          <w:rStyle w:val="FontStyle22"/>
        </w:rPr>
      </w:pPr>
    </w:p>
    <w:tbl>
      <w:tblPr>
        <w:tblW w:w="0" w:type="auto"/>
        <w:tblInd w:w="31" w:type="dxa"/>
        <w:tblLook w:val="0000"/>
      </w:tblPr>
      <w:tblGrid>
        <w:gridCol w:w="5249"/>
        <w:gridCol w:w="4574"/>
      </w:tblGrid>
      <w:tr w:rsidR="00874C55" w:rsidRPr="003E5A0C" w:rsidTr="004B6C5B">
        <w:trPr>
          <w:trHeight w:val="4905"/>
        </w:trPr>
        <w:tc>
          <w:tcPr>
            <w:tcW w:w="5249" w:type="dxa"/>
          </w:tcPr>
          <w:p w:rsidR="00874C55" w:rsidRPr="003E5A0C" w:rsidRDefault="00874C55" w:rsidP="004B6C5B">
            <w:pPr>
              <w:pStyle w:val="Style2"/>
              <w:widowControl/>
              <w:spacing w:line="240" w:lineRule="atLeast"/>
              <w:ind w:firstLine="0"/>
              <w:rPr>
                <w:rStyle w:val="FontStyle22"/>
                <w:b/>
              </w:rPr>
            </w:pPr>
            <w:r w:rsidRPr="003E5A0C">
              <w:rPr>
                <w:rStyle w:val="FontStyle22"/>
                <w:b/>
              </w:rPr>
              <w:t>Покупатель:</w:t>
            </w:r>
          </w:p>
          <w:p w:rsidR="00874C55" w:rsidRPr="00A57647" w:rsidRDefault="00874C55" w:rsidP="004B6C5B">
            <w:pPr>
              <w:widowControl w:val="0"/>
              <w:ind w:left="33" w:firstLine="1"/>
              <w:rPr>
                <w:b/>
              </w:rPr>
            </w:pPr>
            <w:r>
              <w:rPr>
                <w:b/>
              </w:rPr>
              <w:t>Публичное акционерное общество</w:t>
            </w:r>
          </w:p>
          <w:p w:rsidR="00874C55" w:rsidRPr="00A57647" w:rsidRDefault="00874C55" w:rsidP="004B6C5B">
            <w:pPr>
              <w:widowControl w:val="0"/>
              <w:ind w:left="33" w:firstLine="1"/>
              <w:rPr>
                <w:b/>
              </w:rPr>
            </w:pPr>
            <w:r>
              <w:rPr>
                <w:b/>
              </w:rPr>
              <w:t xml:space="preserve">«Центр по перевозке грузов в контейнерах </w:t>
            </w:r>
          </w:p>
          <w:p w:rsidR="00874C55" w:rsidRPr="00A57647" w:rsidRDefault="00874C55" w:rsidP="004B6C5B">
            <w:pPr>
              <w:widowControl w:val="0"/>
              <w:ind w:left="33" w:firstLine="1"/>
              <w:rPr>
                <w:b/>
              </w:rPr>
            </w:pPr>
            <w:r>
              <w:rPr>
                <w:b/>
              </w:rPr>
              <w:t>(ПАО «ТрансКонтейнер»)</w:t>
            </w:r>
          </w:p>
          <w:p w:rsidR="00874C55" w:rsidRPr="00A57647" w:rsidRDefault="00874C55" w:rsidP="004B6C5B">
            <w:pPr>
              <w:widowControl w:val="0"/>
              <w:ind w:left="33" w:firstLine="1"/>
              <w:rPr>
                <w:snapToGrid w:val="0"/>
              </w:rPr>
            </w:pPr>
            <w:r>
              <w:t xml:space="preserve">Юридический адрес: 125047, </w:t>
            </w:r>
            <w:r>
              <w:rPr>
                <w:snapToGrid w:val="0"/>
              </w:rPr>
              <w:t>г. МОСКВА, ОРУЖЕЙНЫЙ ПЕРЕУЛОК, д.19</w:t>
            </w:r>
          </w:p>
          <w:p w:rsidR="00874C55" w:rsidRPr="00A57647" w:rsidRDefault="00874C55" w:rsidP="004B6C5B">
            <w:pPr>
              <w:widowControl w:val="0"/>
              <w:ind w:left="33" w:firstLine="1"/>
            </w:pPr>
            <w:r>
              <w:t>ОГРН: 1067746341024</w:t>
            </w:r>
          </w:p>
          <w:p w:rsidR="00874C55" w:rsidRPr="00A57647" w:rsidRDefault="00874C55" w:rsidP="004B6C5B">
            <w:pPr>
              <w:widowControl w:val="0"/>
              <w:ind w:left="33" w:firstLine="1"/>
            </w:pPr>
            <w:r>
              <w:t xml:space="preserve">ИНН: 7708591995 /  КПП: 997650001    </w:t>
            </w:r>
          </w:p>
          <w:p w:rsidR="00874C55" w:rsidRPr="00A57647" w:rsidRDefault="00874C55" w:rsidP="004B6C5B">
            <w:pPr>
              <w:widowControl w:val="0"/>
              <w:ind w:left="33" w:firstLine="1"/>
              <w:rPr>
                <w:snapToGrid w:val="0"/>
              </w:rPr>
            </w:pPr>
            <w:r>
              <w:t xml:space="preserve">ОКПО: 94421386, ОКВЭД: 52.29         </w:t>
            </w:r>
          </w:p>
          <w:p w:rsidR="00874C55" w:rsidRPr="00A57647" w:rsidRDefault="00874C55" w:rsidP="004B6C5B">
            <w:pPr>
              <w:ind w:left="33" w:firstLine="1"/>
            </w:pPr>
            <w:r>
              <w:t xml:space="preserve">Филиал ПАО «ТрансКонтейнер» </w:t>
            </w:r>
          </w:p>
          <w:p w:rsidR="00874C55" w:rsidRPr="00A57647" w:rsidRDefault="00874C55" w:rsidP="004B6C5B">
            <w:pPr>
              <w:ind w:left="33" w:firstLine="1"/>
            </w:pPr>
            <w:r>
              <w:t>на Дальневосточной железной дороге</w:t>
            </w:r>
          </w:p>
          <w:p w:rsidR="00874C55" w:rsidRPr="00A57647" w:rsidRDefault="00874C55" w:rsidP="004B6C5B">
            <w:pPr>
              <w:ind w:left="33" w:firstLine="1"/>
            </w:pPr>
            <w:r>
              <w:t>Юридический/почтовый адрес: 6800000,</w:t>
            </w:r>
          </w:p>
          <w:p w:rsidR="00874C55" w:rsidRPr="00A57647" w:rsidRDefault="00874C55" w:rsidP="004B6C5B">
            <w:pPr>
              <w:ind w:left="33" w:firstLine="1"/>
            </w:pPr>
            <w:r>
              <w:t>г. Хабаровск, ул. Дзержинского. 65, 3 этаж</w:t>
            </w:r>
          </w:p>
          <w:p w:rsidR="00874C55" w:rsidRPr="00824695" w:rsidRDefault="00874C55" w:rsidP="004B6C5B">
            <w:pPr>
              <w:ind w:left="33" w:firstLine="1"/>
            </w:pPr>
            <w:r>
              <w:rPr>
                <w:snapToGrid w:val="0"/>
                <w:lang w:val="en-US"/>
              </w:rPr>
              <w:t>E</w:t>
            </w:r>
            <w:r w:rsidRPr="00824695">
              <w:rPr>
                <w:snapToGrid w:val="0"/>
              </w:rPr>
              <w:t>-</w:t>
            </w:r>
            <w:r>
              <w:rPr>
                <w:snapToGrid w:val="0"/>
                <w:lang w:val="en-US"/>
              </w:rPr>
              <w:t>mail</w:t>
            </w:r>
            <w:r w:rsidRPr="00824695">
              <w:rPr>
                <w:snapToGrid w:val="0"/>
              </w:rPr>
              <w:t xml:space="preserve">: </w:t>
            </w:r>
            <w:hyperlink r:id="rId39" w:history="1">
              <w:r>
                <w:rPr>
                  <w:rStyle w:val="a7"/>
                  <w:snapToGrid w:val="0"/>
                  <w:lang w:val="en-US"/>
                </w:rPr>
                <w:t>secretar</w:t>
              </w:r>
              <w:r w:rsidRPr="00824695">
                <w:rPr>
                  <w:rStyle w:val="a7"/>
                  <w:snapToGrid w:val="0"/>
                </w:rPr>
                <w:t>_</w:t>
              </w:r>
              <w:r>
                <w:rPr>
                  <w:rStyle w:val="a7"/>
                  <w:snapToGrid w:val="0"/>
                  <w:lang w:val="en-US"/>
                </w:rPr>
                <w:t>dvgd</w:t>
              </w:r>
              <w:r w:rsidRPr="00824695">
                <w:rPr>
                  <w:rStyle w:val="a7"/>
                  <w:snapToGrid w:val="0"/>
                </w:rPr>
                <w:t>@</w:t>
              </w:r>
              <w:r>
                <w:rPr>
                  <w:rStyle w:val="a7"/>
                  <w:snapToGrid w:val="0"/>
                  <w:lang w:val="en-US"/>
                </w:rPr>
                <w:t>trcont</w:t>
              </w:r>
              <w:r w:rsidRPr="00824695">
                <w:rPr>
                  <w:rStyle w:val="a7"/>
                  <w:snapToGrid w:val="0"/>
                </w:rPr>
                <w:t>.</w:t>
              </w:r>
              <w:r>
                <w:rPr>
                  <w:rStyle w:val="a7"/>
                  <w:snapToGrid w:val="0"/>
                  <w:lang w:val="en-US"/>
                </w:rPr>
                <w:t>ru</w:t>
              </w:r>
            </w:hyperlink>
          </w:p>
          <w:p w:rsidR="00874C55" w:rsidRPr="003E5A0C" w:rsidRDefault="00874C55" w:rsidP="004B6C5B">
            <w:pPr>
              <w:ind w:left="33" w:firstLine="1"/>
              <w:rPr>
                <w:rStyle w:val="FontStyle22"/>
                <w:b/>
              </w:rPr>
            </w:pPr>
            <w:proofErr w:type="spellStart"/>
            <w:r w:rsidRPr="00F95064">
              <w:rPr>
                <w:snapToGrid w:val="0"/>
                <w:lang w:val="en-US"/>
              </w:rPr>
              <w:t>Тел</w:t>
            </w:r>
            <w:proofErr w:type="spellEnd"/>
            <w:r w:rsidRPr="00F95064">
              <w:rPr>
                <w:snapToGrid w:val="0"/>
                <w:lang w:val="en-US"/>
              </w:rPr>
              <w:t xml:space="preserve">. (4212)45-12-10, </w:t>
            </w:r>
            <w:proofErr w:type="spellStart"/>
            <w:r w:rsidRPr="00F95064">
              <w:rPr>
                <w:snapToGrid w:val="0"/>
                <w:lang w:val="en-US"/>
              </w:rPr>
              <w:t>факс</w:t>
            </w:r>
            <w:proofErr w:type="spellEnd"/>
            <w:r w:rsidRPr="00F95064">
              <w:rPr>
                <w:snapToGrid w:val="0"/>
                <w:lang w:val="en-US"/>
              </w:rPr>
              <w:t xml:space="preserve"> (4212)38-55-08</w:t>
            </w:r>
          </w:p>
        </w:tc>
        <w:tc>
          <w:tcPr>
            <w:tcW w:w="4574" w:type="dxa"/>
          </w:tcPr>
          <w:p w:rsidR="00874C55" w:rsidRPr="003E5A0C" w:rsidRDefault="00874C55" w:rsidP="004B6C5B">
            <w:pPr>
              <w:pStyle w:val="Style2"/>
              <w:widowControl/>
              <w:spacing w:line="240" w:lineRule="atLeast"/>
              <w:rPr>
                <w:rStyle w:val="FontStyle22"/>
                <w:b/>
              </w:rPr>
            </w:pPr>
            <w:r w:rsidRPr="003E5A0C">
              <w:rPr>
                <w:rStyle w:val="FontStyle22"/>
                <w:b/>
              </w:rPr>
              <w:t>Поставщик:</w:t>
            </w:r>
          </w:p>
          <w:p w:rsidR="00874C55" w:rsidRPr="003E5A0C" w:rsidRDefault="00874C55" w:rsidP="004B6C5B">
            <w:pPr>
              <w:pStyle w:val="Style2"/>
              <w:widowControl/>
              <w:spacing w:line="240" w:lineRule="atLeast"/>
              <w:rPr>
                <w:rStyle w:val="FontStyle22"/>
                <w:b/>
              </w:rPr>
            </w:pPr>
          </w:p>
        </w:tc>
      </w:tr>
      <w:tr w:rsidR="00874C55" w:rsidRPr="003E5A0C" w:rsidTr="004B6C5B">
        <w:trPr>
          <w:trHeight w:val="2485"/>
        </w:trPr>
        <w:tc>
          <w:tcPr>
            <w:tcW w:w="5249" w:type="dxa"/>
          </w:tcPr>
          <w:p w:rsidR="00874C55" w:rsidRPr="003E5A0C" w:rsidRDefault="00874C55" w:rsidP="004B6C5B">
            <w:r w:rsidRPr="003E5A0C">
              <w:t>Покупатель:</w:t>
            </w:r>
          </w:p>
          <w:p w:rsidR="00874C55" w:rsidRPr="003E5A0C" w:rsidRDefault="00874C55" w:rsidP="004B6C5B"/>
          <w:p w:rsidR="00874C55" w:rsidRPr="003E5A0C" w:rsidRDefault="00874C55" w:rsidP="004B6C5B">
            <w:r w:rsidRPr="003E5A0C">
              <w:t>________    ______________</w:t>
            </w:r>
          </w:p>
          <w:p w:rsidR="00874C55" w:rsidRPr="003E5A0C" w:rsidRDefault="00874C55" w:rsidP="004B6C5B">
            <w:pPr>
              <w:rPr>
                <w:vertAlign w:val="superscript"/>
              </w:rPr>
            </w:pPr>
            <w:r w:rsidRPr="003E5A0C">
              <w:rPr>
                <w:vertAlign w:val="superscript"/>
              </w:rPr>
              <w:t xml:space="preserve">(подпись)                    (Ф.И.О.)                                     </w:t>
            </w:r>
          </w:p>
        </w:tc>
        <w:tc>
          <w:tcPr>
            <w:tcW w:w="4574" w:type="dxa"/>
          </w:tcPr>
          <w:p w:rsidR="00874C55" w:rsidRPr="003E5A0C" w:rsidRDefault="00874C55" w:rsidP="004B6C5B">
            <w:r w:rsidRPr="003E5A0C">
              <w:t>Поставщик:</w:t>
            </w:r>
          </w:p>
          <w:p w:rsidR="00874C55" w:rsidRPr="003E5A0C" w:rsidRDefault="00874C55" w:rsidP="004B6C5B"/>
          <w:p w:rsidR="00874C55" w:rsidRPr="003E5A0C" w:rsidRDefault="00874C55" w:rsidP="004B6C5B">
            <w:r w:rsidRPr="003E5A0C">
              <w:t>________    ______________</w:t>
            </w:r>
          </w:p>
          <w:p w:rsidR="00874C55" w:rsidRPr="003E5A0C" w:rsidRDefault="00874C55" w:rsidP="004B6C5B">
            <w:r w:rsidRPr="003E5A0C">
              <w:rPr>
                <w:vertAlign w:val="superscript"/>
              </w:rPr>
              <w:t xml:space="preserve">(подпись)                    (Ф.И.О.)                                     </w:t>
            </w:r>
          </w:p>
        </w:tc>
      </w:tr>
    </w:tbl>
    <w:p w:rsidR="00874C55" w:rsidRPr="00162E59" w:rsidRDefault="00874C55" w:rsidP="00874C55">
      <w:pPr>
        <w:suppressAutoHyphens w:val="0"/>
        <w:snapToGrid w:val="0"/>
        <w:jc w:val="right"/>
        <w:rPr>
          <w:lang w:eastAsia="ru-RU"/>
        </w:rPr>
      </w:pPr>
    </w:p>
    <w:p w:rsidR="00874C55" w:rsidRPr="003E5A0C" w:rsidRDefault="00874C55" w:rsidP="00874C55">
      <w:pPr>
        <w:suppressAutoHyphens w:val="0"/>
        <w:jc w:val="right"/>
      </w:pPr>
      <w:r w:rsidRPr="003E5A0C">
        <w:t xml:space="preserve">Приложение № 1 </w:t>
      </w:r>
    </w:p>
    <w:p w:rsidR="00874C55" w:rsidRPr="003E5A0C" w:rsidRDefault="00874C55" w:rsidP="00874C55">
      <w:pPr>
        <w:ind w:firstLine="567"/>
        <w:jc w:val="right"/>
      </w:pPr>
      <w:r w:rsidRPr="003E5A0C">
        <w:t>к договору поставки №__________</w:t>
      </w:r>
    </w:p>
    <w:p w:rsidR="00874C55" w:rsidRPr="003E5A0C" w:rsidRDefault="00874C55" w:rsidP="00874C55">
      <w:pPr>
        <w:ind w:firstLine="567"/>
        <w:jc w:val="right"/>
      </w:pPr>
      <w:r w:rsidRPr="003E5A0C">
        <w:t>от «___» __________ 20</w:t>
      </w:r>
      <w:r>
        <w:t>20</w:t>
      </w:r>
      <w:r w:rsidRPr="003E5A0C">
        <w:t xml:space="preserve"> г.</w:t>
      </w:r>
    </w:p>
    <w:p w:rsidR="00874C55" w:rsidRPr="003E5A0C" w:rsidRDefault="00874C55" w:rsidP="00874C55">
      <w:pPr>
        <w:pStyle w:val="Style2"/>
        <w:widowControl/>
        <w:spacing w:line="240" w:lineRule="atLeast"/>
        <w:ind w:firstLine="709"/>
        <w:rPr>
          <w:rStyle w:val="FontStyle22"/>
        </w:rPr>
      </w:pPr>
    </w:p>
    <w:p w:rsidR="00874C55" w:rsidRPr="003E5A0C" w:rsidRDefault="00874C55" w:rsidP="00874C55">
      <w:pPr>
        <w:pStyle w:val="af9"/>
        <w:spacing w:after="120"/>
        <w:ind w:firstLine="0"/>
        <w:jc w:val="center"/>
        <w:outlineLvl w:val="0"/>
        <w:rPr>
          <w:rStyle w:val="FontStyle12"/>
          <w:sz w:val="28"/>
          <w:szCs w:val="28"/>
        </w:rPr>
      </w:pPr>
      <w:r w:rsidRPr="003E5A0C">
        <w:rPr>
          <w:bCs/>
          <w:sz w:val="32"/>
          <w:szCs w:val="32"/>
        </w:rPr>
        <w:t>Техническое задание</w:t>
      </w:r>
    </w:p>
    <w:p w:rsidR="00874C55" w:rsidRPr="00720401" w:rsidRDefault="00874C55" w:rsidP="00874C55">
      <w:pPr>
        <w:pStyle w:val="1fd"/>
        <w:shd w:val="clear" w:color="auto" w:fill="auto"/>
        <w:ind w:firstLine="720"/>
      </w:pPr>
      <w:r w:rsidRPr="00720401">
        <w:t>В соответствии с проектной документацией на Реконструкцию контейнерного терминала Хабаровск-2 по адресу РФ, Хабаровский край, г</w:t>
      </w:r>
      <w:proofErr w:type="gramStart"/>
      <w:r w:rsidRPr="00720401">
        <w:t>.Х</w:t>
      </w:r>
      <w:proofErr w:type="gramEnd"/>
      <w:r w:rsidRPr="00720401">
        <w:t>абаровск, пер. 3-й Путевой, д.8 Подраздел 5.1 «Наружное электроосвещение» Том 5.1 НКПд-19-07-66-ЭН предусматривается реконструкция наружного электроосвещения, установка 2-х мачт освещения МГФ30-СР-М(800)-Ш-10-цл с установкой на них по кругу светильников в стационарно-мобильной короне, (далее товар).</w:t>
      </w:r>
    </w:p>
    <w:p w:rsidR="00874C55" w:rsidRPr="00720401" w:rsidRDefault="00874C55" w:rsidP="00874C55">
      <w:pPr>
        <w:pStyle w:val="1fd"/>
        <w:shd w:val="clear" w:color="auto" w:fill="auto"/>
        <w:ind w:firstLine="720"/>
      </w:pPr>
    </w:p>
    <w:p w:rsidR="00874C55" w:rsidRPr="00720401" w:rsidRDefault="00874C55" w:rsidP="00874C55">
      <w:pPr>
        <w:pStyle w:val="afff9"/>
        <w:shd w:val="clear" w:color="auto" w:fill="auto"/>
        <w:rPr>
          <w:rFonts w:ascii="Times New Roman" w:eastAsia="Times New Roman" w:hAnsi="Times New Roman" w:cs="Times New Roman"/>
          <w:b/>
          <w:sz w:val="26"/>
          <w:szCs w:val="26"/>
        </w:rPr>
      </w:pPr>
      <w:r w:rsidRPr="00720401">
        <w:rPr>
          <w:rFonts w:ascii="Times New Roman" w:eastAsia="Times New Roman" w:hAnsi="Times New Roman" w:cs="Times New Roman"/>
          <w:b/>
          <w:sz w:val="26"/>
          <w:szCs w:val="26"/>
        </w:rPr>
        <w:t>ЛОТ №1</w:t>
      </w:r>
    </w:p>
    <w:p w:rsidR="00874C55" w:rsidRPr="00720401" w:rsidRDefault="00DF2481" w:rsidP="00874C55">
      <w:pPr>
        <w:pStyle w:val="afff9"/>
        <w:shd w:val="clear" w:color="auto" w:fill="auto"/>
        <w:rPr>
          <w:rFonts w:ascii="Times New Roman" w:hAnsi="Times New Roman" w:cs="Times New Roman"/>
          <w:b/>
          <w:sz w:val="26"/>
          <w:szCs w:val="26"/>
        </w:rPr>
      </w:pPr>
      <w:r>
        <w:rPr>
          <w:rFonts w:ascii="Times New Roman" w:eastAsia="Times New Roman" w:hAnsi="Times New Roman" w:cs="Times New Roman"/>
          <w:b/>
          <w:sz w:val="26"/>
          <w:szCs w:val="26"/>
        </w:rPr>
        <w:t xml:space="preserve"> </w:t>
      </w:r>
    </w:p>
    <w:tbl>
      <w:tblPr>
        <w:tblOverlap w:val="never"/>
        <w:tblW w:w="5000" w:type="pct"/>
        <w:jc w:val="center"/>
        <w:tblInd w:w="2127" w:type="dxa"/>
        <w:tblCellMar>
          <w:left w:w="10" w:type="dxa"/>
          <w:right w:w="10" w:type="dxa"/>
        </w:tblCellMar>
        <w:tblLook w:val="04A0"/>
      </w:tblPr>
      <w:tblGrid>
        <w:gridCol w:w="617"/>
        <w:gridCol w:w="2640"/>
        <w:gridCol w:w="6401"/>
      </w:tblGrid>
      <w:tr w:rsidR="00874C55" w:rsidRPr="00720401" w:rsidTr="00DF2481">
        <w:trPr>
          <w:trHeight w:hRule="exact" w:val="336"/>
          <w:jc w:val="center"/>
        </w:trPr>
        <w:tc>
          <w:tcPr>
            <w:tcW w:w="319" w:type="pct"/>
            <w:tcBorders>
              <w:top w:val="single" w:sz="4" w:space="0" w:color="auto"/>
              <w:left w:val="single" w:sz="4" w:space="0" w:color="auto"/>
            </w:tcBorders>
            <w:shd w:val="clear" w:color="auto" w:fill="FFFFFF"/>
            <w:vAlign w:val="bottom"/>
          </w:tcPr>
          <w:p w:rsidR="00874C55" w:rsidRPr="00720401" w:rsidRDefault="00874C55" w:rsidP="00DF2481">
            <w:pPr>
              <w:pStyle w:val="afff7"/>
              <w:shd w:val="clear" w:color="auto" w:fill="auto"/>
              <w:ind w:hanging="51"/>
              <w:rPr>
                <w:sz w:val="26"/>
                <w:szCs w:val="26"/>
              </w:rPr>
            </w:pPr>
            <w:r w:rsidRPr="00720401">
              <w:rPr>
                <w:sz w:val="26"/>
                <w:szCs w:val="26"/>
              </w:rPr>
              <w:t>№</w:t>
            </w:r>
          </w:p>
        </w:tc>
        <w:tc>
          <w:tcPr>
            <w:tcW w:w="1367" w:type="pct"/>
            <w:tcBorders>
              <w:top w:val="single" w:sz="4" w:space="0" w:color="auto"/>
              <w:left w:val="single" w:sz="4" w:space="0" w:color="auto"/>
            </w:tcBorders>
            <w:shd w:val="clear" w:color="auto" w:fill="FFFFFF"/>
            <w:vAlign w:val="bottom"/>
          </w:tcPr>
          <w:p w:rsidR="00874C55" w:rsidRPr="00720401" w:rsidRDefault="00874C55" w:rsidP="004B6C5B">
            <w:pPr>
              <w:pStyle w:val="afff7"/>
              <w:shd w:val="clear" w:color="auto" w:fill="auto"/>
              <w:rPr>
                <w:sz w:val="26"/>
                <w:szCs w:val="26"/>
              </w:rPr>
            </w:pPr>
            <w:r w:rsidRPr="00720401">
              <w:rPr>
                <w:sz w:val="26"/>
                <w:szCs w:val="26"/>
              </w:rPr>
              <w:t>Основные данные</w:t>
            </w:r>
          </w:p>
        </w:tc>
        <w:tc>
          <w:tcPr>
            <w:tcW w:w="3314" w:type="pct"/>
            <w:tcBorders>
              <w:top w:val="single" w:sz="4" w:space="0" w:color="auto"/>
              <w:left w:val="single" w:sz="4" w:space="0" w:color="auto"/>
              <w:right w:val="single" w:sz="4" w:space="0" w:color="auto"/>
            </w:tcBorders>
            <w:shd w:val="clear" w:color="auto" w:fill="FFFFFF"/>
            <w:vAlign w:val="bottom"/>
          </w:tcPr>
          <w:p w:rsidR="00874C55" w:rsidRPr="00720401" w:rsidRDefault="00874C55" w:rsidP="004B6C5B">
            <w:pPr>
              <w:pStyle w:val="afff7"/>
              <w:shd w:val="clear" w:color="auto" w:fill="auto"/>
              <w:rPr>
                <w:sz w:val="26"/>
                <w:szCs w:val="26"/>
              </w:rPr>
            </w:pPr>
            <w:r w:rsidRPr="00720401">
              <w:rPr>
                <w:sz w:val="26"/>
                <w:szCs w:val="26"/>
              </w:rPr>
              <w:t>Содержание требований (пояснение)</w:t>
            </w:r>
          </w:p>
        </w:tc>
      </w:tr>
      <w:tr w:rsidR="00874C55" w:rsidRPr="00720401" w:rsidTr="00DF2481">
        <w:trPr>
          <w:trHeight w:val="20"/>
          <w:jc w:val="center"/>
        </w:trPr>
        <w:tc>
          <w:tcPr>
            <w:tcW w:w="319" w:type="pct"/>
            <w:tcBorders>
              <w:top w:val="single" w:sz="4" w:space="0" w:color="auto"/>
              <w:left w:val="single" w:sz="4" w:space="0" w:color="auto"/>
            </w:tcBorders>
            <w:shd w:val="clear" w:color="auto" w:fill="FFFFFF"/>
          </w:tcPr>
          <w:p w:rsidR="00874C55" w:rsidRPr="00720401" w:rsidRDefault="00874C55" w:rsidP="00161B90">
            <w:pPr>
              <w:pStyle w:val="afff7"/>
              <w:numPr>
                <w:ilvl w:val="0"/>
                <w:numId w:val="55"/>
              </w:numPr>
              <w:shd w:val="clear" w:color="auto" w:fill="auto"/>
              <w:ind w:hanging="51"/>
            </w:pPr>
          </w:p>
        </w:tc>
        <w:tc>
          <w:tcPr>
            <w:tcW w:w="1367" w:type="pct"/>
            <w:tcBorders>
              <w:top w:val="single" w:sz="4" w:space="0" w:color="auto"/>
              <w:left w:val="single" w:sz="4" w:space="0" w:color="auto"/>
            </w:tcBorders>
            <w:shd w:val="clear" w:color="auto" w:fill="FFFFFF"/>
          </w:tcPr>
          <w:p w:rsidR="00874C55" w:rsidRPr="00720401" w:rsidDel="002C12C6" w:rsidRDefault="00874C55" w:rsidP="004B6C5B">
            <w:pPr>
              <w:ind w:left="97" w:right="94"/>
              <w:jc w:val="both"/>
            </w:pPr>
            <w:r w:rsidRPr="00720401">
              <w:t>Предмет закупки (Товар)</w:t>
            </w:r>
          </w:p>
        </w:tc>
        <w:tc>
          <w:tcPr>
            <w:tcW w:w="3314" w:type="pct"/>
            <w:tcBorders>
              <w:top w:val="single" w:sz="4" w:space="0" w:color="auto"/>
              <w:left w:val="single" w:sz="4" w:space="0" w:color="auto"/>
              <w:right w:val="single" w:sz="4" w:space="0" w:color="auto"/>
            </w:tcBorders>
            <w:shd w:val="clear" w:color="auto" w:fill="FFFFFF"/>
            <w:vAlign w:val="center"/>
          </w:tcPr>
          <w:p w:rsidR="00874C55" w:rsidRPr="00720401" w:rsidRDefault="00874C55" w:rsidP="004B6C5B">
            <w:pPr>
              <w:ind w:left="152" w:right="94"/>
              <w:jc w:val="both"/>
            </w:pPr>
            <w:r w:rsidRPr="00720401">
              <w:t>Поставка мачт освещения со стационарно-мобильной короной</w:t>
            </w:r>
            <w:r w:rsidRPr="00720401">
              <w:br/>
              <w:t xml:space="preserve">для реконструкции контейнерной площадки 7 тупика на </w:t>
            </w:r>
            <w:proofErr w:type="gramStart"/>
            <w:r w:rsidRPr="00720401">
              <w:t>контейнерном</w:t>
            </w:r>
            <w:proofErr w:type="gramEnd"/>
            <w:r w:rsidRPr="00720401">
              <w:t xml:space="preserve"> терминалеХабаровск-2</w:t>
            </w:r>
          </w:p>
        </w:tc>
      </w:tr>
      <w:tr w:rsidR="00874C55" w:rsidRPr="00720401" w:rsidTr="00DF2481">
        <w:trPr>
          <w:trHeight w:val="20"/>
          <w:jc w:val="center"/>
        </w:trPr>
        <w:tc>
          <w:tcPr>
            <w:tcW w:w="319" w:type="pct"/>
            <w:tcBorders>
              <w:top w:val="single" w:sz="4" w:space="0" w:color="auto"/>
              <w:left w:val="single" w:sz="4" w:space="0" w:color="auto"/>
            </w:tcBorders>
            <w:shd w:val="clear" w:color="auto" w:fill="FFFFFF"/>
          </w:tcPr>
          <w:p w:rsidR="00874C55" w:rsidRPr="00720401" w:rsidRDefault="00874C55" w:rsidP="00161B90">
            <w:pPr>
              <w:pStyle w:val="afff7"/>
              <w:numPr>
                <w:ilvl w:val="0"/>
                <w:numId w:val="55"/>
              </w:numPr>
              <w:shd w:val="clear" w:color="auto" w:fill="auto"/>
              <w:ind w:hanging="51"/>
            </w:pPr>
          </w:p>
        </w:tc>
        <w:tc>
          <w:tcPr>
            <w:tcW w:w="1367" w:type="pct"/>
            <w:tcBorders>
              <w:top w:val="single" w:sz="4" w:space="0" w:color="auto"/>
              <w:left w:val="single" w:sz="4" w:space="0" w:color="auto"/>
            </w:tcBorders>
            <w:shd w:val="clear" w:color="auto" w:fill="FFFFFF"/>
          </w:tcPr>
          <w:p w:rsidR="00874C55" w:rsidRPr="00720401" w:rsidRDefault="00874C55" w:rsidP="004B6C5B">
            <w:pPr>
              <w:ind w:left="97" w:right="94"/>
              <w:jc w:val="both"/>
            </w:pPr>
            <w:r w:rsidRPr="00720401">
              <w:t>Место поставки Товара</w:t>
            </w:r>
          </w:p>
        </w:tc>
        <w:tc>
          <w:tcPr>
            <w:tcW w:w="3314" w:type="pct"/>
            <w:tcBorders>
              <w:top w:val="single" w:sz="4" w:space="0" w:color="auto"/>
              <w:left w:val="single" w:sz="4" w:space="0" w:color="auto"/>
              <w:right w:val="single" w:sz="4" w:space="0" w:color="auto"/>
            </w:tcBorders>
            <w:shd w:val="clear" w:color="auto" w:fill="FFFFFF"/>
            <w:vAlign w:val="center"/>
          </w:tcPr>
          <w:p w:rsidR="00874C55" w:rsidRPr="00720401" w:rsidRDefault="00874C55" w:rsidP="004B6C5B">
            <w:pPr>
              <w:ind w:left="152" w:right="94"/>
              <w:jc w:val="both"/>
            </w:pPr>
            <w:r w:rsidRPr="00720401">
              <w:t>680045, Российская федерация, Хабаровский край, г</w:t>
            </w:r>
            <w:proofErr w:type="gramStart"/>
            <w:r w:rsidRPr="00720401">
              <w:t>.Х</w:t>
            </w:r>
            <w:proofErr w:type="gramEnd"/>
            <w:r w:rsidRPr="00720401">
              <w:t>абаровск,  переулок 3-й Путевой, д.8., Контейнерный терминал Хабаровск-2 филиала ПАО «ТрансКонтейнер» на Дальневосточной железной дороге</w:t>
            </w:r>
          </w:p>
        </w:tc>
      </w:tr>
      <w:tr w:rsidR="00874C55" w:rsidRPr="00720401" w:rsidTr="00DF2481">
        <w:trPr>
          <w:trHeight w:val="20"/>
          <w:jc w:val="center"/>
        </w:trPr>
        <w:tc>
          <w:tcPr>
            <w:tcW w:w="319" w:type="pct"/>
            <w:tcBorders>
              <w:top w:val="single" w:sz="4" w:space="0" w:color="auto"/>
              <w:left w:val="single" w:sz="4" w:space="0" w:color="auto"/>
            </w:tcBorders>
            <w:shd w:val="clear" w:color="auto" w:fill="FFFFFF"/>
          </w:tcPr>
          <w:p w:rsidR="00874C55" w:rsidRPr="00720401" w:rsidRDefault="00874C55" w:rsidP="00161B90">
            <w:pPr>
              <w:pStyle w:val="afff7"/>
              <w:numPr>
                <w:ilvl w:val="0"/>
                <w:numId w:val="55"/>
              </w:numPr>
              <w:shd w:val="clear" w:color="auto" w:fill="auto"/>
              <w:ind w:hanging="51"/>
            </w:pPr>
          </w:p>
        </w:tc>
        <w:tc>
          <w:tcPr>
            <w:tcW w:w="1367" w:type="pct"/>
            <w:tcBorders>
              <w:top w:val="single" w:sz="4" w:space="0" w:color="auto"/>
              <w:left w:val="single" w:sz="4" w:space="0" w:color="auto"/>
            </w:tcBorders>
            <w:shd w:val="clear" w:color="auto" w:fill="FFFFFF"/>
          </w:tcPr>
          <w:p w:rsidR="00874C55" w:rsidRPr="00720401" w:rsidRDefault="00874C55" w:rsidP="004B6C5B">
            <w:pPr>
              <w:ind w:left="97" w:right="94"/>
              <w:jc w:val="both"/>
            </w:pPr>
            <w:r w:rsidRPr="00720401">
              <w:t>Срок поставки Товара</w:t>
            </w:r>
          </w:p>
        </w:tc>
        <w:tc>
          <w:tcPr>
            <w:tcW w:w="3314" w:type="pct"/>
            <w:tcBorders>
              <w:top w:val="single" w:sz="4" w:space="0" w:color="auto"/>
              <w:left w:val="single" w:sz="4" w:space="0" w:color="auto"/>
              <w:right w:val="single" w:sz="4" w:space="0" w:color="auto"/>
            </w:tcBorders>
            <w:shd w:val="clear" w:color="auto" w:fill="FFFFFF"/>
            <w:vAlign w:val="center"/>
          </w:tcPr>
          <w:p w:rsidR="00874C55" w:rsidRPr="00720401" w:rsidRDefault="00874C55" w:rsidP="004B6C5B">
            <w:pPr>
              <w:pStyle w:val="Default"/>
              <w:ind w:left="152" w:right="94"/>
              <w:jc w:val="both"/>
            </w:pPr>
            <w:r w:rsidRPr="00720401">
              <w:t xml:space="preserve">Срок поставки Товара - не более 60 календарных дней </w:t>
            </w:r>
            <w:proofErr w:type="gramStart"/>
            <w:r w:rsidRPr="00720401">
              <w:t>с даты заключения</w:t>
            </w:r>
            <w:proofErr w:type="gramEnd"/>
            <w:r w:rsidRPr="00720401">
              <w:t xml:space="preserve"> договора.</w:t>
            </w:r>
          </w:p>
        </w:tc>
      </w:tr>
      <w:tr w:rsidR="00874C55" w:rsidRPr="00720401" w:rsidTr="00DF2481">
        <w:trPr>
          <w:trHeight w:val="20"/>
          <w:jc w:val="center"/>
        </w:trPr>
        <w:tc>
          <w:tcPr>
            <w:tcW w:w="319" w:type="pct"/>
            <w:tcBorders>
              <w:top w:val="single" w:sz="4" w:space="0" w:color="auto"/>
              <w:left w:val="single" w:sz="4" w:space="0" w:color="auto"/>
            </w:tcBorders>
            <w:shd w:val="clear" w:color="auto" w:fill="FFFFFF"/>
          </w:tcPr>
          <w:p w:rsidR="00874C55" w:rsidRPr="00720401" w:rsidRDefault="00874C55" w:rsidP="00161B90">
            <w:pPr>
              <w:pStyle w:val="afff7"/>
              <w:numPr>
                <w:ilvl w:val="0"/>
                <w:numId w:val="55"/>
              </w:numPr>
              <w:shd w:val="clear" w:color="auto" w:fill="auto"/>
              <w:ind w:hanging="51"/>
            </w:pPr>
          </w:p>
        </w:tc>
        <w:tc>
          <w:tcPr>
            <w:tcW w:w="1367" w:type="pct"/>
            <w:tcBorders>
              <w:top w:val="single" w:sz="4" w:space="0" w:color="auto"/>
              <w:left w:val="single" w:sz="4" w:space="0" w:color="auto"/>
            </w:tcBorders>
            <w:shd w:val="clear" w:color="auto" w:fill="FFFFFF"/>
            <w:vAlign w:val="bottom"/>
          </w:tcPr>
          <w:p w:rsidR="00874C55" w:rsidRPr="00720401" w:rsidRDefault="00874C55" w:rsidP="004B6C5B">
            <w:pPr>
              <w:ind w:left="97" w:right="94"/>
              <w:jc w:val="both"/>
            </w:pPr>
            <w:r w:rsidRPr="00720401">
              <w:t xml:space="preserve">Объемы </w:t>
            </w:r>
            <w:proofErr w:type="gramStart"/>
            <w:r w:rsidRPr="00720401">
              <w:t>поставляемого</w:t>
            </w:r>
            <w:proofErr w:type="gramEnd"/>
          </w:p>
          <w:p w:rsidR="00874C55" w:rsidRPr="00720401" w:rsidRDefault="00874C55" w:rsidP="004B6C5B">
            <w:pPr>
              <w:ind w:left="97" w:right="94"/>
              <w:jc w:val="both"/>
            </w:pPr>
            <w:r w:rsidRPr="00720401">
              <w:t>Товара</w:t>
            </w:r>
          </w:p>
        </w:tc>
        <w:tc>
          <w:tcPr>
            <w:tcW w:w="3314" w:type="pct"/>
            <w:tcBorders>
              <w:top w:val="single" w:sz="4" w:space="0" w:color="auto"/>
              <w:left w:val="single" w:sz="4" w:space="0" w:color="auto"/>
              <w:right w:val="single" w:sz="4" w:space="0" w:color="auto"/>
            </w:tcBorders>
            <w:shd w:val="clear" w:color="auto" w:fill="FFFFFF"/>
          </w:tcPr>
          <w:p w:rsidR="00874C55" w:rsidRPr="00720401" w:rsidRDefault="00874C55" w:rsidP="004B6C5B">
            <w:pPr>
              <w:pStyle w:val="afff7"/>
              <w:shd w:val="clear" w:color="auto" w:fill="auto"/>
              <w:ind w:left="152" w:right="94"/>
              <w:jc w:val="both"/>
            </w:pPr>
            <w:r w:rsidRPr="00720401">
              <w:t>2 шт.</w:t>
            </w:r>
          </w:p>
        </w:tc>
      </w:tr>
      <w:tr w:rsidR="00874C55" w:rsidRPr="00720401" w:rsidTr="00DF2481">
        <w:trPr>
          <w:trHeight w:val="20"/>
          <w:jc w:val="center"/>
        </w:trPr>
        <w:tc>
          <w:tcPr>
            <w:tcW w:w="319" w:type="pct"/>
            <w:tcBorders>
              <w:top w:val="single" w:sz="4" w:space="0" w:color="auto"/>
              <w:left w:val="single" w:sz="4" w:space="0" w:color="auto"/>
              <w:bottom w:val="single" w:sz="4" w:space="0" w:color="auto"/>
            </w:tcBorders>
            <w:shd w:val="clear" w:color="auto" w:fill="FFFFFF"/>
          </w:tcPr>
          <w:p w:rsidR="00874C55" w:rsidRPr="00720401" w:rsidRDefault="00874C55" w:rsidP="00161B90">
            <w:pPr>
              <w:pStyle w:val="afff7"/>
              <w:numPr>
                <w:ilvl w:val="0"/>
                <w:numId w:val="55"/>
              </w:numPr>
              <w:shd w:val="clear" w:color="auto" w:fill="auto"/>
              <w:ind w:hanging="51"/>
            </w:pPr>
          </w:p>
        </w:tc>
        <w:tc>
          <w:tcPr>
            <w:tcW w:w="1367" w:type="pct"/>
            <w:tcBorders>
              <w:top w:val="single" w:sz="4" w:space="0" w:color="auto"/>
              <w:left w:val="single" w:sz="4" w:space="0" w:color="auto"/>
              <w:bottom w:val="single" w:sz="4" w:space="0" w:color="auto"/>
            </w:tcBorders>
            <w:shd w:val="clear" w:color="auto" w:fill="FFFFFF"/>
          </w:tcPr>
          <w:p w:rsidR="00874C55" w:rsidRPr="00720401" w:rsidRDefault="00874C55" w:rsidP="004B6C5B">
            <w:pPr>
              <w:pStyle w:val="1fd"/>
              <w:shd w:val="clear" w:color="auto" w:fill="auto"/>
              <w:jc w:val="left"/>
              <w:rPr>
                <w:sz w:val="24"/>
                <w:szCs w:val="24"/>
              </w:rPr>
            </w:pPr>
            <w:r w:rsidRPr="00720401">
              <w:rPr>
                <w:sz w:val="24"/>
                <w:szCs w:val="24"/>
              </w:rPr>
              <w:t>Ассортимент товара, требования к Товару, его качеству</w:t>
            </w:r>
          </w:p>
          <w:p w:rsidR="00874C55" w:rsidRPr="00720401" w:rsidRDefault="00874C55" w:rsidP="004B6C5B">
            <w:pPr>
              <w:pStyle w:val="afff7"/>
              <w:shd w:val="clear" w:color="auto" w:fill="auto"/>
              <w:jc w:val="left"/>
            </w:pP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874C55" w:rsidRPr="00720401" w:rsidRDefault="00874C55" w:rsidP="004B6C5B">
            <w:pPr>
              <w:pStyle w:val="afff7"/>
              <w:shd w:val="clear" w:color="auto" w:fill="auto"/>
              <w:ind w:left="152" w:right="94"/>
              <w:jc w:val="both"/>
            </w:pPr>
            <w:r w:rsidRPr="00720401">
              <w:t>Мачта со стационарно-мобильной короной Тип МГФ-СР-М.</w:t>
            </w:r>
          </w:p>
          <w:p w:rsidR="00874C55" w:rsidRPr="00720401" w:rsidRDefault="00874C55" w:rsidP="004B6C5B">
            <w:pPr>
              <w:pStyle w:val="afff7"/>
              <w:shd w:val="clear" w:color="auto" w:fill="auto"/>
              <w:ind w:left="152" w:right="94"/>
              <w:jc w:val="both"/>
            </w:pPr>
            <w:r w:rsidRPr="00720401">
              <w:t>Фундамент трубчатый со съемным наголовником для монтажа.</w:t>
            </w:r>
          </w:p>
          <w:p w:rsidR="00874C55" w:rsidRPr="00720401" w:rsidRDefault="00874C55" w:rsidP="004B6C5B">
            <w:pPr>
              <w:pStyle w:val="afff7"/>
              <w:shd w:val="clear" w:color="auto" w:fill="auto"/>
              <w:ind w:left="152" w:right="94"/>
              <w:jc w:val="both"/>
              <w:rPr>
                <w:b/>
                <w:bCs/>
              </w:rPr>
            </w:pPr>
            <w:r>
              <w:t xml:space="preserve">- </w:t>
            </w:r>
            <w:r w:rsidRPr="00720401">
              <w:t>Товар должен соответствовать техническим характеристикам и эксплуатационным условия изложенным в техническом задании.</w:t>
            </w:r>
          </w:p>
          <w:p w:rsidR="00874C55" w:rsidRPr="00720401" w:rsidRDefault="00874C55" w:rsidP="004B6C5B">
            <w:pPr>
              <w:pStyle w:val="afff7"/>
              <w:shd w:val="clear" w:color="auto" w:fill="auto"/>
              <w:ind w:left="152" w:right="94"/>
              <w:jc w:val="both"/>
            </w:pPr>
            <w:r>
              <w:t xml:space="preserve">- </w:t>
            </w:r>
            <w:r w:rsidRPr="00720401">
              <w:t>Товар должен соответствовать требованиям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874C55" w:rsidRPr="00720401" w:rsidRDefault="00874C55" w:rsidP="004B6C5B">
            <w:pPr>
              <w:pStyle w:val="afff7"/>
              <w:shd w:val="clear" w:color="auto" w:fill="auto"/>
              <w:ind w:left="152" w:right="94"/>
              <w:jc w:val="both"/>
            </w:pPr>
            <w:r>
              <w:t xml:space="preserve">- </w:t>
            </w:r>
            <w:r w:rsidRPr="00720401">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874C55" w:rsidRPr="00720401" w:rsidRDefault="00874C55" w:rsidP="004B6C5B">
            <w:pPr>
              <w:pStyle w:val="afff7"/>
              <w:shd w:val="clear" w:color="auto" w:fill="auto"/>
              <w:ind w:left="152" w:right="94"/>
              <w:jc w:val="both"/>
              <w:rPr>
                <w:color w:val="000000"/>
              </w:rPr>
            </w:pPr>
            <w:r>
              <w:t xml:space="preserve">- </w:t>
            </w:r>
            <w:r w:rsidRPr="00720401">
              <w:rPr>
                <w:color w:val="000000"/>
              </w:rPr>
              <w:t xml:space="preserve">Товар должен быть произведен в заводских условиях и являться устройством заводской готовности, подтверждено паспортом завода изготовителя, и  сертификатом </w:t>
            </w:r>
            <w:proofErr w:type="gramStart"/>
            <w:r w:rsidRPr="00720401">
              <w:rPr>
                <w:color w:val="000000"/>
              </w:rPr>
              <w:t>ТР</w:t>
            </w:r>
            <w:proofErr w:type="gramEnd"/>
            <w:r w:rsidRPr="00720401">
              <w:rPr>
                <w:color w:val="000000"/>
              </w:rPr>
              <w:t xml:space="preserve"> ТС.</w:t>
            </w:r>
          </w:p>
          <w:p w:rsidR="00874C55" w:rsidRPr="00720401" w:rsidRDefault="00874C55" w:rsidP="004B6C5B">
            <w:pPr>
              <w:pStyle w:val="afff7"/>
              <w:shd w:val="clear" w:color="auto" w:fill="auto"/>
              <w:ind w:left="152" w:right="94"/>
              <w:jc w:val="both"/>
            </w:pPr>
            <w:r>
              <w:rPr>
                <w:color w:val="000000"/>
              </w:rPr>
              <w:t xml:space="preserve">- </w:t>
            </w:r>
            <w:r w:rsidRPr="00720401">
              <w:rPr>
                <w:color w:val="000000"/>
              </w:rPr>
              <w:t>Товар должен содержать полный комплект для его установки и дальнейшей эксплуатации.</w:t>
            </w:r>
          </w:p>
        </w:tc>
      </w:tr>
      <w:tr w:rsidR="00874C55" w:rsidRPr="00720401" w:rsidTr="00DF2481">
        <w:trPr>
          <w:trHeight w:val="20"/>
          <w:jc w:val="center"/>
        </w:trPr>
        <w:tc>
          <w:tcPr>
            <w:tcW w:w="319" w:type="pct"/>
            <w:tcBorders>
              <w:top w:val="single" w:sz="4" w:space="0" w:color="auto"/>
              <w:left w:val="single" w:sz="4" w:space="0" w:color="auto"/>
              <w:bottom w:val="single" w:sz="4" w:space="0" w:color="auto"/>
            </w:tcBorders>
            <w:shd w:val="clear" w:color="auto" w:fill="FFFFFF"/>
          </w:tcPr>
          <w:p w:rsidR="00874C55" w:rsidRPr="00720401" w:rsidRDefault="00874C55" w:rsidP="00161B90">
            <w:pPr>
              <w:pStyle w:val="afff7"/>
              <w:numPr>
                <w:ilvl w:val="0"/>
                <w:numId w:val="55"/>
              </w:numPr>
              <w:shd w:val="clear" w:color="auto" w:fill="auto"/>
              <w:ind w:hanging="51"/>
            </w:pPr>
          </w:p>
        </w:tc>
        <w:tc>
          <w:tcPr>
            <w:tcW w:w="1367" w:type="pct"/>
            <w:tcBorders>
              <w:top w:val="single" w:sz="4" w:space="0" w:color="auto"/>
              <w:left w:val="single" w:sz="4" w:space="0" w:color="auto"/>
              <w:bottom w:val="single" w:sz="4" w:space="0" w:color="auto"/>
            </w:tcBorders>
            <w:shd w:val="clear" w:color="auto" w:fill="FFFFFF"/>
          </w:tcPr>
          <w:p w:rsidR="00874C55" w:rsidRPr="00720401" w:rsidRDefault="00874C55" w:rsidP="004B6C5B">
            <w:pPr>
              <w:ind w:left="97" w:right="94"/>
              <w:jc w:val="both"/>
            </w:pPr>
            <w:r w:rsidRPr="00720401">
              <w:t>Порядок поставки Товара</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874C55" w:rsidRPr="00720401" w:rsidRDefault="00874C55" w:rsidP="004B6C5B">
            <w:pPr>
              <w:ind w:left="159" w:right="88"/>
              <w:jc w:val="both"/>
            </w:pPr>
            <w:r w:rsidRPr="00720401">
              <w:rPr>
                <w:sz w:val="22"/>
                <w:szCs w:val="22"/>
              </w:rPr>
              <w:t xml:space="preserve">Поставщик производит </w:t>
            </w:r>
            <w:r w:rsidRPr="00EA3AF0">
              <w:rPr>
                <w:sz w:val="22"/>
                <w:szCs w:val="22"/>
              </w:rPr>
              <w:t>своими силами доставку и разгрузку Товара в место поставки</w:t>
            </w:r>
            <w:proofErr w:type="gramStart"/>
            <w:r w:rsidRPr="00EA3AF0">
              <w:rPr>
                <w:sz w:val="22"/>
                <w:szCs w:val="22"/>
              </w:rPr>
              <w:t xml:space="preserve"> ,</w:t>
            </w:r>
            <w:proofErr w:type="gramEnd"/>
            <w:r w:rsidRPr="00EA3AF0">
              <w:rPr>
                <w:sz w:val="22"/>
                <w:szCs w:val="22"/>
              </w:rPr>
              <w:t>указанное в п. 2</w:t>
            </w:r>
            <w:r w:rsidRPr="00EA3AF0">
              <w:rPr>
                <w:color w:val="FF0000"/>
                <w:sz w:val="22"/>
                <w:szCs w:val="22"/>
              </w:rPr>
              <w:t xml:space="preserve"> </w:t>
            </w:r>
            <w:r w:rsidRPr="00EA3AF0">
              <w:rPr>
                <w:sz w:val="22"/>
                <w:szCs w:val="22"/>
              </w:rPr>
              <w:t>Технического задания. В течение не более 60 календарных дней</w:t>
            </w:r>
            <w:r w:rsidRPr="00720401">
              <w:rPr>
                <w:sz w:val="22"/>
                <w:szCs w:val="22"/>
              </w:rPr>
              <w:t xml:space="preserve"> </w:t>
            </w:r>
            <w:proofErr w:type="gramStart"/>
            <w:r w:rsidRPr="00720401">
              <w:rPr>
                <w:sz w:val="22"/>
                <w:szCs w:val="22"/>
              </w:rPr>
              <w:t>с даты  подписания</w:t>
            </w:r>
            <w:proofErr w:type="gramEnd"/>
            <w:r w:rsidRPr="00720401">
              <w:rPr>
                <w:sz w:val="22"/>
                <w:szCs w:val="22"/>
              </w:rPr>
              <w:t xml:space="preserve"> договора. Поставщик обязуется предоставить на утверждение </w:t>
            </w:r>
            <w:r w:rsidR="00795EFF">
              <w:rPr>
                <w:sz w:val="22"/>
                <w:szCs w:val="22"/>
              </w:rPr>
              <w:t>Покупателю</w:t>
            </w:r>
            <w:r w:rsidRPr="00720401">
              <w:rPr>
                <w:sz w:val="22"/>
                <w:szCs w:val="22"/>
              </w:rPr>
              <w:t xml:space="preserve"> комплект КД (конструкторской документации) на товар.</w:t>
            </w:r>
          </w:p>
          <w:p w:rsidR="00874C55" w:rsidRPr="00720401" w:rsidRDefault="00874C55" w:rsidP="004B6C5B">
            <w:pPr>
              <w:tabs>
                <w:tab w:val="num" w:pos="0"/>
              </w:tabs>
              <w:ind w:left="159" w:right="88"/>
              <w:jc w:val="both"/>
              <w:rPr>
                <w:rFonts w:eastAsia="MS Mincho"/>
                <w:bCs/>
                <w:color w:val="FF0000"/>
              </w:rPr>
            </w:pPr>
          </w:p>
        </w:tc>
      </w:tr>
      <w:tr w:rsidR="00874C55" w:rsidRPr="00720401" w:rsidTr="00DF2481">
        <w:trPr>
          <w:trHeight w:val="20"/>
          <w:jc w:val="center"/>
        </w:trPr>
        <w:tc>
          <w:tcPr>
            <w:tcW w:w="319" w:type="pct"/>
            <w:tcBorders>
              <w:top w:val="single" w:sz="4" w:space="0" w:color="auto"/>
              <w:left w:val="single" w:sz="4" w:space="0" w:color="auto"/>
              <w:bottom w:val="single" w:sz="4" w:space="0" w:color="auto"/>
            </w:tcBorders>
            <w:shd w:val="clear" w:color="auto" w:fill="FFFFFF"/>
          </w:tcPr>
          <w:p w:rsidR="00874C55" w:rsidRPr="00720401" w:rsidRDefault="00874C55" w:rsidP="00161B90">
            <w:pPr>
              <w:pStyle w:val="afff7"/>
              <w:numPr>
                <w:ilvl w:val="0"/>
                <w:numId w:val="55"/>
              </w:numPr>
              <w:shd w:val="clear" w:color="auto" w:fill="auto"/>
              <w:ind w:hanging="51"/>
            </w:pPr>
          </w:p>
        </w:tc>
        <w:tc>
          <w:tcPr>
            <w:tcW w:w="1367" w:type="pct"/>
            <w:tcBorders>
              <w:top w:val="single" w:sz="4" w:space="0" w:color="auto"/>
              <w:left w:val="single" w:sz="4" w:space="0" w:color="auto"/>
              <w:bottom w:val="single" w:sz="4" w:space="0" w:color="auto"/>
            </w:tcBorders>
            <w:shd w:val="clear" w:color="auto" w:fill="FFFFFF"/>
          </w:tcPr>
          <w:p w:rsidR="00874C55" w:rsidRPr="00720401" w:rsidRDefault="00874C55" w:rsidP="004B6C5B">
            <w:pPr>
              <w:ind w:left="97" w:right="94"/>
              <w:jc w:val="both"/>
            </w:pPr>
            <w:r w:rsidRPr="00720401">
              <w:t>Порядок приемки Товара</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874C55" w:rsidRPr="00720401" w:rsidRDefault="00874C55" w:rsidP="004B6C5B">
            <w:pPr>
              <w:pStyle w:val="Style5"/>
              <w:widowControl/>
              <w:tabs>
                <w:tab w:val="left" w:pos="1421"/>
              </w:tabs>
              <w:spacing w:line="240" w:lineRule="auto"/>
              <w:ind w:left="159" w:right="88" w:firstLine="0"/>
              <w:rPr>
                <w:rStyle w:val="FontStyle22"/>
                <w:sz w:val="22"/>
                <w:szCs w:val="22"/>
              </w:rPr>
            </w:pPr>
            <w:r w:rsidRPr="00720401">
              <w:rPr>
                <w:rStyle w:val="FontStyle22"/>
                <w:sz w:val="22"/>
                <w:szCs w:val="22"/>
              </w:rPr>
              <w:t>Приемка Товара осуществляется представителями Поставщика и Покупателя с подписанием товарной накладной (далее - ТОРГ-</w:t>
            </w:r>
            <w:r w:rsidRPr="00720401">
              <w:rPr>
                <w:rStyle w:val="FontStyle22"/>
                <w:sz w:val="22"/>
                <w:szCs w:val="22"/>
              </w:rPr>
              <w:lastRenderedPageBreak/>
              <w:t>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874C55" w:rsidRPr="00720401" w:rsidRDefault="00874C55" w:rsidP="00874C55">
            <w:pPr>
              <w:pStyle w:val="Style5"/>
              <w:widowControl/>
              <w:numPr>
                <w:ilvl w:val="0"/>
                <w:numId w:val="28"/>
              </w:numPr>
              <w:tabs>
                <w:tab w:val="left" w:pos="886"/>
              </w:tabs>
              <w:spacing w:line="240" w:lineRule="auto"/>
              <w:ind w:left="159" w:right="88" w:firstLine="0"/>
              <w:rPr>
                <w:rStyle w:val="FontStyle22"/>
                <w:sz w:val="22"/>
                <w:szCs w:val="22"/>
              </w:rPr>
            </w:pPr>
            <w:r w:rsidRPr="00720401">
              <w:rPr>
                <w:rStyle w:val="FontStyle22"/>
                <w:sz w:val="22"/>
                <w:szCs w:val="22"/>
              </w:rPr>
              <w:t>документ, удостоверяющий личность представителя Покупателя;</w:t>
            </w:r>
          </w:p>
          <w:p w:rsidR="00874C55" w:rsidRPr="00720401" w:rsidRDefault="00874C55" w:rsidP="00874C55">
            <w:pPr>
              <w:pStyle w:val="Style5"/>
              <w:widowControl/>
              <w:numPr>
                <w:ilvl w:val="0"/>
                <w:numId w:val="28"/>
              </w:numPr>
              <w:tabs>
                <w:tab w:val="left" w:pos="886"/>
              </w:tabs>
              <w:spacing w:line="240" w:lineRule="auto"/>
              <w:ind w:left="159" w:right="88" w:firstLine="0"/>
              <w:rPr>
                <w:rStyle w:val="FontStyle22"/>
                <w:sz w:val="22"/>
                <w:szCs w:val="22"/>
              </w:rPr>
            </w:pPr>
            <w:r w:rsidRPr="00720401">
              <w:rPr>
                <w:rStyle w:val="FontStyle22"/>
                <w:sz w:val="22"/>
                <w:szCs w:val="22"/>
              </w:rPr>
              <w:t>доверенность на представителя Покупателя, оформленную надлежащим образом.</w:t>
            </w:r>
          </w:p>
          <w:p w:rsidR="00874C55" w:rsidRPr="00720401" w:rsidRDefault="00874C55" w:rsidP="004B6C5B">
            <w:pPr>
              <w:pStyle w:val="Style5"/>
              <w:widowControl/>
              <w:tabs>
                <w:tab w:val="left" w:pos="1030"/>
              </w:tabs>
              <w:spacing w:line="240" w:lineRule="auto"/>
              <w:ind w:left="159" w:right="88" w:firstLine="0"/>
              <w:rPr>
                <w:rStyle w:val="FontStyle22"/>
                <w:sz w:val="22"/>
                <w:szCs w:val="22"/>
              </w:rPr>
            </w:pPr>
            <w:r w:rsidRPr="00720401">
              <w:rPr>
                <w:rStyle w:val="FontStyle22"/>
                <w:sz w:val="22"/>
                <w:szCs w:val="22"/>
              </w:rPr>
              <w:t xml:space="preserve">Приемка Товара: </w:t>
            </w:r>
          </w:p>
          <w:p w:rsidR="00874C55" w:rsidRPr="00720401" w:rsidRDefault="00874C55" w:rsidP="004B6C5B">
            <w:pPr>
              <w:pStyle w:val="Style5"/>
              <w:widowControl/>
              <w:tabs>
                <w:tab w:val="left" w:pos="1030"/>
              </w:tabs>
              <w:spacing w:line="240" w:lineRule="auto"/>
              <w:ind w:left="159" w:right="88" w:firstLine="0"/>
              <w:rPr>
                <w:rStyle w:val="FontStyle22"/>
                <w:sz w:val="22"/>
                <w:szCs w:val="22"/>
              </w:rPr>
            </w:pPr>
            <w:r w:rsidRPr="00720401">
              <w:rPr>
                <w:color w:val="222222"/>
                <w:sz w:val="22"/>
                <w:szCs w:val="22"/>
                <w:shd w:val="clear" w:color="auto" w:fill="FFFFFF"/>
              </w:rPr>
              <w:t>- п</w:t>
            </w:r>
            <w:r w:rsidRPr="00720401">
              <w:rPr>
                <w:rStyle w:val="FontStyle22"/>
                <w:sz w:val="22"/>
                <w:szCs w:val="22"/>
              </w:rPr>
              <w:t>ри приемке Товара представитель Покупателя осуществляет его проверку по количеству, качеству.</w:t>
            </w:r>
          </w:p>
          <w:p w:rsidR="00874C55" w:rsidRPr="00720401" w:rsidRDefault="00874C55" w:rsidP="004B6C5B">
            <w:pPr>
              <w:pStyle w:val="Style5"/>
              <w:widowControl/>
              <w:tabs>
                <w:tab w:val="left" w:pos="1030"/>
              </w:tabs>
              <w:spacing w:line="240" w:lineRule="auto"/>
              <w:ind w:left="159" w:right="88" w:firstLine="0"/>
              <w:rPr>
                <w:rStyle w:val="FontStyle22"/>
                <w:sz w:val="22"/>
                <w:szCs w:val="22"/>
              </w:rPr>
            </w:pPr>
            <w:r w:rsidRPr="00720401">
              <w:rPr>
                <w:rStyle w:val="FontStyle22"/>
                <w:sz w:val="22"/>
                <w:szCs w:val="22"/>
              </w:rPr>
              <w:t xml:space="preserve">- в случае выявления в ходе </w:t>
            </w:r>
            <w:proofErr w:type="gramStart"/>
            <w:r w:rsidRPr="00720401">
              <w:rPr>
                <w:rStyle w:val="FontStyle22"/>
                <w:sz w:val="22"/>
                <w:szCs w:val="22"/>
              </w:rPr>
              <w:t>осуществления приемки Товара несоответствия Товара</w:t>
            </w:r>
            <w:proofErr w:type="gramEnd"/>
            <w:r w:rsidRPr="00720401">
              <w:rPr>
                <w:rStyle w:val="FontStyle22"/>
                <w:sz w:val="22"/>
                <w:szCs w:val="22"/>
              </w:rPr>
              <w:t xml:space="preserve"> условиям настоящего Договора, Сторонами составляется акт с перечнем недостатков и со сроками их устранения за счет Поставщика.</w:t>
            </w:r>
          </w:p>
          <w:p w:rsidR="00874C55" w:rsidRPr="00720401" w:rsidRDefault="00874C55" w:rsidP="004B6C5B">
            <w:pPr>
              <w:pStyle w:val="Style5"/>
              <w:widowControl/>
              <w:tabs>
                <w:tab w:val="left" w:pos="1030"/>
              </w:tabs>
              <w:spacing w:line="240" w:lineRule="auto"/>
              <w:ind w:left="159" w:right="88" w:firstLine="0"/>
              <w:rPr>
                <w:shd w:val="clear" w:color="auto" w:fill="FFFFFF"/>
              </w:rPr>
            </w:pPr>
            <w:r w:rsidRPr="00720401">
              <w:rPr>
                <w:sz w:val="22"/>
                <w:szCs w:val="22"/>
                <w:shd w:val="clear" w:color="auto" w:fill="FFFFFF"/>
              </w:rPr>
              <w:t xml:space="preserve">- Поставщик передает </w:t>
            </w:r>
            <w:r w:rsidR="00795EFF">
              <w:rPr>
                <w:sz w:val="22"/>
                <w:szCs w:val="22"/>
                <w:shd w:val="clear" w:color="auto" w:fill="FFFFFF"/>
              </w:rPr>
              <w:t>Покупателю</w:t>
            </w:r>
            <w:r w:rsidRPr="00720401">
              <w:rPr>
                <w:sz w:val="22"/>
                <w:szCs w:val="22"/>
                <w:shd w:val="clear" w:color="auto" w:fill="FFFFFF"/>
              </w:rPr>
              <w:t xml:space="preserve"> документы о </w:t>
            </w:r>
            <w:r w:rsidRPr="00EA3AF0">
              <w:rPr>
                <w:sz w:val="22"/>
                <w:szCs w:val="22"/>
                <w:shd w:val="clear" w:color="auto" w:fill="FFFFFF"/>
              </w:rPr>
              <w:t>качестве Товара (паспорта и сертификаты), предоставляет Заказчику для проведения испытаний комплект конструкторской</w:t>
            </w:r>
            <w:r w:rsidRPr="00720401">
              <w:rPr>
                <w:sz w:val="22"/>
                <w:szCs w:val="22"/>
                <w:shd w:val="clear" w:color="auto" w:fill="FFFFFF"/>
              </w:rPr>
              <w:t xml:space="preserve"> документации.</w:t>
            </w:r>
          </w:p>
          <w:p w:rsidR="00874C55" w:rsidRPr="00720401" w:rsidRDefault="00874C55" w:rsidP="004B6C5B">
            <w:pPr>
              <w:pStyle w:val="Style5"/>
              <w:widowControl/>
              <w:tabs>
                <w:tab w:val="left" w:pos="1030"/>
              </w:tabs>
              <w:spacing w:line="240" w:lineRule="auto"/>
              <w:ind w:left="159" w:right="88" w:firstLine="0"/>
              <w:rPr>
                <w:rFonts w:eastAsia="MS Mincho"/>
                <w:bCs/>
              </w:rPr>
            </w:pPr>
            <w:r w:rsidRPr="00720401">
              <w:rPr>
                <w:color w:val="FF0000"/>
                <w:sz w:val="22"/>
                <w:szCs w:val="22"/>
                <w:shd w:val="clear" w:color="auto" w:fill="FFFFFF"/>
              </w:rPr>
              <w:t xml:space="preserve">- </w:t>
            </w:r>
            <w:r w:rsidRPr="00720401">
              <w:rPr>
                <w:rStyle w:val="FontStyle22"/>
                <w:sz w:val="22"/>
                <w:szCs w:val="22"/>
              </w:rPr>
              <w:t>Датой поставки Товара считается дата подписания Сторонами ТОРГ-12 либо УПД.</w:t>
            </w:r>
          </w:p>
        </w:tc>
      </w:tr>
      <w:tr w:rsidR="00874C55" w:rsidRPr="00720401" w:rsidTr="00DF2481">
        <w:trPr>
          <w:trHeight w:val="20"/>
          <w:jc w:val="center"/>
        </w:trPr>
        <w:tc>
          <w:tcPr>
            <w:tcW w:w="319" w:type="pct"/>
            <w:tcBorders>
              <w:top w:val="single" w:sz="4" w:space="0" w:color="auto"/>
              <w:left w:val="single" w:sz="4" w:space="0" w:color="auto"/>
              <w:bottom w:val="single" w:sz="4" w:space="0" w:color="auto"/>
            </w:tcBorders>
            <w:shd w:val="clear" w:color="auto" w:fill="FFFFFF"/>
          </w:tcPr>
          <w:p w:rsidR="00874C55" w:rsidRPr="00720401" w:rsidRDefault="00874C55" w:rsidP="00161B90">
            <w:pPr>
              <w:pStyle w:val="afff7"/>
              <w:numPr>
                <w:ilvl w:val="0"/>
                <w:numId w:val="55"/>
              </w:numPr>
              <w:shd w:val="clear" w:color="auto" w:fill="auto"/>
              <w:ind w:hanging="51"/>
            </w:pPr>
          </w:p>
        </w:tc>
        <w:tc>
          <w:tcPr>
            <w:tcW w:w="1367" w:type="pct"/>
            <w:tcBorders>
              <w:top w:val="single" w:sz="4" w:space="0" w:color="auto"/>
              <w:left w:val="single" w:sz="4" w:space="0" w:color="auto"/>
              <w:bottom w:val="single" w:sz="4" w:space="0" w:color="auto"/>
            </w:tcBorders>
            <w:shd w:val="clear" w:color="auto" w:fill="FFFFFF"/>
          </w:tcPr>
          <w:p w:rsidR="00874C55" w:rsidRPr="00720401" w:rsidRDefault="00874C55" w:rsidP="004B6C5B">
            <w:pPr>
              <w:ind w:left="97" w:right="94"/>
              <w:jc w:val="both"/>
            </w:pPr>
            <w:r w:rsidRPr="00720401">
              <w:t>Требования к безопасности при поставке Товара</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874C55" w:rsidRPr="00720401" w:rsidRDefault="00874C55" w:rsidP="004B6C5B">
            <w:pPr>
              <w:pStyle w:val="112"/>
              <w:keepNext w:val="0"/>
              <w:widowControl w:val="0"/>
              <w:adjustRightInd w:val="0"/>
              <w:ind w:left="159" w:right="88"/>
              <w:jc w:val="both"/>
              <w:rPr>
                <w:color w:val="000000"/>
              </w:rPr>
            </w:pPr>
            <w:r w:rsidRPr="00720401">
              <w:rPr>
                <w:color w:val="000000"/>
                <w:sz w:val="22"/>
                <w:szCs w:val="22"/>
              </w:rPr>
              <w:t xml:space="preserve">На территории Покупателя (место поставки Товара - </w:t>
            </w:r>
            <w:r w:rsidRPr="00720401">
              <w:rPr>
                <w:sz w:val="22"/>
                <w:szCs w:val="22"/>
              </w:rPr>
              <w:t>680045, Российская федерация, Хабаровский край, г</w:t>
            </w:r>
            <w:proofErr w:type="gramStart"/>
            <w:r w:rsidRPr="00720401">
              <w:rPr>
                <w:sz w:val="22"/>
                <w:szCs w:val="22"/>
              </w:rPr>
              <w:t>.Х</w:t>
            </w:r>
            <w:proofErr w:type="gramEnd"/>
            <w:r w:rsidRPr="00720401">
              <w:rPr>
                <w:sz w:val="22"/>
                <w:szCs w:val="22"/>
              </w:rPr>
              <w:t>абаровск,  переулок 3-й Путевой, д.8., Контейнерный терминал Хабаровск-2 филиала ПАО «ТрансКонтейнер» на Дальневосточной железной дороге</w:t>
            </w:r>
            <w:r w:rsidRPr="00720401">
              <w:rPr>
                <w:color w:val="000000"/>
                <w:sz w:val="22"/>
                <w:szCs w:val="22"/>
              </w:rPr>
              <w:t xml:space="preserve">)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труда и охраны окружающей среды. </w:t>
            </w:r>
          </w:p>
        </w:tc>
      </w:tr>
      <w:tr w:rsidR="00874C55" w:rsidRPr="00720401" w:rsidTr="00DF2481">
        <w:trPr>
          <w:trHeight w:val="20"/>
          <w:jc w:val="center"/>
        </w:trPr>
        <w:tc>
          <w:tcPr>
            <w:tcW w:w="319" w:type="pct"/>
            <w:tcBorders>
              <w:top w:val="single" w:sz="4" w:space="0" w:color="auto"/>
              <w:left w:val="single" w:sz="4" w:space="0" w:color="auto"/>
              <w:bottom w:val="single" w:sz="4" w:space="0" w:color="auto"/>
            </w:tcBorders>
            <w:shd w:val="clear" w:color="auto" w:fill="FFFFFF"/>
          </w:tcPr>
          <w:p w:rsidR="00874C55" w:rsidRPr="00720401" w:rsidRDefault="00874C55" w:rsidP="00161B90">
            <w:pPr>
              <w:pStyle w:val="afff7"/>
              <w:numPr>
                <w:ilvl w:val="0"/>
                <w:numId w:val="55"/>
              </w:numPr>
              <w:shd w:val="clear" w:color="auto" w:fill="auto"/>
              <w:ind w:hanging="51"/>
            </w:pPr>
          </w:p>
        </w:tc>
        <w:tc>
          <w:tcPr>
            <w:tcW w:w="1367" w:type="pct"/>
            <w:tcBorders>
              <w:top w:val="single" w:sz="4" w:space="0" w:color="auto"/>
              <w:left w:val="single" w:sz="4" w:space="0" w:color="auto"/>
              <w:bottom w:val="single" w:sz="4" w:space="0" w:color="auto"/>
            </w:tcBorders>
            <w:shd w:val="clear" w:color="auto" w:fill="FFFFFF"/>
          </w:tcPr>
          <w:p w:rsidR="00874C55" w:rsidRPr="00720401" w:rsidRDefault="00874C55" w:rsidP="004B6C5B">
            <w:pPr>
              <w:ind w:left="97" w:right="94"/>
              <w:jc w:val="both"/>
            </w:pPr>
            <w:r w:rsidRPr="00720401">
              <w:t>Гарантийный срок на Товар</w:t>
            </w:r>
          </w:p>
        </w:tc>
        <w:tc>
          <w:tcPr>
            <w:tcW w:w="3314" w:type="pct"/>
            <w:tcBorders>
              <w:top w:val="single" w:sz="4" w:space="0" w:color="auto"/>
              <w:left w:val="single" w:sz="4" w:space="0" w:color="auto"/>
              <w:bottom w:val="single" w:sz="4" w:space="0" w:color="auto"/>
              <w:right w:val="single" w:sz="4" w:space="0" w:color="auto"/>
            </w:tcBorders>
            <w:shd w:val="clear" w:color="auto" w:fill="FFFFFF"/>
          </w:tcPr>
          <w:p w:rsidR="00874C55" w:rsidRPr="00720401" w:rsidRDefault="00874C55" w:rsidP="004B6C5B">
            <w:pPr>
              <w:tabs>
                <w:tab w:val="left" w:pos="1701"/>
              </w:tabs>
              <w:autoSpaceDE w:val="0"/>
              <w:ind w:left="159" w:right="88"/>
              <w:jc w:val="both"/>
            </w:pPr>
            <w:r w:rsidRPr="00720401">
              <w:rPr>
                <w:rFonts w:eastAsia="MS Mincho"/>
                <w:sz w:val="22"/>
                <w:szCs w:val="22"/>
              </w:rPr>
              <w:t xml:space="preserve">Гарантийный срок эксплуатации на Товар составляет </w:t>
            </w:r>
            <w:r w:rsidRPr="00720401">
              <w:rPr>
                <w:rFonts w:eastAsia="MS Mincho"/>
                <w:b/>
                <w:sz w:val="22"/>
                <w:szCs w:val="22"/>
              </w:rPr>
              <w:t>не менее 36 месяцев</w:t>
            </w:r>
            <w:r w:rsidRPr="00720401">
              <w:rPr>
                <w:sz w:val="22"/>
                <w:szCs w:val="22"/>
              </w:rPr>
              <w:t xml:space="preserve"> </w:t>
            </w:r>
            <w:proofErr w:type="gramStart"/>
            <w:r w:rsidRPr="00720401">
              <w:rPr>
                <w:sz w:val="22"/>
                <w:szCs w:val="22"/>
              </w:rPr>
              <w:t>с даты подписания</w:t>
            </w:r>
            <w:proofErr w:type="gramEnd"/>
            <w:r w:rsidRPr="00720401">
              <w:rPr>
                <w:sz w:val="22"/>
                <w:szCs w:val="22"/>
              </w:rPr>
              <w:t xml:space="preserve"> Сторонами ТОРГ-12 или УПД.</w:t>
            </w:r>
          </w:p>
        </w:tc>
      </w:tr>
    </w:tbl>
    <w:p w:rsidR="00874C55" w:rsidRPr="00720401" w:rsidRDefault="00874C55" w:rsidP="00874C55"/>
    <w:p w:rsidR="00874C55" w:rsidRPr="00720401" w:rsidRDefault="00874C55" w:rsidP="00874C55">
      <w:pPr>
        <w:pStyle w:val="1fd"/>
        <w:shd w:val="clear" w:color="auto" w:fill="auto"/>
        <w:rPr>
          <w:sz w:val="28"/>
          <w:szCs w:val="28"/>
        </w:rPr>
      </w:pPr>
      <w:r w:rsidRPr="00720401">
        <w:rPr>
          <w:sz w:val="28"/>
          <w:szCs w:val="28"/>
        </w:rPr>
        <w:t>Технические характеристики ЛОТ №1.</w:t>
      </w:r>
    </w:p>
    <w:p w:rsidR="00874C55" w:rsidRPr="00720401" w:rsidRDefault="00874C55" w:rsidP="00874C55">
      <w:pPr>
        <w:pStyle w:val="1fd"/>
        <w:shd w:val="clear" w:color="auto" w:fil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5968"/>
        <w:gridCol w:w="3053"/>
      </w:tblGrid>
      <w:tr w:rsidR="00874C55" w:rsidRPr="00720401" w:rsidTr="004B6C5B">
        <w:tc>
          <w:tcPr>
            <w:tcW w:w="423" w:type="pct"/>
            <w:vAlign w:val="center"/>
          </w:tcPr>
          <w:p w:rsidR="00874C55" w:rsidRPr="00720401" w:rsidRDefault="00874C55" w:rsidP="004B6C5B">
            <w:pPr>
              <w:pStyle w:val="1fd"/>
              <w:jc w:val="center"/>
            </w:pPr>
            <w:r w:rsidRPr="00720401">
              <w:t xml:space="preserve">№ </w:t>
            </w:r>
            <w:proofErr w:type="spellStart"/>
            <w:proofErr w:type="gramStart"/>
            <w:r w:rsidRPr="00720401">
              <w:t>п</w:t>
            </w:r>
            <w:proofErr w:type="spellEnd"/>
            <w:proofErr w:type="gramEnd"/>
            <w:r w:rsidRPr="00720401">
              <w:t>/</w:t>
            </w:r>
            <w:proofErr w:type="spellStart"/>
            <w:r w:rsidRPr="00720401">
              <w:t>п</w:t>
            </w:r>
            <w:proofErr w:type="spellEnd"/>
          </w:p>
        </w:tc>
        <w:tc>
          <w:tcPr>
            <w:tcW w:w="3028" w:type="pct"/>
            <w:vAlign w:val="center"/>
          </w:tcPr>
          <w:p w:rsidR="00874C55" w:rsidRPr="00720401" w:rsidRDefault="00874C55" w:rsidP="004B6C5B">
            <w:pPr>
              <w:pStyle w:val="1fd"/>
              <w:jc w:val="center"/>
            </w:pPr>
            <w:r w:rsidRPr="00720401">
              <w:t>Технические характеристики</w:t>
            </w:r>
          </w:p>
        </w:tc>
        <w:tc>
          <w:tcPr>
            <w:tcW w:w="1549" w:type="pct"/>
            <w:vAlign w:val="center"/>
          </w:tcPr>
          <w:p w:rsidR="00874C55" w:rsidRPr="00720401" w:rsidRDefault="00874C55" w:rsidP="004B6C5B">
            <w:pPr>
              <w:pStyle w:val="1fd"/>
              <w:jc w:val="center"/>
            </w:pPr>
            <w:r w:rsidRPr="00720401">
              <w:t>Значение показателя</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Тип мачты</w:t>
            </w:r>
          </w:p>
        </w:tc>
        <w:tc>
          <w:tcPr>
            <w:tcW w:w="1549" w:type="pct"/>
          </w:tcPr>
          <w:p w:rsidR="00874C55" w:rsidRPr="00720401" w:rsidRDefault="00874C55" w:rsidP="004B6C5B">
            <w:pPr>
              <w:pStyle w:val="1fd"/>
              <w:rPr>
                <w:i/>
              </w:rPr>
            </w:pPr>
            <w:r w:rsidRPr="00720401">
              <w:t>Мачта граненая фланцевая с мобильной короной (МГФ-СР-М)</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Высота мачты, метры</w:t>
            </w:r>
          </w:p>
        </w:tc>
        <w:tc>
          <w:tcPr>
            <w:tcW w:w="1549" w:type="pct"/>
          </w:tcPr>
          <w:p w:rsidR="00874C55" w:rsidRPr="00720401" w:rsidRDefault="00874C55" w:rsidP="004B6C5B">
            <w:pPr>
              <w:pStyle w:val="1fd"/>
            </w:pPr>
            <w:r w:rsidRPr="00720401">
              <w:rPr>
                <w:i/>
              </w:rPr>
              <w:t>30</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 xml:space="preserve">Высота </w:t>
            </w:r>
            <w:proofErr w:type="spellStart"/>
            <w:r w:rsidRPr="00720401">
              <w:t>молниеприемника</w:t>
            </w:r>
            <w:proofErr w:type="spellEnd"/>
            <w:r w:rsidRPr="00720401">
              <w:t>, метры</w:t>
            </w:r>
          </w:p>
        </w:tc>
        <w:tc>
          <w:tcPr>
            <w:tcW w:w="1549" w:type="pct"/>
          </w:tcPr>
          <w:p w:rsidR="00874C55" w:rsidRPr="00720401" w:rsidRDefault="00874C55" w:rsidP="004B6C5B">
            <w:pPr>
              <w:pStyle w:val="1fd"/>
              <w:rPr>
                <w:i/>
              </w:rPr>
            </w:pPr>
            <w:r w:rsidRPr="00720401">
              <w:rPr>
                <w:i/>
              </w:rPr>
              <w:t>не менее 2</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Число осветительных приборов (ОП – Тип LV-PRO G2 x96 MAST HP)  на одной мачте  в комплект поставки не входят</w:t>
            </w:r>
          </w:p>
        </w:tc>
        <w:tc>
          <w:tcPr>
            <w:tcW w:w="1549" w:type="pct"/>
          </w:tcPr>
          <w:p w:rsidR="00874C55" w:rsidRPr="00720401" w:rsidRDefault="00874C55" w:rsidP="004B6C5B">
            <w:pPr>
              <w:pStyle w:val="1fd"/>
              <w:rPr>
                <w:i/>
              </w:rPr>
            </w:pPr>
            <w:r w:rsidRPr="00720401">
              <w:rPr>
                <w:i/>
              </w:rPr>
              <w:t>10-12</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Марка стали мачты и фундамента,</w:t>
            </w:r>
          </w:p>
        </w:tc>
        <w:tc>
          <w:tcPr>
            <w:tcW w:w="1549" w:type="pct"/>
          </w:tcPr>
          <w:p w:rsidR="00874C55" w:rsidRPr="00720401" w:rsidRDefault="00874C55" w:rsidP="004B6C5B">
            <w:pPr>
              <w:pStyle w:val="1fd"/>
              <w:rPr>
                <w:i/>
              </w:rPr>
            </w:pPr>
            <w:r w:rsidRPr="00720401">
              <w:rPr>
                <w:i/>
              </w:rPr>
              <w:t>0,9 г2с</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 xml:space="preserve">Толщина металлопроката мачты, </w:t>
            </w:r>
            <w:proofErr w:type="gramStart"/>
            <w:r w:rsidRPr="00720401">
              <w:t>мм</w:t>
            </w:r>
            <w:proofErr w:type="gramEnd"/>
          </w:p>
        </w:tc>
        <w:tc>
          <w:tcPr>
            <w:tcW w:w="1549" w:type="pct"/>
          </w:tcPr>
          <w:p w:rsidR="00874C55" w:rsidRPr="00720401" w:rsidRDefault="00874C55" w:rsidP="004B6C5B">
            <w:pPr>
              <w:pStyle w:val="1fd"/>
              <w:rPr>
                <w:i/>
              </w:rPr>
            </w:pPr>
            <w:r w:rsidRPr="00720401">
              <w:rPr>
                <w:i/>
              </w:rPr>
              <w:t xml:space="preserve">не менее 6 </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Отверстием для ввода кабелей в подземной части</w:t>
            </w:r>
          </w:p>
        </w:tc>
        <w:tc>
          <w:tcPr>
            <w:tcW w:w="1549" w:type="pct"/>
          </w:tcPr>
          <w:p w:rsidR="00874C55" w:rsidRPr="00720401" w:rsidRDefault="00874C55" w:rsidP="004B6C5B">
            <w:pPr>
              <w:pStyle w:val="1fd"/>
              <w:rPr>
                <w:i/>
              </w:rPr>
            </w:pPr>
            <w:r w:rsidRPr="00720401">
              <w:rPr>
                <w:i/>
              </w:rPr>
              <w:t>наличие</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Антикоррозийная защита</w:t>
            </w:r>
          </w:p>
        </w:tc>
        <w:tc>
          <w:tcPr>
            <w:tcW w:w="1549" w:type="pct"/>
          </w:tcPr>
          <w:p w:rsidR="00874C55" w:rsidRPr="00720401" w:rsidRDefault="00874C55" w:rsidP="004B6C5B">
            <w:pPr>
              <w:pStyle w:val="1fd"/>
              <w:rPr>
                <w:i/>
              </w:rPr>
            </w:pPr>
            <w:r w:rsidRPr="00720401">
              <w:rPr>
                <w:i/>
              </w:rPr>
              <w:t xml:space="preserve">метод горячего </w:t>
            </w:r>
            <w:proofErr w:type="gramStart"/>
            <w:r w:rsidRPr="00720401">
              <w:rPr>
                <w:i/>
              </w:rPr>
              <w:t>цинковая</w:t>
            </w:r>
            <w:proofErr w:type="gramEnd"/>
            <w:r w:rsidRPr="00720401">
              <w:rPr>
                <w:i/>
              </w:rPr>
              <w:t xml:space="preserve"> ГОСТ 9.307-89</w:t>
            </w:r>
          </w:p>
          <w:p w:rsidR="00874C55" w:rsidRPr="00720401" w:rsidRDefault="00874C55" w:rsidP="00795EFF">
            <w:pPr>
              <w:pStyle w:val="1fd"/>
              <w:rPr>
                <w:i/>
              </w:rPr>
            </w:pPr>
            <w:r w:rsidRPr="00720401">
              <w:rPr>
                <w:i/>
              </w:rPr>
              <w:t xml:space="preserve">окраска порошковой краской двумя цветами по эскизу </w:t>
            </w:r>
            <w:r w:rsidR="00795EFF">
              <w:rPr>
                <w:i/>
              </w:rPr>
              <w:t>Поставщика</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Тип рамы короны</w:t>
            </w:r>
          </w:p>
        </w:tc>
        <w:tc>
          <w:tcPr>
            <w:tcW w:w="1549" w:type="pct"/>
          </w:tcPr>
          <w:p w:rsidR="00874C55" w:rsidRPr="00720401" w:rsidRDefault="00874C55" w:rsidP="004B6C5B">
            <w:pPr>
              <w:pStyle w:val="1fd"/>
              <w:rPr>
                <w:i/>
              </w:rPr>
            </w:pPr>
            <w:r w:rsidRPr="00720401">
              <w:rPr>
                <w:i/>
              </w:rPr>
              <w:t>спускаемая</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 xml:space="preserve">Несущая способность короны, </w:t>
            </w:r>
            <w:proofErr w:type="gramStart"/>
            <w:r w:rsidRPr="00720401">
              <w:t>кг</w:t>
            </w:r>
            <w:proofErr w:type="gramEnd"/>
          </w:p>
        </w:tc>
        <w:tc>
          <w:tcPr>
            <w:tcW w:w="1549" w:type="pct"/>
          </w:tcPr>
          <w:p w:rsidR="00874C55" w:rsidRPr="00720401" w:rsidRDefault="00874C55" w:rsidP="004B6C5B">
            <w:pPr>
              <w:pStyle w:val="1fd"/>
              <w:rPr>
                <w:i/>
              </w:rPr>
            </w:pPr>
            <w:r w:rsidRPr="00720401">
              <w:rPr>
                <w:i/>
              </w:rPr>
              <w:t>не менее 320</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Ревизионное окно в надземной части стойки</w:t>
            </w:r>
          </w:p>
        </w:tc>
        <w:tc>
          <w:tcPr>
            <w:tcW w:w="1549" w:type="pct"/>
          </w:tcPr>
          <w:p w:rsidR="00874C55" w:rsidRPr="00720401" w:rsidRDefault="00874C55" w:rsidP="004B6C5B">
            <w:pPr>
              <w:pStyle w:val="1fd"/>
              <w:rPr>
                <w:i/>
              </w:rPr>
            </w:pPr>
            <w:r w:rsidRPr="00720401">
              <w:rPr>
                <w:i/>
              </w:rPr>
              <w:t>наличие с антивандальным замковым устройством</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Электрощит</w:t>
            </w:r>
          </w:p>
        </w:tc>
        <w:tc>
          <w:tcPr>
            <w:tcW w:w="1549" w:type="pct"/>
          </w:tcPr>
          <w:p w:rsidR="00874C55" w:rsidRPr="00720401" w:rsidRDefault="00874C55" w:rsidP="004B6C5B">
            <w:pPr>
              <w:pStyle w:val="1fd"/>
              <w:rPr>
                <w:i/>
              </w:rPr>
            </w:pPr>
            <w:r w:rsidRPr="00720401">
              <w:rPr>
                <w:i/>
              </w:rPr>
              <w:t>встроенный</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Лебедка</w:t>
            </w:r>
          </w:p>
        </w:tc>
        <w:tc>
          <w:tcPr>
            <w:tcW w:w="1549" w:type="pct"/>
          </w:tcPr>
          <w:p w:rsidR="00874C55" w:rsidRPr="00720401" w:rsidRDefault="00874C55" w:rsidP="004B6C5B">
            <w:pPr>
              <w:pStyle w:val="1fd"/>
              <w:rPr>
                <w:i/>
              </w:rPr>
            </w:pPr>
            <w:r w:rsidRPr="00720401">
              <w:rPr>
                <w:i/>
              </w:rPr>
              <w:t>встроенная, грузоподъемность не менее 800 кг.</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Тип фундамента</w:t>
            </w:r>
          </w:p>
        </w:tc>
        <w:tc>
          <w:tcPr>
            <w:tcW w:w="1549" w:type="pct"/>
          </w:tcPr>
          <w:p w:rsidR="00874C55" w:rsidRPr="00720401" w:rsidRDefault="00874C55" w:rsidP="004B6C5B">
            <w:pPr>
              <w:pStyle w:val="1fd"/>
              <w:rPr>
                <w:i/>
              </w:rPr>
            </w:pPr>
            <w:r w:rsidRPr="00720401">
              <w:rPr>
                <w:i/>
              </w:rPr>
              <w:t>трубчатый длиной не менее 4,5 м со съемным наголовником для монтажа</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 xml:space="preserve">Толщина металлопроката фундамента и наголовника, </w:t>
            </w:r>
            <w:proofErr w:type="gramStart"/>
            <w:r w:rsidRPr="00720401">
              <w:t>мм</w:t>
            </w:r>
            <w:proofErr w:type="gramEnd"/>
          </w:p>
        </w:tc>
        <w:tc>
          <w:tcPr>
            <w:tcW w:w="1549" w:type="pct"/>
          </w:tcPr>
          <w:p w:rsidR="00874C55" w:rsidRPr="00720401" w:rsidRDefault="00874C55" w:rsidP="004B6C5B">
            <w:pPr>
              <w:pStyle w:val="1fd"/>
              <w:rPr>
                <w:i/>
              </w:rPr>
            </w:pPr>
            <w:r w:rsidRPr="00720401">
              <w:rPr>
                <w:i/>
              </w:rPr>
              <w:t>не менее 10</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Монтажный комплект</w:t>
            </w:r>
          </w:p>
        </w:tc>
        <w:tc>
          <w:tcPr>
            <w:tcW w:w="1549" w:type="pct"/>
          </w:tcPr>
          <w:p w:rsidR="00874C55" w:rsidRPr="00720401" w:rsidRDefault="00874C55" w:rsidP="004B6C5B">
            <w:pPr>
              <w:pStyle w:val="1fd"/>
              <w:rPr>
                <w:i/>
              </w:rPr>
            </w:pPr>
            <w:r w:rsidRPr="00720401">
              <w:rPr>
                <w:i/>
              </w:rPr>
              <w:t>наличие</w:t>
            </w: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Эксплуатационный комплект</w:t>
            </w:r>
          </w:p>
        </w:tc>
        <w:tc>
          <w:tcPr>
            <w:tcW w:w="1549" w:type="pct"/>
          </w:tcPr>
          <w:p w:rsidR="00874C55" w:rsidRPr="00720401" w:rsidRDefault="00874C55" w:rsidP="004B6C5B">
            <w:pPr>
              <w:pStyle w:val="1fd"/>
              <w:rPr>
                <w:i/>
              </w:rPr>
            </w:pPr>
            <w:r w:rsidRPr="00720401">
              <w:rPr>
                <w:i/>
              </w:rPr>
              <w:t>наличие</w:t>
            </w:r>
          </w:p>
        </w:tc>
      </w:tr>
      <w:tr w:rsidR="00874C55" w:rsidRPr="00720401" w:rsidTr="004B6C5B">
        <w:tc>
          <w:tcPr>
            <w:tcW w:w="423" w:type="pct"/>
            <w:vAlign w:val="center"/>
          </w:tcPr>
          <w:p w:rsidR="00874C55" w:rsidRPr="00720401" w:rsidRDefault="00874C55" w:rsidP="004B6C5B">
            <w:pPr>
              <w:pStyle w:val="1fd"/>
              <w:jc w:val="center"/>
              <w:rPr>
                <w:i/>
              </w:rPr>
            </w:pPr>
          </w:p>
        </w:tc>
        <w:tc>
          <w:tcPr>
            <w:tcW w:w="3028" w:type="pct"/>
          </w:tcPr>
          <w:p w:rsidR="00874C55" w:rsidRPr="00720401" w:rsidRDefault="00874C55" w:rsidP="004B6C5B">
            <w:pPr>
              <w:pStyle w:val="1fd"/>
              <w:rPr>
                <w:b/>
              </w:rPr>
            </w:pPr>
            <w:r w:rsidRPr="00720401">
              <w:rPr>
                <w:b/>
              </w:rPr>
              <w:t>Эксплуатационные характеристики:</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6"/>
              </w:numPr>
              <w:jc w:val="center"/>
            </w:pPr>
          </w:p>
        </w:tc>
        <w:tc>
          <w:tcPr>
            <w:tcW w:w="3028" w:type="pct"/>
          </w:tcPr>
          <w:p w:rsidR="00874C55" w:rsidRPr="00720401" w:rsidRDefault="00874C55" w:rsidP="004B6C5B">
            <w:pPr>
              <w:pStyle w:val="1fd"/>
            </w:pPr>
            <w:r w:rsidRPr="00720401">
              <w:t>Ветровой район в соответствии СП 20.13330.2011</w:t>
            </w:r>
          </w:p>
        </w:tc>
        <w:tc>
          <w:tcPr>
            <w:tcW w:w="1549" w:type="pct"/>
          </w:tcPr>
          <w:p w:rsidR="00874C55" w:rsidRPr="00720401" w:rsidRDefault="00874C55" w:rsidP="004B6C5B">
            <w:pPr>
              <w:pStyle w:val="1fd"/>
              <w:rPr>
                <w:i/>
              </w:rPr>
            </w:pPr>
            <w:r w:rsidRPr="00720401">
              <w:rPr>
                <w:i/>
              </w:rPr>
              <w:t xml:space="preserve">до </w:t>
            </w:r>
            <w:r w:rsidRPr="00720401">
              <w:rPr>
                <w:i/>
                <w:lang w:val="en-US"/>
              </w:rPr>
              <w:t>III</w:t>
            </w:r>
            <w:r w:rsidRPr="00720401">
              <w:rPr>
                <w:i/>
              </w:rPr>
              <w:t xml:space="preserve"> </w:t>
            </w:r>
            <w:proofErr w:type="spellStart"/>
            <w:r w:rsidRPr="00720401">
              <w:rPr>
                <w:i/>
              </w:rPr>
              <w:t>вкл</w:t>
            </w:r>
            <w:proofErr w:type="spellEnd"/>
            <w:r w:rsidRPr="00720401">
              <w:rPr>
                <w:i/>
              </w:rPr>
              <w:t>.</w:t>
            </w:r>
          </w:p>
        </w:tc>
      </w:tr>
      <w:tr w:rsidR="00874C55" w:rsidRPr="00720401" w:rsidTr="004B6C5B">
        <w:tc>
          <w:tcPr>
            <w:tcW w:w="423" w:type="pct"/>
            <w:vAlign w:val="center"/>
          </w:tcPr>
          <w:p w:rsidR="00874C55" w:rsidRPr="00720401" w:rsidRDefault="00874C55" w:rsidP="00161B90">
            <w:pPr>
              <w:pStyle w:val="1fd"/>
              <w:numPr>
                <w:ilvl w:val="0"/>
                <w:numId w:val="56"/>
              </w:numPr>
              <w:jc w:val="center"/>
              <w:rPr>
                <w:i/>
              </w:rPr>
            </w:pPr>
          </w:p>
        </w:tc>
        <w:tc>
          <w:tcPr>
            <w:tcW w:w="3028" w:type="pct"/>
          </w:tcPr>
          <w:p w:rsidR="00874C55" w:rsidRPr="00720401" w:rsidRDefault="00874C55" w:rsidP="004B6C5B">
            <w:pPr>
              <w:pStyle w:val="1fd"/>
            </w:pPr>
            <w:r w:rsidRPr="00720401">
              <w:t>Климатическое исполнение и категория</w:t>
            </w:r>
          </w:p>
          <w:p w:rsidR="00874C55" w:rsidRPr="00720401" w:rsidRDefault="00874C55" w:rsidP="004B6C5B">
            <w:pPr>
              <w:pStyle w:val="1fd"/>
            </w:pPr>
            <w:r w:rsidRPr="00720401">
              <w:t>размещения (в соответствии с ГОСТ 15150-69)</w:t>
            </w:r>
          </w:p>
        </w:tc>
        <w:tc>
          <w:tcPr>
            <w:tcW w:w="1549" w:type="pct"/>
          </w:tcPr>
          <w:p w:rsidR="00874C55" w:rsidRPr="00720401" w:rsidRDefault="00874C55" w:rsidP="004B6C5B">
            <w:pPr>
              <w:pStyle w:val="1fd"/>
              <w:rPr>
                <w:i/>
              </w:rPr>
            </w:pPr>
            <w:r w:rsidRPr="00720401">
              <w:rPr>
                <w:i/>
              </w:rPr>
              <w:t>У.1</w:t>
            </w:r>
          </w:p>
        </w:tc>
      </w:tr>
      <w:tr w:rsidR="00874C55" w:rsidRPr="00720401" w:rsidTr="004B6C5B">
        <w:tc>
          <w:tcPr>
            <w:tcW w:w="423" w:type="pct"/>
            <w:vAlign w:val="center"/>
          </w:tcPr>
          <w:p w:rsidR="00874C55" w:rsidRPr="00720401" w:rsidRDefault="00874C55" w:rsidP="00161B90">
            <w:pPr>
              <w:pStyle w:val="1fd"/>
              <w:numPr>
                <w:ilvl w:val="0"/>
                <w:numId w:val="56"/>
              </w:numPr>
              <w:jc w:val="center"/>
              <w:rPr>
                <w:i/>
              </w:rPr>
            </w:pPr>
          </w:p>
        </w:tc>
        <w:tc>
          <w:tcPr>
            <w:tcW w:w="3028" w:type="pct"/>
          </w:tcPr>
          <w:p w:rsidR="00874C55" w:rsidRPr="00720401" w:rsidRDefault="00874C55" w:rsidP="004B6C5B">
            <w:pPr>
              <w:pStyle w:val="1fd"/>
            </w:pPr>
            <w:r w:rsidRPr="00720401">
              <w:t>Снеговой район в соответствии СП 20.13330.2011</w:t>
            </w:r>
          </w:p>
        </w:tc>
        <w:tc>
          <w:tcPr>
            <w:tcW w:w="1549" w:type="pct"/>
          </w:tcPr>
          <w:p w:rsidR="00874C55" w:rsidRPr="00720401" w:rsidRDefault="00874C55" w:rsidP="004B6C5B">
            <w:pPr>
              <w:pStyle w:val="1fd"/>
              <w:rPr>
                <w:i/>
              </w:rPr>
            </w:pPr>
            <w:r w:rsidRPr="00720401">
              <w:rPr>
                <w:i/>
              </w:rPr>
              <w:t xml:space="preserve">до V </w:t>
            </w:r>
            <w:proofErr w:type="spellStart"/>
            <w:r w:rsidRPr="00720401">
              <w:rPr>
                <w:i/>
              </w:rPr>
              <w:t>вкл</w:t>
            </w:r>
            <w:proofErr w:type="spellEnd"/>
            <w:r w:rsidRPr="00720401">
              <w:rPr>
                <w:i/>
              </w:rPr>
              <w:t>.</w:t>
            </w:r>
          </w:p>
        </w:tc>
      </w:tr>
      <w:tr w:rsidR="00874C55" w:rsidRPr="00720401" w:rsidTr="004B6C5B">
        <w:tc>
          <w:tcPr>
            <w:tcW w:w="423" w:type="pct"/>
            <w:vAlign w:val="center"/>
          </w:tcPr>
          <w:p w:rsidR="00874C55" w:rsidRPr="00720401" w:rsidRDefault="00874C55" w:rsidP="00161B90">
            <w:pPr>
              <w:pStyle w:val="1fd"/>
              <w:numPr>
                <w:ilvl w:val="0"/>
                <w:numId w:val="56"/>
              </w:numPr>
              <w:jc w:val="center"/>
              <w:rPr>
                <w:i/>
              </w:rPr>
            </w:pPr>
          </w:p>
        </w:tc>
        <w:tc>
          <w:tcPr>
            <w:tcW w:w="3028" w:type="pct"/>
          </w:tcPr>
          <w:p w:rsidR="00874C55" w:rsidRPr="00720401" w:rsidRDefault="00874C55" w:rsidP="004B6C5B">
            <w:pPr>
              <w:pStyle w:val="1fd"/>
            </w:pPr>
            <w:r w:rsidRPr="00720401">
              <w:t>Суммарная номинальная мощность ОП, не более, кВт</w:t>
            </w:r>
          </w:p>
        </w:tc>
        <w:tc>
          <w:tcPr>
            <w:tcW w:w="1549" w:type="pct"/>
          </w:tcPr>
          <w:p w:rsidR="00874C55" w:rsidRPr="00720401" w:rsidRDefault="00874C55" w:rsidP="004B6C5B">
            <w:pPr>
              <w:pStyle w:val="1fd"/>
              <w:rPr>
                <w:i/>
              </w:rPr>
            </w:pPr>
            <w:r w:rsidRPr="00720401">
              <w:rPr>
                <w:i/>
              </w:rPr>
              <w:t>14</w:t>
            </w:r>
          </w:p>
        </w:tc>
      </w:tr>
      <w:tr w:rsidR="00874C55" w:rsidRPr="00720401" w:rsidTr="004B6C5B">
        <w:tc>
          <w:tcPr>
            <w:tcW w:w="423" w:type="pct"/>
            <w:vAlign w:val="center"/>
          </w:tcPr>
          <w:p w:rsidR="00874C55" w:rsidRPr="00720401" w:rsidRDefault="00874C55" w:rsidP="004B6C5B">
            <w:pPr>
              <w:pStyle w:val="1fd"/>
              <w:jc w:val="center"/>
            </w:pPr>
          </w:p>
        </w:tc>
        <w:tc>
          <w:tcPr>
            <w:tcW w:w="3028" w:type="pct"/>
          </w:tcPr>
          <w:p w:rsidR="00874C55" w:rsidRPr="00720401" w:rsidRDefault="00874C55" w:rsidP="004B6C5B">
            <w:pPr>
              <w:pStyle w:val="1fd"/>
              <w:rPr>
                <w:b/>
              </w:rPr>
            </w:pPr>
            <w:r w:rsidRPr="00720401">
              <w:rPr>
                <w:b/>
              </w:rPr>
              <w:t>Расчетные нагрузки на фундамент:</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6"/>
              </w:numPr>
              <w:jc w:val="center"/>
              <w:rPr>
                <w:i/>
              </w:rPr>
            </w:pPr>
          </w:p>
        </w:tc>
        <w:tc>
          <w:tcPr>
            <w:tcW w:w="3028" w:type="pct"/>
          </w:tcPr>
          <w:p w:rsidR="00874C55" w:rsidRPr="00720401" w:rsidRDefault="00874C55" w:rsidP="004B6C5B">
            <w:pPr>
              <w:pStyle w:val="1fd"/>
            </w:pPr>
            <w:r w:rsidRPr="00720401">
              <w:t>Изгибающий момент у основания опоры М</w:t>
            </w:r>
            <w:r w:rsidRPr="00720401">
              <w:rPr>
                <w:vertAlign w:val="subscript"/>
              </w:rPr>
              <w:t>о</w:t>
            </w:r>
            <w:r w:rsidRPr="00720401">
              <w:t xml:space="preserve">, </w:t>
            </w:r>
            <w:proofErr w:type="spellStart"/>
            <w:r w:rsidRPr="00720401">
              <w:t>тм</w:t>
            </w:r>
            <w:proofErr w:type="spellEnd"/>
          </w:p>
        </w:tc>
        <w:tc>
          <w:tcPr>
            <w:tcW w:w="1549" w:type="pct"/>
          </w:tcPr>
          <w:p w:rsidR="00874C55" w:rsidRPr="00720401" w:rsidRDefault="00874C55" w:rsidP="004B6C5B">
            <w:pPr>
              <w:pStyle w:val="1fd"/>
              <w:rPr>
                <w:i/>
              </w:rPr>
            </w:pPr>
            <w:r w:rsidRPr="00720401">
              <w:rPr>
                <w:i/>
              </w:rPr>
              <w:t>50,0</w:t>
            </w:r>
          </w:p>
        </w:tc>
      </w:tr>
      <w:tr w:rsidR="00874C55" w:rsidRPr="00720401" w:rsidTr="004B6C5B">
        <w:tc>
          <w:tcPr>
            <w:tcW w:w="423" w:type="pct"/>
            <w:vAlign w:val="center"/>
          </w:tcPr>
          <w:p w:rsidR="00874C55" w:rsidRPr="00720401" w:rsidRDefault="00874C55" w:rsidP="00161B90">
            <w:pPr>
              <w:pStyle w:val="1fd"/>
              <w:numPr>
                <w:ilvl w:val="0"/>
                <w:numId w:val="56"/>
              </w:numPr>
              <w:jc w:val="center"/>
              <w:rPr>
                <w:i/>
              </w:rPr>
            </w:pPr>
          </w:p>
        </w:tc>
        <w:tc>
          <w:tcPr>
            <w:tcW w:w="3028" w:type="pct"/>
          </w:tcPr>
          <w:p w:rsidR="00874C55" w:rsidRPr="00720401" w:rsidRDefault="00874C55" w:rsidP="004B6C5B">
            <w:pPr>
              <w:pStyle w:val="1fd"/>
            </w:pPr>
            <w:r w:rsidRPr="00720401">
              <w:t xml:space="preserve">Перерезывающая сила </w:t>
            </w:r>
            <w:proofErr w:type="gramStart"/>
            <w:r w:rsidRPr="00720401">
              <w:t>Р</w:t>
            </w:r>
            <w:proofErr w:type="gramEnd"/>
            <w:r w:rsidRPr="00720401">
              <w:t>, т</w:t>
            </w:r>
          </w:p>
        </w:tc>
        <w:tc>
          <w:tcPr>
            <w:tcW w:w="1549" w:type="pct"/>
          </w:tcPr>
          <w:p w:rsidR="00874C55" w:rsidRPr="00720401" w:rsidRDefault="00874C55" w:rsidP="004B6C5B">
            <w:pPr>
              <w:pStyle w:val="1fd"/>
              <w:rPr>
                <w:i/>
              </w:rPr>
            </w:pPr>
            <w:r w:rsidRPr="00720401">
              <w:rPr>
                <w:i/>
              </w:rPr>
              <w:t>3,1</w:t>
            </w:r>
          </w:p>
        </w:tc>
      </w:tr>
      <w:tr w:rsidR="00874C55" w:rsidRPr="00720401" w:rsidTr="004B6C5B">
        <w:tc>
          <w:tcPr>
            <w:tcW w:w="423" w:type="pct"/>
            <w:vAlign w:val="center"/>
          </w:tcPr>
          <w:p w:rsidR="00874C55" w:rsidRPr="00720401" w:rsidRDefault="00874C55" w:rsidP="00161B90">
            <w:pPr>
              <w:pStyle w:val="1fd"/>
              <w:numPr>
                <w:ilvl w:val="0"/>
                <w:numId w:val="56"/>
              </w:numPr>
              <w:jc w:val="center"/>
              <w:rPr>
                <w:i/>
              </w:rPr>
            </w:pPr>
          </w:p>
        </w:tc>
        <w:tc>
          <w:tcPr>
            <w:tcW w:w="3028" w:type="pct"/>
          </w:tcPr>
          <w:p w:rsidR="00874C55" w:rsidRPr="00720401" w:rsidRDefault="00874C55" w:rsidP="004B6C5B">
            <w:pPr>
              <w:pStyle w:val="1fd"/>
              <w:rPr>
                <w:lang w:val="en-US"/>
              </w:rPr>
            </w:pPr>
            <w:r w:rsidRPr="00720401">
              <w:t xml:space="preserve">Вертикальная нагрузка </w:t>
            </w:r>
            <w:r w:rsidRPr="00720401">
              <w:rPr>
                <w:lang w:val="en-US"/>
              </w:rPr>
              <w:t>N</w:t>
            </w:r>
            <w:r w:rsidRPr="00720401">
              <w:t>, т</w:t>
            </w:r>
          </w:p>
        </w:tc>
        <w:tc>
          <w:tcPr>
            <w:tcW w:w="1549" w:type="pct"/>
          </w:tcPr>
          <w:p w:rsidR="00874C55" w:rsidRPr="00720401" w:rsidRDefault="00874C55" w:rsidP="004B6C5B">
            <w:pPr>
              <w:pStyle w:val="1fd"/>
              <w:rPr>
                <w:i/>
              </w:rPr>
            </w:pPr>
            <w:r w:rsidRPr="00720401">
              <w:rPr>
                <w:i/>
              </w:rPr>
              <w:t>5,8</w:t>
            </w:r>
          </w:p>
        </w:tc>
      </w:tr>
    </w:tbl>
    <w:p w:rsidR="00550D09" w:rsidRDefault="00550D09" w:rsidP="00874C55">
      <w:pPr>
        <w:pStyle w:val="1fd"/>
        <w:shd w:val="clear" w:color="auto" w:fill="auto"/>
        <w:jc w:val="right"/>
      </w:pPr>
    </w:p>
    <w:p w:rsidR="00874C55" w:rsidRPr="00720401" w:rsidRDefault="00874C55" w:rsidP="00874C55">
      <w:pPr>
        <w:pStyle w:val="1fd"/>
        <w:shd w:val="clear" w:color="auto" w:fill="auto"/>
        <w:jc w:val="right"/>
      </w:pPr>
      <w:r w:rsidRPr="00720401">
        <w:t>Чертеж - Приложение №1 к техническому заданию.</w:t>
      </w:r>
    </w:p>
    <w:p w:rsidR="00874C55" w:rsidRDefault="00874C55" w:rsidP="00874C55">
      <w:pPr>
        <w:jc w:val="right"/>
        <w:rPr>
          <w:sz w:val="26"/>
          <w:szCs w:val="26"/>
        </w:rPr>
      </w:pPr>
    </w:p>
    <w:p w:rsidR="00550D09" w:rsidRDefault="00550D09">
      <w:pPr>
        <w:suppressAutoHyphens w:val="0"/>
        <w:rPr>
          <w:sz w:val="26"/>
          <w:szCs w:val="26"/>
        </w:rPr>
      </w:pPr>
      <w:r>
        <w:rPr>
          <w:sz w:val="26"/>
          <w:szCs w:val="26"/>
        </w:rPr>
        <w:br w:type="page"/>
      </w:r>
    </w:p>
    <w:p w:rsidR="00874C55" w:rsidRPr="00720401" w:rsidRDefault="00874C55" w:rsidP="00874C55">
      <w:pPr>
        <w:jc w:val="right"/>
        <w:rPr>
          <w:sz w:val="26"/>
          <w:szCs w:val="26"/>
        </w:rPr>
      </w:pPr>
      <w:r w:rsidRPr="00720401">
        <w:rPr>
          <w:sz w:val="26"/>
          <w:szCs w:val="26"/>
        </w:rPr>
        <w:lastRenderedPageBreak/>
        <w:t>Приложение №1</w:t>
      </w:r>
    </w:p>
    <w:p w:rsidR="00874C55" w:rsidRPr="00720401" w:rsidRDefault="00874C55" w:rsidP="00874C55">
      <w:pPr>
        <w:jc w:val="right"/>
        <w:rPr>
          <w:sz w:val="26"/>
          <w:szCs w:val="26"/>
        </w:rPr>
      </w:pPr>
    </w:p>
    <w:p w:rsidR="00874C55" w:rsidRPr="00720401" w:rsidRDefault="00874C55" w:rsidP="00874C55">
      <w:pPr>
        <w:ind w:left="-426"/>
        <w:rPr>
          <w:sz w:val="26"/>
          <w:szCs w:val="26"/>
        </w:rPr>
      </w:pPr>
      <w:r w:rsidRPr="00720401">
        <w:rPr>
          <w:noProof/>
          <w:sz w:val="26"/>
          <w:szCs w:val="26"/>
          <w:lang w:eastAsia="ru-RU"/>
        </w:rPr>
        <w:drawing>
          <wp:inline distT="0" distB="0" distL="0" distR="0">
            <wp:extent cx="6543185" cy="8679977"/>
            <wp:effectExtent l="19050" t="0" r="0" b="0"/>
            <wp:docPr id="3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6544793" cy="8682110"/>
                    </a:xfrm>
                    <a:prstGeom prst="rect">
                      <a:avLst/>
                    </a:prstGeom>
                    <a:noFill/>
                    <a:ln w="9525">
                      <a:noFill/>
                      <a:miter lim="800000"/>
                      <a:headEnd/>
                      <a:tailEnd/>
                    </a:ln>
                  </pic:spPr>
                </pic:pic>
              </a:graphicData>
            </a:graphic>
          </wp:inline>
        </w:drawing>
      </w:r>
    </w:p>
    <w:p w:rsidR="00874C55" w:rsidRPr="00720401" w:rsidRDefault="00874C55" w:rsidP="00874C55">
      <w:pPr>
        <w:rPr>
          <w:sz w:val="26"/>
          <w:szCs w:val="26"/>
        </w:rPr>
      </w:pPr>
      <w:r w:rsidRPr="00592CC3">
        <w:rPr>
          <w:noProof/>
          <w:sz w:val="26"/>
          <w:szCs w:val="26"/>
          <w:lang w:eastAsia="ru-RU"/>
        </w:rPr>
        <w:lastRenderedPageBreak/>
        <w:drawing>
          <wp:inline distT="0" distB="0" distL="0" distR="0">
            <wp:extent cx="6245733" cy="5195943"/>
            <wp:effectExtent l="19050" t="0" r="2667" b="0"/>
            <wp:docPr id="3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6247966" cy="5197801"/>
                    </a:xfrm>
                    <a:prstGeom prst="rect">
                      <a:avLst/>
                    </a:prstGeom>
                    <a:noFill/>
                    <a:ln w="9525">
                      <a:noFill/>
                      <a:miter lim="800000"/>
                      <a:headEnd/>
                      <a:tailEnd/>
                    </a:ln>
                  </pic:spPr>
                </pic:pic>
              </a:graphicData>
            </a:graphic>
          </wp:inline>
        </w:drawing>
      </w:r>
      <w:r w:rsidRPr="00592CC3">
        <w:rPr>
          <w:noProof/>
          <w:sz w:val="26"/>
          <w:szCs w:val="26"/>
          <w:lang w:eastAsia="ru-RU"/>
        </w:rPr>
        <w:drawing>
          <wp:inline distT="0" distB="0" distL="0" distR="0">
            <wp:extent cx="5698526" cy="3846106"/>
            <wp:effectExtent l="19050" t="0" r="0" b="0"/>
            <wp:docPr id="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698144" cy="3845848"/>
                    </a:xfrm>
                    <a:prstGeom prst="rect">
                      <a:avLst/>
                    </a:prstGeom>
                    <a:noFill/>
                    <a:ln w="9525">
                      <a:noFill/>
                      <a:miter lim="800000"/>
                      <a:headEnd/>
                      <a:tailEnd/>
                    </a:ln>
                  </pic:spPr>
                </pic:pic>
              </a:graphicData>
            </a:graphic>
          </wp:inline>
        </w:drawing>
      </w:r>
    </w:p>
    <w:p w:rsidR="00874C55" w:rsidRPr="00720401" w:rsidRDefault="00874C55" w:rsidP="00874C55">
      <w:pPr>
        <w:jc w:val="center"/>
        <w:rPr>
          <w:sz w:val="26"/>
          <w:szCs w:val="26"/>
        </w:rPr>
      </w:pPr>
      <w:r w:rsidRPr="00720401">
        <w:rPr>
          <w:noProof/>
          <w:sz w:val="26"/>
          <w:szCs w:val="26"/>
          <w:lang w:eastAsia="ru-RU"/>
        </w:rPr>
        <w:lastRenderedPageBreak/>
        <w:drawing>
          <wp:inline distT="0" distB="0" distL="0" distR="0">
            <wp:extent cx="2163433" cy="4224016"/>
            <wp:effectExtent l="19050" t="0" r="8267" b="0"/>
            <wp:docPr id="4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2163433" cy="4224016"/>
                    </a:xfrm>
                    <a:prstGeom prst="rect">
                      <a:avLst/>
                    </a:prstGeom>
                    <a:noFill/>
                    <a:ln w="9525">
                      <a:noFill/>
                      <a:miter lim="800000"/>
                      <a:headEnd/>
                      <a:tailEnd/>
                    </a:ln>
                  </pic:spPr>
                </pic:pic>
              </a:graphicData>
            </a:graphic>
          </wp:inline>
        </w:drawing>
      </w:r>
      <w:r w:rsidRPr="00720401">
        <w:rPr>
          <w:noProof/>
          <w:sz w:val="26"/>
          <w:szCs w:val="26"/>
          <w:lang w:eastAsia="ru-RU"/>
        </w:rPr>
        <w:drawing>
          <wp:inline distT="0" distB="0" distL="0" distR="0">
            <wp:extent cx="3614800" cy="4110165"/>
            <wp:effectExtent l="19050" t="0" r="4700" b="0"/>
            <wp:docPr id="4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3616597" cy="4112208"/>
                    </a:xfrm>
                    <a:prstGeom prst="rect">
                      <a:avLst/>
                    </a:prstGeom>
                    <a:noFill/>
                    <a:ln w="9525">
                      <a:noFill/>
                      <a:miter lim="800000"/>
                      <a:headEnd/>
                      <a:tailEnd/>
                    </a:ln>
                  </pic:spPr>
                </pic:pic>
              </a:graphicData>
            </a:graphic>
          </wp:inline>
        </w:drawing>
      </w:r>
    </w:p>
    <w:p w:rsidR="00874C55" w:rsidRPr="00720401" w:rsidRDefault="00874C55" w:rsidP="00874C55">
      <w:r w:rsidRPr="00720401">
        <w:br w:type="page"/>
      </w:r>
    </w:p>
    <w:p w:rsidR="00874C55" w:rsidRDefault="00874C55" w:rsidP="00874C55">
      <w:pPr>
        <w:rPr>
          <w:b/>
        </w:rPr>
      </w:pPr>
      <w:r w:rsidRPr="00720401">
        <w:rPr>
          <w:b/>
        </w:rPr>
        <w:lastRenderedPageBreak/>
        <w:t>ЛОТ №2</w:t>
      </w:r>
    </w:p>
    <w:p w:rsidR="00DF2481" w:rsidRPr="00720401" w:rsidRDefault="00DF2481" w:rsidP="00874C5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83"/>
        <w:gridCol w:w="6675"/>
      </w:tblGrid>
      <w:tr w:rsidR="00874C55" w:rsidRPr="00720401" w:rsidTr="00DF2481">
        <w:tc>
          <w:tcPr>
            <w:tcW w:w="353" w:type="pct"/>
            <w:vAlign w:val="center"/>
          </w:tcPr>
          <w:p w:rsidR="00874C55" w:rsidRPr="00DF2481" w:rsidRDefault="00874C55" w:rsidP="00DF2481">
            <w:pPr>
              <w:pStyle w:val="aff7"/>
              <w:ind w:left="0"/>
              <w:rPr>
                <w:b/>
              </w:rPr>
            </w:pPr>
            <w:r w:rsidRPr="00DF2481">
              <w:rPr>
                <w:b/>
                <w:sz w:val="22"/>
                <w:szCs w:val="22"/>
              </w:rPr>
              <w:t>№</w:t>
            </w:r>
          </w:p>
        </w:tc>
        <w:tc>
          <w:tcPr>
            <w:tcW w:w="1260" w:type="pct"/>
            <w:vAlign w:val="center"/>
          </w:tcPr>
          <w:p w:rsidR="00874C55" w:rsidRPr="00720401" w:rsidRDefault="00874C55" w:rsidP="004B6C5B">
            <w:pPr>
              <w:jc w:val="center"/>
              <w:rPr>
                <w:b/>
              </w:rPr>
            </w:pPr>
            <w:r w:rsidRPr="00720401">
              <w:rPr>
                <w:b/>
                <w:sz w:val="22"/>
                <w:szCs w:val="22"/>
              </w:rPr>
              <w:t>Основные данные</w:t>
            </w:r>
          </w:p>
        </w:tc>
        <w:tc>
          <w:tcPr>
            <w:tcW w:w="3387" w:type="pct"/>
            <w:vAlign w:val="center"/>
          </w:tcPr>
          <w:p w:rsidR="00874C55" w:rsidRPr="00720401" w:rsidRDefault="00874C55" w:rsidP="004B6C5B">
            <w:pPr>
              <w:jc w:val="center"/>
              <w:rPr>
                <w:b/>
              </w:rPr>
            </w:pPr>
            <w:r w:rsidRPr="00720401">
              <w:rPr>
                <w:b/>
                <w:sz w:val="22"/>
                <w:szCs w:val="22"/>
              </w:rPr>
              <w:t xml:space="preserve">Содержание требований </w:t>
            </w:r>
          </w:p>
        </w:tc>
      </w:tr>
      <w:tr w:rsidR="00874C55" w:rsidRPr="00720401" w:rsidTr="00DF2481">
        <w:tc>
          <w:tcPr>
            <w:tcW w:w="353" w:type="pct"/>
          </w:tcPr>
          <w:p w:rsidR="00874C55" w:rsidRPr="00720401" w:rsidRDefault="00874C55" w:rsidP="00161B90">
            <w:pPr>
              <w:pStyle w:val="aff7"/>
              <w:numPr>
                <w:ilvl w:val="0"/>
                <w:numId w:val="57"/>
              </w:numPr>
              <w:jc w:val="center"/>
            </w:pPr>
          </w:p>
        </w:tc>
        <w:tc>
          <w:tcPr>
            <w:tcW w:w="1260" w:type="pct"/>
          </w:tcPr>
          <w:p w:rsidR="00874C55" w:rsidRPr="00720401" w:rsidDel="002C12C6" w:rsidRDefault="00874C55" w:rsidP="004B6C5B">
            <w:pPr>
              <w:ind w:right="94"/>
              <w:jc w:val="both"/>
            </w:pPr>
            <w:r w:rsidRPr="00720401">
              <w:t>Предмет закупки (Товар)</w:t>
            </w:r>
          </w:p>
        </w:tc>
        <w:tc>
          <w:tcPr>
            <w:tcW w:w="3387" w:type="pct"/>
            <w:vAlign w:val="center"/>
          </w:tcPr>
          <w:p w:rsidR="00874C55" w:rsidRPr="00720401" w:rsidRDefault="00874C55" w:rsidP="004B6C5B">
            <w:pPr>
              <w:jc w:val="both"/>
            </w:pPr>
            <w:r w:rsidRPr="00720401">
              <w:rPr>
                <w:sz w:val="22"/>
                <w:szCs w:val="22"/>
              </w:rPr>
              <w:t>Поставка светильников светодиодных   наружного освещения для выполнения работ по реконструкции контейнерной площадки на контейнерном терминале Хабаровск-2  (далее - Товар).</w:t>
            </w:r>
          </w:p>
        </w:tc>
      </w:tr>
      <w:tr w:rsidR="00874C55" w:rsidRPr="00720401" w:rsidTr="00DF2481">
        <w:tc>
          <w:tcPr>
            <w:tcW w:w="353" w:type="pct"/>
          </w:tcPr>
          <w:p w:rsidR="00874C55" w:rsidRPr="00720401" w:rsidRDefault="00874C55" w:rsidP="00161B90">
            <w:pPr>
              <w:pStyle w:val="aff7"/>
              <w:numPr>
                <w:ilvl w:val="0"/>
                <w:numId w:val="57"/>
              </w:numPr>
            </w:pPr>
          </w:p>
        </w:tc>
        <w:tc>
          <w:tcPr>
            <w:tcW w:w="1260" w:type="pct"/>
          </w:tcPr>
          <w:p w:rsidR="00874C55" w:rsidRPr="00720401" w:rsidRDefault="00874C55" w:rsidP="004B6C5B">
            <w:pPr>
              <w:ind w:right="94"/>
              <w:jc w:val="both"/>
            </w:pPr>
            <w:r w:rsidRPr="00720401">
              <w:t>Место поставки Товара</w:t>
            </w:r>
          </w:p>
        </w:tc>
        <w:tc>
          <w:tcPr>
            <w:tcW w:w="3387" w:type="pct"/>
            <w:vAlign w:val="center"/>
          </w:tcPr>
          <w:p w:rsidR="00874C55" w:rsidRPr="00720401" w:rsidRDefault="00874C55" w:rsidP="004B6C5B">
            <w:pPr>
              <w:jc w:val="both"/>
            </w:pPr>
            <w:r w:rsidRPr="00720401">
              <w:rPr>
                <w:sz w:val="22"/>
                <w:szCs w:val="22"/>
              </w:rPr>
              <w:t>680045, Российская федерация, Хабаровский край, г</w:t>
            </w:r>
            <w:proofErr w:type="gramStart"/>
            <w:r w:rsidRPr="00720401">
              <w:rPr>
                <w:sz w:val="22"/>
                <w:szCs w:val="22"/>
              </w:rPr>
              <w:t>.Х</w:t>
            </w:r>
            <w:proofErr w:type="gramEnd"/>
            <w:r w:rsidRPr="00720401">
              <w:rPr>
                <w:sz w:val="22"/>
                <w:szCs w:val="22"/>
              </w:rPr>
              <w:t>абаровск,  переулок 3-й Путевой, д.8., Контейнерный терминал Хабаровск-2 филиала ПАО «ТрансКонтейнер» на Дальневосточной железной дороге</w:t>
            </w:r>
          </w:p>
        </w:tc>
      </w:tr>
      <w:tr w:rsidR="00874C55" w:rsidRPr="00720401" w:rsidTr="00DF2481">
        <w:trPr>
          <w:trHeight w:val="686"/>
        </w:trPr>
        <w:tc>
          <w:tcPr>
            <w:tcW w:w="353" w:type="pct"/>
          </w:tcPr>
          <w:p w:rsidR="00874C55" w:rsidRPr="00720401" w:rsidRDefault="00874C55" w:rsidP="00161B90">
            <w:pPr>
              <w:pStyle w:val="aff7"/>
              <w:numPr>
                <w:ilvl w:val="0"/>
                <w:numId w:val="57"/>
              </w:numPr>
            </w:pPr>
          </w:p>
        </w:tc>
        <w:tc>
          <w:tcPr>
            <w:tcW w:w="1260" w:type="pct"/>
          </w:tcPr>
          <w:p w:rsidR="00874C55" w:rsidRPr="00720401" w:rsidRDefault="00874C55" w:rsidP="004B6C5B">
            <w:pPr>
              <w:ind w:right="94"/>
              <w:jc w:val="both"/>
            </w:pPr>
            <w:r w:rsidRPr="00720401">
              <w:t>Срок поставки Товара</w:t>
            </w:r>
          </w:p>
        </w:tc>
        <w:tc>
          <w:tcPr>
            <w:tcW w:w="3387" w:type="pct"/>
            <w:vAlign w:val="center"/>
          </w:tcPr>
          <w:p w:rsidR="00874C55" w:rsidRPr="00720401" w:rsidRDefault="00874C55" w:rsidP="004B6C5B">
            <w:pPr>
              <w:pStyle w:val="Default"/>
              <w:jc w:val="both"/>
              <w:rPr>
                <w:sz w:val="22"/>
                <w:szCs w:val="22"/>
              </w:rPr>
            </w:pPr>
            <w:r w:rsidRPr="00720401">
              <w:rPr>
                <w:sz w:val="22"/>
                <w:szCs w:val="22"/>
              </w:rPr>
              <w:t xml:space="preserve">Срок поставки Товара - не более 60 календарных дней </w:t>
            </w:r>
            <w:proofErr w:type="gramStart"/>
            <w:r w:rsidRPr="00720401">
              <w:rPr>
                <w:sz w:val="22"/>
                <w:szCs w:val="22"/>
              </w:rPr>
              <w:t>с даты заключения</w:t>
            </w:r>
            <w:proofErr w:type="gramEnd"/>
            <w:r w:rsidRPr="00720401">
              <w:rPr>
                <w:sz w:val="22"/>
                <w:szCs w:val="22"/>
              </w:rPr>
              <w:t xml:space="preserve"> договора.</w:t>
            </w:r>
          </w:p>
        </w:tc>
      </w:tr>
      <w:tr w:rsidR="00874C55" w:rsidRPr="00720401" w:rsidTr="00DF2481">
        <w:trPr>
          <w:trHeight w:val="698"/>
        </w:trPr>
        <w:tc>
          <w:tcPr>
            <w:tcW w:w="353" w:type="pct"/>
          </w:tcPr>
          <w:p w:rsidR="00874C55" w:rsidRPr="00720401" w:rsidRDefault="00874C55" w:rsidP="00161B90">
            <w:pPr>
              <w:pStyle w:val="aff7"/>
              <w:numPr>
                <w:ilvl w:val="0"/>
                <w:numId w:val="57"/>
              </w:numPr>
            </w:pPr>
          </w:p>
        </w:tc>
        <w:tc>
          <w:tcPr>
            <w:tcW w:w="1260" w:type="pct"/>
          </w:tcPr>
          <w:p w:rsidR="00874C55" w:rsidRPr="00720401" w:rsidRDefault="00874C55" w:rsidP="004B6C5B">
            <w:pPr>
              <w:ind w:right="94"/>
              <w:jc w:val="both"/>
            </w:pPr>
            <w:r w:rsidRPr="00720401">
              <w:t>Объемы поставляемого Товара</w:t>
            </w:r>
          </w:p>
        </w:tc>
        <w:tc>
          <w:tcPr>
            <w:tcW w:w="3387" w:type="pct"/>
          </w:tcPr>
          <w:p w:rsidR="00874C55" w:rsidRPr="00720401" w:rsidRDefault="00874C55" w:rsidP="004B6C5B">
            <w:pPr>
              <w:pStyle w:val="aff7"/>
              <w:tabs>
                <w:tab w:val="left" w:pos="993"/>
                <w:tab w:val="left" w:pos="1276"/>
                <w:tab w:val="left" w:pos="1418"/>
                <w:tab w:val="left" w:pos="1701"/>
              </w:tabs>
              <w:autoSpaceDE w:val="0"/>
              <w:ind w:left="0"/>
              <w:jc w:val="both"/>
              <w:rPr>
                <w:rFonts w:eastAsia="MS Mincho"/>
                <w:b/>
              </w:rPr>
            </w:pPr>
            <w:r w:rsidRPr="00720401">
              <w:rPr>
                <w:rFonts w:eastAsia="MS Mincho"/>
                <w:b/>
                <w:sz w:val="22"/>
                <w:szCs w:val="22"/>
              </w:rPr>
              <w:t>20 штук</w:t>
            </w:r>
          </w:p>
          <w:p w:rsidR="00874C55" w:rsidRPr="00720401" w:rsidRDefault="00874C55" w:rsidP="004B6C5B">
            <w:pPr>
              <w:jc w:val="both"/>
              <w:rPr>
                <w:b/>
              </w:rPr>
            </w:pPr>
          </w:p>
        </w:tc>
      </w:tr>
      <w:tr w:rsidR="00874C55" w:rsidRPr="00720401" w:rsidTr="00DF2481">
        <w:tc>
          <w:tcPr>
            <w:tcW w:w="353" w:type="pct"/>
          </w:tcPr>
          <w:p w:rsidR="00874C55" w:rsidRPr="00720401" w:rsidRDefault="00874C55" w:rsidP="00161B90">
            <w:pPr>
              <w:pStyle w:val="aff7"/>
              <w:numPr>
                <w:ilvl w:val="0"/>
                <w:numId w:val="57"/>
              </w:numPr>
            </w:pPr>
          </w:p>
        </w:tc>
        <w:tc>
          <w:tcPr>
            <w:tcW w:w="1260" w:type="pct"/>
          </w:tcPr>
          <w:p w:rsidR="00874C55" w:rsidRPr="00720401" w:rsidRDefault="00874C55" w:rsidP="004B6C5B">
            <w:pPr>
              <w:ind w:right="94"/>
              <w:jc w:val="both"/>
            </w:pPr>
            <w:r w:rsidRPr="00720401">
              <w:t>Ассортимент товара, требования к Товару, его качеству</w:t>
            </w:r>
          </w:p>
          <w:p w:rsidR="00874C55" w:rsidRPr="00720401" w:rsidRDefault="00874C55" w:rsidP="004B6C5B">
            <w:pPr>
              <w:ind w:right="94"/>
              <w:jc w:val="both"/>
            </w:pPr>
          </w:p>
        </w:tc>
        <w:tc>
          <w:tcPr>
            <w:tcW w:w="3387" w:type="pct"/>
          </w:tcPr>
          <w:p w:rsidR="00874C55" w:rsidRPr="00720401" w:rsidRDefault="00874C55" w:rsidP="004B6C5B">
            <w:pPr>
              <w:shd w:val="clear" w:color="auto" w:fill="FFFFFF"/>
              <w:jc w:val="both"/>
              <w:textAlignment w:val="baseline"/>
              <w:rPr>
                <w:b/>
              </w:rPr>
            </w:pPr>
            <w:r w:rsidRPr="00720401">
              <w:rPr>
                <w:b/>
                <w:sz w:val="22"/>
                <w:szCs w:val="22"/>
              </w:rPr>
              <w:t>Общие требования к Товару:</w:t>
            </w:r>
          </w:p>
          <w:p w:rsidR="00874C55" w:rsidRPr="00720401" w:rsidRDefault="00874C55" w:rsidP="004B6C5B">
            <w:pPr>
              <w:shd w:val="clear" w:color="auto" w:fill="FFFFFF"/>
              <w:jc w:val="both"/>
              <w:textAlignment w:val="baseline"/>
            </w:pPr>
            <w:r w:rsidRPr="00720401">
              <w:rPr>
                <w:sz w:val="22"/>
                <w:szCs w:val="22"/>
              </w:rPr>
              <w:t xml:space="preserve">1. Товар должен быть изготовлен в соответствии </w:t>
            </w:r>
            <w:proofErr w:type="gramStart"/>
            <w:r w:rsidRPr="00720401">
              <w:rPr>
                <w:sz w:val="22"/>
                <w:szCs w:val="22"/>
              </w:rPr>
              <w:t>с</w:t>
            </w:r>
            <w:proofErr w:type="gramEnd"/>
            <w:r w:rsidRPr="00720401">
              <w:rPr>
                <w:sz w:val="22"/>
                <w:szCs w:val="22"/>
              </w:rPr>
              <w:t>:</w:t>
            </w:r>
          </w:p>
          <w:p w:rsidR="00874C55" w:rsidRPr="00720401" w:rsidRDefault="00874C55" w:rsidP="004B6C5B">
            <w:pPr>
              <w:shd w:val="clear" w:color="auto" w:fill="FFFFFF"/>
              <w:jc w:val="both"/>
              <w:textAlignment w:val="baseline"/>
            </w:pPr>
            <w:r w:rsidRPr="00720401">
              <w:rPr>
                <w:sz w:val="22"/>
                <w:szCs w:val="22"/>
              </w:rPr>
              <w:t xml:space="preserve">- ГОСТ </w:t>
            </w:r>
            <w:hyperlink r:id="rId40" w:history="1">
              <w:proofErr w:type="gramStart"/>
              <w:r w:rsidRPr="00720401">
                <w:rPr>
                  <w:rStyle w:val="a7"/>
                  <w:bCs/>
                  <w:sz w:val="22"/>
                  <w:szCs w:val="22"/>
                </w:rPr>
                <w:t>Р</w:t>
              </w:r>
              <w:proofErr w:type="gramEnd"/>
              <w:r w:rsidRPr="00720401">
                <w:rPr>
                  <w:rStyle w:val="a7"/>
                  <w:bCs/>
                  <w:sz w:val="22"/>
                  <w:szCs w:val="22"/>
                </w:rPr>
                <w:t xml:space="preserve"> 54350-2015</w:t>
              </w:r>
            </w:hyperlink>
            <w:r w:rsidRPr="00720401">
              <w:rPr>
                <w:sz w:val="22"/>
                <w:szCs w:val="22"/>
              </w:rPr>
              <w:t xml:space="preserve"> «</w:t>
            </w:r>
            <w:r w:rsidRPr="00720401">
              <w:rPr>
                <w:sz w:val="22"/>
                <w:szCs w:val="22"/>
                <w:shd w:val="clear" w:color="auto" w:fill="FFFFFF"/>
              </w:rPr>
              <w:t>Приборы осветительные. Светотехнические требования и методы испытаний</w:t>
            </w:r>
            <w:r w:rsidRPr="00720401">
              <w:rPr>
                <w:sz w:val="22"/>
                <w:szCs w:val="22"/>
              </w:rPr>
              <w:t>»;</w:t>
            </w:r>
          </w:p>
          <w:p w:rsidR="00874C55" w:rsidRPr="00720401" w:rsidRDefault="00874C55" w:rsidP="004B6C5B">
            <w:pPr>
              <w:shd w:val="clear" w:color="auto" w:fill="FFFFFF"/>
              <w:jc w:val="both"/>
              <w:textAlignment w:val="baseline"/>
            </w:pPr>
            <w:r w:rsidRPr="00720401">
              <w:rPr>
                <w:sz w:val="22"/>
                <w:szCs w:val="22"/>
              </w:rPr>
              <w:t xml:space="preserve">- ГОСТ </w:t>
            </w:r>
            <w:hyperlink r:id="rId41" w:history="1">
              <w:proofErr w:type="gramStart"/>
              <w:r w:rsidRPr="00720401">
                <w:rPr>
                  <w:rStyle w:val="a7"/>
                  <w:bCs/>
                  <w:sz w:val="22"/>
                  <w:szCs w:val="22"/>
                </w:rPr>
                <w:t>Р</w:t>
              </w:r>
              <w:proofErr w:type="gramEnd"/>
              <w:r w:rsidRPr="00720401">
                <w:rPr>
                  <w:rStyle w:val="a7"/>
                  <w:bCs/>
                  <w:sz w:val="22"/>
                  <w:szCs w:val="22"/>
                </w:rPr>
                <w:t xml:space="preserve"> 56231-2014</w:t>
              </w:r>
            </w:hyperlink>
            <w:r w:rsidRPr="00720401">
              <w:rPr>
                <w:sz w:val="22"/>
                <w:szCs w:val="22"/>
              </w:rPr>
              <w:t xml:space="preserve">. </w:t>
            </w:r>
            <w:r w:rsidRPr="00720401">
              <w:rPr>
                <w:sz w:val="22"/>
                <w:szCs w:val="22"/>
                <w:shd w:val="clear" w:color="auto" w:fill="FFFFFF"/>
              </w:rPr>
              <w:t>Светильники. Часть 2-1. Частные требования к характеристикам светильников со светодиодными источниками света;</w:t>
            </w:r>
          </w:p>
          <w:p w:rsidR="00874C55" w:rsidRPr="00720401" w:rsidRDefault="00874C55" w:rsidP="004B6C5B">
            <w:pPr>
              <w:shd w:val="clear" w:color="auto" w:fill="FFFFFF"/>
              <w:jc w:val="both"/>
              <w:textAlignment w:val="baseline"/>
            </w:pPr>
            <w:r w:rsidRPr="00720401">
              <w:rPr>
                <w:sz w:val="22"/>
                <w:szCs w:val="22"/>
              </w:rPr>
              <w:t xml:space="preserve">-ГОСТ </w:t>
            </w:r>
            <w:hyperlink r:id="rId42" w:history="1">
              <w:proofErr w:type="gramStart"/>
              <w:r w:rsidRPr="00720401">
                <w:rPr>
                  <w:rStyle w:val="a7"/>
                  <w:bCs/>
                  <w:sz w:val="22"/>
                  <w:szCs w:val="22"/>
                </w:rPr>
                <w:t>Р</w:t>
              </w:r>
              <w:proofErr w:type="gramEnd"/>
              <w:r w:rsidRPr="00720401">
                <w:rPr>
                  <w:rStyle w:val="a7"/>
                  <w:bCs/>
                  <w:sz w:val="22"/>
                  <w:szCs w:val="22"/>
                </w:rPr>
                <w:t xml:space="preserve"> 55705-2013</w:t>
              </w:r>
            </w:hyperlink>
            <w:r w:rsidRPr="00720401">
              <w:rPr>
                <w:sz w:val="22"/>
                <w:szCs w:val="22"/>
              </w:rPr>
              <w:t xml:space="preserve"> </w:t>
            </w:r>
            <w:r w:rsidRPr="00720401">
              <w:rPr>
                <w:sz w:val="22"/>
                <w:szCs w:val="22"/>
                <w:shd w:val="clear" w:color="auto" w:fill="FFFFFF"/>
              </w:rPr>
              <w:t>Приборы осветительные со светодиодными источниками света. Общие технические условия;</w:t>
            </w:r>
          </w:p>
          <w:p w:rsidR="00874C55" w:rsidRPr="00720401" w:rsidRDefault="00874C55" w:rsidP="004B6C5B">
            <w:pPr>
              <w:shd w:val="clear" w:color="auto" w:fill="FFFFFF"/>
              <w:jc w:val="both"/>
              <w:textAlignment w:val="baseline"/>
            </w:pPr>
            <w:r w:rsidRPr="00720401">
              <w:rPr>
                <w:sz w:val="22"/>
                <w:szCs w:val="22"/>
              </w:rPr>
              <w:t xml:space="preserve">- ГОСТ </w:t>
            </w:r>
            <w:proofErr w:type="gramStart"/>
            <w:r w:rsidRPr="00720401">
              <w:rPr>
                <w:sz w:val="22"/>
                <w:szCs w:val="22"/>
              </w:rPr>
              <w:t>Р</w:t>
            </w:r>
            <w:proofErr w:type="gramEnd"/>
            <w:r w:rsidRPr="00720401">
              <w:rPr>
                <w:sz w:val="22"/>
                <w:szCs w:val="22"/>
              </w:rPr>
              <w:t xml:space="preserve"> </w:t>
            </w:r>
            <w:hyperlink r:id="rId43" w:history="1">
              <w:r w:rsidRPr="00720401">
                <w:rPr>
                  <w:rStyle w:val="a7"/>
                  <w:bCs/>
                  <w:sz w:val="22"/>
                  <w:szCs w:val="22"/>
                </w:rPr>
                <w:t>55701.1-2013</w:t>
              </w:r>
            </w:hyperlink>
            <w:r w:rsidRPr="00720401">
              <w:rPr>
                <w:sz w:val="22"/>
                <w:szCs w:val="22"/>
              </w:rPr>
              <w:t xml:space="preserve"> </w:t>
            </w:r>
            <w:r w:rsidRPr="00720401">
              <w:rPr>
                <w:sz w:val="22"/>
                <w:szCs w:val="22"/>
                <w:shd w:val="clear" w:color="auto" w:fill="FFFFFF"/>
              </w:rPr>
              <w:t>Светильники. Часть</w:t>
            </w:r>
            <w:r w:rsidRPr="00720401">
              <w:rPr>
                <w:rStyle w:val="apple-converted-space"/>
                <w:sz w:val="22"/>
                <w:szCs w:val="22"/>
                <w:shd w:val="clear" w:color="auto" w:fill="FFFFFF"/>
              </w:rPr>
              <w:t> </w:t>
            </w:r>
            <w:r w:rsidRPr="00720401">
              <w:rPr>
                <w:sz w:val="22"/>
                <w:szCs w:val="22"/>
                <w:shd w:val="clear" w:color="auto" w:fill="FFFFFF"/>
              </w:rPr>
              <w:t>1. Общие требования к характеристикам;</w:t>
            </w:r>
          </w:p>
          <w:p w:rsidR="00874C55" w:rsidRPr="00720401" w:rsidRDefault="00874C55" w:rsidP="004B6C5B">
            <w:pPr>
              <w:shd w:val="clear" w:color="auto" w:fill="FFFFFF"/>
              <w:jc w:val="both"/>
              <w:textAlignment w:val="baseline"/>
            </w:pPr>
            <w:r w:rsidRPr="00720401">
              <w:rPr>
                <w:sz w:val="22"/>
                <w:szCs w:val="22"/>
              </w:rPr>
              <w:t xml:space="preserve">- ГОСТ </w:t>
            </w:r>
            <w:hyperlink r:id="rId44" w:history="1">
              <w:proofErr w:type="gramStart"/>
              <w:r w:rsidRPr="00720401">
                <w:rPr>
                  <w:rStyle w:val="a7"/>
                  <w:bCs/>
                  <w:sz w:val="22"/>
                  <w:szCs w:val="22"/>
                </w:rPr>
                <w:t>Р</w:t>
              </w:r>
              <w:proofErr w:type="gramEnd"/>
              <w:r w:rsidRPr="00720401">
                <w:rPr>
                  <w:rStyle w:val="a7"/>
                  <w:bCs/>
                  <w:sz w:val="22"/>
                  <w:szCs w:val="22"/>
                </w:rPr>
                <w:t xml:space="preserve"> 55392-2012</w:t>
              </w:r>
            </w:hyperlink>
            <w:r w:rsidRPr="00720401">
              <w:rPr>
                <w:sz w:val="22"/>
                <w:szCs w:val="22"/>
              </w:rPr>
              <w:t xml:space="preserve"> </w:t>
            </w:r>
            <w:r w:rsidRPr="00720401">
              <w:rPr>
                <w:sz w:val="22"/>
                <w:szCs w:val="22"/>
                <w:shd w:val="clear" w:color="auto" w:fill="FFFFFF"/>
              </w:rPr>
              <w:t>Приборы и комплексы осветительные. Термины и определения;</w:t>
            </w:r>
          </w:p>
          <w:p w:rsidR="00874C55" w:rsidRPr="00720401" w:rsidRDefault="00874C55" w:rsidP="004B6C5B">
            <w:pPr>
              <w:shd w:val="clear" w:color="auto" w:fill="FFFFFF"/>
              <w:jc w:val="both"/>
              <w:textAlignment w:val="baseline"/>
            </w:pPr>
            <w:r w:rsidRPr="00720401">
              <w:rPr>
                <w:sz w:val="22"/>
                <w:szCs w:val="22"/>
              </w:rPr>
              <w:t xml:space="preserve">- ГОСТ </w:t>
            </w:r>
            <w:hyperlink r:id="rId45" w:history="1">
              <w:r w:rsidRPr="00720401">
                <w:rPr>
                  <w:rStyle w:val="a7"/>
                  <w:bCs/>
                  <w:sz w:val="22"/>
                  <w:szCs w:val="22"/>
                </w:rPr>
                <w:t>IEC 60598-2-3-2012</w:t>
              </w:r>
            </w:hyperlink>
            <w:r w:rsidRPr="00720401">
              <w:rPr>
                <w:sz w:val="22"/>
                <w:szCs w:val="22"/>
              </w:rPr>
              <w:t xml:space="preserve"> </w:t>
            </w:r>
            <w:r w:rsidRPr="00720401">
              <w:rPr>
                <w:sz w:val="22"/>
                <w:szCs w:val="22"/>
                <w:shd w:val="clear" w:color="auto" w:fill="FFFFFF"/>
              </w:rPr>
              <w:t>Светильники. Часть 2. Частные требования. Раздел</w:t>
            </w:r>
            <w:r w:rsidRPr="00720401">
              <w:rPr>
                <w:rStyle w:val="apple-converted-space"/>
                <w:sz w:val="22"/>
                <w:szCs w:val="22"/>
                <w:shd w:val="clear" w:color="auto" w:fill="FFFFFF"/>
              </w:rPr>
              <w:t> </w:t>
            </w:r>
            <w:r w:rsidRPr="00720401">
              <w:rPr>
                <w:sz w:val="22"/>
                <w:szCs w:val="22"/>
                <w:shd w:val="clear" w:color="auto" w:fill="FFFFFF"/>
              </w:rPr>
              <w:t>3. Светильники для освещения улиц и дорог;</w:t>
            </w:r>
          </w:p>
          <w:p w:rsidR="00874C55" w:rsidRPr="00720401" w:rsidRDefault="00874C55" w:rsidP="004B6C5B">
            <w:pPr>
              <w:shd w:val="clear" w:color="auto" w:fill="FFFFFF"/>
              <w:jc w:val="both"/>
              <w:textAlignment w:val="baseline"/>
              <w:rPr>
                <w:shd w:val="clear" w:color="auto" w:fill="FFFFFF"/>
              </w:rPr>
            </w:pPr>
            <w:r w:rsidRPr="00720401">
              <w:rPr>
                <w:sz w:val="22"/>
                <w:szCs w:val="22"/>
              </w:rPr>
              <w:t xml:space="preserve">- ГОСТ </w:t>
            </w:r>
            <w:hyperlink r:id="rId46" w:history="1">
              <w:r w:rsidRPr="00720401">
                <w:rPr>
                  <w:rStyle w:val="a7"/>
                  <w:bCs/>
                  <w:sz w:val="22"/>
                  <w:szCs w:val="22"/>
                </w:rPr>
                <w:t>IEC 60598-2-2-2012</w:t>
              </w:r>
            </w:hyperlink>
            <w:r w:rsidRPr="00720401">
              <w:rPr>
                <w:sz w:val="22"/>
                <w:szCs w:val="22"/>
              </w:rPr>
              <w:t xml:space="preserve"> </w:t>
            </w:r>
            <w:r w:rsidRPr="00720401">
              <w:rPr>
                <w:sz w:val="22"/>
                <w:szCs w:val="22"/>
                <w:shd w:val="clear" w:color="auto" w:fill="FFFFFF"/>
              </w:rPr>
              <w:t>Светильники. Часть 2. Частные требования. Раздел</w:t>
            </w:r>
            <w:r w:rsidRPr="00720401">
              <w:rPr>
                <w:rStyle w:val="apple-converted-space"/>
                <w:sz w:val="22"/>
                <w:szCs w:val="22"/>
                <w:shd w:val="clear" w:color="auto" w:fill="FFFFFF"/>
              </w:rPr>
              <w:t> </w:t>
            </w:r>
            <w:r w:rsidRPr="00720401">
              <w:rPr>
                <w:sz w:val="22"/>
                <w:szCs w:val="22"/>
                <w:shd w:val="clear" w:color="auto" w:fill="FFFFFF"/>
              </w:rPr>
              <w:t>2. Светильники встраиваемые.</w:t>
            </w:r>
          </w:p>
          <w:p w:rsidR="00874C55" w:rsidRPr="00720401" w:rsidRDefault="00874C55" w:rsidP="004B6C5B">
            <w:pPr>
              <w:tabs>
                <w:tab w:val="left" w:pos="1701"/>
              </w:tabs>
              <w:autoSpaceDE w:val="0"/>
              <w:jc w:val="both"/>
            </w:pPr>
            <w:r w:rsidRPr="00720401">
              <w:rPr>
                <w:sz w:val="22"/>
                <w:szCs w:val="22"/>
              </w:rPr>
              <w:t>2. Поставляемый Товар должен быть сертифицирован (подтверждается заверенной Претендентом копией Сертификата Соответствия Таможенного Союза выданного на данный тип продукции, а так же заверенной Претендентом копией сертификата о соответствии продукции требованиям пожарной безопасности).</w:t>
            </w:r>
          </w:p>
          <w:p w:rsidR="00874C55" w:rsidRPr="00720401" w:rsidRDefault="00874C55" w:rsidP="004B6C5B">
            <w:pPr>
              <w:jc w:val="both"/>
            </w:pPr>
            <w:r w:rsidRPr="00720401">
              <w:rPr>
                <w:sz w:val="22"/>
                <w:szCs w:val="22"/>
              </w:rPr>
              <w:t>- Товар должен соответствовать техническим характеристикам и эксплуатационным условия изложенным в техническом задании.</w:t>
            </w:r>
          </w:p>
          <w:p w:rsidR="00874C55" w:rsidRPr="00720401" w:rsidRDefault="00874C55" w:rsidP="004B6C5B">
            <w:pPr>
              <w:jc w:val="both"/>
            </w:pPr>
            <w:r w:rsidRPr="00720401">
              <w:rPr>
                <w:sz w:val="22"/>
                <w:szCs w:val="22"/>
              </w:rPr>
              <w:t>- Товар должен соответствовать требованиям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874C55" w:rsidRPr="00720401" w:rsidRDefault="00874C55" w:rsidP="004B6C5B">
            <w:pPr>
              <w:jc w:val="both"/>
            </w:pPr>
            <w:r w:rsidRPr="00720401">
              <w:rPr>
                <w:sz w:val="22"/>
                <w:szCs w:val="22"/>
              </w:rPr>
              <w:t>- 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874C55" w:rsidRPr="00720401" w:rsidRDefault="00874C55" w:rsidP="004B6C5B">
            <w:pPr>
              <w:jc w:val="both"/>
            </w:pPr>
            <w:r w:rsidRPr="00720401">
              <w:rPr>
                <w:sz w:val="22"/>
                <w:szCs w:val="22"/>
              </w:rPr>
              <w:t xml:space="preserve">- Товар должен быть произведен в заводских условиях и являться устройством заводской готовности, подтверждено паспортом завода изготовителя, и  сертификатом </w:t>
            </w:r>
            <w:proofErr w:type="gramStart"/>
            <w:r w:rsidRPr="00720401">
              <w:rPr>
                <w:sz w:val="22"/>
                <w:szCs w:val="22"/>
              </w:rPr>
              <w:t>ТР</w:t>
            </w:r>
            <w:proofErr w:type="gramEnd"/>
            <w:r w:rsidRPr="00720401">
              <w:rPr>
                <w:sz w:val="22"/>
                <w:szCs w:val="22"/>
              </w:rPr>
              <w:t xml:space="preserve"> ТС.</w:t>
            </w:r>
          </w:p>
          <w:p w:rsidR="00874C55" w:rsidRPr="00720401" w:rsidRDefault="00874C55" w:rsidP="004B6C5B">
            <w:pPr>
              <w:jc w:val="both"/>
            </w:pPr>
            <w:r w:rsidRPr="00720401">
              <w:rPr>
                <w:sz w:val="22"/>
                <w:szCs w:val="22"/>
              </w:rPr>
              <w:t>- Товар должен содержать полный комплект для его установки и дальнейшей эксплуатации.</w:t>
            </w:r>
          </w:p>
          <w:p w:rsidR="00874C55" w:rsidRPr="00720401" w:rsidRDefault="00874C55" w:rsidP="004B6C5B">
            <w:pPr>
              <w:ind w:firstLine="459"/>
              <w:jc w:val="both"/>
            </w:pPr>
            <w:r w:rsidRPr="00720401">
              <w:rPr>
                <w:sz w:val="22"/>
                <w:szCs w:val="22"/>
              </w:rPr>
              <w:t>Поставщик дополняет финансово-коммерческое предложение светотехническим расчетом в соответствии с точками размещения по разделу проекта реконструкции НКПд-19-07-66 ЭН.</w:t>
            </w:r>
          </w:p>
          <w:p w:rsidR="00874C55" w:rsidRPr="00720401" w:rsidRDefault="00874C55" w:rsidP="004B6C5B">
            <w:pPr>
              <w:pStyle w:val="afff7"/>
              <w:shd w:val="clear" w:color="auto" w:fill="auto"/>
              <w:ind w:left="34" w:right="94" w:firstLine="425"/>
              <w:jc w:val="both"/>
              <w:rPr>
                <w:b/>
                <w:bCs/>
              </w:rPr>
            </w:pPr>
            <w:r w:rsidRPr="00720401">
              <w:lastRenderedPageBreak/>
              <w:t>Товар должен соответствовать техническим характеристикам и эксплуатационным условия изложенным в техническом задании.</w:t>
            </w:r>
          </w:p>
        </w:tc>
      </w:tr>
      <w:tr w:rsidR="00874C55" w:rsidRPr="00720401" w:rsidTr="00DF2481">
        <w:trPr>
          <w:trHeight w:val="463"/>
        </w:trPr>
        <w:tc>
          <w:tcPr>
            <w:tcW w:w="353" w:type="pct"/>
          </w:tcPr>
          <w:p w:rsidR="00874C55" w:rsidRPr="00720401" w:rsidRDefault="00874C55" w:rsidP="00161B90">
            <w:pPr>
              <w:pStyle w:val="aff7"/>
              <w:numPr>
                <w:ilvl w:val="0"/>
                <w:numId w:val="57"/>
              </w:numPr>
            </w:pPr>
          </w:p>
        </w:tc>
        <w:tc>
          <w:tcPr>
            <w:tcW w:w="1260" w:type="pct"/>
          </w:tcPr>
          <w:p w:rsidR="00874C55" w:rsidRPr="00720401" w:rsidRDefault="00874C55" w:rsidP="004B6C5B">
            <w:pPr>
              <w:ind w:right="94"/>
              <w:jc w:val="both"/>
            </w:pPr>
            <w:r w:rsidRPr="00720401">
              <w:t>Порядок поставки Товара</w:t>
            </w:r>
          </w:p>
        </w:tc>
        <w:tc>
          <w:tcPr>
            <w:tcW w:w="3387" w:type="pct"/>
          </w:tcPr>
          <w:p w:rsidR="00874C55" w:rsidRPr="00720401" w:rsidRDefault="00874C55" w:rsidP="004B6C5B">
            <w:pPr>
              <w:tabs>
                <w:tab w:val="num" w:pos="0"/>
              </w:tabs>
              <w:jc w:val="both"/>
            </w:pPr>
            <w:r w:rsidRPr="00720401">
              <w:rPr>
                <w:sz w:val="22"/>
                <w:szCs w:val="22"/>
              </w:rPr>
              <w:t>Поставщик производит своими силами доставку и разгрузку Товара в место поставки</w:t>
            </w:r>
            <w:proofErr w:type="gramStart"/>
            <w:r w:rsidRPr="00720401">
              <w:rPr>
                <w:sz w:val="22"/>
                <w:szCs w:val="22"/>
              </w:rPr>
              <w:t xml:space="preserve"> ,</w:t>
            </w:r>
            <w:proofErr w:type="gramEnd"/>
            <w:r w:rsidRPr="00720401">
              <w:rPr>
                <w:sz w:val="22"/>
                <w:szCs w:val="22"/>
              </w:rPr>
              <w:t xml:space="preserve">указанное в п.2.  Технического задания. В течение не более 60 календарных дней </w:t>
            </w:r>
            <w:proofErr w:type="gramStart"/>
            <w:r w:rsidRPr="00720401">
              <w:rPr>
                <w:sz w:val="22"/>
                <w:szCs w:val="22"/>
              </w:rPr>
              <w:t>с даты  подписания</w:t>
            </w:r>
            <w:proofErr w:type="gramEnd"/>
            <w:r w:rsidRPr="00720401">
              <w:rPr>
                <w:sz w:val="22"/>
                <w:szCs w:val="22"/>
              </w:rPr>
              <w:t xml:space="preserve"> договора. Поставщик обязуется предоставить на утверждение </w:t>
            </w:r>
            <w:r w:rsidR="00795EFF">
              <w:rPr>
                <w:sz w:val="22"/>
                <w:szCs w:val="22"/>
              </w:rPr>
              <w:t>Покупателю</w:t>
            </w:r>
            <w:r w:rsidRPr="00720401">
              <w:rPr>
                <w:sz w:val="22"/>
                <w:szCs w:val="22"/>
              </w:rPr>
              <w:t xml:space="preserve"> комплект КД (конструкторской документации) на светильник.</w:t>
            </w:r>
          </w:p>
          <w:p w:rsidR="00874C55" w:rsidRPr="00720401" w:rsidRDefault="00874C55" w:rsidP="004B6C5B">
            <w:pPr>
              <w:tabs>
                <w:tab w:val="num" w:pos="0"/>
              </w:tabs>
              <w:jc w:val="both"/>
              <w:rPr>
                <w:rFonts w:eastAsia="MS Mincho"/>
                <w:bCs/>
                <w:color w:val="FF0000"/>
              </w:rPr>
            </w:pPr>
          </w:p>
        </w:tc>
      </w:tr>
      <w:tr w:rsidR="00874C55" w:rsidRPr="00720401" w:rsidTr="00DF2481">
        <w:trPr>
          <w:trHeight w:val="463"/>
        </w:trPr>
        <w:tc>
          <w:tcPr>
            <w:tcW w:w="353" w:type="pct"/>
          </w:tcPr>
          <w:p w:rsidR="00874C55" w:rsidRPr="00720401" w:rsidRDefault="00874C55" w:rsidP="00161B90">
            <w:pPr>
              <w:pStyle w:val="aff7"/>
              <w:numPr>
                <w:ilvl w:val="0"/>
                <w:numId w:val="57"/>
              </w:numPr>
            </w:pPr>
          </w:p>
        </w:tc>
        <w:tc>
          <w:tcPr>
            <w:tcW w:w="1260" w:type="pct"/>
          </w:tcPr>
          <w:p w:rsidR="00874C55" w:rsidRPr="00720401" w:rsidRDefault="00874C55" w:rsidP="004B6C5B">
            <w:pPr>
              <w:ind w:right="94"/>
              <w:jc w:val="both"/>
            </w:pPr>
            <w:r w:rsidRPr="00720401">
              <w:t>Порядок приемки Товара</w:t>
            </w:r>
          </w:p>
        </w:tc>
        <w:tc>
          <w:tcPr>
            <w:tcW w:w="3387" w:type="pct"/>
          </w:tcPr>
          <w:p w:rsidR="00874C55" w:rsidRPr="00720401" w:rsidRDefault="00874C55" w:rsidP="004B6C5B">
            <w:pPr>
              <w:pStyle w:val="Style5"/>
              <w:widowControl/>
              <w:tabs>
                <w:tab w:val="left" w:pos="1421"/>
              </w:tabs>
              <w:spacing w:line="240" w:lineRule="auto"/>
              <w:ind w:firstLine="0"/>
              <w:rPr>
                <w:rStyle w:val="FontStyle22"/>
                <w:sz w:val="22"/>
                <w:szCs w:val="22"/>
              </w:rPr>
            </w:pPr>
            <w:r w:rsidRPr="00720401">
              <w:rPr>
                <w:rStyle w:val="FontStyle22"/>
                <w:sz w:val="22"/>
                <w:szCs w:val="22"/>
              </w:rPr>
              <w:t>Приемка Товара осуществляется представителями Поставщика и Покупателя с подписанием товарной накладной (далее -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874C55" w:rsidRPr="00720401" w:rsidRDefault="00874C55" w:rsidP="00874C55">
            <w:pPr>
              <w:pStyle w:val="Style5"/>
              <w:widowControl/>
              <w:numPr>
                <w:ilvl w:val="0"/>
                <w:numId w:val="28"/>
              </w:numPr>
              <w:tabs>
                <w:tab w:val="left" w:pos="886"/>
              </w:tabs>
              <w:spacing w:line="240" w:lineRule="auto"/>
              <w:ind w:firstLine="0"/>
              <w:rPr>
                <w:rStyle w:val="FontStyle22"/>
                <w:sz w:val="22"/>
                <w:szCs w:val="22"/>
              </w:rPr>
            </w:pPr>
            <w:r w:rsidRPr="00720401">
              <w:rPr>
                <w:rStyle w:val="FontStyle22"/>
                <w:sz w:val="22"/>
                <w:szCs w:val="22"/>
              </w:rPr>
              <w:t>документ, удостоверяющий личность представителя Покупателя;</w:t>
            </w:r>
          </w:p>
          <w:p w:rsidR="00874C55" w:rsidRPr="00720401" w:rsidRDefault="00874C55" w:rsidP="00874C55">
            <w:pPr>
              <w:pStyle w:val="Style5"/>
              <w:widowControl/>
              <w:numPr>
                <w:ilvl w:val="0"/>
                <w:numId w:val="28"/>
              </w:numPr>
              <w:tabs>
                <w:tab w:val="left" w:pos="886"/>
              </w:tabs>
              <w:spacing w:line="240" w:lineRule="auto"/>
              <w:ind w:firstLine="0"/>
              <w:rPr>
                <w:rStyle w:val="FontStyle22"/>
                <w:sz w:val="22"/>
                <w:szCs w:val="22"/>
              </w:rPr>
            </w:pPr>
            <w:r w:rsidRPr="00720401">
              <w:rPr>
                <w:rStyle w:val="FontStyle22"/>
                <w:sz w:val="22"/>
                <w:szCs w:val="22"/>
              </w:rPr>
              <w:t>доверенность на представителя Покупателя, оформленную надлежащим образом.</w:t>
            </w:r>
          </w:p>
          <w:p w:rsidR="00874C55" w:rsidRPr="00720401" w:rsidRDefault="00874C55" w:rsidP="004B6C5B">
            <w:pPr>
              <w:pStyle w:val="Style5"/>
              <w:widowControl/>
              <w:tabs>
                <w:tab w:val="left" w:pos="1030"/>
              </w:tabs>
              <w:spacing w:line="240" w:lineRule="auto"/>
              <w:ind w:firstLine="0"/>
              <w:rPr>
                <w:rStyle w:val="FontStyle22"/>
                <w:sz w:val="22"/>
                <w:szCs w:val="22"/>
              </w:rPr>
            </w:pPr>
            <w:r w:rsidRPr="00720401">
              <w:rPr>
                <w:rStyle w:val="FontStyle22"/>
                <w:sz w:val="22"/>
                <w:szCs w:val="22"/>
              </w:rPr>
              <w:t xml:space="preserve">Приемка Товара: </w:t>
            </w:r>
          </w:p>
          <w:p w:rsidR="00874C55" w:rsidRPr="00720401" w:rsidRDefault="00874C55" w:rsidP="004B6C5B">
            <w:pPr>
              <w:pStyle w:val="Style5"/>
              <w:widowControl/>
              <w:tabs>
                <w:tab w:val="left" w:pos="1030"/>
              </w:tabs>
              <w:spacing w:line="240" w:lineRule="auto"/>
              <w:ind w:firstLine="0"/>
              <w:rPr>
                <w:rStyle w:val="FontStyle22"/>
                <w:sz w:val="22"/>
                <w:szCs w:val="22"/>
              </w:rPr>
            </w:pPr>
            <w:r w:rsidRPr="00720401">
              <w:rPr>
                <w:color w:val="222222"/>
                <w:sz w:val="22"/>
                <w:szCs w:val="22"/>
                <w:shd w:val="clear" w:color="auto" w:fill="FFFFFF"/>
              </w:rPr>
              <w:t>- п</w:t>
            </w:r>
            <w:r w:rsidRPr="00720401">
              <w:rPr>
                <w:rStyle w:val="FontStyle22"/>
                <w:sz w:val="22"/>
                <w:szCs w:val="22"/>
              </w:rPr>
              <w:t>ри приемке Товара представитель Покупателя осуществляет его проверку по количеству, качеству.</w:t>
            </w:r>
          </w:p>
          <w:p w:rsidR="00874C55" w:rsidRPr="00720401" w:rsidRDefault="00874C55" w:rsidP="004B6C5B">
            <w:pPr>
              <w:pStyle w:val="Style5"/>
              <w:widowControl/>
              <w:tabs>
                <w:tab w:val="left" w:pos="1030"/>
              </w:tabs>
              <w:spacing w:line="240" w:lineRule="auto"/>
              <w:ind w:firstLine="0"/>
              <w:rPr>
                <w:rStyle w:val="FontStyle22"/>
                <w:sz w:val="22"/>
                <w:szCs w:val="22"/>
              </w:rPr>
            </w:pPr>
            <w:r w:rsidRPr="00720401">
              <w:rPr>
                <w:rStyle w:val="FontStyle22"/>
                <w:sz w:val="22"/>
                <w:szCs w:val="22"/>
              </w:rPr>
              <w:t xml:space="preserve">- в случае выявления в ходе </w:t>
            </w:r>
            <w:proofErr w:type="gramStart"/>
            <w:r w:rsidRPr="00720401">
              <w:rPr>
                <w:rStyle w:val="FontStyle22"/>
                <w:sz w:val="22"/>
                <w:szCs w:val="22"/>
              </w:rPr>
              <w:t>осуществления приемки Товара несоответствия Товара</w:t>
            </w:r>
            <w:proofErr w:type="gramEnd"/>
            <w:r w:rsidRPr="00720401">
              <w:rPr>
                <w:rStyle w:val="FontStyle22"/>
                <w:sz w:val="22"/>
                <w:szCs w:val="22"/>
              </w:rPr>
              <w:t xml:space="preserve"> условиям настоящего Договора, Сторонами составляется акт с перечнем недостатков и со сроками их устранения за счет Поставщика.</w:t>
            </w:r>
          </w:p>
          <w:p w:rsidR="00874C55" w:rsidRPr="00EF13B4" w:rsidRDefault="00874C55" w:rsidP="004B6C5B">
            <w:pPr>
              <w:pStyle w:val="Style5"/>
              <w:widowControl/>
              <w:tabs>
                <w:tab w:val="left" w:pos="1030"/>
              </w:tabs>
              <w:spacing w:line="240" w:lineRule="auto"/>
              <w:ind w:firstLine="0"/>
              <w:rPr>
                <w:shd w:val="clear" w:color="auto" w:fill="FFFFFF"/>
              </w:rPr>
            </w:pPr>
            <w:r w:rsidRPr="00720401">
              <w:rPr>
                <w:sz w:val="22"/>
                <w:szCs w:val="22"/>
                <w:shd w:val="clear" w:color="auto" w:fill="FFFFFF"/>
              </w:rPr>
              <w:t xml:space="preserve">- Поставщик передает </w:t>
            </w:r>
            <w:r w:rsidR="00795EFF">
              <w:rPr>
                <w:sz w:val="22"/>
                <w:szCs w:val="22"/>
                <w:shd w:val="clear" w:color="auto" w:fill="FFFFFF"/>
              </w:rPr>
              <w:t>Покупателю</w:t>
            </w:r>
            <w:r w:rsidRPr="00720401">
              <w:rPr>
                <w:sz w:val="22"/>
                <w:szCs w:val="22"/>
                <w:shd w:val="clear" w:color="auto" w:fill="FFFFFF"/>
              </w:rPr>
              <w:t xml:space="preserve"> документы о качестве Товара (паспорта и сертификаты) на светильники и основные комплектующие (паспорт на светодиоды, первичную и вторичную оптику (линзы, стекло), блок питания, материал корпуса, уплотнения), предоставляет </w:t>
            </w:r>
            <w:r w:rsidR="00795EFF">
              <w:rPr>
                <w:sz w:val="22"/>
                <w:szCs w:val="22"/>
                <w:shd w:val="clear" w:color="auto" w:fill="FFFFFF"/>
              </w:rPr>
              <w:t>Покупателю</w:t>
            </w:r>
            <w:r w:rsidRPr="00720401">
              <w:rPr>
                <w:sz w:val="22"/>
                <w:szCs w:val="22"/>
                <w:shd w:val="clear" w:color="auto" w:fill="FFFFFF"/>
              </w:rPr>
              <w:t xml:space="preserve"> </w:t>
            </w:r>
            <w:r w:rsidRPr="00EF13B4">
              <w:rPr>
                <w:sz w:val="22"/>
                <w:szCs w:val="22"/>
                <w:shd w:val="clear" w:color="auto" w:fill="FFFFFF"/>
              </w:rPr>
              <w:t>для проведения испытаний комплект конструкторской документации.</w:t>
            </w:r>
          </w:p>
          <w:p w:rsidR="00874C55" w:rsidRPr="00720401" w:rsidRDefault="00874C55" w:rsidP="004B6C5B">
            <w:pPr>
              <w:pStyle w:val="Style5"/>
              <w:widowControl/>
              <w:tabs>
                <w:tab w:val="left" w:pos="1030"/>
              </w:tabs>
              <w:spacing w:line="240" w:lineRule="auto"/>
              <w:ind w:firstLine="0"/>
              <w:rPr>
                <w:rFonts w:eastAsia="MS Mincho"/>
                <w:bCs/>
              </w:rPr>
            </w:pPr>
            <w:r w:rsidRPr="00720401">
              <w:rPr>
                <w:color w:val="FF0000"/>
                <w:sz w:val="22"/>
                <w:szCs w:val="22"/>
                <w:shd w:val="clear" w:color="auto" w:fill="FFFFFF"/>
              </w:rPr>
              <w:t xml:space="preserve">- </w:t>
            </w:r>
            <w:r w:rsidRPr="00720401">
              <w:rPr>
                <w:rStyle w:val="FontStyle22"/>
                <w:sz w:val="22"/>
                <w:szCs w:val="22"/>
              </w:rPr>
              <w:t>Датой поставки Товара считается дата подписания Сторонами ТОРГ-12 либо УПД.</w:t>
            </w:r>
          </w:p>
        </w:tc>
      </w:tr>
      <w:tr w:rsidR="00874C55" w:rsidRPr="00720401" w:rsidTr="00DF2481">
        <w:tc>
          <w:tcPr>
            <w:tcW w:w="353" w:type="pct"/>
          </w:tcPr>
          <w:p w:rsidR="00874C55" w:rsidRPr="00720401" w:rsidRDefault="00874C55" w:rsidP="00161B90">
            <w:pPr>
              <w:pStyle w:val="aff7"/>
              <w:numPr>
                <w:ilvl w:val="0"/>
                <w:numId w:val="57"/>
              </w:numPr>
            </w:pPr>
          </w:p>
        </w:tc>
        <w:tc>
          <w:tcPr>
            <w:tcW w:w="1260" w:type="pct"/>
          </w:tcPr>
          <w:p w:rsidR="00874C55" w:rsidRPr="00720401" w:rsidRDefault="00874C55" w:rsidP="004B6C5B">
            <w:pPr>
              <w:ind w:right="94"/>
              <w:jc w:val="both"/>
            </w:pPr>
            <w:r w:rsidRPr="00720401">
              <w:t>Требования к безопасности при поставке Товара</w:t>
            </w:r>
          </w:p>
        </w:tc>
        <w:tc>
          <w:tcPr>
            <w:tcW w:w="3387" w:type="pct"/>
          </w:tcPr>
          <w:p w:rsidR="00874C55" w:rsidRPr="00720401" w:rsidRDefault="00874C55" w:rsidP="004B6C5B">
            <w:pPr>
              <w:pStyle w:val="112"/>
              <w:keepNext w:val="0"/>
              <w:widowControl w:val="0"/>
              <w:adjustRightInd w:val="0"/>
              <w:jc w:val="both"/>
              <w:rPr>
                <w:color w:val="000000"/>
              </w:rPr>
            </w:pPr>
            <w:r w:rsidRPr="00720401">
              <w:rPr>
                <w:color w:val="000000"/>
                <w:sz w:val="22"/>
                <w:szCs w:val="22"/>
              </w:rPr>
              <w:t xml:space="preserve">На территории Покупателя (место поставки Товара - </w:t>
            </w:r>
            <w:r w:rsidRPr="00720401">
              <w:rPr>
                <w:sz w:val="22"/>
                <w:szCs w:val="22"/>
              </w:rPr>
              <w:t>680045, Российская федерация, Хабаровский край, г</w:t>
            </w:r>
            <w:proofErr w:type="gramStart"/>
            <w:r w:rsidRPr="00720401">
              <w:rPr>
                <w:sz w:val="22"/>
                <w:szCs w:val="22"/>
              </w:rPr>
              <w:t>.Х</w:t>
            </w:r>
            <w:proofErr w:type="gramEnd"/>
            <w:r w:rsidRPr="00720401">
              <w:rPr>
                <w:sz w:val="22"/>
                <w:szCs w:val="22"/>
              </w:rPr>
              <w:t>абаровск,  переулок 3-й Путевой, д.8., Контейнерный терминал Хабаровск-2 филиала ПАО «ТрансКонтейнер» на Дальневосточной железной дороге</w:t>
            </w:r>
            <w:r w:rsidRPr="00720401">
              <w:rPr>
                <w:color w:val="000000"/>
                <w:sz w:val="22"/>
                <w:szCs w:val="22"/>
              </w:rPr>
              <w:t xml:space="preserve">)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пожарной безопасности, техники безопасности, охраны труда и охраны окружающей среды. </w:t>
            </w:r>
          </w:p>
        </w:tc>
      </w:tr>
      <w:tr w:rsidR="00874C55" w:rsidRPr="00720401" w:rsidTr="00DF2481">
        <w:trPr>
          <w:trHeight w:val="660"/>
        </w:trPr>
        <w:tc>
          <w:tcPr>
            <w:tcW w:w="353" w:type="pct"/>
          </w:tcPr>
          <w:p w:rsidR="00874C55" w:rsidRPr="00720401" w:rsidRDefault="00874C55" w:rsidP="00161B90">
            <w:pPr>
              <w:pStyle w:val="aff7"/>
              <w:numPr>
                <w:ilvl w:val="0"/>
                <w:numId w:val="57"/>
              </w:numPr>
            </w:pPr>
          </w:p>
        </w:tc>
        <w:tc>
          <w:tcPr>
            <w:tcW w:w="1260" w:type="pct"/>
          </w:tcPr>
          <w:p w:rsidR="00874C55" w:rsidRPr="00720401" w:rsidRDefault="00874C55" w:rsidP="004B6C5B">
            <w:pPr>
              <w:ind w:right="94"/>
              <w:jc w:val="both"/>
            </w:pPr>
            <w:r w:rsidRPr="00720401">
              <w:t>Гарантийный срок на Товар</w:t>
            </w:r>
          </w:p>
        </w:tc>
        <w:tc>
          <w:tcPr>
            <w:tcW w:w="3387" w:type="pct"/>
          </w:tcPr>
          <w:p w:rsidR="00874C55" w:rsidRPr="00720401" w:rsidRDefault="00874C55" w:rsidP="004B6C5B">
            <w:pPr>
              <w:tabs>
                <w:tab w:val="left" w:pos="1701"/>
              </w:tabs>
              <w:autoSpaceDE w:val="0"/>
              <w:jc w:val="both"/>
            </w:pPr>
            <w:r w:rsidRPr="00720401">
              <w:rPr>
                <w:rFonts w:eastAsia="MS Mincho"/>
                <w:sz w:val="22"/>
                <w:szCs w:val="22"/>
              </w:rPr>
              <w:t xml:space="preserve">Гарантийный срок эксплуатации на Товар составляет </w:t>
            </w:r>
            <w:r w:rsidRPr="00720401">
              <w:rPr>
                <w:rFonts w:eastAsia="MS Mincho"/>
                <w:b/>
                <w:sz w:val="22"/>
                <w:szCs w:val="22"/>
              </w:rPr>
              <w:t>не менее 60 месяцев</w:t>
            </w:r>
            <w:r w:rsidRPr="00720401">
              <w:rPr>
                <w:sz w:val="22"/>
                <w:szCs w:val="22"/>
              </w:rPr>
              <w:t xml:space="preserve"> </w:t>
            </w:r>
            <w:proofErr w:type="gramStart"/>
            <w:r w:rsidRPr="00720401">
              <w:rPr>
                <w:sz w:val="22"/>
                <w:szCs w:val="22"/>
              </w:rPr>
              <w:t>с даты подписания</w:t>
            </w:r>
            <w:proofErr w:type="gramEnd"/>
            <w:r w:rsidRPr="00720401">
              <w:rPr>
                <w:sz w:val="22"/>
                <w:szCs w:val="22"/>
              </w:rPr>
              <w:t xml:space="preserve"> Сторонами ТОРГ-12 или УПД.</w:t>
            </w:r>
          </w:p>
        </w:tc>
      </w:tr>
    </w:tbl>
    <w:p w:rsidR="00874C55" w:rsidRPr="00720401" w:rsidRDefault="00874C55" w:rsidP="00874C55"/>
    <w:p w:rsidR="00874C55" w:rsidRPr="00720401" w:rsidRDefault="00874C55" w:rsidP="00874C55">
      <w:pPr>
        <w:rPr>
          <w:sz w:val="28"/>
          <w:szCs w:val="28"/>
        </w:rPr>
      </w:pPr>
      <w:r w:rsidRPr="00720401">
        <w:rPr>
          <w:sz w:val="28"/>
          <w:szCs w:val="28"/>
        </w:rPr>
        <w:t>Технические характеристики ЛОТ №2.</w:t>
      </w:r>
      <w:r>
        <w:rPr>
          <w:sz w:val="28"/>
          <w:szCs w:val="28"/>
        </w:rPr>
        <w:br/>
      </w:r>
    </w:p>
    <w:tbl>
      <w:tblPr>
        <w:tblW w:w="5000" w:type="pct"/>
        <w:tblLook w:val="0000"/>
      </w:tblPr>
      <w:tblGrid>
        <w:gridCol w:w="771"/>
        <w:gridCol w:w="6516"/>
        <w:gridCol w:w="1060"/>
        <w:gridCol w:w="1507"/>
      </w:tblGrid>
      <w:tr w:rsidR="00874C55" w:rsidRPr="00720401" w:rsidTr="004B6C5B">
        <w:trPr>
          <w:trHeight w:val="377"/>
        </w:trPr>
        <w:tc>
          <w:tcPr>
            <w:tcW w:w="473" w:type="pct"/>
            <w:tcBorders>
              <w:top w:val="single" w:sz="4" w:space="0" w:color="auto"/>
              <w:left w:val="single" w:sz="4" w:space="0" w:color="auto"/>
              <w:bottom w:val="single" w:sz="4" w:space="0" w:color="auto"/>
              <w:right w:val="single" w:sz="4" w:space="0" w:color="auto"/>
            </w:tcBorders>
            <w:vAlign w:val="center"/>
          </w:tcPr>
          <w:p w:rsidR="00874C55" w:rsidRPr="00720401" w:rsidRDefault="00874C55" w:rsidP="004B6C5B">
            <w:pPr>
              <w:jc w:val="center"/>
            </w:pPr>
            <w:r w:rsidRPr="00720401">
              <w:t xml:space="preserve">№ </w:t>
            </w:r>
            <w:proofErr w:type="spellStart"/>
            <w:proofErr w:type="gramStart"/>
            <w:r w:rsidRPr="00720401">
              <w:t>п</w:t>
            </w:r>
            <w:proofErr w:type="spellEnd"/>
            <w:proofErr w:type="gramEnd"/>
            <w:r w:rsidRPr="00720401">
              <w:t>/</w:t>
            </w:r>
            <w:proofErr w:type="spellStart"/>
            <w:r w:rsidRPr="00720401">
              <w:t>п</w:t>
            </w:r>
            <w:proofErr w:type="spellEnd"/>
          </w:p>
        </w:tc>
        <w:tc>
          <w:tcPr>
            <w:tcW w:w="3152" w:type="pct"/>
            <w:tcBorders>
              <w:top w:val="single" w:sz="4" w:space="0" w:color="auto"/>
              <w:left w:val="single" w:sz="4" w:space="0" w:color="auto"/>
              <w:bottom w:val="single" w:sz="4" w:space="0" w:color="auto"/>
              <w:right w:val="single" w:sz="4" w:space="0" w:color="auto"/>
            </w:tcBorders>
            <w:vAlign w:val="center"/>
          </w:tcPr>
          <w:p w:rsidR="00874C55" w:rsidRPr="00720401" w:rsidRDefault="00874C55" w:rsidP="004B6C5B">
            <w:r w:rsidRPr="00720401">
              <w:t>Технические характеристики</w:t>
            </w:r>
          </w:p>
        </w:tc>
        <w:tc>
          <w:tcPr>
            <w:tcW w:w="619" w:type="pct"/>
            <w:tcBorders>
              <w:top w:val="single" w:sz="4" w:space="0" w:color="auto"/>
              <w:left w:val="single" w:sz="4" w:space="0" w:color="auto"/>
              <w:bottom w:val="single" w:sz="4" w:space="0" w:color="auto"/>
              <w:right w:val="single" w:sz="4" w:space="0" w:color="auto"/>
            </w:tcBorders>
            <w:vAlign w:val="center"/>
          </w:tcPr>
          <w:p w:rsidR="00874C55" w:rsidRPr="00720401" w:rsidRDefault="00874C55" w:rsidP="004B6C5B">
            <w:r w:rsidRPr="00720401">
              <w:t xml:space="preserve">Ед. </w:t>
            </w:r>
            <w:proofErr w:type="spellStart"/>
            <w:r w:rsidRPr="00720401">
              <w:t>изм</w:t>
            </w:r>
            <w:proofErr w:type="spellEnd"/>
            <w:r w:rsidRPr="00720401">
              <w:t>.</w:t>
            </w:r>
          </w:p>
        </w:tc>
        <w:tc>
          <w:tcPr>
            <w:tcW w:w="756" w:type="pct"/>
            <w:tcBorders>
              <w:top w:val="single" w:sz="4" w:space="0" w:color="auto"/>
              <w:left w:val="single" w:sz="4" w:space="0" w:color="auto"/>
              <w:bottom w:val="single" w:sz="4" w:space="0" w:color="auto"/>
              <w:right w:val="single" w:sz="4" w:space="0" w:color="auto"/>
            </w:tcBorders>
            <w:vAlign w:val="center"/>
          </w:tcPr>
          <w:p w:rsidR="00874C55" w:rsidRPr="00720401" w:rsidRDefault="00874C55" w:rsidP="004B6C5B">
            <w:r w:rsidRPr="00720401">
              <w:t>Значение</w:t>
            </w:r>
          </w:p>
        </w:tc>
      </w:tr>
      <w:tr w:rsidR="00874C55" w:rsidRPr="00720401" w:rsidTr="004B6C5B">
        <w:trPr>
          <w:trHeight w:val="255"/>
        </w:trPr>
        <w:tc>
          <w:tcPr>
            <w:tcW w:w="473" w:type="pct"/>
            <w:tcBorders>
              <w:top w:val="nil"/>
              <w:left w:val="single" w:sz="4" w:space="0" w:color="auto"/>
              <w:bottom w:val="single" w:sz="4" w:space="0" w:color="auto"/>
              <w:right w:val="single" w:sz="4" w:space="0" w:color="auto"/>
            </w:tcBorders>
            <w:noWrap/>
            <w:vAlign w:val="center"/>
          </w:tcPr>
          <w:p w:rsidR="00874C55" w:rsidRPr="00720401" w:rsidRDefault="00874C55" w:rsidP="004B6C5B">
            <w:pPr>
              <w:jc w:val="center"/>
            </w:pPr>
            <w:r w:rsidRPr="00720401">
              <w:t>1</w:t>
            </w:r>
          </w:p>
        </w:tc>
        <w:tc>
          <w:tcPr>
            <w:tcW w:w="3152" w:type="pct"/>
            <w:tcBorders>
              <w:top w:val="nil"/>
              <w:left w:val="nil"/>
              <w:bottom w:val="single" w:sz="4" w:space="0" w:color="auto"/>
              <w:right w:val="single" w:sz="4" w:space="0" w:color="auto"/>
            </w:tcBorders>
            <w:vAlign w:val="center"/>
          </w:tcPr>
          <w:p w:rsidR="00874C55" w:rsidRPr="00720401" w:rsidRDefault="00874C55" w:rsidP="004B6C5B">
            <w:pPr>
              <w:jc w:val="center"/>
            </w:pPr>
            <w:r w:rsidRPr="00720401">
              <w:t>2</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pPr>
              <w:jc w:val="center"/>
            </w:pPr>
            <w:r w:rsidRPr="00720401">
              <w:t>3</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jc w:val="center"/>
            </w:pPr>
            <w:r w:rsidRPr="00720401">
              <w:t>4</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rPr>
                <w:bCs/>
              </w:rPr>
              <w:t>Металлические детали светильника  защищены от коррозии</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наличие</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rPr>
                <w:bCs/>
              </w:rPr>
              <w:t>Тип вторичной оптики - линза. Материал линзы - полиметилметакрилат, герметизация линзы - силиконовая прокладка</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наличие</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Default="00874C55" w:rsidP="004B6C5B">
            <w:pPr>
              <w:rPr>
                <w:bCs/>
              </w:rPr>
            </w:pPr>
            <w:proofErr w:type="gramStart"/>
            <w:r w:rsidRPr="00720401">
              <w:rPr>
                <w:bCs/>
              </w:rPr>
              <w:t>При монтаже алюминиевой печатной платы с матрицей для лучшей теплопередачи от платы к профилю</w:t>
            </w:r>
            <w:proofErr w:type="gramEnd"/>
            <w:r w:rsidRPr="00720401">
              <w:rPr>
                <w:bCs/>
              </w:rPr>
              <w:t xml:space="preserve">  должна </w:t>
            </w:r>
            <w:r w:rsidRPr="00720401">
              <w:rPr>
                <w:bCs/>
              </w:rPr>
              <w:lastRenderedPageBreak/>
              <w:t>использоваться теплопроводная паста</w:t>
            </w:r>
            <w:r w:rsidR="00161B90">
              <w:rPr>
                <w:bCs/>
              </w:rPr>
              <w:t xml:space="preserve">, или подтвержден иной </w:t>
            </w:r>
            <w:proofErr w:type="spellStart"/>
            <w:r w:rsidR="00161B90">
              <w:rPr>
                <w:bCs/>
              </w:rPr>
              <w:t>конструктив</w:t>
            </w:r>
            <w:proofErr w:type="spellEnd"/>
            <w:r w:rsidR="00161B90">
              <w:rPr>
                <w:bCs/>
              </w:rPr>
              <w:t xml:space="preserve"> теплопередачи.</w:t>
            </w:r>
          </w:p>
          <w:p w:rsidR="00161B90" w:rsidRPr="00720401" w:rsidRDefault="00161B90" w:rsidP="004B6C5B"/>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наличие</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rPr>
            </w:pPr>
            <w:r w:rsidRPr="00720401">
              <w:rPr>
                <w:bCs/>
              </w:rPr>
              <w:t>Крепление светильника поворотное</w:t>
            </w:r>
            <w:r w:rsidRPr="00720401">
              <w:rPr>
                <w:b/>
                <w:bCs/>
              </w:rPr>
              <w:t>.</w:t>
            </w:r>
            <w:r w:rsidRPr="00720401">
              <w:rPr>
                <w:bCs/>
              </w:rPr>
              <w:t xml:space="preserve"> В соответствии с образцом:</w:t>
            </w:r>
          </w:p>
          <w:p w:rsidR="00874C55" w:rsidRDefault="00874C55" w:rsidP="004B6C5B">
            <w:pPr>
              <w:rPr>
                <w:lang w:val="en-US"/>
              </w:rPr>
            </w:pPr>
            <w:r w:rsidRPr="00720401">
              <w:rPr>
                <w:noProof/>
                <w:lang w:eastAsia="ru-RU"/>
              </w:rPr>
              <w:drawing>
                <wp:inline distT="0" distB="0" distL="0" distR="0">
                  <wp:extent cx="1762757" cy="1440000"/>
                  <wp:effectExtent l="0" t="0" r="9525" b="8255"/>
                  <wp:docPr id="4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1762757" cy="1440000"/>
                          </a:xfrm>
                          <a:prstGeom prst="rect">
                            <a:avLst/>
                          </a:prstGeom>
                        </pic:spPr>
                      </pic:pic>
                    </a:graphicData>
                  </a:graphic>
                </wp:inline>
              </w:drawing>
            </w:r>
            <w:r w:rsidRPr="00720401">
              <w:rPr>
                <w:noProof/>
                <w:lang w:eastAsia="ru-RU"/>
              </w:rPr>
              <w:drawing>
                <wp:inline distT="0" distB="0" distL="0" distR="0">
                  <wp:extent cx="1115582" cy="1440000"/>
                  <wp:effectExtent l="0" t="0" r="8890" b="8255"/>
                  <wp:docPr id="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1115582" cy="1440000"/>
                          </a:xfrm>
                          <a:prstGeom prst="rect">
                            <a:avLst/>
                          </a:prstGeom>
                        </pic:spPr>
                      </pic:pic>
                    </a:graphicData>
                  </a:graphic>
                </wp:inline>
              </w:drawing>
            </w:r>
            <w:r w:rsidRPr="00720401">
              <w:rPr>
                <w:noProof/>
                <w:lang w:eastAsia="ru-RU"/>
              </w:rPr>
              <w:drawing>
                <wp:inline distT="0" distB="0" distL="0" distR="0">
                  <wp:extent cx="787231" cy="1440000"/>
                  <wp:effectExtent l="0" t="0" r="0" b="8255"/>
                  <wp:docPr id="4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787231" cy="1440000"/>
                          </a:xfrm>
                          <a:prstGeom prst="rect">
                            <a:avLst/>
                          </a:prstGeom>
                        </pic:spPr>
                      </pic:pic>
                    </a:graphicData>
                  </a:graphic>
                </wp:inline>
              </w:drawing>
            </w:r>
          </w:p>
          <w:p w:rsidR="00CD6BE3" w:rsidRPr="00CD6BE3" w:rsidRDefault="00CD6BE3" w:rsidP="004B6C5B">
            <w:pPr>
              <w:rPr>
                <w:lang w:val="en-US"/>
              </w:rPr>
            </w:pPr>
            <w:r w:rsidRPr="00CD6BE3">
              <w:rPr>
                <w:noProof/>
                <w:lang w:eastAsia="ru-RU"/>
              </w:rPr>
              <w:drawing>
                <wp:inline distT="0" distB="0" distL="0" distR="0">
                  <wp:extent cx="4000500" cy="933450"/>
                  <wp:effectExtent l="0" t="0" r="0" b="0"/>
                  <wp:docPr id="11" name="Рисунок 1" descr="Габаритный чертеж Unit2 D180 л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абаритный чертеж Unit2 D180 лира"/>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0500" cy="933450"/>
                          </a:xfrm>
                          <a:prstGeom prst="rect">
                            <a:avLst/>
                          </a:prstGeom>
                          <a:noFill/>
                          <a:ln>
                            <a:noFill/>
                          </a:ln>
                        </pic:spPr>
                      </pic:pic>
                    </a:graphicData>
                  </a:graphic>
                </wp:inline>
              </w:drawing>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наличие</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Масса одного светильника</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proofErr w:type="gramStart"/>
            <w:r w:rsidRPr="00720401">
              <w:t>кг</w:t>
            </w:r>
            <w:proofErr w:type="gramEnd"/>
            <w:r w:rsidRPr="00720401">
              <w:t>.</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 xml:space="preserve">не более </w:t>
            </w:r>
          </w:p>
          <w:p w:rsidR="00874C55" w:rsidRPr="00720401" w:rsidRDefault="00874C55" w:rsidP="004B6C5B">
            <w:pPr>
              <w:rPr>
                <w:i/>
              </w:rPr>
            </w:pPr>
            <w:r w:rsidRPr="00720401">
              <w:rPr>
                <w:i/>
              </w:rPr>
              <w:t>16 кг.</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proofErr w:type="spellStart"/>
            <w:r w:rsidRPr="00720401">
              <w:t>Энергоэффективность</w:t>
            </w:r>
            <w:proofErr w:type="spellEnd"/>
            <w:r w:rsidRPr="00720401">
              <w:t xml:space="preserve"> светильника</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rPr>
                <w:bCs/>
              </w:rPr>
              <w:t>Лм/Вт.</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bCs/>
                <w:i/>
              </w:rPr>
              <w:t>не менее 110</w:t>
            </w:r>
          </w:p>
        </w:tc>
      </w:tr>
      <w:tr w:rsidR="00874C55" w:rsidRPr="00720401" w:rsidTr="004B6C5B">
        <w:trPr>
          <w:trHeight w:val="315"/>
        </w:trPr>
        <w:tc>
          <w:tcPr>
            <w:tcW w:w="473" w:type="pct"/>
            <w:tcBorders>
              <w:top w:val="nil"/>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nil"/>
              <w:left w:val="nil"/>
              <w:bottom w:val="single" w:sz="4" w:space="0" w:color="auto"/>
              <w:right w:val="single" w:sz="4" w:space="0" w:color="auto"/>
            </w:tcBorders>
            <w:vAlign w:val="center"/>
          </w:tcPr>
          <w:p w:rsidR="00874C55" w:rsidRPr="00720401" w:rsidRDefault="00874C55" w:rsidP="004B6C5B">
            <w:r w:rsidRPr="00720401">
              <w:t>Срок службы светодиодов (ресурс светильника)</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часов</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Не менее 100 000</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Срок 20% деградации светодиодов</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часов</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 xml:space="preserve">не менее </w:t>
            </w:r>
          </w:p>
          <w:p w:rsidR="00874C55" w:rsidRPr="00720401" w:rsidRDefault="00874C55" w:rsidP="004B6C5B">
            <w:pPr>
              <w:rPr>
                <w:bCs/>
                <w:i/>
              </w:rPr>
            </w:pPr>
            <w:r w:rsidRPr="00720401">
              <w:rPr>
                <w:i/>
              </w:rPr>
              <w:t>80 000</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 xml:space="preserve">Воздействие механических факторов внешней среды по ГОСТ 17516.1-90 (группа условий эксплуатации), </w:t>
            </w:r>
            <w:r w:rsidRPr="00720401">
              <w:rPr>
                <w:bCs/>
              </w:rPr>
              <w:t xml:space="preserve">корпус и радиатор  светильника должны быть изготовлены из </w:t>
            </w:r>
            <w:proofErr w:type="spellStart"/>
            <w:r w:rsidRPr="00720401">
              <w:t>экструзионного</w:t>
            </w:r>
            <w:proofErr w:type="spellEnd"/>
            <w:r w:rsidRPr="00720401">
              <w:rPr>
                <w:bCs/>
              </w:rPr>
              <w:t xml:space="preserve"> алюминиевого сплава </w:t>
            </w:r>
            <w:r w:rsidRPr="00720401">
              <w:t>с анодированным покрытием</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 xml:space="preserve">группа </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М</w:t>
            </w:r>
            <w:proofErr w:type="gramStart"/>
            <w:r w:rsidRPr="00720401">
              <w:rPr>
                <w:i/>
              </w:rPr>
              <w:t>2</w:t>
            </w:r>
            <w:proofErr w:type="gramEnd"/>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Световой поток с учетом всех потерь КСС Г60</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Лм</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 xml:space="preserve">не менее 36 960 </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Коэффициент пульсаций светового потока светильника</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не более 1%.</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Защита от: короткого замыкания (с автоматическим восстановлением), холостого хода, подключения к сети 380</w:t>
            </w:r>
            <w:proofErr w:type="gramStart"/>
            <w:r w:rsidRPr="00720401">
              <w:t xml:space="preserve"> В</w:t>
            </w:r>
            <w:proofErr w:type="gramEnd"/>
            <w:r w:rsidRPr="00720401">
              <w:t>, перенапряжения сети (с автоматическим восстановлением), помех повышенной мощности 10кВ/10кВ</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Наличие/ отсутствие</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proofErr w:type="spellStart"/>
            <w:r w:rsidRPr="00720401">
              <w:t>Грозозащита</w:t>
            </w:r>
            <w:proofErr w:type="spellEnd"/>
            <w:r w:rsidRPr="00720401">
              <w:t xml:space="preserve">, </w:t>
            </w:r>
            <w:proofErr w:type="spellStart"/>
            <w:r w:rsidRPr="00720401">
              <w:t>термозащита</w:t>
            </w:r>
            <w:proofErr w:type="spellEnd"/>
            <w:r w:rsidRPr="00720401">
              <w:t>, активный корректор мощности</w:t>
            </w:r>
          </w:p>
          <w:p w:rsidR="00874C55" w:rsidRPr="00720401" w:rsidRDefault="00874C55" w:rsidP="004B6C5B">
            <w:r w:rsidRPr="00720401">
              <w:t>(плавное снижение мощности при перегреве светильника, при достижении температуры корпуса 75</w:t>
            </w:r>
            <w:proofErr w:type="gramStart"/>
            <w:r w:rsidRPr="00720401">
              <w:t xml:space="preserve"> °С</w:t>
            </w:r>
            <w:proofErr w:type="gramEnd"/>
            <w:r w:rsidRPr="00720401">
              <w:t xml:space="preserve"> должно быть полное отключение светильника).</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Наличие/ отсутствие</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Степень защиты по ГОСТ 14254-96</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 не менее IР67</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Климатическое исполнение по ГОСТ 15150-69</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УХЛ</w:t>
            </w:r>
            <w:proofErr w:type="gramStart"/>
            <w:r w:rsidRPr="00720401">
              <w:rPr>
                <w:i/>
              </w:rPr>
              <w:t>1</w:t>
            </w:r>
            <w:proofErr w:type="gramEnd"/>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Диаграмма распределения кривой силы света</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Ш142, Г90, Г60, К30, К15</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 xml:space="preserve">Класс защиты светильника от поражения электрическим током в соответствии с требованиями стандартов МЭК 61140 и ГОСТ IEC 61140-2012 (подтверждается паспортом </w:t>
            </w:r>
            <w:r w:rsidRPr="00720401">
              <w:lastRenderedPageBreak/>
              <w:t>завода изготовителя)</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lastRenderedPageBreak/>
              <w:t>-</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I</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Цветовая температура светильника</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К</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 xml:space="preserve">5000 </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rPr>
                <w:b/>
              </w:rPr>
              <w:t>Источник питания</w:t>
            </w:r>
            <w:r w:rsidRPr="00720401">
              <w:t xml:space="preserve"> с гальванической развязкой</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наличие</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Светильник должен быть рассчитан на работу в сети переменного тока напряжением (Однофазный) 176-305</w:t>
            </w:r>
            <w:proofErr w:type="gramStart"/>
            <w:r w:rsidRPr="00720401">
              <w:t xml:space="preserve"> В</w:t>
            </w:r>
            <w:proofErr w:type="gramEnd"/>
            <w:r w:rsidRPr="00720401">
              <w:t xml:space="preserve"> и частотой 47 – 63 (Гц) (подтверждается паспортом завода изготовителя источника питания)</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 xml:space="preserve">В / </w:t>
            </w:r>
            <w:proofErr w:type="gramStart"/>
            <w:r w:rsidRPr="00720401">
              <w:t>Гц</w:t>
            </w:r>
            <w:proofErr w:type="gramEnd"/>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i/>
              </w:rPr>
              <w:t>176-305</w:t>
            </w:r>
            <w:proofErr w:type="gramStart"/>
            <w:r w:rsidRPr="00720401">
              <w:rPr>
                <w:i/>
              </w:rPr>
              <w:t xml:space="preserve"> В</w:t>
            </w:r>
            <w:proofErr w:type="gramEnd"/>
            <w:r w:rsidRPr="00720401">
              <w:rPr>
                <w:i/>
              </w:rPr>
              <w:t>/ 47 – 63 Гц</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Коэффициент мощности источника питания (подтверждается паспортом завода изготовителя источника питания)</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bCs/>
                <w:i/>
              </w:rPr>
              <w:t>не менее 0,97</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Соответствие э</w:t>
            </w:r>
            <w:r w:rsidRPr="00720401">
              <w:rPr>
                <w:bCs/>
              </w:rPr>
              <w:t xml:space="preserve">лектромагнитной совместимости источника питания стандартам </w:t>
            </w:r>
            <w:r w:rsidRPr="00720401">
              <w:t xml:space="preserve">СТБ ЕН 55015-2006 (EN 55015:2000), ГОСТ </w:t>
            </w:r>
            <w:proofErr w:type="gramStart"/>
            <w:r w:rsidRPr="00720401">
              <w:t>Р</w:t>
            </w:r>
            <w:proofErr w:type="gramEnd"/>
            <w:r w:rsidRPr="00720401">
              <w:t xml:space="preserve"> 51317.3.2-2006 (IEC 61000-3-2:2005), СТБ IEC 61000-3-3-2011 (IEC 61000-3-3:2008), CN, IEC 61547-2001 (IEC 61547:2009) (</w:t>
            </w:r>
            <w:r w:rsidRPr="00720401">
              <w:rPr>
                <w:bCs/>
              </w:rPr>
              <w:t>подтверждается паспортом завода изготовителя источника питания)</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pPr>
              <w:rPr>
                <w:vertAlign w:val="superscript"/>
              </w:rPr>
            </w:pP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r w:rsidRPr="00720401">
              <w:rPr>
                <w:bCs/>
                <w:i/>
              </w:rPr>
              <w:t>наличие</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proofErr w:type="gramStart"/>
            <w:r w:rsidRPr="00720401">
              <w:rPr>
                <w:bCs/>
              </w:rPr>
              <w:t>Активный корректор мощности (подтверждается паспортом завода изготовителя источника питания</w:t>
            </w:r>
            <w:proofErr w:type="gramEnd"/>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pPr>
              <w:rPr>
                <w:vertAlign w:val="superscript"/>
              </w:rPr>
            </w:pP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r w:rsidRPr="00720401">
              <w:rPr>
                <w:bCs/>
                <w:i/>
              </w:rPr>
              <w:t>наличие</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Диапазон рабочих температур</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proofErr w:type="spellStart"/>
            <w:r w:rsidRPr="00720401">
              <w:rPr>
                <w:vertAlign w:val="superscript"/>
              </w:rPr>
              <w:t>о</w:t>
            </w:r>
            <w:r w:rsidRPr="00720401">
              <w:t>С</w:t>
            </w:r>
            <w:proofErr w:type="spellEnd"/>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r w:rsidRPr="00720401">
              <w:rPr>
                <w:bCs/>
                <w:i/>
              </w:rPr>
              <w:t>-40+45</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Допустимые вибрационные нагрузки</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Гц/ м/с</w:t>
            </w:r>
            <w:proofErr w:type="gramStart"/>
            <w:r w:rsidRPr="00720401">
              <w:rPr>
                <w:vertAlign w:val="superscript"/>
              </w:rPr>
              <w:t>2</w:t>
            </w:r>
            <w:proofErr w:type="gramEnd"/>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r w:rsidRPr="00720401">
              <w:rPr>
                <w:bCs/>
                <w:i/>
              </w:rPr>
              <w:t>10-500 Гц</w:t>
            </w:r>
          </w:p>
          <w:p w:rsidR="00874C55" w:rsidRPr="00720401" w:rsidRDefault="00874C55" w:rsidP="004B6C5B">
            <w:pPr>
              <w:rPr>
                <w:i/>
              </w:rPr>
            </w:pPr>
            <w:r w:rsidRPr="00720401">
              <w:rPr>
                <w:bCs/>
                <w:i/>
              </w:rPr>
              <w:t>5 м/с</w:t>
            </w:r>
            <w:proofErr w:type="gramStart"/>
            <w:r w:rsidRPr="00720401">
              <w:rPr>
                <w:bCs/>
                <w:i/>
                <w:vertAlign w:val="superscript"/>
              </w:rPr>
              <w:t>2</w:t>
            </w:r>
            <w:proofErr w:type="gramEnd"/>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Индекс цветопередачи</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r w:rsidRPr="00720401">
              <w:rPr>
                <w:bCs/>
                <w:i/>
              </w:rPr>
              <w:t>CRI&gt;70</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Потребляемая мощность светильника</w:t>
            </w:r>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rPr>
                <w:bCs/>
              </w:rPr>
              <w:t>Вт</w:t>
            </w:r>
          </w:p>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r w:rsidRPr="00720401">
              <w:rPr>
                <w:bCs/>
                <w:i/>
              </w:rPr>
              <w:t>не выше 338</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 xml:space="preserve">Наличие программируемых функций: плавный старт, выравнивание светового потока, временной </w:t>
            </w:r>
            <w:proofErr w:type="spellStart"/>
            <w:r w:rsidRPr="00720401">
              <w:t>димминг</w:t>
            </w:r>
            <w:proofErr w:type="spellEnd"/>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r w:rsidRPr="00720401">
              <w:rPr>
                <w:bCs/>
                <w:i/>
              </w:rPr>
              <w:t>Наличие/ отсутствие</w:t>
            </w:r>
          </w:p>
        </w:tc>
      </w:tr>
      <w:tr w:rsidR="00874C55" w:rsidRPr="00720401" w:rsidTr="004B6C5B">
        <w:trPr>
          <w:trHeight w:val="315"/>
        </w:trPr>
        <w:tc>
          <w:tcPr>
            <w:tcW w:w="473"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58"/>
              </w:numPr>
              <w:suppressAutoHyphens w:val="0"/>
              <w:jc w:val="center"/>
            </w:pPr>
          </w:p>
        </w:tc>
        <w:tc>
          <w:tcPr>
            <w:tcW w:w="3152"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 xml:space="preserve">Наличие </w:t>
            </w:r>
            <w:proofErr w:type="spellStart"/>
            <w:r w:rsidRPr="00720401">
              <w:t>диммирования</w:t>
            </w:r>
            <w:proofErr w:type="spellEnd"/>
          </w:p>
        </w:tc>
        <w:tc>
          <w:tcPr>
            <w:tcW w:w="619" w:type="pct"/>
            <w:tcBorders>
              <w:top w:val="single" w:sz="4" w:space="0" w:color="auto"/>
              <w:left w:val="nil"/>
              <w:bottom w:val="single" w:sz="4" w:space="0" w:color="auto"/>
              <w:right w:val="single" w:sz="4" w:space="0" w:color="auto"/>
            </w:tcBorders>
            <w:vAlign w:val="center"/>
          </w:tcPr>
          <w:p w:rsidR="00874C55" w:rsidRPr="00720401" w:rsidRDefault="00874C55" w:rsidP="004B6C5B"/>
        </w:tc>
        <w:tc>
          <w:tcPr>
            <w:tcW w:w="756"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r w:rsidRPr="00720401">
              <w:rPr>
                <w:i/>
              </w:rPr>
              <w:t>0-10V/PWM</w:t>
            </w:r>
          </w:p>
        </w:tc>
      </w:tr>
    </w:tbl>
    <w:p w:rsidR="00874C55" w:rsidRPr="00720401" w:rsidRDefault="00874C55" w:rsidP="00874C55"/>
    <w:p w:rsidR="00DF2481" w:rsidRDefault="00DF2481">
      <w:pPr>
        <w:suppressAutoHyphens w:val="0"/>
      </w:pPr>
      <w:r>
        <w:br w:type="page"/>
      </w:r>
    </w:p>
    <w:p w:rsidR="00874C55" w:rsidRPr="00B03B65" w:rsidRDefault="00874C55" w:rsidP="00874C55">
      <w:pPr>
        <w:ind w:firstLine="567"/>
        <w:jc w:val="right"/>
      </w:pPr>
      <w:r w:rsidRPr="00B03B65">
        <w:lastRenderedPageBreak/>
        <w:t>Приложение №</w:t>
      </w:r>
      <w:r>
        <w:t>2</w:t>
      </w:r>
      <w:r w:rsidRPr="00B03B65">
        <w:t xml:space="preserve"> </w:t>
      </w:r>
    </w:p>
    <w:p w:rsidR="00874C55" w:rsidRPr="00B03B65" w:rsidRDefault="00874C55" w:rsidP="00874C55">
      <w:pPr>
        <w:ind w:firstLine="567"/>
        <w:jc w:val="right"/>
      </w:pPr>
      <w:r w:rsidRPr="00B03B65">
        <w:t>к договору поставки №_____</w:t>
      </w:r>
    </w:p>
    <w:p w:rsidR="00874C55" w:rsidRPr="00B03B65" w:rsidRDefault="00874C55" w:rsidP="00874C55">
      <w:pPr>
        <w:ind w:firstLine="567"/>
        <w:jc w:val="right"/>
      </w:pPr>
      <w:r w:rsidRPr="00B03B65">
        <w:t>от «___»_______20</w:t>
      </w:r>
      <w:r>
        <w:t>2</w:t>
      </w:r>
      <w:r w:rsidRPr="00B03B65">
        <w:t>__ г.</w:t>
      </w:r>
    </w:p>
    <w:p w:rsidR="00874C55" w:rsidRPr="00B03B65" w:rsidRDefault="00874C55" w:rsidP="00874C55">
      <w:pPr>
        <w:ind w:firstLine="567"/>
        <w:jc w:val="right"/>
      </w:pPr>
    </w:p>
    <w:p w:rsidR="00874C55" w:rsidRPr="00B03B65" w:rsidRDefault="00874C55" w:rsidP="00874C55">
      <w:pPr>
        <w:ind w:firstLine="567"/>
        <w:rPr>
          <w:b/>
        </w:rPr>
      </w:pPr>
    </w:p>
    <w:p w:rsidR="00874C55" w:rsidRPr="00B03B65" w:rsidRDefault="00874C55" w:rsidP="00874C55">
      <w:pPr>
        <w:ind w:firstLine="567"/>
        <w:jc w:val="center"/>
        <w:rPr>
          <w:b/>
        </w:rPr>
      </w:pPr>
      <w:r w:rsidRPr="00B03B65">
        <w:rPr>
          <w:b/>
        </w:rPr>
        <w:t>Спецификация №___</w:t>
      </w:r>
    </w:p>
    <w:p w:rsidR="00874C55" w:rsidRPr="00B03B65" w:rsidRDefault="00874C55" w:rsidP="00874C55">
      <w:pPr>
        <w:rPr>
          <w:b/>
        </w:rPr>
      </w:pPr>
      <w:r>
        <w:rPr>
          <w:b/>
        </w:rPr>
        <w:t>ЛОТ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966"/>
        <w:gridCol w:w="910"/>
        <w:gridCol w:w="1418"/>
        <w:gridCol w:w="1701"/>
        <w:gridCol w:w="1984"/>
      </w:tblGrid>
      <w:tr w:rsidR="00874C55" w:rsidRPr="00B03B65" w:rsidTr="004B6C5B">
        <w:trPr>
          <w:trHeight w:val="563"/>
        </w:trPr>
        <w:tc>
          <w:tcPr>
            <w:tcW w:w="910" w:type="dxa"/>
          </w:tcPr>
          <w:p w:rsidR="00874C55" w:rsidRPr="00B03B65" w:rsidRDefault="00874C55" w:rsidP="004B6C5B">
            <w:pPr>
              <w:tabs>
                <w:tab w:val="left" w:pos="0"/>
              </w:tabs>
              <w:ind w:firstLine="6"/>
              <w:jc w:val="center"/>
            </w:pPr>
            <w:r w:rsidRPr="00B03B65">
              <w:t xml:space="preserve">№№ </w:t>
            </w:r>
            <w:proofErr w:type="spellStart"/>
            <w:proofErr w:type="gramStart"/>
            <w:r w:rsidRPr="00B03B65">
              <w:t>п</w:t>
            </w:r>
            <w:proofErr w:type="spellEnd"/>
            <w:proofErr w:type="gramEnd"/>
            <w:r w:rsidRPr="00B03B65">
              <w:t>/</w:t>
            </w:r>
            <w:proofErr w:type="spellStart"/>
            <w:r w:rsidRPr="00B03B65">
              <w:t>п</w:t>
            </w:r>
            <w:proofErr w:type="spellEnd"/>
          </w:p>
          <w:p w:rsidR="00874C55" w:rsidRPr="00B03B65" w:rsidRDefault="00874C55" w:rsidP="004B6C5B">
            <w:pPr>
              <w:tabs>
                <w:tab w:val="left" w:pos="798"/>
              </w:tabs>
              <w:ind w:left="-21"/>
              <w:jc w:val="center"/>
            </w:pPr>
          </w:p>
        </w:tc>
        <w:tc>
          <w:tcPr>
            <w:tcW w:w="2966" w:type="dxa"/>
          </w:tcPr>
          <w:p w:rsidR="00874C55" w:rsidRPr="00B03B65" w:rsidRDefault="00874C55" w:rsidP="004B6C5B">
            <w:pPr>
              <w:tabs>
                <w:tab w:val="left" w:pos="798"/>
              </w:tabs>
              <w:jc w:val="center"/>
            </w:pPr>
            <w:r w:rsidRPr="00B03B65">
              <w:t>Наименование Товара</w:t>
            </w:r>
          </w:p>
        </w:tc>
        <w:tc>
          <w:tcPr>
            <w:tcW w:w="910" w:type="dxa"/>
          </w:tcPr>
          <w:p w:rsidR="00874C55" w:rsidRPr="00B03B65" w:rsidRDefault="00874C55" w:rsidP="004B6C5B">
            <w:pPr>
              <w:tabs>
                <w:tab w:val="left" w:pos="798"/>
              </w:tabs>
              <w:jc w:val="center"/>
            </w:pPr>
            <w:r w:rsidRPr="00B03B65">
              <w:t xml:space="preserve">Ед. </w:t>
            </w:r>
            <w:proofErr w:type="spellStart"/>
            <w:r w:rsidRPr="00B03B65">
              <w:t>измер</w:t>
            </w:r>
            <w:proofErr w:type="spellEnd"/>
            <w:r w:rsidRPr="00B03B65">
              <w:t>.</w:t>
            </w:r>
          </w:p>
        </w:tc>
        <w:tc>
          <w:tcPr>
            <w:tcW w:w="1418" w:type="dxa"/>
            <w:vAlign w:val="center"/>
          </w:tcPr>
          <w:p w:rsidR="00874C55" w:rsidRPr="00B03B65" w:rsidRDefault="00874C55" w:rsidP="004B6C5B">
            <w:r w:rsidRPr="00B03B65">
              <w:t xml:space="preserve">Количество (объем), шт.  </w:t>
            </w:r>
          </w:p>
        </w:tc>
        <w:tc>
          <w:tcPr>
            <w:tcW w:w="1701" w:type="dxa"/>
          </w:tcPr>
          <w:p w:rsidR="00874C55" w:rsidRPr="00B03B65" w:rsidRDefault="00874C55" w:rsidP="004B6C5B">
            <w:pPr>
              <w:tabs>
                <w:tab w:val="left" w:pos="798"/>
              </w:tabs>
              <w:jc w:val="center"/>
            </w:pPr>
            <w:r w:rsidRPr="00B03B65">
              <w:t xml:space="preserve">Цена за ед., </w:t>
            </w:r>
            <w:proofErr w:type="spellStart"/>
            <w:r w:rsidRPr="00B03B65">
              <w:t>руб</w:t>
            </w:r>
            <w:proofErr w:type="spellEnd"/>
            <w:r w:rsidRPr="00B03B65">
              <w:t>, с НДС __%/</w:t>
            </w:r>
            <w:proofErr w:type="gramStart"/>
            <w:r w:rsidRPr="00B03B65">
              <w:t>НДС</w:t>
            </w:r>
            <w:proofErr w:type="gramEnd"/>
            <w:r w:rsidRPr="00B03B65">
              <w:t xml:space="preserve"> не облагается</w:t>
            </w:r>
          </w:p>
        </w:tc>
        <w:tc>
          <w:tcPr>
            <w:tcW w:w="1984" w:type="dxa"/>
          </w:tcPr>
          <w:p w:rsidR="00874C55" w:rsidRPr="00B03B65" w:rsidRDefault="00874C55" w:rsidP="004B6C5B">
            <w:pPr>
              <w:tabs>
                <w:tab w:val="left" w:pos="798"/>
              </w:tabs>
              <w:jc w:val="center"/>
            </w:pPr>
            <w:r w:rsidRPr="00B03B65">
              <w:t xml:space="preserve">Стоимость, </w:t>
            </w:r>
            <w:proofErr w:type="spellStart"/>
            <w:r w:rsidRPr="00B03B65">
              <w:t>руб</w:t>
            </w:r>
            <w:proofErr w:type="spellEnd"/>
            <w:r w:rsidRPr="00B03B65">
              <w:t>, с НДС 20%/НДС не облагается</w:t>
            </w:r>
          </w:p>
        </w:tc>
      </w:tr>
      <w:tr w:rsidR="00874C55" w:rsidRPr="00B03B65" w:rsidTr="004B6C5B">
        <w:trPr>
          <w:trHeight w:val="563"/>
        </w:trPr>
        <w:tc>
          <w:tcPr>
            <w:tcW w:w="910" w:type="dxa"/>
          </w:tcPr>
          <w:p w:rsidR="00874C55" w:rsidRPr="00B03B65" w:rsidRDefault="00874C55" w:rsidP="004B6C5B">
            <w:pPr>
              <w:tabs>
                <w:tab w:val="left" w:pos="0"/>
              </w:tabs>
              <w:ind w:firstLine="6"/>
              <w:jc w:val="center"/>
            </w:pPr>
            <w:r w:rsidRPr="00B03B65">
              <w:t>1</w:t>
            </w:r>
          </w:p>
        </w:tc>
        <w:tc>
          <w:tcPr>
            <w:tcW w:w="2966" w:type="dxa"/>
          </w:tcPr>
          <w:p w:rsidR="00874C55" w:rsidRPr="00B03B65" w:rsidRDefault="00874C55" w:rsidP="004B6C5B">
            <w:pPr>
              <w:rPr>
                <w:color w:val="000000"/>
              </w:rPr>
            </w:pPr>
            <w:proofErr w:type="spellStart"/>
            <w:r w:rsidRPr="00B03B65">
              <w:t>Высокомачтовая</w:t>
            </w:r>
            <w:proofErr w:type="spellEnd"/>
            <w:r w:rsidRPr="00B03B65">
              <w:t xml:space="preserve"> опора освещения с мобильной короной</w:t>
            </w:r>
          </w:p>
        </w:tc>
        <w:tc>
          <w:tcPr>
            <w:tcW w:w="910" w:type="dxa"/>
          </w:tcPr>
          <w:p w:rsidR="00874C55" w:rsidRPr="00B03B65" w:rsidRDefault="00874C55" w:rsidP="004B6C5B">
            <w:pPr>
              <w:jc w:val="center"/>
              <w:rPr>
                <w:color w:val="000000"/>
              </w:rPr>
            </w:pPr>
            <w:r w:rsidRPr="00B03B65">
              <w:rPr>
                <w:color w:val="000000"/>
              </w:rPr>
              <w:t>шт.</w:t>
            </w:r>
          </w:p>
        </w:tc>
        <w:tc>
          <w:tcPr>
            <w:tcW w:w="1418" w:type="dxa"/>
          </w:tcPr>
          <w:p w:rsidR="00874C55" w:rsidRPr="00416B53" w:rsidRDefault="00874C55" w:rsidP="004B6C5B">
            <w:pPr>
              <w:jc w:val="center"/>
              <w:rPr>
                <w:lang w:val="en-US"/>
              </w:rPr>
            </w:pPr>
            <w:r>
              <w:rPr>
                <w:bCs/>
                <w:lang w:val="en-US"/>
              </w:rPr>
              <w:t>2</w:t>
            </w:r>
          </w:p>
        </w:tc>
        <w:tc>
          <w:tcPr>
            <w:tcW w:w="1701" w:type="dxa"/>
          </w:tcPr>
          <w:p w:rsidR="00874C55" w:rsidRPr="00B03B65" w:rsidRDefault="00874C55" w:rsidP="004B6C5B">
            <w:pPr>
              <w:tabs>
                <w:tab w:val="left" w:pos="798"/>
              </w:tabs>
              <w:jc w:val="center"/>
            </w:pPr>
          </w:p>
        </w:tc>
        <w:tc>
          <w:tcPr>
            <w:tcW w:w="1984" w:type="dxa"/>
          </w:tcPr>
          <w:p w:rsidR="00874C55" w:rsidRPr="00B03B65" w:rsidRDefault="00874C55" w:rsidP="004B6C5B">
            <w:pPr>
              <w:tabs>
                <w:tab w:val="left" w:pos="798"/>
              </w:tabs>
              <w:jc w:val="center"/>
            </w:pPr>
          </w:p>
        </w:tc>
      </w:tr>
    </w:tbl>
    <w:p w:rsidR="00874C55" w:rsidRDefault="00874C55" w:rsidP="00874C55">
      <w:pPr>
        <w:ind w:firstLine="567"/>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
        <w:gridCol w:w="5968"/>
        <w:gridCol w:w="3053"/>
      </w:tblGrid>
      <w:tr w:rsidR="00874C55" w:rsidRPr="00720401" w:rsidTr="004B6C5B">
        <w:tc>
          <w:tcPr>
            <w:tcW w:w="423" w:type="pct"/>
            <w:vAlign w:val="center"/>
          </w:tcPr>
          <w:p w:rsidR="00874C55" w:rsidRPr="00720401" w:rsidRDefault="00874C55" w:rsidP="004B6C5B">
            <w:pPr>
              <w:pStyle w:val="1fd"/>
              <w:jc w:val="center"/>
            </w:pPr>
            <w:r w:rsidRPr="00720401">
              <w:t xml:space="preserve">№ </w:t>
            </w:r>
            <w:proofErr w:type="spellStart"/>
            <w:proofErr w:type="gramStart"/>
            <w:r w:rsidRPr="00720401">
              <w:t>п</w:t>
            </w:r>
            <w:proofErr w:type="spellEnd"/>
            <w:proofErr w:type="gramEnd"/>
            <w:r w:rsidRPr="00720401">
              <w:t>/</w:t>
            </w:r>
            <w:proofErr w:type="spellStart"/>
            <w:r w:rsidRPr="00720401">
              <w:t>п</w:t>
            </w:r>
            <w:proofErr w:type="spellEnd"/>
          </w:p>
        </w:tc>
        <w:tc>
          <w:tcPr>
            <w:tcW w:w="3028" w:type="pct"/>
            <w:vAlign w:val="center"/>
          </w:tcPr>
          <w:p w:rsidR="00874C55" w:rsidRPr="00720401" w:rsidRDefault="00874C55" w:rsidP="004B6C5B">
            <w:pPr>
              <w:pStyle w:val="1fd"/>
              <w:jc w:val="center"/>
            </w:pPr>
            <w:r w:rsidRPr="00720401">
              <w:t>Технические характеристики</w:t>
            </w:r>
          </w:p>
        </w:tc>
        <w:tc>
          <w:tcPr>
            <w:tcW w:w="1549" w:type="pct"/>
            <w:vAlign w:val="center"/>
          </w:tcPr>
          <w:p w:rsidR="00874C55" w:rsidRPr="00720401" w:rsidRDefault="00874C55" w:rsidP="004B6C5B">
            <w:pPr>
              <w:pStyle w:val="1fd"/>
              <w:jc w:val="center"/>
            </w:pPr>
            <w:r w:rsidRPr="00720401">
              <w:t>Значение показателя</w:t>
            </w: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Тип мачты</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Высота мачты, метры</w:t>
            </w:r>
          </w:p>
        </w:tc>
        <w:tc>
          <w:tcPr>
            <w:tcW w:w="1549" w:type="pct"/>
          </w:tcPr>
          <w:p w:rsidR="00874C55" w:rsidRPr="00720401" w:rsidRDefault="00874C55" w:rsidP="004B6C5B">
            <w:pPr>
              <w:pStyle w:val="1fd"/>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 xml:space="preserve">Высота </w:t>
            </w:r>
            <w:proofErr w:type="spellStart"/>
            <w:r w:rsidRPr="00720401">
              <w:t>молниеприемника</w:t>
            </w:r>
            <w:proofErr w:type="spellEnd"/>
            <w:r w:rsidRPr="00720401">
              <w:t>, метры</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Число осветительных приборов (ОП – Тип LV-PRO G2 x96 MAST HP)  на одной мачте  в комплект поставки не входят</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Марка стали мачты и фундамента,</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 xml:space="preserve">Толщина металлопроката мачты, </w:t>
            </w:r>
            <w:proofErr w:type="gramStart"/>
            <w:r w:rsidRPr="00720401">
              <w:t>мм</w:t>
            </w:r>
            <w:proofErr w:type="gramEnd"/>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Отверстием для ввода кабелей в подземной части</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Антикоррозийная защита</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Тип рамы короны</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 xml:space="preserve">Несущая способность короны, </w:t>
            </w:r>
            <w:proofErr w:type="gramStart"/>
            <w:r w:rsidRPr="00720401">
              <w:t>кг</w:t>
            </w:r>
            <w:proofErr w:type="gramEnd"/>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Ревизионное окно в надземной части стойки</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Электрощит</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Лебедка</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Тип фундамента</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 xml:space="preserve">Толщина металлопроката фундамента и наголовника, </w:t>
            </w:r>
            <w:proofErr w:type="gramStart"/>
            <w:r w:rsidRPr="00720401">
              <w:t>мм</w:t>
            </w:r>
            <w:proofErr w:type="gramEnd"/>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Монтажный комплект</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Эксплуатационный комплект</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4B6C5B">
            <w:pPr>
              <w:pStyle w:val="1fd"/>
              <w:jc w:val="center"/>
              <w:rPr>
                <w:i/>
              </w:rPr>
            </w:pPr>
          </w:p>
        </w:tc>
        <w:tc>
          <w:tcPr>
            <w:tcW w:w="3028" w:type="pct"/>
          </w:tcPr>
          <w:p w:rsidR="00874C55" w:rsidRPr="00720401" w:rsidRDefault="00874C55" w:rsidP="004B6C5B">
            <w:pPr>
              <w:pStyle w:val="1fd"/>
              <w:rPr>
                <w:b/>
              </w:rPr>
            </w:pPr>
            <w:r w:rsidRPr="00720401">
              <w:rPr>
                <w:b/>
              </w:rPr>
              <w:t>Эксплуатационные характеристики:</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pPr>
          </w:p>
        </w:tc>
        <w:tc>
          <w:tcPr>
            <w:tcW w:w="3028" w:type="pct"/>
          </w:tcPr>
          <w:p w:rsidR="00874C55" w:rsidRPr="00720401" w:rsidRDefault="00874C55" w:rsidP="004B6C5B">
            <w:pPr>
              <w:pStyle w:val="1fd"/>
            </w:pPr>
            <w:r w:rsidRPr="00720401">
              <w:t>Ветровой район в соответствии СП 20.13330.2011</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rPr>
                <w:i/>
              </w:rPr>
            </w:pPr>
          </w:p>
        </w:tc>
        <w:tc>
          <w:tcPr>
            <w:tcW w:w="3028" w:type="pct"/>
          </w:tcPr>
          <w:p w:rsidR="00874C55" w:rsidRPr="00720401" w:rsidRDefault="00874C55" w:rsidP="004B6C5B">
            <w:pPr>
              <w:pStyle w:val="1fd"/>
            </w:pPr>
            <w:r w:rsidRPr="00720401">
              <w:t>Климатическое исполнение и категория</w:t>
            </w:r>
          </w:p>
          <w:p w:rsidR="00874C55" w:rsidRPr="00720401" w:rsidRDefault="00874C55" w:rsidP="004B6C5B">
            <w:pPr>
              <w:pStyle w:val="1fd"/>
            </w:pPr>
            <w:r w:rsidRPr="00720401">
              <w:t>размещения (в соответствии с ГОСТ 15150-69)</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rPr>
                <w:i/>
              </w:rPr>
            </w:pPr>
          </w:p>
        </w:tc>
        <w:tc>
          <w:tcPr>
            <w:tcW w:w="3028" w:type="pct"/>
          </w:tcPr>
          <w:p w:rsidR="00874C55" w:rsidRPr="00720401" w:rsidRDefault="00874C55" w:rsidP="004B6C5B">
            <w:pPr>
              <w:pStyle w:val="1fd"/>
            </w:pPr>
            <w:r w:rsidRPr="00720401">
              <w:t>Снеговой район в соответствии СП 20.13330.2011</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rPr>
                <w:i/>
              </w:rPr>
            </w:pPr>
          </w:p>
        </w:tc>
        <w:tc>
          <w:tcPr>
            <w:tcW w:w="3028" w:type="pct"/>
          </w:tcPr>
          <w:p w:rsidR="00874C55" w:rsidRPr="00720401" w:rsidRDefault="00874C55" w:rsidP="004B6C5B">
            <w:pPr>
              <w:pStyle w:val="1fd"/>
            </w:pPr>
            <w:r w:rsidRPr="00720401">
              <w:t>Суммарная номинальная мощность ОП, не более, кВт</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4B6C5B">
            <w:pPr>
              <w:pStyle w:val="1fd"/>
              <w:jc w:val="center"/>
            </w:pPr>
          </w:p>
        </w:tc>
        <w:tc>
          <w:tcPr>
            <w:tcW w:w="3028" w:type="pct"/>
          </w:tcPr>
          <w:p w:rsidR="00874C55" w:rsidRPr="00720401" w:rsidRDefault="00874C55" w:rsidP="004B6C5B">
            <w:pPr>
              <w:pStyle w:val="1fd"/>
              <w:rPr>
                <w:b/>
              </w:rPr>
            </w:pPr>
            <w:r w:rsidRPr="00720401">
              <w:rPr>
                <w:b/>
              </w:rPr>
              <w:t>Расчетные нагрузки на фундамент:</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rPr>
                <w:i/>
              </w:rPr>
            </w:pPr>
          </w:p>
        </w:tc>
        <w:tc>
          <w:tcPr>
            <w:tcW w:w="3028" w:type="pct"/>
          </w:tcPr>
          <w:p w:rsidR="00874C55" w:rsidRPr="00720401" w:rsidRDefault="00874C55" w:rsidP="004B6C5B">
            <w:pPr>
              <w:pStyle w:val="1fd"/>
            </w:pPr>
            <w:r w:rsidRPr="00720401">
              <w:t>Изгибающий момент у основания опоры М</w:t>
            </w:r>
            <w:r w:rsidRPr="00720401">
              <w:rPr>
                <w:vertAlign w:val="subscript"/>
              </w:rPr>
              <w:t>о</w:t>
            </w:r>
            <w:r w:rsidRPr="00720401">
              <w:t xml:space="preserve">, </w:t>
            </w:r>
            <w:proofErr w:type="spellStart"/>
            <w:r w:rsidRPr="00720401">
              <w:t>тм</w:t>
            </w:r>
            <w:proofErr w:type="spellEnd"/>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rPr>
                <w:i/>
              </w:rPr>
            </w:pPr>
          </w:p>
        </w:tc>
        <w:tc>
          <w:tcPr>
            <w:tcW w:w="3028" w:type="pct"/>
          </w:tcPr>
          <w:p w:rsidR="00874C55" w:rsidRPr="00720401" w:rsidRDefault="00874C55" w:rsidP="004B6C5B">
            <w:pPr>
              <w:pStyle w:val="1fd"/>
            </w:pPr>
            <w:r w:rsidRPr="00720401">
              <w:t xml:space="preserve">Перерезывающая сила </w:t>
            </w:r>
            <w:proofErr w:type="gramStart"/>
            <w:r w:rsidRPr="00720401">
              <w:t>Р</w:t>
            </w:r>
            <w:proofErr w:type="gramEnd"/>
            <w:r w:rsidRPr="00720401">
              <w:t>, т</w:t>
            </w:r>
          </w:p>
        </w:tc>
        <w:tc>
          <w:tcPr>
            <w:tcW w:w="1549" w:type="pct"/>
          </w:tcPr>
          <w:p w:rsidR="00874C55" w:rsidRPr="00720401" w:rsidRDefault="00874C55" w:rsidP="004B6C5B">
            <w:pPr>
              <w:pStyle w:val="1fd"/>
              <w:rPr>
                <w:i/>
              </w:rPr>
            </w:pPr>
          </w:p>
        </w:tc>
      </w:tr>
      <w:tr w:rsidR="00874C55" w:rsidRPr="00720401" w:rsidTr="004B6C5B">
        <w:tc>
          <w:tcPr>
            <w:tcW w:w="423" w:type="pct"/>
            <w:vAlign w:val="center"/>
          </w:tcPr>
          <w:p w:rsidR="00874C55" w:rsidRPr="00720401" w:rsidRDefault="00874C55" w:rsidP="00161B90">
            <w:pPr>
              <w:pStyle w:val="1fd"/>
              <w:numPr>
                <w:ilvl w:val="0"/>
                <w:numId w:val="59"/>
              </w:numPr>
              <w:jc w:val="center"/>
              <w:rPr>
                <w:i/>
              </w:rPr>
            </w:pPr>
          </w:p>
        </w:tc>
        <w:tc>
          <w:tcPr>
            <w:tcW w:w="3028" w:type="pct"/>
          </w:tcPr>
          <w:p w:rsidR="00874C55" w:rsidRPr="00720401" w:rsidRDefault="00874C55" w:rsidP="004B6C5B">
            <w:pPr>
              <w:pStyle w:val="1fd"/>
              <w:rPr>
                <w:lang w:val="en-US"/>
              </w:rPr>
            </w:pPr>
            <w:r w:rsidRPr="00720401">
              <w:t xml:space="preserve">Вертикальная нагрузка </w:t>
            </w:r>
            <w:r w:rsidRPr="00720401">
              <w:rPr>
                <w:lang w:val="en-US"/>
              </w:rPr>
              <w:t>N</w:t>
            </w:r>
            <w:r w:rsidRPr="00720401">
              <w:t>, т</w:t>
            </w:r>
          </w:p>
        </w:tc>
        <w:tc>
          <w:tcPr>
            <w:tcW w:w="1549" w:type="pct"/>
          </w:tcPr>
          <w:p w:rsidR="00874C55" w:rsidRPr="00720401" w:rsidRDefault="00874C55" w:rsidP="004B6C5B">
            <w:pPr>
              <w:pStyle w:val="1fd"/>
              <w:rPr>
                <w:i/>
              </w:rPr>
            </w:pPr>
          </w:p>
        </w:tc>
      </w:tr>
    </w:tbl>
    <w:p w:rsidR="00874C55" w:rsidRPr="00B03B65" w:rsidRDefault="00874C55" w:rsidP="00874C55">
      <w:pPr>
        <w:ind w:firstLine="567"/>
        <w:rPr>
          <w:b/>
        </w:rPr>
      </w:pPr>
    </w:p>
    <w:p w:rsidR="00874C55" w:rsidRDefault="00874C55" w:rsidP="00874C55">
      <w:pPr>
        <w:ind w:firstLine="567"/>
        <w:jc w:val="both"/>
      </w:pPr>
    </w:p>
    <w:p w:rsidR="00874C55" w:rsidRPr="00416B53" w:rsidRDefault="00874C55" w:rsidP="00874C55">
      <w:pPr>
        <w:rPr>
          <w:b/>
          <w:lang w:val="en-US"/>
        </w:rPr>
      </w:pPr>
      <w:r>
        <w:rPr>
          <w:b/>
        </w:rPr>
        <w:t>ЛОТ №</w:t>
      </w:r>
      <w:r>
        <w:rPr>
          <w:b/>
          <w:lang w:val="en-US"/>
        </w:rPr>
        <w:t>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966"/>
        <w:gridCol w:w="910"/>
        <w:gridCol w:w="1418"/>
        <w:gridCol w:w="1701"/>
        <w:gridCol w:w="1984"/>
      </w:tblGrid>
      <w:tr w:rsidR="00874C55" w:rsidRPr="00B03B65" w:rsidTr="004B6C5B">
        <w:trPr>
          <w:trHeight w:val="563"/>
        </w:trPr>
        <w:tc>
          <w:tcPr>
            <w:tcW w:w="910" w:type="dxa"/>
          </w:tcPr>
          <w:p w:rsidR="00874C55" w:rsidRPr="00B03B65" w:rsidRDefault="00874C55" w:rsidP="004B6C5B">
            <w:pPr>
              <w:tabs>
                <w:tab w:val="left" w:pos="0"/>
              </w:tabs>
              <w:ind w:firstLine="6"/>
              <w:jc w:val="center"/>
            </w:pPr>
            <w:r w:rsidRPr="00B03B65">
              <w:t xml:space="preserve">№№ </w:t>
            </w:r>
            <w:proofErr w:type="spellStart"/>
            <w:proofErr w:type="gramStart"/>
            <w:r w:rsidRPr="00B03B65">
              <w:t>п</w:t>
            </w:r>
            <w:proofErr w:type="spellEnd"/>
            <w:proofErr w:type="gramEnd"/>
            <w:r w:rsidRPr="00B03B65">
              <w:t>/</w:t>
            </w:r>
            <w:proofErr w:type="spellStart"/>
            <w:r w:rsidRPr="00B03B65">
              <w:t>п</w:t>
            </w:r>
            <w:proofErr w:type="spellEnd"/>
          </w:p>
          <w:p w:rsidR="00874C55" w:rsidRPr="00B03B65" w:rsidRDefault="00874C55" w:rsidP="004B6C5B">
            <w:pPr>
              <w:tabs>
                <w:tab w:val="left" w:pos="798"/>
              </w:tabs>
              <w:ind w:left="-21"/>
              <w:jc w:val="center"/>
            </w:pPr>
          </w:p>
        </w:tc>
        <w:tc>
          <w:tcPr>
            <w:tcW w:w="2966" w:type="dxa"/>
          </w:tcPr>
          <w:p w:rsidR="00874C55" w:rsidRPr="00B03B65" w:rsidRDefault="00874C55" w:rsidP="004B6C5B">
            <w:pPr>
              <w:tabs>
                <w:tab w:val="left" w:pos="798"/>
              </w:tabs>
              <w:jc w:val="center"/>
            </w:pPr>
            <w:r w:rsidRPr="00B03B65">
              <w:t>Наименование Товара</w:t>
            </w:r>
          </w:p>
        </w:tc>
        <w:tc>
          <w:tcPr>
            <w:tcW w:w="910" w:type="dxa"/>
          </w:tcPr>
          <w:p w:rsidR="00874C55" w:rsidRPr="00B03B65" w:rsidRDefault="00874C55" w:rsidP="004B6C5B">
            <w:pPr>
              <w:tabs>
                <w:tab w:val="left" w:pos="798"/>
              </w:tabs>
              <w:jc w:val="center"/>
            </w:pPr>
            <w:r w:rsidRPr="00B03B65">
              <w:t xml:space="preserve">Ед. </w:t>
            </w:r>
            <w:proofErr w:type="spellStart"/>
            <w:r w:rsidRPr="00B03B65">
              <w:t>измер</w:t>
            </w:r>
            <w:proofErr w:type="spellEnd"/>
            <w:r w:rsidRPr="00B03B65">
              <w:t>.</w:t>
            </w:r>
          </w:p>
        </w:tc>
        <w:tc>
          <w:tcPr>
            <w:tcW w:w="1418" w:type="dxa"/>
            <w:vAlign w:val="center"/>
          </w:tcPr>
          <w:p w:rsidR="00874C55" w:rsidRPr="00B03B65" w:rsidRDefault="00874C55" w:rsidP="004B6C5B">
            <w:r w:rsidRPr="00B03B65">
              <w:t xml:space="preserve">Количество (объем), шт.  </w:t>
            </w:r>
          </w:p>
        </w:tc>
        <w:tc>
          <w:tcPr>
            <w:tcW w:w="1701" w:type="dxa"/>
          </w:tcPr>
          <w:p w:rsidR="00874C55" w:rsidRPr="00B03B65" w:rsidRDefault="00874C55" w:rsidP="004B6C5B">
            <w:pPr>
              <w:tabs>
                <w:tab w:val="left" w:pos="798"/>
              </w:tabs>
              <w:jc w:val="center"/>
            </w:pPr>
            <w:r w:rsidRPr="00B03B65">
              <w:t xml:space="preserve">Цена за ед., </w:t>
            </w:r>
            <w:proofErr w:type="spellStart"/>
            <w:r w:rsidRPr="00B03B65">
              <w:t>руб</w:t>
            </w:r>
            <w:proofErr w:type="spellEnd"/>
            <w:r w:rsidRPr="00B03B65">
              <w:t>, с НДС __%/</w:t>
            </w:r>
            <w:proofErr w:type="gramStart"/>
            <w:r w:rsidRPr="00B03B65">
              <w:t>НДС</w:t>
            </w:r>
            <w:proofErr w:type="gramEnd"/>
            <w:r w:rsidRPr="00B03B65">
              <w:t xml:space="preserve"> не облагается</w:t>
            </w:r>
          </w:p>
        </w:tc>
        <w:tc>
          <w:tcPr>
            <w:tcW w:w="1984" w:type="dxa"/>
          </w:tcPr>
          <w:p w:rsidR="00874C55" w:rsidRPr="00B03B65" w:rsidRDefault="00874C55" w:rsidP="004B6C5B">
            <w:pPr>
              <w:tabs>
                <w:tab w:val="left" w:pos="798"/>
              </w:tabs>
              <w:jc w:val="center"/>
            </w:pPr>
            <w:r w:rsidRPr="00B03B65">
              <w:t xml:space="preserve">Стоимость, </w:t>
            </w:r>
            <w:proofErr w:type="spellStart"/>
            <w:r w:rsidRPr="00B03B65">
              <w:t>руб</w:t>
            </w:r>
            <w:proofErr w:type="spellEnd"/>
            <w:r w:rsidRPr="00B03B65">
              <w:t>, с НДС 20%/НДС не облагается</w:t>
            </w:r>
          </w:p>
        </w:tc>
      </w:tr>
      <w:tr w:rsidR="00874C55" w:rsidRPr="00B03B65" w:rsidTr="004B6C5B">
        <w:trPr>
          <w:trHeight w:val="563"/>
        </w:trPr>
        <w:tc>
          <w:tcPr>
            <w:tcW w:w="910" w:type="dxa"/>
          </w:tcPr>
          <w:p w:rsidR="00874C55" w:rsidRPr="00B03B65" w:rsidRDefault="00874C55" w:rsidP="004B6C5B">
            <w:pPr>
              <w:tabs>
                <w:tab w:val="left" w:pos="0"/>
              </w:tabs>
              <w:ind w:firstLine="6"/>
              <w:jc w:val="center"/>
            </w:pPr>
            <w:r w:rsidRPr="00B03B65">
              <w:t>1</w:t>
            </w:r>
          </w:p>
        </w:tc>
        <w:tc>
          <w:tcPr>
            <w:tcW w:w="2966" w:type="dxa"/>
          </w:tcPr>
          <w:p w:rsidR="00874C55" w:rsidRPr="00B03B65" w:rsidRDefault="00874C55" w:rsidP="004B6C5B">
            <w:pPr>
              <w:rPr>
                <w:color w:val="000000"/>
              </w:rPr>
            </w:pPr>
            <w:r>
              <w:rPr>
                <w:sz w:val="22"/>
                <w:szCs w:val="22"/>
              </w:rPr>
              <w:t>Светильник</w:t>
            </w:r>
            <w:r w:rsidRPr="00513A0A">
              <w:rPr>
                <w:sz w:val="22"/>
                <w:szCs w:val="22"/>
              </w:rPr>
              <w:t xml:space="preserve"> светодиодны</w:t>
            </w:r>
            <w:r>
              <w:rPr>
                <w:sz w:val="22"/>
                <w:szCs w:val="22"/>
              </w:rPr>
              <w:t>й</w:t>
            </w:r>
            <w:r w:rsidRPr="00513A0A">
              <w:rPr>
                <w:sz w:val="22"/>
                <w:szCs w:val="22"/>
              </w:rPr>
              <w:t xml:space="preserve">   наружного освещения</w:t>
            </w:r>
          </w:p>
        </w:tc>
        <w:tc>
          <w:tcPr>
            <w:tcW w:w="910" w:type="dxa"/>
          </w:tcPr>
          <w:p w:rsidR="00874C55" w:rsidRPr="00B03B65" w:rsidRDefault="00874C55" w:rsidP="004B6C5B">
            <w:pPr>
              <w:jc w:val="center"/>
              <w:rPr>
                <w:color w:val="000000"/>
              </w:rPr>
            </w:pPr>
            <w:r w:rsidRPr="00B03B65">
              <w:rPr>
                <w:color w:val="000000"/>
              </w:rPr>
              <w:t>шт.</w:t>
            </w:r>
          </w:p>
        </w:tc>
        <w:tc>
          <w:tcPr>
            <w:tcW w:w="1418" w:type="dxa"/>
          </w:tcPr>
          <w:p w:rsidR="00874C55" w:rsidRPr="00416B53" w:rsidRDefault="00874C55" w:rsidP="004B6C5B">
            <w:pPr>
              <w:jc w:val="center"/>
            </w:pPr>
            <w:r>
              <w:rPr>
                <w:bCs/>
                <w:lang w:val="en-US"/>
              </w:rPr>
              <w:t>2</w:t>
            </w:r>
            <w:r>
              <w:rPr>
                <w:bCs/>
              </w:rPr>
              <w:t>0</w:t>
            </w:r>
          </w:p>
        </w:tc>
        <w:tc>
          <w:tcPr>
            <w:tcW w:w="1701" w:type="dxa"/>
          </w:tcPr>
          <w:p w:rsidR="00874C55" w:rsidRPr="00B03B65" w:rsidRDefault="00874C55" w:rsidP="004B6C5B">
            <w:pPr>
              <w:tabs>
                <w:tab w:val="left" w:pos="798"/>
              </w:tabs>
              <w:jc w:val="center"/>
            </w:pPr>
          </w:p>
        </w:tc>
        <w:tc>
          <w:tcPr>
            <w:tcW w:w="1984" w:type="dxa"/>
          </w:tcPr>
          <w:p w:rsidR="00874C55" w:rsidRPr="00B03B65" w:rsidRDefault="00874C55" w:rsidP="004B6C5B">
            <w:pPr>
              <w:tabs>
                <w:tab w:val="left" w:pos="798"/>
              </w:tabs>
              <w:jc w:val="center"/>
            </w:pPr>
          </w:p>
        </w:tc>
      </w:tr>
    </w:tbl>
    <w:p w:rsidR="00874C55" w:rsidRPr="00B03B65" w:rsidRDefault="00874C55" w:rsidP="00874C55">
      <w:pPr>
        <w:ind w:firstLine="567"/>
        <w:jc w:val="center"/>
        <w:rPr>
          <w:b/>
        </w:rPr>
      </w:pPr>
    </w:p>
    <w:tbl>
      <w:tblPr>
        <w:tblW w:w="4946" w:type="pct"/>
        <w:tblLook w:val="0000"/>
      </w:tblPr>
      <w:tblGrid>
        <w:gridCol w:w="779"/>
        <w:gridCol w:w="6516"/>
        <w:gridCol w:w="2453"/>
      </w:tblGrid>
      <w:tr w:rsidR="00874C55" w:rsidRPr="00720401" w:rsidTr="004B6C5B">
        <w:trPr>
          <w:trHeight w:val="377"/>
        </w:trPr>
        <w:tc>
          <w:tcPr>
            <w:tcW w:w="477" w:type="pct"/>
            <w:tcBorders>
              <w:top w:val="single" w:sz="4" w:space="0" w:color="auto"/>
              <w:left w:val="single" w:sz="4" w:space="0" w:color="auto"/>
              <w:bottom w:val="single" w:sz="4" w:space="0" w:color="auto"/>
              <w:right w:val="single" w:sz="4" w:space="0" w:color="auto"/>
            </w:tcBorders>
            <w:vAlign w:val="center"/>
          </w:tcPr>
          <w:p w:rsidR="00874C55" w:rsidRPr="00720401" w:rsidRDefault="00874C55" w:rsidP="004B6C5B">
            <w:pPr>
              <w:jc w:val="center"/>
            </w:pPr>
            <w:r w:rsidRPr="00720401">
              <w:t xml:space="preserve">№ </w:t>
            </w:r>
            <w:proofErr w:type="spellStart"/>
            <w:proofErr w:type="gramStart"/>
            <w:r w:rsidRPr="00720401">
              <w:t>п</w:t>
            </w:r>
            <w:proofErr w:type="spellEnd"/>
            <w:proofErr w:type="gramEnd"/>
            <w:r w:rsidRPr="00720401">
              <w:t>/</w:t>
            </w:r>
            <w:proofErr w:type="spellStart"/>
            <w:r w:rsidRPr="00720401">
              <w:t>п</w:t>
            </w:r>
            <w:proofErr w:type="spellEnd"/>
          </w:p>
        </w:tc>
        <w:tc>
          <w:tcPr>
            <w:tcW w:w="3187" w:type="pct"/>
            <w:tcBorders>
              <w:top w:val="single" w:sz="4" w:space="0" w:color="auto"/>
              <w:left w:val="single" w:sz="4" w:space="0" w:color="auto"/>
              <w:bottom w:val="single" w:sz="4" w:space="0" w:color="auto"/>
              <w:right w:val="single" w:sz="4" w:space="0" w:color="auto"/>
            </w:tcBorders>
            <w:vAlign w:val="center"/>
          </w:tcPr>
          <w:p w:rsidR="00874C55" w:rsidRPr="00720401" w:rsidRDefault="00874C55" w:rsidP="004B6C5B">
            <w:r w:rsidRPr="00720401">
              <w:t>Технические характеристики</w:t>
            </w:r>
          </w:p>
        </w:tc>
        <w:tc>
          <w:tcPr>
            <w:tcW w:w="1335" w:type="pct"/>
            <w:tcBorders>
              <w:top w:val="single" w:sz="4" w:space="0" w:color="auto"/>
              <w:left w:val="single" w:sz="4" w:space="0" w:color="auto"/>
              <w:bottom w:val="single" w:sz="4" w:space="0" w:color="auto"/>
              <w:right w:val="single" w:sz="4" w:space="0" w:color="auto"/>
            </w:tcBorders>
            <w:vAlign w:val="center"/>
          </w:tcPr>
          <w:p w:rsidR="00874C55" w:rsidRPr="00720401" w:rsidRDefault="00874C55" w:rsidP="004B6C5B">
            <w:r w:rsidRPr="00720401">
              <w:t>Значение показателя</w:t>
            </w: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rPr>
                <w:bCs/>
              </w:rPr>
              <w:t>Металлические детали светильника  защищены от коррозии</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rPr>
                <w:bCs/>
              </w:rPr>
              <w:t>Тип вторичной оптики - линза. Материал линзы - полиметилметакрилат, герметизация линзы - силиконовая прокладка</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proofErr w:type="gramStart"/>
            <w:r w:rsidRPr="00720401">
              <w:rPr>
                <w:bCs/>
              </w:rPr>
              <w:t>При монтаже алюминиевой печатной платы с матрицей для лучшей теплопередачи от платы к профилю</w:t>
            </w:r>
            <w:proofErr w:type="gramEnd"/>
            <w:r w:rsidRPr="00720401">
              <w:rPr>
                <w:bCs/>
              </w:rPr>
              <w:t xml:space="preserve">  должна использоваться теплопроводная паста</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rPr>
            </w:pPr>
            <w:r w:rsidRPr="00720401">
              <w:rPr>
                <w:bCs/>
              </w:rPr>
              <w:t>Крепление светильника поворотное</w:t>
            </w:r>
            <w:r w:rsidRPr="00720401">
              <w:rPr>
                <w:b/>
                <w:bCs/>
              </w:rPr>
              <w:t>.</w:t>
            </w:r>
            <w:r w:rsidRPr="00720401">
              <w:rPr>
                <w:bCs/>
              </w:rPr>
              <w:t xml:space="preserve"> В соответствии с образцом:</w:t>
            </w:r>
          </w:p>
          <w:p w:rsidR="00874C55" w:rsidRDefault="00874C55" w:rsidP="004B6C5B">
            <w:r w:rsidRPr="00720401">
              <w:rPr>
                <w:noProof/>
                <w:lang w:eastAsia="ru-RU"/>
              </w:rPr>
              <w:drawing>
                <wp:inline distT="0" distB="0" distL="0" distR="0">
                  <wp:extent cx="1762757" cy="1440000"/>
                  <wp:effectExtent l="0" t="0" r="9525" b="8255"/>
                  <wp:docPr id="4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1762757" cy="1440000"/>
                          </a:xfrm>
                          <a:prstGeom prst="rect">
                            <a:avLst/>
                          </a:prstGeom>
                        </pic:spPr>
                      </pic:pic>
                    </a:graphicData>
                  </a:graphic>
                </wp:inline>
              </w:drawing>
            </w:r>
            <w:r w:rsidRPr="00720401">
              <w:rPr>
                <w:noProof/>
                <w:lang w:eastAsia="ru-RU"/>
              </w:rPr>
              <w:drawing>
                <wp:inline distT="0" distB="0" distL="0" distR="0">
                  <wp:extent cx="1115582" cy="1440000"/>
                  <wp:effectExtent l="0" t="0" r="8890" b="8255"/>
                  <wp:docPr id="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print"/>
                          <a:stretch>
                            <a:fillRect/>
                          </a:stretch>
                        </pic:blipFill>
                        <pic:spPr>
                          <a:xfrm>
                            <a:off x="0" y="0"/>
                            <a:ext cx="1115582" cy="1440000"/>
                          </a:xfrm>
                          <a:prstGeom prst="rect">
                            <a:avLst/>
                          </a:prstGeom>
                        </pic:spPr>
                      </pic:pic>
                    </a:graphicData>
                  </a:graphic>
                </wp:inline>
              </w:drawing>
            </w:r>
            <w:r w:rsidRPr="00720401">
              <w:rPr>
                <w:noProof/>
                <w:lang w:eastAsia="ru-RU"/>
              </w:rPr>
              <w:drawing>
                <wp:inline distT="0" distB="0" distL="0" distR="0">
                  <wp:extent cx="787231" cy="1440000"/>
                  <wp:effectExtent l="0" t="0" r="0" b="8255"/>
                  <wp:docPr id="5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787231" cy="1440000"/>
                          </a:xfrm>
                          <a:prstGeom prst="rect">
                            <a:avLst/>
                          </a:prstGeom>
                        </pic:spPr>
                      </pic:pic>
                    </a:graphicData>
                  </a:graphic>
                </wp:inline>
              </w:drawing>
            </w:r>
          </w:p>
          <w:p w:rsidR="00357DED" w:rsidRDefault="00357DED" w:rsidP="004B6C5B">
            <w:r w:rsidRPr="00357DED">
              <w:rPr>
                <w:noProof/>
                <w:lang w:eastAsia="ru-RU"/>
              </w:rPr>
              <w:drawing>
                <wp:inline distT="0" distB="0" distL="0" distR="0">
                  <wp:extent cx="4000500" cy="933450"/>
                  <wp:effectExtent l="0" t="0" r="0" b="0"/>
                  <wp:docPr id="13" name="Рисунок 1" descr="Габаритный чертеж Unit2 D180 л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абаритный чертеж Unit2 D180 лира"/>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0500" cy="933450"/>
                          </a:xfrm>
                          <a:prstGeom prst="rect">
                            <a:avLst/>
                          </a:prstGeom>
                          <a:noFill/>
                          <a:ln>
                            <a:noFill/>
                          </a:ln>
                        </pic:spPr>
                      </pic:pic>
                    </a:graphicData>
                  </a:graphic>
                </wp:inline>
              </w:drawing>
            </w:r>
          </w:p>
          <w:p w:rsidR="00357DED" w:rsidRPr="00720401" w:rsidRDefault="00357DED" w:rsidP="004B6C5B"/>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Масса одного светильника</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proofErr w:type="spellStart"/>
            <w:r w:rsidRPr="00720401">
              <w:t>Энергоэффективность</w:t>
            </w:r>
            <w:proofErr w:type="spellEnd"/>
            <w:r w:rsidRPr="00720401">
              <w:t xml:space="preserve"> светильника</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nil"/>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nil"/>
              <w:left w:val="nil"/>
              <w:bottom w:val="single" w:sz="4" w:space="0" w:color="auto"/>
              <w:right w:val="single" w:sz="4" w:space="0" w:color="auto"/>
            </w:tcBorders>
            <w:vAlign w:val="center"/>
          </w:tcPr>
          <w:p w:rsidR="00874C55" w:rsidRPr="00720401" w:rsidRDefault="00874C55" w:rsidP="004B6C5B">
            <w:r w:rsidRPr="00720401">
              <w:t>Срок службы светодиодов (ресурс светильника)</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Срок 20% деградации светодиодов</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 xml:space="preserve">Воздействие механических факторов внешней среды по ГОСТ 17516.1-90 (группа условий эксплуатации), </w:t>
            </w:r>
            <w:r w:rsidRPr="00720401">
              <w:rPr>
                <w:bCs/>
              </w:rPr>
              <w:t xml:space="preserve">корпус и радиатор  светильника должны быть изготовлены из </w:t>
            </w:r>
            <w:proofErr w:type="spellStart"/>
            <w:r w:rsidRPr="00720401">
              <w:t>экструзионного</w:t>
            </w:r>
            <w:proofErr w:type="spellEnd"/>
            <w:r w:rsidRPr="00720401">
              <w:rPr>
                <w:bCs/>
              </w:rPr>
              <w:t xml:space="preserve"> алюминиевого сплава </w:t>
            </w:r>
            <w:r w:rsidRPr="00720401">
              <w:t>с анодированным покрытием</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Световой поток с учетом всех потерь КСС Г60</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Коэффициент пульсаций светового потока светильника</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Защита от: короткого замыкания (с автоматическим восстановлением), холостого хода, подключения к сети 380</w:t>
            </w:r>
            <w:proofErr w:type="gramStart"/>
            <w:r w:rsidRPr="00720401">
              <w:t xml:space="preserve"> В</w:t>
            </w:r>
            <w:proofErr w:type="gramEnd"/>
            <w:r w:rsidRPr="00720401">
              <w:t>, перенапряжения сети (с автоматическим восстановлением), помех повышенной мощности 10кВ/10кВ</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proofErr w:type="spellStart"/>
            <w:r w:rsidRPr="00720401">
              <w:t>Грозозащита</w:t>
            </w:r>
            <w:proofErr w:type="spellEnd"/>
            <w:r w:rsidRPr="00720401">
              <w:t xml:space="preserve">, </w:t>
            </w:r>
            <w:proofErr w:type="spellStart"/>
            <w:r w:rsidRPr="00720401">
              <w:t>термозащита</w:t>
            </w:r>
            <w:proofErr w:type="spellEnd"/>
            <w:r w:rsidRPr="00720401">
              <w:t>, активный корректор мощности</w:t>
            </w:r>
          </w:p>
          <w:p w:rsidR="00874C55" w:rsidRPr="00720401" w:rsidRDefault="00874C55" w:rsidP="004B6C5B">
            <w:r w:rsidRPr="00720401">
              <w:t xml:space="preserve">(плавное снижение мощности при перегреве светильника, </w:t>
            </w:r>
            <w:r w:rsidRPr="00720401">
              <w:lastRenderedPageBreak/>
              <w:t>при достижении температуры корпуса 75</w:t>
            </w:r>
            <w:proofErr w:type="gramStart"/>
            <w:r w:rsidRPr="00720401">
              <w:t xml:space="preserve"> °С</w:t>
            </w:r>
            <w:proofErr w:type="gramEnd"/>
            <w:r w:rsidRPr="00720401">
              <w:t xml:space="preserve"> должно быть полное отключение светильника).</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Степень защиты по ГОСТ 14254-96</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Климатическое исполнение по ГОСТ 15150-69</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Диаграмма распределения кривой силы света</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Класс защиты светильника от поражения электрическим током в соответствии с требованиями стандартов МЭК 61140 и ГОСТ IEC 61140-2012 (подтверждается паспортом завода изготовителя)</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Цветовая температура светильника</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rPr>
                <w:b/>
              </w:rPr>
              <w:t>Источник питания</w:t>
            </w:r>
            <w:r w:rsidRPr="00720401">
              <w:t xml:space="preserve"> с гальванической развязкой</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Светильник должен быть рассчитан на работу в сети переменного тока напряжением (Однофазный) 176-305</w:t>
            </w:r>
            <w:proofErr w:type="gramStart"/>
            <w:r w:rsidRPr="00720401">
              <w:t xml:space="preserve"> В</w:t>
            </w:r>
            <w:proofErr w:type="gramEnd"/>
            <w:r w:rsidRPr="00720401">
              <w:t xml:space="preserve"> и частотой 47 – 63 (Гц) (подтверждается паспортом завода изготовителя источника питания)</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Коэффициент мощности источника питания (подтверждается паспортом завода изготовителя источника питания)</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Соответствие э</w:t>
            </w:r>
            <w:r w:rsidRPr="00720401">
              <w:rPr>
                <w:bCs/>
              </w:rPr>
              <w:t xml:space="preserve">лектромагнитной совместимости источника питания стандартам </w:t>
            </w:r>
            <w:r w:rsidRPr="00720401">
              <w:t xml:space="preserve">СТБ ЕН 55015-2006 (EN 55015:2000), ГОСТ </w:t>
            </w:r>
            <w:proofErr w:type="gramStart"/>
            <w:r w:rsidRPr="00720401">
              <w:t>Р</w:t>
            </w:r>
            <w:proofErr w:type="gramEnd"/>
            <w:r w:rsidRPr="00720401">
              <w:t xml:space="preserve"> 51317.3.2-2006 (IEC 61000-3-2:2005), СТБ IEC 61000-3-3-2011 (IEC 61000-3-3:2008), CN, IEC 61547-2001 (IEC 61547:2009) (</w:t>
            </w:r>
            <w:r w:rsidRPr="00720401">
              <w:rPr>
                <w:bCs/>
              </w:rPr>
              <w:t>подтверждается паспортом завода изготовителя источника питания)</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proofErr w:type="gramStart"/>
            <w:r w:rsidRPr="00720401">
              <w:rPr>
                <w:bCs/>
              </w:rPr>
              <w:t>Активный корректор мощности (подтверждается паспортом завода изготовителя источника питания</w:t>
            </w:r>
            <w:proofErr w:type="gramEnd"/>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Диапазон рабочих температур</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Допустимые вибрационные нагрузки</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Индекс цветопередачи</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Потребляемая мощность светильника</w:t>
            </w:r>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 xml:space="preserve">Наличие программируемых функций: плавный старт, выравнивание светового потока, временной </w:t>
            </w:r>
            <w:proofErr w:type="spellStart"/>
            <w:r w:rsidRPr="00720401">
              <w:t>димминг</w:t>
            </w:r>
            <w:proofErr w:type="spellEnd"/>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p>
        </w:tc>
      </w:tr>
      <w:tr w:rsidR="00874C55" w:rsidRPr="00720401" w:rsidTr="004B6C5B">
        <w:trPr>
          <w:trHeight w:val="315"/>
        </w:trPr>
        <w:tc>
          <w:tcPr>
            <w:tcW w:w="477" w:type="pct"/>
            <w:tcBorders>
              <w:top w:val="single" w:sz="4" w:space="0" w:color="auto"/>
              <w:left w:val="single" w:sz="4" w:space="0" w:color="auto"/>
              <w:bottom w:val="single" w:sz="4" w:space="0" w:color="auto"/>
              <w:right w:val="single" w:sz="4" w:space="0" w:color="auto"/>
            </w:tcBorders>
            <w:noWrap/>
            <w:vAlign w:val="center"/>
          </w:tcPr>
          <w:p w:rsidR="00874C55" w:rsidRPr="00720401" w:rsidRDefault="00874C55" w:rsidP="00161B90">
            <w:pPr>
              <w:widowControl w:val="0"/>
              <w:numPr>
                <w:ilvl w:val="0"/>
                <w:numId w:val="60"/>
              </w:numPr>
              <w:suppressAutoHyphens w:val="0"/>
              <w:jc w:val="center"/>
            </w:pPr>
          </w:p>
        </w:tc>
        <w:tc>
          <w:tcPr>
            <w:tcW w:w="3187" w:type="pct"/>
            <w:tcBorders>
              <w:top w:val="single" w:sz="4" w:space="0" w:color="auto"/>
              <w:left w:val="nil"/>
              <w:bottom w:val="single" w:sz="4" w:space="0" w:color="auto"/>
              <w:right w:val="single" w:sz="4" w:space="0" w:color="auto"/>
            </w:tcBorders>
            <w:vAlign w:val="center"/>
          </w:tcPr>
          <w:p w:rsidR="00874C55" w:rsidRPr="00720401" w:rsidRDefault="00874C55" w:rsidP="004B6C5B">
            <w:r w:rsidRPr="00720401">
              <w:t xml:space="preserve">Наличие </w:t>
            </w:r>
            <w:proofErr w:type="spellStart"/>
            <w:r w:rsidRPr="00720401">
              <w:t>диммирования</w:t>
            </w:r>
            <w:proofErr w:type="spellEnd"/>
          </w:p>
        </w:tc>
        <w:tc>
          <w:tcPr>
            <w:tcW w:w="1335" w:type="pct"/>
            <w:tcBorders>
              <w:top w:val="single" w:sz="4" w:space="0" w:color="auto"/>
              <w:left w:val="nil"/>
              <w:bottom w:val="single" w:sz="4" w:space="0" w:color="auto"/>
              <w:right w:val="single" w:sz="4" w:space="0" w:color="auto"/>
            </w:tcBorders>
            <w:vAlign w:val="center"/>
          </w:tcPr>
          <w:p w:rsidR="00874C55" w:rsidRPr="00720401" w:rsidRDefault="00874C55" w:rsidP="004B6C5B">
            <w:pPr>
              <w:rPr>
                <w:bCs/>
                <w:i/>
              </w:rPr>
            </w:pPr>
          </w:p>
        </w:tc>
      </w:tr>
    </w:tbl>
    <w:p w:rsidR="00874C55" w:rsidRPr="008D41D4" w:rsidRDefault="00874C55" w:rsidP="00874C55">
      <w:pPr>
        <w:jc w:val="center"/>
        <w:rPr>
          <w:sz w:val="22"/>
          <w:szCs w:val="22"/>
        </w:rPr>
      </w:pPr>
    </w:p>
    <w:p w:rsidR="00874C55" w:rsidRPr="008D41D4" w:rsidRDefault="00874C55" w:rsidP="00874C55">
      <w:pPr>
        <w:jc w:val="center"/>
        <w:rPr>
          <w:sz w:val="22"/>
          <w:szCs w:val="22"/>
        </w:rPr>
      </w:pPr>
    </w:p>
    <w:p w:rsidR="00874C55" w:rsidRPr="008D41D4" w:rsidRDefault="00874C55" w:rsidP="00874C55">
      <w:pPr>
        <w:rPr>
          <w:sz w:val="22"/>
          <w:szCs w:val="22"/>
        </w:rPr>
      </w:pPr>
      <w:r w:rsidRPr="008D41D4">
        <w:rPr>
          <w:sz w:val="22"/>
          <w:szCs w:val="22"/>
        </w:rPr>
        <w:t>Общая стоимость Товара составляет: ________________________________________</w:t>
      </w:r>
    </w:p>
    <w:p w:rsidR="00874C55" w:rsidRPr="00B03B65" w:rsidRDefault="00874C55" w:rsidP="00874C55">
      <w:pPr>
        <w:jc w:val="both"/>
      </w:pPr>
      <w:r w:rsidRPr="00B03B65">
        <w:t>В том числе НДС __%: ____________________________________________________</w:t>
      </w:r>
    </w:p>
    <w:p w:rsidR="00874C55" w:rsidRPr="00B03B65" w:rsidRDefault="00874C55" w:rsidP="00874C55">
      <w:pPr>
        <w:ind w:firstLine="567"/>
        <w:jc w:val="both"/>
      </w:pPr>
    </w:p>
    <w:p w:rsidR="00874C55" w:rsidRPr="00B03B65" w:rsidRDefault="00874C55" w:rsidP="00874C55">
      <w:pPr>
        <w:jc w:val="both"/>
      </w:pPr>
      <w:r w:rsidRPr="00B03B65">
        <w:t>Срок поставки: __________________.</w:t>
      </w:r>
    </w:p>
    <w:p w:rsidR="00874C55" w:rsidRPr="00B03B65" w:rsidRDefault="00874C55" w:rsidP="00874C55">
      <w:pPr>
        <w:ind w:firstLine="567"/>
        <w:jc w:val="both"/>
      </w:pPr>
    </w:p>
    <w:p w:rsidR="00874C55" w:rsidRPr="00B03B65" w:rsidRDefault="00874C55" w:rsidP="00874C55">
      <w:pPr>
        <w:tabs>
          <w:tab w:val="left" w:pos="5670"/>
        </w:tabs>
        <w:jc w:val="both"/>
      </w:pPr>
      <w:r w:rsidRPr="00B03B65">
        <w:t xml:space="preserve">Представитель </w:t>
      </w:r>
      <w:proofErr w:type="gramStart"/>
      <w:r w:rsidRPr="00B03B65">
        <w:t>от</w:t>
      </w:r>
      <w:proofErr w:type="gramEnd"/>
    </w:p>
    <w:p w:rsidR="00874C55" w:rsidRPr="00B03B65" w:rsidRDefault="00874C55" w:rsidP="00874C55">
      <w:pPr>
        <w:tabs>
          <w:tab w:val="left" w:pos="5670"/>
        </w:tabs>
        <w:jc w:val="both"/>
      </w:pPr>
      <w:r w:rsidRPr="00B03B65">
        <w:t>Покупателя:</w:t>
      </w:r>
    </w:p>
    <w:p w:rsidR="00874C55" w:rsidRPr="00B03B65" w:rsidRDefault="00874C55" w:rsidP="00874C55">
      <w:r w:rsidRPr="00B03B65">
        <w:t>_______________________________________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819"/>
      </w:tblGrid>
      <w:tr w:rsidR="00874C55" w:rsidRPr="00B03B65" w:rsidTr="004B6C5B">
        <w:trPr>
          <w:trHeight w:val="2074"/>
        </w:trPr>
        <w:tc>
          <w:tcPr>
            <w:tcW w:w="4705" w:type="dxa"/>
            <w:tcBorders>
              <w:top w:val="nil"/>
              <w:left w:val="nil"/>
              <w:bottom w:val="nil"/>
              <w:right w:val="nil"/>
            </w:tcBorders>
          </w:tcPr>
          <w:p w:rsidR="00874C55" w:rsidRPr="00B03B65" w:rsidRDefault="00874C55" w:rsidP="004B6C5B">
            <w:r w:rsidRPr="00B03B65">
              <w:t>Покупатель:</w:t>
            </w:r>
          </w:p>
          <w:p w:rsidR="00874C55" w:rsidRPr="00B03B65" w:rsidRDefault="00874C55" w:rsidP="004B6C5B"/>
          <w:p w:rsidR="00874C55" w:rsidRPr="00B03B65" w:rsidRDefault="00874C55" w:rsidP="004B6C5B">
            <w:r w:rsidRPr="00B03B65">
              <w:t>________    ______________</w:t>
            </w:r>
          </w:p>
          <w:p w:rsidR="00874C55" w:rsidRPr="00B03B65" w:rsidRDefault="00874C55" w:rsidP="004B6C5B">
            <w:pPr>
              <w:rPr>
                <w:vertAlign w:val="superscript"/>
              </w:rPr>
            </w:pPr>
            <w:r w:rsidRPr="00B03B65">
              <w:rPr>
                <w:vertAlign w:val="superscript"/>
              </w:rPr>
              <w:t xml:space="preserve">(подпись)                    (Ф.И.О.)                                     </w:t>
            </w:r>
          </w:p>
        </w:tc>
        <w:tc>
          <w:tcPr>
            <w:tcW w:w="4819" w:type="dxa"/>
            <w:tcBorders>
              <w:top w:val="nil"/>
              <w:left w:val="nil"/>
              <w:bottom w:val="nil"/>
              <w:right w:val="nil"/>
            </w:tcBorders>
          </w:tcPr>
          <w:p w:rsidR="00874C55" w:rsidRPr="00B03B65" w:rsidRDefault="00874C55" w:rsidP="004B6C5B">
            <w:r w:rsidRPr="00B03B65">
              <w:t>Поставщик:</w:t>
            </w:r>
          </w:p>
          <w:p w:rsidR="00874C55" w:rsidRPr="00B03B65" w:rsidRDefault="00874C55" w:rsidP="004B6C5B"/>
          <w:p w:rsidR="00874C55" w:rsidRPr="00B03B65" w:rsidRDefault="00874C55" w:rsidP="004B6C5B">
            <w:r w:rsidRPr="00B03B65">
              <w:t>________    ______________</w:t>
            </w:r>
          </w:p>
          <w:p w:rsidR="00874C55" w:rsidRPr="00B03B65" w:rsidRDefault="00874C55" w:rsidP="004B6C5B">
            <w:r w:rsidRPr="00B03B65">
              <w:rPr>
                <w:vertAlign w:val="superscript"/>
              </w:rPr>
              <w:t xml:space="preserve">(подпись)                    (Ф.И.О.)                                     </w:t>
            </w:r>
          </w:p>
        </w:tc>
      </w:tr>
    </w:tbl>
    <w:p w:rsidR="00357DED" w:rsidRDefault="00357DED">
      <w:pPr>
        <w:suppressAutoHyphens w:val="0"/>
        <w:rPr>
          <w:rFonts w:eastAsia="Arial"/>
          <w:sz w:val="28"/>
          <w:szCs w:val="20"/>
        </w:rPr>
      </w:pPr>
    </w:p>
    <w:p w:rsidR="0015642D" w:rsidRDefault="0015642D" w:rsidP="0015642D">
      <w:pPr>
        <w:pStyle w:val="19"/>
        <w:ind w:firstLine="0"/>
        <w:jc w:val="right"/>
        <w:outlineLvl w:val="0"/>
        <w:rPr>
          <w:b/>
          <w:i/>
          <w:iCs/>
        </w:rPr>
      </w:pPr>
      <w:r>
        <w:t>Приложение № 6</w:t>
      </w:r>
    </w:p>
    <w:p w:rsidR="0015642D" w:rsidRDefault="0015642D" w:rsidP="0015642D">
      <w:pPr>
        <w:jc w:val="right"/>
        <w:rPr>
          <w:sz w:val="28"/>
        </w:rPr>
      </w:pPr>
      <w:r>
        <w:rPr>
          <w:sz w:val="28"/>
        </w:rPr>
        <w:t>к документации о закупке</w:t>
      </w:r>
    </w:p>
    <w:p w:rsidR="0015642D" w:rsidRPr="00C03380" w:rsidRDefault="0015642D" w:rsidP="0015642D">
      <w:pPr>
        <w:jc w:val="right"/>
        <w:rPr>
          <w:b/>
          <w:i/>
          <w:iCs/>
          <w:sz w:val="28"/>
        </w:rPr>
      </w:pPr>
    </w:p>
    <w:p w:rsidR="0015642D" w:rsidRPr="00474A37" w:rsidRDefault="0015642D" w:rsidP="0015642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15642D" w:rsidRPr="00474A37" w:rsidRDefault="0015642D" w:rsidP="0015642D">
      <w:pPr>
        <w:tabs>
          <w:tab w:val="left" w:pos="9639"/>
        </w:tabs>
        <w:ind w:firstLine="567"/>
        <w:jc w:val="center"/>
        <w:rPr>
          <w:i/>
        </w:rPr>
      </w:pPr>
      <w:r>
        <w:rPr>
          <w:i/>
        </w:rPr>
        <w:t>(отдельный лист по каждому субподрядчику)</w:t>
      </w:r>
    </w:p>
    <w:p w:rsidR="0015642D" w:rsidRPr="00474A37" w:rsidRDefault="0015642D" w:rsidP="0015642D">
      <w:pPr>
        <w:tabs>
          <w:tab w:val="left" w:pos="9639"/>
        </w:tabs>
        <w:ind w:firstLine="567"/>
        <w:jc w:val="center"/>
        <w:rPr>
          <w:sz w:val="22"/>
        </w:rPr>
      </w:pPr>
    </w:p>
    <w:p w:rsidR="0015642D" w:rsidRPr="00474A37" w:rsidRDefault="0015642D" w:rsidP="0015642D">
      <w:pPr>
        <w:tabs>
          <w:tab w:val="left" w:pos="9639"/>
        </w:tabs>
        <w:ind w:firstLine="567"/>
        <w:jc w:val="center"/>
        <w:rPr>
          <w:b/>
          <w:sz w:val="28"/>
          <w:szCs w:val="28"/>
        </w:rPr>
      </w:pPr>
      <w:r>
        <w:rPr>
          <w:b/>
          <w:sz w:val="28"/>
          <w:szCs w:val="28"/>
        </w:rPr>
        <w:t>Наименование субподрядной организации:</w:t>
      </w:r>
    </w:p>
    <w:p w:rsidR="0015642D" w:rsidRPr="00474A37" w:rsidRDefault="0015642D" w:rsidP="0015642D">
      <w:pPr>
        <w:tabs>
          <w:tab w:val="left" w:pos="9639"/>
        </w:tabs>
        <w:ind w:firstLine="567"/>
        <w:rPr>
          <w:sz w:val="22"/>
        </w:rPr>
      </w:pPr>
      <w:r>
        <w:rPr>
          <w:sz w:val="22"/>
        </w:rPr>
        <w:t>____________________________________________________________________________</w:t>
      </w:r>
    </w:p>
    <w:p w:rsidR="0015642D" w:rsidRPr="00474A37" w:rsidRDefault="0015642D" w:rsidP="0015642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5642D" w:rsidRPr="00474A37" w:rsidTr="0015642D">
        <w:tc>
          <w:tcPr>
            <w:tcW w:w="3138" w:type="dxa"/>
            <w:tcBorders>
              <w:top w:val="single" w:sz="4" w:space="0" w:color="auto"/>
              <w:left w:val="single" w:sz="4" w:space="0" w:color="auto"/>
              <w:bottom w:val="single" w:sz="4" w:space="0" w:color="auto"/>
              <w:right w:val="single" w:sz="4" w:space="0" w:color="auto"/>
            </w:tcBorders>
            <w:vAlign w:val="center"/>
            <w:hideMark/>
          </w:tcPr>
          <w:p w:rsidR="0015642D" w:rsidRPr="00474A37" w:rsidRDefault="0015642D" w:rsidP="0015642D">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5642D" w:rsidRPr="00474A37" w:rsidRDefault="0015642D" w:rsidP="0015642D">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5642D" w:rsidRPr="00474A37" w:rsidRDefault="0015642D" w:rsidP="0015642D">
            <w:pPr>
              <w:tabs>
                <w:tab w:val="left" w:pos="9639"/>
              </w:tabs>
              <w:spacing w:line="256" w:lineRule="auto"/>
              <w:jc w:val="center"/>
              <w:rPr>
                <w:szCs w:val="28"/>
              </w:rPr>
            </w:pPr>
            <w:r>
              <w:rPr>
                <w:szCs w:val="28"/>
              </w:rPr>
              <w:t>Филиалы и дочерние предприятия</w:t>
            </w:r>
          </w:p>
        </w:tc>
      </w:tr>
      <w:tr w:rsidR="0015642D" w:rsidRPr="00474A37" w:rsidTr="0015642D">
        <w:tc>
          <w:tcPr>
            <w:tcW w:w="3138" w:type="dxa"/>
            <w:tcBorders>
              <w:top w:val="single" w:sz="4" w:space="0" w:color="auto"/>
              <w:left w:val="single" w:sz="4" w:space="0" w:color="auto"/>
              <w:bottom w:val="single" w:sz="4" w:space="0" w:color="auto"/>
              <w:right w:val="single" w:sz="4" w:space="0" w:color="auto"/>
            </w:tcBorders>
            <w:vAlign w:val="center"/>
            <w:hideMark/>
          </w:tcPr>
          <w:p w:rsidR="0015642D" w:rsidRPr="00474A37" w:rsidRDefault="0015642D" w:rsidP="0015642D">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rPr>
                <w:szCs w:val="28"/>
              </w:rPr>
            </w:pPr>
          </w:p>
        </w:tc>
      </w:tr>
      <w:tr w:rsidR="0015642D" w:rsidRPr="00474A37" w:rsidTr="0015642D">
        <w:trPr>
          <w:trHeight w:val="227"/>
        </w:trPr>
        <w:tc>
          <w:tcPr>
            <w:tcW w:w="3138" w:type="dxa"/>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rPr>
                <w:szCs w:val="28"/>
              </w:rPr>
            </w:pPr>
          </w:p>
        </w:tc>
      </w:tr>
      <w:tr w:rsidR="0015642D" w:rsidRPr="00474A37" w:rsidTr="0015642D">
        <w:trPr>
          <w:trHeight w:val="227"/>
        </w:trPr>
        <w:tc>
          <w:tcPr>
            <w:tcW w:w="3138" w:type="dxa"/>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rPr>
                <w:szCs w:val="28"/>
              </w:rPr>
            </w:pPr>
          </w:p>
        </w:tc>
      </w:tr>
      <w:tr w:rsidR="0015642D" w:rsidRPr="00474A37" w:rsidTr="0015642D">
        <w:trPr>
          <w:trHeight w:val="227"/>
        </w:trPr>
        <w:tc>
          <w:tcPr>
            <w:tcW w:w="3138" w:type="dxa"/>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rPr>
                <w:szCs w:val="28"/>
              </w:rPr>
            </w:pPr>
          </w:p>
        </w:tc>
      </w:tr>
      <w:tr w:rsidR="0015642D" w:rsidRPr="00474A37" w:rsidTr="0015642D">
        <w:trPr>
          <w:trHeight w:val="227"/>
        </w:trPr>
        <w:tc>
          <w:tcPr>
            <w:tcW w:w="3138" w:type="dxa"/>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rPr>
                <w:szCs w:val="28"/>
              </w:rPr>
            </w:pPr>
          </w:p>
        </w:tc>
      </w:tr>
      <w:tr w:rsidR="0015642D" w:rsidRPr="00474A37" w:rsidTr="0015642D">
        <w:trPr>
          <w:trHeight w:val="227"/>
        </w:trPr>
        <w:tc>
          <w:tcPr>
            <w:tcW w:w="3138" w:type="dxa"/>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5642D" w:rsidRPr="00474A37" w:rsidRDefault="0015642D" w:rsidP="0015642D">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15642D" w:rsidRPr="00474A37" w:rsidRDefault="0015642D" w:rsidP="0015642D">
            <w:pPr>
              <w:tabs>
                <w:tab w:val="left" w:pos="9639"/>
              </w:tabs>
              <w:spacing w:line="256" w:lineRule="auto"/>
              <w:jc w:val="center"/>
              <w:rPr>
                <w:szCs w:val="28"/>
              </w:rPr>
            </w:pPr>
            <w:r>
              <w:rPr>
                <w:szCs w:val="28"/>
              </w:rPr>
              <w:t>@</w:t>
            </w:r>
          </w:p>
        </w:tc>
      </w:tr>
      <w:tr w:rsidR="0015642D" w:rsidRPr="00474A37" w:rsidTr="0015642D">
        <w:trPr>
          <w:trHeight w:val="227"/>
        </w:trPr>
        <w:tc>
          <w:tcPr>
            <w:tcW w:w="3138" w:type="dxa"/>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pPr>
          </w:p>
        </w:tc>
      </w:tr>
      <w:tr w:rsidR="0015642D" w:rsidRPr="00474A37" w:rsidTr="0015642D">
        <w:trPr>
          <w:trHeight w:val="227"/>
        </w:trPr>
        <w:tc>
          <w:tcPr>
            <w:tcW w:w="3138" w:type="dxa"/>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pPr>
          </w:p>
        </w:tc>
      </w:tr>
      <w:tr w:rsidR="0015642D" w:rsidRPr="00474A37" w:rsidTr="0015642D">
        <w:trPr>
          <w:trHeight w:val="227"/>
        </w:trPr>
        <w:tc>
          <w:tcPr>
            <w:tcW w:w="3138" w:type="dxa"/>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pPr>
          </w:p>
        </w:tc>
      </w:tr>
      <w:tr w:rsidR="0015642D" w:rsidRPr="00474A37" w:rsidTr="0015642D">
        <w:trPr>
          <w:trHeight w:val="227"/>
        </w:trPr>
        <w:tc>
          <w:tcPr>
            <w:tcW w:w="3138" w:type="dxa"/>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15642D" w:rsidRPr="00474A37" w:rsidRDefault="0015642D" w:rsidP="0015642D">
            <w:pPr>
              <w:tabs>
                <w:tab w:val="left" w:pos="9639"/>
              </w:tabs>
              <w:spacing w:line="256" w:lineRule="auto"/>
              <w:jc w:val="center"/>
            </w:pPr>
          </w:p>
        </w:tc>
      </w:tr>
      <w:tr w:rsidR="0015642D" w:rsidRPr="00474A37" w:rsidTr="0015642D">
        <w:trPr>
          <w:trHeight w:val="227"/>
        </w:trPr>
        <w:tc>
          <w:tcPr>
            <w:tcW w:w="3138" w:type="dxa"/>
            <w:tcBorders>
              <w:top w:val="single" w:sz="4" w:space="0" w:color="auto"/>
              <w:left w:val="single" w:sz="4" w:space="0" w:color="auto"/>
              <w:bottom w:val="nil"/>
              <w:right w:val="single" w:sz="4" w:space="0" w:color="auto"/>
            </w:tcBorders>
            <w:hideMark/>
          </w:tcPr>
          <w:p w:rsidR="0015642D" w:rsidRPr="00474A37" w:rsidRDefault="0015642D" w:rsidP="0015642D">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15642D" w:rsidRPr="00474A37" w:rsidRDefault="0015642D" w:rsidP="0015642D">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15642D" w:rsidRPr="00474A37" w:rsidRDefault="0015642D" w:rsidP="0015642D">
            <w:pPr>
              <w:tabs>
                <w:tab w:val="left" w:pos="9639"/>
              </w:tabs>
              <w:spacing w:line="256" w:lineRule="auto"/>
              <w:jc w:val="center"/>
            </w:pPr>
          </w:p>
        </w:tc>
      </w:tr>
      <w:tr w:rsidR="0015642D" w:rsidRPr="00474A37" w:rsidTr="0015642D">
        <w:tc>
          <w:tcPr>
            <w:tcW w:w="3138" w:type="dxa"/>
            <w:tcBorders>
              <w:top w:val="single" w:sz="4" w:space="0" w:color="auto"/>
              <w:left w:val="single" w:sz="4" w:space="0" w:color="auto"/>
              <w:bottom w:val="single" w:sz="4" w:space="0" w:color="auto"/>
              <w:right w:val="nil"/>
            </w:tcBorders>
            <w:hideMark/>
          </w:tcPr>
          <w:p w:rsidR="0015642D" w:rsidRPr="00474A37" w:rsidRDefault="0015642D" w:rsidP="0015642D">
            <w:pPr>
              <w:tabs>
                <w:tab w:val="left" w:pos="9639"/>
              </w:tabs>
              <w:spacing w:line="256" w:lineRule="auto"/>
            </w:pPr>
            <w:r>
              <w:t>Руководитель:</w:t>
            </w:r>
          </w:p>
          <w:p w:rsidR="0015642D" w:rsidRPr="00474A37" w:rsidRDefault="0015642D" w:rsidP="0015642D">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15642D" w:rsidRPr="00474A37" w:rsidRDefault="0015642D" w:rsidP="0015642D">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15642D" w:rsidRPr="00474A37" w:rsidRDefault="0015642D" w:rsidP="0015642D">
            <w:pPr>
              <w:tabs>
                <w:tab w:val="left" w:pos="9639"/>
              </w:tabs>
              <w:spacing w:line="256" w:lineRule="auto"/>
            </w:pPr>
            <w:r>
              <w:t>Печать/подпись (субподрядчика)</w:t>
            </w:r>
          </w:p>
        </w:tc>
      </w:tr>
      <w:tr w:rsidR="0015642D" w:rsidRPr="00474A37" w:rsidTr="0015642D">
        <w:trPr>
          <w:cantSplit/>
        </w:trPr>
        <w:tc>
          <w:tcPr>
            <w:tcW w:w="9720" w:type="dxa"/>
            <w:gridSpan w:val="4"/>
            <w:tcBorders>
              <w:top w:val="single" w:sz="4" w:space="0" w:color="auto"/>
              <w:left w:val="single" w:sz="4" w:space="0" w:color="auto"/>
              <w:bottom w:val="single" w:sz="4" w:space="0" w:color="auto"/>
              <w:right w:val="single" w:sz="4" w:space="0" w:color="auto"/>
            </w:tcBorders>
          </w:tcPr>
          <w:p w:rsidR="0015642D" w:rsidRPr="00474A37" w:rsidRDefault="0015642D" w:rsidP="0015642D">
            <w:pPr>
              <w:tabs>
                <w:tab w:val="left" w:pos="9639"/>
              </w:tabs>
              <w:spacing w:line="256" w:lineRule="auto"/>
              <w:jc w:val="center"/>
            </w:pPr>
          </w:p>
        </w:tc>
      </w:tr>
      <w:tr w:rsidR="0015642D" w:rsidRPr="00474A37" w:rsidTr="0015642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5642D" w:rsidRPr="00474A37" w:rsidRDefault="0015642D" w:rsidP="0015642D">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jc w:val="center"/>
            </w:pPr>
            <w:r>
              <w:t>Передаваемые объемы работ, услуг</w:t>
            </w:r>
          </w:p>
        </w:tc>
      </w:tr>
      <w:tr w:rsidR="0015642D" w:rsidRPr="00474A37" w:rsidTr="0015642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15642D" w:rsidRPr="00474A37" w:rsidRDefault="0015642D" w:rsidP="0015642D">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15642D" w:rsidRPr="00474A37" w:rsidRDefault="0015642D" w:rsidP="0015642D">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15642D" w:rsidRPr="00474A37" w:rsidTr="0015642D">
        <w:tc>
          <w:tcPr>
            <w:tcW w:w="4536" w:type="dxa"/>
            <w:gridSpan w:val="2"/>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15642D" w:rsidRPr="00474A37" w:rsidRDefault="0015642D" w:rsidP="0015642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15642D" w:rsidRPr="00474A37" w:rsidRDefault="0015642D" w:rsidP="0015642D">
            <w:pPr>
              <w:tabs>
                <w:tab w:val="left" w:pos="9639"/>
              </w:tabs>
              <w:spacing w:line="256" w:lineRule="auto"/>
              <w:jc w:val="center"/>
            </w:pPr>
          </w:p>
        </w:tc>
      </w:tr>
      <w:tr w:rsidR="0015642D" w:rsidRPr="00474A37" w:rsidTr="0015642D">
        <w:tc>
          <w:tcPr>
            <w:tcW w:w="6237" w:type="dxa"/>
            <w:gridSpan w:val="3"/>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15642D" w:rsidRPr="00474A37" w:rsidRDefault="0015642D" w:rsidP="0015642D">
            <w:pPr>
              <w:tabs>
                <w:tab w:val="left" w:pos="9639"/>
              </w:tabs>
              <w:spacing w:line="256" w:lineRule="auto"/>
              <w:jc w:val="center"/>
            </w:pPr>
          </w:p>
        </w:tc>
      </w:tr>
      <w:tr w:rsidR="0015642D" w:rsidRPr="00474A37" w:rsidTr="0015642D">
        <w:tc>
          <w:tcPr>
            <w:tcW w:w="6237" w:type="dxa"/>
            <w:gridSpan w:val="3"/>
            <w:tcBorders>
              <w:top w:val="single" w:sz="4" w:space="0" w:color="auto"/>
              <w:left w:val="single" w:sz="4" w:space="0" w:color="auto"/>
              <w:bottom w:val="single" w:sz="4" w:space="0" w:color="auto"/>
              <w:right w:val="single" w:sz="4" w:space="0" w:color="auto"/>
            </w:tcBorders>
            <w:hideMark/>
          </w:tcPr>
          <w:p w:rsidR="0015642D" w:rsidRPr="00474A37" w:rsidRDefault="0015642D" w:rsidP="0015642D">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15642D" w:rsidRPr="00474A37" w:rsidRDefault="0015642D" w:rsidP="0015642D">
            <w:pPr>
              <w:tabs>
                <w:tab w:val="left" w:pos="9639"/>
              </w:tabs>
              <w:spacing w:line="256" w:lineRule="auto"/>
              <w:jc w:val="center"/>
            </w:pPr>
          </w:p>
        </w:tc>
      </w:tr>
    </w:tbl>
    <w:p w:rsidR="0015642D" w:rsidRPr="00474A37" w:rsidRDefault="0015642D" w:rsidP="0015642D">
      <w:pPr>
        <w:tabs>
          <w:tab w:val="left" w:pos="9639"/>
        </w:tabs>
        <w:ind w:firstLine="720"/>
        <w:jc w:val="both"/>
        <w:rPr>
          <w:szCs w:val="28"/>
        </w:rPr>
      </w:pPr>
      <w:r>
        <w:rPr>
          <w:szCs w:val="28"/>
        </w:rPr>
        <w:t>Приложения:</w:t>
      </w:r>
    </w:p>
    <w:p w:rsidR="0015642D" w:rsidRPr="00474A37" w:rsidRDefault="0015642D" w:rsidP="0015642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5642D" w:rsidRPr="00474A37" w:rsidRDefault="0015642D" w:rsidP="0015642D">
      <w:pPr>
        <w:jc w:val="both"/>
        <w:rPr>
          <w:rFonts w:eastAsia="MS Mincho"/>
          <w:b/>
          <w:bCs/>
          <w:sz w:val="28"/>
          <w:szCs w:val="28"/>
        </w:rPr>
      </w:pPr>
    </w:p>
    <w:p w:rsidR="0015642D" w:rsidRPr="00474A37" w:rsidRDefault="0015642D" w:rsidP="0015642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15642D" w:rsidRPr="00474A37" w:rsidRDefault="0015642D" w:rsidP="0015642D">
      <w:pPr>
        <w:tabs>
          <w:tab w:val="left" w:pos="8640"/>
        </w:tabs>
        <w:jc w:val="center"/>
        <w:rPr>
          <w:i/>
        </w:rPr>
      </w:pPr>
      <w:r>
        <w:rPr>
          <w:i/>
        </w:rPr>
        <w:t xml:space="preserve">                                                                    (наименование претендента)</w:t>
      </w:r>
    </w:p>
    <w:p w:rsidR="0015642D" w:rsidRPr="00474A37" w:rsidRDefault="0015642D" w:rsidP="0015642D">
      <w:pPr>
        <w:rPr>
          <w:sz w:val="28"/>
          <w:szCs w:val="28"/>
          <w:lang w:eastAsia="ru-RU"/>
        </w:rPr>
      </w:pPr>
      <w:r>
        <w:rPr>
          <w:sz w:val="28"/>
          <w:szCs w:val="28"/>
          <w:lang w:eastAsia="ru-RU"/>
        </w:rPr>
        <w:t>____________________________________________________________________</w:t>
      </w:r>
    </w:p>
    <w:p w:rsidR="0015642D" w:rsidRPr="00474A37" w:rsidRDefault="0015642D" w:rsidP="0015642D">
      <w:pPr>
        <w:rPr>
          <w:i/>
        </w:rPr>
      </w:pPr>
      <w:r>
        <w:rPr>
          <w:i/>
        </w:rPr>
        <w:t xml:space="preserve">       М.П.</w:t>
      </w:r>
      <w:r>
        <w:rPr>
          <w:i/>
        </w:rPr>
        <w:tab/>
      </w:r>
      <w:r>
        <w:rPr>
          <w:i/>
        </w:rPr>
        <w:tab/>
      </w:r>
      <w:r>
        <w:rPr>
          <w:i/>
        </w:rPr>
        <w:tab/>
        <w:t>(должность, подпись, ФИО)</w:t>
      </w:r>
    </w:p>
    <w:p w:rsidR="0015642D" w:rsidRPr="00474A37" w:rsidRDefault="0015642D" w:rsidP="0015642D">
      <w:pPr>
        <w:rPr>
          <w:sz w:val="28"/>
          <w:szCs w:val="28"/>
          <w:lang w:eastAsia="ru-RU"/>
        </w:rPr>
      </w:pPr>
      <w:r>
        <w:rPr>
          <w:sz w:val="28"/>
          <w:szCs w:val="28"/>
          <w:lang w:eastAsia="ru-RU"/>
        </w:rPr>
        <w:lastRenderedPageBreak/>
        <w:t>«____» ____________ 20___ г.</w:t>
      </w:r>
    </w:p>
    <w:p w:rsidR="0015642D" w:rsidRDefault="0015642D" w:rsidP="0015642D">
      <w:pPr>
        <w:pStyle w:val="19"/>
        <w:ind w:firstLine="0"/>
        <w:jc w:val="right"/>
        <w:outlineLvl w:val="0"/>
        <w:rPr>
          <w:rFonts w:eastAsia="MS Mincho"/>
          <w:b/>
          <w:sz w:val="60"/>
          <w:szCs w:val="60"/>
          <w:highlight w:val="cyan"/>
        </w:rPr>
      </w:pPr>
      <w:r>
        <w:t xml:space="preserve">Приложение № 7 </w:t>
      </w:r>
    </w:p>
    <w:p w:rsidR="0015642D" w:rsidRDefault="0015642D" w:rsidP="0015642D">
      <w:pPr>
        <w:jc w:val="right"/>
        <w:rPr>
          <w:sz w:val="28"/>
        </w:rPr>
      </w:pPr>
      <w:r>
        <w:rPr>
          <w:sz w:val="28"/>
        </w:rPr>
        <w:t>к документации о закупке</w:t>
      </w:r>
    </w:p>
    <w:p w:rsidR="0015642D" w:rsidRPr="00C03380" w:rsidRDefault="0015642D" w:rsidP="0015642D">
      <w:pPr>
        <w:jc w:val="right"/>
        <w:rPr>
          <w:b/>
          <w:i/>
          <w:iCs/>
          <w:sz w:val="28"/>
        </w:rPr>
      </w:pPr>
    </w:p>
    <w:p w:rsidR="0015642D" w:rsidRPr="00EB33E8" w:rsidRDefault="0015642D" w:rsidP="0015642D">
      <w:pPr>
        <w:jc w:val="center"/>
      </w:pPr>
      <w:r w:rsidRPr="00EB33E8">
        <w:t>ТРЕБОВАНИЯ К НЕЗАВИСИМОЙ (БАНКОВСКОЙ) ГАРАНТИИ</w:t>
      </w:r>
    </w:p>
    <w:p w:rsidR="0015642D" w:rsidRPr="00EB33E8" w:rsidRDefault="0015642D" w:rsidP="0015642D">
      <w:pPr>
        <w:jc w:val="both"/>
      </w:pPr>
    </w:p>
    <w:p w:rsidR="0015642D" w:rsidRPr="00EB33E8" w:rsidRDefault="0015642D" w:rsidP="0015642D">
      <w:pPr>
        <w:jc w:val="both"/>
      </w:pPr>
      <w:r w:rsidRPr="00EB33E8">
        <w:t>1.</w:t>
      </w:r>
      <w:r w:rsidRPr="00EB33E8">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15642D" w:rsidRPr="00EB33E8" w:rsidRDefault="0015642D" w:rsidP="0015642D">
      <w:pPr>
        <w:jc w:val="both"/>
      </w:pPr>
      <w:r w:rsidRPr="00EB33E8">
        <w:t>2.</w:t>
      </w:r>
      <w:r w:rsidRPr="00EB33E8">
        <w:tab/>
        <w:t>В банковской гарантии должны быть указаны:</w:t>
      </w:r>
    </w:p>
    <w:p w:rsidR="0015642D" w:rsidRPr="00EB33E8" w:rsidRDefault="0015642D" w:rsidP="0015642D">
      <w:pPr>
        <w:jc w:val="both"/>
      </w:pPr>
      <w:r w:rsidRPr="00EB33E8">
        <w:t>1)</w:t>
      </w:r>
      <w:r w:rsidRPr="00EB33E8">
        <w:tab/>
        <w:t>дата выдачи;</w:t>
      </w:r>
    </w:p>
    <w:p w:rsidR="0015642D" w:rsidRPr="00EB33E8" w:rsidRDefault="0015642D" w:rsidP="0015642D">
      <w:pPr>
        <w:jc w:val="both"/>
      </w:pPr>
      <w:r w:rsidRPr="00EB33E8">
        <w:t>2)</w:t>
      </w:r>
      <w:r w:rsidRPr="00EB33E8">
        <w:tab/>
        <w:t>принципал – наименование, адрес, ИНН, ОГРН;</w:t>
      </w:r>
    </w:p>
    <w:p w:rsidR="0015642D" w:rsidRPr="00EB33E8" w:rsidRDefault="0015642D" w:rsidP="0015642D">
      <w:pPr>
        <w:jc w:val="both"/>
      </w:pPr>
      <w:r w:rsidRPr="00EB33E8">
        <w:t>3)</w:t>
      </w:r>
      <w:r w:rsidRPr="00EB33E8">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15642D" w:rsidRPr="00EB33E8" w:rsidRDefault="0015642D" w:rsidP="0015642D">
      <w:pPr>
        <w:jc w:val="both"/>
      </w:pPr>
      <w:r w:rsidRPr="00EB33E8">
        <w:t>4)</w:t>
      </w:r>
      <w:r w:rsidRPr="00EB33E8">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15642D" w:rsidRPr="00EB33E8" w:rsidRDefault="0015642D" w:rsidP="0015642D">
      <w:pPr>
        <w:jc w:val="both"/>
      </w:pPr>
      <w:r w:rsidRPr="00EB33E8">
        <w:t>5)</w:t>
      </w:r>
      <w:r w:rsidRPr="00EB33E8">
        <w:tab/>
        <w:t>номер и наименовани</w:t>
      </w:r>
      <w:r>
        <w:t>е закупки: «</w:t>
      </w:r>
      <w:r w:rsidR="00CD6BE3">
        <w:t>ЗП</w:t>
      </w:r>
      <w:r>
        <w:t>э-НКПДВЖД-20-</w:t>
      </w:r>
      <w:r w:rsidRPr="00CD6BE3">
        <w:t>000</w:t>
      </w:r>
      <w:r w:rsidR="00CD6BE3" w:rsidRPr="00CD6BE3">
        <w:t>4</w:t>
      </w:r>
      <w:r>
        <w:t xml:space="preserve"> по предмету закупки «</w:t>
      </w:r>
      <w:r w:rsidR="00CD6BE3">
        <w:t xml:space="preserve">Поставка мачт освещения и </w:t>
      </w:r>
      <w:proofErr w:type="gramStart"/>
      <w:r w:rsidR="00CD6BE3">
        <w:t>светильников</w:t>
      </w:r>
      <w:proofErr w:type="gramEnd"/>
      <w:r w:rsidR="00CD6BE3">
        <w:t xml:space="preserve"> светодиодных наружного освещения реконструируемой контейнерной площадки 7 тупика, контейнерного терминала Хабаровск-2</w:t>
      </w:r>
      <w:r>
        <w:t>»</w:t>
      </w:r>
      <w:r w:rsidRPr="00EB33E8">
        <w:t>;</w:t>
      </w:r>
    </w:p>
    <w:p w:rsidR="0015642D" w:rsidRPr="00EB33E8" w:rsidRDefault="0015642D" w:rsidP="0015642D">
      <w:pPr>
        <w:jc w:val="both"/>
      </w:pPr>
      <w:r w:rsidRPr="00EB33E8">
        <w:t>6)</w:t>
      </w:r>
      <w:r w:rsidRPr="00EB33E8">
        <w:tab/>
        <w:t>денежная сумма, подлежащая выплате – ____________ (</w:t>
      </w:r>
      <w:r w:rsidRPr="00EB33E8">
        <w:rPr>
          <w:i/>
        </w:rPr>
        <w:t>сумма, соответствующая размеру авансового платежа, указанного в финансово-коммерческом предложении принципала</w:t>
      </w:r>
      <w:r w:rsidRPr="00EB33E8">
        <w:t>);</w:t>
      </w:r>
    </w:p>
    <w:p w:rsidR="0015642D" w:rsidRPr="00EB33E8" w:rsidRDefault="0015642D" w:rsidP="0015642D">
      <w:pPr>
        <w:jc w:val="both"/>
      </w:pPr>
      <w:r w:rsidRPr="00EB33E8">
        <w:t>7)</w:t>
      </w:r>
      <w:r w:rsidRPr="00EB33E8">
        <w:tab/>
        <w:t>срок действия гарантии;</w:t>
      </w:r>
    </w:p>
    <w:p w:rsidR="0015642D" w:rsidRPr="00EB33E8" w:rsidRDefault="0015642D" w:rsidP="0015642D">
      <w:pPr>
        <w:jc w:val="both"/>
      </w:pPr>
      <w:proofErr w:type="gramStart"/>
      <w:r w:rsidRPr="00EB33E8">
        <w:t>8)</w:t>
      </w:r>
      <w:r w:rsidRPr="00EB33E8">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EB33E8">
        <w:t xml:space="preserve"> по договору;</w:t>
      </w:r>
    </w:p>
    <w:p w:rsidR="0015642D" w:rsidRPr="00EB33E8" w:rsidRDefault="0015642D" w:rsidP="0015642D">
      <w:pPr>
        <w:jc w:val="both"/>
      </w:pPr>
      <w:r w:rsidRPr="00EB33E8">
        <w:t>9)</w:t>
      </w:r>
      <w:r w:rsidRPr="00EB33E8">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15642D" w:rsidRPr="00EB33E8" w:rsidRDefault="0015642D" w:rsidP="0015642D">
      <w:pPr>
        <w:jc w:val="both"/>
      </w:pPr>
      <w:r w:rsidRPr="00EB33E8">
        <w:t>10)</w:t>
      </w:r>
      <w:r w:rsidRPr="00EB33E8">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15642D" w:rsidRPr="00EB33E8" w:rsidRDefault="0015642D" w:rsidP="0015642D">
      <w:pPr>
        <w:jc w:val="both"/>
      </w:pPr>
      <w:r w:rsidRPr="00EB33E8">
        <w:t>11)</w:t>
      </w:r>
      <w:r w:rsidRPr="00EB33E8">
        <w:tab/>
        <w:t>обязанность гаранта уплатить бенефициару неустойку в размере 0,1% денежной суммы, подлежащей уплате, за каждый календарный день просрочки;</w:t>
      </w:r>
    </w:p>
    <w:p w:rsidR="0015642D" w:rsidRPr="00EB33E8" w:rsidRDefault="0015642D" w:rsidP="0015642D">
      <w:pPr>
        <w:jc w:val="both"/>
      </w:pPr>
      <w:r w:rsidRPr="00EB33E8">
        <w:t>12)</w:t>
      </w:r>
      <w:r w:rsidRPr="00EB33E8">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15642D" w:rsidRPr="00EB33E8" w:rsidRDefault="0015642D" w:rsidP="0015642D">
      <w:pPr>
        <w:jc w:val="both"/>
      </w:pPr>
      <w:r w:rsidRPr="00EB33E8">
        <w:t>13)</w:t>
      </w:r>
      <w:r w:rsidRPr="00EB33E8">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15642D" w:rsidRPr="00EB33E8" w:rsidRDefault="0015642D" w:rsidP="0015642D">
      <w:pPr>
        <w:jc w:val="both"/>
      </w:pPr>
      <w:r w:rsidRPr="00EB33E8">
        <w:t>14)</w:t>
      </w:r>
      <w:r w:rsidRPr="00EB33E8">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15642D" w:rsidRPr="00EB33E8" w:rsidRDefault="0015642D" w:rsidP="0015642D">
      <w:pPr>
        <w:jc w:val="both"/>
      </w:pPr>
      <w:r w:rsidRPr="00EB33E8">
        <w:lastRenderedPageBreak/>
        <w:t>15)</w:t>
      </w:r>
      <w:r w:rsidRPr="00EB33E8">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15642D" w:rsidRPr="00EB33E8" w:rsidRDefault="0015642D" w:rsidP="0015642D">
      <w:pPr>
        <w:jc w:val="both"/>
      </w:pPr>
      <w:proofErr w:type="gramStart"/>
      <w:r w:rsidRPr="00EB33E8">
        <w:t>16)</w:t>
      </w:r>
      <w:r w:rsidRPr="00EB33E8">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15642D" w:rsidRPr="00EB33E8" w:rsidRDefault="0015642D" w:rsidP="0015642D">
      <w:pPr>
        <w:jc w:val="both"/>
      </w:pPr>
      <w:r w:rsidRPr="00EB33E8">
        <w:t>17)</w:t>
      </w:r>
      <w:r w:rsidRPr="00EB33E8">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15642D" w:rsidRPr="00EB33E8" w:rsidRDefault="0015642D" w:rsidP="0015642D">
      <w:pPr>
        <w:jc w:val="both"/>
      </w:pPr>
      <w:r w:rsidRPr="00EB33E8">
        <w:t>18)</w:t>
      </w:r>
      <w:r w:rsidRPr="00EB33E8">
        <w:tab/>
        <w:t>условие, согласно которому банковская гарантия вступает в силу со дня выдачи банковской гарантии;</w:t>
      </w:r>
    </w:p>
    <w:p w:rsidR="0015642D" w:rsidRPr="00EB33E8" w:rsidRDefault="0015642D" w:rsidP="0015642D">
      <w:pPr>
        <w:jc w:val="both"/>
      </w:pPr>
      <w:r w:rsidRPr="00EB33E8">
        <w:t>19)</w:t>
      </w:r>
      <w:r w:rsidRPr="00EB33E8">
        <w:tab/>
        <w:t>условие, согласно которому бенефициар вправе предъявлять требование в течение всего срока действия банковской гарантии.</w:t>
      </w:r>
    </w:p>
    <w:p w:rsidR="0015642D" w:rsidRPr="00EB33E8" w:rsidRDefault="0015642D" w:rsidP="0015642D">
      <w:pPr>
        <w:jc w:val="both"/>
      </w:pPr>
      <w:r w:rsidRPr="00EB33E8">
        <w:t>3.</w:t>
      </w:r>
      <w:r w:rsidRPr="00EB33E8">
        <w:tab/>
      </w:r>
      <w:proofErr w:type="gramStart"/>
      <w:r w:rsidRPr="00EB33E8">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15642D" w:rsidRPr="00EB33E8" w:rsidRDefault="0015642D" w:rsidP="0015642D">
      <w:pPr>
        <w:jc w:val="both"/>
      </w:pPr>
      <w:r w:rsidRPr="00EB33E8">
        <w:t>4.</w:t>
      </w:r>
      <w:r w:rsidRPr="00EB33E8">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5642D" w:rsidRPr="00EB33E8" w:rsidRDefault="0015642D" w:rsidP="0015642D">
      <w:pPr>
        <w:jc w:val="both"/>
      </w:pPr>
      <w:r w:rsidRPr="00EB33E8">
        <w:t>5.</w:t>
      </w:r>
      <w:r w:rsidRPr="00EB33E8">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15642D" w:rsidRPr="00EB33E8" w:rsidRDefault="0015642D" w:rsidP="0015642D">
      <w:pPr>
        <w:jc w:val="both"/>
      </w:pPr>
      <w:r w:rsidRPr="00EB33E8">
        <w:t>Срок действия банковской гарантии должен превышать срок действия договора</w:t>
      </w:r>
      <w:r>
        <w:t xml:space="preserve"> (</w:t>
      </w:r>
      <w:proofErr w:type="gramStart"/>
      <w:r>
        <w:t>срок</w:t>
      </w:r>
      <w:proofErr w:type="gramEnd"/>
      <w:r>
        <w:t xml:space="preserve"> указанный для поставки товара, выполнения работ и оказания услуг предусмотренный договором)</w:t>
      </w:r>
      <w:r w:rsidRPr="00EB33E8">
        <w:t>, заключаемого по итогам процедуры закупки, не менее чем на 90 календарных дней.</w:t>
      </w:r>
    </w:p>
    <w:p w:rsidR="00B53F27" w:rsidRDefault="00B53F27">
      <w:pPr>
        <w:pStyle w:val="19"/>
        <w:ind w:firstLine="0"/>
        <w:jc w:val="right"/>
        <w:outlineLvl w:val="0"/>
      </w:pPr>
    </w:p>
    <w:sectPr w:rsidR="00B53F27" w:rsidSect="00357DED">
      <w:pgSz w:w="11907" w:h="16840" w:code="9"/>
      <w:pgMar w:top="828" w:right="851" w:bottom="1134" w:left="1418" w:header="426" w:footer="12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EFF" w:rsidRDefault="00795EFF">
      <w:r>
        <w:separator/>
      </w:r>
    </w:p>
  </w:endnote>
  <w:endnote w:type="continuationSeparator" w:id="0">
    <w:p w:rsidR="00795EFF" w:rsidRDefault="00795EFF">
      <w:r>
        <w:continuationSeparator/>
      </w:r>
    </w:p>
  </w:endnote>
  <w:endnote w:type="continuationNotice" w:id="1">
    <w:p w:rsidR="00795EFF" w:rsidRDefault="00795EF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FF" w:rsidRDefault="00393D19" w:rsidP="00BF6892">
    <w:pPr>
      <w:pStyle w:val="afd"/>
      <w:framePr w:wrap="around" w:vAnchor="text" w:hAnchor="margin" w:xAlign="right" w:y="1"/>
      <w:rPr>
        <w:rStyle w:val="a5"/>
      </w:rPr>
    </w:pPr>
    <w:r>
      <w:rPr>
        <w:rStyle w:val="a5"/>
      </w:rPr>
      <w:fldChar w:fldCharType="begin"/>
    </w:r>
    <w:r w:rsidR="00795EFF">
      <w:rPr>
        <w:rStyle w:val="a5"/>
      </w:rPr>
      <w:instrText xml:space="preserve">PAGE  </w:instrText>
    </w:r>
    <w:r>
      <w:rPr>
        <w:rStyle w:val="a5"/>
      </w:rPr>
      <w:fldChar w:fldCharType="separate"/>
    </w:r>
    <w:r w:rsidR="00795EFF">
      <w:rPr>
        <w:rStyle w:val="a5"/>
        <w:noProof/>
      </w:rPr>
      <w:t>28</w:t>
    </w:r>
    <w:r>
      <w:rPr>
        <w:rStyle w:val="a5"/>
      </w:rPr>
      <w:fldChar w:fldCharType="end"/>
    </w:r>
  </w:p>
  <w:p w:rsidR="00795EFF" w:rsidRDefault="00795EF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FF" w:rsidRDefault="00795EFF">
    <w:pPr>
      <w:pStyle w:val="afd"/>
      <w:jc w:val="center"/>
    </w:pPr>
  </w:p>
  <w:p w:rsidR="00795EFF" w:rsidRDefault="00795EFF" w:rsidP="00FA0127">
    <w:pPr>
      <w:pStyle w:val="afd"/>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FF" w:rsidRDefault="00795EFF" w:rsidP="00FA0127">
    <w:pPr>
      <w:pStyle w:val="afd"/>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EFF" w:rsidRDefault="00795EFF">
      <w:r>
        <w:separator/>
      </w:r>
    </w:p>
  </w:footnote>
  <w:footnote w:type="continuationSeparator" w:id="0">
    <w:p w:rsidR="00795EFF" w:rsidRDefault="00795EFF">
      <w:r>
        <w:continuationSeparator/>
      </w:r>
    </w:p>
  </w:footnote>
  <w:footnote w:type="continuationNotice" w:id="1">
    <w:p w:rsidR="00795EFF" w:rsidRDefault="00795EFF"/>
  </w:footnote>
  <w:footnote w:id="2">
    <w:p w:rsidR="00795EFF" w:rsidRDefault="00795EFF" w:rsidP="0015642D">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FF" w:rsidRDefault="00393D19">
    <w:pPr>
      <w:pStyle w:val="afb"/>
      <w:jc w:val="center"/>
    </w:pPr>
    <w:fldSimple w:instr=" PAGE   \* MERGEFORMAT ">
      <w:r w:rsidR="00D43D9A">
        <w:rPr>
          <w:noProof/>
        </w:rPr>
        <w:t>42</w:t>
      </w:r>
    </w:fldSimple>
  </w:p>
  <w:p w:rsidR="00795EFF" w:rsidRDefault="00795EF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F516D8"/>
    <w:multiLevelType w:val="singleLevel"/>
    <w:tmpl w:val="370A00D4"/>
    <w:lvl w:ilvl="0">
      <w:start w:val="1"/>
      <w:numFmt w:val="decimal"/>
      <w:lvlText w:val="15.%1."/>
      <w:legacy w:legacy="1" w:legacySpace="0" w:legacyIndent="532"/>
      <w:lvlJc w:val="left"/>
      <w:rPr>
        <w:rFonts w:ascii="Times New Roman" w:hAnsi="Times New Roman" w:cs="Times New Roman" w:hint="default"/>
      </w:rPr>
    </w:lvl>
  </w:abstractNum>
  <w:abstractNum w:abstractNumId="23">
    <w:nsid w:val="07311B16"/>
    <w:multiLevelType w:val="singleLevel"/>
    <w:tmpl w:val="A6BABF52"/>
    <w:lvl w:ilvl="0">
      <w:start w:val="1"/>
      <w:numFmt w:val="decimal"/>
      <w:lvlText w:val="13.%1."/>
      <w:legacy w:legacy="1" w:legacySpace="0" w:legacyIndent="555"/>
      <w:lvlJc w:val="left"/>
      <w:rPr>
        <w:rFonts w:ascii="Times New Roman" w:hAnsi="Times New Roman" w:cs="Times New Roman" w:hint="default"/>
      </w:rPr>
    </w:lvl>
  </w:abstractNum>
  <w:abstractNum w:abstractNumId="24">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EA62D20"/>
    <w:multiLevelType w:val="hybridMultilevel"/>
    <w:tmpl w:val="DA383D10"/>
    <w:lvl w:ilvl="0" w:tplc="870AFE6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FC64855"/>
    <w:multiLevelType w:val="singleLevel"/>
    <w:tmpl w:val="41223EE4"/>
    <w:lvl w:ilvl="0">
      <w:start w:val="3"/>
      <w:numFmt w:val="decimal"/>
      <w:lvlText w:val="13.%1."/>
      <w:legacy w:legacy="1" w:legacySpace="0" w:legacyIndent="569"/>
      <w:lvlJc w:val="left"/>
      <w:rPr>
        <w:rFonts w:ascii="Times New Roman" w:hAnsi="Times New Roman" w:cs="Times New Roman" w:hint="default"/>
      </w:rPr>
    </w:lvl>
  </w:abstractNum>
  <w:abstractNum w:abstractNumId="27">
    <w:nsid w:val="13863101"/>
    <w:multiLevelType w:val="hybridMultilevel"/>
    <w:tmpl w:val="599631D2"/>
    <w:lvl w:ilvl="0" w:tplc="A7A03F2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5F0655"/>
    <w:multiLevelType w:val="singleLevel"/>
    <w:tmpl w:val="22C06FE2"/>
    <w:lvl w:ilvl="0">
      <w:start w:val="6"/>
      <w:numFmt w:val="decimal"/>
      <w:lvlText w:val="7.%1."/>
      <w:legacy w:legacy="1" w:legacySpace="0" w:legacyIndent="432"/>
      <w:lvlJc w:val="left"/>
      <w:rPr>
        <w:rFonts w:ascii="Times New Roman" w:hAnsi="Times New Roman" w:cs="Times New Roman" w:hint="default"/>
      </w:rPr>
    </w:lvl>
  </w:abstractNum>
  <w:abstractNum w:abstractNumId="29">
    <w:nsid w:val="15E523B8"/>
    <w:multiLevelType w:val="hybridMultilevel"/>
    <w:tmpl w:val="F14E011E"/>
    <w:lvl w:ilvl="0" w:tplc="F482E1D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6C11452"/>
    <w:multiLevelType w:val="singleLevel"/>
    <w:tmpl w:val="97D0837E"/>
    <w:lvl w:ilvl="0">
      <w:start w:val="1"/>
      <w:numFmt w:val="decimal"/>
      <w:lvlText w:val="14.1.%1."/>
      <w:legacy w:legacy="1" w:legacySpace="0" w:legacyIndent="684"/>
      <w:lvlJc w:val="left"/>
      <w:rPr>
        <w:rFonts w:ascii="Times New Roman" w:hAnsi="Times New Roman" w:cs="Times New Roman" w:hint="default"/>
      </w:rPr>
    </w:lvl>
  </w:abstractNum>
  <w:abstractNum w:abstractNumId="3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2">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1B7C17B1"/>
    <w:multiLevelType w:val="singleLevel"/>
    <w:tmpl w:val="45A42D62"/>
    <w:lvl w:ilvl="0">
      <w:start w:val="1"/>
      <w:numFmt w:val="decimal"/>
      <w:lvlText w:val="10.%1."/>
      <w:legacy w:legacy="1" w:legacySpace="0" w:legacyIndent="620"/>
      <w:lvlJc w:val="left"/>
      <w:rPr>
        <w:rFonts w:ascii="Times New Roman" w:hAnsi="Times New Roman" w:cs="Times New Roman" w:hint="default"/>
      </w:rPr>
    </w:lvl>
  </w:abstractNum>
  <w:abstractNum w:abstractNumId="34">
    <w:nsid w:val="1BD74A99"/>
    <w:multiLevelType w:val="singleLevel"/>
    <w:tmpl w:val="30A48C5C"/>
    <w:lvl w:ilvl="0">
      <w:start w:val="2"/>
      <w:numFmt w:val="decimal"/>
      <w:lvlText w:val="13.%1."/>
      <w:legacy w:legacy="1" w:legacySpace="0" w:legacyIndent="555"/>
      <w:lvlJc w:val="left"/>
      <w:rPr>
        <w:rFonts w:ascii="Times New Roman" w:hAnsi="Times New Roman" w:cs="Times New Roman" w:hint="default"/>
      </w:rPr>
    </w:lvl>
  </w:abstractNum>
  <w:abstractNum w:abstractNumId="35">
    <w:nsid w:val="1DFA34A0"/>
    <w:multiLevelType w:val="singleLevel"/>
    <w:tmpl w:val="09068712"/>
    <w:lvl w:ilvl="0">
      <w:start w:val="2"/>
      <w:numFmt w:val="decimal"/>
      <w:lvlText w:val="7.%1."/>
      <w:legacy w:legacy="1" w:legacySpace="0" w:legacyIndent="468"/>
      <w:lvlJc w:val="left"/>
      <w:rPr>
        <w:rFonts w:ascii="Times New Roman" w:hAnsi="Times New Roman" w:cs="Times New Roman" w:hint="default"/>
      </w:rPr>
    </w:lvl>
  </w:abstractNum>
  <w:abstractNum w:abstractNumId="36">
    <w:nsid w:val="1F925384"/>
    <w:multiLevelType w:val="singleLevel"/>
    <w:tmpl w:val="5D1690DA"/>
    <w:lvl w:ilvl="0">
      <w:start w:val="1"/>
      <w:numFmt w:val="decimal"/>
      <w:lvlText w:val="4.1.%1."/>
      <w:legacy w:legacy="1" w:legacySpace="0" w:legacyIndent="634"/>
      <w:lvlJc w:val="left"/>
      <w:rPr>
        <w:rFonts w:ascii="Times New Roman" w:hAnsi="Times New Roman" w:cs="Times New Roman" w:hint="default"/>
      </w:rPr>
    </w:lvl>
  </w:abstractNum>
  <w:abstractNum w:abstractNumId="37">
    <w:nsid w:val="204F32D6"/>
    <w:multiLevelType w:val="hybridMultilevel"/>
    <w:tmpl w:val="F8C68930"/>
    <w:lvl w:ilvl="0" w:tplc="7E74BA26">
      <w:start w:val="1"/>
      <w:numFmt w:val="decimal"/>
      <w:lvlText w:val="4.2.%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206C0FEA"/>
    <w:multiLevelType w:val="hybridMultilevel"/>
    <w:tmpl w:val="75F46BB6"/>
    <w:lvl w:ilvl="0" w:tplc="7D7A2D2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DD923A0"/>
    <w:multiLevelType w:val="hybridMultilevel"/>
    <w:tmpl w:val="8D58CE08"/>
    <w:lvl w:ilvl="0" w:tplc="34E49E14">
      <w:start w:val="1"/>
      <w:numFmt w:val="decimal"/>
      <w:lvlText w:val="4.1.%1."/>
      <w:lvlJc w:val="left"/>
      <w:pPr>
        <w:ind w:left="416" w:hanging="360"/>
      </w:pPr>
      <w:rPr>
        <w:rFonts w:ascii="Times New Roman" w:hAnsi="Times New Roman" w:cs="Times New Roman" w:hint="default"/>
        <w:sz w:val="22"/>
        <w:szCs w:val="22"/>
      </w:rPr>
    </w:lvl>
    <w:lvl w:ilvl="1" w:tplc="04190019">
      <w:start w:val="1"/>
      <w:numFmt w:val="lowerLetter"/>
      <w:lvlText w:val="%2."/>
      <w:lvlJc w:val="left"/>
      <w:pPr>
        <w:ind w:left="1136" w:hanging="360"/>
      </w:pPr>
    </w:lvl>
    <w:lvl w:ilvl="2" w:tplc="0419001B">
      <w:start w:val="1"/>
      <w:numFmt w:val="lowerRoman"/>
      <w:lvlText w:val="%3."/>
      <w:lvlJc w:val="right"/>
      <w:pPr>
        <w:ind w:left="1856" w:hanging="180"/>
      </w:pPr>
    </w:lvl>
    <w:lvl w:ilvl="3" w:tplc="0419000F">
      <w:start w:val="1"/>
      <w:numFmt w:val="decimal"/>
      <w:lvlText w:val="%4."/>
      <w:lvlJc w:val="left"/>
      <w:pPr>
        <w:ind w:left="2576" w:hanging="360"/>
      </w:pPr>
    </w:lvl>
    <w:lvl w:ilvl="4" w:tplc="04190019" w:tentative="1">
      <w:start w:val="1"/>
      <w:numFmt w:val="lowerLetter"/>
      <w:lvlText w:val="%5."/>
      <w:lvlJc w:val="left"/>
      <w:pPr>
        <w:ind w:left="3296" w:hanging="360"/>
      </w:pPr>
    </w:lvl>
    <w:lvl w:ilvl="5" w:tplc="0419001B" w:tentative="1">
      <w:start w:val="1"/>
      <w:numFmt w:val="lowerRoman"/>
      <w:lvlText w:val="%6."/>
      <w:lvlJc w:val="right"/>
      <w:pPr>
        <w:ind w:left="4016" w:hanging="180"/>
      </w:pPr>
    </w:lvl>
    <w:lvl w:ilvl="6" w:tplc="0419000F" w:tentative="1">
      <w:start w:val="1"/>
      <w:numFmt w:val="decimal"/>
      <w:lvlText w:val="%7."/>
      <w:lvlJc w:val="left"/>
      <w:pPr>
        <w:ind w:left="4736" w:hanging="360"/>
      </w:pPr>
    </w:lvl>
    <w:lvl w:ilvl="7" w:tplc="04190019" w:tentative="1">
      <w:start w:val="1"/>
      <w:numFmt w:val="lowerLetter"/>
      <w:lvlText w:val="%8."/>
      <w:lvlJc w:val="left"/>
      <w:pPr>
        <w:ind w:left="5456" w:hanging="360"/>
      </w:pPr>
    </w:lvl>
    <w:lvl w:ilvl="8" w:tplc="0419001B" w:tentative="1">
      <w:start w:val="1"/>
      <w:numFmt w:val="lowerRoman"/>
      <w:lvlText w:val="%9."/>
      <w:lvlJc w:val="right"/>
      <w:pPr>
        <w:ind w:left="6176" w:hanging="180"/>
      </w:pPr>
    </w:lvl>
  </w:abstractNum>
  <w:abstractNum w:abstractNumId="41">
    <w:nsid w:val="2E425A39"/>
    <w:multiLevelType w:val="hybridMultilevel"/>
    <w:tmpl w:val="15D4C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16E75AE"/>
    <w:multiLevelType w:val="singleLevel"/>
    <w:tmpl w:val="D98A1C7A"/>
    <w:lvl w:ilvl="0">
      <w:start w:val="1"/>
      <w:numFmt w:val="decimal"/>
      <w:lvlText w:val="4.2.%1."/>
      <w:legacy w:legacy="1" w:legacySpace="0" w:legacyIndent="612"/>
      <w:lvlJc w:val="left"/>
      <w:rPr>
        <w:rFonts w:ascii="Times New Roman" w:hAnsi="Times New Roman" w:cs="Times New Roman" w:hint="default"/>
      </w:rPr>
    </w:lvl>
  </w:abstractNum>
  <w:abstractNum w:abstractNumId="4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nsid w:val="35E83470"/>
    <w:multiLevelType w:val="singleLevel"/>
    <w:tmpl w:val="B5BC9F70"/>
    <w:lvl w:ilvl="0">
      <w:start w:val="1"/>
      <w:numFmt w:val="decimal"/>
      <w:lvlText w:val="11.%1."/>
      <w:legacy w:legacy="1" w:legacySpace="0" w:legacyIndent="584"/>
      <w:lvlJc w:val="left"/>
      <w:rPr>
        <w:rFonts w:ascii="Times New Roman" w:hAnsi="Times New Roman" w:cs="Times New Roman" w:hint="default"/>
      </w:rPr>
    </w:lvl>
  </w:abstractNum>
  <w:abstractNum w:abstractNumId="45">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95E18BA"/>
    <w:multiLevelType w:val="singleLevel"/>
    <w:tmpl w:val="ED3E16E6"/>
    <w:lvl w:ilvl="0">
      <w:start w:val="2"/>
      <w:numFmt w:val="decimal"/>
      <w:lvlText w:val="1.%1."/>
      <w:legacy w:legacy="1" w:legacySpace="0" w:legacyIndent="485"/>
      <w:lvlJc w:val="left"/>
      <w:rPr>
        <w:rFonts w:ascii="Times New Roman" w:hAnsi="Times New Roman" w:cs="Times New Roman" w:hint="default"/>
      </w:rPr>
    </w:lvl>
  </w:abstractNum>
  <w:abstractNum w:abstractNumId="4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4053E7F"/>
    <w:multiLevelType w:val="hybridMultilevel"/>
    <w:tmpl w:val="9068749A"/>
    <w:lvl w:ilvl="0" w:tplc="C6D0952E">
      <w:start w:val="5"/>
      <w:numFmt w:val="decimal"/>
      <w:lvlText w:val="3.%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9D94537"/>
    <w:multiLevelType w:val="hybridMultilevel"/>
    <w:tmpl w:val="BB787C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4DD93690"/>
    <w:multiLevelType w:val="singleLevel"/>
    <w:tmpl w:val="025E2664"/>
    <w:lvl w:ilvl="0">
      <w:start w:val="3"/>
      <w:numFmt w:val="decimal"/>
      <w:lvlText w:val="9.%1."/>
      <w:legacy w:legacy="1" w:legacySpace="0" w:legacyIndent="511"/>
      <w:lvlJc w:val="left"/>
      <w:rPr>
        <w:rFonts w:ascii="Times New Roman" w:hAnsi="Times New Roman" w:cs="Times New Roman" w:hint="default"/>
      </w:rPr>
    </w:lvl>
  </w:abstractNum>
  <w:abstractNum w:abstractNumId="56">
    <w:nsid w:val="4E1E2B57"/>
    <w:multiLevelType w:val="singleLevel"/>
    <w:tmpl w:val="E35E4E5E"/>
    <w:lvl w:ilvl="0">
      <w:start w:val="3"/>
      <w:numFmt w:val="decimal"/>
      <w:lvlText w:val="3.%1."/>
      <w:lvlJc w:val="left"/>
      <w:pPr>
        <w:ind w:left="0" w:firstLine="0"/>
      </w:pPr>
      <w:rPr>
        <w:rFonts w:ascii="Times New Roman" w:hAnsi="Times New Roman" w:cs="Times New Roman" w:hint="default"/>
      </w:rPr>
    </w:lvl>
  </w:abstractNum>
  <w:abstractNum w:abstractNumId="5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5CE1553"/>
    <w:multiLevelType w:val="hybridMultilevel"/>
    <w:tmpl w:val="9FEE1F60"/>
    <w:lvl w:ilvl="0" w:tplc="4CF24C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6484D0B"/>
    <w:multiLevelType w:val="hybridMultilevel"/>
    <w:tmpl w:val="C9B006A2"/>
    <w:lvl w:ilvl="0" w:tplc="F85A1D2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95C734D"/>
    <w:multiLevelType w:val="hybridMultilevel"/>
    <w:tmpl w:val="64661BB8"/>
    <w:lvl w:ilvl="0" w:tplc="68888DB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C56263E"/>
    <w:multiLevelType w:val="singleLevel"/>
    <w:tmpl w:val="8E0A996E"/>
    <w:lvl w:ilvl="0">
      <w:start w:val="1"/>
      <w:numFmt w:val="decimal"/>
      <w:lvlText w:val="%1)"/>
      <w:legacy w:legacy="1" w:legacySpace="0" w:legacyIndent="252"/>
      <w:lvlJc w:val="left"/>
      <w:rPr>
        <w:rFonts w:ascii="Times New Roman" w:hAnsi="Times New Roman" w:cs="Times New Roman" w:hint="default"/>
      </w:rPr>
    </w:lvl>
  </w:abstractNum>
  <w:abstractNum w:abstractNumId="6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7CD732F"/>
    <w:multiLevelType w:val="singleLevel"/>
    <w:tmpl w:val="285CB49E"/>
    <w:lvl w:ilvl="0">
      <w:start w:val="1"/>
      <w:numFmt w:val="decimal"/>
      <w:lvlText w:val="8.%1."/>
      <w:legacy w:legacy="1" w:legacySpace="0" w:legacyIndent="425"/>
      <w:lvlJc w:val="left"/>
      <w:rPr>
        <w:rFonts w:ascii="Times New Roman" w:hAnsi="Times New Roman" w:cs="Times New Roman" w:hint="default"/>
      </w:rPr>
    </w:lvl>
  </w:abstractNum>
  <w:abstractNum w:abstractNumId="66">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nsid w:val="6B9F09E4"/>
    <w:multiLevelType w:val="hybridMultilevel"/>
    <w:tmpl w:val="A4E46F28"/>
    <w:lvl w:ilvl="0" w:tplc="A95CBD4E">
      <w:start w:val="1"/>
      <w:numFmt w:val="decimal"/>
      <w:lvlText w:val="%1."/>
      <w:lvlJc w:val="left"/>
      <w:pPr>
        <w:ind w:left="1146" w:hanging="360"/>
      </w:pPr>
      <w:rPr>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8">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4C579C8"/>
    <w:multiLevelType w:val="singleLevel"/>
    <w:tmpl w:val="8D14A104"/>
    <w:lvl w:ilvl="0">
      <w:start w:val="1"/>
      <w:numFmt w:val="decimal"/>
      <w:lvlText w:val="2.%1."/>
      <w:legacy w:legacy="1" w:legacySpace="0" w:legacyIndent="850"/>
      <w:lvlJc w:val="left"/>
      <w:rPr>
        <w:rFonts w:ascii="Times New Roman" w:hAnsi="Times New Roman" w:cs="Times New Roman" w:hint="default"/>
      </w:rPr>
    </w:lvl>
  </w:abstractNum>
  <w:abstractNum w:abstractNumId="73">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71"/>
  </w:num>
  <w:num w:numId="9">
    <w:abstractNumId w:val="24"/>
  </w:num>
  <w:num w:numId="10">
    <w:abstractNumId w:val="51"/>
  </w:num>
  <w:num w:numId="11">
    <w:abstractNumId w:val="64"/>
  </w:num>
  <w:num w:numId="12">
    <w:abstractNumId w:val="53"/>
  </w:num>
  <w:num w:numId="13">
    <w:abstractNumId w:val="68"/>
  </w:num>
  <w:num w:numId="14">
    <w:abstractNumId w:val="45"/>
  </w:num>
  <w:num w:numId="15">
    <w:abstractNumId w:val="73"/>
  </w:num>
  <w:num w:numId="16">
    <w:abstractNumId w:val="49"/>
  </w:num>
  <w:num w:numId="17">
    <w:abstractNumId w:val="52"/>
  </w:num>
  <w:num w:numId="18">
    <w:abstractNumId w:val="70"/>
  </w:num>
  <w:num w:numId="19">
    <w:abstractNumId w:val="43"/>
  </w:num>
  <w:num w:numId="20">
    <w:abstractNumId w:val="63"/>
  </w:num>
  <w:num w:numId="21">
    <w:abstractNumId w:val="66"/>
  </w:num>
  <w:num w:numId="22">
    <w:abstractNumId w:val="31"/>
  </w:num>
  <w:num w:numId="23">
    <w:abstractNumId w:val="32"/>
  </w:num>
  <w:num w:numId="24">
    <w:abstractNumId w:val="48"/>
  </w:num>
  <w:num w:numId="25">
    <w:abstractNumId w:val="62"/>
  </w:num>
  <w:num w:numId="26">
    <w:abstractNumId w:val="57"/>
  </w:num>
  <w:num w:numId="27">
    <w:abstractNumId w:val="47"/>
  </w:num>
  <w:num w:numId="28">
    <w:abstractNumId w:val="61"/>
  </w:num>
  <w:num w:numId="29">
    <w:abstractNumId w:val="58"/>
  </w:num>
  <w:num w:numId="30">
    <w:abstractNumId w:val="40"/>
  </w:num>
  <w:num w:numId="31">
    <w:abstractNumId w:val="67"/>
  </w:num>
  <w:num w:numId="32">
    <w:abstractNumId w:val="46"/>
  </w:num>
  <w:num w:numId="33">
    <w:abstractNumId w:val="72"/>
  </w:num>
  <w:num w:numId="34">
    <w:abstractNumId w:val="56"/>
  </w:num>
  <w:num w:numId="35">
    <w:abstractNumId w:val="36"/>
  </w:num>
  <w:num w:numId="36">
    <w:abstractNumId w:val="42"/>
  </w:num>
  <w:num w:numId="37">
    <w:abstractNumId w:val="42"/>
    <w:lvlOverride w:ilvl="0">
      <w:lvl w:ilvl="0">
        <w:start w:val="1"/>
        <w:numFmt w:val="decimal"/>
        <w:lvlText w:val="4.2.%1."/>
        <w:legacy w:legacy="1" w:legacySpace="0" w:legacyIndent="720"/>
        <w:lvlJc w:val="left"/>
        <w:rPr>
          <w:rFonts w:ascii="Times New Roman" w:hAnsi="Times New Roman" w:cs="Times New Roman" w:hint="default"/>
        </w:rPr>
      </w:lvl>
    </w:lvlOverride>
  </w:num>
  <w:num w:numId="38">
    <w:abstractNumId w:val="28"/>
  </w:num>
  <w:num w:numId="39">
    <w:abstractNumId w:val="65"/>
  </w:num>
  <w:num w:numId="40">
    <w:abstractNumId w:val="65"/>
    <w:lvlOverride w:ilvl="0">
      <w:lvl w:ilvl="0">
        <w:start w:val="1"/>
        <w:numFmt w:val="decimal"/>
        <w:lvlText w:val="8.%1."/>
        <w:legacy w:legacy="1" w:legacySpace="0" w:legacyIndent="511"/>
        <w:lvlJc w:val="left"/>
        <w:rPr>
          <w:rFonts w:ascii="Times New Roman" w:hAnsi="Times New Roman" w:cs="Times New Roman" w:hint="default"/>
        </w:rPr>
      </w:lvl>
    </w:lvlOverride>
  </w:num>
  <w:num w:numId="41">
    <w:abstractNumId w:val="55"/>
  </w:num>
  <w:num w:numId="42">
    <w:abstractNumId w:val="33"/>
  </w:num>
  <w:num w:numId="43">
    <w:abstractNumId w:val="44"/>
  </w:num>
  <w:num w:numId="44">
    <w:abstractNumId w:val="44"/>
    <w:lvlOverride w:ilvl="0">
      <w:lvl w:ilvl="0">
        <w:start w:val="1"/>
        <w:numFmt w:val="decimal"/>
        <w:lvlText w:val="11.%1."/>
        <w:legacy w:legacy="1" w:legacySpace="0" w:legacyIndent="641"/>
        <w:lvlJc w:val="left"/>
        <w:rPr>
          <w:rFonts w:ascii="Times New Roman" w:hAnsi="Times New Roman" w:cs="Times New Roman" w:hint="default"/>
        </w:rPr>
      </w:lvl>
    </w:lvlOverride>
  </w:num>
  <w:num w:numId="45">
    <w:abstractNumId w:val="23"/>
  </w:num>
  <w:num w:numId="46">
    <w:abstractNumId w:val="34"/>
  </w:num>
  <w:num w:numId="47">
    <w:abstractNumId w:val="26"/>
  </w:num>
  <w:num w:numId="48">
    <w:abstractNumId w:val="30"/>
  </w:num>
  <w:num w:numId="49">
    <w:abstractNumId w:val="30"/>
    <w:lvlOverride w:ilvl="0">
      <w:lvl w:ilvl="0">
        <w:start w:val="1"/>
        <w:numFmt w:val="decimal"/>
        <w:lvlText w:val="14.1.%1."/>
        <w:legacy w:legacy="1" w:legacySpace="0" w:legacyIndent="699"/>
        <w:lvlJc w:val="left"/>
        <w:rPr>
          <w:rFonts w:ascii="Times New Roman" w:hAnsi="Times New Roman" w:cs="Times New Roman" w:hint="default"/>
        </w:rPr>
      </w:lvl>
    </w:lvlOverride>
  </w:num>
  <w:num w:numId="50">
    <w:abstractNumId w:val="22"/>
  </w:num>
  <w:num w:numId="51">
    <w:abstractNumId w:val="35"/>
  </w:num>
  <w:num w:numId="52">
    <w:abstractNumId w:val="50"/>
  </w:num>
  <w:num w:numId="53">
    <w:abstractNumId w:val="54"/>
  </w:num>
  <w:num w:numId="54">
    <w:abstractNumId w:val="25"/>
  </w:num>
  <w:num w:numId="55">
    <w:abstractNumId w:val="60"/>
  </w:num>
  <w:num w:numId="56">
    <w:abstractNumId w:val="59"/>
  </w:num>
  <w:num w:numId="57">
    <w:abstractNumId w:val="41"/>
  </w:num>
  <w:num w:numId="58">
    <w:abstractNumId w:val="38"/>
  </w:num>
  <w:num w:numId="59">
    <w:abstractNumId w:val="29"/>
  </w:num>
  <w:num w:numId="60">
    <w:abstractNumId w:val="27"/>
  </w:num>
  <w:num w:numId="61">
    <w:abstractNumId w:val="37"/>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1301"/>
    <w:rsid w:val="00002143"/>
    <w:rsid w:val="00002965"/>
    <w:rsid w:val="00004F48"/>
    <w:rsid w:val="000058BC"/>
    <w:rsid w:val="00006894"/>
    <w:rsid w:val="00010BE3"/>
    <w:rsid w:val="00014C0B"/>
    <w:rsid w:val="0001556E"/>
    <w:rsid w:val="0001557C"/>
    <w:rsid w:val="00015E4D"/>
    <w:rsid w:val="000224FB"/>
    <w:rsid w:val="00022C62"/>
    <w:rsid w:val="000236C9"/>
    <w:rsid w:val="000237A1"/>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0B12"/>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D119E"/>
    <w:rsid w:val="000E0D7D"/>
    <w:rsid w:val="000E206F"/>
    <w:rsid w:val="000E41CF"/>
    <w:rsid w:val="000E4D45"/>
    <w:rsid w:val="000E4EF7"/>
    <w:rsid w:val="000E539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16A2"/>
    <w:rsid w:val="00143855"/>
    <w:rsid w:val="00144E2B"/>
    <w:rsid w:val="00151B2C"/>
    <w:rsid w:val="00153943"/>
    <w:rsid w:val="00153C3B"/>
    <w:rsid w:val="00154968"/>
    <w:rsid w:val="00154E4A"/>
    <w:rsid w:val="0015642D"/>
    <w:rsid w:val="00160DB0"/>
    <w:rsid w:val="00161B90"/>
    <w:rsid w:val="0016223F"/>
    <w:rsid w:val="00163B08"/>
    <w:rsid w:val="00164D0C"/>
    <w:rsid w:val="0016528F"/>
    <w:rsid w:val="0016647C"/>
    <w:rsid w:val="00171E34"/>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24"/>
    <w:rsid w:val="001B24B6"/>
    <w:rsid w:val="001B4296"/>
    <w:rsid w:val="001B5653"/>
    <w:rsid w:val="001B6E5A"/>
    <w:rsid w:val="001C08FD"/>
    <w:rsid w:val="001C228C"/>
    <w:rsid w:val="001C2659"/>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070A3"/>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47120"/>
    <w:rsid w:val="0025073B"/>
    <w:rsid w:val="00250B24"/>
    <w:rsid w:val="00257F85"/>
    <w:rsid w:val="00261326"/>
    <w:rsid w:val="00262C8A"/>
    <w:rsid w:val="0026386C"/>
    <w:rsid w:val="00263FCC"/>
    <w:rsid w:val="0026437D"/>
    <w:rsid w:val="0026546E"/>
    <w:rsid w:val="00265B2B"/>
    <w:rsid w:val="00267AAB"/>
    <w:rsid w:val="00267ED9"/>
    <w:rsid w:val="0027623C"/>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316C3"/>
    <w:rsid w:val="00335079"/>
    <w:rsid w:val="00335F0B"/>
    <w:rsid w:val="00351724"/>
    <w:rsid w:val="003531AA"/>
    <w:rsid w:val="00354A49"/>
    <w:rsid w:val="003571CE"/>
    <w:rsid w:val="00357415"/>
    <w:rsid w:val="00357DED"/>
    <w:rsid w:val="0036291B"/>
    <w:rsid w:val="003649C5"/>
    <w:rsid w:val="003657D7"/>
    <w:rsid w:val="00365FA5"/>
    <w:rsid w:val="003663BC"/>
    <w:rsid w:val="00370C44"/>
    <w:rsid w:val="00372D03"/>
    <w:rsid w:val="00381379"/>
    <w:rsid w:val="00386466"/>
    <w:rsid w:val="003869EE"/>
    <w:rsid w:val="00386F7E"/>
    <w:rsid w:val="00390B1C"/>
    <w:rsid w:val="00391D03"/>
    <w:rsid w:val="0039276A"/>
    <w:rsid w:val="00392CC6"/>
    <w:rsid w:val="003934F6"/>
    <w:rsid w:val="00393D19"/>
    <w:rsid w:val="00393E28"/>
    <w:rsid w:val="0039415D"/>
    <w:rsid w:val="00396342"/>
    <w:rsid w:val="003A0695"/>
    <w:rsid w:val="003B1BF7"/>
    <w:rsid w:val="003B599E"/>
    <w:rsid w:val="003C0073"/>
    <w:rsid w:val="003C30F3"/>
    <w:rsid w:val="003C51BE"/>
    <w:rsid w:val="003D1E36"/>
    <w:rsid w:val="003D24E0"/>
    <w:rsid w:val="003D24EF"/>
    <w:rsid w:val="003D2759"/>
    <w:rsid w:val="003D299E"/>
    <w:rsid w:val="003D3596"/>
    <w:rsid w:val="003D6372"/>
    <w:rsid w:val="003D7345"/>
    <w:rsid w:val="003D7688"/>
    <w:rsid w:val="003E1151"/>
    <w:rsid w:val="003E2C12"/>
    <w:rsid w:val="003F31F2"/>
    <w:rsid w:val="003F4BED"/>
    <w:rsid w:val="00401E31"/>
    <w:rsid w:val="00410B56"/>
    <w:rsid w:val="00413769"/>
    <w:rsid w:val="0042164F"/>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26FD"/>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19B5"/>
    <w:rsid w:val="004A25F0"/>
    <w:rsid w:val="004A2B65"/>
    <w:rsid w:val="004A2CA8"/>
    <w:rsid w:val="004A404E"/>
    <w:rsid w:val="004A5270"/>
    <w:rsid w:val="004A64F9"/>
    <w:rsid w:val="004A6E9A"/>
    <w:rsid w:val="004B256E"/>
    <w:rsid w:val="004B460C"/>
    <w:rsid w:val="004B6C5B"/>
    <w:rsid w:val="004C0A7F"/>
    <w:rsid w:val="004C2235"/>
    <w:rsid w:val="004C7528"/>
    <w:rsid w:val="004D05B1"/>
    <w:rsid w:val="004D0FF5"/>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4477F"/>
    <w:rsid w:val="005508EC"/>
    <w:rsid w:val="00550D09"/>
    <w:rsid w:val="00551655"/>
    <w:rsid w:val="00553063"/>
    <w:rsid w:val="00557139"/>
    <w:rsid w:val="00561713"/>
    <w:rsid w:val="005700CF"/>
    <w:rsid w:val="005716FC"/>
    <w:rsid w:val="00571D62"/>
    <w:rsid w:val="0057756D"/>
    <w:rsid w:val="005834BA"/>
    <w:rsid w:val="0058389E"/>
    <w:rsid w:val="00587536"/>
    <w:rsid w:val="00590463"/>
    <w:rsid w:val="005910E0"/>
    <w:rsid w:val="00593786"/>
    <w:rsid w:val="00593EA0"/>
    <w:rsid w:val="0059513D"/>
    <w:rsid w:val="00596B19"/>
    <w:rsid w:val="005A0E3B"/>
    <w:rsid w:val="005A4F4A"/>
    <w:rsid w:val="005A606D"/>
    <w:rsid w:val="005A6CE9"/>
    <w:rsid w:val="005B6C5E"/>
    <w:rsid w:val="005B717F"/>
    <w:rsid w:val="005C6A61"/>
    <w:rsid w:val="005D6190"/>
    <w:rsid w:val="005D64F1"/>
    <w:rsid w:val="005D6803"/>
    <w:rsid w:val="005D70B6"/>
    <w:rsid w:val="005D74EF"/>
    <w:rsid w:val="005E0074"/>
    <w:rsid w:val="005E0B21"/>
    <w:rsid w:val="005E0E3D"/>
    <w:rsid w:val="005E1E68"/>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33C51"/>
    <w:rsid w:val="006400A0"/>
    <w:rsid w:val="006402DD"/>
    <w:rsid w:val="00645178"/>
    <w:rsid w:val="0064555A"/>
    <w:rsid w:val="0064754E"/>
    <w:rsid w:val="00650EEA"/>
    <w:rsid w:val="00651497"/>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B5A81"/>
    <w:rsid w:val="006C2075"/>
    <w:rsid w:val="006C32B9"/>
    <w:rsid w:val="006C3A69"/>
    <w:rsid w:val="006C4984"/>
    <w:rsid w:val="006C4C28"/>
    <w:rsid w:val="006C525B"/>
    <w:rsid w:val="006C6537"/>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0B91"/>
    <w:rsid w:val="0072124F"/>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C9E"/>
    <w:rsid w:val="00741F9E"/>
    <w:rsid w:val="00742346"/>
    <w:rsid w:val="00742F9C"/>
    <w:rsid w:val="007434C0"/>
    <w:rsid w:val="00745151"/>
    <w:rsid w:val="00752202"/>
    <w:rsid w:val="00752221"/>
    <w:rsid w:val="00752953"/>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016C"/>
    <w:rsid w:val="007827BD"/>
    <w:rsid w:val="00782E92"/>
    <w:rsid w:val="00783AD5"/>
    <w:rsid w:val="0078432F"/>
    <w:rsid w:val="00786753"/>
    <w:rsid w:val="00786BE2"/>
    <w:rsid w:val="00791462"/>
    <w:rsid w:val="00792193"/>
    <w:rsid w:val="007946F8"/>
    <w:rsid w:val="00794B4F"/>
    <w:rsid w:val="00795EF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0EBC"/>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26F93"/>
    <w:rsid w:val="00830287"/>
    <w:rsid w:val="008314C4"/>
    <w:rsid w:val="0083192B"/>
    <w:rsid w:val="00833D53"/>
    <w:rsid w:val="00834551"/>
    <w:rsid w:val="00834B48"/>
    <w:rsid w:val="00835CB1"/>
    <w:rsid w:val="008370AF"/>
    <w:rsid w:val="00837423"/>
    <w:rsid w:val="008377C6"/>
    <w:rsid w:val="008404C8"/>
    <w:rsid w:val="008437AD"/>
    <w:rsid w:val="00846417"/>
    <w:rsid w:val="0085393F"/>
    <w:rsid w:val="00854644"/>
    <w:rsid w:val="008576D4"/>
    <w:rsid w:val="00860529"/>
    <w:rsid w:val="008613BE"/>
    <w:rsid w:val="008614B4"/>
    <w:rsid w:val="00861B45"/>
    <w:rsid w:val="00861D29"/>
    <w:rsid w:val="0086287A"/>
    <w:rsid w:val="00864393"/>
    <w:rsid w:val="00870ACE"/>
    <w:rsid w:val="00871748"/>
    <w:rsid w:val="00871909"/>
    <w:rsid w:val="00871DDB"/>
    <w:rsid w:val="00874C55"/>
    <w:rsid w:val="0087611C"/>
    <w:rsid w:val="00876C18"/>
    <w:rsid w:val="00877159"/>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4B32"/>
    <w:rsid w:val="008D6460"/>
    <w:rsid w:val="008D67F8"/>
    <w:rsid w:val="008D6DEF"/>
    <w:rsid w:val="008E17B0"/>
    <w:rsid w:val="008E2080"/>
    <w:rsid w:val="008E5208"/>
    <w:rsid w:val="008E5B9B"/>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26D4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0D52"/>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30E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3C2B"/>
    <w:rsid w:val="009F61D2"/>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30C"/>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38F6"/>
    <w:rsid w:val="00AD7E9D"/>
    <w:rsid w:val="00AE0E01"/>
    <w:rsid w:val="00AE209F"/>
    <w:rsid w:val="00AE2756"/>
    <w:rsid w:val="00AE2F6A"/>
    <w:rsid w:val="00AE7955"/>
    <w:rsid w:val="00AF4E45"/>
    <w:rsid w:val="00AF5906"/>
    <w:rsid w:val="00AF6ABE"/>
    <w:rsid w:val="00B01BE7"/>
    <w:rsid w:val="00B02654"/>
    <w:rsid w:val="00B0619F"/>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3F27"/>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C7F34"/>
    <w:rsid w:val="00BD59BC"/>
    <w:rsid w:val="00BD5B44"/>
    <w:rsid w:val="00BD74A7"/>
    <w:rsid w:val="00BE06D9"/>
    <w:rsid w:val="00BE2157"/>
    <w:rsid w:val="00BE54D5"/>
    <w:rsid w:val="00BE659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6BE3"/>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25516"/>
    <w:rsid w:val="00D30D7F"/>
    <w:rsid w:val="00D32FFA"/>
    <w:rsid w:val="00D4331C"/>
    <w:rsid w:val="00D43CE5"/>
    <w:rsid w:val="00D43D9A"/>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5A9"/>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2481"/>
    <w:rsid w:val="00DF4BE8"/>
    <w:rsid w:val="00DF69CD"/>
    <w:rsid w:val="00DF6AE3"/>
    <w:rsid w:val="00E11B6E"/>
    <w:rsid w:val="00E14CA3"/>
    <w:rsid w:val="00E14F30"/>
    <w:rsid w:val="00E15467"/>
    <w:rsid w:val="00E1780F"/>
    <w:rsid w:val="00E24379"/>
    <w:rsid w:val="00E27DCB"/>
    <w:rsid w:val="00E30D87"/>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3AF0"/>
    <w:rsid w:val="00EA5F49"/>
    <w:rsid w:val="00EB6E83"/>
    <w:rsid w:val="00EC1B62"/>
    <w:rsid w:val="00EC35CE"/>
    <w:rsid w:val="00EC3F87"/>
    <w:rsid w:val="00EC4BDA"/>
    <w:rsid w:val="00ED1CFF"/>
    <w:rsid w:val="00ED26B9"/>
    <w:rsid w:val="00ED7B3B"/>
    <w:rsid w:val="00EE091A"/>
    <w:rsid w:val="00EE18CC"/>
    <w:rsid w:val="00EE372F"/>
    <w:rsid w:val="00EE3988"/>
    <w:rsid w:val="00EE4405"/>
    <w:rsid w:val="00EE4884"/>
    <w:rsid w:val="00EF0203"/>
    <w:rsid w:val="00EF0F3D"/>
    <w:rsid w:val="00EF13B4"/>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2FA6"/>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389"/>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uiPriority w:val="99"/>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character" w:customStyle="1" w:styleId="afff5">
    <w:name w:val="Основной текст_"/>
    <w:basedOn w:val="a0"/>
    <w:link w:val="1fd"/>
    <w:rsid w:val="00B53F27"/>
    <w:rPr>
      <w:sz w:val="26"/>
      <w:szCs w:val="26"/>
      <w:shd w:val="clear" w:color="auto" w:fill="FFFFFF"/>
    </w:rPr>
  </w:style>
  <w:style w:type="character" w:customStyle="1" w:styleId="afff6">
    <w:name w:val="Другое_"/>
    <w:basedOn w:val="a0"/>
    <w:link w:val="afff7"/>
    <w:rsid w:val="00B53F27"/>
    <w:rPr>
      <w:shd w:val="clear" w:color="auto" w:fill="FFFFFF"/>
    </w:rPr>
  </w:style>
  <w:style w:type="paragraph" w:customStyle="1" w:styleId="1fd">
    <w:name w:val="Основной текст1"/>
    <w:basedOn w:val="a"/>
    <w:link w:val="afff5"/>
    <w:rsid w:val="00B53F27"/>
    <w:pPr>
      <w:widowControl w:val="0"/>
      <w:shd w:val="clear" w:color="auto" w:fill="FFFFFF"/>
      <w:suppressAutoHyphens w:val="0"/>
      <w:jc w:val="both"/>
    </w:pPr>
    <w:rPr>
      <w:sz w:val="26"/>
      <w:szCs w:val="26"/>
      <w:lang w:eastAsia="ru-RU"/>
    </w:rPr>
  </w:style>
  <w:style w:type="paragraph" w:customStyle="1" w:styleId="afff7">
    <w:name w:val="Другое"/>
    <w:basedOn w:val="a"/>
    <w:link w:val="afff6"/>
    <w:rsid w:val="00B53F27"/>
    <w:pPr>
      <w:widowControl w:val="0"/>
      <w:shd w:val="clear" w:color="auto" w:fill="FFFFFF"/>
      <w:suppressAutoHyphens w:val="0"/>
      <w:jc w:val="center"/>
    </w:pPr>
    <w:rPr>
      <w:sz w:val="20"/>
      <w:szCs w:val="20"/>
      <w:lang w:eastAsia="ru-RU"/>
    </w:rPr>
  </w:style>
  <w:style w:type="character" w:customStyle="1" w:styleId="afff8">
    <w:name w:val="Подпись к таблице_"/>
    <w:basedOn w:val="a0"/>
    <w:link w:val="afff9"/>
    <w:rsid w:val="00B53F27"/>
    <w:rPr>
      <w:rFonts w:ascii="Arial" w:eastAsia="Arial" w:hAnsi="Arial" w:cs="Arial"/>
      <w:sz w:val="11"/>
      <w:szCs w:val="11"/>
      <w:shd w:val="clear" w:color="auto" w:fill="FFFFFF"/>
    </w:rPr>
  </w:style>
  <w:style w:type="paragraph" w:customStyle="1" w:styleId="afff9">
    <w:name w:val="Подпись к таблице"/>
    <w:basedOn w:val="a"/>
    <w:link w:val="afff8"/>
    <w:rsid w:val="00B53F27"/>
    <w:pPr>
      <w:widowControl w:val="0"/>
      <w:shd w:val="clear" w:color="auto" w:fill="FFFFFF"/>
      <w:suppressAutoHyphens w:val="0"/>
    </w:pPr>
    <w:rPr>
      <w:rFonts w:ascii="Arial" w:eastAsia="Arial" w:hAnsi="Arial" w:cs="Arial"/>
      <w:sz w:val="11"/>
      <w:szCs w:val="11"/>
      <w:lang w:eastAsia="ru-RU"/>
    </w:rPr>
  </w:style>
  <w:style w:type="paragraph" w:customStyle="1" w:styleId="112">
    <w:name w:val="заголовок 11"/>
    <w:basedOn w:val="a"/>
    <w:next w:val="a"/>
    <w:uiPriority w:val="99"/>
    <w:rsid w:val="00B53F27"/>
    <w:pPr>
      <w:keepNext/>
      <w:suppressAutoHyphens w:val="0"/>
      <w:autoSpaceDE w:val="0"/>
      <w:autoSpaceDN w:val="0"/>
      <w:jc w:val="center"/>
    </w:pPr>
    <w:rPr>
      <w:lang w:eastAsia="ru-RU"/>
    </w:rPr>
  </w:style>
  <w:style w:type="paragraph" w:customStyle="1" w:styleId="Style5">
    <w:name w:val="Style5"/>
    <w:basedOn w:val="a"/>
    <w:uiPriority w:val="99"/>
    <w:rsid w:val="00B53F27"/>
    <w:pPr>
      <w:widowControl w:val="0"/>
      <w:suppressAutoHyphens w:val="0"/>
      <w:autoSpaceDE w:val="0"/>
      <w:autoSpaceDN w:val="0"/>
      <w:adjustRightInd w:val="0"/>
      <w:spacing w:line="283" w:lineRule="exact"/>
      <w:ind w:firstLine="557"/>
      <w:jc w:val="both"/>
    </w:pPr>
    <w:rPr>
      <w:rFonts w:eastAsiaTheme="minorEastAsia"/>
      <w:lang w:eastAsia="ru-RU"/>
    </w:rPr>
  </w:style>
  <w:style w:type="character" w:customStyle="1" w:styleId="FontStyle22">
    <w:name w:val="Font Style22"/>
    <w:basedOn w:val="a0"/>
    <w:uiPriority w:val="99"/>
    <w:rsid w:val="00B53F27"/>
    <w:rPr>
      <w:rFonts w:ascii="Times New Roman" w:hAnsi="Times New Roman" w:cs="Times New Roman"/>
      <w:sz w:val="24"/>
      <w:szCs w:val="24"/>
    </w:rPr>
  </w:style>
  <w:style w:type="paragraph" w:customStyle="1" w:styleId="Style1">
    <w:name w:val="Style1"/>
    <w:basedOn w:val="a"/>
    <w:uiPriority w:val="99"/>
    <w:rsid w:val="00B53F27"/>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
    <w:uiPriority w:val="99"/>
    <w:rsid w:val="00B53F27"/>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3">
    <w:name w:val="Style3"/>
    <w:basedOn w:val="a"/>
    <w:uiPriority w:val="99"/>
    <w:rsid w:val="00B53F27"/>
    <w:pPr>
      <w:widowControl w:val="0"/>
      <w:suppressAutoHyphens w:val="0"/>
      <w:autoSpaceDE w:val="0"/>
      <w:autoSpaceDN w:val="0"/>
      <w:adjustRightInd w:val="0"/>
      <w:spacing w:line="277" w:lineRule="exact"/>
      <w:ind w:firstLine="715"/>
      <w:jc w:val="both"/>
    </w:pPr>
    <w:rPr>
      <w:rFonts w:eastAsiaTheme="minorEastAsia"/>
      <w:lang w:eastAsia="ru-RU"/>
    </w:rPr>
  </w:style>
  <w:style w:type="paragraph" w:customStyle="1" w:styleId="Style4">
    <w:name w:val="Style4"/>
    <w:basedOn w:val="a"/>
    <w:uiPriority w:val="99"/>
    <w:rsid w:val="00B53F27"/>
    <w:pPr>
      <w:widowControl w:val="0"/>
      <w:suppressAutoHyphens w:val="0"/>
      <w:autoSpaceDE w:val="0"/>
      <w:autoSpaceDN w:val="0"/>
      <w:adjustRightInd w:val="0"/>
    </w:pPr>
    <w:rPr>
      <w:rFonts w:eastAsiaTheme="minorEastAsia"/>
      <w:lang w:eastAsia="ru-RU"/>
    </w:rPr>
  </w:style>
  <w:style w:type="paragraph" w:customStyle="1" w:styleId="Style6">
    <w:name w:val="Style6"/>
    <w:basedOn w:val="a"/>
    <w:uiPriority w:val="99"/>
    <w:rsid w:val="00B53F27"/>
    <w:pPr>
      <w:widowControl w:val="0"/>
      <w:suppressAutoHyphens w:val="0"/>
      <w:autoSpaceDE w:val="0"/>
      <w:autoSpaceDN w:val="0"/>
      <w:adjustRightInd w:val="0"/>
      <w:spacing w:line="275" w:lineRule="exact"/>
      <w:ind w:firstLine="706"/>
      <w:jc w:val="both"/>
    </w:pPr>
    <w:rPr>
      <w:rFonts w:eastAsiaTheme="minorEastAsia"/>
      <w:lang w:eastAsia="ru-RU"/>
    </w:rPr>
  </w:style>
  <w:style w:type="paragraph" w:customStyle="1" w:styleId="Style8">
    <w:name w:val="Style8"/>
    <w:basedOn w:val="a"/>
    <w:uiPriority w:val="99"/>
    <w:rsid w:val="00B53F27"/>
    <w:pPr>
      <w:widowControl w:val="0"/>
      <w:suppressAutoHyphens w:val="0"/>
      <w:autoSpaceDE w:val="0"/>
      <w:autoSpaceDN w:val="0"/>
      <w:adjustRightInd w:val="0"/>
      <w:spacing w:line="274" w:lineRule="exact"/>
      <w:ind w:firstLine="569"/>
      <w:jc w:val="both"/>
    </w:pPr>
    <w:rPr>
      <w:rFonts w:eastAsiaTheme="minorEastAsia"/>
      <w:lang w:eastAsia="ru-RU"/>
    </w:rPr>
  </w:style>
  <w:style w:type="paragraph" w:customStyle="1" w:styleId="Style9">
    <w:name w:val="Style9"/>
    <w:basedOn w:val="a"/>
    <w:uiPriority w:val="99"/>
    <w:rsid w:val="00B53F27"/>
    <w:pPr>
      <w:widowControl w:val="0"/>
      <w:suppressAutoHyphens w:val="0"/>
      <w:autoSpaceDE w:val="0"/>
      <w:autoSpaceDN w:val="0"/>
      <w:adjustRightInd w:val="0"/>
      <w:spacing w:line="281" w:lineRule="exact"/>
      <w:ind w:firstLine="1721"/>
    </w:pPr>
    <w:rPr>
      <w:rFonts w:eastAsiaTheme="minorEastAsia"/>
      <w:lang w:eastAsia="ru-RU"/>
    </w:rPr>
  </w:style>
  <w:style w:type="paragraph" w:customStyle="1" w:styleId="Style12">
    <w:name w:val="Style12"/>
    <w:basedOn w:val="a"/>
    <w:uiPriority w:val="99"/>
    <w:rsid w:val="00B53F27"/>
    <w:pPr>
      <w:widowControl w:val="0"/>
      <w:suppressAutoHyphens w:val="0"/>
      <w:autoSpaceDE w:val="0"/>
      <w:autoSpaceDN w:val="0"/>
      <w:adjustRightInd w:val="0"/>
      <w:spacing w:line="271" w:lineRule="exact"/>
      <w:ind w:firstLine="2246"/>
    </w:pPr>
    <w:rPr>
      <w:rFonts w:eastAsiaTheme="minorEastAsia"/>
      <w:lang w:eastAsia="ru-RU"/>
    </w:rPr>
  </w:style>
  <w:style w:type="paragraph" w:customStyle="1" w:styleId="Style14">
    <w:name w:val="Style14"/>
    <w:basedOn w:val="a"/>
    <w:uiPriority w:val="99"/>
    <w:rsid w:val="00B53F27"/>
    <w:pPr>
      <w:widowControl w:val="0"/>
      <w:suppressAutoHyphens w:val="0"/>
      <w:autoSpaceDE w:val="0"/>
      <w:autoSpaceDN w:val="0"/>
      <w:adjustRightInd w:val="0"/>
      <w:spacing w:line="281" w:lineRule="exact"/>
    </w:pPr>
    <w:rPr>
      <w:rFonts w:eastAsiaTheme="minorEastAsia"/>
      <w:lang w:eastAsia="ru-RU"/>
    </w:rPr>
  </w:style>
  <w:style w:type="paragraph" w:customStyle="1" w:styleId="Style16">
    <w:name w:val="Style16"/>
    <w:basedOn w:val="a"/>
    <w:uiPriority w:val="99"/>
    <w:rsid w:val="00B53F27"/>
    <w:pPr>
      <w:widowControl w:val="0"/>
      <w:suppressAutoHyphens w:val="0"/>
      <w:autoSpaceDE w:val="0"/>
      <w:autoSpaceDN w:val="0"/>
      <w:adjustRightInd w:val="0"/>
    </w:pPr>
    <w:rPr>
      <w:rFonts w:eastAsiaTheme="minorEastAsia"/>
      <w:lang w:eastAsia="ru-RU"/>
    </w:rPr>
  </w:style>
  <w:style w:type="character" w:customStyle="1" w:styleId="FontStyle23">
    <w:name w:val="Font Style23"/>
    <w:basedOn w:val="a0"/>
    <w:uiPriority w:val="99"/>
    <w:rsid w:val="00B53F27"/>
    <w:rPr>
      <w:rFonts w:ascii="Times New Roman" w:hAnsi="Times New Roman" w:cs="Times New Roman"/>
      <w:b/>
      <w:bCs/>
      <w:sz w:val="24"/>
      <w:szCs w:val="24"/>
    </w:rPr>
  </w:style>
  <w:style w:type="character" w:customStyle="1" w:styleId="FontStyle12">
    <w:name w:val="Font Style12"/>
    <w:basedOn w:val="a0"/>
    <w:uiPriority w:val="99"/>
    <w:rsid w:val="00B53F27"/>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r="http://schemas.openxmlformats.org/officeDocument/2006/relationships" xmlns:w="http://schemas.openxmlformats.org/wordprocessingml/2006/main">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ticorr@trcont.ru" TargetMode="External"/><Relationship Id="rId18" Type="http://schemas.openxmlformats.org/officeDocument/2006/relationships/image" Target="media/image4.png"/><Relationship Id="rId26" Type="http://schemas.openxmlformats.org/officeDocument/2006/relationships/hyperlink" Target="http://standartgost.ru/g/%D0%93%D0%9E%D0%A1%D0%A2_IEC_60598-2-2-2012" TargetMode="External"/><Relationship Id="rId39" Type="http://schemas.openxmlformats.org/officeDocument/2006/relationships/hyperlink" Target="mailto:secretar_dvgd@trcont.ru" TargetMode="External"/><Relationship Id="rId3" Type="http://schemas.openxmlformats.org/officeDocument/2006/relationships/customXml" Target="../customXml/item3.xml"/><Relationship Id="rId21" Type="http://schemas.openxmlformats.org/officeDocument/2006/relationships/hyperlink" Target="http://standartgost.ru/g/%D0%93%D0%9E%D0%A1%D0%A2_%D0%A0_56231-2014" TargetMode="External"/><Relationship Id="rId34" Type="http://schemas.openxmlformats.org/officeDocument/2006/relationships/header" Target="header1.xml"/><Relationship Id="rId42" Type="http://schemas.openxmlformats.org/officeDocument/2006/relationships/hyperlink" Target="http://standartgost.ru/g/%D0%93%D0%9E%D0%A1%D0%A2_%D0%A0_55705-2013"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image" Target="media/image3.png"/><Relationship Id="rId25" Type="http://schemas.openxmlformats.org/officeDocument/2006/relationships/hyperlink" Target="http://standartgost.ru/g/%D0%93%D0%9E%D0%A1%D0%A2_IEC_60598-2-3-2012" TargetMode="External"/><Relationship Id="rId33" Type="http://schemas.openxmlformats.org/officeDocument/2006/relationships/hyperlink" Target="http://otc.ru/" TargetMode="External"/><Relationship Id="rId38" Type="http://schemas.openxmlformats.org/officeDocument/2006/relationships/hyperlink" Target="http://www.trcont.ru" TargetMode="External"/><Relationship Id="rId46" Type="http://schemas.openxmlformats.org/officeDocument/2006/relationships/hyperlink" Target="http://standartgost.ru/g/%D0%93%D0%9E%D0%A1%D0%A2_IEC_60598-2-2-2012"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tandartgost.ru/g/%D0%93%D0%9E%D0%A1%D0%A2_%D0%A0_54350-2015" TargetMode="External"/><Relationship Id="rId29" Type="http://schemas.openxmlformats.org/officeDocument/2006/relationships/image" Target="media/image8.png"/><Relationship Id="rId41" Type="http://schemas.openxmlformats.org/officeDocument/2006/relationships/hyperlink" Target="http://standartgost.ru/g/%D0%93%D0%9E%D0%A1%D0%A2_%D0%A0_56231-20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openxmlformats.org/officeDocument/2006/relationships/hyperlink" Target="http://standartgost.ru/g/%D0%93%D0%9E%D0%A1%D0%A2_%D0%A0_55392-2012" TargetMode="External"/><Relationship Id="rId32" Type="http://schemas.openxmlformats.org/officeDocument/2006/relationships/hyperlink" Target="http://otc.ru/" TargetMode="External"/><Relationship Id="rId37" Type="http://schemas.openxmlformats.org/officeDocument/2006/relationships/footer" Target="footer3.xml"/><Relationship Id="rId40" Type="http://schemas.openxmlformats.org/officeDocument/2006/relationships/hyperlink" Target="http://standartgost.ru/g/%D0%93%D0%9E%D0%A1%D0%A2_%D0%A0_54350-2015" TargetMode="External"/><Relationship Id="rId45" Type="http://schemas.openxmlformats.org/officeDocument/2006/relationships/hyperlink" Target="http://standartgost.ru/g/%D0%93%D0%9E%D0%A1%D0%A2_IEC_60598-2-3-2012"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tandartgost.ru/g/%D0%93%D0%9E%D0%A1%D0%A2_%D0%A0_55701.1-2013" TargetMode="External"/><Relationship Id="rId28" Type="http://schemas.openxmlformats.org/officeDocument/2006/relationships/image" Target="media/image7.png"/><Relationship Id="rId36" Type="http://schemas.openxmlformats.org/officeDocument/2006/relationships/footer" Target="footer2.xm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trcont.com/" TargetMode="External"/><Relationship Id="rId44" Type="http://schemas.openxmlformats.org/officeDocument/2006/relationships/hyperlink" Target="http://standartgost.ru/g/%D0%93%D0%9E%D0%A1%D0%A2_%D0%A0_55392-2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standartgost.ru/g/%D0%93%D0%9E%D0%A1%D0%A2_%D0%A0_55705-2013" TargetMode="External"/><Relationship Id="rId27" Type="http://schemas.openxmlformats.org/officeDocument/2006/relationships/image" Target="media/image6.png"/><Relationship Id="rId30" Type="http://schemas.openxmlformats.org/officeDocument/2006/relationships/image" Target="media/image9.jpeg"/><Relationship Id="rId35" Type="http://schemas.openxmlformats.org/officeDocument/2006/relationships/footer" Target="footer1.xml"/><Relationship Id="rId43" Type="http://schemas.openxmlformats.org/officeDocument/2006/relationships/hyperlink" Target="http://standartgost.ru/g/%D0%93%D0%9E%D0%A1%D0%A2_%D0%A0_55701.1-2013" TargetMode="External"/><Relationship Id="rId48"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021F9181-A199-4D55-B335-911D3DF93F0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4C660-12F4-41F4-927E-588C85504E20}">
  <ds:schemaRefs>
    <ds:schemaRef ds:uri="http://schemas.openxmlformats.org/officeDocument/2006/bibliography"/>
  </ds:schemaRefs>
</ds:datastoreItem>
</file>

<file path=customXml/itemProps4.xml><?xml version="1.0" encoding="utf-8"?>
<ds:datastoreItem xmlns:ds="http://schemas.openxmlformats.org/officeDocument/2006/customXml" ds:itemID="{B8954BAB-B3B8-4631-A913-4B560DD0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86</Pages>
  <Words>25936</Words>
  <Characters>147840</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TK</Company>
  <LinksUpToDate>false</LinksUpToDate>
  <CharactersWithSpaces>173430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Омельченко Алексей Николаевич</cp:lastModifiedBy>
  <cp:revision>16</cp:revision>
  <cp:lastPrinted>2013-04-02T17:10:00Z</cp:lastPrinted>
  <dcterms:created xsi:type="dcterms:W3CDTF">2020-03-31T02:27:00Z</dcterms:created>
  <dcterms:modified xsi:type="dcterms:W3CDTF">2020-04-07T01:26:00Z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