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93CA1" w:rsidRDefault="00260D43">
      <w:pPr>
        <w:tabs>
          <w:tab w:val="left" w:pos="4962"/>
        </w:tabs>
        <w:ind w:left="4820"/>
        <w:rPr>
          <w:b/>
          <w:bCs/>
          <w:sz w:val="28"/>
          <w:szCs w:val="28"/>
        </w:rPr>
      </w:pPr>
      <w:r>
        <w:rPr>
          <w:b/>
          <w:bCs/>
          <w:sz w:val="28"/>
          <w:szCs w:val="28"/>
        </w:rPr>
        <w:t>Заместитель председателя</w:t>
      </w:r>
      <w:r w:rsidR="003137C1">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93CA1" w:rsidRDefault="003137C1">
      <w:pPr>
        <w:tabs>
          <w:tab w:val="left" w:pos="4962"/>
        </w:tabs>
        <w:ind w:left="4820"/>
        <w:rPr>
          <w:b/>
          <w:bCs/>
          <w:sz w:val="28"/>
          <w:szCs w:val="28"/>
        </w:rPr>
      </w:pPr>
      <w:r>
        <w:rPr>
          <w:b/>
          <w:bCs/>
          <w:sz w:val="28"/>
          <w:szCs w:val="28"/>
        </w:rPr>
        <w:t xml:space="preserve">Сергей </w:t>
      </w:r>
      <w:r w:rsidR="00260D43">
        <w:rPr>
          <w:b/>
          <w:bCs/>
          <w:sz w:val="28"/>
          <w:szCs w:val="28"/>
        </w:rPr>
        <w:t>Николаевич Титков</w:t>
      </w:r>
    </w:p>
    <w:p w:rsidR="006F6D36" w:rsidRPr="006D2B87" w:rsidRDefault="006F6D36" w:rsidP="006F6D36">
      <w:pPr>
        <w:tabs>
          <w:tab w:val="left" w:pos="4962"/>
        </w:tabs>
        <w:ind w:left="4820"/>
        <w:rPr>
          <w:rFonts w:eastAsia="Arial Unicode MS"/>
        </w:rPr>
      </w:pPr>
    </w:p>
    <w:p w:rsidR="00193CA1" w:rsidRDefault="00260D43">
      <w:pPr>
        <w:tabs>
          <w:tab w:val="left" w:pos="4962"/>
        </w:tabs>
        <w:ind w:left="4820"/>
        <w:rPr>
          <w:b/>
          <w:bCs/>
          <w:sz w:val="28"/>
        </w:rPr>
      </w:pPr>
      <w:r>
        <w:rPr>
          <w:b/>
          <w:bCs/>
          <w:sz w:val="28"/>
        </w:rPr>
        <w:t>«28</w:t>
      </w:r>
      <w:r w:rsidR="003137C1">
        <w:rPr>
          <w:b/>
          <w:bCs/>
          <w:sz w:val="28"/>
        </w:rPr>
        <w:t>»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93CA1" w:rsidRDefault="003137C1">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260D43">
        <w:t>ЦКПРАС</w:t>
      </w:r>
      <w:r>
        <w:t>-20-</w:t>
      </w:r>
      <w:r w:rsidR="00260D43">
        <w:t>0026</w:t>
      </w:r>
      <w:r>
        <w:t xml:space="preserve"> </w:t>
      </w:r>
      <w:proofErr w:type="gramStart"/>
      <w:r>
        <w:t>по</w:t>
      </w:r>
      <w:proofErr w:type="gramEnd"/>
      <w:r>
        <w:t xml:space="preserve"> предмету закупки «Выполнение работ на создание автоматизированной системы учета расчетов с клиентами и соисполнителями  на базе продуктов 1С для автоматизации деятельности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193CA1" w:rsidRDefault="003137C1">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A76B2">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A76B2">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A76B2">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1A76B2">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A76B2">
      <w:pPr>
        <w:pStyle w:val="af9"/>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A76B2">
      <w:pPr>
        <w:pStyle w:val="af9"/>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A76B2">
      <w:pPr>
        <w:pStyle w:val="af9"/>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A76B2">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A76B2">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A76B2">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A76B2">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1A76B2">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A76B2">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1A76B2">
      <w:pPr>
        <w:pStyle w:val="19"/>
        <w:numPr>
          <w:ilvl w:val="1"/>
          <w:numId w:val="20"/>
        </w:numPr>
        <w:ind w:left="0" w:firstLine="709"/>
        <w:outlineLvl w:val="1"/>
        <w:rPr>
          <w:b/>
          <w:szCs w:val="28"/>
        </w:rPr>
      </w:pPr>
      <w:r>
        <w:rPr>
          <w:b/>
          <w:szCs w:val="28"/>
        </w:rPr>
        <w:t>Заявка</w:t>
      </w:r>
    </w:p>
    <w:p w:rsidR="00627DB4" w:rsidRPr="007E5BBC" w:rsidRDefault="00627DB4" w:rsidP="001A76B2">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A76B2">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A76B2">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A76B2">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A76B2">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A76B2">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1A76B2">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A76B2">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A76B2">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1A76B2">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A76B2">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A76B2">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1A76B2">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A76B2">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A76B2">
      <w:pPr>
        <w:pStyle w:val="19"/>
        <w:numPr>
          <w:ilvl w:val="1"/>
          <w:numId w:val="20"/>
        </w:numPr>
        <w:ind w:left="0" w:firstLine="709"/>
        <w:outlineLvl w:val="1"/>
        <w:rPr>
          <w:b/>
          <w:szCs w:val="28"/>
        </w:rPr>
      </w:pPr>
      <w:r>
        <w:rPr>
          <w:b/>
        </w:rPr>
        <w:t>Порядок оформления Заявки</w:t>
      </w:r>
    </w:p>
    <w:p w:rsidR="00AA1400" w:rsidRDefault="00AA1400" w:rsidP="001A76B2">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1A76B2">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1A76B2">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1A76B2">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A76B2">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1A76B2">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1A76B2">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93CA1" w:rsidRDefault="003137C1">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7EFBAC5" wp14:editId="22DCF80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54DDA" w:rsidRPr="007E6DE4" w:rsidRDefault="00D54DDA" w:rsidP="008F6343">
                            <w:pPr>
                              <w:jc w:val="center"/>
                              <w:rPr>
                                <w:b/>
                                <w:sz w:val="28"/>
                                <w:szCs w:val="28"/>
                              </w:rPr>
                            </w:pPr>
                            <w:r w:rsidRPr="007E6DE4">
                              <w:rPr>
                                <w:b/>
                                <w:sz w:val="28"/>
                                <w:szCs w:val="28"/>
                              </w:rPr>
                              <w:t xml:space="preserve">_____________________________________________, </w:t>
                            </w:r>
                          </w:p>
                          <w:p w:rsidR="00D54DDA" w:rsidRDefault="00D54DD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54DDA" w:rsidRPr="007E6DE4" w:rsidRDefault="00D54DDA" w:rsidP="008F6343">
                            <w:pPr>
                              <w:jc w:val="center"/>
                              <w:rPr>
                                <w:b/>
                                <w:sz w:val="28"/>
                                <w:szCs w:val="28"/>
                              </w:rPr>
                            </w:pPr>
                            <w:r w:rsidRPr="007E6DE4">
                              <w:rPr>
                                <w:b/>
                                <w:sz w:val="28"/>
                                <w:szCs w:val="28"/>
                              </w:rPr>
                              <w:t>________________________________________</w:t>
                            </w:r>
                          </w:p>
                          <w:p w:rsidR="00D54DDA" w:rsidRPr="007E6DE4" w:rsidRDefault="00D54DDA" w:rsidP="008F6343">
                            <w:pPr>
                              <w:jc w:val="center"/>
                              <w:rPr>
                                <w:i/>
                                <w:sz w:val="20"/>
                                <w:szCs w:val="20"/>
                              </w:rPr>
                            </w:pPr>
                            <w:r w:rsidRPr="007E6DE4">
                              <w:rPr>
                                <w:i/>
                                <w:sz w:val="20"/>
                                <w:szCs w:val="20"/>
                              </w:rPr>
                              <w:t>государство регистрации претендента</w:t>
                            </w:r>
                          </w:p>
                          <w:p w:rsidR="00D54DDA" w:rsidRPr="007E6DE4" w:rsidRDefault="00D54DDA" w:rsidP="008F6343">
                            <w:pPr>
                              <w:jc w:val="center"/>
                              <w:rPr>
                                <w:b/>
                                <w:sz w:val="28"/>
                                <w:szCs w:val="28"/>
                              </w:rPr>
                            </w:pPr>
                            <w:r w:rsidRPr="007E6DE4">
                              <w:rPr>
                                <w:b/>
                                <w:sz w:val="28"/>
                                <w:szCs w:val="28"/>
                              </w:rPr>
                              <w:t>_____________________________</w:t>
                            </w:r>
                            <w:r>
                              <w:rPr>
                                <w:b/>
                                <w:sz w:val="28"/>
                                <w:szCs w:val="28"/>
                              </w:rPr>
                              <w:t>__________________</w:t>
                            </w:r>
                          </w:p>
                          <w:p w:rsidR="00D54DDA" w:rsidRPr="007E6DE4" w:rsidRDefault="00D54DDA" w:rsidP="008F6343">
                            <w:pPr>
                              <w:jc w:val="center"/>
                              <w:rPr>
                                <w:i/>
                                <w:sz w:val="20"/>
                                <w:szCs w:val="20"/>
                              </w:rPr>
                            </w:pPr>
                            <w:r w:rsidRPr="007E6DE4">
                              <w:rPr>
                                <w:i/>
                                <w:sz w:val="20"/>
                                <w:szCs w:val="20"/>
                              </w:rPr>
                              <w:t>ИНН претендента (для претендентов-резидентов Российской Федерации)</w:t>
                            </w:r>
                          </w:p>
                          <w:p w:rsidR="00D54DDA" w:rsidRDefault="00D54DDA" w:rsidP="008F6343">
                            <w:pPr>
                              <w:jc w:val="both"/>
                            </w:pPr>
                          </w:p>
                          <w:p w:rsidR="00D54DDA" w:rsidRDefault="00D54DDA">
                            <w:pPr>
                              <w:jc w:val="center"/>
                              <w:rPr>
                                <w:b/>
                              </w:rPr>
                            </w:pPr>
                            <w:r>
                              <w:rPr>
                                <w:b/>
                              </w:rPr>
                              <w:t xml:space="preserve">ОБЕСПЕЧЕНИЕ ЗАЯВКИ НА УЧАСТИЕ В ОТКРЫТОМ КОНКУРСЕ № </w:t>
                            </w:r>
                          </w:p>
                          <w:p w:rsidR="00D54DDA" w:rsidRPr="003C6269" w:rsidRDefault="00D54DDA" w:rsidP="008F6343">
                            <w:pPr>
                              <w:jc w:val="center"/>
                              <w:rPr>
                                <w:b/>
                              </w:rPr>
                            </w:pPr>
                            <w:r w:rsidRPr="003C6269">
                              <w:rPr>
                                <w:b/>
                              </w:rPr>
                              <w:t xml:space="preserve">(лот № _________) </w:t>
                            </w:r>
                          </w:p>
                          <w:p w:rsidR="00D54DDA" w:rsidRPr="006471D1" w:rsidRDefault="00D54DD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54DDA" w:rsidRPr="007E6DE4" w:rsidRDefault="00D54DDA" w:rsidP="008F6343">
                      <w:pPr>
                        <w:jc w:val="center"/>
                        <w:rPr>
                          <w:b/>
                          <w:sz w:val="28"/>
                          <w:szCs w:val="28"/>
                        </w:rPr>
                      </w:pPr>
                      <w:r w:rsidRPr="007E6DE4">
                        <w:rPr>
                          <w:b/>
                          <w:sz w:val="28"/>
                          <w:szCs w:val="28"/>
                        </w:rPr>
                        <w:t xml:space="preserve">_____________________________________________, </w:t>
                      </w:r>
                    </w:p>
                    <w:p w:rsidR="00D54DDA" w:rsidRDefault="00D54DD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54DDA" w:rsidRPr="007E6DE4" w:rsidRDefault="00D54DDA" w:rsidP="008F6343">
                      <w:pPr>
                        <w:jc w:val="center"/>
                        <w:rPr>
                          <w:b/>
                          <w:sz w:val="28"/>
                          <w:szCs w:val="28"/>
                        </w:rPr>
                      </w:pPr>
                      <w:r w:rsidRPr="007E6DE4">
                        <w:rPr>
                          <w:b/>
                          <w:sz w:val="28"/>
                          <w:szCs w:val="28"/>
                        </w:rPr>
                        <w:t>________________________________________</w:t>
                      </w:r>
                    </w:p>
                    <w:p w:rsidR="00D54DDA" w:rsidRPr="007E6DE4" w:rsidRDefault="00D54DDA" w:rsidP="008F6343">
                      <w:pPr>
                        <w:jc w:val="center"/>
                        <w:rPr>
                          <w:i/>
                          <w:sz w:val="20"/>
                          <w:szCs w:val="20"/>
                        </w:rPr>
                      </w:pPr>
                      <w:r w:rsidRPr="007E6DE4">
                        <w:rPr>
                          <w:i/>
                          <w:sz w:val="20"/>
                          <w:szCs w:val="20"/>
                        </w:rPr>
                        <w:t>государство регистрации претендента</w:t>
                      </w:r>
                    </w:p>
                    <w:p w:rsidR="00D54DDA" w:rsidRPr="007E6DE4" w:rsidRDefault="00D54DDA" w:rsidP="008F6343">
                      <w:pPr>
                        <w:jc w:val="center"/>
                        <w:rPr>
                          <w:b/>
                          <w:sz w:val="28"/>
                          <w:szCs w:val="28"/>
                        </w:rPr>
                      </w:pPr>
                      <w:r w:rsidRPr="007E6DE4">
                        <w:rPr>
                          <w:b/>
                          <w:sz w:val="28"/>
                          <w:szCs w:val="28"/>
                        </w:rPr>
                        <w:t>_____________________________</w:t>
                      </w:r>
                      <w:r>
                        <w:rPr>
                          <w:b/>
                          <w:sz w:val="28"/>
                          <w:szCs w:val="28"/>
                        </w:rPr>
                        <w:t>__________________</w:t>
                      </w:r>
                    </w:p>
                    <w:p w:rsidR="00D54DDA" w:rsidRPr="007E6DE4" w:rsidRDefault="00D54DDA" w:rsidP="008F6343">
                      <w:pPr>
                        <w:jc w:val="center"/>
                        <w:rPr>
                          <w:i/>
                          <w:sz w:val="20"/>
                          <w:szCs w:val="20"/>
                        </w:rPr>
                      </w:pPr>
                      <w:r w:rsidRPr="007E6DE4">
                        <w:rPr>
                          <w:i/>
                          <w:sz w:val="20"/>
                          <w:szCs w:val="20"/>
                        </w:rPr>
                        <w:t>ИНН претендента (для претендентов-резидентов Российской Федерации)</w:t>
                      </w:r>
                    </w:p>
                    <w:p w:rsidR="00D54DDA" w:rsidRDefault="00D54DDA" w:rsidP="008F6343">
                      <w:pPr>
                        <w:jc w:val="both"/>
                      </w:pPr>
                    </w:p>
                    <w:p w:rsidR="00D54DDA" w:rsidRDefault="00D54DDA">
                      <w:pPr>
                        <w:jc w:val="center"/>
                        <w:rPr>
                          <w:b/>
                        </w:rPr>
                      </w:pPr>
                      <w:r>
                        <w:rPr>
                          <w:b/>
                        </w:rPr>
                        <w:t xml:space="preserve">ОБЕСПЕЧЕНИЕ ЗАЯВКИ НА УЧАСТИЕ В ОТКРЫТОМ КОНКУРСЕ № </w:t>
                      </w:r>
                    </w:p>
                    <w:p w:rsidR="00D54DDA" w:rsidRPr="003C6269" w:rsidRDefault="00D54DDA" w:rsidP="008F6343">
                      <w:pPr>
                        <w:jc w:val="center"/>
                        <w:rPr>
                          <w:b/>
                        </w:rPr>
                      </w:pPr>
                      <w:r w:rsidRPr="003C6269">
                        <w:rPr>
                          <w:b/>
                        </w:rPr>
                        <w:t xml:space="preserve">(лот № _________) </w:t>
                      </w:r>
                    </w:p>
                    <w:p w:rsidR="00D54DDA" w:rsidRPr="006471D1" w:rsidRDefault="00D54DDA"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1A76B2">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1A76B2">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A76B2">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A76B2">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1A76B2">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A76B2">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A76B2">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A76B2">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A76B2">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A76B2">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193CA1" w:rsidRDefault="003137C1" w:rsidP="001A76B2">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A76B2">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193CA1" w:rsidRDefault="003137C1" w:rsidP="001A76B2">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A76B2">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93CA1" w:rsidRDefault="003137C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1A76B2">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93CA1" w:rsidRDefault="003137C1">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Default="00425950" w:rsidP="001A76B2">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193CA1" w:rsidRDefault="003137C1">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93CA1" w:rsidRDefault="00193CA1">
      <w:pPr>
        <w:pStyle w:val="af9"/>
        <w:rPr>
          <w:sz w:val="28"/>
          <w:szCs w:val="28"/>
        </w:rPr>
      </w:pPr>
    </w:p>
    <w:p w:rsidR="004D6F67" w:rsidRDefault="004D6F67" w:rsidP="00A07BF5">
      <w:pPr>
        <w:pStyle w:val="19"/>
        <w:ind w:left="709" w:firstLine="0"/>
        <w:rPr>
          <w:b/>
          <w:szCs w:val="28"/>
        </w:rPr>
      </w:pPr>
    </w:p>
    <w:p w:rsidR="005C58AF" w:rsidRPr="004B366A" w:rsidRDefault="00AD2E3C" w:rsidP="001A76B2">
      <w:pPr>
        <w:pStyle w:val="19"/>
        <w:numPr>
          <w:ilvl w:val="1"/>
          <w:numId w:val="20"/>
        </w:numPr>
        <w:ind w:left="0" w:firstLine="709"/>
        <w:outlineLvl w:val="1"/>
        <w:rPr>
          <w:b/>
          <w:szCs w:val="28"/>
        </w:rPr>
      </w:pPr>
      <w:r>
        <w:rPr>
          <w:b/>
          <w:szCs w:val="28"/>
        </w:rPr>
        <w:t>Открытие доступа к Заявкам</w:t>
      </w:r>
    </w:p>
    <w:p w:rsidR="002E43C8" w:rsidRDefault="002E43C8" w:rsidP="001A76B2">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1A76B2">
      <w:pPr>
        <w:pStyle w:val="aff7"/>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1A76B2">
      <w:pPr>
        <w:pStyle w:val="aff7"/>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1A76B2">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1A76B2">
      <w:pPr>
        <w:pStyle w:val="aff7"/>
        <w:numPr>
          <w:ilvl w:val="0"/>
          <w:numId w:val="25"/>
        </w:numPr>
        <w:rPr>
          <w:rFonts w:eastAsia="MS Mincho"/>
          <w:sz w:val="28"/>
        </w:rPr>
      </w:pPr>
      <w:r>
        <w:rPr>
          <w:rFonts w:eastAsia="MS Mincho"/>
          <w:sz w:val="28"/>
        </w:rPr>
        <w:t>дата подписания протокола;</w:t>
      </w:r>
    </w:p>
    <w:p w:rsidR="002E43C8" w:rsidRDefault="002E43C8" w:rsidP="001A76B2">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1A76B2">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1A76B2">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1A76B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1A76B2">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A76B2">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D32FFA" w:rsidRDefault="00754AD8" w:rsidP="001A76B2">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A76B2">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A76B2">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1A76B2">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p>
    <w:p w:rsidR="00754AD8" w:rsidRDefault="00754AD8" w:rsidP="001A76B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1A76B2">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1A76B2">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A76B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1A76B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1A76B2">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1A76B2">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1A76B2">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1A76B2">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1A76B2">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1A76B2">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A76B2">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A76B2">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A76B2">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A76B2">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1A76B2">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1A76B2">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1A76B2">
      <w:pPr>
        <w:pStyle w:val="Default"/>
        <w:numPr>
          <w:ilvl w:val="0"/>
          <w:numId w:val="19"/>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290F36" w:rsidRPr="00A4537F" w:rsidRDefault="00E614C1" w:rsidP="001A76B2">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A76B2">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A76B2">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A76B2">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1A76B2">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1A76B2">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1A76B2">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A76B2">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A76B2">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1A76B2">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1A76B2">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A76B2">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1A76B2">
      <w:pPr>
        <w:numPr>
          <w:ilvl w:val="0"/>
          <w:numId w:val="12"/>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A76B2">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1A76B2">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A76B2">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A76B2">
      <w:pPr>
        <w:numPr>
          <w:ilvl w:val="0"/>
          <w:numId w:val="12"/>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A76B2">
      <w:pPr>
        <w:pStyle w:val="19"/>
        <w:numPr>
          <w:ilvl w:val="1"/>
          <w:numId w:val="20"/>
        </w:numPr>
        <w:ind w:left="0" w:firstLine="709"/>
        <w:outlineLvl w:val="1"/>
        <w:rPr>
          <w:b/>
          <w:szCs w:val="28"/>
        </w:rPr>
      </w:pPr>
      <w:r>
        <w:rPr>
          <w:b/>
          <w:szCs w:val="28"/>
        </w:rPr>
        <w:t>Заключение договора</w:t>
      </w:r>
    </w:p>
    <w:p w:rsidR="000A6133" w:rsidRDefault="000A6133" w:rsidP="001A76B2">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93CA1" w:rsidRDefault="003137C1" w:rsidP="001A76B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1A76B2">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A76B2">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A76B2">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A76B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A76B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A76B2">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A76B2">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A76B2">
      <w:pPr>
        <w:numPr>
          <w:ilvl w:val="0"/>
          <w:numId w:val="13"/>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A76B2">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1A76B2">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1A76B2">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1A76B2">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A76B2">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A76B2">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1A76B2">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1A76B2">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1A76B2">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1A76B2">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1A76B2">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A76B2">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3137C1" w:rsidRDefault="008B4F06" w:rsidP="00BF3CFF">
      <w:pPr>
        <w:widowControl w:val="0"/>
        <w:ind w:left="-136" w:right="-6" w:firstLine="465"/>
        <w:jc w:val="center"/>
        <w:rPr>
          <w:b/>
        </w:rPr>
      </w:pPr>
      <w:r>
        <w:rPr>
          <w:b/>
        </w:rPr>
        <w:t>С</w:t>
      </w:r>
      <w:r w:rsidR="003137C1">
        <w:rPr>
          <w:b/>
        </w:rPr>
        <w:t xml:space="preserve">оздание автоматизированной системы расчетов с клиентами и соисполнителями </w:t>
      </w:r>
    </w:p>
    <w:p w:rsidR="003137C1" w:rsidRDefault="003137C1" w:rsidP="00BF3CFF">
      <w:pPr>
        <w:widowControl w:val="0"/>
        <w:ind w:left="-136" w:right="-6" w:firstLine="465"/>
        <w:jc w:val="center"/>
        <w:rPr>
          <w:b/>
        </w:rPr>
      </w:pPr>
      <w:r>
        <w:rPr>
          <w:b/>
        </w:rPr>
        <w:t>на базе продукта 1С:ERP (АСУ РКС 1.0)</w:t>
      </w:r>
    </w:p>
    <w:p w:rsidR="00632C1E" w:rsidRDefault="003137C1" w:rsidP="00632C1E">
      <w:pPr>
        <w:widowControl w:val="0"/>
        <w:ind w:left="-136" w:right="-6" w:firstLine="465"/>
        <w:jc w:val="center"/>
        <w:rPr>
          <w:b/>
        </w:rPr>
      </w:pPr>
      <w:r>
        <w:rPr>
          <w:b/>
        </w:rPr>
        <w:t>для автоматизации деятельности ПАО «ТрансКонтейнер»</w:t>
      </w:r>
    </w:p>
    <w:p w:rsidR="00632C1E" w:rsidRDefault="00632C1E" w:rsidP="00632C1E">
      <w:pPr>
        <w:widowControl w:val="0"/>
        <w:ind w:left="-136" w:right="-6" w:firstLine="465"/>
        <w:jc w:val="center"/>
        <w:rPr>
          <w:b/>
        </w:rPr>
      </w:pPr>
    </w:p>
    <w:p w:rsidR="003137C1" w:rsidRDefault="00A106C4" w:rsidP="00632C1E">
      <w:pPr>
        <w:widowControl w:val="0"/>
        <w:ind w:left="-136" w:right="-6" w:firstLine="465"/>
        <w:jc w:val="center"/>
        <w:rPr>
          <w:b/>
        </w:rPr>
      </w:pPr>
      <w:r>
        <w:rPr>
          <w:b/>
        </w:rPr>
        <w:t>4</w:t>
      </w:r>
      <w:r w:rsidR="003137C1">
        <w:rPr>
          <w:b/>
        </w:rPr>
        <w:t>.</w:t>
      </w:r>
      <w:r w:rsidR="00BD7EFC">
        <w:rPr>
          <w:b/>
        </w:rPr>
        <w:t>1.</w:t>
      </w:r>
      <w:r w:rsidR="003137C1">
        <w:rPr>
          <w:b/>
        </w:rPr>
        <w:t xml:space="preserve"> Общие положения</w:t>
      </w:r>
    </w:p>
    <w:p w:rsidR="003137C1" w:rsidRDefault="00A106C4">
      <w:pPr>
        <w:widowControl w:val="0"/>
        <w:spacing w:before="200"/>
        <w:ind w:left="810" w:right="-499" w:hanging="465"/>
        <w:jc w:val="both"/>
      </w:pPr>
      <w:r>
        <w:t>4</w:t>
      </w:r>
      <w:r w:rsidR="003137C1">
        <w:t>.1</w:t>
      </w:r>
      <w:r w:rsidR="00BD7EFC">
        <w:t>.1</w:t>
      </w:r>
      <w:r w:rsidR="003137C1">
        <w:tab/>
        <w:t>Наименование организации-заказчика</w:t>
      </w:r>
    </w:p>
    <w:p w:rsidR="003137C1" w:rsidRDefault="003137C1">
      <w:pPr>
        <w:ind w:left="810" w:hanging="30"/>
        <w:jc w:val="both"/>
      </w:pPr>
      <w:r>
        <w:t>Заказчик: ПАО «ТрансКонтейнер».</w:t>
      </w:r>
    </w:p>
    <w:p w:rsidR="003137C1" w:rsidRDefault="003137C1">
      <w:pPr>
        <w:ind w:left="810" w:hanging="30"/>
        <w:jc w:val="both"/>
      </w:pPr>
      <w:r>
        <w:t>Юридический адрес Заказчика: 125047, г. Москва, Оружейный переулок, дом 19.</w:t>
      </w:r>
    </w:p>
    <w:p w:rsidR="003137C1" w:rsidRDefault="003137C1">
      <w:pPr>
        <w:ind w:left="810" w:hanging="30"/>
        <w:jc w:val="both"/>
      </w:pPr>
      <w:r>
        <w:lastRenderedPageBreak/>
        <w:t>Почтовый адрес Заказчика: 125047, г. Москва, Оружейный переулок, дом 19.</w:t>
      </w:r>
      <w:r w:rsidR="007C2FDB" w:rsidRPr="007C2FDB">
        <w:t xml:space="preserve"> </w:t>
      </w:r>
      <w:r w:rsidR="007C2FDB">
        <w:t>Исполнитель - компания, победившая в Открытом конкурсе.</w:t>
      </w:r>
    </w:p>
    <w:p w:rsidR="00B835E0" w:rsidRDefault="00A106C4" w:rsidP="005A2CB1">
      <w:pPr>
        <w:widowControl w:val="0"/>
        <w:spacing w:before="200"/>
        <w:ind w:left="-135" w:right="-3" w:firstLine="420"/>
        <w:jc w:val="both"/>
      </w:pPr>
      <w:r>
        <w:t>4</w:t>
      </w:r>
      <w:r w:rsidR="003137C1">
        <w:t>.</w:t>
      </w:r>
      <w:r w:rsidR="00BD7EFC">
        <w:t>1.</w:t>
      </w:r>
      <w:r w:rsidR="003137C1">
        <w:t>2</w:t>
      </w:r>
      <w:r w:rsidR="003137C1">
        <w:tab/>
      </w:r>
      <w:r w:rsidR="007C2FDB">
        <w:t>Определения</w:t>
      </w:r>
    </w:p>
    <w:p w:rsidR="005A2CB1" w:rsidRDefault="005A2CB1" w:rsidP="005A2CB1">
      <w:pPr>
        <w:widowControl w:val="0"/>
        <w:ind w:left="-136" w:right="-6" w:firstLine="420"/>
        <w:jc w:val="both"/>
      </w:pPr>
    </w:p>
    <w:tbl>
      <w:tblPr>
        <w:tblpPr w:leftFromText="180" w:rightFromText="180" w:vertAnchor="text" w:horzAnchor="margin" w:tblpXSpec="right" w:tblpY="42"/>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7164"/>
      </w:tblGrid>
      <w:tr w:rsidR="007C2FDB" w:rsidTr="007C2FDB">
        <w:tc>
          <w:tcPr>
            <w:tcW w:w="2145" w:type="dxa"/>
            <w:shd w:val="clear" w:color="auto" w:fill="auto"/>
          </w:tcPr>
          <w:p w:rsidR="007C2FDB" w:rsidRDefault="007C2FDB" w:rsidP="007C2FDB">
            <w:pPr>
              <w:widowControl w:val="0"/>
              <w:tabs>
                <w:tab w:val="left" w:pos="0"/>
              </w:tabs>
              <w:jc w:val="both"/>
            </w:pPr>
            <w:r>
              <w:t>АС БНУ</w:t>
            </w:r>
          </w:p>
        </w:tc>
        <w:tc>
          <w:tcPr>
            <w:tcW w:w="7164" w:type="dxa"/>
            <w:shd w:val="clear" w:color="auto" w:fill="auto"/>
          </w:tcPr>
          <w:p w:rsidR="007C2FDB" w:rsidRDefault="007C2FDB" w:rsidP="007C2FDB">
            <w:pPr>
              <w:widowControl w:val="0"/>
              <w:tabs>
                <w:tab w:val="left" w:pos="0"/>
                <w:tab w:val="left" w:pos="451"/>
              </w:tabs>
              <w:ind w:right="298"/>
              <w:jc w:val="both"/>
            </w:pPr>
            <w:r>
              <w:t>Система бухгалтерского и налогового учета, на платформе 1C УХ</w:t>
            </w:r>
          </w:p>
        </w:tc>
      </w:tr>
      <w:tr w:rsidR="007C2FDB" w:rsidTr="007C2FDB">
        <w:tc>
          <w:tcPr>
            <w:tcW w:w="2145" w:type="dxa"/>
            <w:shd w:val="clear" w:color="auto" w:fill="auto"/>
            <w:vAlign w:val="center"/>
          </w:tcPr>
          <w:p w:rsidR="007C2FDB" w:rsidRDefault="007C2FDB" w:rsidP="007C2FDB">
            <w:pPr>
              <w:widowControl w:val="0"/>
              <w:tabs>
                <w:tab w:val="left" w:pos="0"/>
              </w:tabs>
              <w:jc w:val="both"/>
            </w:pPr>
            <w:r>
              <w:t>АС ЦНСИ</w:t>
            </w:r>
          </w:p>
        </w:tc>
        <w:tc>
          <w:tcPr>
            <w:tcW w:w="7164" w:type="dxa"/>
            <w:shd w:val="clear" w:color="auto" w:fill="auto"/>
            <w:vAlign w:val="center"/>
          </w:tcPr>
          <w:p w:rsidR="007C2FDB" w:rsidRDefault="007C2FDB" w:rsidP="007C2FDB">
            <w:pPr>
              <w:widowControl w:val="0"/>
              <w:tabs>
                <w:tab w:val="left" w:pos="0"/>
                <w:tab w:val="left" w:pos="451"/>
              </w:tabs>
              <w:ind w:left="28"/>
              <w:jc w:val="both"/>
            </w:pPr>
            <w:r>
              <w:t>Автоматизированная система централизованного управления нормативно-справочной информацией</w:t>
            </w:r>
          </w:p>
        </w:tc>
      </w:tr>
      <w:tr w:rsidR="007C2FDB" w:rsidTr="007C2FDB">
        <w:tc>
          <w:tcPr>
            <w:tcW w:w="2145" w:type="dxa"/>
            <w:shd w:val="clear" w:color="auto" w:fill="auto"/>
          </w:tcPr>
          <w:p w:rsidR="007C2FDB" w:rsidRDefault="007C2FDB" w:rsidP="007C2FDB">
            <w:pPr>
              <w:widowControl w:val="0"/>
              <w:tabs>
                <w:tab w:val="left" w:pos="0"/>
              </w:tabs>
              <w:jc w:val="both"/>
            </w:pPr>
            <w:r>
              <w:t>ИРС</w:t>
            </w:r>
          </w:p>
        </w:tc>
        <w:tc>
          <w:tcPr>
            <w:tcW w:w="7164" w:type="dxa"/>
            <w:shd w:val="clear" w:color="auto" w:fill="auto"/>
          </w:tcPr>
          <w:p w:rsidR="007C2FDB" w:rsidRDefault="007C2FDB" w:rsidP="007C2FDB">
            <w:pPr>
              <w:widowControl w:val="0"/>
              <w:tabs>
                <w:tab w:val="left" w:pos="0"/>
                <w:tab w:val="left" w:pos="451"/>
              </w:tabs>
              <w:jc w:val="both"/>
            </w:pPr>
            <w:r>
              <w:t>Информационная расчетная система</w:t>
            </w:r>
          </w:p>
        </w:tc>
      </w:tr>
      <w:tr w:rsidR="007C2FDB" w:rsidTr="007C2FDB">
        <w:tc>
          <w:tcPr>
            <w:tcW w:w="2145" w:type="dxa"/>
            <w:shd w:val="clear" w:color="auto" w:fill="auto"/>
            <w:vAlign w:val="center"/>
          </w:tcPr>
          <w:p w:rsidR="007C2FDB" w:rsidRDefault="007C2FDB" w:rsidP="007C2FDB">
            <w:pPr>
              <w:widowControl w:val="0"/>
              <w:tabs>
                <w:tab w:val="left" w:pos="0"/>
              </w:tabs>
              <w:jc w:val="both"/>
            </w:pPr>
            <w:r>
              <w:t>ОТМ</w:t>
            </w:r>
          </w:p>
        </w:tc>
        <w:tc>
          <w:tcPr>
            <w:tcW w:w="7164" w:type="dxa"/>
            <w:shd w:val="clear" w:color="auto" w:fill="auto"/>
            <w:vAlign w:val="center"/>
          </w:tcPr>
          <w:p w:rsidR="007C2FDB" w:rsidRDefault="007C2FDB" w:rsidP="007C2FDB">
            <w:pPr>
              <w:widowControl w:val="0"/>
              <w:tabs>
                <w:tab w:val="left" w:pos="0"/>
                <w:tab w:val="left" w:pos="451"/>
              </w:tabs>
              <w:ind w:left="28"/>
              <w:jc w:val="both"/>
            </w:pPr>
            <w:r>
              <w:t>Система, рассчитывающая транспортные решения по размещенным заказам клиентов, а также фиксирующая этапы прохождения перевозки.</w:t>
            </w:r>
          </w:p>
        </w:tc>
      </w:tr>
      <w:tr w:rsidR="007C2FDB" w:rsidTr="007C2FDB">
        <w:tc>
          <w:tcPr>
            <w:tcW w:w="2145" w:type="dxa"/>
            <w:shd w:val="clear" w:color="auto" w:fill="auto"/>
            <w:vAlign w:val="center"/>
          </w:tcPr>
          <w:p w:rsidR="007C2FDB" w:rsidRDefault="007C2FDB" w:rsidP="007C2FDB">
            <w:pPr>
              <w:widowControl w:val="0"/>
              <w:tabs>
                <w:tab w:val="left" w:pos="0"/>
              </w:tabs>
              <w:jc w:val="both"/>
            </w:pPr>
            <w:r>
              <w:t xml:space="preserve">СЭД </w:t>
            </w:r>
          </w:p>
        </w:tc>
        <w:tc>
          <w:tcPr>
            <w:tcW w:w="7164" w:type="dxa"/>
            <w:shd w:val="clear" w:color="auto" w:fill="auto"/>
            <w:vAlign w:val="center"/>
          </w:tcPr>
          <w:p w:rsidR="007C2FDB" w:rsidRDefault="007C2FDB" w:rsidP="007C2FDB">
            <w:pPr>
              <w:widowControl w:val="0"/>
              <w:tabs>
                <w:tab w:val="left" w:pos="0"/>
                <w:tab w:val="left" w:pos="451"/>
              </w:tabs>
              <w:jc w:val="both"/>
            </w:pPr>
            <w:r>
              <w:t>Система электронного документооборота</w:t>
            </w:r>
          </w:p>
        </w:tc>
      </w:tr>
      <w:tr w:rsidR="007C2FDB" w:rsidTr="007C2FDB">
        <w:tc>
          <w:tcPr>
            <w:tcW w:w="2145" w:type="dxa"/>
            <w:shd w:val="clear" w:color="auto" w:fill="auto"/>
          </w:tcPr>
          <w:p w:rsidR="007C2FDB" w:rsidRDefault="007C2FDB" w:rsidP="007C2FDB">
            <w:pPr>
              <w:widowControl w:val="0"/>
              <w:tabs>
                <w:tab w:val="left" w:pos="0"/>
              </w:tabs>
              <w:jc w:val="both"/>
            </w:pPr>
            <w:proofErr w:type="spellStart"/>
            <w:r>
              <w:t>Isales</w:t>
            </w:r>
            <w:proofErr w:type="spellEnd"/>
          </w:p>
        </w:tc>
        <w:tc>
          <w:tcPr>
            <w:tcW w:w="7164" w:type="dxa"/>
            <w:shd w:val="clear" w:color="auto" w:fill="auto"/>
          </w:tcPr>
          <w:p w:rsidR="007C2FDB" w:rsidRDefault="007C2FDB" w:rsidP="007C2FDB">
            <w:pPr>
              <w:widowControl w:val="0"/>
              <w:tabs>
                <w:tab w:val="left" w:pos="0"/>
                <w:tab w:val="left" w:pos="451"/>
              </w:tabs>
              <w:jc w:val="both"/>
            </w:pPr>
            <w:r>
              <w:t>Онлайн-сервис, с помощью которого клиент размещает заказы в  ПАО «ТрансКонтейнер»</w:t>
            </w:r>
            <w:r>
              <w:tab/>
              <w:t>на оказание услуг контейнерных перевозок</w:t>
            </w:r>
          </w:p>
        </w:tc>
      </w:tr>
      <w:tr w:rsidR="007C2FDB" w:rsidTr="007C2FDB">
        <w:tc>
          <w:tcPr>
            <w:tcW w:w="2145" w:type="dxa"/>
            <w:shd w:val="clear" w:color="auto" w:fill="auto"/>
          </w:tcPr>
          <w:p w:rsidR="007C2FDB" w:rsidRDefault="007C2FDB" w:rsidP="007C2FDB">
            <w:pPr>
              <w:widowControl w:val="0"/>
              <w:tabs>
                <w:tab w:val="left" w:pos="0"/>
              </w:tabs>
              <w:jc w:val="both"/>
            </w:pPr>
            <w:r>
              <w:t>BPM</w:t>
            </w:r>
          </w:p>
        </w:tc>
        <w:tc>
          <w:tcPr>
            <w:tcW w:w="7164" w:type="dxa"/>
            <w:shd w:val="clear" w:color="auto" w:fill="auto"/>
          </w:tcPr>
          <w:p w:rsidR="007C2FDB" w:rsidRDefault="007C2FDB" w:rsidP="007C2FDB">
            <w:pPr>
              <w:widowControl w:val="0"/>
              <w:tabs>
                <w:tab w:val="left" w:pos="0"/>
                <w:tab w:val="left" w:pos="451"/>
              </w:tabs>
              <w:jc w:val="both"/>
            </w:pPr>
            <w:proofErr w:type="spellStart"/>
            <w:r>
              <w:t>Стейт</w:t>
            </w:r>
            <w:proofErr w:type="spellEnd"/>
            <w:r>
              <w:t xml:space="preserve"> машина для реализации бизнес-процесса по событиям, необходимым для заявок и заказов</w:t>
            </w:r>
          </w:p>
        </w:tc>
      </w:tr>
      <w:tr w:rsidR="007C2FDB" w:rsidTr="007C2FDB">
        <w:tc>
          <w:tcPr>
            <w:tcW w:w="2145" w:type="dxa"/>
            <w:shd w:val="clear" w:color="auto" w:fill="auto"/>
          </w:tcPr>
          <w:p w:rsidR="007C2FDB" w:rsidRDefault="007C2FDB" w:rsidP="007C2FDB">
            <w:pPr>
              <w:widowControl w:val="0"/>
              <w:tabs>
                <w:tab w:val="left" w:pos="0"/>
              </w:tabs>
              <w:jc w:val="both"/>
            </w:pPr>
            <w:r>
              <w:t>СЭД 2.0</w:t>
            </w:r>
          </w:p>
        </w:tc>
        <w:tc>
          <w:tcPr>
            <w:tcW w:w="7164" w:type="dxa"/>
            <w:shd w:val="clear" w:color="auto" w:fill="auto"/>
          </w:tcPr>
          <w:p w:rsidR="007C2FDB" w:rsidRDefault="007C2FDB" w:rsidP="007C2FDB">
            <w:pPr>
              <w:widowControl w:val="0"/>
              <w:tabs>
                <w:tab w:val="left" w:pos="0"/>
                <w:tab w:val="left" w:pos="451"/>
              </w:tabs>
              <w:jc w:val="both"/>
            </w:pPr>
            <w:proofErr w:type="gramStart"/>
            <w:r>
              <w:t>Электронная</w:t>
            </w:r>
            <w:proofErr w:type="gramEnd"/>
            <w:r>
              <w:t xml:space="preserve"> систем документооборота</w:t>
            </w:r>
          </w:p>
        </w:tc>
      </w:tr>
      <w:tr w:rsidR="007C2FDB" w:rsidTr="007C2FDB">
        <w:tc>
          <w:tcPr>
            <w:tcW w:w="2145" w:type="dxa"/>
            <w:shd w:val="clear" w:color="auto" w:fill="auto"/>
          </w:tcPr>
          <w:p w:rsidR="007C2FDB" w:rsidRDefault="007C2FDB" w:rsidP="007C2FDB">
            <w:pPr>
              <w:widowControl w:val="0"/>
              <w:tabs>
                <w:tab w:val="left" w:pos="0"/>
              </w:tabs>
              <w:jc w:val="both"/>
            </w:pPr>
            <w:r>
              <w:t>Интеграционная шина</w:t>
            </w:r>
          </w:p>
        </w:tc>
        <w:tc>
          <w:tcPr>
            <w:tcW w:w="7164" w:type="dxa"/>
            <w:shd w:val="clear" w:color="auto" w:fill="auto"/>
          </w:tcPr>
          <w:p w:rsidR="007C2FDB" w:rsidRDefault="007C2FDB" w:rsidP="007C2FDB">
            <w:pPr>
              <w:widowControl w:val="0"/>
              <w:tabs>
                <w:tab w:val="left" w:pos="0"/>
                <w:tab w:val="left" w:pos="451"/>
              </w:tabs>
              <w:jc w:val="both"/>
            </w:pPr>
            <w:r w:rsidRPr="00185114">
              <w:t>Интеграционная сервисная шина</w:t>
            </w:r>
            <w:r>
              <w:t xml:space="preserve"> для объединения</w:t>
            </w:r>
            <w:r w:rsidRPr="00185114">
              <w:t xml:space="preserve"> большое число платформ и приложений,</w:t>
            </w:r>
            <w:r>
              <w:t xml:space="preserve"> и организации</w:t>
            </w:r>
            <w:r w:rsidRPr="00185114">
              <w:t xml:space="preserve"> взаимодействие между ними на основе сервисов.</w:t>
            </w:r>
          </w:p>
        </w:tc>
      </w:tr>
    </w:tbl>
    <w:p w:rsidR="003137C1" w:rsidRDefault="00A106C4">
      <w:pPr>
        <w:widowControl w:val="0"/>
        <w:spacing w:before="200"/>
        <w:ind w:left="-135" w:right="-3" w:firstLine="420"/>
        <w:jc w:val="both"/>
      </w:pPr>
      <w:r>
        <w:t>4</w:t>
      </w:r>
      <w:r w:rsidR="003137C1">
        <w:t>.</w:t>
      </w:r>
      <w:r w:rsidR="00BD7EFC">
        <w:t>1.</w:t>
      </w:r>
      <w:r w:rsidR="003137C1">
        <w:t>3</w:t>
      </w:r>
      <w:r w:rsidR="003137C1">
        <w:tab/>
      </w:r>
      <w:r w:rsidR="008C739D">
        <w:t>Целью проведения Открытого конкурса является</w:t>
      </w:r>
      <w:r w:rsidR="003137C1">
        <w:t xml:space="preserve"> выполн</w:t>
      </w:r>
      <w:r w:rsidR="008C739D">
        <w:t>ение</w:t>
      </w:r>
      <w:r w:rsidR="003137C1">
        <w:t xml:space="preserve"> работ (этапы работ</w:t>
      </w:r>
      <w:r w:rsidR="008C739D">
        <w:t>, далее - Работы</w:t>
      </w:r>
      <w:r w:rsidR="003137C1">
        <w:t xml:space="preserve">) по созданию и развитию автоматизированной системой учета расчетов с клиентами и соисполнителями (АСУ РКС 1.0) на платформе «1С: ERP Управление предприятием 2» (далее – Система) на основании разработанного плана этапов работ ПАО «ТрансКонтейнер» согласно графику в </w:t>
      </w:r>
      <w:r w:rsidR="008C739D">
        <w:t>п</w:t>
      </w:r>
      <w:r w:rsidR="003137C1">
        <w:t xml:space="preserve">риложении </w:t>
      </w:r>
      <w:r w:rsidR="008C739D">
        <w:t xml:space="preserve">№ </w:t>
      </w:r>
      <w:r w:rsidR="003137C1">
        <w:t>1, и следующих этапов:</w:t>
      </w:r>
    </w:p>
    <w:p w:rsidR="003137C1" w:rsidRDefault="003137C1" w:rsidP="001A76B2">
      <w:pPr>
        <w:numPr>
          <w:ilvl w:val="0"/>
          <w:numId w:val="30"/>
        </w:numPr>
        <w:suppressAutoHyphens w:val="0"/>
        <w:spacing w:line="312" w:lineRule="auto"/>
      </w:pPr>
      <w:r>
        <w:t>Установочный этап, разработка архитектуры РКС,  интеграция с ЦНСИ, сторонними системами и базами данных;</w:t>
      </w:r>
    </w:p>
    <w:p w:rsidR="003137C1" w:rsidRDefault="003137C1" w:rsidP="001A76B2">
      <w:pPr>
        <w:numPr>
          <w:ilvl w:val="0"/>
          <w:numId w:val="30"/>
        </w:numPr>
        <w:suppressAutoHyphens w:val="0"/>
        <w:spacing w:line="312" w:lineRule="auto"/>
      </w:pPr>
      <w:r>
        <w:t>Этап Модуль расчетов с клиентами;</w:t>
      </w:r>
    </w:p>
    <w:p w:rsidR="003137C1" w:rsidRDefault="003137C1" w:rsidP="001A76B2">
      <w:pPr>
        <w:numPr>
          <w:ilvl w:val="0"/>
          <w:numId w:val="30"/>
        </w:numPr>
        <w:suppressAutoHyphens w:val="0"/>
        <w:spacing w:line="312" w:lineRule="auto"/>
      </w:pPr>
      <w:r>
        <w:t>Этап Модуль расчетов с соисполнителями;</w:t>
      </w:r>
    </w:p>
    <w:p w:rsidR="003137C1" w:rsidRDefault="003137C1" w:rsidP="001A76B2">
      <w:pPr>
        <w:numPr>
          <w:ilvl w:val="0"/>
          <w:numId w:val="30"/>
        </w:numPr>
        <w:suppressAutoHyphens w:val="0"/>
        <w:spacing w:line="312" w:lineRule="auto"/>
      </w:pPr>
      <w:r>
        <w:t>Этап Модуль расчета рентабельности продаж;</w:t>
      </w:r>
    </w:p>
    <w:p w:rsidR="003137C1" w:rsidRDefault="003137C1" w:rsidP="001A76B2">
      <w:pPr>
        <w:numPr>
          <w:ilvl w:val="0"/>
          <w:numId w:val="30"/>
        </w:numPr>
        <w:suppressAutoHyphens w:val="0"/>
        <w:spacing w:line="312" w:lineRule="auto"/>
      </w:pPr>
      <w:r>
        <w:t>Этап Модуль аналитической отчетности (20 отчетов).</w:t>
      </w:r>
    </w:p>
    <w:p w:rsidR="003137C1" w:rsidRDefault="00A106C4">
      <w:pPr>
        <w:widowControl w:val="0"/>
        <w:spacing w:before="200"/>
        <w:ind w:left="-141" w:right="-3" w:firstLine="425"/>
        <w:jc w:val="both"/>
      </w:pPr>
      <w:r>
        <w:t>4</w:t>
      </w:r>
      <w:r w:rsidR="003137C1">
        <w:t>.</w:t>
      </w:r>
      <w:r w:rsidR="00BD7EFC">
        <w:t>1.</w:t>
      </w:r>
      <w:r w:rsidR="003137C1">
        <w:t>4</w:t>
      </w:r>
      <w:r w:rsidR="003137C1">
        <w:tab/>
        <w:t xml:space="preserve">Содержание, объем, стоимость, результат и срок выполнения работ по каждому этапу выполненных работ в соответствии с </w:t>
      </w:r>
      <w:r w:rsidR="00796BC3">
        <w:t>п</w:t>
      </w:r>
      <w:r w:rsidR="003137C1">
        <w:t xml:space="preserve">риложением </w:t>
      </w:r>
      <w:r w:rsidR="00796BC3">
        <w:t xml:space="preserve">№ </w:t>
      </w:r>
      <w:r w:rsidR="003137C1">
        <w:t>1.</w:t>
      </w:r>
    </w:p>
    <w:p w:rsidR="00677F01" w:rsidRDefault="00A106C4" w:rsidP="00D16758">
      <w:pPr>
        <w:widowControl w:val="0"/>
        <w:spacing w:before="200"/>
        <w:ind w:left="-141" w:right="-30" w:firstLine="420"/>
      </w:pPr>
      <w:r>
        <w:t>4</w:t>
      </w:r>
      <w:r w:rsidR="003137C1">
        <w:t>.</w:t>
      </w:r>
      <w:r w:rsidR="00BD7EFC">
        <w:t>1.</w:t>
      </w:r>
      <w:r w:rsidR="003137C1">
        <w:t>5 На</w:t>
      </w:r>
      <w:r w:rsidR="00BF3CFF">
        <w:t xml:space="preserve">чало выполнения работ </w:t>
      </w:r>
      <w:r w:rsidR="003137C1">
        <w:t xml:space="preserve"> – </w:t>
      </w:r>
      <w:proofErr w:type="gramStart"/>
      <w:r w:rsidR="003137C1">
        <w:t>с даты подписания</w:t>
      </w:r>
      <w:proofErr w:type="gramEnd"/>
      <w:r w:rsidR="003137C1">
        <w:t xml:space="preserve"> </w:t>
      </w:r>
      <w:r w:rsidR="00796BC3">
        <w:t>д</w:t>
      </w:r>
      <w:r w:rsidR="003137C1">
        <w:t>оговора.</w:t>
      </w:r>
    </w:p>
    <w:p w:rsidR="003137C1" w:rsidRDefault="003137C1" w:rsidP="00677F01">
      <w:pPr>
        <w:widowControl w:val="0"/>
        <w:spacing w:before="200"/>
        <w:ind w:left="-141" w:right="-30" w:firstLine="420"/>
        <w:jc w:val="right"/>
      </w:pPr>
      <w:r>
        <w:t xml:space="preserve">Приложение </w:t>
      </w:r>
      <w:r w:rsidR="00796BC3">
        <w:t xml:space="preserve">№ </w:t>
      </w:r>
      <w:r>
        <w:t>1.</w:t>
      </w:r>
    </w:p>
    <w:p w:rsidR="003137C1" w:rsidRDefault="003137C1" w:rsidP="00BF3CFF">
      <w:pPr>
        <w:ind w:firstLine="708"/>
        <w:jc w:val="center"/>
      </w:pPr>
      <w:r>
        <w:t>Состав этапов работ, длительность, отчетные документы, результаты со стороны исполнителя и Заказчиков</w:t>
      </w:r>
    </w:p>
    <w:tbl>
      <w:tblPr>
        <w:tblW w:w="10483"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369"/>
        <w:gridCol w:w="4274"/>
        <w:gridCol w:w="1737"/>
        <w:gridCol w:w="2080"/>
        <w:gridCol w:w="2023"/>
      </w:tblGrid>
      <w:tr w:rsidR="003137C1" w:rsidTr="00F12BFB">
        <w:trPr>
          <w:trHeight w:val="825"/>
        </w:trPr>
        <w:tc>
          <w:tcPr>
            <w:tcW w:w="3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jc w:val="center"/>
            </w:pPr>
            <w:r>
              <w:rPr>
                <w:b/>
              </w:rPr>
              <w:t>№</w:t>
            </w:r>
          </w:p>
        </w:tc>
        <w:tc>
          <w:tcPr>
            <w:tcW w:w="4274"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jc w:val="center"/>
            </w:pPr>
            <w:r>
              <w:rPr>
                <w:b/>
              </w:rPr>
              <w:t>Этапы работ по проекту РКС</w:t>
            </w:r>
          </w:p>
        </w:tc>
        <w:tc>
          <w:tcPr>
            <w:tcW w:w="1737"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jc w:val="center"/>
            </w:pPr>
            <w:r>
              <w:rPr>
                <w:b/>
              </w:rPr>
              <w:t>Трудозатраты, часов</w:t>
            </w:r>
          </w:p>
        </w:tc>
        <w:tc>
          <w:tcPr>
            <w:tcW w:w="20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jc w:val="center"/>
            </w:pPr>
            <w:r>
              <w:rPr>
                <w:b/>
              </w:rPr>
              <w:t xml:space="preserve">Цена </w:t>
            </w:r>
            <w:proofErr w:type="gramStart"/>
            <w:r>
              <w:rPr>
                <w:b/>
              </w:rPr>
              <w:t>норма-часа</w:t>
            </w:r>
            <w:proofErr w:type="gramEnd"/>
            <w:r>
              <w:rPr>
                <w:b/>
              </w:rPr>
              <w:t xml:space="preserve"> без НДС</w:t>
            </w:r>
          </w:p>
        </w:tc>
        <w:tc>
          <w:tcPr>
            <w:tcW w:w="2023"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jc w:val="center"/>
            </w:pPr>
            <w:r>
              <w:rPr>
                <w:b/>
              </w:rPr>
              <w:t>Стоимость работ по этапам проекта без НДС</w:t>
            </w:r>
          </w:p>
        </w:tc>
      </w:tr>
      <w:tr w:rsidR="00F12BFB" w:rsidTr="00F12BFB">
        <w:trPr>
          <w:trHeight w:val="1095"/>
        </w:trPr>
        <w:tc>
          <w:tcPr>
            <w:tcW w:w="36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jc w:val="center"/>
            </w:pPr>
            <w:r>
              <w:lastRenderedPageBreak/>
              <w:t>1</w:t>
            </w:r>
          </w:p>
        </w:tc>
        <w:tc>
          <w:tcPr>
            <w:tcW w:w="42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pPr>
            <w:r>
              <w:t xml:space="preserve">Установочный этап, разработка </w:t>
            </w:r>
            <w:r w:rsidR="000E0B17">
              <w:t>а</w:t>
            </w:r>
            <w:r>
              <w:t>рхитектуры РКС, интеграция с ЦНСИ и сторонними системами и базами данных</w:t>
            </w:r>
          </w:p>
        </w:tc>
        <w:tc>
          <w:tcPr>
            <w:tcW w:w="17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jc w:val="right"/>
            </w:pPr>
            <w:r>
              <w:t>72</w:t>
            </w:r>
            <w:r w:rsidR="004C5C58">
              <w:t>5,7</w:t>
            </w:r>
            <w:r>
              <w:t xml:space="preserve"> </w:t>
            </w:r>
          </w:p>
        </w:tc>
        <w:tc>
          <w:tcPr>
            <w:tcW w:w="2080" w:type="dxa"/>
            <w:vMerge w:val="restart"/>
            <w:tcBorders>
              <w:top w:val="single" w:sz="6" w:space="0" w:color="CCCCCC"/>
              <w:left w:val="single" w:sz="6" w:space="0" w:color="CCCCCC"/>
              <w:right w:val="single" w:sz="6" w:space="0" w:color="000000"/>
            </w:tcBorders>
            <w:shd w:val="clear" w:color="auto" w:fill="FFFFFF"/>
            <w:tcMar>
              <w:top w:w="0" w:type="dxa"/>
              <w:left w:w="40" w:type="dxa"/>
              <w:bottom w:w="0" w:type="dxa"/>
              <w:right w:w="40" w:type="dxa"/>
            </w:tcMar>
            <w:vAlign w:val="center"/>
          </w:tcPr>
          <w:p w:rsidR="00F12BFB" w:rsidRDefault="00F12BFB" w:rsidP="00F12BFB">
            <w:pPr>
              <w:jc w:val="center"/>
              <w:rPr>
                <w:color w:val="000000"/>
              </w:rPr>
            </w:pPr>
            <w:r>
              <w:rPr>
                <w:color w:val="000000"/>
              </w:rPr>
              <w:t>2</w:t>
            </w:r>
            <w:r w:rsidR="00FF6CD0">
              <w:rPr>
                <w:color w:val="000000"/>
              </w:rPr>
              <w:t xml:space="preserve"> </w:t>
            </w:r>
            <w:r>
              <w:rPr>
                <w:color w:val="000000"/>
              </w:rPr>
              <w:t xml:space="preserve">020 </w:t>
            </w:r>
          </w:p>
        </w:tc>
        <w:tc>
          <w:tcPr>
            <w:tcW w:w="2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F6CD0" w:rsidP="003137C1">
            <w:pPr>
              <w:jc w:val="right"/>
              <w:rPr>
                <w:color w:val="000000"/>
              </w:rPr>
            </w:pPr>
            <w:r>
              <w:rPr>
                <w:color w:val="000000"/>
              </w:rPr>
              <w:t>1 466</w:t>
            </w:r>
            <w:r w:rsidR="004C5C58">
              <w:rPr>
                <w:color w:val="000000"/>
              </w:rPr>
              <w:t> 000,0</w:t>
            </w:r>
            <w:r w:rsidR="00F12BFB">
              <w:rPr>
                <w:color w:val="000000"/>
              </w:rPr>
              <w:t xml:space="preserve"> </w:t>
            </w:r>
          </w:p>
        </w:tc>
      </w:tr>
      <w:tr w:rsidR="00F12BFB" w:rsidTr="00F12BFB">
        <w:trPr>
          <w:trHeight w:val="315"/>
        </w:trPr>
        <w:tc>
          <w:tcPr>
            <w:tcW w:w="36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jc w:val="center"/>
            </w:pPr>
            <w:r>
              <w:t>2</w:t>
            </w:r>
          </w:p>
        </w:tc>
        <w:tc>
          <w:tcPr>
            <w:tcW w:w="42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pPr>
            <w:r>
              <w:t>Этап Модуль расчетов с клиентами</w:t>
            </w:r>
          </w:p>
        </w:tc>
        <w:tc>
          <w:tcPr>
            <w:tcW w:w="17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pPr>
            <w:r>
              <w:t xml:space="preserve">2 </w:t>
            </w:r>
            <w:r w:rsidR="00F12BFB">
              <w:t xml:space="preserve">500 </w:t>
            </w:r>
          </w:p>
        </w:tc>
        <w:tc>
          <w:tcPr>
            <w:tcW w:w="2080" w:type="dxa"/>
            <w:vMerge/>
            <w:tcBorders>
              <w:left w:val="single" w:sz="6" w:space="0" w:color="CCCCCC"/>
              <w:right w:val="single" w:sz="6" w:space="0" w:color="000000"/>
            </w:tcBorders>
            <w:shd w:val="clear" w:color="auto" w:fill="FFFFFF"/>
            <w:tcMar>
              <w:top w:w="0" w:type="dxa"/>
              <w:left w:w="40" w:type="dxa"/>
              <w:bottom w:w="0" w:type="dxa"/>
              <w:right w:w="40" w:type="dxa"/>
            </w:tcMar>
            <w:vAlign w:val="bottom"/>
          </w:tcPr>
          <w:p w:rsidR="00F12BFB" w:rsidRDefault="00F12BFB" w:rsidP="003137C1">
            <w:pPr>
              <w:jc w:val="center"/>
              <w:rPr>
                <w:color w:val="000000"/>
              </w:rPr>
            </w:pPr>
          </w:p>
        </w:tc>
        <w:tc>
          <w:tcPr>
            <w:tcW w:w="2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rPr>
                <w:color w:val="000000"/>
              </w:rPr>
            </w:pPr>
            <w:r>
              <w:rPr>
                <w:color w:val="000000"/>
              </w:rPr>
              <w:t>5 050</w:t>
            </w:r>
            <w:r w:rsidR="004C5C58">
              <w:rPr>
                <w:color w:val="000000"/>
              </w:rPr>
              <w:t> </w:t>
            </w:r>
            <w:r w:rsidR="00F12BFB">
              <w:rPr>
                <w:color w:val="000000"/>
              </w:rPr>
              <w:t>000</w:t>
            </w:r>
            <w:r w:rsidR="004C5C58">
              <w:rPr>
                <w:color w:val="000000"/>
              </w:rPr>
              <w:t>,0</w:t>
            </w:r>
            <w:r w:rsidR="00F12BFB">
              <w:rPr>
                <w:color w:val="000000"/>
              </w:rPr>
              <w:t xml:space="preserve"> </w:t>
            </w:r>
          </w:p>
        </w:tc>
      </w:tr>
      <w:tr w:rsidR="00F12BFB" w:rsidTr="00F12BFB">
        <w:trPr>
          <w:trHeight w:val="315"/>
        </w:trPr>
        <w:tc>
          <w:tcPr>
            <w:tcW w:w="36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jc w:val="center"/>
            </w:pPr>
            <w:r>
              <w:t>3</w:t>
            </w:r>
          </w:p>
        </w:tc>
        <w:tc>
          <w:tcPr>
            <w:tcW w:w="42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pPr>
            <w:r>
              <w:t>Этап Модуль расчетов с соисполнителями</w:t>
            </w:r>
          </w:p>
        </w:tc>
        <w:tc>
          <w:tcPr>
            <w:tcW w:w="17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pPr>
            <w:r>
              <w:t xml:space="preserve">2 </w:t>
            </w:r>
            <w:r w:rsidR="00F12BFB">
              <w:t xml:space="preserve">300 </w:t>
            </w:r>
          </w:p>
        </w:tc>
        <w:tc>
          <w:tcPr>
            <w:tcW w:w="2080" w:type="dxa"/>
            <w:vMerge/>
            <w:tcBorders>
              <w:left w:val="single" w:sz="6" w:space="0" w:color="CCCCCC"/>
              <w:right w:val="single" w:sz="6" w:space="0" w:color="000000"/>
            </w:tcBorders>
            <w:shd w:val="clear" w:color="auto" w:fill="FFFFFF"/>
            <w:tcMar>
              <w:top w:w="0" w:type="dxa"/>
              <w:left w:w="40" w:type="dxa"/>
              <w:bottom w:w="0" w:type="dxa"/>
              <w:right w:w="40" w:type="dxa"/>
            </w:tcMar>
            <w:vAlign w:val="bottom"/>
          </w:tcPr>
          <w:p w:rsidR="00F12BFB" w:rsidRDefault="00F12BFB" w:rsidP="003137C1">
            <w:pPr>
              <w:jc w:val="center"/>
              <w:rPr>
                <w:color w:val="000000"/>
              </w:rPr>
            </w:pPr>
          </w:p>
        </w:tc>
        <w:tc>
          <w:tcPr>
            <w:tcW w:w="2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rPr>
                <w:color w:val="000000"/>
              </w:rPr>
            </w:pPr>
            <w:r>
              <w:rPr>
                <w:color w:val="000000"/>
              </w:rPr>
              <w:t>4 646</w:t>
            </w:r>
            <w:r w:rsidR="004C5C58">
              <w:rPr>
                <w:color w:val="000000"/>
              </w:rPr>
              <w:t> </w:t>
            </w:r>
            <w:r w:rsidR="00F12BFB">
              <w:rPr>
                <w:color w:val="000000"/>
              </w:rPr>
              <w:t>000</w:t>
            </w:r>
            <w:r w:rsidR="004C5C58">
              <w:rPr>
                <w:color w:val="000000"/>
              </w:rPr>
              <w:t>,0</w:t>
            </w:r>
            <w:r w:rsidR="00F12BFB">
              <w:rPr>
                <w:color w:val="000000"/>
              </w:rPr>
              <w:t xml:space="preserve"> </w:t>
            </w:r>
          </w:p>
        </w:tc>
      </w:tr>
      <w:tr w:rsidR="00F12BFB" w:rsidTr="00F12BFB">
        <w:trPr>
          <w:trHeight w:val="315"/>
        </w:trPr>
        <w:tc>
          <w:tcPr>
            <w:tcW w:w="36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jc w:val="center"/>
            </w:pPr>
            <w:r>
              <w:t>4</w:t>
            </w:r>
          </w:p>
        </w:tc>
        <w:tc>
          <w:tcPr>
            <w:tcW w:w="42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pPr>
            <w:r>
              <w:t>Этап Модуль расчета рентабельности продаж.</w:t>
            </w:r>
          </w:p>
        </w:tc>
        <w:tc>
          <w:tcPr>
            <w:tcW w:w="17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pPr>
            <w:r>
              <w:t xml:space="preserve">1 </w:t>
            </w:r>
            <w:r w:rsidR="00F12BFB">
              <w:t xml:space="preserve">100 </w:t>
            </w:r>
          </w:p>
        </w:tc>
        <w:tc>
          <w:tcPr>
            <w:tcW w:w="2080" w:type="dxa"/>
            <w:vMerge/>
            <w:tcBorders>
              <w:left w:val="single" w:sz="6" w:space="0" w:color="CCCCCC"/>
              <w:right w:val="single" w:sz="6" w:space="0" w:color="000000"/>
            </w:tcBorders>
            <w:shd w:val="clear" w:color="auto" w:fill="FFFFFF"/>
            <w:tcMar>
              <w:top w:w="0" w:type="dxa"/>
              <w:left w:w="40" w:type="dxa"/>
              <w:bottom w:w="0" w:type="dxa"/>
              <w:right w:w="40" w:type="dxa"/>
            </w:tcMar>
            <w:vAlign w:val="bottom"/>
          </w:tcPr>
          <w:p w:rsidR="00F12BFB" w:rsidRDefault="00F12BFB" w:rsidP="003137C1">
            <w:pPr>
              <w:jc w:val="center"/>
              <w:rPr>
                <w:color w:val="000000"/>
              </w:rPr>
            </w:pPr>
          </w:p>
        </w:tc>
        <w:tc>
          <w:tcPr>
            <w:tcW w:w="2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rPr>
                <w:color w:val="000000"/>
              </w:rPr>
            </w:pPr>
            <w:r>
              <w:rPr>
                <w:color w:val="000000"/>
              </w:rPr>
              <w:t>2 222</w:t>
            </w:r>
            <w:r w:rsidR="004C5C58">
              <w:rPr>
                <w:color w:val="000000"/>
              </w:rPr>
              <w:t> </w:t>
            </w:r>
            <w:r w:rsidR="00F12BFB">
              <w:rPr>
                <w:color w:val="000000"/>
              </w:rPr>
              <w:t>000</w:t>
            </w:r>
            <w:r w:rsidR="004C5C58">
              <w:rPr>
                <w:color w:val="000000"/>
              </w:rPr>
              <w:t>,0</w:t>
            </w:r>
            <w:r w:rsidR="00F12BFB">
              <w:rPr>
                <w:color w:val="000000"/>
              </w:rPr>
              <w:t xml:space="preserve"> </w:t>
            </w:r>
          </w:p>
        </w:tc>
      </w:tr>
      <w:tr w:rsidR="00F12BFB" w:rsidTr="00F12BFB">
        <w:trPr>
          <w:trHeight w:val="555"/>
        </w:trPr>
        <w:tc>
          <w:tcPr>
            <w:tcW w:w="36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jc w:val="center"/>
            </w:pPr>
            <w:r>
              <w:t>5</w:t>
            </w:r>
          </w:p>
        </w:tc>
        <w:tc>
          <w:tcPr>
            <w:tcW w:w="42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F12BFB" w:rsidRDefault="00F12BFB" w:rsidP="003137C1">
            <w:pPr>
              <w:widowControl w:val="0"/>
            </w:pPr>
            <w:r>
              <w:t>Этап Модуль аналитической отчетности (20 отчетов)</w:t>
            </w:r>
          </w:p>
        </w:tc>
        <w:tc>
          <w:tcPr>
            <w:tcW w:w="17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12BFB" w:rsidP="003137C1">
            <w:pPr>
              <w:jc w:val="right"/>
            </w:pPr>
            <w:r>
              <w:t xml:space="preserve">800 </w:t>
            </w:r>
          </w:p>
        </w:tc>
        <w:tc>
          <w:tcPr>
            <w:tcW w:w="2080" w:type="dxa"/>
            <w:vMerge/>
            <w:tcBorders>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12BFB" w:rsidP="003137C1">
            <w:pPr>
              <w:jc w:val="center"/>
              <w:rPr>
                <w:color w:val="000000"/>
              </w:rPr>
            </w:pPr>
          </w:p>
        </w:tc>
        <w:tc>
          <w:tcPr>
            <w:tcW w:w="2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F12BFB" w:rsidRDefault="00FF6CD0" w:rsidP="003137C1">
            <w:pPr>
              <w:jc w:val="right"/>
              <w:rPr>
                <w:color w:val="000000"/>
              </w:rPr>
            </w:pPr>
            <w:r>
              <w:rPr>
                <w:color w:val="000000"/>
              </w:rPr>
              <w:t>1 616</w:t>
            </w:r>
            <w:r w:rsidR="004C5C58">
              <w:rPr>
                <w:color w:val="000000"/>
              </w:rPr>
              <w:t> </w:t>
            </w:r>
            <w:r w:rsidR="00F12BFB">
              <w:rPr>
                <w:color w:val="000000"/>
              </w:rPr>
              <w:t>000</w:t>
            </w:r>
            <w:r w:rsidR="004C5C58">
              <w:rPr>
                <w:color w:val="000000"/>
              </w:rPr>
              <w:t>,0</w:t>
            </w:r>
            <w:r w:rsidR="00F12BFB">
              <w:rPr>
                <w:color w:val="000000"/>
              </w:rPr>
              <w:t xml:space="preserve"> </w:t>
            </w:r>
          </w:p>
        </w:tc>
      </w:tr>
      <w:tr w:rsidR="003137C1" w:rsidTr="00F12BFB">
        <w:trPr>
          <w:trHeight w:val="315"/>
        </w:trPr>
        <w:tc>
          <w:tcPr>
            <w:tcW w:w="36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jc w:val="center"/>
            </w:pPr>
          </w:p>
        </w:tc>
        <w:tc>
          <w:tcPr>
            <w:tcW w:w="42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3137C1" w:rsidRDefault="003137C1" w:rsidP="003137C1">
            <w:pPr>
              <w:widowControl w:val="0"/>
            </w:pPr>
            <w:r>
              <w:rPr>
                <w:b/>
              </w:rPr>
              <w:t>Итого</w:t>
            </w:r>
            <w:r w:rsidR="006D714E">
              <w:rPr>
                <w:b/>
              </w:rPr>
              <w:t>:</w:t>
            </w:r>
          </w:p>
        </w:tc>
        <w:tc>
          <w:tcPr>
            <w:tcW w:w="17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3137C1" w:rsidRDefault="00FF6CD0" w:rsidP="003137C1">
            <w:pPr>
              <w:jc w:val="right"/>
              <w:rPr>
                <w:b/>
                <w:color w:val="000000"/>
              </w:rPr>
            </w:pPr>
            <w:r>
              <w:rPr>
                <w:b/>
                <w:color w:val="000000"/>
              </w:rPr>
              <w:t>7</w:t>
            </w:r>
            <w:r w:rsidR="007C2FDB">
              <w:rPr>
                <w:b/>
                <w:color w:val="000000"/>
              </w:rPr>
              <w:t> 425,7</w:t>
            </w:r>
            <w:r w:rsidR="003137C1">
              <w:rPr>
                <w:b/>
                <w:color w:val="000000"/>
              </w:rPr>
              <w:t xml:space="preserve"> </w:t>
            </w:r>
          </w:p>
        </w:tc>
        <w:tc>
          <w:tcPr>
            <w:tcW w:w="2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3137C1" w:rsidRDefault="00FF6CD0" w:rsidP="003137C1">
            <w:pPr>
              <w:jc w:val="center"/>
              <w:rPr>
                <w:b/>
                <w:color w:val="000000"/>
              </w:rPr>
            </w:pPr>
            <w:r>
              <w:rPr>
                <w:b/>
                <w:color w:val="000000"/>
              </w:rPr>
              <w:t xml:space="preserve">2 </w:t>
            </w:r>
            <w:r w:rsidR="003137C1">
              <w:rPr>
                <w:b/>
                <w:color w:val="000000"/>
              </w:rPr>
              <w:t xml:space="preserve">020 </w:t>
            </w:r>
          </w:p>
        </w:tc>
        <w:tc>
          <w:tcPr>
            <w:tcW w:w="2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3137C1" w:rsidRDefault="003137C1" w:rsidP="003137C1">
            <w:pPr>
              <w:jc w:val="right"/>
              <w:rPr>
                <w:b/>
                <w:color w:val="000000"/>
              </w:rPr>
            </w:pPr>
            <w:r>
              <w:rPr>
                <w:b/>
                <w:color w:val="000000"/>
              </w:rPr>
              <w:t>1</w:t>
            </w:r>
            <w:r w:rsidR="00FF6CD0">
              <w:rPr>
                <w:b/>
                <w:color w:val="000000"/>
              </w:rPr>
              <w:t xml:space="preserve">5 000 </w:t>
            </w:r>
            <w:r>
              <w:rPr>
                <w:b/>
                <w:color w:val="000000"/>
              </w:rPr>
              <w:t xml:space="preserve">000 </w:t>
            </w:r>
          </w:p>
        </w:tc>
      </w:tr>
    </w:tbl>
    <w:p w:rsidR="003137C1" w:rsidRDefault="003137C1" w:rsidP="003137C1">
      <w:pPr>
        <w:ind w:left="1440" w:hanging="990"/>
        <w:jc w:val="both"/>
      </w:pPr>
    </w:p>
    <w:p w:rsidR="003137C1" w:rsidRDefault="003137C1" w:rsidP="003137C1">
      <w:pPr>
        <w:ind w:firstLine="708"/>
        <w:jc w:val="both"/>
      </w:pPr>
      <w:r>
        <w:t xml:space="preserve">Последовательность выполнения </w:t>
      </w:r>
      <w:r w:rsidR="00F12BFB">
        <w:t>э</w:t>
      </w:r>
      <w:r>
        <w:t>тапов работ представлена на диаграмме ниже. Срок исполнения проекта – 6 месяцев от даты подписания договора.</w:t>
      </w:r>
      <w:r w:rsidR="006D714E">
        <w:t xml:space="preserve"> По решению Исполнителя этапы могут выполняться параллельно.</w:t>
      </w:r>
    </w:p>
    <w:p w:rsidR="003137C1" w:rsidRDefault="003137C1" w:rsidP="003137C1">
      <w:pPr>
        <w:ind w:firstLine="708"/>
        <w:jc w:val="both"/>
      </w:pPr>
    </w:p>
    <w:tbl>
      <w:tblPr>
        <w:tblW w:w="10430" w:type="dxa"/>
        <w:tblLayout w:type="fixed"/>
        <w:tblLook w:val="0400" w:firstRow="0" w:lastRow="0" w:firstColumn="0" w:lastColumn="0" w:noHBand="0" w:noVBand="1"/>
      </w:tblPr>
      <w:tblGrid>
        <w:gridCol w:w="315"/>
        <w:gridCol w:w="5790"/>
        <w:gridCol w:w="840"/>
        <w:gridCol w:w="613"/>
        <w:gridCol w:w="62"/>
        <w:gridCol w:w="110"/>
        <w:gridCol w:w="395"/>
        <w:gridCol w:w="35"/>
        <w:gridCol w:w="110"/>
        <w:gridCol w:w="422"/>
        <w:gridCol w:w="8"/>
        <w:gridCol w:w="110"/>
        <w:gridCol w:w="430"/>
        <w:gridCol w:w="19"/>
        <w:gridCol w:w="251"/>
        <w:gridCol w:w="270"/>
        <w:gridCol w:w="46"/>
        <w:gridCol w:w="224"/>
        <w:gridCol w:w="270"/>
        <w:gridCol w:w="73"/>
        <w:gridCol w:w="37"/>
      </w:tblGrid>
      <w:tr w:rsidR="003137C1" w:rsidTr="007722A9">
        <w:trPr>
          <w:gridAfter w:val="1"/>
          <w:wAfter w:w="37" w:type="dxa"/>
          <w:trHeight w:val="255"/>
        </w:trPr>
        <w:tc>
          <w:tcPr>
            <w:tcW w:w="315" w:type="dxa"/>
            <w:vMerge w:val="restart"/>
            <w:tcBorders>
              <w:top w:val="single" w:sz="6" w:space="0" w:color="000000"/>
              <w:left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w:t>
            </w:r>
          </w:p>
        </w:tc>
        <w:tc>
          <w:tcPr>
            <w:tcW w:w="5790" w:type="dxa"/>
            <w:vMerge w:val="restart"/>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Название этапа</w:t>
            </w:r>
          </w:p>
        </w:tc>
        <w:tc>
          <w:tcPr>
            <w:tcW w:w="840" w:type="dxa"/>
            <w:vMerge w:val="restart"/>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Дни этапа</w:t>
            </w:r>
          </w:p>
        </w:tc>
        <w:tc>
          <w:tcPr>
            <w:tcW w:w="3448" w:type="dxa"/>
            <w:gridSpan w:val="17"/>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 xml:space="preserve">Календарных месяцев </w:t>
            </w:r>
            <w:proofErr w:type="gramStart"/>
            <w:r>
              <w:rPr>
                <w:b/>
                <w:color w:val="363636"/>
              </w:rPr>
              <w:t>с даты заключения</w:t>
            </w:r>
            <w:proofErr w:type="gramEnd"/>
            <w:r>
              <w:rPr>
                <w:b/>
                <w:color w:val="363636"/>
              </w:rPr>
              <w:t xml:space="preserve"> договора</w:t>
            </w:r>
          </w:p>
        </w:tc>
      </w:tr>
      <w:tr w:rsidR="003137C1" w:rsidTr="007722A9">
        <w:trPr>
          <w:gridAfter w:val="1"/>
          <w:wAfter w:w="37" w:type="dxa"/>
          <w:trHeight w:val="63"/>
        </w:trPr>
        <w:tc>
          <w:tcPr>
            <w:tcW w:w="315" w:type="dxa"/>
            <w:vMerge/>
            <w:tcBorders>
              <w:top w:val="single" w:sz="6" w:space="0" w:color="000000"/>
              <w:left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rPr>
                <w:b/>
                <w:color w:val="363636"/>
              </w:rPr>
            </w:pPr>
          </w:p>
        </w:tc>
        <w:tc>
          <w:tcPr>
            <w:tcW w:w="5790" w:type="dxa"/>
            <w:vMerge/>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rPr>
                <w:b/>
                <w:color w:val="363636"/>
              </w:rPr>
            </w:pPr>
          </w:p>
        </w:tc>
        <w:tc>
          <w:tcPr>
            <w:tcW w:w="840" w:type="dxa"/>
            <w:vMerge/>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rPr>
                <w:b/>
                <w:color w:val="363636"/>
              </w:rPr>
            </w:pPr>
          </w:p>
        </w:tc>
        <w:tc>
          <w:tcPr>
            <w:tcW w:w="613" w:type="dxa"/>
            <w:tcBorders>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1</w:t>
            </w:r>
          </w:p>
        </w:tc>
        <w:tc>
          <w:tcPr>
            <w:tcW w:w="567" w:type="dxa"/>
            <w:gridSpan w:val="3"/>
            <w:tcBorders>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2</w:t>
            </w:r>
          </w:p>
        </w:tc>
        <w:tc>
          <w:tcPr>
            <w:tcW w:w="567" w:type="dxa"/>
            <w:gridSpan w:val="3"/>
            <w:tcBorders>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3</w:t>
            </w:r>
          </w:p>
        </w:tc>
        <w:tc>
          <w:tcPr>
            <w:tcW w:w="567" w:type="dxa"/>
            <w:gridSpan w:val="4"/>
            <w:tcBorders>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4</w:t>
            </w:r>
          </w:p>
        </w:tc>
        <w:tc>
          <w:tcPr>
            <w:tcW w:w="567" w:type="dxa"/>
            <w:gridSpan w:val="3"/>
            <w:tcBorders>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5</w:t>
            </w:r>
          </w:p>
        </w:tc>
        <w:tc>
          <w:tcPr>
            <w:tcW w:w="567" w:type="dxa"/>
            <w:gridSpan w:val="3"/>
            <w:tcBorders>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rPr>
            </w:pPr>
            <w:r>
              <w:rPr>
                <w:b/>
                <w:color w:val="363636"/>
              </w:rPr>
              <w:t>6</w:t>
            </w:r>
          </w:p>
        </w:tc>
      </w:tr>
      <w:tr w:rsidR="003137C1" w:rsidTr="007722A9">
        <w:trPr>
          <w:gridAfter w:val="1"/>
          <w:wAfter w:w="37" w:type="dxa"/>
          <w:trHeight w:val="420"/>
        </w:trPr>
        <w:tc>
          <w:tcPr>
            <w:tcW w:w="315"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1</w:t>
            </w:r>
          </w:p>
        </w:tc>
        <w:tc>
          <w:tcPr>
            <w:tcW w:w="579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color w:val="000000"/>
              </w:rPr>
            </w:pPr>
            <w:r>
              <w:rPr>
                <w:color w:val="000000"/>
              </w:rPr>
              <w:t>Установочный этап, разработка архитектуры РКС, интеграция с ЦНСИ и сторонними системами и базами данных</w:t>
            </w:r>
          </w:p>
        </w:tc>
        <w:tc>
          <w:tcPr>
            <w:tcW w:w="84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40</w:t>
            </w:r>
          </w:p>
        </w:tc>
        <w:tc>
          <w:tcPr>
            <w:tcW w:w="613" w:type="dxa"/>
            <w:tcBorders>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75" w:type="dxa"/>
            <w:gridSpan w:val="2"/>
            <w:shd w:val="clear" w:color="auto" w:fill="92D050"/>
            <w:tcMar>
              <w:top w:w="0" w:type="dxa"/>
              <w:left w:w="45" w:type="dxa"/>
              <w:bottom w:w="0" w:type="dxa"/>
              <w:right w:w="45" w:type="dxa"/>
            </w:tcMar>
            <w:vAlign w:val="bottom"/>
          </w:tcPr>
          <w:p w:rsidR="003137C1" w:rsidRDefault="003137C1" w:rsidP="003137C1"/>
        </w:tc>
        <w:tc>
          <w:tcPr>
            <w:tcW w:w="110" w:type="dxa"/>
            <w:shd w:val="clear" w:color="auto" w:fill="92D050"/>
            <w:tcMar>
              <w:top w:w="0" w:type="dxa"/>
              <w:left w:w="45" w:type="dxa"/>
              <w:bottom w:w="0" w:type="dxa"/>
              <w:right w:w="45" w:type="dxa"/>
            </w:tcMar>
            <w:vAlign w:val="bottom"/>
          </w:tcPr>
          <w:p w:rsidR="003137C1" w:rsidRDefault="003137C1" w:rsidP="003137C1"/>
        </w:tc>
        <w:tc>
          <w:tcPr>
            <w:tcW w:w="430" w:type="dxa"/>
            <w:gridSpan w:val="2"/>
            <w:shd w:val="clear" w:color="auto" w:fill="92D050"/>
            <w:tcMar>
              <w:top w:w="0" w:type="dxa"/>
              <w:left w:w="45" w:type="dxa"/>
              <w:bottom w:w="0" w:type="dxa"/>
              <w:right w:w="45" w:type="dxa"/>
            </w:tcMar>
            <w:vAlign w:val="bottom"/>
          </w:tcPr>
          <w:p w:rsidR="003137C1" w:rsidRDefault="003137C1" w:rsidP="003137C1"/>
        </w:tc>
        <w:tc>
          <w:tcPr>
            <w:tcW w:w="110" w:type="dxa"/>
            <w:tcMar>
              <w:top w:w="0" w:type="dxa"/>
              <w:left w:w="45" w:type="dxa"/>
              <w:bottom w:w="0" w:type="dxa"/>
              <w:right w:w="45" w:type="dxa"/>
            </w:tcMar>
            <w:vAlign w:val="bottom"/>
          </w:tcPr>
          <w:p w:rsidR="003137C1" w:rsidRDefault="003137C1" w:rsidP="003137C1"/>
        </w:tc>
        <w:tc>
          <w:tcPr>
            <w:tcW w:w="430" w:type="dxa"/>
            <w:gridSpan w:val="2"/>
            <w:tcMar>
              <w:top w:w="0" w:type="dxa"/>
              <w:left w:w="45" w:type="dxa"/>
              <w:bottom w:w="0" w:type="dxa"/>
              <w:right w:w="45" w:type="dxa"/>
            </w:tcMar>
            <w:vAlign w:val="bottom"/>
          </w:tcPr>
          <w:p w:rsidR="003137C1" w:rsidRDefault="003137C1" w:rsidP="003137C1"/>
        </w:tc>
        <w:tc>
          <w:tcPr>
            <w:tcW w:w="110" w:type="dxa"/>
            <w:tcMar>
              <w:top w:w="0" w:type="dxa"/>
              <w:left w:w="45" w:type="dxa"/>
              <w:bottom w:w="0" w:type="dxa"/>
              <w:right w:w="45" w:type="dxa"/>
            </w:tcMar>
            <w:vAlign w:val="bottom"/>
          </w:tcPr>
          <w:p w:rsidR="003137C1" w:rsidRDefault="003137C1" w:rsidP="003137C1"/>
        </w:tc>
        <w:tc>
          <w:tcPr>
            <w:tcW w:w="430" w:type="dxa"/>
            <w:tcMar>
              <w:top w:w="0" w:type="dxa"/>
              <w:left w:w="45" w:type="dxa"/>
              <w:bottom w:w="0" w:type="dxa"/>
              <w:right w:w="45" w:type="dxa"/>
            </w:tcMar>
            <w:vAlign w:val="bottom"/>
          </w:tcPr>
          <w:p w:rsidR="003137C1" w:rsidRDefault="003137C1" w:rsidP="003137C1"/>
        </w:tc>
        <w:tc>
          <w:tcPr>
            <w:tcW w:w="270" w:type="dxa"/>
            <w:gridSpan w:val="2"/>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70"/>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13"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818" w:type="dxa"/>
            <w:gridSpan w:val="5"/>
            <w:tcBorders>
              <w:bottom w:val="single" w:sz="6" w:space="0" w:color="000000"/>
            </w:tcBorders>
            <w:tcMar>
              <w:top w:w="0" w:type="dxa"/>
              <w:left w:w="45" w:type="dxa"/>
              <w:bottom w:w="0" w:type="dxa"/>
              <w:right w:w="45" w:type="dxa"/>
            </w:tcMar>
            <w:vAlign w:val="bottom"/>
          </w:tcPr>
          <w:p w:rsidR="003137C1" w:rsidRDefault="003137C1" w:rsidP="003137C1"/>
        </w:tc>
        <w:tc>
          <w:tcPr>
            <w:tcW w:w="540"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343" w:type="dxa"/>
            <w:gridSpan w:val="2"/>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2</w:t>
            </w:r>
          </w:p>
        </w:tc>
        <w:tc>
          <w:tcPr>
            <w:tcW w:w="579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color w:val="000000"/>
              </w:rPr>
            </w:pPr>
            <w:r>
              <w:rPr>
                <w:color w:val="000000"/>
              </w:rPr>
              <w:t xml:space="preserve">Этап </w:t>
            </w:r>
            <w:r>
              <w:t>М</w:t>
            </w:r>
            <w:r>
              <w:rPr>
                <w:color w:val="000000"/>
              </w:rPr>
              <w:t>одуль расчетов с клиентами</w:t>
            </w:r>
          </w:p>
        </w:tc>
        <w:tc>
          <w:tcPr>
            <w:tcW w:w="84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90</w:t>
            </w:r>
          </w:p>
        </w:tc>
        <w:tc>
          <w:tcPr>
            <w:tcW w:w="613" w:type="dxa"/>
            <w:tcBorders>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trHeight w:val="225"/>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75"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30" w:type="dxa"/>
            <w:gridSpan w:val="2"/>
            <w:shd w:val="clear" w:color="auto" w:fill="92D050"/>
            <w:tcMar>
              <w:top w:w="0" w:type="dxa"/>
              <w:left w:w="45" w:type="dxa"/>
              <w:bottom w:w="0" w:type="dxa"/>
              <w:right w:w="45" w:type="dxa"/>
            </w:tcMar>
            <w:vAlign w:val="bottom"/>
          </w:tcPr>
          <w:p w:rsidR="003137C1" w:rsidRDefault="003137C1" w:rsidP="003137C1"/>
        </w:tc>
        <w:tc>
          <w:tcPr>
            <w:tcW w:w="110" w:type="dxa"/>
            <w:shd w:val="clear" w:color="auto" w:fill="92D050"/>
            <w:tcMar>
              <w:top w:w="0" w:type="dxa"/>
              <w:left w:w="45" w:type="dxa"/>
              <w:bottom w:w="0" w:type="dxa"/>
              <w:right w:w="45" w:type="dxa"/>
            </w:tcMar>
            <w:vAlign w:val="bottom"/>
          </w:tcPr>
          <w:p w:rsidR="003137C1" w:rsidRDefault="003137C1" w:rsidP="003137C1"/>
        </w:tc>
        <w:tc>
          <w:tcPr>
            <w:tcW w:w="422" w:type="dxa"/>
            <w:shd w:val="clear" w:color="auto" w:fill="92D050"/>
            <w:tcMar>
              <w:top w:w="0" w:type="dxa"/>
              <w:left w:w="45" w:type="dxa"/>
              <w:bottom w:w="0" w:type="dxa"/>
              <w:right w:w="45" w:type="dxa"/>
            </w:tcMar>
            <w:vAlign w:val="bottom"/>
          </w:tcPr>
          <w:p w:rsidR="003137C1" w:rsidRDefault="003137C1" w:rsidP="003137C1"/>
        </w:tc>
        <w:tc>
          <w:tcPr>
            <w:tcW w:w="818" w:type="dxa"/>
            <w:gridSpan w:val="5"/>
            <w:shd w:val="clear" w:color="auto" w:fill="92D050"/>
            <w:tcMar>
              <w:top w:w="0" w:type="dxa"/>
              <w:left w:w="45" w:type="dxa"/>
              <w:bottom w:w="0" w:type="dxa"/>
              <w:right w:w="45" w:type="dxa"/>
            </w:tcMar>
            <w:vAlign w:val="bottom"/>
          </w:tcPr>
          <w:p w:rsidR="003137C1" w:rsidRDefault="003137C1" w:rsidP="003137C1"/>
        </w:tc>
        <w:tc>
          <w:tcPr>
            <w:tcW w:w="270" w:type="dxa"/>
            <w:tcMar>
              <w:top w:w="0" w:type="dxa"/>
              <w:left w:w="45" w:type="dxa"/>
              <w:bottom w:w="0" w:type="dxa"/>
              <w:right w:w="45" w:type="dxa"/>
            </w:tcMar>
            <w:vAlign w:val="bottom"/>
          </w:tcPr>
          <w:p w:rsidR="003137C1" w:rsidRDefault="003137C1" w:rsidP="003137C1"/>
        </w:tc>
        <w:tc>
          <w:tcPr>
            <w:tcW w:w="270" w:type="dxa"/>
            <w:gridSpan w:val="2"/>
            <w:tcMar>
              <w:top w:w="0" w:type="dxa"/>
              <w:left w:w="45" w:type="dxa"/>
              <w:bottom w:w="0" w:type="dxa"/>
              <w:right w:w="45" w:type="dxa"/>
            </w:tcMar>
            <w:vAlign w:val="bottom"/>
          </w:tcPr>
          <w:p w:rsidR="003137C1" w:rsidRDefault="003137C1" w:rsidP="003137C1"/>
        </w:tc>
        <w:tc>
          <w:tcPr>
            <w:tcW w:w="270" w:type="dxa"/>
            <w:tcMar>
              <w:top w:w="0" w:type="dxa"/>
              <w:left w:w="45" w:type="dxa"/>
              <w:bottom w:w="0" w:type="dxa"/>
              <w:right w:w="45" w:type="dxa"/>
            </w:tcMar>
            <w:vAlign w:val="bottom"/>
          </w:tcPr>
          <w:p w:rsidR="003137C1" w:rsidRDefault="003137C1" w:rsidP="003137C1"/>
        </w:tc>
        <w:tc>
          <w:tcPr>
            <w:tcW w:w="110"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70"/>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13"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818" w:type="dxa"/>
            <w:gridSpan w:val="5"/>
            <w:tcBorders>
              <w:bottom w:val="single" w:sz="6" w:space="0" w:color="000000"/>
            </w:tcBorders>
            <w:tcMar>
              <w:top w:w="0" w:type="dxa"/>
              <w:left w:w="45" w:type="dxa"/>
              <w:bottom w:w="0" w:type="dxa"/>
              <w:right w:w="45" w:type="dxa"/>
            </w:tcMar>
            <w:vAlign w:val="bottom"/>
          </w:tcPr>
          <w:p w:rsidR="003137C1" w:rsidRDefault="003137C1" w:rsidP="003137C1"/>
        </w:tc>
        <w:tc>
          <w:tcPr>
            <w:tcW w:w="540"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343" w:type="dxa"/>
            <w:gridSpan w:val="2"/>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3</w:t>
            </w:r>
          </w:p>
        </w:tc>
        <w:tc>
          <w:tcPr>
            <w:tcW w:w="579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color w:val="000000"/>
              </w:rPr>
            </w:pPr>
            <w:r>
              <w:rPr>
                <w:color w:val="000000"/>
              </w:rPr>
              <w:t xml:space="preserve">Этап </w:t>
            </w:r>
            <w:r>
              <w:t>М</w:t>
            </w:r>
            <w:r>
              <w:rPr>
                <w:color w:val="000000"/>
              </w:rPr>
              <w:t>одуль расчетов с соисполнителями</w:t>
            </w:r>
          </w:p>
        </w:tc>
        <w:tc>
          <w:tcPr>
            <w:tcW w:w="84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90</w:t>
            </w:r>
          </w:p>
        </w:tc>
        <w:tc>
          <w:tcPr>
            <w:tcW w:w="613" w:type="dxa"/>
            <w:tcBorders>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trHeight w:val="225"/>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75"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30"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22" w:type="dxa"/>
            <w:shd w:val="clear" w:color="auto" w:fill="92D050"/>
            <w:tcMar>
              <w:top w:w="0" w:type="dxa"/>
              <w:left w:w="45" w:type="dxa"/>
              <w:bottom w:w="0" w:type="dxa"/>
              <w:right w:w="45" w:type="dxa"/>
            </w:tcMar>
            <w:vAlign w:val="bottom"/>
          </w:tcPr>
          <w:p w:rsidR="003137C1" w:rsidRDefault="003137C1" w:rsidP="003137C1"/>
        </w:tc>
        <w:tc>
          <w:tcPr>
            <w:tcW w:w="818" w:type="dxa"/>
            <w:gridSpan w:val="5"/>
            <w:shd w:val="clear" w:color="auto" w:fill="92D050"/>
            <w:tcMar>
              <w:top w:w="0" w:type="dxa"/>
              <w:left w:w="45" w:type="dxa"/>
              <w:bottom w:w="0" w:type="dxa"/>
              <w:right w:w="45" w:type="dxa"/>
            </w:tcMar>
            <w:vAlign w:val="bottom"/>
          </w:tcPr>
          <w:p w:rsidR="003137C1" w:rsidRDefault="003137C1" w:rsidP="003137C1"/>
        </w:tc>
        <w:tc>
          <w:tcPr>
            <w:tcW w:w="540" w:type="dxa"/>
            <w:gridSpan w:val="3"/>
            <w:shd w:val="clear" w:color="auto" w:fill="92D050"/>
            <w:tcMar>
              <w:top w:w="0" w:type="dxa"/>
              <w:left w:w="45" w:type="dxa"/>
              <w:bottom w:w="0" w:type="dxa"/>
              <w:right w:w="45" w:type="dxa"/>
            </w:tcMar>
            <w:vAlign w:val="bottom"/>
          </w:tcPr>
          <w:p w:rsidR="003137C1" w:rsidRDefault="003137C1" w:rsidP="003137C1"/>
        </w:tc>
        <w:tc>
          <w:tcPr>
            <w:tcW w:w="270" w:type="dxa"/>
            <w:tcMar>
              <w:top w:w="0" w:type="dxa"/>
              <w:left w:w="45" w:type="dxa"/>
              <w:bottom w:w="0" w:type="dxa"/>
              <w:right w:w="45" w:type="dxa"/>
            </w:tcMar>
            <w:vAlign w:val="bottom"/>
          </w:tcPr>
          <w:p w:rsidR="003137C1" w:rsidRDefault="003137C1" w:rsidP="003137C1"/>
        </w:tc>
        <w:tc>
          <w:tcPr>
            <w:tcW w:w="110"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70"/>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13"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818" w:type="dxa"/>
            <w:gridSpan w:val="5"/>
            <w:tcBorders>
              <w:bottom w:val="single" w:sz="6" w:space="0" w:color="000000"/>
            </w:tcBorders>
            <w:tcMar>
              <w:top w:w="0" w:type="dxa"/>
              <w:left w:w="45" w:type="dxa"/>
              <w:bottom w:w="0" w:type="dxa"/>
              <w:right w:w="45" w:type="dxa"/>
            </w:tcMar>
            <w:vAlign w:val="bottom"/>
          </w:tcPr>
          <w:p w:rsidR="003137C1" w:rsidRDefault="003137C1" w:rsidP="003137C1"/>
        </w:tc>
        <w:tc>
          <w:tcPr>
            <w:tcW w:w="540"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343" w:type="dxa"/>
            <w:gridSpan w:val="2"/>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4</w:t>
            </w:r>
          </w:p>
        </w:tc>
        <w:tc>
          <w:tcPr>
            <w:tcW w:w="579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color w:val="000000"/>
              </w:rPr>
            </w:pPr>
            <w:r>
              <w:rPr>
                <w:color w:val="000000"/>
              </w:rPr>
              <w:t xml:space="preserve">Этап </w:t>
            </w:r>
            <w:r>
              <w:t>М</w:t>
            </w:r>
            <w:r>
              <w:rPr>
                <w:color w:val="000000"/>
              </w:rPr>
              <w:t>одуль расчета рентабельности продаж</w:t>
            </w:r>
          </w:p>
        </w:tc>
        <w:tc>
          <w:tcPr>
            <w:tcW w:w="84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60</w:t>
            </w:r>
          </w:p>
        </w:tc>
        <w:tc>
          <w:tcPr>
            <w:tcW w:w="613" w:type="dxa"/>
            <w:tcBorders>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75"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30"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22" w:type="dxa"/>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shd w:val="clear" w:color="auto" w:fill="92D050"/>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shd w:val="clear" w:color="auto" w:fill="92D050"/>
            <w:tcMar>
              <w:top w:w="0" w:type="dxa"/>
              <w:left w:w="45" w:type="dxa"/>
              <w:bottom w:w="0" w:type="dxa"/>
              <w:right w:w="45" w:type="dxa"/>
            </w:tcMar>
            <w:vAlign w:val="bottom"/>
          </w:tcPr>
          <w:p w:rsidR="003137C1" w:rsidRDefault="003137C1" w:rsidP="003137C1"/>
        </w:tc>
      </w:tr>
      <w:tr w:rsidR="003137C1" w:rsidTr="007722A9">
        <w:trPr>
          <w:gridAfter w:val="1"/>
          <w:wAfter w:w="37" w:type="dxa"/>
          <w:trHeight w:val="70"/>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13"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818" w:type="dxa"/>
            <w:gridSpan w:val="5"/>
            <w:tcBorders>
              <w:bottom w:val="single" w:sz="6" w:space="0" w:color="000000"/>
            </w:tcBorders>
            <w:tcMar>
              <w:top w:w="0" w:type="dxa"/>
              <w:left w:w="45" w:type="dxa"/>
              <w:bottom w:w="0" w:type="dxa"/>
              <w:right w:w="45" w:type="dxa"/>
            </w:tcMar>
            <w:vAlign w:val="bottom"/>
          </w:tcPr>
          <w:p w:rsidR="003137C1" w:rsidRDefault="003137C1" w:rsidP="003137C1"/>
        </w:tc>
        <w:tc>
          <w:tcPr>
            <w:tcW w:w="540"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343" w:type="dxa"/>
            <w:gridSpan w:val="2"/>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5</w:t>
            </w:r>
          </w:p>
        </w:tc>
        <w:tc>
          <w:tcPr>
            <w:tcW w:w="579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color w:val="000000"/>
              </w:rPr>
            </w:pPr>
            <w:r>
              <w:rPr>
                <w:color w:val="000000"/>
              </w:rPr>
              <w:t xml:space="preserve">Этап </w:t>
            </w:r>
            <w:r>
              <w:t>М</w:t>
            </w:r>
            <w:r>
              <w:rPr>
                <w:color w:val="000000"/>
              </w:rPr>
              <w:t>одуль аналитической отчетности (20 отчетов)</w:t>
            </w:r>
          </w:p>
        </w:tc>
        <w:tc>
          <w:tcPr>
            <w:tcW w:w="840" w:type="dxa"/>
            <w:vMerge w:val="restart"/>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color w:val="000000"/>
              </w:rPr>
            </w:pPr>
            <w:r>
              <w:rPr>
                <w:color w:val="000000"/>
              </w:rPr>
              <w:t>30</w:t>
            </w:r>
          </w:p>
        </w:tc>
        <w:tc>
          <w:tcPr>
            <w:tcW w:w="613" w:type="dxa"/>
            <w:tcBorders>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567" w:type="dxa"/>
            <w:gridSpan w:val="3"/>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tcMar>
              <w:top w:w="0" w:type="dxa"/>
              <w:left w:w="45" w:type="dxa"/>
              <w:bottom w:w="0" w:type="dxa"/>
              <w:right w:w="45" w:type="dxa"/>
            </w:tcMar>
            <w:vAlign w:val="bottom"/>
          </w:tcPr>
          <w:p w:rsidR="003137C1" w:rsidRDefault="003137C1" w:rsidP="003137C1"/>
        </w:tc>
      </w:tr>
      <w:tr w:rsidR="003137C1" w:rsidTr="007722A9">
        <w:trPr>
          <w:gridAfter w:val="1"/>
          <w:wAfter w:w="37" w:type="dxa"/>
          <w:trHeight w:val="225"/>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75"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30" w:type="dxa"/>
            <w:gridSpan w:val="2"/>
            <w:shd w:val="clear" w:color="auto" w:fill="FFFFFF"/>
            <w:tcMar>
              <w:top w:w="0" w:type="dxa"/>
              <w:left w:w="45" w:type="dxa"/>
              <w:bottom w:w="0" w:type="dxa"/>
              <w:right w:w="45" w:type="dxa"/>
            </w:tcMar>
            <w:vAlign w:val="bottom"/>
          </w:tcPr>
          <w:p w:rsidR="003137C1" w:rsidRDefault="003137C1" w:rsidP="003137C1"/>
        </w:tc>
        <w:tc>
          <w:tcPr>
            <w:tcW w:w="110" w:type="dxa"/>
            <w:shd w:val="clear" w:color="auto" w:fill="FFFFFF"/>
            <w:tcMar>
              <w:top w:w="0" w:type="dxa"/>
              <w:left w:w="45" w:type="dxa"/>
              <w:bottom w:w="0" w:type="dxa"/>
              <w:right w:w="45" w:type="dxa"/>
            </w:tcMar>
            <w:vAlign w:val="bottom"/>
          </w:tcPr>
          <w:p w:rsidR="003137C1" w:rsidRDefault="003137C1" w:rsidP="003137C1"/>
        </w:tc>
        <w:tc>
          <w:tcPr>
            <w:tcW w:w="422" w:type="dxa"/>
            <w:tcMar>
              <w:top w:w="0" w:type="dxa"/>
              <w:left w:w="45" w:type="dxa"/>
              <w:bottom w:w="0" w:type="dxa"/>
              <w:right w:w="45" w:type="dxa"/>
            </w:tcMar>
            <w:vAlign w:val="bottom"/>
          </w:tcPr>
          <w:p w:rsidR="003137C1" w:rsidRDefault="003137C1" w:rsidP="003137C1"/>
        </w:tc>
        <w:tc>
          <w:tcPr>
            <w:tcW w:w="818" w:type="dxa"/>
            <w:gridSpan w:val="5"/>
            <w:tcMar>
              <w:top w:w="0" w:type="dxa"/>
              <w:left w:w="45" w:type="dxa"/>
              <w:bottom w:w="0" w:type="dxa"/>
              <w:right w:w="45" w:type="dxa"/>
            </w:tcMar>
            <w:vAlign w:val="bottom"/>
          </w:tcPr>
          <w:p w:rsidR="003137C1" w:rsidRDefault="003137C1" w:rsidP="003137C1"/>
        </w:tc>
        <w:tc>
          <w:tcPr>
            <w:tcW w:w="540" w:type="dxa"/>
            <w:gridSpan w:val="3"/>
            <w:tcMar>
              <w:top w:w="0" w:type="dxa"/>
              <w:left w:w="45" w:type="dxa"/>
              <w:bottom w:w="0" w:type="dxa"/>
              <w:right w:w="45" w:type="dxa"/>
            </w:tcMar>
            <w:vAlign w:val="bottom"/>
          </w:tcPr>
          <w:p w:rsidR="003137C1" w:rsidRDefault="003137C1" w:rsidP="003137C1"/>
        </w:tc>
        <w:tc>
          <w:tcPr>
            <w:tcW w:w="343" w:type="dxa"/>
            <w:gridSpan w:val="2"/>
            <w:tcBorders>
              <w:right w:val="single" w:sz="6" w:space="0" w:color="000000"/>
            </w:tcBorders>
            <w:shd w:val="clear" w:color="auto" w:fill="92D050"/>
            <w:tcMar>
              <w:top w:w="0" w:type="dxa"/>
              <w:left w:w="45" w:type="dxa"/>
              <w:bottom w:w="0" w:type="dxa"/>
              <w:right w:w="45" w:type="dxa"/>
            </w:tcMar>
            <w:vAlign w:val="bottom"/>
          </w:tcPr>
          <w:p w:rsidR="003137C1" w:rsidRDefault="003137C1" w:rsidP="003137C1"/>
        </w:tc>
      </w:tr>
      <w:tr w:rsidR="003137C1" w:rsidTr="007722A9">
        <w:trPr>
          <w:gridAfter w:val="1"/>
          <w:wAfter w:w="37" w:type="dxa"/>
          <w:trHeight w:val="70"/>
        </w:trPr>
        <w:tc>
          <w:tcPr>
            <w:tcW w:w="315"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579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840" w:type="dxa"/>
            <w:vMerge/>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widowControl w:val="0"/>
              <w:pBdr>
                <w:top w:val="nil"/>
                <w:left w:val="nil"/>
                <w:bottom w:val="nil"/>
                <w:right w:val="nil"/>
                <w:between w:val="nil"/>
              </w:pBdr>
            </w:pPr>
          </w:p>
        </w:tc>
        <w:tc>
          <w:tcPr>
            <w:tcW w:w="613"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567"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818" w:type="dxa"/>
            <w:gridSpan w:val="5"/>
            <w:tcBorders>
              <w:bottom w:val="single" w:sz="6" w:space="0" w:color="000000"/>
            </w:tcBorders>
            <w:tcMar>
              <w:top w:w="0" w:type="dxa"/>
              <w:left w:w="45" w:type="dxa"/>
              <w:bottom w:w="0" w:type="dxa"/>
              <w:right w:w="45" w:type="dxa"/>
            </w:tcMar>
            <w:vAlign w:val="bottom"/>
          </w:tcPr>
          <w:p w:rsidR="003137C1" w:rsidRDefault="003137C1" w:rsidP="003137C1"/>
        </w:tc>
        <w:tc>
          <w:tcPr>
            <w:tcW w:w="540" w:type="dxa"/>
            <w:gridSpan w:val="3"/>
            <w:tcBorders>
              <w:bottom w:val="single" w:sz="6" w:space="0" w:color="000000"/>
            </w:tcBorders>
            <w:tcMar>
              <w:top w:w="0" w:type="dxa"/>
              <w:left w:w="45" w:type="dxa"/>
              <w:bottom w:w="0" w:type="dxa"/>
              <w:right w:w="45" w:type="dxa"/>
            </w:tcMar>
            <w:vAlign w:val="bottom"/>
          </w:tcPr>
          <w:p w:rsidR="003137C1" w:rsidRDefault="003137C1" w:rsidP="003137C1"/>
        </w:tc>
        <w:tc>
          <w:tcPr>
            <w:tcW w:w="343" w:type="dxa"/>
            <w:gridSpan w:val="2"/>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tc>
      </w:tr>
    </w:tbl>
    <w:p w:rsidR="003137C1" w:rsidRDefault="003137C1" w:rsidP="003137C1">
      <w:pPr>
        <w:ind w:firstLine="708"/>
        <w:jc w:val="both"/>
      </w:pPr>
    </w:p>
    <w:p w:rsidR="003137C1" w:rsidRDefault="003137C1" w:rsidP="003137C1">
      <w:pPr>
        <w:spacing w:after="200"/>
      </w:pPr>
      <w:r>
        <w:t xml:space="preserve">Каждый этап работ состоит из </w:t>
      </w:r>
      <w:proofErr w:type="spellStart"/>
      <w:r>
        <w:t>подэтапов</w:t>
      </w:r>
      <w:proofErr w:type="spellEnd"/>
      <w:r>
        <w:t>, перечисленных в таблице</w:t>
      </w:r>
      <w:r w:rsidR="00534113">
        <w:t xml:space="preserve"> № 1, см.</w:t>
      </w:r>
      <w:r>
        <w:t xml:space="preserve"> ниже. Результаты выполнения каждого </w:t>
      </w:r>
      <w:proofErr w:type="spellStart"/>
      <w:r>
        <w:t>подэтапа</w:t>
      </w:r>
      <w:proofErr w:type="spellEnd"/>
      <w:r>
        <w:t xml:space="preserve"> подтверждаются результирующими документами, перечисленными в таблице</w:t>
      </w:r>
      <w:r w:rsidR="00534113">
        <w:t xml:space="preserve"> № 1</w:t>
      </w:r>
      <w:r>
        <w:t>.</w:t>
      </w:r>
    </w:p>
    <w:p w:rsidR="00534113" w:rsidRDefault="00534113" w:rsidP="003137C1">
      <w:pPr>
        <w:spacing w:after="200"/>
        <w:rPr>
          <w:rFonts w:ascii="Calibri" w:eastAsia="Calibri" w:hAnsi="Calibri" w:cs="Calibri"/>
        </w:rPr>
      </w:pPr>
      <w:r>
        <w:tab/>
      </w:r>
      <w:r>
        <w:tab/>
      </w:r>
      <w:r>
        <w:tab/>
      </w:r>
      <w:r>
        <w:tab/>
      </w:r>
      <w:r>
        <w:tab/>
      </w:r>
      <w:r>
        <w:tab/>
      </w:r>
      <w:r>
        <w:tab/>
      </w:r>
      <w:r>
        <w:tab/>
      </w:r>
      <w:r>
        <w:tab/>
      </w:r>
      <w:r>
        <w:tab/>
      </w:r>
      <w:r>
        <w:tab/>
      </w:r>
      <w:r>
        <w:tab/>
      </w:r>
      <w:r>
        <w:tab/>
      </w:r>
      <w:r>
        <w:tab/>
      </w:r>
      <w:r>
        <w:tab/>
      </w:r>
      <w:r>
        <w:tab/>
      </w:r>
      <w:r>
        <w:tab/>
      </w:r>
      <w:r>
        <w:tab/>
      </w:r>
      <w:r>
        <w:tab/>
      </w:r>
      <w:r>
        <w:tab/>
        <w:t>Таблица № 1</w:t>
      </w:r>
    </w:p>
    <w:tbl>
      <w:tblPr>
        <w:tblW w:w="9699" w:type="dxa"/>
        <w:tblLayout w:type="fixed"/>
        <w:tblLook w:val="0400" w:firstRow="0" w:lastRow="0" w:firstColumn="0" w:lastColumn="0" w:noHBand="0" w:noVBand="1"/>
      </w:tblPr>
      <w:tblGrid>
        <w:gridCol w:w="370"/>
        <w:gridCol w:w="3019"/>
        <w:gridCol w:w="6310"/>
      </w:tblGrid>
      <w:tr w:rsidR="003137C1" w:rsidTr="003137C1">
        <w:trPr>
          <w:trHeight w:val="735"/>
        </w:trPr>
        <w:tc>
          <w:tcPr>
            <w:tcW w:w="370" w:type="dxa"/>
            <w:tcBorders>
              <w:top w:val="single" w:sz="6" w:space="0" w:color="000000"/>
              <w:left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sz w:val="20"/>
                <w:szCs w:val="20"/>
              </w:rPr>
            </w:pPr>
            <w:r>
              <w:rPr>
                <w:b/>
                <w:color w:val="363636"/>
                <w:sz w:val="20"/>
                <w:szCs w:val="20"/>
              </w:rPr>
              <w:t>№</w:t>
            </w:r>
          </w:p>
        </w:tc>
        <w:tc>
          <w:tcPr>
            <w:tcW w:w="3019" w:type="dxa"/>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color w:val="363636"/>
                <w:sz w:val="20"/>
                <w:szCs w:val="20"/>
              </w:rPr>
            </w:pPr>
            <w:r>
              <w:rPr>
                <w:b/>
                <w:color w:val="363636"/>
                <w:sz w:val="20"/>
                <w:szCs w:val="20"/>
              </w:rPr>
              <w:t>Название задачи</w:t>
            </w:r>
          </w:p>
        </w:tc>
        <w:tc>
          <w:tcPr>
            <w:tcW w:w="6310" w:type="dxa"/>
            <w:tcBorders>
              <w:top w:val="single" w:sz="6" w:space="0" w:color="000000"/>
              <w:bottom w:val="single" w:sz="6" w:space="0" w:color="000000"/>
              <w:right w:val="single" w:sz="6" w:space="0" w:color="000000"/>
            </w:tcBorders>
            <w:shd w:val="clear" w:color="auto" w:fill="DDD9C3"/>
            <w:tcMar>
              <w:top w:w="0" w:type="dxa"/>
              <w:left w:w="45" w:type="dxa"/>
              <w:bottom w:w="0" w:type="dxa"/>
              <w:right w:w="45" w:type="dxa"/>
            </w:tcMar>
            <w:vAlign w:val="center"/>
          </w:tcPr>
          <w:p w:rsidR="003137C1" w:rsidRDefault="003137C1" w:rsidP="003137C1">
            <w:pPr>
              <w:jc w:val="center"/>
              <w:rPr>
                <w:b/>
                <w:sz w:val="20"/>
                <w:szCs w:val="20"/>
              </w:rPr>
            </w:pPr>
            <w:r>
              <w:rPr>
                <w:b/>
                <w:sz w:val="20"/>
                <w:szCs w:val="20"/>
              </w:rPr>
              <w:t>Результирующие документы</w:t>
            </w:r>
          </w:p>
        </w:tc>
      </w:tr>
      <w:tr w:rsidR="003137C1" w:rsidTr="003137C1">
        <w:trPr>
          <w:trHeight w:val="255"/>
        </w:trPr>
        <w:tc>
          <w:tcPr>
            <w:tcW w:w="370" w:type="dxa"/>
            <w:tcBorders>
              <w:left w:val="single" w:sz="6" w:space="0" w:color="000000"/>
              <w:bottom w:val="single" w:sz="6" w:space="0" w:color="000000"/>
              <w:right w:val="single" w:sz="6" w:space="0" w:color="000000"/>
            </w:tcBorders>
            <w:shd w:val="clear" w:color="auto" w:fill="F2F2F2"/>
            <w:tcMar>
              <w:top w:w="0" w:type="dxa"/>
              <w:left w:w="45" w:type="dxa"/>
              <w:bottom w:w="0" w:type="dxa"/>
              <w:right w:w="45" w:type="dxa"/>
            </w:tcMar>
            <w:vAlign w:val="bottom"/>
          </w:tcPr>
          <w:p w:rsidR="003137C1" w:rsidRDefault="003137C1" w:rsidP="003137C1">
            <w:pPr>
              <w:jc w:val="center"/>
              <w:rPr>
                <w:b/>
                <w:sz w:val="20"/>
                <w:szCs w:val="20"/>
              </w:rPr>
            </w:pPr>
            <w:r>
              <w:rPr>
                <w:b/>
                <w:sz w:val="20"/>
                <w:szCs w:val="20"/>
              </w:rPr>
              <w:t>1</w:t>
            </w:r>
          </w:p>
        </w:tc>
        <w:tc>
          <w:tcPr>
            <w:tcW w:w="9329" w:type="dxa"/>
            <w:gridSpan w:val="2"/>
            <w:tcBorders>
              <w:bottom w:val="single" w:sz="6" w:space="0" w:color="000000"/>
              <w:right w:val="single" w:sz="6" w:space="0" w:color="000000"/>
            </w:tcBorders>
            <w:shd w:val="clear" w:color="auto" w:fill="F2F2F2"/>
            <w:tcMar>
              <w:top w:w="0" w:type="dxa"/>
              <w:left w:w="45" w:type="dxa"/>
              <w:bottom w:w="0" w:type="dxa"/>
              <w:right w:w="45" w:type="dxa"/>
            </w:tcMar>
            <w:vAlign w:val="center"/>
          </w:tcPr>
          <w:p w:rsidR="003137C1" w:rsidRDefault="003137C1" w:rsidP="003137C1">
            <w:pPr>
              <w:jc w:val="center"/>
              <w:rPr>
                <w:rFonts w:ascii="Calibri" w:eastAsia="Calibri" w:hAnsi="Calibri" w:cs="Calibri"/>
              </w:rPr>
            </w:pPr>
            <w:r>
              <w:rPr>
                <w:b/>
                <w:sz w:val="20"/>
                <w:szCs w:val="20"/>
              </w:rPr>
              <w:t>Этап Установочный</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sz w:val="20"/>
                <w:szCs w:val="20"/>
              </w:rPr>
            </w:pPr>
            <w:r>
              <w:rPr>
                <w:sz w:val="20"/>
                <w:szCs w:val="20"/>
              </w:rPr>
              <w:t>1.1</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r>
              <w:rPr>
                <w:sz w:val="20"/>
                <w:szCs w:val="20"/>
              </w:rPr>
              <w:t>Инициация проекта</w:t>
            </w:r>
          </w:p>
        </w:tc>
        <w:tc>
          <w:tcPr>
            <w:tcW w:w="6310"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rPr>
                <w:sz w:val="20"/>
                <w:szCs w:val="20"/>
              </w:rPr>
            </w:pPr>
            <w:r>
              <w:rPr>
                <w:sz w:val="20"/>
                <w:szCs w:val="20"/>
              </w:rPr>
              <w:t xml:space="preserve">Протокол стартового совещания; </w:t>
            </w:r>
            <w:r>
              <w:rPr>
                <w:sz w:val="20"/>
                <w:szCs w:val="20"/>
              </w:rPr>
              <w:br/>
              <w:t xml:space="preserve">Утвержденные группы проекта; </w:t>
            </w:r>
            <w:r>
              <w:rPr>
                <w:sz w:val="20"/>
                <w:szCs w:val="20"/>
              </w:rPr>
              <w:br/>
              <w:t>Уточненный план-график дальнейшего проекта</w:t>
            </w:r>
            <w:r>
              <w:rPr>
                <w:sz w:val="20"/>
                <w:szCs w:val="20"/>
              </w:rPr>
              <w:br/>
              <w:t>Подписанные протоколы</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sz w:val="20"/>
                <w:szCs w:val="20"/>
              </w:rPr>
            </w:pPr>
            <w:r>
              <w:rPr>
                <w:sz w:val="20"/>
                <w:szCs w:val="20"/>
              </w:rPr>
              <w:t>1.2</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r>
              <w:rPr>
                <w:sz w:val="20"/>
                <w:szCs w:val="20"/>
              </w:rPr>
              <w:t xml:space="preserve">Интеграция с ЦНСИ и </w:t>
            </w:r>
            <w:r>
              <w:rPr>
                <w:sz w:val="20"/>
                <w:szCs w:val="20"/>
              </w:rPr>
              <w:lastRenderedPageBreak/>
              <w:t>сторонними системами и базами данных</w:t>
            </w:r>
          </w:p>
        </w:tc>
        <w:tc>
          <w:tcPr>
            <w:tcW w:w="6310"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ind w:left="60" w:hanging="15"/>
              <w:jc w:val="both"/>
              <w:rPr>
                <w:sz w:val="20"/>
                <w:szCs w:val="20"/>
              </w:rPr>
            </w:pPr>
            <w:r>
              <w:rPr>
                <w:sz w:val="20"/>
                <w:szCs w:val="20"/>
              </w:rPr>
              <w:lastRenderedPageBreak/>
              <w:t>Интеграция с ЦНСИ (контрагенты, договоры, услуги</w:t>
            </w:r>
            <w:r w:rsidR="00FF6CD0">
              <w:rPr>
                <w:sz w:val="20"/>
                <w:szCs w:val="20"/>
              </w:rPr>
              <w:t>, и т.д.</w:t>
            </w:r>
            <w:r>
              <w:rPr>
                <w:sz w:val="20"/>
                <w:szCs w:val="20"/>
              </w:rPr>
              <w:t>)</w:t>
            </w:r>
          </w:p>
          <w:p w:rsidR="003137C1" w:rsidRDefault="003137C1" w:rsidP="003137C1">
            <w:pPr>
              <w:ind w:left="60" w:hanging="15"/>
              <w:jc w:val="both"/>
              <w:rPr>
                <w:sz w:val="20"/>
                <w:szCs w:val="20"/>
              </w:rPr>
            </w:pPr>
            <w:r>
              <w:rPr>
                <w:sz w:val="20"/>
                <w:szCs w:val="20"/>
              </w:rPr>
              <w:lastRenderedPageBreak/>
              <w:t>Разработка сервиса для получения первичных печатных форм документов внешними системами</w:t>
            </w:r>
          </w:p>
          <w:p w:rsidR="003137C1" w:rsidRDefault="003137C1" w:rsidP="003137C1">
            <w:pPr>
              <w:ind w:left="60" w:hanging="15"/>
              <w:jc w:val="both"/>
              <w:rPr>
                <w:sz w:val="20"/>
                <w:szCs w:val="20"/>
              </w:rPr>
            </w:pPr>
            <w:r>
              <w:rPr>
                <w:sz w:val="20"/>
                <w:szCs w:val="20"/>
              </w:rPr>
              <w:t>Доработка интеграции с БНУ по клиентам (на текущий момент часть выгрузки завязаны на реквизиты, заполняемые из ИРС Перевозки)</w:t>
            </w:r>
          </w:p>
          <w:p w:rsidR="003137C1" w:rsidRDefault="003137C1" w:rsidP="003137C1">
            <w:pPr>
              <w:ind w:left="60" w:hanging="15"/>
              <w:jc w:val="both"/>
              <w:rPr>
                <w:sz w:val="20"/>
                <w:szCs w:val="20"/>
              </w:rPr>
            </w:pPr>
            <w:r>
              <w:rPr>
                <w:sz w:val="20"/>
                <w:szCs w:val="20"/>
              </w:rPr>
              <w:t>Импорт заказов (</w:t>
            </w:r>
            <w:proofErr w:type="spellStart"/>
            <w:r>
              <w:rPr>
                <w:sz w:val="20"/>
                <w:szCs w:val="20"/>
              </w:rPr>
              <w:t>Isales</w:t>
            </w:r>
            <w:proofErr w:type="spellEnd"/>
            <w:r>
              <w:rPr>
                <w:sz w:val="20"/>
                <w:szCs w:val="20"/>
              </w:rPr>
              <w:t>) </w:t>
            </w:r>
          </w:p>
          <w:p w:rsidR="003137C1" w:rsidRDefault="003137C1" w:rsidP="003137C1">
            <w:pPr>
              <w:ind w:left="60" w:hanging="15"/>
              <w:jc w:val="both"/>
              <w:rPr>
                <w:sz w:val="20"/>
                <w:szCs w:val="20"/>
              </w:rPr>
            </w:pPr>
            <w:r>
              <w:rPr>
                <w:sz w:val="20"/>
                <w:szCs w:val="20"/>
              </w:rPr>
              <w:t>Интеграция с внешним ресурсом для загрузки оплат банковскими картами</w:t>
            </w:r>
          </w:p>
          <w:p w:rsidR="003137C1" w:rsidRDefault="003137C1" w:rsidP="003137C1">
            <w:pPr>
              <w:ind w:left="60" w:hanging="15"/>
              <w:jc w:val="both"/>
              <w:rPr>
                <w:sz w:val="20"/>
                <w:szCs w:val="20"/>
              </w:rPr>
            </w:pPr>
            <w:r>
              <w:rPr>
                <w:sz w:val="20"/>
                <w:szCs w:val="20"/>
              </w:rPr>
              <w:t>Интеграция с системой управления заказами клиентов, контроля исполнения заказов</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jc w:val="center"/>
              <w:rPr>
                <w:sz w:val="20"/>
                <w:szCs w:val="20"/>
              </w:rPr>
            </w:pPr>
            <w:r>
              <w:rPr>
                <w:sz w:val="20"/>
                <w:szCs w:val="20"/>
              </w:rPr>
              <w:lastRenderedPageBreak/>
              <w:t>1.3</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r>
              <w:rPr>
                <w:sz w:val="20"/>
                <w:szCs w:val="20"/>
              </w:rPr>
              <w:t>Разработка архитектуры РКС</w:t>
            </w:r>
          </w:p>
        </w:tc>
        <w:tc>
          <w:tcPr>
            <w:tcW w:w="6310"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ind w:left="60" w:hanging="15"/>
              <w:jc w:val="both"/>
              <w:rPr>
                <w:sz w:val="20"/>
                <w:szCs w:val="20"/>
              </w:rPr>
            </w:pPr>
            <w:r>
              <w:rPr>
                <w:sz w:val="20"/>
                <w:szCs w:val="20"/>
              </w:rPr>
              <w:t>Загрузки исторических данных</w:t>
            </w:r>
          </w:p>
          <w:p w:rsidR="003137C1" w:rsidRDefault="003137C1" w:rsidP="003137C1">
            <w:pPr>
              <w:ind w:left="60" w:hanging="15"/>
              <w:jc w:val="both"/>
              <w:rPr>
                <w:sz w:val="20"/>
                <w:szCs w:val="20"/>
              </w:rPr>
            </w:pPr>
            <w:r>
              <w:rPr>
                <w:sz w:val="20"/>
                <w:szCs w:val="20"/>
              </w:rPr>
              <w:t xml:space="preserve">Протокол настройки системы </w:t>
            </w:r>
            <w:proofErr w:type="gramStart"/>
            <w:r>
              <w:rPr>
                <w:sz w:val="20"/>
                <w:szCs w:val="20"/>
              </w:rPr>
              <w:t>согласно</w:t>
            </w:r>
            <w:proofErr w:type="gramEnd"/>
            <w:r w:rsidR="00FF6CD0">
              <w:rPr>
                <w:sz w:val="20"/>
                <w:szCs w:val="20"/>
              </w:rPr>
              <w:t xml:space="preserve"> частного технического задания</w:t>
            </w:r>
            <w:r w:rsidR="00DE7156">
              <w:rPr>
                <w:sz w:val="20"/>
                <w:szCs w:val="20"/>
              </w:rPr>
              <w:t>,</w:t>
            </w:r>
            <w:r w:rsidR="00FF6CD0">
              <w:rPr>
                <w:sz w:val="20"/>
                <w:szCs w:val="20"/>
              </w:rPr>
              <w:t xml:space="preserve"> далее по </w:t>
            </w:r>
            <w:r w:rsidR="00EF2007">
              <w:rPr>
                <w:sz w:val="20"/>
                <w:szCs w:val="20"/>
              </w:rPr>
              <w:t>тексту</w:t>
            </w:r>
            <w:r w:rsidR="00FF6CD0">
              <w:rPr>
                <w:sz w:val="20"/>
                <w:szCs w:val="20"/>
              </w:rPr>
              <w:t xml:space="preserve"> -</w:t>
            </w:r>
            <w:r>
              <w:rPr>
                <w:sz w:val="20"/>
                <w:szCs w:val="20"/>
              </w:rPr>
              <w:t xml:space="preserve"> ЧТЗ в части механизмов интеграции и миграции данных</w:t>
            </w:r>
          </w:p>
          <w:p w:rsidR="003137C1" w:rsidRDefault="003137C1" w:rsidP="003137C1">
            <w:pPr>
              <w:ind w:left="60" w:hanging="15"/>
              <w:jc w:val="both"/>
              <w:rPr>
                <w:sz w:val="20"/>
                <w:szCs w:val="20"/>
              </w:rPr>
            </w:pPr>
            <w:r>
              <w:rPr>
                <w:sz w:val="20"/>
                <w:szCs w:val="20"/>
              </w:rPr>
              <w:t>Сценарий интеграционного тестирования</w:t>
            </w:r>
          </w:p>
          <w:p w:rsidR="003137C1" w:rsidRDefault="003137C1" w:rsidP="003137C1">
            <w:pPr>
              <w:ind w:left="60" w:hanging="15"/>
              <w:jc w:val="both"/>
              <w:rPr>
                <w:sz w:val="20"/>
                <w:szCs w:val="20"/>
              </w:rPr>
            </w:pPr>
            <w:r>
              <w:rPr>
                <w:sz w:val="20"/>
                <w:szCs w:val="20"/>
              </w:rPr>
              <w:t>Протокол замечаний по результатам демонстрации</w:t>
            </w:r>
          </w:p>
        </w:tc>
      </w:tr>
      <w:tr w:rsidR="003137C1" w:rsidTr="003137C1">
        <w:trPr>
          <w:trHeight w:val="255"/>
        </w:trPr>
        <w:tc>
          <w:tcPr>
            <w:tcW w:w="370" w:type="dxa"/>
            <w:tcBorders>
              <w:left w:val="single" w:sz="6" w:space="0" w:color="000000"/>
              <w:bottom w:val="single" w:sz="6" w:space="0" w:color="000000"/>
              <w:right w:val="single" w:sz="6" w:space="0" w:color="000000"/>
            </w:tcBorders>
            <w:shd w:val="clear" w:color="auto" w:fill="F2F2F2"/>
            <w:tcMar>
              <w:top w:w="0" w:type="dxa"/>
              <w:left w:w="45" w:type="dxa"/>
              <w:bottom w:w="0" w:type="dxa"/>
              <w:right w:w="45" w:type="dxa"/>
            </w:tcMar>
            <w:vAlign w:val="bottom"/>
          </w:tcPr>
          <w:p w:rsidR="003137C1" w:rsidRDefault="003137C1" w:rsidP="003137C1">
            <w:pPr>
              <w:jc w:val="center"/>
              <w:rPr>
                <w:b/>
                <w:sz w:val="20"/>
                <w:szCs w:val="20"/>
              </w:rPr>
            </w:pPr>
            <w:r>
              <w:rPr>
                <w:b/>
                <w:sz w:val="20"/>
                <w:szCs w:val="20"/>
              </w:rPr>
              <w:t>2</w:t>
            </w:r>
          </w:p>
        </w:tc>
        <w:tc>
          <w:tcPr>
            <w:tcW w:w="9329" w:type="dxa"/>
            <w:gridSpan w:val="2"/>
            <w:tcBorders>
              <w:bottom w:val="single" w:sz="6" w:space="0" w:color="000000"/>
              <w:right w:val="single" w:sz="6" w:space="0" w:color="000000"/>
            </w:tcBorders>
            <w:shd w:val="clear" w:color="auto" w:fill="F2F2F2"/>
            <w:tcMar>
              <w:top w:w="0" w:type="dxa"/>
              <w:left w:w="45" w:type="dxa"/>
              <w:bottom w:w="0" w:type="dxa"/>
              <w:right w:w="45" w:type="dxa"/>
            </w:tcMar>
            <w:vAlign w:val="center"/>
          </w:tcPr>
          <w:p w:rsidR="003137C1" w:rsidRDefault="006D714E" w:rsidP="003137C1">
            <w:pPr>
              <w:rPr>
                <w:rFonts w:ascii="Calibri" w:eastAsia="Calibri" w:hAnsi="Calibri" w:cs="Calibri"/>
              </w:rPr>
            </w:pPr>
            <w:r>
              <w:rPr>
                <w:b/>
                <w:sz w:val="20"/>
                <w:szCs w:val="20"/>
              </w:rPr>
              <w:t xml:space="preserve"> Каждый следующий этап</w:t>
            </w:r>
            <w:r w:rsidR="003137C1">
              <w:rPr>
                <w:b/>
                <w:sz w:val="20"/>
                <w:szCs w:val="20"/>
              </w:rPr>
              <w:t xml:space="preserve"> проведения работ (2;3;4;5) состоит </w:t>
            </w:r>
            <w:proofErr w:type="gramStart"/>
            <w:r w:rsidR="003137C1">
              <w:rPr>
                <w:b/>
                <w:sz w:val="20"/>
                <w:szCs w:val="20"/>
              </w:rPr>
              <w:t>из</w:t>
            </w:r>
            <w:proofErr w:type="gramEnd"/>
            <w:r w:rsidR="003137C1">
              <w:rPr>
                <w:b/>
                <w:sz w:val="20"/>
                <w:szCs w:val="20"/>
              </w:rPr>
              <w:t xml:space="preserve"> следующих </w:t>
            </w:r>
            <w:proofErr w:type="spellStart"/>
            <w:r w:rsidR="003137C1">
              <w:rPr>
                <w:b/>
                <w:sz w:val="20"/>
                <w:szCs w:val="20"/>
              </w:rPr>
              <w:t>подэтапов</w:t>
            </w:r>
            <w:proofErr w:type="spellEnd"/>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jc w:val="center"/>
              <w:rPr>
                <w:sz w:val="20"/>
                <w:szCs w:val="20"/>
              </w:rPr>
            </w:pPr>
            <w:r>
              <w:rPr>
                <w:sz w:val="20"/>
                <w:szCs w:val="20"/>
              </w:rPr>
              <w:t>2.1</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proofErr w:type="spellStart"/>
            <w:r>
              <w:rPr>
                <w:sz w:val="20"/>
                <w:szCs w:val="20"/>
              </w:rPr>
              <w:t>Подэтап</w:t>
            </w:r>
            <w:proofErr w:type="spellEnd"/>
            <w:r>
              <w:rPr>
                <w:sz w:val="20"/>
                <w:szCs w:val="20"/>
              </w:rPr>
              <w:t>. Проектирование, разработка ЧТЗ</w:t>
            </w:r>
          </w:p>
        </w:tc>
        <w:tc>
          <w:tcPr>
            <w:tcW w:w="6310"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r>
              <w:rPr>
                <w:sz w:val="20"/>
                <w:szCs w:val="20"/>
              </w:rPr>
              <w:t xml:space="preserve">ЧТЗ на выполнение работ по </w:t>
            </w:r>
            <w:r w:rsidR="000E0B17">
              <w:rPr>
                <w:sz w:val="20"/>
                <w:szCs w:val="20"/>
              </w:rPr>
              <w:t>э</w:t>
            </w:r>
            <w:r>
              <w:rPr>
                <w:sz w:val="20"/>
                <w:szCs w:val="20"/>
              </w:rPr>
              <w:t>тапу</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jc w:val="center"/>
              <w:rPr>
                <w:sz w:val="20"/>
                <w:szCs w:val="20"/>
              </w:rPr>
            </w:pPr>
            <w:r>
              <w:rPr>
                <w:sz w:val="20"/>
                <w:szCs w:val="20"/>
              </w:rPr>
              <w:t>2.2</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proofErr w:type="spellStart"/>
            <w:r>
              <w:rPr>
                <w:sz w:val="20"/>
                <w:szCs w:val="20"/>
              </w:rPr>
              <w:t>Подэтап</w:t>
            </w:r>
            <w:proofErr w:type="spellEnd"/>
            <w:r>
              <w:rPr>
                <w:sz w:val="20"/>
                <w:szCs w:val="20"/>
              </w:rPr>
              <w:t>. Разработка и настройка подсистемы Управление НСИ согласно ЧТЗ</w:t>
            </w:r>
          </w:p>
        </w:tc>
        <w:tc>
          <w:tcPr>
            <w:tcW w:w="6310" w:type="dxa"/>
            <w:tcBorders>
              <w:bottom w:val="single" w:sz="6" w:space="0" w:color="000000"/>
              <w:right w:val="single" w:sz="6" w:space="0" w:color="000000"/>
            </w:tcBorders>
            <w:shd w:val="clear" w:color="auto" w:fill="FFFFFF"/>
            <w:tcMar>
              <w:top w:w="0" w:type="dxa"/>
              <w:left w:w="45" w:type="dxa"/>
              <w:bottom w:w="0" w:type="dxa"/>
              <w:right w:w="45" w:type="dxa"/>
            </w:tcMar>
            <w:vAlign w:val="center"/>
          </w:tcPr>
          <w:p w:rsidR="003137C1" w:rsidRDefault="003137C1" w:rsidP="003137C1">
            <w:pPr>
              <w:rPr>
                <w:sz w:val="20"/>
                <w:szCs w:val="20"/>
              </w:rPr>
            </w:pPr>
            <w:r>
              <w:rPr>
                <w:sz w:val="20"/>
                <w:szCs w:val="20"/>
              </w:rPr>
              <w:t>Протокол настройки системы согласно ЧТЗ</w:t>
            </w:r>
            <w:r>
              <w:rPr>
                <w:sz w:val="20"/>
                <w:szCs w:val="20"/>
              </w:rPr>
              <w:br/>
              <w:t>Протокол замечаний по результатам демонстрации</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jc w:val="center"/>
              <w:rPr>
                <w:sz w:val="20"/>
                <w:szCs w:val="20"/>
              </w:rPr>
            </w:pPr>
            <w:r>
              <w:rPr>
                <w:sz w:val="20"/>
                <w:szCs w:val="20"/>
              </w:rPr>
              <w:t>2.3</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proofErr w:type="spellStart"/>
            <w:r>
              <w:rPr>
                <w:sz w:val="20"/>
                <w:szCs w:val="20"/>
              </w:rPr>
              <w:t>Подэтап</w:t>
            </w:r>
            <w:proofErr w:type="spellEnd"/>
            <w:r>
              <w:rPr>
                <w:sz w:val="20"/>
                <w:szCs w:val="20"/>
              </w:rPr>
              <w:t>. Разработка интеграционных модулей и загрузки исторических данных</w:t>
            </w:r>
          </w:p>
        </w:tc>
        <w:tc>
          <w:tcPr>
            <w:tcW w:w="6310" w:type="dxa"/>
            <w:tcBorders>
              <w:bottom w:val="single" w:sz="6" w:space="0" w:color="000000"/>
              <w:right w:val="single" w:sz="6" w:space="0" w:color="000000"/>
            </w:tcBorders>
            <w:shd w:val="clear" w:color="auto" w:fill="FFFFFF"/>
            <w:tcMar>
              <w:top w:w="0" w:type="dxa"/>
              <w:left w:w="45" w:type="dxa"/>
              <w:bottom w:w="0" w:type="dxa"/>
              <w:right w:w="45" w:type="dxa"/>
            </w:tcMar>
            <w:vAlign w:val="center"/>
          </w:tcPr>
          <w:p w:rsidR="003137C1" w:rsidRDefault="003137C1" w:rsidP="003137C1">
            <w:pPr>
              <w:rPr>
                <w:sz w:val="20"/>
                <w:szCs w:val="20"/>
              </w:rPr>
            </w:pPr>
            <w:r>
              <w:rPr>
                <w:sz w:val="20"/>
                <w:szCs w:val="20"/>
              </w:rPr>
              <w:t>Протокол настройки системы согласно ЧТЗ в части механизмов интеграции и миграции данных</w:t>
            </w:r>
            <w:r>
              <w:rPr>
                <w:sz w:val="20"/>
                <w:szCs w:val="20"/>
              </w:rPr>
              <w:br/>
              <w:t>Сценарий интеграционного тестирования</w:t>
            </w:r>
            <w:r>
              <w:rPr>
                <w:sz w:val="20"/>
                <w:szCs w:val="20"/>
              </w:rPr>
              <w:br/>
              <w:t>Протокол замечаний по результатам демонстрации</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jc w:val="center"/>
              <w:rPr>
                <w:sz w:val="20"/>
                <w:szCs w:val="20"/>
              </w:rPr>
            </w:pPr>
            <w:r>
              <w:rPr>
                <w:sz w:val="20"/>
                <w:szCs w:val="20"/>
              </w:rPr>
              <w:t>2.4</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proofErr w:type="spellStart"/>
            <w:r>
              <w:rPr>
                <w:sz w:val="20"/>
                <w:szCs w:val="20"/>
              </w:rPr>
              <w:t>Подэтап</w:t>
            </w:r>
            <w:proofErr w:type="spellEnd"/>
            <w:r>
              <w:rPr>
                <w:sz w:val="20"/>
                <w:szCs w:val="20"/>
              </w:rPr>
              <w:t>. Тестирование (предварительные испытания, нагрузочное тестирование, демонстрация ключевым пользователям)</w:t>
            </w:r>
          </w:p>
        </w:tc>
        <w:tc>
          <w:tcPr>
            <w:tcW w:w="6310" w:type="dxa"/>
            <w:tcBorders>
              <w:bottom w:val="single" w:sz="6" w:space="0" w:color="000000"/>
              <w:right w:val="single" w:sz="6" w:space="0" w:color="000000"/>
            </w:tcBorders>
            <w:shd w:val="clear" w:color="auto" w:fill="FFFFFF"/>
            <w:tcMar>
              <w:top w:w="0" w:type="dxa"/>
              <w:left w:w="45" w:type="dxa"/>
              <w:bottom w:w="0" w:type="dxa"/>
              <w:right w:w="45" w:type="dxa"/>
            </w:tcMar>
            <w:vAlign w:val="center"/>
          </w:tcPr>
          <w:p w:rsidR="003137C1" w:rsidRDefault="003137C1" w:rsidP="003137C1">
            <w:pPr>
              <w:rPr>
                <w:sz w:val="20"/>
                <w:szCs w:val="20"/>
              </w:rPr>
            </w:pPr>
            <w:r>
              <w:rPr>
                <w:sz w:val="20"/>
                <w:szCs w:val="20"/>
              </w:rPr>
              <w:t xml:space="preserve">Утвержденные Сценарии функционального тестирования; </w:t>
            </w:r>
            <w:r>
              <w:rPr>
                <w:sz w:val="20"/>
                <w:szCs w:val="20"/>
              </w:rPr>
              <w:br/>
            </w:r>
            <w:proofErr w:type="gramStart"/>
            <w:r>
              <w:rPr>
                <w:sz w:val="20"/>
                <w:szCs w:val="20"/>
              </w:rPr>
              <w:t>Утвержденная</w:t>
            </w:r>
            <w:proofErr w:type="gramEnd"/>
            <w:r w:rsidR="00185114">
              <w:rPr>
                <w:sz w:val="20"/>
                <w:szCs w:val="20"/>
              </w:rPr>
              <w:t xml:space="preserve"> программ и методик</w:t>
            </w:r>
            <w:r w:rsidR="00185114" w:rsidRPr="00185114">
              <w:rPr>
                <w:sz w:val="20"/>
                <w:szCs w:val="20"/>
              </w:rPr>
              <w:t xml:space="preserve"> испытаний</w:t>
            </w:r>
            <w:r w:rsidR="00185114">
              <w:rPr>
                <w:sz w:val="20"/>
                <w:szCs w:val="20"/>
              </w:rPr>
              <w:t>, далее по тексту -</w:t>
            </w:r>
            <w:r>
              <w:rPr>
                <w:sz w:val="20"/>
                <w:szCs w:val="20"/>
              </w:rPr>
              <w:t xml:space="preserve"> ПМИ (функционального тестирования); </w:t>
            </w:r>
            <w:r>
              <w:rPr>
                <w:sz w:val="20"/>
                <w:szCs w:val="20"/>
              </w:rPr>
              <w:br/>
              <w:t xml:space="preserve">Подписанные протоколы испытаний (функционального тестирования); </w:t>
            </w:r>
            <w:r>
              <w:rPr>
                <w:sz w:val="20"/>
                <w:szCs w:val="20"/>
              </w:rPr>
              <w:br/>
              <w:t>Журнал замечаний;</w:t>
            </w:r>
            <w:r>
              <w:rPr>
                <w:sz w:val="20"/>
                <w:szCs w:val="20"/>
              </w:rPr>
              <w:br/>
              <w:t>Перечень дополнительных требований;</w:t>
            </w:r>
            <w:r>
              <w:rPr>
                <w:sz w:val="20"/>
                <w:szCs w:val="20"/>
              </w:rPr>
              <w:br/>
              <w:t>Протокол об устранении замечаний.</w:t>
            </w:r>
            <w:r>
              <w:rPr>
                <w:sz w:val="20"/>
                <w:szCs w:val="20"/>
              </w:rPr>
              <w:br/>
              <w:t>Акт приемки системы в опытную эксплуатацию.</w:t>
            </w:r>
          </w:p>
        </w:tc>
      </w:tr>
      <w:tr w:rsidR="003137C1" w:rsidTr="003137C1">
        <w:trPr>
          <w:trHeight w:val="255"/>
        </w:trPr>
        <w:tc>
          <w:tcPr>
            <w:tcW w:w="37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jc w:val="center"/>
              <w:rPr>
                <w:sz w:val="20"/>
                <w:szCs w:val="20"/>
              </w:rPr>
            </w:pPr>
            <w:r>
              <w:rPr>
                <w:sz w:val="20"/>
                <w:szCs w:val="20"/>
              </w:rPr>
              <w:t>2.5</w:t>
            </w:r>
          </w:p>
        </w:tc>
        <w:tc>
          <w:tcPr>
            <w:tcW w:w="3019" w:type="dxa"/>
            <w:tcBorders>
              <w:bottom w:val="single" w:sz="6" w:space="0" w:color="000000"/>
              <w:right w:val="single" w:sz="6" w:space="0" w:color="000000"/>
            </w:tcBorders>
            <w:tcMar>
              <w:top w:w="0" w:type="dxa"/>
              <w:left w:w="45" w:type="dxa"/>
              <w:bottom w:w="0" w:type="dxa"/>
              <w:right w:w="45" w:type="dxa"/>
            </w:tcMar>
            <w:vAlign w:val="center"/>
          </w:tcPr>
          <w:p w:rsidR="003137C1" w:rsidRDefault="003137C1" w:rsidP="003137C1">
            <w:pPr>
              <w:rPr>
                <w:sz w:val="20"/>
                <w:szCs w:val="20"/>
              </w:rPr>
            </w:pPr>
            <w:proofErr w:type="spellStart"/>
            <w:r>
              <w:rPr>
                <w:sz w:val="20"/>
                <w:szCs w:val="20"/>
              </w:rPr>
              <w:t>Подэтап</w:t>
            </w:r>
            <w:proofErr w:type="spellEnd"/>
            <w:r>
              <w:rPr>
                <w:sz w:val="20"/>
                <w:szCs w:val="20"/>
              </w:rPr>
              <w:t>. Опытная эксплуатация</w:t>
            </w:r>
          </w:p>
        </w:tc>
        <w:tc>
          <w:tcPr>
            <w:tcW w:w="6310" w:type="dxa"/>
            <w:tcBorders>
              <w:bottom w:val="single" w:sz="6" w:space="0" w:color="000000"/>
              <w:right w:val="single" w:sz="6" w:space="0" w:color="000000"/>
            </w:tcBorders>
            <w:tcMar>
              <w:top w:w="0" w:type="dxa"/>
              <w:left w:w="45" w:type="dxa"/>
              <w:bottom w:w="0" w:type="dxa"/>
              <w:right w:w="45" w:type="dxa"/>
            </w:tcMar>
            <w:vAlign w:val="bottom"/>
          </w:tcPr>
          <w:p w:rsidR="003137C1" w:rsidRDefault="003137C1" w:rsidP="003137C1">
            <w:pPr>
              <w:rPr>
                <w:sz w:val="20"/>
                <w:szCs w:val="20"/>
              </w:rPr>
            </w:pPr>
            <w:r>
              <w:rPr>
                <w:sz w:val="20"/>
                <w:szCs w:val="20"/>
              </w:rPr>
              <w:t xml:space="preserve">Руководство администратора; </w:t>
            </w:r>
            <w:r>
              <w:rPr>
                <w:sz w:val="20"/>
                <w:szCs w:val="20"/>
              </w:rPr>
              <w:br/>
              <w:t xml:space="preserve">Доработанное руководство пользователя </w:t>
            </w:r>
            <w:r>
              <w:rPr>
                <w:sz w:val="20"/>
                <w:szCs w:val="20"/>
              </w:rPr>
              <w:br/>
              <w:t>Журнал замечаний;</w:t>
            </w:r>
            <w:r>
              <w:rPr>
                <w:sz w:val="20"/>
                <w:szCs w:val="20"/>
              </w:rPr>
              <w:br/>
              <w:t>Протокол об устранении замечаний;</w:t>
            </w:r>
            <w:r>
              <w:rPr>
                <w:sz w:val="20"/>
                <w:szCs w:val="20"/>
              </w:rPr>
              <w:br/>
              <w:t>Акт приемки системы в промышленную эксплуатацию.</w:t>
            </w:r>
          </w:p>
        </w:tc>
      </w:tr>
    </w:tbl>
    <w:p w:rsidR="003137C1" w:rsidRDefault="007C2FDB">
      <w:pPr>
        <w:widowControl w:val="0"/>
        <w:spacing w:before="307"/>
        <w:ind w:left="-134" w:right="-3" w:firstLine="464"/>
        <w:jc w:val="center"/>
        <w:rPr>
          <w:b/>
        </w:rPr>
      </w:pPr>
      <w:r>
        <w:rPr>
          <w:b/>
        </w:rPr>
        <w:t>4.2</w:t>
      </w:r>
      <w:r w:rsidR="003137C1">
        <w:rPr>
          <w:b/>
        </w:rPr>
        <w:t>. Цели и задачи проекта</w:t>
      </w:r>
    </w:p>
    <w:p w:rsidR="003137C1" w:rsidRDefault="007C2FDB">
      <w:pPr>
        <w:widowControl w:val="0"/>
        <w:tabs>
          <w:tab w:val="left" w:pos="-708"/>
        </w:tabs>
        <w:spacing w:before="200"/>
        <w:ind w:left="-45" w:firstLine="405"/>
        <w:jc w:val="both"/>
      </w:pPr>
      <w:r>
        <w:rPr>
          <w:b/>
        </w:rPr>
        <w:t>4.</w:t>
      </w:r>
      <w:r w:rsidR="003137C1">
        <w:rPr>
          <w:b/>
        </w:rPr>
        <w:t>2.1 Цель:</w:t>
      </w:r>
      <w:r w:rsidR="003137C1">
        <w:t xml:space="preserve"> снижение расходов на владение информационной системой в части расчетов с клиентами и соисполнителями.</w:t>
      </w:r>
    </w:p>
    <w:p w:rsidR="003137C1" w:rsidRDefault="007C2FDB">
      <w:pPr>
        <w:widowControl w:val="0"/>
        <w:tabs>
          <w:tab w:val="left" w:pos="0"/>
        </w:tabs>
        <w:spacing w:before="200"/>
        <w:ind w:firstLine="360"/>
        <w:jc w:val="both"/>
        <w:rPr>
          <w:b/>
        </w:rPr>
      </w:pPr>
      <w:r>
        <w:rPr>
          <w:b/>
        </w:rPr>
        <w:t>4.</w:t>
      </w:r>
      <w:r w:rsidR="003137C1">
        <w:rPr>
          <w:b/>
        </w:rPr>
        <w:t>2.2</w:t>
      </w:r>
      <w:r w:rsidR="003137C1">
        <w:rPr>
          <w:b/>
        </w:rPr>
        <w:tab/>
        <w:t xml:space="preserve"> Задачи:</w:t>
      </w:r>
    </w:p>
    <w:p w:rsidR="003137C1" w:rsidRDefault="003137C1" w:rsidP="001A76B2">
      <w:pPr>
        <w:widowControl w:val="0"/>
        <w:numPr>
          <w:ilvl w:val="0"/>
          <w:numId w:val="27"/>
        </w:numPr>
        <w:tabs>
          <w:tab w:val="left" w:pos="0"/>
        </w:tabs>
        <w:suppressAutoHyphens w:val="0"/>
        <w:spacing w:line="276" w:lineRule="auto"/>
        <w:ind w:left="1276" w:hanging="283"/>
        <w:jc w:val="both"/>
      </w:pPr>
      <w:r>
        <w:t>Автоматизация и ведение расчетов с клиентами;</w:t>
      </w:r>
    </w:p>
    <w:p w:rsidR="003137C1" w:rsidRDefault="003137C1" w:rsidP="001A76B2">
      <w:pPr>
        <w:widowControl w:val="0"/>
        <w:numPr>
          <w:ilvl w:val="0"/>
          <w:numId w:val="27"/>
        </w:numPr>
        <w:tabs>
          <w:tab w:val="left" w:pos="0"/>
        </w:tabs>
        <w:suppressAutoHyphens w:val="0"/>
        <w:spacing w:line="276" w:lineRule="auto"/>
        <w:ind w:left="1276" w:hanging="283"/>
        <w:jc w:val="both"/>
      </w:pPr>
      <w:r>
        <w:t>Автоматизация и ведение расчетов с соисполнителями;</w:t>
      </w:r>
    </w:p>
    <w:p w:rsidR="007C2FDB" w:rsidRPr="008B4F06" w:rsidRDefault="003137C1" w:rsidP="007C2FDB">
      <w:pPr>
        <w:pStyle w:val="afff1"/>
        <w:rPr>
          <w:b/>
        </w:rPr>
      </w:pPr>
      <w:r>
        <w:t xml:space="preserve">Автоматизация и обеспечение возможности расчета себестоимости и </w:t>
      </w:r>
    </w:p>
    <w:p w:rsidR="003137C1" w:rsidRDefault="003137C1" w:rsidP="001A76B2">
      <w:pPr>
        <w:widowControl w:val="0"/>
        <w:numPr>
          <w:ilvl w:val="0"/>
          <w:numId w:val="27"/>
        </w:numPr>
        <w:tabs>
          <w:tab w:val="left" w:pos="0"/>
        </w:tabs>
        <w:suppressAutoHyphens w:val="0"/>
        <w:spacing w:line="276" w:lineRule="auto"/>
        <w:ind w:left="1276" w:hanging="283"/>
        <w:jc w:val="both"/>
      </w:pPr>
      <w:r>
        <w:t>рентабельности продаж;</w:t>
      </w:r>
    </w:p>
    <w:p w:rsidR="003137C1" w:rsidRDefault="003137C1" w:rsidP="001A76B2">
      <w:pPr>
        <w:widowControl w:val="0"/>
        <w:numPr>
          <w:ilvl w:val="0"/>
          <w:numId w:val="27"/>
        </w:numPr>
        <w:tabs>
          <w:tab w:val="left" w:pos="0"/>
        </w:tabs>
        <w:suppressAutoHyphens w:val="0"/>
        <w:spacing w:line="276" w:lineRule="auto"/>
        <w:ind w:left="1276" w:hanging="283"/>
        <w:jc w:val="both"/>
      </w:pPr>
      <w:r>
        <w:t>Автоматизация аналитики и формирования отчетов, формирование аналитической отчетности в различных разрезах и формах;</w:t>
      </w:r>
    </w:p>
    <w:p w:rsidR="003137C1" w:rsidRDefault="003137C1" w:rsidP="001A76B2">
      <w:pPr>
        <w:widowControl w:val="0"/>
        <w:numPr>
          <w:ilvl w:val="0"/>
          <w:numId w:val="27"/>
        </w:numPr>
        <w:tabs>
          <w:tab w:val="left" w:pos="0"/>
        </w:tabs>
        <w:suppressAutoHyphens w:val="0"/>
        <w:spacing w:line="276" w:lineRule="auto"/>
        <w:ind w:left="1276" w:hanging="283"/>
        <w:jc w:val="both"/>
      </w:pPr>
      <w:r>
        <w:t xml:space="preserve">Интеграция с внешними системами (АСЦНСИ, 1C УХ, ИРС, </w:t>
      </w:r>
      <w:proofErr w:type="spellStart"/>
      <w:r>
        <w:t>iSales</w:t>
      </w:r>
      <w:proofErr w:type="spellEnd"/>
      <w:r>
        <w:t>, ОТМ, СЭД 2.0, BPM, интеграционная шина);</w:t>
      </w:r>
    </w:p>
    <w:p w:rsidR="003137C1" w:rsidRDefault="003137C1" w:rsidP="001A76B2">
      <w:pPr>
        <w:widowControl w:val="0"/>
        <w:numPr>
          <w:ilvl w:val="0"/>
          <w:numId w:val="27"/>
        </w:numPr>
        <w:tabs>
          <w:tab w:val="left" w:pos="0"/>
        </w:tabs>
        <w:suppressAutoHyphens w:val="0"/>
        <w:spacing w:line="276" w:lineRule="auto"/>
        <w:ind w:left="1276" w:hanging="283"/>
        <w:jc w:val="both"/>
      </w:pPr>
      <w:r>
        <w:t>Подготовка фундамента на базе современной платформы 1С:ERP, необходимого для последующей комплексной автоматизации планирования и управления производственно-хозяйственной деятельностью предприятия;</w:t>
      </w:r>
    </w:p>
    <w:p w:rsidR="003137C1" w:rsidRDefault="003137C1" w:rsidP="001A76B2">
      <w:pPr>
        <w:widowControl w:val="0"/>
        <w:numPr>
          <w:ilvl w:val="0"/>
          <w:numId w:val="27"/>
        </w:numPr>
        <w:tabs>
          <w:tab w:val="left" w:pos="0"/>
        </w:tabs>
        <w:suppressAutoHyphens w:val="0"/>
        <w:spacing w:line="276" w:lineRule="auto"/>
        <w:ind w:left="1276" w:hanging="283"/>
        <w:jc w:val="both"/>
      </w:pPr>
      <w:r>
        <w:lastRenderedPageBreak/>
        <w:t>Регламентирование деятельности предприятия, создание инструкций пользователей, проведение обучения пользователей принципам работы с Системой.</w:t>
      </w:r>
    </w:p>
    <w:p w:rsidR="003137C1" w:rsidRDefault="00BD7EFC">
      <w:pPr>
        <w:widowControl w:val="0"/>
        <w:spacing w:before="307" w:after="240"/>
        <w:ind w:left="-134" w:right="-3" w:firstLine="464"/>
        <w:jc w:val="center"/>
        <w:rPr>
          <w:b/>
        </w:rPr>
      </w:pPr>
      <w:r>
        <w:rPr>
          <w:b/>
        </w:rPr>
        <w:t>4.</w:t>
      </w:r>
      <w:r w:rsidR="00B835E0">
        <w:rPr>
          <w:b/>
        </w:rPr>
        <w:t>3</w:t>
      </w:r>
      <w:r w:rsidR="003137C1">
        <w:rPr>
          <w:b/>
        </w:rPr>
        <w:t>. Требования к системе</w:t>
      </w:r>
    </w:p>
    <w:p w:rsidR="003137C1" w:rsidRDefault="003137C1">
      <w:pPr>
        <w:widowControl w:val="0"/>
        <w:ind w:left="-134" w:right="-3" w:firstLine="464"/>
        <w:jc w:val="center"/>
        <w:rPr>
          <w:b/>
        </w:rPr>
      </w:pPr>
      <w:r>
        <w:rPr>
          <w:b/>
        </w:rPr>
        <w:t>4</w:t>
      </w:r>
      <w:r w:rsidR="00B835E0">
        <w:rPr>
          <w:b/>
        </w:rPr>
        <w:t>.3</w:t>
      </w:r>
      <w:r>
        <w:rPr>
          <w:b/>
        </w:rPr>
        <w:t>.1 Требования к системе в целом</w:t>
      </w:r>
    </w:p>
    <w:p w:rsidR="003137C1" w:rsidRDefault="003137C1">
      <w:pPr>
        <w:widowControl w:val="0"/>
        <w:spacing w:before="307"/>
        <w:ind w:left="-134" w:right="-3" w:firstLine="464"/>
        <w:jc w:val="both"/>
      </w:pPr>
      <w:r>
        <w:t>Должна быть разработана Система на базе платформы «1С: ERP Управление предприятием 2» с учетом функциональных требований к реализации процессов, с возможностью централизованного обновления и редактирования платформы. Система может состоять из нескольких обособленно работающих конфигураций. Приоритетной исходной конфигурацией для разработки Системы является «1С: ERP Управление предприятием 2».</w:t>
      </w:r>
    </w:p>
    <w:p w:rsidR="003137C1" w:rsidRDefault="003137C1">
      <w:pPr>
        <w:widowControl w:val="0"/>
        <w:spacing w:before="307"/>
        <w:ind w:left="-134" w:right="-3" w:firstLine="464"/>
        <w:jc w:val="both"/>
      </w:pPr>
      <w:r>
        <w:t>Система должна соответствовать следующим требованиям:</w:t>
      </w:r>
    </w:p>
    <w:p w:rsidR="003137C1" w:rsidRDefault="003137C1" w:rsidP="001A76B2">
      <w:pPr>
        <w:widowControl w:val="0"/>
        <w:numPr>
          <w:ilvl w:val="0"/>
          <w:numId w:val="27"/>
        </w:numPr>
        <w:tabs>
          <w:tab w:val="left" w:pos="0"/>
        </w:tabs>
        <w:suppressAutoHyphens w:val="0"/>
        <w:spacing w:line="276" w:lineRule="auto"/>
        <w:ind w:left="1276" w:hanging="283"/>
        <w:jc w:val="both"/>
      </w:pPr>
      <w:r>
        <w:t>Обеспечение однократного ввода информации. Дублирование информации не допускается. Информация, введенная в филиале, должна быть доступна на уровне управляемого общества;</w:t>
      </w:r>
    </w:p>
    <w:p w:rsidR="003137C1" w:rsidRDefault="003137C1" w:rsidP="001A76B2">
      <w:pPr>
        <w:widowControl w:val="0"/>
        <w:numPr>
          <w:ilvl w:val="0"/>
          <w:numId w:val="27"/>
        </w:numPr>
        <w:tabs>
          <w:tab w:val="left" w:pos="0"/>
        </w:tabs>
        <w:suppressAutoHyphens w:val="0"/>
        <w:spacing w:line="276" w:lineRule="auto"/>
        <w:ind w:left="1276" w:hanging="283"/>
        <w:jc w:val="both"/>
      </w:pPr>
      <w:r>
        <w:t>Поддержка работы пользователей, находящихся на территориально разобщенных объектах;</w:t>
      </w:r>
    </w:p>
    <w:p w:rsidR="003137C1" w:rsidRDefault="003137C1" w:rsidP="001A76B2">
      <w:pPr>
        <w:widowControl w:val="0"/>
        <w:numPr>
          <w:ilvl w:val="0"/>
          <w:numId w:val="27"/>
        </w:numPr>
        <w:tabs>
          <w:tab w:val="left" w:pos="0"/>
        </w:tabs>
        <w:suppressAutoHyphens w:val="0"/>
        <w:spacing w:line="276" w:lineRule="auto"/>
        <w:ind w:left="1276" w:hanging="283"/>
        <w:jc w:val="both"/>
      </w:pPr>
      <w:r>
        <w:t>Интегрирование в единое информационное пространство, в котором взаимодействие процессов и пользователей обеспечивается за счет общих информационных объектов;</w:t>
      </w:r>
    </w:p>
    <w:p w:rsidR="003137C1" w:rsidRDefault="003137C1" w:rsidP="001A76B2">
      <w:pPr>
        <w:widowControl w:val="0"/>
        <w:numPr>
          <w:ilvl w:val="0"/>
          <w:numId w:val="27"/>
        </w:numPr>
        <w:tabs>
          <w:tab w:val="left" w:pos="0"/>
        </w:tabs>
        <w:suppressAutoHyphens w:val="0"/>
        <w:spacing w:line="276" w:lineRule="auto"/>
        <w:ind w:left="1276" w:hanging="283"/>
        <w:jc w:val="both"/>
      </w:pPr>
      <w:r>
        <w:t>Возможность увеличения количества одновременно работающих пользователей без нанесения ущерба производительности;</w:t>
      </w:r>
    </w:p>
    <w:p w:rsidR="003137C1" w:rsidRDefault="003137C1" w:rsidP="001A76B2">
      <w:pPr>
        <w:widowControl w:val="0"/>
        <w:numPr>
          <w:ilvl w:val="0"/>
          <w:numId w:val="27"/>
        </w:numPr>
        <w:tabs>
          <w:tab w:val="left" w:pos="0"/>
        </w:tabs>
        <w:suppressAutoHyphens w:val="0"/>
        <w:spacing w:line="276" w:lineRule="auto"/>
        <w:ind w:left="1276" w:hanging="283"/>
        <w:jc w:val="both"/>
      </w:pPr>
      <w:r>
        <w:t>Обеспечение поэтапного наращивания, как производительности, так и функционального состава системы;</w:t>
      </w:r>
    </w:p>
    <w:p w:rsidR="003137C1" w:rsidRDefault="003137C1" w:rsidP="001A76B2">
      <w:pPr>
        <w:widowControl w:val="0"/>
        <w:numPr>
          <w:ilvl w:val="0"/>
          <w:numId w:val="27"/>
        </w:numPr>
        <w:tabs>
          <w:tab w:val="left" w:pos="0"/>
        </w:tabs>
        <w:suppressAutoHyphens w:val="0"/>
        <w:spacing w:line="276" w:lineRule="auto"/>
        <w:ind w:left="1276" w:hanging="283"/>
        <w:jc w:val="both"/>
      </w:pPr>
      <w:r>
        <w:t>Возможность интеграции с другими информационными системами и программными продуктами.</w:t>
      </w:r>
    </w:p>
    <w:p w:rsidR="003137C1" w:rsidRDefault="003137C1">
      <w:pPr>
        <w:widowControl w:val="0"/>
        <w:ind w:right="-3"/>
        <w:rPr>
          <w:b/>
        </w:rPr>
      </w:pPr>
    </w:p>
    <w:p w:rsidR="003137C1" w:rsidRDefault="003137C1">
      <w:pPr>
        <w:widowControl w:val="0"/>
        <w:ind w:left="-134" w:right="-3" w:firstLine="464"/>
        <w:jc w:val="center"/>
        <w:rPr>
          <w:b/>
        </w:rPr>
      </w:pPr>
      <w:r>
        <w:rPr>
          <w:b/>
        </w:rPr>
        <w:t>4</w:t>
      </w:r>
      <w:r w:rsidR="00BD7EFC">
        <w:rPr>
          <w:b/>
        </w:rPr>
        <w:t>.</w:t>
      </w:r>
      <w:r w:rsidR="00B835E0">
        <w:rPr>
          <w:b/>
        </w:rPr>
        <w:t>3</w:t>
      </w:r>
      <w:r>
        <w:rPr>
          <w:b/>
        </w:rPr>
        <w:t>.2 Требования к функциям системы</w:t>
      </w:r>
    </w:p>
    <w:p w:rsidR="003137C1" w:rsidRDefault="003137C1">
      <w:pPr>
        <w:widowControl w:val="0"/>
        <w:spacing w:before="307"/>
        <w:ind w:left="-134" w:right="-3" w:firstLine="464"/>
        <w:jc w:val="both"/>
      </w:pPr>
      <w:r>
        <w:t xml:space="preserve">Для достижения поставленных целей Система должна обеспечивать выполнение </w:t>
      </w:r>
      <w:r w:rsidR="005A2CB1">
        <w:t>следующих основных этапов (см. также п</w:t>
      </w:r>
      <w:r>
        <w:t xml:space="preserve">риложение </w:t>
      </w:r>
      <w:r w:rsidR="008C739D">
        <w:t>№ 1</w:t>
      </w:r>
      <w:r>
        <w:t>):</w:t>
      </w:r>
    </w:p>
    <w:p w:rsidR="003137C1" w:rsidRDefault="003137C1" w:rsidP="005A2CB1">
      <w:pPr>
        <w:widowControl w:val="0"/>
        <w:spacing w:before="240"/>
        <w:ind w:left="-134" w:right="-3" w:firstLine="464"/>
        <w:rPr>
          <w:b/>
        </w:rPr>
      </w:pPr>
      <w:r>
        <w:rPr>
          <w:b/>
        </w:rPr>
        <w:t>Этапы внедрения системы</w:t>
      </w:r>
    </w:p>
    <w:p w:rsidR="003137C1" w:rsidRDefault="003137C1">
      <w:pPr>
        <w:ind w:left="255" w:hanging="270"/>
        <w:jc w:val="both"/>
        <w:rPr>
          <w:b/>
          <w:color w:val="000000"/>
        </w:rPr>
      </w:pPr>
      <w:r>
        <w:rPr>
          <w:b/>
          <w:color w:val="000000"/>
        </w:rPr>
        <w:t>1 Этап внедрения «Установочный этап, разработка архитектуры РКС,  интеграция с ЦНСИ и сторонними системами и базами данных».</w:t>
      </w:r>
    </w:p>
    <w:p w:rsidR="003137C1" w:rsidRDefault="003137C1">
      <w:pPr>
        <w:ind w:left="810" w:hanging="765"/>
        <w:jc w:val="both"/>
      </w:pPr>
      <w:r>
        <w:rPr>
          <w:color w:val="000000"/>
        </w:rPr>
        <w:t>1.1</w:t>
      </w:r>
      <w:r>
        <w:rPr>
          <w:color w:val="000000"/>
        </w:rPr>
        <w:tab/>
        <w:t>Инициация проекта:</w:t>
      </w:r>
    </w:p>
    <w:p w:rsidR="003137C1" w:rsidRDefault="003137C1">
      <w:pPr>
        <w:ind w:left="1418" w:hanging="638"/>
        <w:jc w:val="both"/>
      </w:pPr>
      <w:r>
        <w:rPr>
          <w:color w:val="000000"/>
        </w:rPr>
        <w:t>Протокол стартового совещания;</w:t>
      </w:r>
    </w:p>
    <w:p w:rsidR="003137C1" w:rsidRDefault="003137C1">
      <w:pPr>
        <w:ind w:left="1418" w:hanging="638"/>
        <w:jc w:val="both"/>
      </w:pPr>
      <w:r>
        <w:rPr>
          <w:color w:val="000000"/>
        </w:rPr>
        <w:t>Утвержденные группы проекта</w:t>
      </w:r>
      <w:r>
        <w:t>;</w:t>
      </w:r>
    </w:p>
    <w:p w:rsidR="003137C1" w:rsidRDefault="003137C1">
      <w:pPr>
        <w:ind w:left="1418" w:hanging="638"/>
        <w:jc w:val="both"/>
      </w:pPr>
      <w:r>
        <w:rPr>
          <w:color w:val="000000"/>
        </w:rPr>
        <w:t>Уточненный план-график дальнейшего проекта;</w:t>
      </w:r>
    </w:p>
    <w:p w:rsidR="003137C1" w:rsidRDefault="003137C1">
      <w:pPr>
        <w:ind w:left="1418" w:hanging="638"/>
        <w:jc w:val="both"/>
      </w:pPr>
      <w:r>
        <w:rPr>
          <w:color w:val="000000"/>
        </w:rPr>
        <w:t>Подписанные протоколы.</w:t>
      </w:r>
    </w:p>
    <w:p w:rsidR="003137C1" w:rsidRDefault="003137C1" w:rsidP="001A76B2">
      <w:pPr>
        <w:numPr>
          <w:ilvl w:val="1"/>
          <w:numId w:val="28"/>
        </w:numPr>
        <w:pBdr>
          <w:top w:val="nil"/>
          <w:left w:val="nil"/>
          <w:bottom w:val="nil"/>
          <w:right w:val="nil"/>
          <w:between w:val="nil"/>
        </w:pBdr>
        <w:suppressAutoHyphens w:val="0"/>
        <w:ind w:left="825" w:hanging="735"/>
        <w:jc w:val="both"/>
        <w:rPr>
          <w:color w:val="000000"/>
        </w:rPr>
      </w:pPr>
      <w:r>
        <w:t>Интеграция с иными системами:</w:t>
      </w:r>
    </w:p>
    <w:p w:rsidR="003137C1" w:rsidRDefault="003137C1">
      <w:pPr>
        <w:ind w:left="795"/>
        <w:jc w:val="both"/>
      </w:pPr>
      <w:r>
        <w:rPr>
          <w:color w:val="000000"/>
        </w:rPr>
        <w:t>Интеграция с ЦНСИ;</w:t>
      </w:r>
    </w:p>
    <w:p w:rsidR="003137C1" w:rsidRDefault="003137C1">
      <w:pPr>
        <w:ind w:left="795"/>
        <w:jc w:val="both"/>
      </w:pPr>
      <w:r>
        <w:rPr>
          <w:color w:val="000000"/>
        </w:rPr>
        <w:t>Разработка сервиса для получения первичных печатных форм документов внешними системами;</w:t>
      </w:r>
    </w:p>
    <w:p w:rsidR="003137C1" w:rsidRDefault="003137C1">
      <w:pPr>
        <w:ind w:left="795"/>
        <w:jc w:val="both"/>
      </w:pPr>
      <w:r>
        <w:rPr>
          <w:color w:val="000000"/>
        </w:rPr>
        <w:t>Доработка интеграции с БНУ (бухгалтерск</w:t>
      </w:r>
      <w:r>
        <w:t>ий учет на платформе 1С</w:t>
      </w:r>
      <w:proofErr w:type="gramStart"/>
      <w:r>
        <w:t>;У</w:t>
      </w:r>
      <w:proofErr w:type="gramEnd"/>
      <w:r>
        <w:t xml:space="preserve">Х 8) </w:t>
      </w:r>
      <w:r>
        <w:rPr>
          <w:color w:val="000000"/>
        </w:rPr>
        <w:t>по клиентам;</w:t>
      </w:r>
    </w:p>
    <w:p w:rsidR="003137C1" w:rsidRDefault="003137C1">
      <w:pPr>
        <w:ind w:left="795"/>
        <w:jc w:val="both"/>
      </w:pPr>
      <w:r>
        <w:rPr>
          <w:color w:val="000000"/>
        </w:rPr>
        <w:lastRenderedPageBreak/>
        <w:t>Импорт заказов (</w:t>
      </w:r>
      <w:proofErr w:type="spellStart"/>
      <w:r>
        <w:rPr>
          <w:color w:val="000000"/>
        </w:rPr>
        <w:t>Isales</w:t>
      </w:r>
      <w:proofErr w:type="spellEnd"/>
      <w:r>
        <w:rPr>
          <w:color w:val="000000"/>
        </w:rPr>
        <w:t>);</w:t>
      </w:r>
    </w:p>
    <w:p w:rsidR="003137C1" w:rsidRDefault="003137C1">
      <w:pPr>
        <w:ind w:left="795"/>
        <w:jc w:val="both"/>
      </w:pPr>
      <w:r>
        <w:rPr>
          <w:color w:val="000000"/>
        </w:rPr>
        <w:t>Интеграция с внешним ресурсом для загрузки оплат банковскими картами;</w:t>
      </w:r>
    </w:p>
    <w:p w:rsidR="003137C1" w:rsidRDefault="003137C1">
      <w:pPr>
        <w:ind w:left="795"/>
        <w:jc w:val="both"/>
      </w:pPr>
      <w:r>
        <w:rPr>
          <w:color w:val="000000"/>
        </w:rPr>
        <w:t xml:space="preserve">Обмен с ОФД - передача чеков по </w:t>
      </w:r>
      <w:proofErr w:type="spellStart"/>
      <w:r>
        <w:rPr>
          <w:color w:val="000000"/>
        </w:rPr>
        <w:t>эквайринговым</w:t>
      </w:r>
      <w:proofErr w:type="spellEnd"/>
      <w:r>
        <w:rPr>
          <w:color w:val="000000"/>
        </w:rPr>
        <w:t xml:space="preserve"> операциям;</w:t>
      </w:r>
    </w:p>
    <w:p w:rsidR="003137C1" w:rsidRDefault="003137C1">
      <w:pPr>
        <w:ind w:left="795"/>
        <w:jc w:val="both"/>
      </w:pPr>
      <w:r>
        <w:rPr>
          <w:color w:val="000000"/>
        </w:rPr>
        <w:t>Интеграция с системой управления заказами клиентов, контроля исполнения заказов.</w:t>
      </w:r>
    </w:p>
    <w:p w:rsidR="003137C1" w:rsidRDefault="003137C1">
      <w:pPr>
        <w:ind w:left="795" w:hanging="705"/>
        <w:jc w:val="both"/>
      </w:pPr>
      <w:r>
        <w:rPr>
          <w:color w:val="000000"/>
        </w:rPr>
        <w:t>1.3</w:t>
      </w:r>
      <w:r>
        <w:rPr>
          <w:color w:val="000000"/>
        </w:rPr>
        <w:tab/>
        <w:t xml:space="preserve">Разработка архитектуры хранения </w:t>
      </w:r>
      <w:r>
        <w:t xml:space="preserve">системы для работы с </w:t>
      </w:r>
      <w:r>
        <w:rPr>
          <w:color w:val="000000"/>
        </w:rPr>
        <w:t>больши</w:t>
      </w:r>
      <w:r>
        <w:t>м</w:t>
      </w:r>
      <w:r>
        <w:rPr>
          <w:color w:val="000000"/>
        </w:rPr>
        <w:t xml:space="preserve"> объемо</w:t>
      </w:r>
      <w:r>
        <w:t>м</w:t>
      </w:r>
      <w:r>
        <w:rPr>
          <w:color w:val="000000"/>
        </w:rPr>
        <w:t xml:space="preserve"> данных и одновременной работы большого количества пользователей</w:t>
      </w:r>
      <w:r>
        <w:t>.</w:t>
      </w:r>
      <w:r>
        <w:rPr>
          <w:color w:val="000000"/>
        </w:rPr>
        <w:t xml:space="preserve"> </w:t>
      </w:r>
      <w:r>
        <w:t>О</w:t>
      </w:r>
      <w:r>
        <w:rPr>
          <w:color w:val="000000"/>
        </w:rPr>
        <w:t>бмен данными</w:t>
      </w:r>
      <w:r>
        <w:t>:</w:t>
      </w:r>
    </w:p>
    <w:p w:rsidR="003137C1" w:rsidRDefault="003137C1">
      <w:pPr>
        <w:ind w:left="810"/>
        <w:jc w:val="both"/>
        <w:rPr>
          <w:color w:val="000000"/>
        </w:rPr>
      </w:pPr>
      <w:r>
        <w:t>Обмен данных, з</w:t>
      </w:r>
      <w:r>
        <w:rPr>
          <w:color w:val="000000"/>
        </w:rPr>
        <w:t xml:space="preserve">агрузки исторических </w:t>
      </w:r>
      <w:r>
        <w:t>значений</w:t>
      </w:r>
      <w:r>
        <w:rPr>
          <w:color w:val="000000"/>
        </w:rPr>
        <w:t>;</w:t>
      </w:r>
    </w:p>
    <w:p w:rsidR="003137C1" w:rsidRDefault="003137C1">
      <w:pPr>
        <w:ind w:left="810"/>
        <w:jc w:val="both"/>
      </w:pPr>
      <w:r>
        <w:rPr>
          <w:color w:val="000000"/>
        </w:rPr>
        <w:t>Протокол настройки системы согласно ЧТЗ в части механизмов интеграции и миграции данных;</w:t>
      </w:r>
    </w:p>
    <w:p w:rsidR="003137C1" w:rsidRDefault="003137C1">
      <w:pPr>
        <w:ind w:left="810"/>
        <w:jc w:val="both"/>
      </w:pPr>
      <w:r>
        <w:rPr>
          <w:color w:val="000000"/>
        </w:rPr>
        <w:t>Сценарий интеграционного тестирования;</w:t>
      </w:r>
    </w:p>
    <w:p w:rsidR="003137C1" w:rsidRDefault="003137C1">
      <w:pPr>
        <w:ind w:left="810"/>
        <w:jc w:val="both"/>
      </w:pPr>
      <w:r>
        <w:rPr>
          <w:color w:val="000000"/>
        </w:rPr>
        <w:t>Протокол замечаний по результатам демонстрации.</w:t>
      </w:r>
    </w:p>
    <w:p w:rsidR="003137C1" w:rsidRDefault="003137C1" w:rsidP="00BD7EFC">
      <w:pPr>
        <w:jc w:val="both"/>
        <w:rPr>
          <w:u w:val="single"/>
        </w:rPr>
      </w:pPr>
      <w:r>
        <w:rPr>
          <w:b/>
          <w:color w:val="000000"/>
        </w:rPr>
        <w:t>2 Этап внедрения «Модуль расчетов с клиентами».</w:t>
      </w:r>
    </w:p>
    <w:p w:rsidR="003137C1" w:rsidRDefault="003137C1">
      <w:pPr>
        <w:ind w:left="915" w:hanging="900"/>
        <w:jc w:val="both"/>
        <w:rPr>
          <w:u w:val="single"/>
        </w:rPr>
      </w:pPr>
      <w:r>
        <w:rPr>
          <w:color w:val="000000"/>
        </w:rPr>
        <w:t>2.</w:t>
      </w:r>
      <w:r>
        <w:t>1</w:t>
      </w:r>
      <w:r>
        <w:rPr>
          <w:color w:val="000000"/>
        </w:rPr>
        <w:t>.</w:t>
      </w:r>
      <w:r>
        <w:rPr>
          <w:color w:val="000000"/>
        </w:rPr>
        <w:tab/>
      </w:r>
      <w:r>
        <w:rPr>
          <w:u w:val="single"/>
        </w:rPr>
        <w:t>Учет</w:t>
      </w:r>
      <w:r>
        <w:rPr>
          <w:color w:val="000000"/>
          <w:u w:val="single"/>
        </w:rPr>
        <w:t xml:space="preserve"> денежных средств, полученных от Клиентов, в том числе с использование </w:t>
      </w:r>
      <w:proofErr w:type="spellStart"/>
      <w:r>
        <w:rPr>
          <w:color w:val="000000"/>
          <w:u w:val="single"/>
        </w:rPr>
        <w:t>эквайринга</w:t>
      </w:r>
      <w:proofErr w:type="spellEnd"/>
      <w:r>
        <w:rPr>
          <w:color w:val="000000"/>
          <w:u w:val="single"/>
        </w:rPr>
        <w:t xml:space="preserve"> по статьям лицевого счета Клиента</w:t>
      </w:r>
      <w:r>
        <w:rPr>
          <w:u w:val="single"/>
        </w:rPr>
        <w:t>;</w:t>
      </w:r>
    </w:p>
    <w:p w:rsidR="003137C1" w:rsidRDefault="003137C1">
      <w:pPr>
        <w:ind w:left="915" w:hanging="900"/>
        <w:jc w:val="both"/>
      </w:pPr>
      <w:r>
        <w:rPr>
          <w:color w:val="000000"/>
        </w:rPr>
        <w:t>2.</w:t>
      </w:r>
      <w:r>
        <w:t>1</w:t>
      </w:r>
      <w:r>
        <w:rPr>
          <w:color w:val="000000"/>
        </w:rPr>
        <w:t>.1</w:t>
      </w:r>
      <w:r>
        <w:rPr>
          <w:color w:val="000000"/>
        </w:rPr>
        <w:tab/>
        <w:t>Разработка функционала подбора счетов на оплату по данным из расшифровки платежа при загрузке банковской выписки;</w:t>
      </w:r>
    </w:p>
    <w:p w:rsidR="003137C1" w:rsidRDefault="003137C1">
      <w:pPr>
        <w:ind w:left="915" w:hanging="900"/>
        <w:jc w:val="both"/>
      </w:pPr>
      <w:r>
        <w:rPr>
          <w:color w:val="000000"/>
        </w:rPr>
        <w:t>2.</w:t>
      </w:r>
      <w:r>
        <w:t>1</w:t>
      </w:r>
      <w:r>
        <w:rPr>
          <w:color w:val="000000"/>
        </w:rPr>
        <w:t>.2</w:t>
      </w:r>
      <w:r>
        <w:rPr>
          <w:color w:val="000000"/>
        </w:rPr>
        <w:tab/>
        <w:t xml:space="preserve">Разработка функционала автоматического создания авизо при </w:t>
      </w:r>
      <w:r>
        <w:t xml:space="preserve">учете </w:t>
      </w:r>
      <w:r>
        <w:rPr>
          <w:color w:val="000000"/>
        </w:rPr>
        <w:t>банковской выписки;</w:t>
      </w:r>
    </w:p>
    <w:p w:rsidR="003137C1" w:rsidRDefault="003137C1">
      <w:pPr>
        <w:ind w:left="915" w:hanging="900"/>
        <w:jc w:val="both"/>
      </w:pPr>
      <w:r>
        <w:rPr>
          <w:color w:val="000000"/>
        </w:rPr>
        <w:t>2.</w:t>
      </w:r>
      <w:r>
        <w:t>1</w:t>
      </w:r>
      <w:r>
        <w:rPr>
          <w:color w:val="000000"/>
        </w:rPr>
        <w:t>.3</w:t>
      </w:r>
      <w:r>
        <w:rPr>
          <w:color w:val="000000"/>
        </w:rPr>
        <w:tab/>
        <w:t xml:space="preserve">Разработка функционала подбора счетов на оплату по данным из расшифровки платежа при загрузке </w:t>
      </w:r>
      <w:proofErr w:type="spellStart"/>
      <w:r>
        <w:rPr>
          <w:color w:val="000000"/>
        </w:rPr>
        <w:t>эквайринговой</w:t>
      </w:r>
      <w:proofErr w:type="spellEnd"/>
      <w:r>
        <w:rPr>
          <w:color w:val="000000"/>
        </w:rPr>
        <w:t xml:space="preserve"> операции</w:t>
      </w:r>
      <w:r>
        <w:t>;</w:t>
      </w:r>
    </w:p>
    <w:p w:rsidR="003137C1" w:rsidRDefault="003137C1">
      <w:pPr>
        <w:ind w:left="915" w:hanging="900"/>
        <w:jc w:val="both"/>
      </w:pPr>
      <w:r>
        <w:rPr>
          <w:color w:val="000000"/>
        </w:rPr>
        <w:t>2.</w:t>
      </w:r>
      <w:r>
        <w:t>1</w:t>
      </w:r>
      <w:r>
        <w:rPr>
          <w:color w:val="000000"/>
        </w:rPr>
        <w:t>.4</w:t>
      </w:r>
      <w:r>
        <w:rPr>
          <w:color w:val="000000"/>
        </w:rPr>
        <w:tab/>
        <w:t xml:space="preserve">Разработка функционала автоматического создания авизо при разнесении </w:t>
      </w:r>
      <w:proofErr w:type="spellStart"/>
      <w:r>
        <w:rPr>
          <w:color w:val="000000"/>
        </w:rPr>
        <w:t>эквайринговой</w:t>
      </w:r>
      <w:proofErr w:type="spellEnd"/>
      <w:r>
        <w:rPr>
          <w:color w:val="000000"/>
        </w:rPr>
        <w:t xml:space="preserve"> операции;</w:t>
      </w:r>
    </w:p>
    <w:p w:rsidR="003137C1" w:rsidRDefault="003137C1">
      <w:pPr>
        <w:ind w:left="915" w:hanging="900"/>
        <w:jc w:val="both"/>
      </w:pPr>
      <w:r>
        <w:rPr>
          <w:color w:val="000000"/>
        </w:rPr>
        <w:t>2.</w:t>
      </w:r>
      <w:r>
        <w:t>1</w:t>
      </w:r>
      <w:r>
        <w:rPr>
          <w:color w:val="000000"/>
        </w:rPr>
        <w:t>.5</w:t>
      </w:r>
      <w:r>
        <w:rPr>
          <w:color w:val="000000"/>
        </w:rPr>
        <w:tab/>
        <w:t xml:space="preserve">Разработка механизма загрузки отчета банка по </w:t>
      </w:r>
      <w:proofErr w:type="spellStart"/>
      <w:r>
        <w:rPr>
          <w:color w:val="000000"/>
        </w:rPr>
        <w:t>эквайрингу</w:t>
      </w:r>
      <w:proofErr w:type="spellEnd"/>
      <w:r>
        <w:rPr>
          <w:color w:val="000000"/>
        </w:rPr>
        <w:t>;</w:t>
      </w:r>
    </w:p>
    <w:p w:rsidR="003137C1" w:rsidRDefault="003137C1">
      <w:pPr>
        <w:ind w:left="915" w:hanging="900"/>
        <w:jc w:val="both"/>
      </w:pPr>
      <w:r>
        <w:rPr>
          <w:color w:val="000000"/>
        </w:rPr>
        <w:t>2.</w:t>
      </w:r>
      <w:r>
        <w:t>1</w:t>
      </w:r>
      <w:r>
        <w:rPr>
          <w:color w:val="000000"/>
        </w:rPr>
        <w:t>.6</w:t>
      </w:r>
      <w:r>
        <w:rPr>
          <w:color w:val="000000"/>
        </w:rPr>
        <w:tab/>
        <w:t>Разработка механизма ввода возвратов платежей клиенту</w:t>
      </w:r>
      <w:r>
        <w:t>;</w:t>
      </w:r>
    </w:p>
    <w:p w:rsidR="003137C1" w:rsidRDefault="003137C1">
      <w:pPr>
        <w:ind w:left="915" w:hanging="900"/>
        <w:jc w:val="both"/>
        <w:rPr>
          <w:u w:val="single"/>
        </w:rPr>
      </w:pPr>
      <w:r>
        <w:rPr>
          <w:color w:val="000000"/>
        </w:rPr>
        <w:t>2.</w:t>
      </w:r>
      <w:r>
        <w:t>2</w:t>
      </w:r>
      <w:r>
        <w:rPr>
          <w:color w:val="000000"/>
        </w:rPr>
        <w:t>.</w:t>
      </w:r>
      <w:r>
        <w:rPr>
          <w:color w:val="000000"/>
        </w:rPr>
        <w:tab/>
      </w:r>
      <w:r>
        <w:rPr>
          <w:color w:val="000000"/>
          <w:u w:val="single"/>
        </w:rPr>
        <w:t>Расчет финансового и оперативного сальдо расчетов с Клиентами;</w:t>
      </w:r>
    </w:p>
    <w:p w:rsidR="003137C1" w:rsidRDefault="003137C1">
      <w:pPr>
        <w:ind w:left="915" w:hanging="900"/>
        <w:jc w:val="both"/>
      </w:pPr>
      <w:r>
        <w:rPr>
          <w:color w:val="000000"/>
        </w:rPr>
        <w:t>2.</w:t>
      </w:r>
      <w:r>
        <w:t>2</w:t>
      </w:r>
      <w:r>
        <w:rPr>
          <w:color w:val="000000"/>
        </w:rPr>
        <w:t>.1</w:t>
      </w:r>
      <w:r>
        <w:rPr>
          <w:color w:val="000000"/>
        </w:rPr>
        <w:tab/>
        <w:t xml:space="preserve">Заказы </w:t>
      </w:r>
      <w:r>
        <w:t>Клиентов, получение (создание, корректировка) заказа на оказание услуг;</w:t>
      </w:r>
    </w:p>
    <w:p w:rsidR="003137C1" w:rsidRDefault="003137C1">
      <w:pPr>
        <w:ind w:left="915" w:hanging="900"/>
        <w:jc w:val="both"/>
      </w:pPr>
      <w:r>
        <w:rPr>
          <w:color w:val="000000"/>
        </w:rPr>
        <w:t>2.</w:t>
      </w:r>
      <w:r>
        <w:t>2</w:t>
      </w:r>
      <w:r>
        <w:rPr>
          <w:color w:val="000000"/>
        </w:rPr>
        <w:t>.1.1</w:t>
      </w:r>
      <w:r>
        <w:rPr>
          <w:color w:val="000000"/>
        </w:rPr>
        <w:tab/>
        <w:t xml:space="preserve">Разработка загрузки заказов из </w:t>
      </w:r>
      <w:proofErr w:type="spellStart"/>
      <w:r>
        <w:rPr>
          <w:color w:val="000000"/>
        </w:rPr>
        <w:t>Isales</w:t>
      </w:r>
      <w:proofErr w:type="spellEnd"/>
      <w:r>
        <w:rPr>
          <w:color w:val="000000"/>
        </w:rPr>
        <w:t>;</w:t>
      </w:r>
    </w:p>
    <w:p w:rsidR="003137C1" w:rsidRDefault="003137C1">
      <w:pPr>
        <w:ind w:left="915" w:hanging="900"/>
        <w:jc w:val="both"/>
      </w:pPr>
      <w:r>
        <w:rPr>
          <w:color w:val="000000"/>
        </w:rPr>
        <w:t>2.</w:t>
      </w:r>
      <w:r>
        <w:t>2</w:t>
      </w:r>
      <w:r>
        <w:rPr>
          <w:color w:val="000000"/>
        </w:rPr>
        <w:t>.1.2</w:t>
      </w:r>
      <w:r>
        <w:rPr>
          <w:color w:val="000000"/>
        </w:rPr>
        <w:tab/>
        <w:t xml:space="preserve">Разработка функционала расчета оперативного сальдо в АСУ РКС с учетом начислений по </w:t>
      </w:r>
      <w:r>
        <w:t>неучтенным</w:t>
      </w:r>
      <w:r>
        <w:rPr>
          <w:color w:val="000000"/>
        </w:rPr>
        <w:t xml:space="preserve"> заказ</w:t>
      </w:r>
      <w:r>
        <w:t>ам</w:t>
      </w:r>
      <w:r>
        <w:rPr>
          <w:color w:val="000000"/>
        </w:rPr>
        <w:t xml:space="preserve"> и </w:t>
      </w:r>
      <w:r>
        <w:t>предоставленным</w:t>
      </w:r>
      <w:r>
        <w:rPr>
          <w:color w:val="000000"/>
        </w:rPr>
        <w:t xml:space="preserve"> акт</w:t>
      </w:r>
      <w:r>
        <w:t>ам Клиентов и Соисполнителей</w:t>
      </w:r>
      <w:r>
        <w:rPr>
          <w:color w:val="000000"/>
        </w:rPr>
        <w:t>; </w:t>
      </w:r>
    </w:p>
    <w:p w:rsidR="003137C1" w:rsidRDefault="003137C1">
      <w:pPr>
        <w:ind w:left="915" w:hanging="900"/>
        <w:jc w:val="both"/>
      </w:pPr>
      <w:r>
        <w:rPr>
          <w:color w:val="000000"/>
        </w:rPr>
        <w:t>2.</w:t>
      </w:r>
      <w:r>
        <w:t>2</w:t>
      </w:r>
      <w:r>
        <w:rPr>
          <w:color w:val="000000"/>
        </w:rPr>
        <w:t>.1.3</w:t>
      </w:r>
      <w:r>
        <w:rPr>
          <w:color w:val="000000"/>
        </w:rPr>
        <w:tab/>
        <w:t xml:space="preserve">Разработка функционала закрытия заказов после окончательного актирования, </w:t>
      </w:r>
      <w:r>
        <w:t>перерасчет</w:t>
      </w:r>
      <w:r>
        <w:rPr>
          <w:color w:val="000000"/>
        </w:rPr>
        <w:t xml:space="preserve"> оперативного </w:t>
      </w:r>
      <w:r>
        <w:t>сальдо с Клиентом</w:t>
      </w:r>
      <w:r>
        <w:rPr>
          <w:color w:val="000000"/>
        </w:rPr>
        <w:t>;</w:t>
      </w:r>
    </w:p>
    <w:p w:rsidR="003137C1" w:rsidRDefault="003137C1">
      <w:pPr>
        <w:ind w:left="915" w:hanging="900"/>
        <w:jc w:val="both"/>
      </w:pPr>
      <w:r>
        <w:rPr>
          <w:color w:val="000000"/>
        </w:rPr>
        <w:t>2.</w:t>
      </w:r>
      <w:r>
        <w:t>2</w:t>
      </w:r>
      <w:r>
        <w:rPr>
          <w:color w:val="000000"/>
        </w:rPr>
        <w:t>.2</w:t>
      </w:r>
      <w:r>
        <w:rPr>
          <w:color w:val="000000"/>
        </w:rPr>
        <w:tab/>
        <w:t>Разработка функционала расчета оперативного сальдо в АСУ РКС, в том числе в разных валютах;</w:t>
      </w:r>
    </w:p>
    <w:p w:rsidR="003137C1" w:rsidRDefault="003137C1">
      <w:pPr>
        <w:ind w:left="915" w:hanging="900"/>
        <w:jc w:val="both"/>
      </w:pPr>
      <w:r>
        <w:rPr>
          <w:color w:val="000000"/>
        </w:rPr>
        <w:t>2.</w:t>
      </w:r>
      <w:r>
        <w:t>2</w:t>
      </w:r>
      <w:r>
        <w:rPr>
          <w:color w:val="000000"/>
        </w:rPr>
        <w:t>.3</w:t>
      </w:r>
      <w:r>
        <w:rPr>
          <w:color w:val="000000"/>
        </w:rPr>
        <w:tab/>
        <w:t>Согласование заказов</w:t>
      </w:r>
      <w:r>
        <w:t>, с подтверждение статуса заказа на основании оперативного сальдо</w:t>
      </w:r>
      <w:r>
        <w:rPr>
          <w:color w:val="000000"/>
        </w:rPr>
        <w:t>;</w:t>
      </w:r>
    </w:p>
    <w:p w:rsidR="003137C1" w:rsidRDefault="003137C1">
      <w:pPr>
        <w:ind w:left="915" w:hanging="900"/>
        <w:jc w:val="both"/>
      </w:pPr>
      <w:r>
        <w:rPr>
          <w:color w:val="000000"/>
        </w:rPr>
        <w:t>2.</w:t>
      </w:r>
      <w:r>
        <w:t>2</w:t>
      </w:r>
      <w:r>
        <w:rPr>
          <w:color w:val="000000"/>
        </w:rPr>
        <w:t>.4</w:t>
      </w:r>
      <w:r>
        <w:rPr>
          <w:color w:val="000000"/>
        </w:rPr>
        <w:tab/>
        <w:t>Разработка механизма контроля оперативного сальдо при вводе возвратов</w:t>
      </w:r>
      <w:r>
        <w:t xml:space="preserve">, с учетом условий </w:t>
      </w:r>
      <w:proofErr w:type="gramStart"/>
      <w:r>
        <w:t>по</w:t>
      </w:r>
      <w:proofErr w:type="gramEnd"/>
      <w:r>
        <w:t xml:space="preserve"> взаиморасчета с Клиентом</w:t>
      </w:r>
      <w:r>
        <w:rPr>
          <w:color w:val="000000"/>
        </w:rPr>
        <w:t>;</w:t>
      </w:r>
    </w:p>
    <w:p w:rsidR="003137C1" w:rsidRDefault="003137C1">
      <w:pPr>
        <w:ind w:left="915" w:hanging="900"/>
        <w:jc w:val="both"/>
        <w:rPr>
          <w:color w:val="000000"/>
        </w:rPr>
      </w:pPr>
      <w:r>
        <w:rPr>
          <w:color w:val="000000"/>
        </w:rPr>
        <w:t>2.</w:t>
      </w:r>
      <w:r>
        <w:t>2</w:t>
      </w:r>
      <w:r>
        <w:rPr>
          <w:color w:val="000000"/>
        </w:rPr>
        <w:t>.5</w:t>
      </w:r>
      <w:r>
        <w:rPr>
          <w:color w:val="000000"/>
        </w:rPr>
        <w:tab/>
        <w:t>Разработка автоматического переноса денежных средств как одного из этапов закрытия пятидневки;</w:t>
      </w:r>
    </w:p>
    <w:p w:rsidR="003137C1" w:rsidRDefault="003137C1">
      <w:pPr>
        <w:ind w:left="915" w:hanging="900"/>
        <w:jc w:val="both"/>
        <w:rPr>
          <w:u w:val="single"/>
        </w:rPr>
      </w:pPr>
      <w:r>
        <w:t>2.3</w:t>
      </w:r>
      <w:r>
        <w:tab/>
      </w:r>
      <w:r>
        <w:rPr>
          <w:u w:val="single"/>
        </w:rPr>
        <w:t>Хранение заказов Клиентов;</w:t>
      </w:r>
    </w:p>
    <w:p w:rsidR="003137C1" w:rsidRDefault="003137C1">
      <w:pPr>
        <w:ind w:left="915" w:hanging="900"/>
        <w:jc w:val="both"/>
      </w:pPr>
      <w:r>
        <w:t>2.3.2</w:t>
      </w:r>
      <w:r>
        <w:tab/>
        <w:t>Разработка функционала АСУ РКС для работы в переходном периоде, когда одна часть заказов выполняется в АСУ РКС, а вторая часть заказов в ИРС;</w:t>
      </w:r>
    </w:p>
    <w:p w:rsidR="003137C1" w:rsidRDefault="003137C1">
      <w:pPr>
        <w:ind w:left="915" w:hanging="900"/>
        <w:jc w:val="both"/>
      </w:pPr>
      <w:r>
        <w:t>2.3.3</w:t>
      </w:r>
      <w:r>
        <w:tab/>
        <w:t>Корректировка заказа;</w:t>
      </w:r>
    </w:p>
    <w:p w:rsidR="003137C1" w:rsidRDefault="003137C1">
      <w:pPr>
        <w:ind w:left="915" w:hanging="900"/>
        <w:jc w:val="both"/>
        <w:rPr>
          <w:u w:val="single"/>
        </w:rPr>
      </w:pPr>
      <w:r>
        <w:rPr>
          <w:color w:val="000000"/>
        </w:rPr>
        <w:t>2.</w:t>
      </w:r>
      <w:r>
        <w:t>4</w:t>
      </w:r>
      <w:r>
        <w:rPr>
          <w:color w:val="000000"/>
        </w:rPr>
        <w:t>.</w:t>
      </w:r>
      <w:r>
        <w:rPr>
          <w:color w:val="000000"/>
        </w:rPr>
        <w:tab/>
      </w:r>
      <w:r>
        <w:rPr>
          <w:u w:val="single"/>
        </w:rPr>
        <w:t>Учет</w:t>
      </w:r>
      <w:r>
        <w:rPr>
          <w:color w:val="000000"/>
          <w:u w:val="single"/>
        </w:rPr>
        <w:t xml:space="preserve"> и согласование кредитн</w:t>
      </w:r>
      <w:r>
        <w:rPr>
          <w:u w:val="single"/>
        </w:rPr>
        <w:t>ого</w:t>
      </w:r>
      <w:r>
        <w:rPr>
          <w:color w:val="000000"/>
          <w:u w:val="single"/>
        </w:rPr>
        <w:t xml:space="preserve"> лимит</w:t>
      </w:r>
      <w:r>
        <w:rPr>
          <w:u w:val="single"/>
        </w:rPr>
        <w:t>а</w:t>
      </w:r>
      <w:r>
        <w:rPr>
          <w:color w:val="000000"/>
          <w:u w:val="single"/>
        </w:rPr>
        <w:t xml:space="preserve"> по Клиенту, с учетом маршрута согласования;</w:t>
      </w:r>
    </w:p>
    <w:p w:rsidR="003137C1" w:rsidRDefault="003137C1">
      <w:pPr>
        <w:ind w:left="915" w:hanging="900"/>
        <w:jc w:val="both"/>
      </w:pPr>
      <w:r>
        <w:rPr>
          <w:color w:val="000000"/>
        </w:rPr>
        <w:t>2.</w:t>
      </w:r>
      <w:r>
        <w:t>4</w:t>
      </w:r>
      <w:r>
        <w:rPr>
          <w:color w:val="000000"/>
        </w:rPr>
        <w:t>.1</w:t>
      </w:r>
      <w:r>
        <w:rPr>
          <w:color w:val="000000"/>
        </w:rPr>
        <w:tab/>
        <w:t>Разработка методологии хранения кредитных лимитов по договорам клиентов в АСУ РКС (в т.ч. сроков погашения задолженности, временных изменений кредитных лимитов);</w:t>
      </w:r>
    </w:p>
    <w:p w:rsidR="003137C1" w:rsidRDefault="003137C1">
      <w:pPr>
        <w:ind w:left="915" w:hanging="900"/>
        <w:jc w:val="both"/>
      </w:pPr>
      <w:r>
        <w:rPr>
          <w:color w:val="000000"/>
        </w:rPr>
        <w:t>2.</w:t>
      </w:r>
      <w:r>
        <w:t>4</w:t>
      </w:r>
      <w:r>
        <w:rPr>
          <w:color w:val="000000"/>
        </w:rPr>
        <w:t>.2</w:t>
      </w:r>
      <w:r>
        <w:rPr>
          <w:color w:val="000000"/>
        </w:rPr>
        <w:tab/>
        <w:t xml:space="preserve">Разработка функционала по </w:t>
      </w:r>
      <w:r>
        <w:t xml:space="preserve">переносу исторических значений и </w:t>
      </w:r>
      <w:r>
        <w:rPr>
          <w:color w:val="000000"/>
        </w:rPr>
        <w:t>действующих кредитных лимитов по договорам клиентов в АСУ РКС;</w:t>
      </w:r>
    </w:p>
    <w:p w:rsidR="003137C1" w:rsidRDefault="003137C1">
      <w:pPr>
        <w:ind w:left="915" w:hanging="900"/>
        <w:jc w:val="both"/>
      </w:pPr>
      <w:r>
        <w:rPr>
          <w:color w:val="000000"/>
        </w:rPr>
        <w:lastRenderedPageBreak/>
        <w:t>2.</w:t>
      </w:r>
      <w:r>
        <w:t>4</w:t>
      </w:r>
      <w:r>
        <w:rPr>
          <w:color w:val="000000"/>
        </w:rPr>
        <w:t>.3</w:t>
      </w:r>
      <w:r>
        <w:rPr>
          <w:color w:val="000000"/>
        </w:rPr>
        <w:tab/>
        <w:t xml:space="preserve">Разработка рабочего места управления кредитными лимитами в АСУ РКС, с выделением роли и настраиваемых </w:t>
      </w:r>
      <w:r>
        <w:t>п</w:t>
      </w:r>
      <w:r>
        <w:rPr>
          <w:color w:val="000000"/>
        </w:rPr>
        <w:t>рав пользователя;</w:t>
      </w:r>
    </w:p>
    <w:p w:rsidR="003137C1" w:rsidRDefault="003137C1">
      <w:pPr>
        <w:ind w:left="915" w:hanging="900"/>
        <w:jc w:val="both"/>
        <w:rPr>
          <w:u w:val="single"/>
        </w:rPr>
      </w:pPr>
      <w:r>
        <w:rPr>
          <w:color w:val="000000"/>
        </w:rPr>
        <w:t>2.</w:t>
      </w:r>
      <w:r>
        <w:t>5</w:t>
      </w:r>
      <w:r>
        <w:rPr>
          <w:color w:val="000000"/>
        </w:rPr>
        <w:t>.</w:t>
      </w:r>
      <w:r>
        <w:rPr>
          <w:color w:val="000000"/>
        </w:rPr>
        <w:tab/>
      </w:r>
      <w:r>
        <w:rPr>
          <w:color w:val="000000"/>
          <w:u w:val="single"/>
        </w:rPr>
        <w:t>Создание плановых этапов исполнения заказа и их стоимости;</w:t>
      </w:r>
    </w:p>
    <w:p w:rsidR="003137C1" w:rsidRDefault="003137C1">
      <w:pPr>
        <w:ind w:left="915" w:hanging="900"/>
        <w:jc w:val="both"/>
      </w:pPr>
      <w:r>
        <w:rPr>
          <w:color w:val="000000"/>
        </w:rPr>
        <w:t>2.</w:t>
      </w:r>
      <w:r>
        <w:t>5</w:t>
      </w:r>
      <w:r>
        <w:rPr>
          <w:color w:val="000000"/>
        </w:rPr>
        <w:t>.1</w:t>
      </w:r>
      <w:r>
        <w:rPr>
          <w:color w:val="000000"/>
        </w:rPr>
        <w:tab/>
        <w:t>Загрузка информации для плановых этапов и стоимости из сторонних информационных систем содержащих данную  информацию</w:t>
      </w:r>
      <w:r>
        <w:t xml:space="preserve"> </w:t>
      </w:r>
      <w:r>
        <w:rPr>
          <w:color w:val="000000"/>
        </w:rPr>
        <w:t>(потребуется создание отдел</w:t>
      </w:r>
      <w:r>
        <w:t xml:space="preserve">ьного оперативного сервиса </w:t>
      </w:r>
      <w:r>
        <w:rPr>
          <w:color w:val="000000"/>
        </w:rPr>
        <w:t>для загрузки объема данных);</w:t>
      </w:r>
    </w:p>
    <w:p w:rsidR="003137C1" w:rsidRDefault="003137C1">
      <w:pPr>
        <w:ind w:left="915" w:hanging="900"/>
        <w:jc w:val="both"/>
      </w:pPr>
      <w:r>
        <w:rPr>
          <w:color w:val="000000"/>
        </w:rPr>
        <w:t>2.</w:t>
      </w:r>
      <w:r>
        <w:t>5</w:t>
      </w:r>
      <w:r>
        <w:rPr>
          <w:color w:val="000000"/>
        </w:rPr>
        <w:t>.2</w:t>
      </w:r>
      <w:r>
        <w:rPr>
          <w:color w:val="000000"/>
        </w:rPr>
        <w:tab/>
        <w:t>Разработка функционала хранения информации плановых этапов, исполнения заказа и их стоимости;</w:t>
      </w:r>
    </w:p>
    <w:p w:rsidR="003137C1" w:rsidRDefault="003137C1">
      <w:pPr>
        <w:ind w:left="915" w:hanging="900"/>
        <w:jc w:val="both"/>
        <w:rPr>
          <w:u w:val="single"/>
        </w:rPr>
      </w:pPr>
      <w:r>
        <w:rPr>
          <w:color w:val="000000"/>
        </w:rPr>
        <w:t>2.</w:t>
      </w:r>
      <w:r>
        <w:t>6</w:t>
      </w:r>
      <w:r>
        <w:rPr>
          <w:color w:val="000000"/>
        </w:rPr>
        <w:t>.</w:t>
      </w:r>
      <w:r>
        <w:rPr>
          <w:color w:val="000000"/>
        </w:rPr>
        <w:tab/>
      </w:r>
      <w:r>
        <w:rPr>
          <w:color w:val="000000"/>
          <w:u w:val="single"/>
        </w:rPr>
        <w:t xml:space="preserve">Получение </w:t>
      </w:r>
      <w:r>
        <w:rPr>
          <w:u w:val="single"/>
        </w:rPr>
        <w:t>и учет</w:t>
      </w:r>
      <w:r>
        <w:rPr>
          <w:color w:val="000000"/>
          <w:u w:val="single"/>
        </w:rPr>
        <w:t xml:space="preserve"> информации из внешних ис</w:t>
      </w:r>
      <w:r>
        <w:rPr>
          <w:u w:val="single"/>
        </w:rPr>
        <w:t>точников</w:t>
      </w:r>
      <w:r>
        <w:rPr>
          <w:color w:val="000000"/>
          <w:u w:val="single"/>
        </w:rPr>
        <w:t xml:space="preserve"> о фактическом исполнении этапов заказа и их стоимости;</w:t>
      </w:r>
    </w:p>
    <w:p w:rsidR="003137C1" w:rsidRDefault="003137C1">
      <w:pPr>
        <w:ind w:left="915" w:hanging="900"/>
        <w:jc w:val="both"/>
      </w:pPr>
      <w:r>
        <w:rPr>
          <w:color w:val="000000"/>
        </w:rPr>
        <w:t>2.</w:t>
      </w:r>
      <w:r>
        <w:t>6</w:t>
      </w:r>
      <w:r>
        <w:rPr>
          <w:color w:val="000000"/>
        </w:rPr>
        <w:t>.1</w:t>
      </w:r>
      <w:r>
        <w:rPr>
          <w:color w:val="000000"/>
        </w:rPr>
        <w:tab/>
        <w:t>Разработка функционала хранения и учета информации о фактическом исполнении этапов заказа и их стоимости;</w:t>
      </w:r>
    </w:p>
    <w:p w:rsidR="003137C1" w:rsidRDefault="003137C1">
      <w:pPr>
        <w:ind w:left="915" w:hanging="900"/>
        <w:jc w:val="both"/>
      </w:pPr>
      <w:r>
        <w:rPr>
          <w:color w:val="000000"/>
        </w:rPr>
        <w:t>2.</w:t>
      </w:r>
      <w:r>
        <w:t>7</w:t>
      </w:r>
      <w:r>
        <w:rPr>
          <w:color w:val="000000"/>
        </w:rPr>
        <w:t>.</w:t>
      </w:r>
      <w:r>
        <w:rPr>
          <w:color w:val="000000"/>
        </w:rPr>
        <w:tab/>
      </w:r>
      <w:proofErr w:type="gramStart"/>
      <w:r>
        <w:rPr>
          <w:color w:val="000000"/>
          <w:u w:val="single"/>
        </w:rPr>
        <w:t>Интеграция с внутренними системами Компании и / или внешними системами соисполнителей, позволяющими получить информацию о факт</w:t>
      </w:r>
      <w:r>
        <w:rPr>
          <w:u w:val="single"/>
        </w:rPr>
        <w:t>е</w:t>
      </w:r>
      <w:r>
        <w:rPr>
          <w:color w:val="000000"/>
          <w:u w:val="single"/>
        </w:rPr>
        <w:t xml:space="preserve"> </w:t>
      </w:r>
      <w:r>
        <w:rPr>
          <w:u w:val="single"/>
        </w:rPr>
        <w:t>оказанных</w:t>
      </w:r>
      <w:r>
        <w:rPr>
          <w:color w:val="000000"/>
          <w:u w:val="single"/>
        </w:rPr>
        <w:t xml:space="preserve"> услуг входящий в состав этапа заказа и </w:t>
      </w:r>
      <w:r>
        <w:rPr>
          <w:u w:val="single"/>
        </w:rPr>
        <w:t>/</w:t>
      </w:r>
      <w:r>
        <w:rPr>
          <w:color w:val="000000"/>
          <w:u w:val="single"/>
        </w:rPr>
        <w:t>или части этап</w:t>
      </w:r>
      <w:r>
        <w:rPr>
          <w:u w:val="single"/>
        </w:rPr>
        <w:t>а</w:t>
      </w:r>
      <w:r>
        <w:rPr>
          <w:color w:val="000000"/>
          <w:u w:val="single"/>
        </w:rPr>
        <w:t xml:space="preserve"> </w:t>
      </w:r>
      <w:r>
        <w:rPr>
          <w:u w:val="single"/>
        </w:rPr>
        <w:t>оказанных</w:t>
      </w:r>
      <w:r>
        <w:rPr>
          <w:color w:val="000000"/>
          <w:u w:val="single"/>
        </w:rPr>
        <w:t xml:space="preserve"> усл</w:t>
      </w:r>
      <w:r>
        <w:rPr>
          <w:u w:val="single"/>
        </w:rPr>
        <w:t>у</w:t>
      </w:r>
      <w:r>
        <w:rPr>
          <w:color w:val="000000"/>
          <w:u w:val="single"/>
        </w:rPr>
        <w:t>г и ее стоимости</w:t>
      </w:r>
      <w:r>
        <w:t>;</w:t>
      </w:r>
      <w:proofErr w:type="gramEnd"/>
    </w:p>
    <w:p w:rsidR="003137C1" w:rsidRDefault="003137C1">
      <w:pPr>
        <w:ind w:left="915" w:hanging="900"/>
        <w:jc w:val="both"/>
      </w:pPr>
      <w:r>
        <w:rPr>
          <w:color w:val="000000"/>
        </w:rPr>
        <w:t>2.</w:t>
      </w:r>
      <w:r>
        <w:t>7</w:t>
      </w:r>
      <w:r>
        <w:rPr>
          <w:color w:val="000000"/>
        </w:rPr>
        <w:t>.1</w:t>
      </w:r>
      <w:r>
        <w:rPr>
          <w:color w:val="000000"/>
        </w:rPr>
        <w:tab/>
        <w:t xml:space="preserve">Загрузка фактических этапов заказа из внешних источников </w:t>
      </w:r>
      <w:r>
        <w:t>с возможностью</w:t>
      </w:r>
      <w:r>
        <w:rPr>
          <w:color w:val="000000"/>
        </w:rPr>
        <w:t xml:space="preserve"> ручн</w:t>
      </w:r>
      <w:r>
        <w:t>ого</w:t>
      </w:r>
      <w:r>
        <w:rPr>
          <w:color w:val="000000"/>
        </w:rPr>
        <w:t xml:space="preserve"> ввод</w:t>
      </w:r>
      <w:r>
        <w:t xml:space="preserve"> и / или импорта данных из внешних файлов (</w:t>
      </w:r>
      <w:proofErr w:type="spellStart"/>
      <w:r>
        <w:t>Excel</w:t>
      </w:r>
      <w:proofErr w:type="spellEnd"/>
      <w:r>
        <w:t xml:space="preserve">, </w:t>
      </w:r>
      <w:proofErr w:type="spellStart"/>
      <w:r>
        <w:t>txt</w:t>
      </w:r>
      <w:proofErr w:type="spellEnd"/>
      <w:r>
        <w:t xml:space="preserve">, </w:t>
      </w:r>
      <w:proofErr w:type="spellStart"/>
      <w:r>
        <w:t>xml</w:t>
      </w:r>
      <w:proofErr w:type="spellEnd"/>
      <w:r>
        <w:t xml:space="preserve"> и пр.)</w:t>
      </w:r>
      <w:r>
        <w:rPr>
          <w:color w:val="000000"/>
        </w:rPr>
        <w:t xml:space="preserve">; </w:t>
      </w:r>
    </w:p>
    <w:p w:rsidR="003137C1" w:rsidRDefault="003137C1">
      <w:pPr>
        <w:ind w:left="915" w:hanging="900"/>
        <w:jc w:val="both"/>
      </w:pPr>
      <w:r>
        <w:rPr>
          <w:color w:val="000000"/>
        </w:rPr>
        <w:t>2.</w:t>
      </w:r>
      <w:r>
        <w:t>7</w:t>
      </w:r>
      <w:r>
        <w:rPr>
          <w:color w:val="000000"/>
        </w:rPr>
        <w:t>.2</w:t>
      </w:r>
      <w:r>
        <w:rPr>
          <w:color w:val="000000"/>
        </w:rPr>
        <w:tab/>
        <w:t>Корректировка факта заказа</w:t>
      </w:r>
      <w:r>
        <w:t>, с формированием</w:t>
      </w:r>
      <w:r>
        <w:rPr>
          <w:color w:val="000000"/>
        </w:rPr>
        <w:t xml:space="preserve"> учета аналит</w:t>
      </w:r>
      <w:r>
        <w:t>ик</w:t>
      </w:r>
      <w:r>
        <w:rPr>
          <w:color w:val="000000"/>
        </w:rPr>
        <w:t xml:space="preserve"> определения</w:t>
      </w:r>
      <w:r>
        <w:t xml:space="preserve"> признаков для</w:t>
      </w:r>
      <w:r>
        <w:rPr>
          <w:color w:val="000000"/>
        </w:rPr>
        <w:t xml:space="preserve"> корректировк</w:t>
      </w:r>
      <w:r>
        <w:t>и</w:t>
      </w:r>
      <w:r>
        <w:rPr>
          <w:color w:val="000000"/>
        </w:rPr>
        <w:t xml:space="preserve"> факта, с обязательным отр</w:t>
      </w:r>
      <w:r>
        <w:t xml:space="preserve">ажением </w:t>
      </w:r>
      <w:r>
        <w:rPr>
          <w:color w:val="000000"/>
        </w:rPr>
        <w:t xml:space="preserve">в актах или в </w:t>
      </w:r>
      <w:r>
        <w:t xml:space="preserve">корректировочных </w:t>
      </w:r>
      <w:r>
        <w:rPr>
          <w:color w:val="000000"/>
        </w:rPr>
        <w:t>актах</w:t>
      </w:r>
      <w:r>
        <w:t xml:space="preserve"> Клиента</w:t>
      </w:r>
      <w:r>
        <w:rPr>
          <w:color w:val="000000"/>
        </w:rPr>
        <w:t>;</w:t>
      </w:r>
    </w:p>
    <w:p w:rsidR="003137C1" w:rsidRDefault="003137C1">
      <w:pPr>
        <w:ind w:left="915" w:hanging="900"/>
        <w:jc w:val="both"/>
        <w:rPr>
          <w:u w:val="single"/>
        </w:rPr>
      </w:pPr>
      <w:r>
        <w:rPr>
          <w:color w:val="000000"/>
        </w:rPr>
        <w:t>2.</w:t>
      </w:r>
      <w:r>
        <w:t>8</w:t>
      </w:r>
      <w:r>
        <w:rPr>
          <w:color w:val="000000"/>
        </w:rPr>
        <w:t>.</w:t>
      </w:r>
      <w:r>
        <w:rPr>
          <w:color w:val="000000"/>
        </w:rPr>
        <w:tab/>
      </w:r>
      <w:r>
        <w:rPr>
          <w:color w:val="000000"/>
          <w:u w:val="single"/>
        </w:rPr>
        <w:t>Начисление</w:t>
      </w:r>
      <w:r>
        <w:rPr>
          <w:u w:val="single"/>
        </w:rPr>
        <w:t xml:space="preserve"> и </w:t>
      </w:r>
      <w:r>
        <w:rPr>
          <w:color w:val="000000"/>
          <w:u w:val="single"/>
        </w:rPr>
        <w:t xml:space="preserve"> учет дополнительных расходов и штрафов Клиента;</w:t>
      </w:r>
    </w:p>
    <w:p w:rsidR="003137C1" w:rsidRDefault="003137C1">
      <w:pPr>
        <w:ind w:left="915" w:hanging="900"/>
        <w:jc w:val="both"/>
      </w:pPr>
      <w:r>
        <w:rPr>
          <w:color w:val="000000"/>
        </w:rPr>
        <w:t>2.</w:t>
      </w:r>
      <w:r>
        <w:t>8</w:t>
      </w:r>
      <w:r>
        <w:rPr>
          <w:color w:val="000000"/>
        </w:rPr>
        <w:t>.1</w:t>
      </w:r>
      <w:r>
        <w:rPr>
          <w:color w:val="000000"/>
        </w:rPr>
        <w:tab/>
        <w:t>Выписка счетов по штрафам</w:t>
      </w:r>
      <w:r>
        <w:t xml:space="preserve"> (печатная форма в формат .</w:t>
      </w:r>
      <w:proofErr w:type="spellStart"/>
      <w:r>
        <w:t>pdf</w:t>
      </w:r>
      <w:proofErr w:type="spellEnd"/>
      <w:r>
        <w:t xml:space="preserve">, с </w:t>
      </w:r>
      <w:proofErr w:type="spellStart"/>
      <w:r>
        <w:t>факсимиль</w:t>
      </w:r>
      <w:proofErr w:type="spellEnd"/>
      <w:r>
        <w:t xml:space="preserve"> пользователя для выставления счетов)</w:t>
      </w:r>
      <w:r>
        <w:rPr>
          <w:color w:val="000000"/>
        </w:rPr>
        <w:t>;</w:t>
      </w:r>
    </w:p>
    <w:p w:rsidR="003137C1" w:rsidRDefault="003137C1">
      <w:pPr>
        <w:ind w:left="915" w:hanging="900"/>
        <w:jc w:val="both"/>
      </w:pPr>
      <w:r>
        <w:rPr>
          <w:color w:val="000000"/>
        </w:rPr>
        <w:t>2.</w:t>
      </w:r>
      <w:r>
        <w:t>8</w:t>
      </w:r>
      <w:r>
        <w:rPr>
          <w:color w:val="000000"/>
        </w:rPr>
        <w:t>.2</w:t>
      </w:r>
      <w:r>
        <w:rPr>
          <w:color w:val="000000"/>
        </w:rPr>
        <w:tab/>
        <w:t>Начисление и учет оплаченных штрафов Клиентов при закрытии пятидневки;</w:t>
      </w:r>
    </w:p>
    <w:p w:rsidR="003137C1" w:rsidRDefault="003137C1">
      <w:pPr>
        <w:ind w:left="915" w:hanging="900"/>
        <w:jc w:val="both"/>
        <w:rPr>
          <w:u w:val="single"/>
        </w:rPr>
      </w:pPr>
      <w:r>
        <w:rPr>
          <w:color w:val="000000"/>
        </w:rPr>
        <w:t>2.</w:t>
      </w:r>
      <w:r>
        <w:t>9</w:t>
      </w:r>
      <w:r>
        <w:rPr>
          <w:color w:val="000000"/>
        </w:rPr>
        <w:t>.</w:t>
      </w:r>
      <w:r>
        <w:rPr>
          <w:color w:val="000000"/>
        </w:rPr>
        <w:tab/>
      </w:r>
      <w:r>
        <w:rPr>
          <w:color w:val="000000"/>
          <w:u w:val="single"/>
        </w:rPr>
        <w:t>Поддержание мультивалютных расчетов и использование внутрикорпоративного курса валют;</w:t>
      </w:r>
    </w:p>
    <w:p w:rsidR="003137C1" w:rsidRDefault="003137C1">
      <w:pPr>
        <w:ind w:left="915" w:hanging="900"/>
        <w:jc w:val="both"/>
      </w:pPr>
      <w:r>
        <w:rPr>
          <w:color w:val="000000"/>
        </w:rPr>
        <w:t>2.</w:t>
      </w:r>
      <w:r>
        <w:t>9</w:t>
      </w:r>
      <w:r>
        <w:rPr>
          <w:color w:val="000000"/>
        </w:rPr>
        <w:t>.1</w:t>
      </w:r>
      <w:r>
        <w:rPr>
          <w:color w:val="000000"/>
        </w:rPr>
        <w:tab/>
        <w:t>Формиро</w:t>
      </w:r>
      <w:r>
        <w:t>вание Акта сверки в</w:t>
      </w:r>
      <w:r>
        <w:rPr>
          <w:color w:val="000000"/>
        </w:rPr>
        <w:t xml:space="preserve"> разных валютах, а также использование внутрикорпоративного курса для долларов и евро при сопоставление доходов и расходов, который должен хранится в </w:t>
      </w:r>
      <w:proofErr w:type="gramStart"/>
      <w:r>
        <w:rPr>
          <w:color w:val="000000"/>
        </w:rPr>
        <w:t>системе</w:t>
      </w:r>
      <w:proofErr w:type="gramEnd"/>
      <w:r>
        <w:rPr>
          <w:color w:val="000000"/>
        </w:rPr>
        <w:t xml:space="preserve"> и использоваться для пересчета из одной валюты в другую;</w:t>
      </w:r>
    </w:p>
    <w:p w:rsidR="003137C1" w:rsidRDefault="003137C1">
      <w:pPr>
        <w:ind w:left="915" w:hanging="900"/>
        <w:jc w:val="both"/>
        <w:rPr>
          <w:u w:val="single"/>
        </w:rPr>
      </w:pPr>
      <w:r>
        <w:rPr>
          <w:color w:val="000000"/>
        </w:rPr>
        <w:t>2.</w:t>
      </w:r>
      <w:r>
        <w:t>10</w:t>
      </w:r>
      <w:r>
        <w:rPr>
          <w:color w:val="000000"/>
        </w:rPr>
        <w:t>.</w:t>
      </w:r>
      <w:r>
        <w:rPr>
          <w:color w:val="000000"/>
        </w:rPr>
        <w:tab/>
      </w:r>
      <w:r>
        <w:rPr>
          <w:u w:val="single"/>
        </w:rPr>
        <w:t>Учет</w:t>
      </w:r>
      <w:r>
        <w:rPr>
          <w:color w:val="000000"/>
          <w:u w:val="single"/>
        </w:rPr>
        <w:t xml:space="preserve"> расчетных периодов и их закрытие;</w:t>
      </w:r>
    </w:p>
    <w:p w:rsidR="003137C1" w:rsidRDefault="003137C1">
      <w:pPr>
        <w:ind w:left="915" w:hanging="900"/>
        <w:jc w:val="both"/>
      </w:pPr>
      <w:r>
        <w:rPr>
          <w:color w:val="000000"/>
        </w:rPr>
        <w:t>2.1</w:t>
      </w:r>
      <w:r>
        <w:t>0</w:t>
      </w:r>
      <w:r>
        <w:rPr>
          <w:color w:val="000000"/>
        </w:rPr>
        <w:t>.1</w:t>
      </w:r>
      <w:r>
        <w:rPr>
          <w:color w:val="000000"/>
        </w:rPr>
        <w:tab/>
        <w:t>Разработка функционала хранения расчетных периодов и их закрытия;</w:t>
      </w:r>
    </w:p>
    <w:p w:rsidR="003137C1" w:rsidRDefault="003137C1">
      <w:pPr>
        <w:ind w:left="915" w:hanging="900"/>
        <w:jc w:val="both"/>
      </w:pPr>
      <w:r>
        <w:rPr>
          <w:color w:val="000000"/>
        </w:rPr>
        <w:t>2.1</w:t>
      </w:r>
      <w:r>
        <w:t>1</w:t>
      </w:r>
      <w:r>
        <w:rPr>
          <w:color w:val="000000"/>
        </w:rPr>
        <w:t>.</w:t>
      </w:r>
      <w:r>
        <w:rPr>
          <w:color w:val="000000"/>
        </w:rPr>
        <w:tab/>
        <w:t>Расчет акта об оказанных услугах и корректировочных актов с использованием нескольких алгоритмов расчета;</w:t>
      </w:r>
    </w:p>
    <w:p w:rsidR="003137C1" w:rsidRDefault="003137C1">
      <w:pPr>
        <w:ind w:left="915" w:hanging="900"/>
        <w:jc w:val="both"/>
      </w:pPr>
      <w:r>
        <w:rPr>
          <w:color w:val="000000"/>
        </w:rPr>
        <w:t>2.1</w:t>
      </w:r>
      <w:r>
        <w:t>1</w:t>
      </w:r>
      <w:r>
        <w:rPr>
          <w:color w:val="000000"/>
        </w:rPr>
        <w:t>.1</w:t>
      </w:r>
      <w:r>
        <w:rPr>
          <w:color w:val="000000"/>
        </w:rPr>
        <w:tab/>
        <w:t>Формирование актов/</w:t>
      </w:r>
      <w:proofErr w:type="spellStart"/>
      <w:r>
        <w:rPr>
          <w:color w:val="000000"/>
        </w:rPr>
        <w:t>кор</w:t>
      </w:r>
      <w:proofErr w:type="gramStart"/>
      <w:r>
        <w:rPr>
          <w:color w:val="000000"/>
        </w:rPr>
        <w:t>.а</w:t>
      </w:r>
      <w:proofErr w:type="gramEnd"/>
      <w:r>
        <w:rPr>
          <w:color w:val="000000"/>
        </w:rPr>
        <w:t>ктов</w:t>
      </w:r>
      <w:proofErr w:type="spellEnd"/>
      <w:r>
        <w:rPr>
          <w:color w:val="000000"/>
        </w:rPr>
        <w:t xml:space="preserve"> по этапам заказа (</w:t>
      </w:r>
      <w:proofErr w:type="spellStart"/>
      <w:r>
        <w:rPr>
          <w:color w:val="000000"/>
        </w:rPr>
        <w:t>по-плечно</w:t>
      </w:r>
      <w:proofErr w:type="spellEnd"/>
      <w:r>
        <w:t>)</w:t>
      </w:r>
      <w:r>
        <w:rPr>
          <w:color w:val="000000"/>
        </w:rPr>
        <w:t>;</w:t>
      </w:r>
    </w:p>
    <w:p w:rsidR="003137C1" w:rsidRDefault="003137C1">
      <w:pPr>
        <w:ind w:left="915" w:hanging="900"/>
        <w:jc w:val="both"/>
      </w:pPr>
      <w:r>
        <w:rPr>
          <w:color w:val="000000"/>
        </w:rPr>
        <w:t>2.1</w:t>
      </w:r>
      <w:r>
        <w:t>1</w:t>
      </w:r>
      <w:r>
        <w:rPr>
          <w:color w:val="000000"/>
        </w:rPr>
        <w:t>.2</w:t>
      </w:r>
      <w:r>
        <w:rPr>
          <w:color w:val="000000"/>
        </w:rPr>
        <w:tab/>
        <w:t>Формирование актов/</w:t>
      </w:r>
      <w:proofErr w:type="spellStart"/>
      <w:r>
        <w:rPr>
          <w:color w:val="000000"/>
        </w:rPr>
        <w:t>кор</w:t>
      </w:r>
      <w:proofErr w:type="gramStart"/>
      <w:r>
        <w:rPr>
          <w:color w:val="000000"/>
        </w:rPr>
        <w:t>.а</w:t>
      </w:r>
      <w:proofErr w:type="gramEnd"/>
      <w:r>
        <w:rPr>
          <w:color w:val="000000"/>
        </w:rPr>
        <w:t>ктов</w:t>
      </w:r>
      <w:proofErr w:type="spellEnd"/>
      <w:r>
        <w:rPr>
          <w:color w:val="000000"/>
        </w:rPr>
        <w:t xml:space="preserve"> по завершению заказа (по дате </w:t>
      </w:r>
      <w:proofErr w:type="spellStart"/>
      <w:r>
        <w:rPr>
          <w:color w:val="000000"/>
        </w:rPr>
        <w:t>раскредитации</w:t>
      </w:r>
      <w:proofErr w:type="spellEnd"/>
      <w:r>
        <w:rPr>
          <w:color w:val="000000"/>
        </w:rPr>
        <w:t>);</w:t>
      </w:r>
    </w:p>
    <w:p w:rsidR="003137C1" w:rsidRDefault="003137C1">
      <w:pPr>
        <w:ind w:left="915" w:hanging="900"/>
        <w:jc w:val="both"/>
      </w:pPr>
      <w:r>
        <w:rPr>
          <w:color w:val="000000"/>
        </w:rPr>
        <w:t>2.1</w:t>
      </w:r>
      <w:r>
        <w:t>1</w:t>
      </w:r>
      <w:r>
        <w:rPr>
          <w:color w:val="000000"/>
        </w:rPr>
        <w:t>.3</w:t>
      </w:r>
      <w:r>
        <w:rPr>
          <w:color w:val="000000"/>
        </w:rPr>
        <w:tab/>
        <w:t>Формирование актов/</w:t>
      </w:r>
      <w:proofErr w:type="spellStart"/>
      <w:r>
        <w:rPr>
          <w:color w:val="000000"/>
        </w:rPr>
        <w:t>кор</w:t>
      </w:r>
      <w:proofErr w:type="gramStart"/>
      <w:r>
        <w:rPr>
          <w:color w:val="000000"/>
        </w:rPr>
        <w:t>.а</w:t>
      </w:r>
      <w:proofErr w:type="gramEnd"/>
      <w:r>
        <w:rPr>
          <w:color w:val="000000"/>
        </w:rPr>
        <w:t>ктов</w:t>
      </w:r>
      <w:proofErr w:type="spellEnd"/>
      <w:r>
        <w:rPr>
          <w:color w:val="000000"/>
        </w:rPr>
        <w:t xml:space="preserve"> в момент оплаты (по </w:t>
      </w:r>
      <w:proofErr w:type="spellStart"/>
      <w:r>
        <w:rPr>
          <w:color w:val="000000"/>
        </w:rPr>
        <w:t>физ.лицам</w:t>
      </w:r>
      <w:proofErr w:type="spellEnd"/>
      <w:r>
        <w:rPr>
          <w:color w:val="000000"/>
        </w:rPr>
        <w:t>);</w:t>
      </w:r>
    </w:p>
    <w:p w:rsidR="003137C1" w:rsidRDefault="003137C1">
      <w:pPr>
        <w:ind w:left="915" w:hanging="900"/>
        <w:jc w:val="both"/>
      </w:pPr>
      <w:r>
        <w:rPr>
          <w:color w:val="000000"/>
        </w:rPr>
        <w:t>2.1</w:t>
      </w:r>
      <w:r>
        <w:t>1</w:t>
      </w:r>
      <w:r>
        <w:rPr>
          <w:color w:val="000000"/>
        </w:rPr>
        <w:t>.4</w:t>
      </w:r>
      <w:r>
        <w:rPr>
          <w:color w:val="000000"/>
        </w:rPr>
        <w:tab/>
        <w:t xml:space="preserve">Разработка рабочего места для запуска пользователем этапа актирования для формирования </w:t>
      </w:r>
      <w:r>
        <w:t>актов/</w:t>
      </w:r>
      <w:proofErr w:type="spellStart"/>
      <w:r>
        <w:t>кор</w:t>
      </w:r>
      <w:proofErr w:type="gramStart"/>
      <w:r>
        <w:t>.а</w:t>
      </w:r>
      <w:proofErr w:type="gramEnd"/>
      <w:r>
        <w:t>ктов</w:t>
      </w:r>
      <w:proofErr w:type="spellEnd"/>
      <w:r>
        <w:rPr>
          <w:color w:val="000000"/>
        </w:rPr>
        <w:t xml:space="preserve">, отмены заактированных данных, повторный перерасчет </w:t>
      </w:r>
      <w:r>
        <w:t>этапа актирования для формирования актов/</w:t>
      </w:r>
      <w:proofErr w:type="spellStart"/>
      <w:r>
        <w:t>кор.актов</w:t>
      </w:r>
      <w:proofErr w:type="spellEnd"/>
      <w:r>
        <w:rPr>
          <w:color w:val="000000"/>
        </w:rPr>
        <w:t>;</w:t>
      </w:r>
    </w:p>
    <w:p w:rsidR="003137C1" w:rsidRDefault="003137C1">
      <w:pPr>
        <w:ind w:left="915" w:hanging="900"/>
        <w:jc w:val="both"/>
      </w:pPr>
      <w:r>
        <w:rPr>
          <w:color w:val="000000"/>
        </w:rPr>
        <w:t>2.1</w:t>
      </w:r>
      <w:r>
        <w:t>1</w:t>
      </w:r>
      <w:r>
        <w:rPr>
          <w:color w:val="000000"/>
        </w:rPr>
        <w:t>.5</w:t>
      </w:r>
      <w:r>
        <w:rPr>
          <w:color w:val="000000"/>
        </w:rPr>
        <w:tab/>
        <w:t>Разработка статусной модели для а</w:t>
      </w:r>
      <w:r>
        <w:t>ктов оказанных услуг и корректировочных актов</w:t>
      </w:r>
      <w:r>
        <w:rPr>
          <w:color w:val="000000"/>
        </w:rPr>
        <w:t>;</w:t>
      </w:r>
    </w:p>
    <w:p w:rsidR="003137C1" w:rsidRDefault="003137C1">
      <w:pPr>
        <w:ind w:left="915" w:hanging="900"/>
        <w:jc w:val="both"/>
        <w:rPr>
          <w:color w:val="000000"/>
          <w:u w:val="single"/>
        </w:rPr>
      </w:pPr>
      <w:r>
        <w:rPr>
          <w:color w:val="000000"/>
        </w:rPr>
        <w:t>2.1</w:t>
      </w:r>
      <w:r>
        <w:t>2</w:t>
      </w:r>
      <w:r>
        <w:rPr>
          <w:color w:val="000000"/>
        </w:rPr>
        <w:t>.</w:t>
      </w:r>
      <w:r>
        <w:rPr>
          <w:color w:val="000000"/>
        </w:rPr>
        <w:tab/>
      </w:r>
      <w:r>
        <w:rPr>
          <w:color w:val="000000"/>
          <w:u w:val="single"/>
        </w:rPr>
        <w:t>Формирование пакета первичных печатных или электронных юридически значимых документов для Клиентов.</w:t>
      </w:r>
    </w:p>
    <w:p w:rsidR="003137C1" w:rsidRDefault="003137C1">
      <w:pPr>
        <w:ind w:left="915" w:hanging="900"/>
        <w:jc w:val="both"/>
      </w:pPr>
      <w:r>
        <w:rPr>
          <w:color w:val="000000"/>
        </w:rPr>
        <w:t xml:space="preserve"> (</w:t>
      </w:r>
      <w:proofErr w:type="gramStart"/>
      <w:r>
        <w:rPr>
          <w:color w:val="000000"/>
        </w:rPr>
        <w:t>а</w:t>
      </w:r>
      <w:proofErr w:type="gramEnd"/>
      <w:r>
        <w:rPr>
          <w:color w:val="000000"/>
        </w:rPr>
        <w:t>ктов об оказанных услугах, корректировочных актов, приложений, счетов-фактур, корректировочных счетов-фактур, актов сверки и др.</w:t>
      </w:r>
      <w:r>
        <w:t xml:space="preserve"> с импортом в формат .</w:t>
      </w:r>
      <w:proofErr w:type="spellStart"/>
      <w:r>
        <w:t>pdf</w:t>
      </w:r>
      <w:proofErr w:type="spellEnd"/>
      <w:r>
        <w:t>,)</w:t>
      </w:r>
      <w:r>
        <w:rPr>
          <w:color w:val="000000"/>
        </w:rPr>
        <w:t xml:space="preserve"> с возможностью их групповой печати, передачи в личный кабинет Клиента или с использование иных средств электронного документооборота;</w:t>
      </w:r>
    </w:p>
    <w:p w:rsidR="003137C1" w:rsidRDefault="003137C1">
      <w:pPr>
        <w:ind w:left="915" w:hanging="900"/>
        <w:jc w:val="both"/>
      </w:pPr>
      <w:proofErr w:type="gramStart"/>
      <w:r>
        <w:rPr>
          <w:color w:val="000000"/>
        </w:rPr>
        <w:t>2.1</w:t>
      </w:r>
      <w:r>
        <w:t>2</w:t>
      </w:r>
      <w:r>
        <w:rPr>
          <w:color w:val="000000"/>
        </w:rPr>
        <w:t>.1</w:t>
      </w:r>
      <w:r>
        <w:rPr>
          <w:color w:val="000000"/>
        </w:rPr>
        <w:tab/>
        <w:t xml:space="preserve">Разработка механизма формирования печатной формы </w:t>
      </w:r>
      <w:r>
        <w:t>акта</w:t>
      </w:r>
      <w:r>
        <w:rPr>
          <w:color w:val="000000"/>
        </w:rPr>
        <w:t xml:space="preserve"> оказанных услугах, корректировочн</w:t>
      </w:r>
      <w:r>
        <w:t>ого</w:t>
      </w:r>
      <w:r>
        <w:rPr>
          <w:color w:val="000000"/>
        </w:rPr>
        <w:t xml:space="preserve"> акт</w:t>
      </w:r>
      <w:r>
        <w:t>а</w:t>
      </w:r>
      <w:r>
        <w:rPr>
          <w:color w:val="000000"/>
        </w:rPr>
        <w:t xml:space="preserve">, счетов-фактур, корректировочных счетов-фактур, актов сверки и др.  печатных форм документов </w:t>
      </w:r>
      <w:r>
        <w:t>(групповая печать документов, интеграция с передачей документов в личный кабинет Клиента, с возможностью импорта в формат .</w:t>
      </w:r>
      <w:proofErr w:type="spellStart"/>
      <w:r>
        <w:t>pdf</w:t>
      </w:r>
      <w:proofErr w:type="spellEnd"/>
      <w:r>
        <w:t>)</w:t>
      </w:r>
      <w:r>
        <w:rPr>
          <w:color w:val="000000"/>
        </w:rPr>
        <w:t>;</w:t>
      </w:r>
      <w:proofErr w:type="gramEnd"/>
    </w:p>
    <w:p w:rsidR="003137C1" w:rsidRDefault="003137C1">
      <w:pPr>
        <w:ind w:left="915" w:hanging="900"/>
        <w:jc w:val="both"/>
      </w:pPr>
      <w:r>
        <w:rPr>
          <w:color w:val="000000"/>
        </w:rPr>
        <w:lastRenderedPageBreak/>
        <w:t>2.1</w:t>
      </w:r>
      <w:r>
        <w:t>2</w:t>
      </w:r>
      <w:r>
        <w:rPr>
          <w:color w:val="000000"/>
        </w:rPr>
        <w:t>.</w:t>
      </w:r>
      <w:r>
        <w:t>2</w:t>
      </w:r>
      <w:r>
        <w:rPr>
          <w:color w:val="000000"/>
        </w:rPr>
        <w:tab/>
        <w:t>Электронный обмен первичной документацией, счетами-фактурами;</w:t>
      </w:r>
    </w:p>
    <w:p w:rsidR="003137C1" w:rsidRDefault="003137C1">
      <w:pPr>
        <w:ind w:left="915" w:hanging="900"/>
        <w:jc w:val="both"/>
      </w:pPr>
      <w:r>
        <w:rPr>
          <w:color w:val="000000"/>
        </w:rPr>
        <w:t>2.1</w:t>
      </w:r>
      <w:r>
        <w:t>2</w:t>
      </w:r>
      <w:r>
        <w:rPr>
          <w:color w:val="000000"/>
        </w:rPr>
        <w:t>.</w:t>
      </w:r>
      <w:r>
        <w:t>3</w:t>
      </w:r>
      <w:r>
        <w:rPr>
          <w:color w:val="000000"/>
        </w:rPr>
        <w:tab/>
        <w:t>Переход на</w:t>
      </w:r>
      <w:r w:rsidR="00DE7156" w:rsidRPr="00DE7156">
        <w:t xml:space="preserve"> </w:t>
      </w:r>
      <w:r w:rsidR="00DE7156" w:rsidRPr="00DE7156">
        <w:rPr>
          <w:color w:val="000000"/>
        </w:rPr>
        <w:t>универсальный передаточный</w:t>
      </w:r>
      <w:r w:rsidR="00DE7156">
        <w:rPr>
          <w:color w:val="000000"/>
        </w:rPr>
        <w:t xml:space="preserve"> документ</w:t>
      </w:r>
      <w:r w:rsidR="00DE7156" w:rsidRPr="00DE7156">
        <w:rPr>
          <w:color w:val="000000"/>
        </w:rPr>
        <w:t xml:space="preserve"> (УПД) и универсальный корректировочный (УКД)</w:t>
      </w:r>
      <w:r>
        <w:rPr>
          <w:color w:val="000000"/>
        </w:rPr>
        <w:t xml:space="preserve"> за старый период печатаем акты и к</w:t>
      </w:r>
      <w:r w:rsidR="00DE7156">
        <w:rPr>
          <w:color w:val="000000"/>
        </w:rPr>
        <w:t xml:space="preserve">орректирующие </w:t>
      </w:r>
      <w:r>
        <w:rPr>
          <w:color w:val="000000"/>
        </w:rPr>
        <w:t>акты, за новые периоды - УПД и УКД;</w:t>
      </w:r>
    </w:p>
    <w:p w:rsidR="003137C1" w:rsidRDefault="003137C1">
      <w:pPr>
        <w:ind w:left="915" w:hanging="900"/>
        <w:jc w:val="both"/>
        <w:rPr>
          <w:u w:val="single"/>
        </w:rPr>
      </w:pPr>
      <w:r>
        <w:rPr>
          <w:color w:val="000000"/>
        </w:rPr>
        <w:t>2.1</w:t>
      </w:r>
      <w:r>
        <w:t>3</w:t>
      </w:r>
      <w:r>
        <w:rPr>
          <w:color w:val="000000"/>
        </w:rPr>
        <w:t>.</w:t>
      </w:r>
      <w:r>
        <w:rPr>
          <w:color w:val="000000"/>
        </w:rPr>
        <w:tab/>
      </w:r>
      <w:r>
        <w:rPr>
          <w:color w:val="000000"/>
          <w:u w:val="single"/>
        </w:rPr>
        <w:t>О</w:t>
      </w:r>
      <w:r w:rsidR="005A2CB1">
        <w:rPr>
          <w:color w:val="000000"/>
          <w:u w:val="single"/>
        </w:rPr>
        <w:t>рганизации сверки расчетов с к</w:t>
      </w:r>
      <w:r>
        <w:rPr>
          <w:color w:val="000000"/>
          <w:u w:val="single"/>
        </w:rPr>
        <w:t>лиентом</w:t>
      </w:r>
      <w:r>
        <w:rPr>
          <w:u w:val="single"/>
        </w:rPr>
        <w:t>;</w:t>
      </w:r>
    </w:p>
    <w:p w:rsidR="003137C1" w:rsidRDefault="003137C1">
      <w:pPr>
        <w:ind w:left="915" w:hanging="900"/>
        <w:jc w:val="both"/>
        <w:rPr>
          <w:color w:val="000000"/>
        </w:rPr>
      </w:pPr>
      <w:r>
        <w:rPr>
          <w:color w:val="000000"/>
        </w:rPr>
        <w:t>2.1</w:t>
      </w:r>
      <w:r>
        <w:t>3</w:t>
      </w:r>
      <w:r>
        <w:rPr>
          <w:color w:val="000000"/>
        </w:rPr>
        <w:t>.1</w:t>
      </w:r>
      <w:r>
        <w:rPr>
          <w:color w:val="000000"/>
        </w:rPr>
        <w:tab/>
        <w:t>Сервис выгрузки актов сверки для внешних систем;</w:t>
      </w:r>
    </w:p>
    <w:p w:rsidR="003137C1" w:rsidRDefault="003137C1">
      <w:pPr>
        <w:ind w:left="915" w:hanging="900"/>
        <w:jc w:val="both"/>
      </w:pPr>
      <w:r>
        <w:t>2.13.2</w:t>
      </w:r>
      <w:r>
        <w:tab/>
        <w:t>Разработка методики формирования анализа данных к акту сверки (в т.ч. перерасчет валюты ставки в руб., валюты клиента в руб., с учетом корпоративных курсов);</w:t>
      </w:r>
    </w:p>
    <w:p w:rsidR="003137C1" w:rsidRDefault="003137C1">
      <w:pPr>
        <w:ind w:left="915" w:hanging="900"/>
        <w:jc w:val="both"/>
      </w:pPr>
      <w:r>
        <w:rPr>
          <w:color w:val="000000"/>
        </w:rPr>
        <w:t>2.1</w:t>
      </w:r>
      <w:r>
        <w:t>3</w:t>
      </w:r>
      <w:r>
        <w:rPr>
          <w:color w:val="000000"/>
        </w:rPr>
        <w:t>.</w:t>
      </w:r>
      <w:r>
        <w:t>3</w:t>
      </w:r>
      <w:r>
        <w:rPr>
          <w:color w:val="000000"/>
        </w:rPr>
        <w:tab/>
        <w:t>Формирование и печатная форма акта сверки;</w:t>
      </w:r>
    </w:p>
    <w:p w:rsidR="003137C1" w:rsidRDefault="003137C1">
      <w:pPr>
        <w:ind w:left="915" w:hanging="900"/>
        <w:jc w:val="both"/>
        <w:rPr>
          <w:u w:val="single"/>
        </w:rPr>
      </w:pPr>
      <w:r>
        <w:rPr>
          <w:color w:val="000000"/>
        </w:rPr>
        <w:t>2.1</w:t>
      </w:r>
      <w:r>
        <w:t>4</w:t>
      </w:r>
      <w:r>
        <w:rPr>
          <w:color w:val="000000"/>
        </w:rPr>
        <w:t>.</w:t>
      </w:r>
      <w:r>
        <w:rPr>
          <w:color w:val="000000"/>
        </w:rPr>
        <w:tab/>
      </w:r>
      <w:r>
        <w:rPr>
          <w:color w:val="000000"/>
          <w:u w:val="single"/>
        </w:rPr>
        <w:t>Ведени</w:t>
      </w:r>
      <w:r w:rsidR="005A2CB1">
        <w:rPr>
          <w:color w:val="000000"/>
          <w:u w:val="single"/>
        </w:rPr>
        <w:t>я учета НДС в части расчетов с к</w:t>
      </w:r>
      <w:r>
        <w:rPr>
          <w:color w:val="000000"/>
          <w:u w:val="single"/>
        </w:rPr>
        <w:t>лиентами;</w:t>
      </w:r>
    </w:p>
    <w:p w:rsidR="003137C1" w:rsidRDefault="003137C1">
      <w:pPr>
        <w:ind w:left="915" w:hanging="900"/>
        <w:jc w:val="both"/>
      </w:pPr>
      <w:r>
        <w:rPr>
          <w:color w:val="000000"/>
        </w:rPr>
        <w:t>2.1</w:t>
      </w:r>
      <w:r>
        <w:t>4</w:t>
      </w:r>
      <w:r>
        <w:rPr>
          <w:color w:val="000000"/>
        </w:rPr>
        <w:t>.1</w:t>
      </w:r>
      <w:r>
        <w:rPr>
          <w:color w:val="000000"/>
        </w:rPr>
        <w:tab/>
        <w:t>Механизм свертки регистра "Расчеты с контрагентами по документам" по ставкам НДС.</w:t>
      </w:r>
    </w:p>
    <w:p w:rsidR="003137C1" w:rsidRDefault="003137C1" w:rsidP="00BD7EFC">
      <w:pPr>
        <w:jc w:val="both"/>
      </w:pPr>
      <w:r>
        <w:rPr>
          <w:b/>
          <w:color w:val="000000"/>
        </w:rPr>
        <w:t>3 Этап внедрения «Модуль расчетов с соисполнителями».</w:t>
      </w:r>
    </w:p>
    <w:p w:rsidR="003137C1" w:rsidRDefault="003137C1">
      <w:pPr>
        <w:ind w:left="930" w:hanging="915"/>
        <w:jc w:val="both"/>
      </w:pPr>
      <w:r>
        <w:rPr>
          <w:color w:val="000000"/>
        </w:rPr>
        <w:t>3.1.</w:t>
      </w:r>
      <w:r>
        <w:rPr>
          <w:color w:val="000000"/>
        </w:rPr>
        <w:tab/>
      </w:r>
      <w:r>
        <w:t>Формирование</w:t>
      </w:r>
      <w:r>
        <w:rPr>
          <w:color w:val="000000"/>
        </w:rPr>
        <w:t xml:space="preserve"> </w:t>
      </w:r>
      <w:r>
        <w:t>и учет</w:t>
      </w:r>
      <w:r>
        <w:rPr>
          <w:color w:val="000000"/>
        </w:rPr>
        <w:t xml:space="preserve"> (</w:t>
      </w:r>
      <w:r>
        <w:t xml:space="preserve">импорт данных из сторонних систем, с возможностью ручного ввода данных и загрузки из </w:t>
      </w:r>
      <w:proofErr w:type="spellStart"/>
      <w:r>
        <w:t>Excel</w:t>
      </w:r>
      <w:proofErr w:type="spellEnd"/>
      <w:r>
        <w:rPr>
          <w:color w:val="000000"/>
        </w:rPr>
        <w:t>) актуальных прайс-листов с информацией о стоимости услуг соисполнителей;</w:t>
      </w:r>
    </w:p>
    <w:p w:rsidR="003137C1" w:rsidRDefault="003137C1">
      <w:pPr>
        <w:ind w:left="930" w:hanging="915"/>
        <w:jc w:val="both"/>
      </w:pPr>
      <w:r>
        <w:rPr>
          <w:color w:val="000000"/>
        </w:rPr>
        <w:t>3.2.</w:t>
      </w:r>
      <w:r>
        <w:rPr>
          <w:color w:val="000000"/>
        </w:rPr>
        <w:tab/>
      </w:r>
      <w:r>
        <w:t xml:space="preserve">Формирование и учет (импорт данных из сторонних систем, с возможностью ручного ввода данных и загрузки из </w:t>
      </w:r>
      <w:proofErr w:type="spellStart"/>
      <w:r>
        <w:t>Excel</w:t>
      </w:r>
      <w:proofErr w:type="spellEnd"/>
      <w:r>
        <w:t>)</w:t>
      </w:r>
      <w:r>
        <w:rPr>
          <w:color w:val="000000"/>
        </w:rPr>
        <w:t xml:space="preserve"> отчетов соисполнителей о фактически оказанных услугах за период с привязкой к полученным первичным документам (актам об оказанных услугах, счетам-фактурам, инвойсам и др.);</w:t>
      </w:r>
    </w:p>
    <w:p w:rsidR="003137C1" w:rsidRDefault="003137C1">
      <w:pPr>
        <w:ind w:left="930" w:hanging="915"/>
        <w:jc w:val="both"/>
      </w:pPr>
      <w:r>
        <w:rPr>
          <w:color w:val="000000"/>
        </w:rPr>
        <w:t>3.3.</w:t>
      </w:r>
      <w:r>
        <w:rPr>
          <w:color w:val="000000"/>
        </w:rPr>
        <w:tab/>
        <w:t>Верификацию отчетов соисполнителей с данными прайс-листов, плановыми и фактическими стоимостями этапов заказов</w:t>
      </w:r>
      <w:r>
        <w:t>;</w:t>
      </w:r>
    </w:p>
    <w:p w:rsidR="003137C1" w:rsidRDefault="003137C1">
      <w:pPr>
        <w:ind w:left="930" w:hanging="915"/>
        <w:jc w:val="both"/>
      </w:pPr>
      <w:r>
        <w:rPr>
          <w:color w:val="000000"/>
        </w:rPr>
        <w:t>3.4.</w:t>
      </w:r>
      <w:r>
        <w:rPr>
          <w:color w:val="000000"/>
        </w:rPr>
        <w:tab/>
      </w:r>
      <w:r>
        <w:t>Формирование и учет</w:t>
      </w:r>
      <w:r>
        <w:rPr>
          <w:color w:val="000000"/>
        </w:rPr>
        <w:t xml:space="preserve"> актов сверки расчетов с соисполнителями </w:t>
      </w:r>
      <w:r>
        <w:t>(в т.ч. перерасчет валютой ставки в руб., валюты соисполнителя в руб., с учетом корпоративных курсов);</w:t>
      </w:r>
    </w:p>
    <w:p w:rsidR="003137C1" w:rsidRDefault="003137C1">
      <w:pPr>
        <w:ind w:left="930" w:hanging="915"/>
        <w:jc w:val="both"/>
      </w:pPr>
      <w:r>
        <w:rPr>
          <w:color w:val="000000"/>
        </w:rPr>
        <w:t>3.5.</w:t>
      </w:r>
      <w:r>
        <w:rPr>
          <w:color w:val="000000"/>
        </w:rPr>
        <w:tab/>
        <w:t>Передача транзакций в части расчетов с соисполнителями в систему бухгалтерского и налогового учета АС БНУ.</w:t>
      </w:r>
    </w:p>
    <w:p w:rsidR="003137C1" w:rsidRDefault="003137C1" w:rsidP="00BD7EFC">
      <w:pPr>
        <w:jc w:val="both"/>
      </w:pPr>
      <w:r>
        <w:rPr>
          <w:b/>
          <w:color w:val="000000"/>
        </w:rPr>
        <w:t>4 Этап внедрения «Модуль расчета рентабельности продаж».</w:t>
      </w:r>
    </w:p>
    <w:p w:rsidR="003137C1" w:rsidRDefault="003137C1">
      <w:pPr>
        <w:ind w:left="945" w:hanging="915"/>
        <w:jc w:val="both"/>
      </w:pPr>
      <w:r>
        <w:rPr>
          <w:color w:val="000000"/>
        </w:rPr>
        <w:t>4.1.</w:t>
      </w:r>
      <w:r>
        <w:rPr>
          <w:color w:val="000000"/>
        </w:rPr>
        <w:tab/>
        <w:t>Расчет себестоимости единицы оказанных услуг;</w:t>
      </w:r>
    </w:p>
    <w:p w:rsidR="003137C1" w:rsidRDefault="003137C1">
      <w:pPr>
        <w:ind w:left="945" w:hanging="915"/>
        <w:jc w:val="both"/>
      </w:pPr>
      <w:r>
        <w:rPr>
          <w:color w:val="000000"/>
        </w:rPr>
        <w:t>4.1.1</w:t>
      </w:r>
      <w:r>
        <w:rPr>
          <w:color w:val="000000"/>
        </w:rPr>
        <w:tab/>
        <w:t>Расчет себестоимости услуг по оперированию железнодорожным подвижным составом и парком контейнеров ПАО «ТрансКонтейнер»;</w:t>
      </w:r>
    </w:p>
    <w:p w:rsidR="003137C1" w:rsidRDefault="003137C1">
      <w:pPr>
        <w:ind w:left="945" w:hanging="915"/>
        <w:jc w:val="both"/>
      </w:pPr>
      <w:r>
        <w:rPr>
          <w:color w:val="000000"/>
        </w:rPr>
        <w:t>4.1.2</w:t>
      </w:r>
      <w:r>
        <w:rPr>
          <w:color w:val="000000"/>
        </w:rPr>
        <w:tab/>
        <w:t>Расчет себестоимости услуг по экспедированию и логистике;</w:t>
      </w:r>
    </w:p>
    <w:p w:rsidR="003137C1" w:rsidRDefault="003137C1">
      <w:pPr>
        <w:ind w:left="945" w:hanging="915"/>
        <w:jc w:val="both"/>
      </w:pPr>
      <w:r>
        <w:rPr>
          <w:color w:val="000000"/>
        </w:rPr>
        <w:t>4.1.3</w:t>
      </w:r>
      <w:r>
        <w:rPr>
          <w:color w:val="000000"/>
        </w:rPr>
        <w:tab/>
        <w:t>Расчет себестоимости выполнения работ (оказанию услуг) по терминальному обслуживанию;</w:t>
      </w:r>
    </w:p>
    <w:p w:rsidR="003137C1" w:rsidRDefault="003137C1">
      <w:pPr>
        <w:ind w:left="945" w:hanging="915"/>
        <w:jc w:val="both"/>
      </w:pPr>
      <w:r>
        <w:rPr>
          <w:color w:val="000000"/>
        </w:rPr>
        <w:t>4.1.4</w:t>
      </w:r>
      <w:r>
        <w:rPr>
          <w:color w:val="000000"/>
        </w:rPr>
        <w:tab/>
        <w:t>Расчет себестоимости услуг по автомобильным перевозкам;</w:t>
      </w:r>
    </w:p>
    <w:p w:rsidR="003137C1" w:rsidRDefault="003137C1">
      <w:pPr>
        <w:ind w:left="945" w:hanging="915"/>
        <w:jc w:val="both"/>
      </w:pPr>
      <w:r>
        <w:rPr>
          <w:color w:val="000000"/>
        </w:rPr>
        <w:t>4.</w:t>
      </w:r>
      <w:r>
        <w:t>1.5</w:t>
      </w:r>
      <w:r>
        <w:rPr>
          <w:color w:val="000000"/>
        </w:rPr>
        <w:t>.</w:t>
      </w:r>
      <w:r>
        <w:rPr>
          <w:color w:val="000000"/>
        </w:rPr>
        <w:tab/>
        <w:t>Расчет рентабельности продаж (ТЛМ) в разрезе видов услуг, филиалов, клиентов, договоров, направлений.</w:t>
      </w:r>
    </w:p>
    <w:p w:rsidR="003137C1" w:rsidRDefault="003137C1" w:rsidP="00BD7EFC">
      <w:pPr>
        <w:jc w:val="both"/>
      </w:pPr>
      <w:r>
        <w:rPr>
          <w:b/>
          <w:color w:val="000000"/>
        </w:rPr>
        <w:t>5 Этап внедрения «Модуль аналитической отчетности» (разработк</w:t>
      </w:r>
      <w:r>
        <w:rPr>
          <w:b/>
        </w:rPr>
        <w:t>а</w:t>
      </w:r>
      <w:r>
        <w:rPr>
          <w:b/>
          <w:color w:val="000000"/>
        </w:rPr>
        <w:t xml:space="preserve"> 20 отчетов).</w:t>
      </w:r>
    </w:p>
    <w:p w:rsidR="003137C1" w:rsidRDefault="003137C1">
      <w:pPr>
        <w:ind w:left="975" w:hanging="945"/>
        <w:jc w:val="both"/>
      </w:pPr>
      <w:r>
        <w:rPr>
          <w:color w:val="000000"/>
        </w:rPr>
        <w:t>5.1.</w:t>
      </w:r>
      <w:r>
        <w:rPr>
          <w:color w:val="000000"/>
        </w:rPr>
        <w:tab/>
        <w:t>Формирование настраиваемой оперативной отчетности за период о выручке и объемах реализации товаров работ услуг по плановым и фактическим данным</w:t>
      </w:r>
      <w:r>
        <w:t xml:space="preserve"> (с учетом закрытого и /или открытого периода);</w:t>
      </w:r>
    </w:p>
    <w:p w:rsidR="003137C1" w:rsidRDefault="003137C1">
      <w:pPr>
        <w:ind w:left="975" w:hanging="945"/>
        <w:jc w:val="both"/>
      </w:pPr>
      <w:r>
        <w:rPr>
          <w:color w:val="000000"/>
        </w:rPr>
        <w:t>5.</w:t>
      </w:r>
      <w:r>
        <w:t>2</w:t>
      </w:r>
      <w:r>
        <w:rPr>
          <w:color w:val="000000"/>
        </w:rPr>
        <w:t>.</w:t>
      </w:r>
      <w:r>
        <w:rPr>
          <w:color w:val="000000"/>
        </w:rPr>
        <w:tab/>
      </w:r>
      <w:r>
        <w:t xml:space="preserve">Группа отчетов клиентов по </w:t>
      </w:r>
      <w:r>
        <w:rPr>
          <w:color w:val="000000"/>
        </w:rPr>
        <w:t>аналити</w:t>
      </w:r>
      <w:r>
        <w:t>кам учета (группа клиентов, договоры, статусы</w:t>
      </w:r>
      <w:r>
        <w:rPr>
          <w:color w:val="000000"/>
        </w:rPr>
        <w:t xml:space="preserve">, взаимозачеты и т.д.) в том числе с учетом </w:t>
      </w:r>
      <w:r>
        <w:t>географии точек локации;</w:t>
      </w:r>
    </w:p>
    <w:p w:rsidR="003137C1" w:rsidRDefault="003137C1">
      <w:pPr>
        <w:ind w:left="975" w:hanging="945"/>
        <w:jc w:val="both"/>
      </w:pPr>
      <w:r>
        <w:t>5.3.</w:t>
      </w:r>
      <w:r>
        <w:tab/>
        <w:t>Группа отчетов с соисполнителями по аналитикам учета (договоры, статусы, взаимозачеты и т.д.).</w:t>
      </w:r>
    </w:p>
    <w:p w:rsidR="003137C1" w:rsidRDefault="00BD7EFC">
      <w:pPr>
        <w:widowControl w:val="0"/>
        <w:spacing w:before="240"/>
        <w:ind w:left="-134" w:right="-3" w:firstLine="464"/>
        <w:jc w:val="center"/>
        <w:rPr>
          <w:b/>
        </w:rPr>
      </w:pPr>
      <w:bookmarkStart w:id="16" w:name="_gjdgxs" w:colFirst="0" w:colLast="0"/>
      <w:bookmarkEnd w:id="16"/>
      <w:r>
        <w:rPr>
          <w:b/>
        </w:rPr>
        <w:t>4.</w:t>
      </w:r>
      <w:r w:rsidR="005A2CB1">
        <w:rPr>
          <w:b/>
        </w:rPr>
        <w:t>3</w:t>
      </w:r>
      <w:r w:rsidR="003137C1">
        <w:rPr>
          <w:b/>
        </w:rPr>
        <w:t>.</w:t>
      </w:r>
      <w:r w:rsidR="005A2CB1">
        <w:rPr>
          <w:b/>
        </w:rPr>
        <w:t>3</w:t>
      </w:r>
      <w:r w:rsidR="003137C1">
        <w:rPr>
          <w:b/>
        </w:rPr>
        <w:t>. Технические требования к системе</w:t>
      </w:r>
    </w:p>
    <w:p w:rsidR="003137C1" w:rsidRDefault="003137C1">
      <w:pPr>
        <w:widowControl w:val="0"/>
        <w:spacing w:before="307"/>
        <w:ind w:left="-134" w:right="-3" w:firstLine="464"/>
        <w:jc w:val="both"/>
      </w:pPr>
      <w:bookmarkStart w:id="17" w:name="_30j0zll" w:colFirst="0" w:colLast="0"/>
      <w:bookmarkEnd w:id="17"/>
      <w:r>
        <w:t>Система должна быть основана на типовых конфигурациях программного обеспечения компании ЗАО «1С», функционирующих на платформе «1С:ERP Управление предприятием 2».</w:t>
      </w:r>
    </w:p>
    <w:p w:rsidR="003137C1" w:rsidRDefault="003137C1" w:rsidP="001A76B2">
      <w:pPr>
        <w:widowControl w:val="0"/>
        <w:numPr>
          <w:ilvl w:val="0"/>
          <w:numId w:val="27"/>
        </w:numPr>
        <w:tabs>
          <w:tab w:val="left" w:pos="0"/>
        </w:tabs>
        <w:suppressAutoHyphens w:val="0"/>
        <w:spacing w:line="276" w:lineRule="auto"/>
        <w:ind w:left="1276" w:hanging="283"/>
        <w:jc w:val="both"/>
      </w:pPr>
      <w:r>
        <w:t>Система должна быть организована на клиент-серверной архитектуре;</w:t>
      </w:r>
    </w:p>
    <w:p w:rsidR="003137C1" w:rsidRDefault="003137C1" w:rsidP="001A76B2">
      <w:pPr>
        <w:widowControl w:val="0"/>
        <w:numPr>
          <w:ilvl w:val="0"/>
          <w:numId w:val="27"/>
        </w:numPr>
        <w:tabs>
          <w:tab w:val="left" w:pos="0"/>
        </w:tabs>
        <w:suppressAutoHyphens w:val="0"/>
        <w:spacing w:line="276" w:lineRule="auto"/>
        <w:ind w:left="1276" w:hanging="283"/>
        <w:jc w:val="both"/>
      </w:pPr>
      <w:r>
        <w:lastRenderedPageBreak/>
        <w:t>Система должна предусматривать разграничение доступа для каждого объекта автоматизации с возможным использованием обособленных баз данных;</w:t>
      </w:r>
    </w:p>
    <w:p w:rsidR="003137C1" w:rsidRDefault="003137C1" w:rsidP="001A76B2">
      <w:pPr>
        <w:widowControl w:val="0"/>
        <w:numPr>
          <w:ilvl w:val="0"/>
          <w:numId w:val="27"/>
        </w:numPr>
        <w:tabs>
          <w:tab w:val="left" w:pos="0"/>
        </w:tabs>
        <w:suppressAutoHyphens w:val="0"/>
        <w:spacing w:line="276" w:lineRule="auto"/>
        <w:ind w:left="1276" w:hanging="283"/>
        <w:jc w:val="both"/>
      </w:pPr>
      <w:r>
        <w:t xml:space="preserve">Системы управления базами данных (СУБД) должны быть реализованы на платформе MS SQL </w:t>
      </w:r>
      <w:proofErr w:type="spellStart"/>
      <w:r>
        <w:t>Server</w:t>
      </w:r>
      <w:proofErr w:type="spellEnd"/>
      <w:r>
        <w:t>;</w:t>
      </w:r>
    </w:p>
    <w:p w:rsidR="003137C1" w:rsidRDefault="003137C1" w:rsidP="001A76B2">
      <w:pPr>
        <w:widowControl w:val="0"/>
        <w:numPr>
          <w:ilvl w:val="0"/>
          <w:numId w:val="27"/>
        </w:numPr>
        <w:tabs>
          <w:tab w:val="left" w:pos="0"/>
        </w:tabs>
        <w:suppressAutoHyphens w:val="0"/>
        <w:spacing w:line="276" w:lineRule="auto"/>
        <w:ind w:left="1276" w:hanging="283"/>
        <w:jc w:val="both"/>
      </w:pPr>
      <w:r>
        <w:t xml:space="preserve">Обеспечение возможности экспорта отчетных форм, формируемых в Системе, в формат MS </w:t>
      </w:r>
      <w:proofErr w:type="spellStart"/>
      <w:r>
        <w:t>Excel</w:t>
      </w:r>
      <w:proofErr w:type="spellEnd"/>
      <w:r>
        <w:t xml:space="preserve">, MS </w:t>
      </w:r>
      <w:proofErr w:type="spellStart"/>
      <w:r>
        <w:t>Word</w:t>
      </w:r>
      <w:proofErr w:type="spellEnd"/>
      <w:r>
        <w:t>, PDF;</w:t>
      </w:r>
    </w:p>
    <w:p w:rsidR="003137C1" w:rsidRDefault="003137C1" w:rsidP="001A76B2">
      <w:pPr>
        <w:widowControl w:val="0"/>
        <w:numPr>
          <w:ilvl w:val="0"/>
          <w:numId w:val="27"/>
        </w:numPr>
        <w:tabs>
          <w:tab w:val="left" w:pos="0"/>
        </w:tabs>
        <w:suppressAutoHyphens w:val="0"/>
        <w:spacing w:line="276" w:lineRule="auto"/>
        <w:ind w:left="1276" w:hanging="283"/>
        <w:jc w:val="both"/>
      </w:pPr>
      <w:r>
        <w:t xml:space="preserve">Система должна обеспечивать возможность одновременной </w:t>
      </w:r>
      <w:proofErr w:type="gramStart"/>
      <w:r>
        <w:t>работы всех заведенных пользователей Объектов автоматизации Системы</w:t>
      </w:r>
      <w:proofErr w:type="gramEnd"/>
      <w:r>
        <w:t>; </w:t>
      </w:r>
    </w:p>
    <w:p w:rsidR="003137C1" w:rsidRDefault="003137C1" w:rsidP="001A76B2">
      <w:pPr>
        <w:widowControl w:val="0"/>
        <w:numPr>
          <w:ilvl w:val="0"/>
          <w:numId w:val="27"/>
        </w:numPr>
        <w:tabs>
          <w:tab w:val="left" w:pos="0"/>
        </w:tabs>
        <w:suppressAutoHyphens w:val="0"/>
        <w:spacing w:line="276" w:lineRule="auto"/>
        <w:ind w:left="1276" w:hanging="283"/>
        <w:jc w:val="both"/>
      </w:pPr>
      <w:r>
        <w:t>Система должна обеспечивать возможность разграничения прав доступа по реквизитам и объектам метаданных Системы для каждого пользователя Объекта автоматизации с применением ролей;</w:t>
      </w:r>
    </w:p>
    <w:p w:rsidR="003137C1" w:rsidRDefault="003137C1" w:rsidP="001A76B2">
      <w:pPr>
        <w:widowControl w:val="0"/>
        <w:numPr>
          <w:ilvl w:val="0"/>
          <w:numId w:val="27"/>
        </w:numPr>
        <w:tabs>
          <w:tab w:val="left" w:pos="0"/>
        </w:tabs>
        <w:suppressAutoHyphens w:val="0"/>
        <w:spacing w:line="276" w:lineRule="auto"/>
        <w:ind w:left="1276" w:hanging="283"/>
        <w:jc w:val="both"/>
      </w:pPr>
      <w:r>
        <w:t xml:space="preserve">Система должна обеспечивать возможность работы пользователей, осуществляющих учет хозяйственной деятельности с помощью удаленного подключения (RDP) через </w:t>
      </w:r>
      <w:proofErr w:type="spellStart"/>
      <w:r>
        <w:t>web</w:t>
      </w:r>
      <w:proofErr w:type="spellEnd"/>
      <w:r>
        <w:t>-клиент или «Тонкий клиент»;</w:t>
      </w:r>
    </w:p>
    <w:p w:rsidR="003137C1" w:rsidRPr="00051205" w:rsidRDefault="003137C1" w:rsidP="001A76B2">
      <w:pPr>
        <w:widowControl w:val="0"/>
        <w:numPr>
          <w:ilvl w:val="0"/>
          <w:numId w:val="27"/>
        </w:numPr>
        <w:tabs>
          <w:tab w:val="left" w:pos="0"/>
        </w:tabs>
        <w:suppressAutoHyphens w:val="0"/>
        <w:spacing w:line="276" w:lineRule="auto"/>
        <w:ind w:left="1276" w:hanging="283"/>
        <w:jc w:val="both"/>
      </w:pPr>
      <w:r>
        <w:t xml:space="preserve">В рамках настоящего проекта включаются работы по организации и проведению нагрузочного тестирования. Нагрузочное тестирование проводится </w:t>
      </w:r>
      <w:proofErr w:type="gramStart"/>
      <w:r>
        <w:t>для</w:t>
      </w:r>
      <w:proofErr w:type="gramEnd"/>
      <w:r>
        <w:t>:</w:t>
      </w:r>
    </w:p>
    <w:p w:rsidR="003137C1" w:rsidRPr="00051205" w:rsidRDefault="003137C1">
      <w:pPr>
        <w:spacing w:after="200"/>
        <w:ind w:left="1560" w:hanging="284"/>
      </w:pPr>
      <w:r>
        <w:rPr>
          <w:rFonts w:eastAsia="Gungsuh"/>
          <w:color w:val="000000"/>
        </w:rPr>
        <w:t>−</w:t>
      </w:r>
      <w:r>
        <w:rPr>
          <w:rFonts w:eastAsia="Gungsuh"/>
          <w:color w:val="000000"/>
        </w:rPr>
        <w:tab/>
        <w:t>подтверждения стабильности работы единой Системы под проектной пользовательской нагрузкой, указанной выше, с учетом проектируемой технической архитектуры единой Системы;</w:t>
      </w:r>
    </w:p>
    <w:p w:rsidR="003137C1" w:rsidRPr="00051205" w:rsidRDefault="003137C1">
      <w:pPr>
        <w:spacing w:after="200"/>
        <w:ind w:left="1560" w:hanging="284"/>
      </w:pPr>
      <w:r>
        <w:rPr>
          <w:rFonts w:eastAsia="Gungsuh"/>
          <w:color w:val="000000"/>
        </w:rPr>
        <w:t>−</w:t>
      </w:r>
      <w:r>
        <w:rPr>
          <w:rFonts w:eastAsia="Gungsuh"/>
          <w:color w:val="000000"/>
        </w:rPr>
        <w:tab/>
        <w:t>выработки рекомендаций по модификации аппаратных ресурсов, необходимой для улучшения показателей производительности единой Системы в заданном диапазоне;</w:t>
      </w:r>
    </w:p>
    <w:p w:rsidR="003137C1" w:rsidRPr="00051205" w:rsidRDefault="003137C1">
      <w:pPr>
        <w:spacing w:after="200"/>
        <w:ind w:left="1560" w:hanging="284"/>
      </w:pPr>
      <w:r>
        <w:rPr>
          <w:rFonts w:eastAsia="Gungsuh"/>
          <w:color w:val="000000"/>
        </w:rPr>
        <w:t>−</w:t>
      </w:r>
      <w:r>
        <w:rPr>
          <w:rFonts w:eastAsia="Gungsuh"/>
          <w:color w:val="000000"/>
        </w:rPr>
        <w:tab/>
        <w:t>определения предельных параметров работоспособности единой Системы в условиях проектируемой технической архитектуры.</w:t>
      </w:r>
    </w:p>
    <w:p w:rsidR="003137C1" w:rsidRDefault="003137C1" w:rsidP="001A76B2">
      <w:pPr>
        <w:widowControl w:val="0"/>
        <w:numPr>
          <w:ilvl w:val="0"/>
          <w:numId w:val="27"/>
        </w:numPr>
        <w:tabs>
          <w:tab w:val="left" w:pos="0"/>
        </w:tabs>
        <w:suppressAutoHyphens w:val="0"/>
        <w:spacing w:line="276" w:lineRule="auto"/>
        <w:ind w:left="1276" w:hanging="283"/>
        <w:jc w:val="both"/>
      </w:pPr>
      <w:r>
        <w:t>Для проведения нагрузочного тестирования используется специализированное программное обеспечение «1С</w:t>
      </w:r>
      <w:proofErr w:type="gramStart"/>
      <w:r>
        <w:t>:Ц</w:t>
      </w:r>
      <w:proofErr w:type="gramEnd"/>
      <w:r>
        <w:t>ентр управления производительностью».</w:t>
      </w:r>
    </w:p>
    <w:p w:rsidR="003137C1" w:rsidRDefault="005A2CB1">
      <w:pPr>
        <w:widowControl w:val="0"/>
        <w:spacing w:before="240"/>
        <w:ind w:left="-134" w:right="-3" w:firstLine="464"/>
        <w:jc w:val="center"/>
        <w:rPr>
          <w:b/>
        </w:rPr>
      </w:pPr>
      <w:r>
        <w:rPr>
          <w:b/>
        </w:rPr>
        <w:t>4.3</w:t>
      </w:r>
      <w:r w:rsidR="003137C1">
        <w:rPr>
          <w:b/>
        </w:rPr>
        <w:t>.</w:t>
      </w:r>
      <w:r>
        <w:rPr>
          <w:b/>
        </w:rPr>
        <w:t>4</w:t>
      </w:r>
      <w:r w:rsidR="00BD7EFC">
        <w:rPr>
          <w:b/>
        </w:rPr>
        <w:t>.</w:t>
      </w:r>
      <w:r w:rsidR="003137C1">
        <w:rPr>
          <w:b/>
        </w:rPr>
        <w:t xml:space="preserve"> Требования к надежности и производительности</w:t>
      </w:r>
    </w:p>
    <w:p w:rsidR="003137C1" w:rsidRDefault="003137C1">
      <w:pPr>
        <w:widowControl w:val="0"/>
        <w:spacing w:before="307"/>
        <w:ind w:left="-134" w:right="-3" w:firstLine="464"/>
        <w:jc w:val="both"/>
      </w:pPr>
      <w:r>
        <w:t xml:space="preserve">Для обеспечения надежности и производительности Система должна удовлетворять следующим требованиям: </w:t>
      </w:r>
    </w:p>
    <w:p w:rsidR="003137C1" w:rsidRDefault="003137C1" w:rsidP="001A76B2">
      <w:pPr>
        <w:widowControl w:val="0"/>
        <w:numPr>
          <w:ilvl w:val="0"/>
          <w:numId w:val="27"/>
        </w:numPr>
        <w:tabs>
          <w:tab w:val="left" w:pos="0"/>
        </w:tabs>
        <w:suppressAutoHyphens w:val="0"/>
        <w:spacing w:line="276" w:lineRule="auto"/>
        <w:ind w:left="1276" w:hanging="283"/>
        <w:jc w:val="both"/>
      </w:pPr>
      <w:r>
        <w:t>Учетная Система должна функционировать 24 часа в сутки 7 дней в неделю за исключением периодов технического обслуживания;</w:t>
      </w:r>
    </w:p>
    <w:p w:rsidR="003137C1" w:rsidRDefault="003137C1" w:rsidP="001A76B2">
      <w:pPr>
        <w:widowControl w:val="0"/>
        <w:numPr>
          <w:ilvl w:val="0"/>
          <w:numId w:val="27"/>
        </w:numPr>
        <w:tabs>
          <w:tab w:val="left" w:pos="0"/>
        </w:tabs>
        <w:suppressAutoHyphens w:val="0"/>
        <w:spacing w:line="276" w:lineRule="auto"/>
        <w:ind w:left="1276" w:hanging="283"/>
        <w:jc w:val="both"/>
      </w:pPr>
      <w:r>
        <w:t>Устранение единой точки отказа путём кластеризации критичных серверов Системы и централизованное резервное копирование данных.</w:t>
      </w:r>
    </w:p>
    <w:p w:rsidR="003137C1" w:rsidRDefault="003137C1" w:rsidP="001A76B2">
      <w:pPr>
        <w:widowControl w:val="0"/>
        <w:numPr>
          <w:ilvl w:val="0"/>
          <w:numId w:val="27"/>
        </w:numPr>
        <w:tabs>
          <w:tab w:val="left" w:pos="0"/>
        </w:tabs>
        <w:suppressAutoHyphens w:val="0"/>
        <w:spacing w:line="276" w:lineRule="auto"/>
        <w:ind w:left="1276" w:hanging="283"/>
        <w:jc w:val="both"/>
      </w:pPr>
      <w:r>
        <w:t xml:space="preserve">Требования надежности </w:t>
      </w:r>
      <w:proofErr w:type="gramStart"/>
      <w:r>
        <w:t>к</w:t>
      </w:r>
      <w:proofErr w:type="gramEnd"/>
      <w:r>
        <w:t xml:space="preserve"> Системы должны достигаться за счет:</w:t>
      </w:r>
    </w:p>
    <w:p w:rsidR="003137C1" w:rsidRDefault="003137C1" w:rsidP="001A76B2">
      <w:pPr>
        <w:widowControl w:val="0"/>
        <w:numPr>
          <w:ilvl w:val="0"/>
          <w:numId w:val="27"/>
        </w:numPr>
        <w:tabs>
          <w:tab w:val="left" w:pos="0"/>
        </w:tabs>
        <w:suppressAutoHyphens w:val="0"/>
        <w:spacing w:line="276" w:lineRule="auto"/>
        <w:ind w:left="1276" w:hanging="283"/>
        <w:jc w:val="both"/>
      </w:pPr>
      <w:r>
        <w:t>Возможности настройки кластеризации серверов «1С:ERP Управление предприятием 2»;</w:t>
      </w:r>
    </w:p>
    <w:p w:rsidR="003137C1" w:rsidRDefault="003137C1" w:rsidP="001A76B2">
      <w:pPr>
        <w:widowControl w:val="0"/>
        <w:numPr>
          <w:ilvl w:val="0"/>
          <w:numId w:val="27"/>
        </w:numPr>
        <w:tabs>
          <w:tab w:val="left" w:pos="0"/>
        </w:tabs>
        <w:suppressAutoHyphens w:val="0"/>
        <w:spacing w:line="276" w:lineRule="auto"/>
        <w:ind w:left="1276" w:hanging="283"/>
        <w:jc w:val="both"/>
      </w:pPr>
      <w:r>
        <w:t>Использования в системе технических средств повышенной отказоустойчивости и их структурным резервированием;</w:t>
      </w:r>
    </w:p>
    <w:p w:rsidR="003137C1" w:rsidRDefault="003137C1" w:rsidP="001A76B2">
      <w:pPr>
        <w:widowControl w:val="0"/>
        <w:numPr>
          <w:ilvl w:val="0"/>
          <w:numId w:val="27"/>
        </w:numPr>
        <w:tabs>
          <w:tab w:val="left" w:pos="0"/>
        </w:tabs>
        <w:suppressAutoHyphens w:val="0"/>
        <w:spacing w:line="276" w:lineRule="auto"/>
        <w:ind w:left="1276" w:hanging="283"/>
        <w:jc w:val="both"/>
      </w:pPr>
      <w:r>
        <w:t>Защиты технических средств по электропитанию путем использования источников бесперебойного питания;</w:t>
      </w:r>
    </w:p>
    <w:p w:rsidR="003137C1" w:rsidRDefault="003137C1" w:rsidP="001A76B2">
      <w:pPr>
        <w:widowControl w:val="0"/>
        <w:numPr>
          <w:ilvl w:val="0"/>
          <w:numId w:val="27"/>
        </w:numPr>
        <w:tabs>
          <w:tab w:val="left" w:pos="0"/>
        </w:tabs>
        <w:suppressAutoHyphens w:val="0"/>
        <w:spacing w:line="276" w:lineRule="auto"/>
        <w:ind w:left="1276" w:hanging="283"/>
        <w:jc w:val="both"/>
      </w:pPr>
      <w:r>
        <w:t>Дублирования носителей информационных массивов;</w:t>
      </w:r>
    </w:p>
    <w:p w:rsidR="003137C1" w:rsidRDefault="003137C1" w:rsidP="001A76B2">
      <w:pPr>
        <w:widowControl w:val="0"/>
        <w:numPr>
          <w:ilvl w:val="0"/>
          <w:numId w:val="27"/>
        </w:numPr>
        <w:tabs>
          <w:tab w:val="left" w:pos="0"/>
        </w:tabs>
        <w:suppressAutoHyphens w:val="0"/>
        <w:spacing w:line="276" w:lineRule="auto"/>
        <w:ind w:left="1276" w:hanging="283"/>
        <w:jc w:val="both"/>
      </w:pPr>
      <w:r>
        <w:t>Применения организационных и технических мер защиты Системы от несанкционированного доступа;</w:t>
      </w:r>
    </w:p>
    <w:p w:rsidR="003137C1" w:rsidRDefault="003137C1" w:rsidP="001A76B2">
      <w:pPr>
        <w:widowControl w:val="0"/>
        <w:numPr>
          <w:ilvl w:val="0"/>
          <w:numId w:val="27"/>
        </w:numPr>
        <w:tabs>
          <w:tab w:val="left" w:pos="0"/>
        </w:tabs>
        <w:suppressAutoHyphens w:val="0"/>
        <w:spacing w:line="276" w:lineRule="auto"/>
        <w:ind w:left="1276" w:hanging="283"/>
        <w:jc w:val="both"/>
      </w:pPr>
      <w:r>
        <w:lastRenderedPageBreak/>
        <w:t>Применения средств антивирусной защиты и их регулярным обновлением.</w:t>
      </w:r>
    </w:p>
    <w:p w:rsidR="003137C1" w:rsidRDefault="00BD7EFC">
      <w:pPr>
        <w:widowControl w:val="0"/>
        <w:spacing w:before="307"/>
        <w:ind w:left="-134" w:right="-3" w:firstLine="464"/>
        <w:jc w:val="center"/>
        <w:rPr>
          <w:b/>
        </w:rPr>
      </w:pPr>
      <w:bookmarkStart w:id="18" w:name="_1fob9te" w:colFirst="0" w:colLast="0"/>
      <w:bookmarkEnd w:id="18"/>
      <w:r>
        <w:rPr>
          <w:b/>
        </w:rPr>
        <w:t>4.</w:t>
      </w:r>
      <w:r w:rsidR="005A2CB1">
        <w:rPr>
          <w:b/>
        </w:rPr>
        <w:t>4</w:t>
      </w:r>
      <w:r w:rsidR="003137C1">
        <w:rPr>
          <w:b/>
        </w:rPr>
        <w:t>. Требования интеграции с другими системами</w:t>
      </w:r>
    </w:p>
    <w:p w:rsidR="003137C1" w:rsidRDefault="003137C1">
      <w:pPr>
        <w:widowControl w:val="0"/>
        <w:spacing w:before="307"/>
        <w:ind w:left="-134" w:right="-3" w:firstLine="464"/>
        <w:jc w:val="both"/>
        <w:rPr>
          <w:b/>
        </w:rPr>
      </w:pPr>
      <w:r>
        <w:rPr>
          <w:noProof/>
          <w:lang w:eastAsia="ru-RU"/>
        </w:rPr>
        <w:drawing>
          <wp:inline distT="114300" distB="114300" distL="114300" distR="114300" wp14:anchorId="1222E913" wp14:editId="605445E8">
            <wp:extent cx="5836830" cy="32699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836830" cy="3269932"/>
                    </a:xfrm>
                    <a:prstGeom prst="rect">
                      <a:avLst/>
                    </a:prstGeom>
                    <a:ln/>
                  </pic:spPr>
                </pic:pic>
              </a:graphicData>
            </a:graphic>
          </wp:inline>
        </w:drawing>
      </w:r>
    </w:p>
    <w:p w:rsidR="003137C1" w:rsidRDefault="003137C1">
      <w:pPr>
        <w:widowControl w:val="0"/>
        <w:spacing w:before="307"/>
        <w:ind w:left="-134" w:right="-3" w:firstLine="464"/>
        <w:jc w:val="center"/>
        <w:rPr>
          <w:b/>
        </w:rPr>
      </w:pPr>
      <w:bookmarkStart w:id="19" w:name="_shc95jehzrpb" w:colFirst="0" w:colLast="0"/>
      <w:bookmarkEnd w:id="19"/>
    </w:p>
    <w:p w:rsidR="003137C1" w:rsidRPr="000933C1" w:rsidRDefault="00BD7EFC" w:rsidP="003137C1">
      <w:pPr>
        <w:widowControl w:val="0"/>
        <w:spacing w:before="307"/>
        <w:ind w:right="-3"/>
        <w:jc w:val="center"/>
        <w:rPr>
          <w:b/>
        </w:rPr>
      </w:pPr>
      <w:r>
        <w:rPr>
          <w:b/>
        </w:rPr>
        <w:t>4.</w:t>
      </w:r>
      <w:r w:rsidR="005A2CB1">
        <w:rPr>
          <w:b/>
        </w:rPr>
        <w:t>5</w:t>
      </w:r>
      <w:r w:rsidR="003137C1">
        <w:rPr>
          <w:b/>
        </w:rPr>
        <w:t>. Требования к контролю и приемке</w:t>
      </w:r>
    </w:p>
    <w:p w:rsidR="003137C1" w:rsidRPr="000933C1" w:rsidRDefault="00BD7EFC" w:rsidP="003137C1">
      <w:pPr>
        <w:ind w:left="975" w:hanging="945"/>
        <w:jc w:val="both"/>
        <w:rPr>
          <w:color w:val="000000"/>
        </w:rPr>
      </w:pPr>
      <w:r>
        <w:rPr>
          <w:color w:val="000000"/>
        </w:rPr>
        <w:t>4.</w:t>
      </w:r>
      <w:r w:rsidR="005A2CB1">
        <w:rPr>
          <w:color w:val="000000"/>
        </w:rPr>
        <w:t>5</w:t>
      </w:r>
      <w:r w:rsidR="003137C1">
        <w:rPr>
          <w:color w:val="000000"/>
        </w:rPr>
        <w:t>.1. После завершения этапа разработки, с целью определения готовности Системы к опытной эксплуатации должны быть проведены предварительные испытания. Испытания проводятся в соответствие с предварительно разработанной программой и методикой испытаний.</w:t>
      </w:r>
    </w:p>
    <w:p w:rsidR="003137C1" w:rsidRPr="000933C1" w:rsidRDefault="00BD7EFC" w:rsidP="003137C1">
      <w:pPr>
        <w:ind w:left="975" w:hanging="945"/>
        <w:jc w:val="both"/>
        <w:rPr>
          <w:color w:val="000000"/>
        </w:rPr>
      </w:pPr>
      <w:r>
        <w:rPr>
          <w:color w:val="000000"/>
        </w:rPr>
        <w:t>4.</w:t>
      </w:r>
      <w:r w:rsidR="005A2CB1">
        <w:rPr>
          <w:color w:val="000000"/>
        </w:rPr>
        <w:t>5</w:t>
      </w:r>
      <w:r w:rsidR="003137C1">
        <w:rPr>
          <w:color w:val="000000"/>
        </w:rPr>
        <w:t xml:space="preserve">.2. С целью определения фактических значений количественных и качественных характеристик, готовности персонала к работе, корректировки (при необходимости) настроек и документации должна быть проведена опытная эксплуатация Системы. </w:t>
      </w:r>
    </w:p>
    <w:p w:rsidR="003137C1" w:rsidRPr="000933C1" w:rsidRDefault="00BD7EFC" w:rsidP="003137C1">
      <w:pPr>
        <w:ind w:left="975" w:hanging="945"/>
        <w:jc w:val="both"/>
        <w:rPr>
          <w:color w:val="000000"/>
        </w:rPr>
      </w:pPr>
      <w:r>
        <w:rPr>
          <w:color w:val="000000"/>
        </w:rPr>
        <w:t>4.</w:t>
      </w:r>
      <w:r w:rsidR="00461A38">
        <w:rPr>
          <w:color w:val="000000"/>
        </w:rPr>
        <w:t>5</w:t>
      </w:r>
      <w:r w:rsidR="003137C1">
        <w:rPr>
          <w:color w:val="000000"/>
        </w:rPr>
        <w:t>.3. Опытная эксплуатация должна проводиться на рабочих местах пользователей в соответствии с планом-графиком проведения работ, с формированием первичных документов и отчетности, экспортом и импортом данных производственных программ и интеграции со сторонними системами. Для проведения опытной эксплуатации Системы в части проверки работоспособности каждого этапа выполняемых работ пользуются данные за период не менее одного календарного месяца.</w:t>
      </w:r>
    </w:p>
    <w:p w:rsidR="003137C1" w:rsidRPr="000933C1" w:rsidRDefault="00BD7EFC" w:rsidP="003137C1">
      <w:pPr>
        <w:ind w:left="975" w:hanging="945"/>
        <w:jc w:val="both"/>
        <w:rPr>
          <w:color w:val="000000"/>
        </w:rPr>
      </w:pPr>
      <w:r>
        <w:rPr>
          <w:color w:val="000000"/>
        </w:rPr>
        <w:t>4.</w:t>
      </w:r>
      <w:r w:rsidR="00461A38">
        <w:rPr>
          <w:color w:val="000000"/>
        </w:rPr>
        <w:t>5</w:t>
      </w:r>
      <w:r w:rsidR="003137C1">
        <w:rPr>
          <w:color w:val="000000"/>
        </w:rPr>
        <w:t>.4. До начала опытной эксплуатации Заказчику должна быть передана проектная и эксплуатационная документация в полном объеме, обеспечено обучение персонала и специалистов службы технической поддержки.</w:t>
      </w:r>
    </w:p>
    <w:p w:rsidR="003137C1" w:rsidRPr="000933C1" w:rsidRDefault="00BD7EFC" w:rsidP="003137C1">
      <w:pPr>
        <w:ind w:left="975" w:hanging="945"/>
        <w:jc w:val="both"/>
        <w:rPr>
          <w:color w:val="000000"/>
        </w:rPr>
      </w:pPr>
      <w:r>
        <w:rPr>
          <w:color w:val="000000"/>
        </w:rPr>
        <w:t>4.</w:t>
      </w:r>
      <w:r w:rsidR="00461A38">
        <w:rPr>
          <w:color w:val="000000"/>
        </w:rPr>
        <w:t>5</w:t>
      </w:r>
      <w:r w:rsidR="003137C1">
        <w:rPr>
          <w:color w:val="000000"/>
        </w:rPr>
        <w:t>.5. По результатам опытной эксплуатации и устранения недостатков Заказчиком и Исполнителем составляется протокол проведения опытной эксплуатации, содержащий перечень устраненных замечаний и акт готовности Системы к промышленной эксплуатации.</w:t>
      </w:r>
    </w:p>
    <w:p w:rsidR="003137C1" w:rsidRPr="000933C1" w:rsidRDefault="00BD7EFC" w:rsidP="003137C1">
      <w:pPr>
        <w:ind w:left="975" w:hanging="945"/>
        <w:jc w:val="both"/>
        <w:rPr>
          <w:color w:val="000000"/>
        </w:rPr>
      </w:pPr>
      <w:r>
        <w:rPr>
          <w:color w:val="000000"/>
        </w:rPr>
        <w:t>4.</w:t>
      </w:r>
      <w:r w:rsidR="00461A38">
        <w:rPr>
          <w:color w:val="000000"/>
        </w:rPr>
        <w:t>5</w:t>
      </w:r>
      <w:r w:rsidR="003137C1">
        <w:rPr>
          <w:color w:val="000000"/>
        </w:rPr>
        <w:t>.6. Основанием для ввода Системы в промышленную эксплуатацию являются устраненные недостатки, выявленные в ходе опытной эксплуатации.</w:t>
      </w:r>
    </w:p>
    <w:p w:rsidR="003137C1" w:rsidRPr="000933C1" w:rsidRDefault="00BD7EFC" w:rsidP="003137C1">
      <w:pPr>
        <w:ind w:left="975" w:hanging="945"/>
        <w:jc w:val="both"/>
        <w:rPr>
          <w:color w:val="000000"/>
        </w:rPr>
      </w:pPr>
      <w:r>
        <w:rPr>
          <w:color w:val="000000"/>
        </w:rPr>
        <w:lastRenderedPageBreak/>
        <w:t>4.</w:t>
      </w:r>
      <w:r w:rsidR="00461A38">
        <w:rPr>
          <w:color w:val="000000"/>
        </w:rPr>
        <w:t>5</w:t>
      </w:r>
      <w:r w:rsidR="003137C1">
        <w:rPr>
          <w:color w:val="000000"/>
        </w:rPr>
        <w:t>.7. Разработанная конфигурация Системы должна соответствовать требов</w:t>
      </w:r>
      <w:r w:rsidR="00BF3CFF">
        <w:rPr>
          <w:color w:val="000000"/>
        </w:rPr>
        <w:t xml:space="preserve">аниям качества ЗАО «1С» (см. </w:t>
      </w:r>
      <w:hyperlink r:id="rId19" w:history="1">
        <w:r w:rsidR="00BF3CFF" w:rsidRPr="00BF3CFF">
          <w:rPr>
            <w:rStyle w:val="a7"/>
          </w:rPr>
          <w:t>https://1c.ru/uk-part/uk/qual/sk_fr</w:t>
        </w:r>
      </w:hyperlink>
      <w:r w:rsidR="00BF3CFF">
        <w:rPr>
          <w:color w:val="000000"/>
        </w:rPr>
        <w:t>).</w:t>
      </w:r>
    </w:p>
    <w:p w:rsidR="003137C1" w:rsidRPr="00412836" w:rsidRDefault="00BF3CFF" w:rsidP="003137C1">
      <w:pPr>
        <w:pStyle w:val="30"/>
        <w:numPr>
          <w:ilvl w:val="0"/>
          <w:numId w:val="0"/>
        </w:numPr>
        <w:jc w:val="center"/>
        <w:outlineLvl w:val="9"/>
        <w:rPr>
          <w:rFonts w:cs="Times New Roman"/>
          <w:sz w:val="24"/>
          <w:szCs w:val="24"/>
        </w:rPr>
      </w:pPr>
      <w:r>
        <w:rPr>
          <w:rFonts w:cs="Times New Roman"/>
          <w:sz w:val="24"/>
          <w:szCs w:val="24"/>
        </w:rPr>
        <w:t>4.</w:t>
      </w:r>
      <w:r w:rsidR="00461A38">
        <w:rPr>
          <w:rFonts w:cs="Times New Roman"/>
          <w:sz w:val="24"/>
          <w:szCs w:val="24"/>
        </w:rPr>
        <w:t>6</w:t>
      </w:r>
      <w:r w:rsidR="003137C1">
        <w:rPr>
          <w:rFonts w:cs="Times New Roman"/>
          <w:sz w:val="24"/>
          <w:szCs w:val="24"/>
        </w:rPr>
        <w:t>. Условия предоставления гарантии</w:t>
      </w:r>
    </w:p>
    <w:p w:rsidR="003137C1" w:rsidRPr="000933C1" w:rsidRDefault="00BF3CFF" w:rsidP="003137C1">
      <w:pPr>
        <w:ind w:left="975" w:hanging="945"/>
        <w:jc w:val="both"/>
        <w:rPr>
          <w:color w:val="000000"/>
        </w:rPr>
      </w:pPr>
      <w:r>
        <w:rPr>
          <w:color w:val="000000"/>
        </w:rPr>
        <w:t>4.</w:t>
      </w:r>
      <w:r w:rsidR="00461A38">
        <w:rPr>
          <w:color w:val="000000"/>
        </w:rPr>
        <w:t>6</w:t>
      </w:r>
      <w:r w:rsidR="003137C1">
        <w:rPr>
          <w:color w:val="000000"/>
        </w:rPr>
        <w:t xml:space="preserve">.1. Исполнитель в течение не менее 12 (двенадцати) месяцев </w:t>
      </w:r>
      <w:proofErr w:type="gramStart"/>
      <w:r w:rsidR="003137C1">
        <w:rPr>
          <w:color w:val="000000"/>
        </w:rPr>
        <w:t>с даты подписания</w:t>
      </w:r>
      <w:proofErr w:type="gramEnd"/>
      <w:r w:rsidR="003137C1">
        <w:rPr>
          <w:color w:val="000000"/>
        </w:rPr>
        <w:t xml:space="preserve"> акта сдачи-приемки </w:t>
      </w:r>
      <w:r>
        <w:rPr>
          <w:color w:val="000000"/>
        </w:rPr>
        <w:t xml:space="preserve">выполненных Работ и </w:t>
      </w:r>
      <w:r w:rsidR="003137C1">
        <w:rPr>
          <w:color w:val="000000"/>
        </w:rPr>
        <w:t>оказанных услуг должен гарантировать:</w:t>
      </w:r>
    </w:p>
    <w:p w:rsidR="003137C1" w:rsidRPr="00361E81" w:rsidRDefault="003137C1" w:rsidP="001A76B2">
      <w:pPr>
        <w:pStyle w:val="aff7"/>
        <w:numPr>
          <w:ilvl w:val="0"/>
          <w:numId w:val="32"/>
        </w:numPr>
        <w:suppressAutoHyphens w:val="0"/>
        <w:contextualSpacing/>
        <w:jc w:val="both"/>
        <w:rPr>
          <w:color w:val="000000"/>
        </w:rPr>
      </w:pPr>
      <w:r>
        <w:rPr>
          <w:color w:val="000000"/>
        </w:rPr>
        <w:t>надлежащее качество принятых Заказчиком результатов работ, их соответствие действующим нормативным документам, в том числе государственным стандартам и техническим условиям, сертификатам, техническими паспортам, требованиям Системы стандартов и методик разработки конфигураций для платформы 1С</w:t>
      </w:r>
      <w:proofErr w:type="gramStart"/>
      <w:r>
        <w:rPr>
          <w:color w:val="000000"/>
        </w:rPr>
        <w:t>:П</w:t>
      </w:r>
      <w:proofErr w:type="gramEnd"/>
      <w:r>
        <w:rPr>
          <w:color w:val="000000"/>
        </w:rPr>
        <w:t xml:space="preserve">редприятие 8 (1С </w:t>
      </w:r>
      <w:r>
        <w:rPr>
          <w:color w:val="000000"/>
          <w:lang w:val="en-US"/>
        </w:rPr>
        <w:t>ERP</w:t>
      </w:r>
      <w:r>
        <w:rPr>
          <w:color w:val="000000"/>
        </w:rPr>
        <w:t>), требованиям к программным продуктам, подаваемым на сертификацию с "1С:Предприятие 8.3", внутренним стандартам разработки программных продуктов на платформе 1С: Предприятие 8 Заказчика, а также иным документам, удостоверяющим их качество;</w:t>
      </w:r>
    </w:p>
    <w:p w:rsidR="003137C1" w:rsidRPr="00361E81" w:rsidRDefault="003137C1" w:rsidP="001A76B2">
      <w:pPr>
        <w:pStyle w:val="aff7"/>
        <w:numPr>
          <w:ilvl w:val="0"/>
          <w:numId w:val="32"/>
        </w:numPr>
        <w:suppressAutoHyphens w:val="0"/>
        <w:contextualSpacing/>
        <w:jc w:val="both"/>
        <w:rPr>
          <w:color w:val="000000"/>
        </w:rPr>
      </w:pPr>
      <w:r>
        <w:rPr>
          <w:color w:val="000000"/>
        </w:rPr>
        <w:t>своевременное устранение недостатков и дефектов, результатов Работ  выявленных при приемке и дальнейшей эксплуатации Системы в течени</w:t>
      </w:r>
      <w:proofErr w:type="gramStart"/>
      <w:r>
        <w:rPr>
          <w:color w:val="000000"/>
        </w:rPr>
        <w:t>и</w:t>
      </w:r>
      <w:proofErr w:type="gramEnd"/>
      <w:r>
        <w:rPr>
          <w:color w:val="000000"/>
        </w:rPr>
        <w:t xml:space="preserve"> всего гарантийного срока;</w:t>
      </w:r>
    </w:p>
    <w:p w:rsidR="003137C1" w:rsidRPr="00361E81" w:rsidRDefault="003137C1" w:rsidP="001A76B2">
      <w:pPr>
        <w:pStyle w:val="aff7"/>
        <w:numPr>
          <w:ilvl w:val="0"/>
          <w:numId w:val="32"/>
        </w:numPr>
        <w:suppressAutoHyphens w:val="0"/>
        <w:contextualSpacing/>
        <w:jc w:val="both"/>
        <w:rPr>
          <w:color w:val="000000"/>
        </w:rPr>
      </w:pPr>
      <w:r>
        <w:rPr>
          <w:color w:val="000000"/>
        </w:rPr>
        <w:t>соблюдение режима конфиденциальности в отношении результатов Работ.</w:t>
      </w:r>
    </w:p>
    <w:p w:rsidR="003137C1" w:rsidRPr="000933C1" w:rsidRDefault="00BF3CFF" w:rsidP="003137C1">
      <w:pPr>
        <w:ind w:left="975" w:hanging="945"/>
        <w:jc w:val="both"/>
        <w:rPr>
          <w:color w:val="000000"/>
        </w:rPr>
      </w:pPr>
      <w:r>
        <w:rPr>
          <w:color w:val="000000"/>
        </w:rPr>
        <w:t>4.</w:t>
      </w:r>
      <w:r w:rsidR="00461A38">
        <w:rPr>
          <w:color w:val="000000"/>
        </w:rPr>
        <w:t>6</w:t>
      </w:r>
      <w:r w:rsidR="003137C1">
        <w:rPr>
          <w:color w:val="000000"/>
        </w:rPr>
        <w:t xml:space="preserve">.2. </w:t>
      </w:r>
      <w:proofErr w:type="gramStart"/>
      <w:r w:rsidR="003137C1">
        <w:rPr>
          <w:color w:val="000000"/>
        </w:rPr>
        <w:t xml:space="preserve">В случае если в течение гарантийного периода в результатах выполненных работ будут выявлены недостатки либо результаты не будут отвечать целям, для которых они были созданы, </w:t>
      </w:r>
      <w:r w:rsidR="003708D1">
        <w:rPr>
          <w:color w:val="000000"/>
        </w:rPr>
        <w:t>и</w:t>
      </w:r>
      <w:r w:rsidR="003137C1">
        <w:rPr>
          <w:color w:val="000000"/>
        </w:rPr>
        <w:t>сполнитель должен произвести устранение выявленных недостатков и (или) несоответствий за свой счёт  в срок не более 3 дней с момента их возникновения, или в больший срок, если он письменно согласован с Заказчиком.</w:t>
      </w:r>
      <w:proofErr w:type="gramEnd"/>
    </w:p>
    <w:p w:rsidR="003137C1" w:rsidRPr="000933C1" w:rsidRDefault="00BF3CFF" w:rsidP="003137C1">
      <w:pPr>
        <w:ind w:left="975" w:hanging="945"/>
        <w:jc w:val="both"/>
        <w:rPr>
          <w:color w:val="000000"/>
        </w:rPr>
      </w:pPr>
      <w:r>
        <w:rPr>
          <w:color w:val="000000"/>
        </w:rPr>
        <w:t>4.</w:t>
      </w:r>
      <w:r w:rsidR="00461A38">
        <w:rPr>
          <w:color w:val="000000"/>
        </w:rPr>
        <w:t>6</w:t>
      </w:r>
      <w:r>
        <w:rPr>
          <w:color w:val="000000"/>
        </w:rPr>
        <w:t>.3. Расходы и</w:t>
      </w:r>
      <w:r w:rsidR="003137C1">
        <w:rPr>
          <w:color w:val="000000"/>
        </w:rPr>
        <w:t>сполнителя, связанные с устранением выявленных недостатков и (или) несоответствий результатов Работ, Заказчиком не возмещаются.</w:t>
      </w:r>
    </w:p>
    <w:p w:rsidR="003137C1" w:rsidRDefault="003137C1">
      <w:pPr>
        <w:jc w:val="both"/>
      </w:pPr>
    </w:p>
    <w:p w:rsidR="00D83DFB" w:rsidRPr="00461A38" w:rsidRDefault="00D83DFB" w:rsidP="00461A38">
      <w:pPr>
        <w:widowControl w:val="0"/>
        <w:spacing w:before="307"/>
        <w:ind w:left="-134" w:right="-3" w:firstLine="464"/>
        <w:jc w:val="both"/>
        <w:sectPr w:rsidR="00D83DFB" w:rsidRPr="00461A38"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193CA1" w:rsidRDefault="003137C1" w:rsidP="00632C1E">
            <w:pPr>
              <w:pStyle w:val="19"/>
              <w:ind w:firstLine="397"/>
              <w:rPr>
                <w:sz w:val="24"/>
                <w:szCs w:val="24"/>
              </w:rPr>
            </w:pPr>
            <w:r>
              <w:rPr>
                <w:sz w:val="24"/>
                <w:szCs w:val="24"/>
              </w:rPr>
              <w:t>Открытый конкурс в электронной форме № ОКэ-</w:t>
            </w:r>
            <w:r w:rsidR="00632C1E">
              <w:rPr>
                <w:sz w:val="24"/>
                <w:szCs w:val="24"/>
              </w:rPr>
              <w:t>ЦКПРАС-20-0026</w:t>
            </w:r>
            <w:r>
              <w:rPr>
                <w:sz w:val="24"/>
                <w:szCs w:val="24"/>
              </w:rPr>
              <w:t xml:space="preserve"> по предмету закупки «Выполнение работ на создание автоматизированной системы учета расчетов с клиентами и соисполнителями на базе продуктов 1С для автоматизации де</w:t>
            </w:r>
            <w:r w:rsidR="0049266F">
              <w:rPr>
                <w:sz w:val="24"/>
                <w:szCs w:val="24"/>
              </w:rPr>
              <w:t>ятельности ПАО «ТрансКонтейнер»</w:t>
            </w:r>
            <w:r w:rsidR="00461A38">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193CA1" w:rsidRDefault="003137C1" w:rsidP="003708D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193CA1" w:rsidRDefault="003137C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Логинов Николай Викторович, тел. +7(495)7881717(1293), электронный адрес loginovnv@trcont.ru.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193CA1" w:rsidRDefault="00D412F3">
            <w:pPr>
              <w:pStyle w:val="19"/>
              <w:ind w:firstLine="0"/>
              <w:rPr>
                <w:sz w:val="24"/>
                <w:szCs w:val="24"/>
              </w:rPr>
            </w:pPr>
            <w:r>
              <w:rPr>
                <w:sz w:val="24"/>
                <w:szCs w:val="24"/>
              </w:rPr>
              <w:t>Курицын Александр Евгеньевич, тел. +7 (495) 788-1717 доб. 16-41, электро</w:t>
            </w:r>
            <w:r w:rsidR="00461A38">
              <w:rPr>
                <w:sz w:val="24"/>
                <w:szCs w:val="24"/>
              </w:rPr>
              <w:t>нный адрес KuritsynAE@trcont.ru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193CA1" w:rsidRDefault="00632C1E" w:rsidP="00632C1E">
            <w:pPr>
              <w:jc w:val="both"/>
              <w:rPr>
                <w:b/>
              </w:rPr>
            </w:pPr>
            <w:bookmarkStart w:id="20" w:name="OLE_LINK108"/>
            <w:bookmarkStart w:id="21" w:name="OLE_LINK109"/>
            <w:bookmarkStart w:id="22" w:name="OLE_LINK110"/>
            <w:bookmarkStart w:id="23" w:name="OLE_LINK8"/>
            <w:bookmarkStart w:id="24" w:name="OLE_LINK9"/>
            <w:bookmarkStart w:id="25" w:name="OLE_LINK23"/>
            <w:bookmarkStart w:id="26" w:name="OLE_LINK24"/>
            <w:bookmarkStart w:id="27" w:name="OLE_LINK37"/>
            <w:bookmarkStart w:id="28" w:name="OLE_LINK60"/>
            <w:bookmarkStart w:id="29" w:name="OLE_LINK61"/>
            <w:bookmarkStart w:id="30" w:name="OLE_LINK75"/>
            <w:bookmarkStart w:id="31" w:name="OLE_LINK76"/>
            <w:bookmarkStart w:id="32" w:name="OLE_LINK89"/>
            <w:bookmarkStart w:id="33" w:name="OLE_LINK90"/>
            <w:bookmarkStart w:id="34" w:name="OLE_LINK101"/>
            <w:bookmarkStart w:id="35" w:name="OLE_LINK102"/>
            <w:bookmarkStart w:id="36" w:name="OLE_LINK111"/>
            <w:bookmarkStart w:id="37" w:name="OLE_LINK112"/>
            <w:bookmarkStart w:id="38" w:name="OLE_LINK113"/>
            <w:bookmarkStart w:id="39" w:name="OLE_LINK114"/>
            <w:bookmarkStart w:id="40" w:name="OLE_LINK49"/>
            <w:bookmarkStart w:id="41" w:name="OLE_LINK50"/>
            <w:bookmarkEnd w:id="20"/>
            <w:bookmarkEnd w:id="21"/>
            <w:bookmarkEnd w:id="22"/>
            <w:r w:rsidRPr="00632C1E">
              <w:t>«31</w:t>
            </w:r>
            <w:r w:rsidR="003137C1" w:rsidRPr="00632C1E">
              <w:t xml:space="preserve">» </w:t>
            </w:r>
            <w:r w:rsidRPr="00632C1E">
              <w:t>марта</w:t>
            </w:r>
            <w:r w:rsidR="003137C1" w:rsidRPr="00632C1E">
              <w:t xml:space="preserve"> 2020 г.</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w:t>
            </w:r>
            <w:r>
              <w:rPr>
                <w:sz w:val="24"/>
                <w:szCs w:val="24"/>
              </w:rPr>
              <w:lastRenderedPageBreak/>
              <w:t>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193CA1" w:rsidRDefault="003137C1">
            <w:pPr>
              <w:pStyle w:val="19"/>
              <w:ind w:firstLine="397"/>
              <w:rPr>
                <w:sz w:val="24"/>
                <w:szCs w:val="24"/>
              </w:rPr>
            </w:pPr>
            <w:r>
              <w:rPr>
                <w:sz w:val="24"/>
                <w:szCs w:val="24"/>
              </w:rPr>
              <w:t>Начальная (максимальная) цена договора составляет 15000000 (пятнадцать миллионов) рублей 00 копеек с учетом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193CA1" w:rsidRDefault="003137C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081138">
              <w:rPr>
                <w:sz w:val="24"/>
                <w:szCs w:val="24"/>
              </w:rPr>
              <w:t>«29» апреля 2020 г.</w:t>
            </w:r>
            <w:r>
              <w:rPr>
                <w:sz w:val="24"/>
                <w:szCs w:val="24"/>
              </w:rPr>
              <w:t xml:space="preserve"> 14 часов 00 минут местного времени.</w:t>
            </w:r>
          </w:p>
        </w:tc>
      </w:tr>
      <w:tr w:rsidR="00081138" w:rsidRPr="00811548" w:rsidTr="00385C54">
        <w:tc>
          <w:tcPr>
            <w:tcW w:w="567" w:type="dxa"/>
          </w:tcPr>
          <w:p w:rsidR="00081138" w:rsidRPr="00F86FAA" w:rsidRDefault="00081138" w:rsidP="00736D40">
            <w:pPr>
              <w:pStyle w:val="19"/>
              <w:ind w:firstLine="0"/>
              <w:rPr>
                <w:b/>
                <w:sz w:val="24"/>
                <w:szCs w:val="24"/>
              </w:rPr>
            </w:pPr>
            <w:r>
              <w:rPr>
                <w:b/>
                <w:sz w:val="24"/>
                <w:szCs w:val="24"/>
              </w:rPr>
              <w:t>7.</w:t>
            </w:r>
          </w:p>
        </w:tc>
        <w:tc>
          <w:tcPr>
            <w:tcW w:w="2127" w:type="dxa"/>
          </w:tcPr>
          <w:p w:rsidR="00081138" w:rsidRPr="00F86FAA" w:rsidRDefault="00081138" w:rsidP="008906E2">
            <w:pPr>
              <w:pStyle w:val="Default"/>
              <w:rPr>
                <w:b/>
                <w:color w:val="auto"/>
              </w:rPr>
            </w:pPr>
            <w:r>
              <w:rPr>
                <w:b/>
                <w:color w:val="auto"/>
              </w:rPr>
              <w:t>Место, дата и время открытия доступа к Заявкам</w:t>
            </w:r>
          </w:p>
        </w:tc>
        <w:tc>
          <w:tcPr>
            <w:tcW w:w="6945" w:type="dxa"/>
          </w:tcPr>
          <w:p w:rsidR="00081138" w:rsidRDefault="00081138" w:rsidP="00D54DDA">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D54DDA">
              <w:rPr>
                <w:sz w:val="24"/>
                <w:szCs w:val="24"/>
              </w:rPr>
              <w:t>16</w:t>
            </w:r>
            <w:r>
              <w:rPr>
                <w:sz w:val="24"/>
                <w:szCs w:val="24"/>
              </w:rPr>
              <w:t>» апреля 2020 г. 14 час. 00 мин. местного времени.</w:t>
            </w:r>
          </w:p>
        </w:tc>
      </w:tr>
      <w:tr w:rsidR="00081138" w:rsidRPr="00F86FAA" w:rsidTr="00385C54">
        <w:tc>
          <w:tcPr>
            <w:tcW w:w="567" w:type="dxa"/>
          </w:tcPr>
          <w:p w:rsidR="00081138" w:rsidRPr="00F86FAA" w:rsidRDefault="00081138" w:rsidP="00804946">
            <w:pPr>
              <w:pStyle w:val="19"/>
              <w:ind w:firstLine="0"/>
              <w:rPr>
                <w:b/>
                <w:sz w:val="24"/>
                <w:szCs w:val="24"/>
              </w:rPr>
            </w:pPr>
            <w:r>
              <w:rPr>
                <w:b/>
                <w:sz w:val="24"/>
                <w:szCs w:val="24"/>
              </w:rPr>
              <w:t>8.</w:t>
            </w:r>
          </w:p>
        </w:tc>
        <w:tc>
          <w:tcPr>
            <w:tcW w:w="2127" w:type="dxa"/>
          </w:tcPr>
          <w:p w:rsidR="00081138" w:rsidRPr="00F86FAA" w:rsidRDefault="00081138" w:rsidP="00F81A0C">
            <w:pPr>
              <w:pStyle w:val="Default"/>
              <w:rPr>
                <w:b/>
                <w:color w:val="auto"/>
              </w:rPr>
            </w:pPr>
            <w:r>
              <w:rPr>
                <w:b/>
                <w:color w:val="auto"/>
              </w:rPr>
              <w:t>Рассмотрение, оценка и сопоставление Заявок</w:t>
            </w:r>
          </w:p>
        </w:tc>
        <w:tc>
          <w:tcPr>
            <w:tcW w:w="6945" w:type="dxa"/>
          </w:tcPr>
          <w:p w:rsidR="00081138" w:rsidRDefault="00081138" w:rsidP="00D54DDA">
            <w:pPr>
              <w:pStyle w:val="19"/>
              <w:ind w:firstLine="397"/>
              <w:rPr>
                <w:sz w:val="24"/>
                <w:szCs w:val="24"/>
                <w:highlight w:val="cyan"/>
              </w:rPr>
            </w:pPr>
            <w:r>
              <w:rPr>
                <w:sz w:val="24"/>
                <w:szCs w:val="24"/>
              </w:rPr>
              <w:t>Рассмотрение, оценка и сопоставление Заявок состоится «</w:t>
            </w:r>
            <w:r w:rsidR="00D54DDA">
              <w:rPr>
                <w:sz w:val="24"/>
                <w:szCs w:val="24"/>
              </w:rPr>
              <w:t>22</w:t>
            </w:r>
            <w:r>
              <w:rPr>
                <w:sz w:val="24"/>
                <w:szCs w:val="24"/>
              </w:rPr>
              <w:t xml:space="preserve">» </w:t>
            </w:r>
            <w:r w:rsidR="00D54DDA">
              <w:rPr>
                <w:sz w:val="24"/>
                <w:szCs w:val="24"/>
              </w:rPr>
              <w:t>апреля</w:t>
            </w:r>
            <w:r>
              <w:rPr>
                <w:sz w:val="24"/>
                <w:szCs w:val="24"/>
              </w:rPr>
              <w:t xml:space="preserve"> 2020 г. 14 час. 00 мин. местного времени по адресу, указанному в пункте 2 Информационной карты.</w:t>
            </w:r>
          </w:p>
        </w:tc>
      </w:tr>
      <w:tr w:rsidR="00081138" w:rsidRPr="00F86FAA" w:rsidTr="00385C54">
        <w:tc>
          <w:tcPr>
            <w:tcW w:w="567" w:type="dxa"/>
          </w:tcPr>
          <w:p w:rsidR="00081138" w:rsidRPr="00F86FAA" w:rsidRDefault="00081138" w:rsidP="00804946">
            <w:pPr>
              <w:pStyle w:val="19"/>
              <w:ind w:firstLine="0"/>
              <w:rPr>
                <w:b/>
                <w:sz w:val="24"/>
                <w:szCs w:val="24"/>
              </w:rPr>
            </w:pPr>
            <w:r>
              <w:rPr>
                <w:b/>
                <w:sz w:val="24"/>
                <w:szCs w:val="24"/>
              </w:rPr>
              <w:t>9.</w:t>
            </w:r>
          </w:p>
        </w:tc>
        <w:tc>
          <w:tcPr>
            <w:tcW w:w="2127" w:type="dxa"/>
          </w:tcPr>
          <w:p w:rsidR="00081138" w:rsidRPr="00F86FAA" w:rsidRDefault="00081138" w:rsidP="008035D3">
            <w:pPr>
              <w:pStyle w:val="Default"/>
              <w:rPr>
                <w:b/>
                <w:color w:val="auto"/>
              </w:rPr>
            </w:pPr>
            <w:r>
              <w:rPr>
                <w:b/>
                <w:color w:val="auto"/>
              </w:rPr>
              <w:t>Конкурсная комиссия</w:t>
            </w:r>
          </w:p>
        </w:tc>
        <w:tc>
          <w:tcPr>
            <w:tcW w:w="6945" w:type="dxa"/>
          </w:tcPr>
          <w:p w:rsidR="00081138" w:rsidRDefault="0008113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81138" w:rsidRDefault="00081138">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426249" w:rsidRPr="00F86FAA" w:rsidTr="00385C54">
        <w:tc>
          <w:tcPr>
            <w:tcW w:w="567" w:type="dxa"/>
          </w:tcPr>
          <w:p w:rsidR="00426249" w:rsidRPr="00F86FAA" w:rsidRDefault="00426249" w:rsidP="00804946">
            <w:pPr>
              <w:pStyle w:val="19"/>
              <w:ind w:firstLine="0"/>
              <w:rPr>
                <w:b/>
                <w:sz w:val="24"/>
                <w:szCs w:val="24"/>
              </w:rPr>
            </w:pPr>
            <w:r>
              <w:rPr>
                <w:b/>
                <w:sz w:val="24"/>
                <w:szCs w:val="24"/>
              </w:rPr>
              <w:lastRenderedPageBreak/>
              <w:t>10.</w:t>
            </w:r>
          </w:p>
        </w:tc>
        <w:tc>
          <w:tcPr>
            <w:tcW w:w="2127" w:type="dxa"/>
          </w:tcPr>
          <w:p w:rsidR="00426249" w:rsidRPr="00F86FAA" w:rsidRDefault="00426249" w:rsidP="008035D3">
            <w:pPr>
              <w:pStyle w:val="Default"/>
              <w:rPr>
                <w:b/>
                <w:color w:val="auto"/>
              </w:rPr>
            </w:pPr>
            <w:r>
              <w:rPr>
                <w:b/>
                <w:color w:val="auto"/>
              </w:rPr>
              <w:t>Подведение итогов</w:t>
            </w:r>
          </w:p>
        </w:tc>
        <w:tc>
          <w:tcPr>
            <w:tcW w:w="6945" w:type="dxa"/>
          </w:tcPr>
          <w:p w:rsidR="00426249" w:rsidRDefault="00426249" w:rsidP="00D54DDA">
            <w:pPr>
              <w:pStyle w:val="19"/>
              <w:ind w:firstLine="0"/>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Pr>
                <w:sz w:val="24"/>
                <w:szCs w:val="24"/>
              </w:rPr>
              <w:t>«</w:t>
            </w:r>
            <w:r w:rsidR="00D54DDA">
              <w:rPr>
                <w:sz w:val="24"/>
                <w:szCs w:val="24"/>
              </w:rPr>
              <w:t>12</w:t>
            </w:r>
            <w:r>
              <w:rPr>
                <w:sz w:val="24"/>
                <w:szCs w:val="24"/>
              </w:rPr>
              <w:t xml:space="preserve">» </w:t>
            </w:r>
            <w:bookmarkStart w:id="45" w:name="_GoBack"/>
            <w:r w:rsidR="00D54DDA">
              <w:rPr>
                <w:sz w:val="24"/>
                <w:szCs w:val="24"/>
              </w:rPr>
              <w:t>мая</w:t>
            </w:r>
            <w:bookmarkEnd w:id="45"/>
            <w:r>
              <w:rPr>
                <w:sz w:val="24"/>
                <w:szCs w:val="24"/>
              </w:rPr>
              <w:t xml:space="preserve"> 2020 г. 14 час. 00 мин.</w:t>
            </w:r>
            <w:bookmarkEnd w:id="42"/>
            <w:bookmarkEnd w:id="43"/>
            <w:bookmarkEnd w:id="44"/>
            <w:r>
              <w:rPr>
                <w:sz w:val="24"/>
                <w:szCs w:val="24"/>
              </w:rPr>
              <w:t xml:space="preserve"> местного времени по адресу, указанному в пункте 9 Информационной карты.</w:t>
            </w:r>
          </w:p>
        </w:tc>
      </w:tr>
      <w:tr w:rsidR="00081138" w:rsidRPr="00F86FAA" w:rsidTr="00385C54">
        <w:tc>
          <w:tcPr>
            <w:tcW w:w="567" w:type="dxa"/>
          </w:tcPr>
          <w:p w:rsidR="00081138" w:rsidRPr="00F86FAA" w:rsidRDefault="00081138" w:rsidP="00804946">
            <w:pPr>
              <w:pStyle w:val="19"/>
              <w:ind w:firstLine="0"/>
              <w:rPr>
                <w:b/>
                <w:sz w:val="24"/>
                <w:szCs w:val="24"/>
              </w:rPr>
            </w:pPr>
            <w:r>
              <w:rPr>
                <w:b/>
                <w:sz w:val="24"/>
                <w:szCs w:val="24"/>
              </w:rPr>
              <w:t>11.</w:t>
            </w:r>
          </w:p>
        </w:tc>
        <w:tc>
          <w:tcPr>
            <w:tcW w:w="2127" w:type="dxa"/>
          </w:tcPr>
          <w:p w:rsidR="00081138" w:rsidRPr="00F86FAA" w:rsidRDefault="00081138"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81138" w:rsidRDefault="00081138">
            <w:pPr>
              <w:pStyle w:val="19"/>
              <w:ind w:firstLine="0"/>
              <w:rPr>
                <w:sz w:val="24"/>
                <w:szCs w:val="24"/>
              </w:rPr>
            </w:pPr>
            <w:r>
              <w:rPr>
                <w:sz w:val="24"/>
                <w:szCs w:val="24"/>
              </w:rPr>
              <w:t xml:space="preserve">Оплата Работ производится поэтапно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по соответствующему этапу на основании счета исполнителя, полученного Заказчиком</w:t>
            </w:r>
          </w:p>
          <w:p w:rsidR="00081138" w:rsidRDefault="00081138" w:rsidP="00081138">
            <w:pPr>
              <w:pStyle w:val="19"/>
              <w:rPr>
                <w:sz w:val="24"/>
                <w:szCs w:val="24"/>
              </w:rPr>
            </w:pPr>
            <w:r w:rsidRPr="00081138">
              <w:rPr>
                <w:sz w:val="24"/>
                <w:szCs w:val="24"/>
              </w:rPr>
              <w:t>В течение 5 (пяти) календ</w:t>
            </w:r>
            <w:r>
              <w:rPr>
                <w:sz w:val="24"/>
                <w:szCs w:val="24"/>
              </w:rPr>
              <w:t>арных дней по завершении Работ (этапа Работ) и</w:t>
            </w:r>
            <w:r w:rsidRPr="00081138">
              <w:rPr>
                <w:sz w:val="24"/>
                <w:szCs w:val="24"/>
              </w:rPr>
              <w:t>спо</w:t>
            </w:r>
            <w:r>
              <w:rPr>
                <w:sz w:val="24"/>
                <w:szCs w:val="24"/>
              </w:rPr>
              <w:t>лнитель представляет Заказчику а</w:t>
            </w:r>
            <w:r w:rsidRPr="00081138">
              <w:rPr>
                <w:sz w:val="24"/>
                <w:szCs w:val="24"/>
              </w:rPr>
              <w:t>кт сдачи-п</w:t>
            </w:r>
            <w:r>
              <w:rPr>
                <w:sz w:val="24"/>
                <w:szCs w:val="24"/>
              </w:rPr>
              <w:t>риемки выполненных Работ счет/счет-фактуру.</w:t>
            </w:r>
          </w:p>
          <w:p w:rsidR="00081138" w:rsidRDefault="00081138" w:rsidP="00081138">
            <w:pPr>
              <w:pStyle w:val="19"/>
              <w:rPr>
                <w:sz w:val="24"/>
                <w:szCs w:val="24"/>
              </w:rPr>
            </w:pPr>
            <w:r w:rsidRPr="00081138">
              <w:rPr>
                <w:sz w:val="24"/>
                <w:szCs w:val="24"/>
              </w:rPr>
              <w:t>Заказчик в течение 15 (пятнадцати) кал</w:t>
            </w:r>
            <w:r>
              <w:rPr>
                <w:sz w:val="24"/>
                <w:szCs w:val="24"/>
              </w:rPr>
              <w:t>ендарных дней со дня получения а</w:t>
            </w:r>
            <w:r w:rsidRPr="00081138">
              <w:rPr>
                <w:sz w:val="24"/>
                <w:szCs w:val="24"/>
              </w:rPr>
              <w:t xml:space="preserve">кта сдачи-приемки выполненных </w:t>
            </w:r>
            <w:r>
              <w:rPr>
                <w:sz w:val="24"/>
                <w:szCs w:val="24"/>
              </w:rPr>
              <w:t>Работ (этапа Работ) направляет исполнителю подписанный а</w:t>
            </w:r>
            <w:r w:rsidRPr="00081138">
              <w:rPr>
                <w:sz w:val="24"/>
                <w:szCs w:val="24"/>
              </w:rPr>
              <w:t>кт сдачи-приемки выполненных Работ или мотивированный отказ от приемки Работ.</w:t>
            </w:r>
          </w:p>
        </w:tc>
      </w:tr>
      <w:tr w:rsidR="00081138" w:rsidRPr="00F86FAA" w:rsidTr="00385C54">
        <w:tc>
          <w:tcPr>
            <w:tcW w:w="567" w:type="dxa"/>
          </w:tcPr>
          <w:p w:rsidR="00081138" w:rsidRPr="00F86FAA" w:rsidRDefault="00081138" w:rsidP="00804946">
            <w:pPr>
              <w:pStyle w:val="19"/>
              <w:ind w:firstLine="0"/>
              <w:rPr>
                <w:b/>
                <w:sz w:val="24"/>
                <w:szCs w:val="24"/>
              </w:rPr>
            </w:pPr>
            <w:r>
              <w:rPr>
                <w:b/>
                <w:sz w:val="24"/>
                <w:szCs w:val="24"/>
              </w:rPr>
              <w:t>12.</w:t>
            </w:r>
          </w:p>
        </w:tc>
        <w:tc>
          <w:tcPr>
            <w:tcW w:w="2127" w:type="dxa"/>
          </w:tcPr>
          <w:p w:rsidR="00081138" w:rsidRPr="00F86FAA" w:rsidRDefault="00081138">
            <w:pPr>
              <w:pStyle w:val="Default"/>
              <w:rPr>
                <w:b/>
                <w:color w:val="auto"/>
              </w:rPr>
            </w:pPr>
            <w:r>
              <w:rPr>
                <w:b/>
                <w:color w:val="auto"/>
              </w:rPr>
              <w:t>Количество лотов</w:t>
            </w:r>
          </w:p>
        </w:tc>
        <w:tc>
          <w:tcPr>
            <w:tcW w:w="6945" w:type="dxa"/>
          </w:tcPr>
          <w:p w:rsidR="00081138" w:rsidRDefault="0008113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t>13.</w:t>
            </w:r>
          </w:p>
        </w:tc>
        <w:tc>
          <w:tcPr>
            <w:tcW w:w="2127" w:type="dxa"/>
          </w:tcPr>
          <w:p w:rsidR="00081138" w:rsidRPr="00F86FAA" w:rsidRDefault="00081138"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081138" w:rsidRDefault="0008113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6 (шесть) календарных месяцев </w:t>
            </w:r>
            <w:proofErr w:type="gramStart"/>
            <w:r>
              <w:t>с даты заключения</w:t>
            </w:r>
            <w:proofErr w:type="gramEnd"/>
            <w:r>
              <w:t xml:space="preserve"> договора</w:t>
            </w:r>
          </w:p>
          <w:p w:rsidR="00081138" w:rsidRPr="00F86FAA" w:rsidRDefault="00081138" w:rsidP="00685C56">
            <w:pPr>
              <w:pStyle w:val="Default"/>
              <w:jc w:val="both"/>
            </w:pPr>
          </w:p>
          <w:p w:rsidR="00081138" w:rsidRDefault="00081138"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81138" w:rsidRDefault="00081138">
            <w:pPr>
              <w:pStyle w:val="19"/>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t>14.</w:t>
            </w:r>
          </w:p>
        </w:tc>
        <w:tc>
          <w:tcPr>
            <w:tcW w:w="2127" w:type="dxa"/>
          </w:tcPr>
          <w:p w:rsidR="00081138" w:rsidRPr="00F86FAA" w:rsidRDefault="00081138" w:rsidP="008035D3">
            <w:pPr>
              <w:pStyle w:val="Default"/>
              <w:rPr>
                <w:b/>
                <w:color w:val="auto"/>
              </w:rPr>
            </w:pPr>
            <w:r>
              <w:rPr>
                <w:b/>
                <w:color w:val="auto"/>
              </w:rPr>
              <w:t>Состав и количество (объем) товаров, работ, услуг</w:t>
            </w:r>
          </w:p>
        </w:tc>
        <w:tc>
          <w:tcPr>
            <w:tcW w:w="6945" w:type="dxa"/>
          </w:tcPr>
          <w:p w:rsidR="00081138" w:rsidRDefault="00081138">
            <w:pPr>
              <w:pStyle w:val="19"/>
              <w:ind w:firstLine="0"/>
              <w:rPr>
                <w:sz w:val="24"/>
                <w:szCs w:val="24"/>
              </w:rPr>
            </w:pPr>
            <w:r>
              <w:rPr>
                <w:sz w:val="24"/>
                <w:szCs w:val="24"/>
              </w:rPr>
              <w:t>В соответствии с Техническим заданием</w:t>
            </w: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t>15.</w:t>
            </w:r>
          </w:p>
        </w:tc>
        <w:tc>
          <w:tcPr>
            <w:tcW w:w="2127" w:type="dxa"/>
          </w:tcPr>
          <w:p w:rsidR="00081138" w:rsidRPr="00F86FAA" w:rsidRDefault="00081138" w:rsidP="008035D3">
            <w:pPr>
              <w:pStyle w:val="Default"/>
              <w:rPr>
                <w:b/>
                <w:color w:val="auto"/>
              </w:rPr>
            </w:pPr>
            <w:r>
              <w:rPr>
                <w:b/>
                <w:color w:val="auto"/>
              </w:rPr>
              <w:t>Официальный язык</w:t>
            </w:r>
          </w:p>
        </w:tc>
        <w:tc>
          <w:tcPr>
            <w:tcW w:w="6945" w:type="dxa"/>
          </w:tcPr>
          <w:p w:rsidR="00081138" w:rsidRPr="003137C1" w:rsidRDefault="00081138">
            <w:pPr>
              <w:pStyle w:val="afe"/>
              <w:jc w:val="both"/>
              <w:rPr>
                <w:sz w:val="24"/>
                <w:szCs w:val="24"/>
              </w:rPr>
            </w:pPr>
            <w:r w:rsidRPr="003137C1">
              <w:rPr>
                <w:sz w:val="24"/>
                <w:szCs w:val="24"/>
              </w:rPr>
              <w:t>Русский язык. Вся переписка, связанная с проведением Открытого конкурса, ведется на русском языке.</w:t>
            </w: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t>16.</w:t>
            </w:r>
          </w:p>
        </w:tc>
        <w:tc>
          <w:tcPr>
            <w:tcW w:w="2127" w:type="dxa"/>
          </w:tcPr>
          <w:p w:rsidR="00081138" w:rsidRPr="00F86FAA" w:rsidRDefault="00081138">
            <w:pPr>
              <w:pStyle w:val="Default"/>
              <w:rPr>
                <w:b/>
                <w:color w:val="auto"/>
              </w:rPr>
            </w:pPr>
            <w:r>
              <w:rPr>
                <w:b/>
                <w:color w:val="auto"/>
              </w:rPr>
              <w:t>Валюта Открытого конкурса</w:t>
            </w:r>
          </w:p>
        </w:tc>
        <w:tc>
          <w:tcPr>
            <w:tcW w:w="6945" w:type="dxa"/>
          </w:tcPr>
          <w:p w:rsidR="00081138" w:rsidRDefault="0008113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t>17.</w:t>
            </w:r>
          </w:p>
        </w:tc>
        <w:tc>
          <w:tcPr>
            <w:tcW w:w="2127" w:type="dxa"/>
          </w:tcPr>
          <w:p w:rsidR="00081138" w:rsidRPr="00F86FAA" w:rsidRDefault="0008113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081138" w:rsidRPr="006D2B87" w:rsidRDefault="00081138" w:rsidP="001A76B2">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81138" w:rsidRPr="003137C1" w:rsidRDefault="00081138" w:rsidP="001A76B2">
            <w:pPr>
              <w:pStyle w:val="aff7"/>
              <w:numPr>
                <w:ilvl w:val="1"/>
                <w:numId w:val="16"/>
              </w:numPr>
              <w:jc w:val="both"/>
            </w:pPr>
            <w:r w:rsidRPr="003137C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81138" w:rsidRPr="003137C1" w:rsidRDefault="00081138" w:rsidP="001A76B2">
            <w:pPr>
              <w:pStyle w:val="aff7"/>
              <w:numPr>
                <w:ilvl w:val="1"/>
                <w:numId w:val="16"/>
              </w:numPr>
              <w:jc w:val="both"/>
            </w:pPr>
            <w:r w:rsidRPr="003137C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81138" w:rsidRPr="003137C1" w:rsidRDefault="00081138" w:rsidP="001A76B2">
            <w:pPr>
              <w:pStyle w:val="aff7"/>
              <w:numPr>
                <w:ilvl w:val="1"/>
                <w:numId w:val="16"/>
              </w:numPr>
              <w:jc w:val="both"/>
            </w:pPr>
            <w:proofErr w:type="gramStart"/>
            <w:r w:rsidRPr="003137C1">
              <w:t>наличие у претендента и/или его субподрядчика за 2015-2020 годы опыта реализации не менее 4 (четырех) проектов в части автоматизации и программирования транспортно-логистических процессов (перевозка грузов) на базе продуктов 1С Предприятие (1С:</w:t>
            </w:r>
            <w:proofErr w:type="gramEnd"/>
            <w:r>
              <w:rPr>
                <w:lang w:val="en-US"/>
              </w:rPr>
              <w:t>ERP</w:t>
            </w:r>
            <w:r w:rsidRPr="003137C1">
              <w:t xml:space="preserve">), со стоимостью договоров по каждому из проектов не менее </w:t>
            </w:r>
            <w:r w:rsidRPr="003137C1">
              <w:lastRenderedPageBreak/>
              <w:t>2 000 000 (двух миллионов) рублей без учета НДС;</w:t>
            </w:r>
          </w:p>
          <w:p w:rsidR="00081138" w:rsidRPr="003137C1" w:rsidRDefault="00081138" w:rsidP="001A76B2">
            <w:pPr>
              <w:pStyle w:val="aff7"/>
              <w:numPr>
                <w:ilvl w:val="1"/>
                <w:numId w:val="16"/>
              </w:numPr>
              <w:jc w:val="both"/>
            </w:pPr>
            <w:r w:rsidRPr="003137C1">
              <w:t>наличие у претендента и/или его субподрядчика опыта интеграции автоматизированных систем на базе продуктов 1С Предприятие с автоматизированной системой подготовки и оформления перевозочных документов на железнод</w:t>
            </w:r>
            <w:r>
              <w:t>орожные грузоперевозки</w:t>
            </w:r>
            <w:r w:rsidRPr="003137C1">
              <w:t>;</w:t>
            </w:r>
          </w:p>
          <w:p w:rsidR="00081138" w:rsidRDefault="00081138" w:rsidP="001A76B2">
            <w:pPr>
              <w:pStyle w:val="aff7"/>
              <w:numPr>
                <w:ilvl w:val="1"/>
                <w:numId w:val="16"/>
              </w:numPr>
              <w:jc w:val="both"/>
            </w:pPr>
            <w:r w:rsidRPr="003137C1">
              <w:t xml:space="preserve">наличие в штате претендента на дату подачи заявки сотрудников со следующими сертификатами: </w:t>
            </w:r>
          </w:p>
          <w:p w:rsidR="00081138" w:rsidRDefault="00081138" w:rsidP="00CD0BBF">
            <w:pPr>
              <w:pStyle w:val="aff7"/>
              <w:ind w:left="792"/>
              <w:jc w:val="both"/>
            </w:pPr>
            <w:r>
              <w:t xml:space="preserve">- </w:t>
            </w:r>
            <w:r w:rsidRPr="003137C1">
              <w:t>1С:</w:t>
            </w:r>
            <w:r>
              <w:t xml:space="preserve"> Специа</w:t>
            </w:r>
            <w:r w:rsidRPr="003137C1">
              <w:t>лист-консультант по внедрению подсистем управленческого учета в 1С:</w:t>
            </w:r>
            <w:r>
              <w:rPr>
                <w:lang w:val="en-US"/>
              </w:rPr>
              <w:t>ERP</w:t>
            </w:r>
            <w:r>
              <w:t>;</w:t>
            </w:r>
          </w:p>
          <w:p w:rsidR="00081138" w:rsidRDefault="00081138" w:rsidP="00CD0BBF">
            <w:pPr>
              <w:pStyle w:val="aff7"/>
              <w:ind w:left="792"/>
              <w:jc w:val="both"/>
            </w:pPr>
            <w:r>
              <w:t>- 1С: Специа</w:t>
            </w:r>
            <w:r w:rsidRPr="003137C1">
              <w:t>лист-консультант по внедрению подсистем «Бюджетирование» в 1С:</w:t>
            </w:r>
            <w:r>
              <w:rPr>
                <w:lang w:val="en-US"/>
              </w:rPr>
              <w:t>ERP</w:t>
            </w:r>
            <w:r w:rsidRPr="003137C1">
              <w:t>;</w:t>
            </w:r>
          </w:p>
          <w:p w:rsidR="00081138" w:rsidRDefault="00081138" w:rsidP="00CD0BBF">
            <w:pPr>
              <w:pStyle w:val="aff7"/>
              <w:ind w:left="792"/>
              <w:jc w:val="both"/>
            </w:pPr>
            <w:r>
              <w:t>- 1С: Специалист</w:t>
            </w:r>
            <w:r w:rsidRPr="003137C1">
              <w:t xml:space="preserve">-консультант по внедрению подсистем «Управление производством и организация ремонтов» в 1С: </w:t>
            </w:r>
            <w:r>
              <w:rPr>
                <w:lang w:val="en-US"/>
              </w:rPr>
              <w:t>ERP</w:t>
            </w:r>
            <w:r>
              <w:t>;</w:t>
            </w:r>
          </w:p>
          <w:p w:rsidR="00081138" w:rsidRPr="003137C1" w:rsidRDefault="00081138" w:rsidP="00CD0BBF">
            <w:pPr>
              <w:pStyle w:val="aff7"/>
              <w:ind w:left="792"/>
              <w:jc w:val="both"/>
            </w:pPr>
            <w:r>
              <w:t xml:space="preserve">- </w:t>
            </w:r>
            <w:r w:rsidRPr="003137C1">
              <w:t xml:space="preserve">1С: Профессионал по подсистеме Международный финансовый учет в 1С: </w:t>
            </w:r>
            <w:r>
              <w:rPr>
                <w:lang w:val="en-US"/>
              </w:rPr>
              <w:t>ERP</w:t>
            </w:r>
            <w:r w:rsidRPr="003137C1">
              <w:t xml:space="preserve"> Управление предприятием</w:t>
            </w:r>
            <w:r>
              <w:t>.</w:t>
            </w:r>
          </w:p>
          <w:p w:rsidR="00081138" w:rsidRPr="003137C1" w:rsidRDefault="00081138" w:rsidP="001A76B2">
            <w:pPr>
              <w:pStyle w:val="aff7"/>
              <w:numPr>
                <w:ilvl w:val="1"/>
                <w:numId w:val="16"/>
              </w:numPr>
              <w:jc w:val="both"/>
            </w:pPr>
            <w:r w:rsidRPr="003137C1">
              <w:t>наличие у претендента и/или его субподрядчика статуса 1С</w:t>
            </w:r>
            <w:proofErr w:type="gramStart"/>
            <w:r w:rsidRPr="003137C1">
              <w:t>:Ц</w:t>
            </w:r>
            <w:proofErr w:type="gramEnd"/>
            <w:r w:rsidRPr="003137C1">
              <w:t xml:space="preserve">ентр </w:t>
            </w:r>
            <w:r>
              <w:rPr>
                <w:lang w:val="en-US"/>
              </w:rPr>
              <w:t>ERP</w:t>
            </w:r>
            <w:r w:rsidRPr="003137C1">
              <w:t xml:space="preserve"> (партнер фирмы "1С", имеющий статус "1С:Центр компетенции по </w:t>
            </w:r>
            <w:r>
              <w:rPr>
                <w:lang w:val="en-US"/>
              </w:rPr>
              <w:t>ERP</w:t>
            </w:r>
            <w:r w:rsidRPr="003137C1">
              <w:t xml:space="preserve">-решениям фирмы "1С". </w:t>
            </w:r>
            <w:proofErr w:type="gramStart"/>
            <w:r w:rsidRPr="003137C1">
              <w:t xml:space="preserve">Данный статус означает наличие у партнера компетенций по </w:t>
            </w:r>
            <w:r>
              <w:rPr>
                <w:lang w:val="en-US"/>
              </w:rPr>
              <w:t>ERP</w:t>
            </w:r>
            <w:r w:rsidRPr="003137C1">
              <w:t>-решениям фирмы "1С" для управления предприятием, в том числе: специалисты по всем подсистемам, консультанты, сертифицированные руководители проектов, успешные внедрения, система менеджмента качества и др.).</w:t>
            </w:r>
            <w:proofErr w:type="gramEnd"/>
          </w:p>
          <w:p w:rsidR="00081138" w:rsidRPr="006D2B87" w:rsidRDefault="00081138" w:rsidP="001A76B2">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81138" w:rsidRPr="003137C1" w:rsidRDefault="00081138" w:rsidP="001A76B2">
            <w:pPr>
              <w:pStyle w:val="aff7"/>
              <w:numPr>
                <w:ilvl w:val="1"/>
                <w:numId w:val="16"/>
              </w:numPr>
              <w:jc w:val="both"/>
            </w:pPr>
            <w:r w:rsidRPr="003137C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81138" w:rsidRPr="003137C1" w:rsidRDefault="00081138" w:rsidP="001A76B2">
            <w:pPr>
              <w:pStyle w:val="aff7"/>
              <w:numPr>
                <w:ilvl w:val="1"/>
                <w:numId w:val="16"/>
              </w:numPr>
              <w:jc w:val="both"/>
            </w:pPr>
            <w:proofErr w:type="gramStart"/>
            <w:r w:rsidRPr="003137C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137C1">
              <w:t>://</w:t>
            </w:r>
            <w:r>
              <w:rPr>
                <w:lang w:val="en-US"/>
              </w:rPr>
              <w:t>service</w:t>
            </w:r>
            <w:r w:rsidRPr="003137C1">
              <w:t>.</w:t>
            </w:r>
            <w:proofErr w:type="spellStart"/>
            <w:r>
              <w:rPr>
                <w:lang w:val="en-US"/>
              </w:rPr>
              <w:t>nalog</w:t>
            </w:r>
            <w:proofErr w:type="spellEnd"/>
            <w:r w:rsidRPr="003137C1">
              <w:t>.</w:t>
            </w:r>
            <w:proofErr w:type="spellStart"/>
            <w:r>
              <w:rPr>
                <w:lang w:val="en-US"/>
              </w:rPr>
              <w:t>ru</w:t>
            </w:r>
            <w:proofErr w:type="spellEnd"/>
            <w:r w:rsidRPr="003137C1">
              <w:t>/</w:t>
            </w:r>
            <w:proofErr w:type="spellStart"/>
            <w:r>
              <w:rPr>
                <w:lang w:val="en-US"/>
              </w:rPr>
              <w:t>zd</w:t>
            </w:r>
            <w:proofErr w:type="spellEnd"/>
            <w:r w:rsidRPr="003137C1">
              <w:t>.</w:t>
            </w:r>
            <w:r>
              <w:rPr>
                <w:lang w:val="en-US"/>
              </w:rPr>
              <w:t>do</w:t>
            </w:r>
            <w:r w:rsidRPr="003137C1">
              <w:t>).</w:t>
            </w:r>
            <w:proofErr w:type="gramEnd"/>
            <w:r w:rsidRPr="003137C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rsidRPr="003137C1">
              <w:lastRenderedPageBreak/>
              <w:t>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137C1">
              <w:t>://</w:t>
            </w:r>
            <w:r>
              <w:rPr>
                <w:lang w:val="en-US"/>
              </w:rPr>
              <w:t>service</w:t>
            </w:r>
            <w:r w:rsidRPr="003137C1">
              <w:t>.</w:t>
            </w:r>
            <w:proofErr w:type="spellStart"/>
            <w:r>
              <w:rPr>
                <w:lang w:val="en-US"/>
              </w:rPr>
              <w:t>nalog</w:t>
            </w:r>
            <w:proofErr w:type="spellEnd"/>
            <w:r w:rsidRPr="003137C1">
              <w:t>.</w:t>
            </w:r>
            <w:proofErr w:type="spellStart"/>
            <w:r>
              <w:rPr>
                <w:lang w:val="en-US"/>
              </w:rPr>
              <w:t>ru</w:t>
            </w:r>
            <w:proofErr w:type="spellEnd"/>
            <w:r w:rsidRPr="003137C1">
              <w:t>/</w:t>
            </w:r>
            <w:proofErr w:type="spellStart"/>
            <w:r>
              <w:rPr>
                <w:lang w:val="en-US"/>
              </w:rPr>
              <w:t>zd</w:t>
            </w:r>
            <w:proofErr w:type="spellEnd"/>
            <w:r w:rsidRPr="003137C1">
              <w:t>.</w:t>
            </w:r>
            <w:r>
              <w:rPr>
                <w:lang w:val="en-US"/>
              </w:rPr>
              <w:t>do</w:t>
            </w:r>
            <w:r w:rsidRPr="003137C1">
              <w:t>);</w:t>
            </w:r>
          </w:p>
          <w:p w:rsidR="00081138" w:rsidRPr="003137C1" w:rsidRDefault="00081138" w:rsidP="001A76B2">
            <w:pPr>
              <w:pStyle w:val="aff7"/>
              <w:numPr>
                <w:ilvl w:val="1"/>
                <w:numId w:val="16"/>
              </w:numPr>
              <w:jc w:val="both"/>
            </w:pPr>
            <w:proofErr w:type="gramStart"/>
            <w:r w:rsidRPr="003137C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137C1">
              <w:t>неприостановлении</w:t>
            </w:r>
            <w:proofErr w:type="spellEnd"/>
            <w:r w:rsidRPr="003137C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137C1">
              <w:t>://</w:t>
            </w:r>
            <w:proofErr w:type="spellStart"/>
            <w:r>
              <w:rPr>
                <w:lang w:val="en-US"/>
              </w:rPr>
              <w:t>fssprus</w:t>
            </w:r>
            <w:proofErr w:type="spellEnd"/>
            <w:r w:rsidRPr="003137C1">
              <w:t>.</w:t>
            </w:r>
            <w:proofErr w:type="spellStart"/>
            <w:r>
              <w:rPr>
                <w:lang w:val="en-US"/>
              </w:rPr>
              <w:t>ru</w:t>
            </w:r>
            <w:proofErr w:type="spellEnd"/>
            <w:r w:rsidRPr="003137C1">
              <w:t>/</w:t>
            </w:r>
            <w:proofErr w:type="spellStart"/>
            <w:r>
              <w:rPr>
                <w:lang w:val="en-US"/>
              </w:rPr>
              <w:t>iss</w:t>
            </w:r>
            <w:proofErr w:type="spellEnd"/>
            <w:r w:rsidRPr="003137C1">
              <w:t>/</w:t>
            </w:r>
            <w:proofErr w:type="spellStart"/>
            <w:r>
              <w:rPr>
                <w:lang w:val="en-US"/>
              </w:rPr>
              <w:t>ip</w:t>
            </w:r>
            <w:proofErr w:type="spellEnd"/>
            <w:r w:rsidRPr="003137C1">
              <w:t>), а также информации в едином</w:t>
            </w:r>
            <w:proofErr w:type="gramEnd"/>
            <w:r w:rsidRPr="003137C1">
              <w:t xml:space="preserve"> Федеральном </w:t>
            </w:r>
            <w:proofErr w:type="gramStart"/>
            <w:r w:rsidRPr="003137C1">
              <w:t>реестре</w:t>
            </w:r>
            <w:proofErr w:type="gramEnd"/>
            <w:r w:rsidRPr="003137C1">
              <w:t xml:space="preserve"> сведений о фактах деятельности юридических лиц </w:t>
            </w:r>
            <w:r>
              <w:rPr>
                <w:lang w:val="en-US"/>
              </w:rPr>
              <w:t>http</w:t>
            </w:r>
            <w:r w:rsidRPr="003137C1">
              <w:t>://</w:t>
            </w:r>
            <w:r>
              <w:rPr>
                <w:lang w:val="en-US"/>
              </w:rPr>
              <w:t>www</w:t>
            </w:r>
            <w:r w:rsidRPr="003137C1">
              <w:t>.</w:t>
            </w:r>
            <w:proofErr w:type="spellStart"/>
            <w:r>
              <w:rPr>
                <w:lang w:val="en-US"/>
              </w:rPr>
              <w:t>fedresurs</w:t>
            </w:r>
            <w:proofErr w:type="spellEnd"/>
            <w:r w:rsidRPr="003137C1">
              <w:t>.</w:t>
            </w:r>
            <w:proofErr w:type="spellStart"/>
            <w:r>
              <w:rPr>
                <w:lang w:val="en-US"/>
              </w:rPr>
              <w:t>ru</w:t>
            </w:r>
            <w:proofErr w:type="spellEnd"/>
            <w:r w:rsidRPr="003137C1">
              <w:t>/</w:t>
            </w:r>
            <w:r>
              <w:rPr>
                <w:lang w:val="en-US"/>
              </w:rPr>
              <w:t>companies</w:t>
            </w:r>
            <w:r w:rsidRPr="003137C1">
              <w:t>/</w:t>
            </w:r>
            <w:proofErr w:type="spellStart"/>
            <w:r>
              <w:rPr>
                <w:lang w:val="en-US"/>
              </w:rPr>
              <w:t>IsSearching</w:t>
            </w:r>
            <w:proofErr w:type="spellEnd"/>
            <w:r w:rsidRPr="003137C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137C1">
              <w:t>неприостановлении</w:t>
            </w:r>
            <w:proofErr w:type="spellEnd"/>
            <w:r w:rsidRPr="003137C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81138" w:rsidRPr="003137C1" w:rsidRDefault="00081138" w:rsidP="001A76B2">
            <w:pPr>
              <w:pStyle w:val="aff7"/>
              <w:numPr>
                <w:ilvl w:val="1"/>
                <w:numId w:val="16"/>
              </w:numPr>
              <w:jc w:val="both"/>
            </w:pPr>
            <w:r w:rsidRPr="003137C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81138" w:rsidRPr="003137C1" w:rsidRDefault="00081138" w:rsidP="00E028B2">
            <w:pPr>
              <w:pStyle w:val="aff7"/>
              <w:numPr>
                <w:ilvl w:val="1"/>
                <w:numId w:val="16"/>
              </w:numPr>
              <w:jc w:val="both"/>
            </w:pPr>
            <w:r w:rsidRPr="003137C1">
              <w:t xml:space="preserve">документ по форме приложения № 4 к документации о </w:t>
            </w:r>
            <w:proofErr w:type="gramStart"/>
            <w:r w:rsidRPr="003137C1">
              <w:t>закупке</w:t>
            </w:r>
            <w:proofErr w:type="gramEnd"/>
            <w:r w:rsidRPr="003137C1">
              <w:t xml:space="preserve"> о наличии</w:t>
            </w:r>
            <w:r>
              <w:t xml:space="preserve"> </w:t>
            </w:r>
            <w:r w:rsidRPr="00E028B2">
              <w:t>у претендента и/или его субподрядчика за 2015-2020 годы</w:t>
            </w:r>
            <w:r w:rsidRPr="003137C1">
              <w:t xml:space="preserve"> опыта реализации не менее 4 (четырех) проектов в части автоматизации и </w:t>
            </w:r>
            <w:r w:rsidRPr="003137C1">
              <w:lastRenderedPageBreak/>
              <w:t>программирования транспортно-логистических процессов (перевозка грузов) на базе продуктов 1С Предприятие (1С:</w:t>
            </w:r>
            <w:r>
              <w:rPr>
                <w:lang w:val="en-US"/>
              </w:rPr>
              <w:t>ERP</w:t>
            </w:r>
            <w:r w:rsidRPr="003137C1">
              <w:t>), со стоимостью договоров по каждому из проектов не менее 2 000 000 (двух миллионов) рублей без учета НДС;</w:t>
            </w:r>
          </w:p>
          <w:p w:rsidR="00081138" w:rsidRPr="003137C1" w:rsidRDefault="00081138" w:rsidP="001A76B2">
            <w:pPr>
              <w:pStyle w:val="aff7"/>
              <w:numPr>
                <w:ilvl w:val="1"/>
                <w:numId w:val="16"/>
              </w:numPr>
              <w:jc w:val="both"/>
            </w:pPr>
            <w:r w:rsidRPr="003137C1">
              <w:t xml:space="preserve">копии договоров, указанных в документе по форме приложения № 4 к документации о </w:t>
            </w:r>
            <w:proofErr w:type="gramStart"/>
            <w:r w:rsidRPr="003137C1">
              <w:t>закупке</w:t>
            </w:r>
            <w:proofErr w:type="gramEnd"/>
            <w:r w:rsidRPr="003137C1">
              <w:t xml:space="preserve"> о наличии опыта выполнения работ, оказания услуг;</w:t>
            </w:r>
          </w:p>
          <w:p w:rsidR="00081138" w:rsidRPr="003137C1" w:rsidRDefault="00081138" w:rsidP="001A76B2">
            <w:pPr>
              <w:pStyle w:val="aff7"/>
              <w:numPr>
                <w:ilvl w:val="1"/>
                <w:numId w:val="16"/>
              </w:numPr>
              <w:jc w:val="both"/>
            </w:pPr>
            <w:r w:rsidRPr="003137C1">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081138" w:rsidRPr="003137C1" w:rsidRDefault="00081138" w:rsidP="001A76B2">
            <w:pPr>
              <w:pStyle w:val="aff7"/>
              <w:numPr>
                <w:ilvl w:val="1"/>
                <w:numId w:val="16"/>
              </w:numPr>
              <w:jc w:val="both"/>
            </w:pPr>
            <w:r w:rsidRPr="003137C1">
              <w:t>копии документов интеграции автоматизированных систем на базе продуктов 1С Предприятие с автоматизированной системой подготовки и оформления перевозочных документов на железнодо</w:t>
            </w:r>
            <w:r>
              <w:t>рожные грузоперевозки</w:t>
            </w:r>
            <w:r w:rsidRPr="003137C1">
              <w:t xml:space="preserve"> при условии, что данные документ</w:t>
            </w:r>
            <w:r>
              <w:t>ы</w:t>
            </w:r>
            <w:r w:rsidRPr="003137C1">
              <w:t xml:space="preserve"> не представлены в соответствии с подпунктами 2.5-2.7 настоящего пункта;</w:t>
            </w:r>
          </w:p>
          <w:p w:rsidR="00081138" w:rsidRPr="003137C1" w:rsidRDefault="00081138" w:rsidP="001A76B2">
            <w:pPr>
              <w:pStyle w:val="aff7"/>
              <w:numPr>
                <w:ilvl w:val="1"/>
                <w:numId w:val="16"/>
              </w:numPr>
              <w:jc w:val="both"/>
            </w:pPr>
            <w:r w:rsidRPr="003137C1">
              <w:t>Сведения о п</w:t>
            </w:r>
            <w:r>
              <w:t>ерсонале по форме приложения № 7</w:t>
            </w:r>
            <w:r w:rsidRPr="003137C1">
              <w:t xml:space="preserve"> к настоящей документации о закупке, с приложением копий сертификатов, указанных в подпункте 1.5 настоящего пункта;</w:t>
            </w:r>
          </w:p>
          <w:p w:rsidR="00081138" w:rsidRPr="003137C1" w:rsidRDefault="00081138" w:rsidP="001A76B2">
            <w:pPr>
              <w:pStyle w:val="aff7"/>
              <w:numPr>
                <w:ilvl w:val="1"/>
                <w:numId w:val="16"/>
              </w:numPr>
              <w:jc w:val="both"/>
            </w:pPr>
            <w:r w:rsidRPr="003137C1">
              <w:t>копия документа (сертификат, письмо и т.п.), выданного фирмой «1С» и подтверждающего наличие у претендента и/или его субподрядчика действующего статуса 1С</w:t>
            </w:r>
            <w:proofErr w:type="gramStart"/>
            <w:r w:rsidRPr="003137C1">
              <w:t>:Ц</w:t>
            </w:r>
            <w:proofErr w:type="gramEnd"/>
            <w:r w:rsidRPr="003137C1">
              <w:t xml:space="preserve">ентр </w:t>
            </w:r>
            <w:r>
              <w:rPr>
                <w:lang w:val="en-US"/>
              </w:rPr>
              <w:t>ERP</w:t>
            </w:r>
            <w:r w:rsidRPr="003137C1">
              <w:t xml:space="preserve"> (партнер фирмы "1С", имеющий статус "1С:Центр компетенции по </w:t>
            </w:r>
            <w:r>
              <w:rPr>
                <w:lang w:val="en-US"/>
              </w:rPr>
              <w:t>ERP</w:t>
            </w:r>
            <w:r w:rsidRPr="003137C1">
              <w:t>-решениям фирмы "1С").</w:t>
            </w: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lastRenderedPageBreak/>
              <w:t>18.</w:t>
            </w:r>
          </w:p>
        </w:tc>
        <w:tc>
          <w:tcPr>
            <w:tcW w:w="2127" w:type="dxa"/>
          </w:tcPr>
          <w:p w:rsidR="00081138" w:rsidRPr="00F86FAA" w:rsidRDefault="00081138">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081138" w:rsidRDefault="00081138">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t>19.</w:t>
            </w:r>
          </w:p>
        </w:tc>
        <w:tc>
          <w:tcPr>
            <w:tcW w:w="2127" w:type="dxa"/>
          </w:tcPr>
          <w:p w:rsidR="00081138" w:rsidRPr="00F86FAA" w:rsidRDefault="00081138">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2"/>
              <w:tblW w:w="0" w:type="auto"/>
              <w:tblLayout w:type="fixed"/>
              <w:tblLook w:val="04A0" w:firstRow="1" w:lastRow="0" w:firstColumn="1" w:lastColumn="0" w:noHBand="0" w:noVBand="1"/>
            </w:tblPr>
            <w:tblGrid>
              <w:gridCol w:w="4423"/>
              <w:gridCol w:w="2114"/>
            </w:tblGrid>
            <w:tr w:rsidR="00081138" w:rsidRPr="00E048E8" w:rsidTr="006D2B87">
              <w:tc>
                <w:tcPr>
                  <w:tcW w:w="4423" w:type="dxa"/>
                </w:tcPr>
                <w:p w:rsidR="00081138" w:rsidRPr="006D2B87" w:rsidRDefault="00081138" w:rsidP="006D2B87">
                  <w:pPr>
                    <w:pStyle w:val="af9"/>
                    <w:rPr>
                      <w:b/>
                      <w:sz w:val="24"/>
                    </w:rPr>
                  </w:pPr>
                  <w:r>
                    <w:rPr>
                      <w:b/>
                      <w:sz w:val="24"/>
                    </w:rPr>
                    <w:t>Критерий оценки</w:t>
                  </w:r>
                </w:p>
              </w:tc>
              <w:tc>
                <w:tcPr>
                  <w:tcW w:w="2114" w:type="dxa"/>
                </w:tcPr>
                <w:p w:rsidR="00081138" w:rsidRPr="006D2B87" w:rsidRDefault="00081138"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081138" w:rsidRPr="00514332" w:rsidTr="006D2B87">
              <w:tc>
                <w:tcPr>
                  <w:tcW w:w="4423" w:type="dxa"/>
                </w:tcPr>
                <w:p w:rsidR="00081138" w:rsidRDefault="00081138">
                  <w:pPr>
                    <w:pStyle w:val="af9"/>
                    <w:ind w:firstLine="0"/>
                    <w:rPr>
                      <w:sz w:val="24"/>
                    </w:rPr>
                  </w:pPr>
                  <w:r>
                    <w:rPr>
                      <w:sz w:val="24"/>
                    </w:rPr>
                    <w:t xml:space="preserve">Цена договора </w:t>
                  </w:r>
                </w:p>
              </w:tc>
              <w:tc>
                <w:tcPr>
                  <w:tcW w:w="2114" w:type="dxa"/>
                </w:tcPr>
                <w:p w:rsidR="00081138" w:rsidRDefault="00081138">
                  <w:pPr>
                    <w:pStyle w:val="af9"/>
                    <w:ind w:firstLine="0"/>
                    <w:rPr>
                      <w:sz w:val="24"/>
                      <w:lang w:val="en-US"/>
                    </w:rPr>
                  </w:pPr>
                  <w:r>
                    <w:rPr>
                      <w:sz w:val="24"/>
                      <w:lang w:val="en-US"/>
                    </w:rPr>
                    <w:t>0,55</w:t>
                  </w:r>
                </w:p>
              </w:tc>
            </w:tr>
            <w:tr w:rsidR="00081138" w:rsidRPr="00514332" w:rsidTr="006D2B87">
              <w:tc>
                <w:tcPr>
                  <w:tcW w:w="4423" w:type="dxa"/>
                </w:tcPr>
                <w:p w:rsidR="00081138" w:rsidRDefault="00081138">
                  <w:pPr>
                    <w:pStyle w:val="af9"/>
                    <w:ind w:firstLine="0"/>
                    <w:rPr>
                      <w:sz w:val="24"/>
                    </w:rPr>
                  </w:pPr>
                  <w:proofErr w:type="gramStart"/>
                  <w:r>
                    <w:rPr>
                      <w:sz w:val="24"/>
                    </w:rPr>
                    <w:t>Опыт выполнения проектов, суммарная документально подтвержденная стоимость выполненных проектов в части автоматизации и программирования транспортно-логистических процессов (перевозка грузов) на базе продуктов 1С Предприятие (1С:ERP).</w:t>
                  </w:r>
                  <w:proofErr w:type="gramEnd"/>
                  <w:r>
                    <w:rPr>
                      <w:sz w:val="24"/>
                    </w:rPr>
                    <w:t xml:space="preserve"> Для получения максимального количества баллов участнику достаточно подтвердить опыт выполнения работ по договорам, соответствующим установленным в </w:t>
                  </w:r>
                  <w:r>
                    <w:rPr>
                      <w:sz w:val="24"/>
                    </w:rPr>
                    <w:lastRenderedPageBreak/>
                    <w:t>подпункте 1.3 пункта 17 Информационной карты требованиям, на общую сумму 20,0 млн. руб. без учета НДС. Предоставление подтверждающих документов на большую сумму не дает участнику дополнительных преимуществ</w:t>
                  </w:r>
                </w:p>
              </w:tc>
              <w:tc>
                <w:tcPr>
                  <w:tcW w:w="2114" w:type="dxa"/>
                </w:tcPr>
                <w:p w:rsidR="00081138" w:rsidRDefault="00081138">
                  <w:pPr>
                    <w:pStyle w:val="af9"/>
                    <w:ind w:firstLine="0"/>
                    <w:rPr>
                      <w:sz w:val="24"/>
                      <w:lang w:val="en-US"/>
                    </w:rPr>
                  </w:pPr>
                  <w:r>
                    <w:rPr>
                      <w:sz w:val="24"/>
                      <w:lang w:val="en-US"/>
                    </w:rPr>
                    <w:lastRenderedPageBreak/>
                    <w:t>0,45</w:t>
                  </w:r>
                </w:p>
              </w:tc>
            </w:tr>
          </w:tbl>
          <w:p w:rsidR="00081138" w:rsidRPr="00F86FAA" w:rsidRDefault="00081138" w:rsidP="003D3596">
            <w:pPr>
              <w:pStyle w:val="af9"/>
              <w:rPr>
                <w:b/>
                <w:i/>
                <w:sz w:val="24"/>
              </w:rPr>
            </w:pPr>
          </w:p>
        </w:tc>
      </w:tr>
      <w:tr w:rsidR="00081138" w:rsidRPr="00F86FAA" w:rsidTr="00385C54">
        <w:tc>
          <w:tcPr>
            <w:tcW w:w="567" w:type="dxa"/>
          </w:tcPr>
          <w:p w:rsidR="00081138" w:rsidRPr="00F86FAA" w:rsidRDefault="00081138" w:rsidP="009830CC">
            <w:pPr>
              <w:pStyle w:val="19"/>
              <w:ind w:firstLine="0"/>
              <w:rPr>
                <w:b/>
                <w:sz w:val="24"/>
                <w:szCs w:val="24"/>
              </w:rPr>
            </w:pPr>
            <w:r>
              <w:rPr>
                <w:b/>
                <w:sz w:val="24"/>
                <w:szCs w:val="24"/>
              </w:rPr>
              <w:lastRenderedPageBreak/>
              <w:t>20.</w:t>
            </w:r>
          </w:p>
        </w:tc>
        <w:tc>
          <w:tcPr>
            <w:tcW w:w="2127" w:type="dxa"/>
          </w:tcPr>
          <w:p w:rsidR="00081138" w:rsidRPr="00F86FAA" w:rsidRDefault="00081138">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firstRow="1" w:lastRow="0" w:firstColumn="1" w:lastColumn="0" w:noHBand="0" w:noVBand="1"/>
            </w:tblPr>
            <w:tblGrid>
              <w:gridCol w:w="6537"/>
            </w:tblGrid>
            <w:tr w:rsidR="00081138" w:rsidRPr="00E048E8" w:rsidTr="003137C1">
              <w:tc>
                <w:tcPr>
                  <w:tcW w:w="6537" w:type="dxa"/>
                </w:tcPr>
                <w:p w:rsidR="00081138" w:rsidRDefault="00081138" w:rsidP="006D0C56">
                  <w:pPr>
                    <w:pStyle w:val="-3"/>
                    <w:tabs>
                      <w:tab w:val="clear" w:pos="1985"/>
                    </w:tabs>
                    <w:suppressAutoHyphens/>
                    <w:ind w:left="600" w:firstLine="0"/>
                    <w:rPr>
                      <w:b/>
                      <w:sz w:val="24"/>
                    </w:rPr>
                  </w:pPr>
                  <w:r>
                    <w:rPr>
                      <w:b/>
                      <w:sz w:val="24"/>
                    </w:rPr>
                    <w:t>Внесение изменений в договор:</w:t>
                  </w:r>
                </w:p>
                <w:p w:rsidR="00081138" w:rsidRDefault="00081138" w:rsidP="001A76B2">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81138" w:rsidRPr="002F15C9" w:rsidRDefault="00081138" w:rsidP="003137C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81138" w:rsidRPr="002F15C9" w:rsidRDefault="00081138" w:rsidP="003137C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81138" w:rsidRPr="002F15C9" w:rsidRDefault="00081138" w:rsidP="003137C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81138" w:rsidRDefault="0008113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081138" w:rsidRDefault="00081138" w:rsidP="001A76B2">
                  <w:pPr>
                    <w:pStyle w:val="-3"/>
                    <w:numPr>
                      <w:ilvl w:val="1"/>
                      <w:numId w:val="18"/>
                    </w:numPr>
                    <w:suppressAutoHyphens/>
                    <w:ind w:left="33" w:firstLine="567"/>
                    <w:rPr>
                      <w:sz w:val="24"/>
                    </w:rPr>
                  </w:pPr>
                  <w:r>
                    <w:rPr>
                      <w:sz w:val="24"/>
                    </w:rPr>
                    <w:t xml:space="preserve"> Не предусмотрено.</w:t>
                  </w:r>
                </w:p>
              </w:tc>
            </w:tr>
            <w:tr w:rsidR="00081138" w:rsidRPr="00514332" w:rsidTr="003137C1">
              <w:tc>
                <w:tcPr>
                  <w:tcW w:w="6537" w:type="dxa"/>
                </w:tcPr>
                <w:p w:rsidR="00081138" w:rsidRDefault="00081138" w:rsidP="003137C1">
                  <w:pPr>
                    <w:pStyle w:val="af9"/>
                    <w:ind w:left="601" w:firstLine="0"/>
                    <w:rPr>
                      <w:b/>
                      <w:sz w:val="24"/>
                    </w:rPr>
                  </w:pPr>
                  <w:r>
                    <w:rPr>
                      <w:b/>
                      <w:sz w:val="24"/>
                    </w:rPr>
                    <w:t>Увеличение цены договора:</w:t>
                  </w:r>
                </w:p>
                <w:p w:rsidR="00081138" w:rsidRDefault="00081138" w:rsidP="001A76B2">
                  <w:pPr>
                    <w:pStyle w:val="af9"/>
                    <w:numPr>
                      <w:ilvl w:val="1"/>
                      <w:numId w:val="13"/>
                    </w:numPr>
                    <w:ind w:left="34" w:firstLine="567"/>
                    <w:rPr>
                      <w:sz w:val="24"/>
                    </w:rPr>
                  </w:pPr>
                  <w:r>
                    <w:rPr>
                      <w:sz w:val="24"/>
                    </w:rPr>
                    <w:t>Не предусмотрено.</w:t>
                  </w:r>
                </w:p>
              </w:tc>
            </w:tr>
          </w:tbl>
          <w:p w:rsidR="00081138" w:rsidRPr="00A3070E" w:rsidRDefault="00081138" w:rsidP="003D3C71">
            <w:pPr>
              <w:pStyle w:val="af9"/>
              <w:ind w:left="601" w:firstLine="0"/>
              <w:rPr>
                <w:sz w:val="24"/>
              </w:rPr>
            </w:pPr>
          </w:p>
        </w:tc>
      </w:tr>
      <w:tr w:rsidR="00081138" w:rsidRPr="00F86FAA" w:rsidTr="00385C54">
        <w:tc>
          <w:tcPr>
            <w:tcW w:w="567" w:type="dxa"/>
          </w:tcPr>
          <w:p w:rsidR="00081138" w:rsidRPr="00F86FAA" w:rsidRDefault="00081138" w:rsidP="00835CB1">
            <w:pPr>
              <w:pStyle w:val="19"/>
              <w:ind w:firstLine="0"/>
              <w:rPr>
                <w:b/>
                <w:sz w:val="24"/>
                <w:szCs w:val="24"/>
              </w:rPr>
            </w:pPr>
            <w:r>
              <w:rPr>
                <w:b/>
                <w:sz w:val="24"/>
                <w:szCs w:val="24"/>
              </w:rPr>
              <w:t>21.</w:t>
            </w:r>
          </w:p>
        </w:tc>
        <w:tc>
          <w:tcPr>
            <w:tcW w:w="2127" w:type="dxa"/>
          </w:tcPr>
          <w:p w:rsidR="00081138" w:rsidRPr="00F86FAA" w:rsidRDefault="00081138">
            <w:pPr>
              <w:pStyle w:val="Default"/>
              <w:rPr>
                <w:b/>
                <w:color w:val="auto"/>
              </w:rPr>
            </w:pPr>
            <w:r>
              <w:rPr>
                <w:b/>
                <w:color w:val="auto"/>
              </w:rPr>
              <w:t>Привлечение субподрядчиков, соисполнителей</w:t>
            </w:r>
          </w:p>
        </w:tc>
        <w:tc>
          <w:tcPr>
            <w:tcW w:w="6945" w:type="dxa"/>
          </w:tcPr>
          <w:p w:rsidR="00081138" w:rsidRDefault="00081138">
            <w:pPr>
              <w:pStyle w:val="19"/>
              <w:ind w:firstLine="0"/>
              <w:rPr>
                <w:sz w:val="24"/>
                <w:szCs w:val="24"/>
              </w:rPr>
            </w:pPr>
            <w:r>
              <w:rPr>
                <w:sz w:val="24"/>
                <w:szCs w:val="24"/>
              </w:rPr>
              <w:t>Допускается</w:t>
            </w:r>
          </w:p>
        </w:tc>
      </w:tr>
      <w:tr w:rsidR="00081138" w:rsidRPr="00F86FAA" w:rsidTr="00385C54">
        <w:tc>
          <w:tcPr>
            <w:tcW w:w="567" w:type="dxa"/>
          </w:tcPr>
          <w:p w:rsidR="00081138" w:rsidRPr="00F86FAA" w:rsidRDefault="00081138" w:rsidP="00505622">
            <w:pPr>
              <w:pStyle w:val="19"/>
              <w:ind w:firstLine="0"/>
              <w:rPr>
                <w:b/>
                <w:sz w:val="24"/>
                <w:szCs w:val="24"/>
              </w:rPr>
            </w:pPr>
            <w:r>
              <w:rPr>
                <w:b/>
                <w:sz w:val="24"/>
                <w:szCs w:val="24"/>
              </w:rPr>
              <w:t>22.</w:t>
            </w:r>
          </w:p>
        </w:tc>
        <w:tc>
          <w:tcPr>
            <w:tcW w:w="2127" w:type="dxa"/>
          </w:tcPr>
          <w:p w:rsidR="00081138" w:rsidRPr="00F86FAA" w:rsidRDefault="00081138" w:rsidP="00505622">
            <w:pPr>
              <w:pStyle w:val="Default"/>
              <w:rPr>
                <w:b/>
                <w:color w:val="auto"/>
              </w:rPr>
            </w:pPr>
            <w:r>
              <w:rPr>
                <w:b/>
                <w:color w:val="auto"/>
              </w:rPr>
              <w:t>Срок действия Заявки</w:t>
            </w:r>
            <w:r>
              <w:rPr>
                <w:b/>
                <w:color w:val="auto"/>
              </w:rPr>
              <w:tab/>
            </w:r>
          </w:p>
        </w:tc>
        <w:tc>
          <w:tcPr>
            <w:tcW w:w="6945" w:type="dxa"/>
          </w:tcPr>
          <w:p w:rsidR="00081138" w:rsidRDefault="0008113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081138" w:rsidRPr="00F86FAA" w:rsidTr="00385C54">
        <w:tc>
          <w:tcPr>
            <w:tcW w:w="567" w:type="dxa"/>
          </w:tcPr>
          <w:p w:rsidR="00081138" w:rsidRPr="00F86FAA" w:rsidRDefault="00081138" w:rsidP="0051006B">
            <w:pPr>
              <w:pStyle w:val="19"/>
              <w:ind w:firstLine="0"/>
              <w:rPr>
                <w:b/>
                <w:sz w:val="24"/>
                <w:szCs w:val="24"/>
              </w:rPr>
            </w:pPr>
            <w:r>
              <w:rPr>
                <w:b/>
                <w:sz w:val="24"/>
                <w:szCs w:val="24"/>
              </w:rPr>
              <w:t>23.</w:t>
            </w:r>
          </w:p>
        </w:tc>
        <w:tc>
          <w:tcPr>
            <w:tcW w:w="2127" w:type="dxa"/>
          </w:tcPr>
          <w:p w:rsidR="00081138" w:rsidRPr="00F86FAA" w:rsidRDefault="00081138">
            <w:pPr>
              <w:pStyle w:val="Default"/>
              <w:rPr>
                <w:b/>
                <w:color w:val="auto"/>
              </w:rPr>
            </w:pPr>
            <w:r>
              <w:rPr>
                <w:b/>
                <w:color w:val="auto"/>
              </w:rPr>
              <w:t>Обеспечение Заявки</w:t>
            </w:r>
          </w:p>
        </w:tc>
        <w:tc>
          <w:tcPr>
            <w:tcW w:w="6945" w:type="dxa"/>
          </w:tcPr>
          <w:p w:rsidR="00081138" w:rsidRDefault="00081138">
            <w:pPr>
              <w:pStyle w:val="19"/>
              <w:ind w:firstLine="0"/>
              <w:rPr>
                <w:sz w:val="24"/>
                <w:szCs w:val="24"/>
              </w:rPr>
            </w:pPr>
          </w:p>
          <w:p w:rsidR="00081138" w:rsidRDefault="00081138">
            <w:pPr>
              <w:pStyle w:val="19"/>
              <w:ind w:firstLine="0"/>
              <w:rPr>
                <w:sz w:val="24"/>
                <w:szCs w:val="24"/>
              </w:rPr>
            </w:pPr>
          </w:p>
          <w:p w:rsidR="00081138" w:rsidRDefault="00081138" w:rsidP="006D0C56">
            <w:pPr>
              <w:pStyle w:val="19"/>
              <w:ind w:firstLine="0"/>
              <w:rPr>
                <w:sz w:val="24"/>
                <w:szCs w:val="24"/>
              </w:rPr>
            </w:pPr>
            <w:r>
              <w:rPr>
                <w:sz w:val="24"/>
                <w:szCs w:val="24"/>
              </w:rPr>
              <w:t>Не предусмотрено.</w:t>
            </w:r>
          </w:p>
        </w:tc>
      </w:tr>
      <w:tr w:rsidR="00081138" w:rsidRPr="00F86FAA" w:rsidTr="00385C54">
        <w:tc>
          <w:tcPr>
            <w:tcW w:w="567" w:type="dxa"/>
          </w:tcPr>
          <w:p w:rsidR="00081138" w:rsidRPr="00F86FAA" w:rsidRDefault="00081138" w:rsidP="005E0B21">
            <w:pPr>
              <w:pStyle w:val="19"/>
              <w:ind w:firstLine="0"/>
              <w:rPr>
                <w:b/>
                <w:sz w:val="24"/>
                <w:szCs w:val="24"/>
              </w:rPr>
            </w:pPr>
            <w:r>
              <w:rPr>
                <w:b/>
                <w:sz w:val="24"/>
                <w:szCs w:val="24"/>
              </w:rPr>
              <w:t>24.</w:t>
            </w:r>
          </w:p>
        </w:tc>
        <w:tc>
          <w:tcPr>
            <w:tcW w:w="2127" w:type="dxa"/>
          </w:tcPr>
          <w:p w:rsidR="00081138" w:rsidRPr="00F86FAA" w:rsidRDefault="00081138" w:rsidP="00DF6AE3">
            <w:pPr>
              <w:pStyle w:val="Default"/>
              <w:rPr>
                <w:b/>
                <w:color w:val="auto"/>
              </w:rPr>
            </w:pPr>
            <w:r>
              <w:rPr>
                <w:b/>
                <w:color w:val="auto"/>
              </w:rPr>
              <w:t>Обеспечение исполнения договора</w:t>
            </w:r>
          </w:p>
        </w:tc>
        <w:tc>
          <w:tcPr>
            <w:tcW w:w="6945" w:type="dxa"/>
          </w:tcPr>
          <w:p w:rsidR="00081138" w:rsidRDefault="00081138">
            <w:pPr>
              <w:pStyle w:val="19"/>
              <w:ind w:firstLine="0"/>
              <w:rPr>
                <w:sz w:val="24"/>
                <w:szCs w:val="24"/>
              </w:rPr>
            </w:pPr>
          </w:p>
          <w:p w:rsidR="00081138" w:rsidRDefault="00081138">
            <w:pPr>
              <w:pStyle w:val="19"/>
              <w:ind w:firstLine="0"/>
              <w:rPr>
                <w:sz w:val="24"/>
                <w:szCs w:val="24"/>
              </w:rPr>
            </w:pPr>
          </w:p>
          <w:p w:rsidR="00081138" w:rsidRDefault="00081138">
            <w:pPr>
              <w:pStyle w:val="19"/>
              <w:ind w:firstLine="0"/>
              <w:rPr>
                <w:sz w:val="24"/>
                <w:szCs w:val="24"/>
              </w:rPr>
            </w:pPr>
            <w:r>
              <w:rPr>
                <w:sz w:val="24"/>
                <w:szCs w:val="24"/>
              </w:rPr>
              <w:t>Не предусмотрено.</w:t>
            </w:r>
          </w:p>
        </w:tc>
      </w:tr>
      <w:tr w:rsidR="00081138" w:rsidRPr="004A2CA8" w:rsidTr="00385C54">
        <w:tc>
          <w:tcPr>
            <w:tcW w:w="567" w:type="dxa"/>
          </w:tcPr>
          <w:p w:rsidR="00081138" w:rsidRPr="004A2CA8" w:rsidRDefault="00081138" w:rsidP="000C383C">
            <w:pPr>
              <w:pStyle w:val="19"/>
              <w:ind w:firstLine="0"/>
              <w:rPr>
                <w:b/>
                <w:sz w:val="24"/>
                <w:szCs w:val="24"/>
              </w:rPr>
            </w:pPr>
            <w:r>
              <w:rPr>
                <w:b/>
                <w:sz w:val="24"/>
                <w:szCs w:val="24"/>
              </w:rPr>
              <w:t>25.</w:t>
            </w:r>
          </w:p>
        </w:tc>
        <w:tc>
          <w:tcPr>
            <w:tcW w:w="2127" w:type="dxa"/>
          </w:tcPr>
          <w:p w:rsidR="00081138" w:rsidRPr="004A2CA8" w:rsidRDefault="00081138" w:rsidP="00AD2CB8">
            <w:pPr>
              <w:pStyle w:val="Default"/>
              <w:rPr>
                <w:b/>
                <w:color w:val="auto"/>
              </w:rPr>
            </w:pPr>
            <w:r>
              <w:rPr>
                <w:b/>
              </w:rPr>
              <w:t>Срок заключения договора</w:t>
            </w:r>
          </w:p>
        </w:tc>
        <w:tc>
          <w:tcPr>
            <w:tcW w:w="6945" w:type="dxa"/>
          </w:tcPr>
          <w:p w:rsidR="00081138" w:rsidRPr="004A2CA8" w:rsidRDefault="00081138"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w:t>
            </w:r>
            <w:r>
              <w:rPr>
                <w:sz w:val="24"/>
                <w:szCs w:val="24"/>
              </w:rPr>
              <w:lastRenderedPageBreak/>
              <w:t>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081138" w:rsidRPr="004A2CA8" w:rsidTr="00385C54">
        <w:tc>
          <w:tcPr>
            <w:tcW w:w="567" w:type="dxa"/>
          </w:tcPr>
          <w:p w:rsidR="00081138" w:rsidRPr="004A2CA8" w:rsidRDefault="00081138" w:rsidP="000C383C">
            <w:pPr>
              <w:pStyle w:val="19"/>
              <w:ind w:firstLine="0"/>
              <w:rPr>
                <w:b/>
                <w:sz w:val="24"/>
                <w:szCs w:val="24"/>
              </w:rPr>
            </w:pPr>
            <w:r>
              <w:rPr>
                <w:b/>
                <w:sz w:val="24"/>
                <w:szCs w:val="24"/>
              </w:rPr>
              <w:lastRenderedPageBreak/>
              <w:t>26.</w:t>
            </w:r>
          </w:p>
        </w:tc>
        <w:tc>
          <w:tcPr>
            <w:tcW w:w="2127" w:type="dxa"/>
          </w:tcPr>
          <w:p w:rsidR="00081138" w:rsidRPr="004A2CA8" w:rsidRDefault="00081138" w:rsidP="00AD2CB8">
            <w:pPr>
              <w:pStyle w:val="Default"/>
              <w:rPr>
                <w:b/>
              </w:rPr>
            </w:pPr>
            <w:r>
              <w:rPr>
                <w:b/>
              </w:rPr>
              <w:t>Срок действия договора</w:t>
            </w:r>
          </w:p>
        </w:tc>
        <w:tc>
          <w:tcPr>
            <w:tcW w:w="6945" w:type="dxa"/>
          </w:tcPr>
          <w:p w:rsidR="00081138" w:rsidRDefault="00081138" w:rsidP="006D0C56">
            <w:pPr>
              <w:pStyle w:val="19"/>
              <w:ind w:firstLine="0"/>
              <w:rPr>
                <w:sz w:val="24"/>
                <w:szCs w:val="24"/>
              </w:rPr>
            </w:pPr>
            <w:r w:rsidRPr="00A302BB">
              <w:rPr>
                <w:sz w:val="24"/>
                <w:szCs w:val="24"/>
              </w:rPr>
              <w:t xml:space="preserve">Договор вступает в силу </w:t>
            </w:r>
            <w:proofErr w:type="gramStart"/>
            <w:r w:rsidRPr="00A302BB">
              <w:rPr>
                <w:sz w:val="24"/>
                <w:szCs w:val="24"/>
              </w:rPr>
              <w:t>с даты</w:t>
            </w:r>
            <w:proofErr w:type="gramEnd"/>
            <w:r w:rsidRPr="00A302BB">
              <w:rPr>
                <w:sz w:val="24"/>
                <w:szCs w:val="24"/>
              </w:rPr>
              <w:t xml:space="preserve"> его подписания </w:t>
            </w:r>
            <w:r>
              <w:rPr>
                <w:sz w:val="24"/>
                <w:szCs w:val="24"/>
              </w:rPr>
              <w:t>с</w:t>
            </w:r>
            <w:r w:rsidRPr="00A302BB">
              <w:rPr>
                <w:sz w:val="24"/>
                <w:szCs w:val="24"/>
              </w:rPr>
              <w:t>торонами и действует</w:t>
            </w:r>
            <w:r>
              <w:rPr>
                <w:sz w:val="24"/>
                <w:szCs w:val="24"/>
              </w:rPr>
              <w:t xml:space="preserve"> </w:t>
            </w:r>
            <w:r w:rsidRPr="00A302BB">
              <w:rPr>
                <w:sz w:val="24"/>
                <w:szCs w:val="24"/>
              </w:rPr>
              <w:t xml:space="preserve">до полного исполнения </w:t>
            </w:r>
            <w:r>
              <w:rPr>
                <w:sz w:val="24"/>
                <w:szCs w:val="24"/>
              </w:rPr>
              <w:t>с</w:t>
            </w:r>
            <w:r w:rsidRPr="00A302BB">
              <w:rPr>
                <w:sz w:val="24"/>
                <w:szCs w:val="24"/>
              </w:rPr>
              <w:t>то</w:t>
            </w:r>
            <w:r>
              <w:rPr>
                <w:sz w:val="24"/>
                <w:szCs w:val="24"/>
              </w:rPr>
              <w:t xml:space="preserve">ронами </w:t>
            </w:r>
            <w:r w:rsidRPr="00A302BB">
              <w:rPr>
                <w:sz w:val="24"/>
                <w:szCs w:val="24"/>
              </w:rPr>
              <w:t>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193CA1" w:rsidRDefault="003137C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A76B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A76B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A76B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A76B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A76B2">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1A76B2">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A76B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A76B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A76B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3CA1" w:rsidRDefault="003137C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A76B2">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A76B2">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3CA1" w:rsidRDefault="003137C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137C1" w:rsidRDefault="003137C1" w:rsidP="003137C1">
      <w:pPr>
        <w:pStyle w:val="af9"/>
        <w:ind w:firstLine="0"/>
        <w:jc w:val="left"/>
        <w:rPr>
          <w:rFonts w:eastAsia="Times New Roman"/>
          <w:sz w:val="28"/>
          <w:szCs w:val="28"/>
        </w:rPr>
      </w:pPr>
    </w:p>
    <w:p w:rsidR="003137C1" w:rsidRPr="00FC455A" w:rsidRDefault="003137C1" w:rsidP="003137C1">
      <w:pPr>
        <w:jc w:val="center"/>
        <w:rPr>
          <w:b/>
          <w:bCs/>
          <w:i/>
          <w:sz w:val="36"/>
          <w:szCs w:val="36"/>
        </w:rPr>
      </w:pPr>
      <w:r>
        <w:rPr>
          <w:b/>
          <w:bCs/>
          <w:i/>
          <w:sz w:val="36"/>
          <w:szCs w:val="36"/>
        </w:rPr>
        <w:t>Финансово-коммерческое предложение</w:t>
      </w:r>
    </w:p>
    <w:p w:rsidR="003137C1" w:rsidRPr="00FC455A" w:rsidRDefault="003137C1" w:rsidP="003137C1"/>
    <w:p w:rsidR="003137C1" w:rsidRDefault="003137C1" w:rsidP="003137C1">
      <w:pPr>
        <w:rPr>
          <w:sz w:val="28"/>
          <w:szCs w:val="28"/>
        </w:rPr>
      </w:pPr>
      <w:r>
        <w:rPr>
          <w:sz w:val="28"/>
          <w:szCs w:val="28"/>
        </w:rPr>
        <w:t>«____» _________ 2020 г.               Открытый конкурс № _________________</w:t>
      </w:r>
      <w:r>
        <w:rPr>
          <w:sz w:val="28"/>
          <w:szCs w:val="28"/>
        </w:rPr>
        <w:tab/>
      </w:r>
      <w:r>
        <w:rPr>
          <w:sz w:val="28"/>
          <w:szCs w:val="28"/>
        </w:rPr>
        <w:tab/>
      </w:r>
      <w:r>
        <w:rPr>
          <w:sz w:val="28"/>
          <w:szCs w:val="28"/>
        </w:rPr>
        <w:tab/>
      </w:r>
      <w:r>
        <w:rPr>
          <w:sz w:val="28"/>
          <w:szCs w:val="28"/>
        </w:rPr>
        <w:tab/>
      </w:r>
      <w:r>
        <w:rPr>
          <w:sz w:val="28"/>
          <w:szCs w:val="28"/>
        </w:rPr>
        <w:tab/>
      </w:r>
    </w:p>
    <w:p w:rsidR="003137C1" w:rsidRPr="00FC455A" w:rsidRDefault="003137C1" w:rsidP="003137C1">
      <w:pPr>
        <w:rPr>
          <w:sz w:val="28"/>
          <w:szCs w:val="28"/>
        </w:rPr>
      </w:pP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p>
    <w:p w:rsidR="003137C1" w:rsidRPr="00FC455A" w:rsidRDefault="003137C1" w:rsidP="003137C1">
      <w:pPr>
        <w:rPr>
          <w:sz w:val="28"/>
          <w:szCs w:val="28"/>
        </w:rPr>
      </w:pPr>
      <w:r>
        <w:rPr>
          <w:sz w:val="28"/>
          <w:szCs w:val="28"/>
        </w:rPr>
        <w:t>__________________________________________________________________</w:t>
      </w:r>
    </w:p>
    <w:p w:rsidR="003137C1" w:rsidRPr="005A1A51" w:rsidRDefault="003137C1" w:rsidP="003137C1">
      <w:pPr>
        <w:ind w:firstLine="3"/>
        <w:jc w:val="center"/>
        <w:rPr>
          <w:bCs/>
          <w:i/>
        </w:rPr>
      </w:pPr>
      <w:r>
        <w:rPr>
          <w:bCs/>
          <w:i/>
        </w:rPr>
        <w:t>(Полное наименование п</w:t>
      </w:r>
      <w:r>
        <w:rPr>
          <w:i/>
        </w:rPr>
        <w:t>ретендента</w:t>
      </w:r>
      <w:r>
        <w:rPr>
          <w:bCs/>
          <w:i/>
        </w:rPr>
        <w:t>)</w:t>
      </w:r>
    </w:p>
    <w:p w:rsidR="003137C1" w:rsidRPr="00FC455A" w:rsidRDefault="003137C1" w:rsidP="003137C1">
      <w:pPr>
        <w:ind w:firstLine="708"/>
        <w:rPr>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835"/>
        <w:gridCol w:w="1842"/>
      </w:tblGrid>
      <w:tr w:rsidR="003137C1" w:rsidRPr="00D019B6" w:rsidTr="000D3D91">
        <w:trPr>
          <w:cantSplit/>
          <w:trHeight w:val="1591"/>
          <w:tblHeader/>
        </w:trPr>
        <w:tc>
          <w:tcPr>
            <w:tcW w:w="568" w:type="dxa"/>
            <w:vAlign w:val="center"/>
          </w:tcPr>
          <w:p w:rsidR="003137C1" w:rsidRPr="007F5E2D" w:rsidRDefault="003137C1" w:rsidP="003137C1">
            <w:pPr>
              <w:jc w:val="center"/>
              <w:rPr>
                <w:b/>
                <w:bCs/>
              </w:rPr>
            </w:pPr>
            <w:r>
              <w:rPr>
                <w:b/>
                <w:bCs/>
              </w:rPr>
              <w:t>№</w:t>
            </w:r>
          </w:p>
          <w:p w:rsidR="003137C1" w:rsidRPr="007F5E2D" w:rsidRDefault="003137C1" w:rsidP="003137C1">
            <w:pPr>
              <w:jc w:val="center"/>
              <w:rPr>
                <w:b/>
                <w:bCs/>
              </w:rPr>
            </w:pPr>
            <w:proofErr w:type="gramStart"/>
            <w:r>
              <w:rPr>
                <w:b/>
                <w:bCs/>
              </w:rPr>
              <w:t>п</w:t>
            </w:r>
            <w:proofErr w:type="gramEnd"/>
            <w:r>
              <w:rPr>
                <w:b/>
                <w:bCs/>
              </w:rPr>
              <w:t>/п</w:t>
            </w:r>
          </w:p>
        </w:tc>
        <w:tc>
          <w:tcPr>
            <w:tcW w:w="4536" w:type="dxa"/>
            <w:vAlign w:val="center"/>
          </w:tcPr>
          <w:p w:rsidR="003137C1" w:rsidRPr="007F5E2D" w:rsidRDefault="003137C1" w:rsidP="003137C1">
            <w:pPr>
              <w:jc w:val="center"/>
              <w:rPr>
                <w:b/>
                <w:bCs/>
              </w:rPr>
            </w:pPr>
            <w:r>
              <w:rPr>
                <w:b/>
                <w:bCs/>
              </w:rPr>
              <w:t xml:space="preserve">Наименование Работ </w:t>
            </w:r>
            <w:r>
              <w:rPr>
                <w:bCs/>
                <w:i/>
              </w:rPr>
              <w:t>(этапов Работ)</w:t>
            </w:r>
          </w:p>
        </w:tc>
        <w:tc>
          <w:tcPr>
            <w:tcW w:w="2835" w:type="dxa"/>
            <w:vAlign w:val="center"/>
          </w:tcPr>
          <w:p w:rsidR="003137C1" w:rsidRPr="007F5E2D" w:rsidRDefault="003137C1" w:rsidP="003137C1">
            <w:pPr>
              <w:jc w:val="center"/>
              <w:rPr>
                <w:b/>
                <w:bCs/>
              </w:rPr>
            </w:pPr>
            <w:r>
              <w:rPr>
                <w:b/>
                <w:bCs/>
              </w:rPr>
              <w:t xml:space="preserve">Срок выполнения Работ </w:t>
            </w:r>
            <w:r>
              <w:rPr>
                <w:bCs/>
                <w:i/>
              </w:rPr>
              <w:t>(этапов Работ)</w:t>
            </w:r>
            <w:r>
              <w:rPr>
                <w:bCs/>
              </w:rPr>
              <w:t xml:space="preserve"> </w:t>
            </w:r>
          </w:p>
        </w:tc>
        <w:tc>
          <w:tcPr>
            <w:tcW w:w="1842" w:type="dxa"/>
            <w:vAlign w:val="center"/>
          </w:tcPr>
          <w:p w:rsidR="003137C1" w:rsidRPr="002A02E4" w:rsidRDefault="003137C1" w:rsidP="003137C1">
            <w:pPr>
              <w:jc w:val="center"/>
              <w:rPr>
                <w:b/>
                <w:bCs/>
              </w:rPr>
            </w:pPr>
            <w:r>
              <w:rPr>
                <w:b/>
                <w:bCs/>
              </w:rPr>
              <w:t xml:space="preserve">Стоимость Работ </w:t>
            </w:r>
            <w:r>
              <w:rPr>
                <w:bCs/>
                <w:i/>
              </w:rPr>
              <w:t>(этапов Работ)</w:t>
            </w:r>
            <w:r>
              <w:rPr>
                <w:b/>
                <w:bCs/>
              </w:rPr>
              <w:t>, руб. без НДС</w:t>
            </w:r>
          </w:p>
        </w:tc>
      </w:tr>
      <w:tr w:rsidR="003137C1" w:rsidRPr="00FC455A" w:rsidTr="000D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3137C1" w:rsidRPr="00B67059" w:rsidRDefault="003137C1" w:rsidP="003137C1">
            <w:r>
              <w:t>1.</w:t>
            </w:r>
          </w:p>
        </w:tc>
        <w:tc>
          <w:tcPr>
            <w:tcW w:w="4536" w:type="dxa"/>
            <w:tcBorders>
              <w:top w:val="nil"/>
              <w:left w:val="nil"/>
              <w:bottom w:val="single" w:sz="4" w:space="0" w:color="auto"/>
              <w:right w:val="single" w:sz="4" w:space="0" w:color="auto"/>
            </w:tcBorders>
            <w:noWrap/>
          </w:tcPr>
          <w:p w:rsidR="003137C1" w:rsidRPr="00B67059" w:rsidRDefault="003137C1" w:rsidP="003137C1">
            <w:pPr>
              <w:rPr>
                <w:bCs/>
                <w:color w:val="000000"/>
                <w:lang w:eastAsia="ru-RU"/>
              </w:rPr>
            </w:pPr>
            <w:r>
              <w:t>Установочный этап, разработка Архитектуры РКС, интеграция с ЦНСИ и сторонними системами и базами данных</w:t>
            </w:r>
          </w:p>
        </w:tc>
        <w:tc>
          <w:tcPr>
            <w:tcW w:w="2835" w:type="dxa"/>
            <w:tcBorders>
              <w:top w:val="single" w:sz="4" w:space="0" w:color="auto"/>
              <w:left w:val="single" w:sz="4" w:space="0" w:color="auto"/>
              <w:bottom w:val="single" w:sz="4" w:space="0" w:color="auto"/>
              <w:right w:val="single" w:sz="4" w:space="0" w:color="auto"/>
            </w:tcBorders>
          </w:tcPr>
          <w:p w:rsidR="003137C1" w:rsidRDefault="003137C1" w:rsidP="003137C1">
            <w:pPr>
              <w:jc w:val="center"/>
              <w:rPr>
                <w:bCs/>
              </w:rPr>
            </w:pPr>
            <w:r>
              <w:rPr>
                <w:bCs/>
              </w:rPr>
              <w:t>______</w:t>
            </w:r>
          </w:p>
          <w:p w:rsidR="003137C1" w:rsidRPr="00B67059" w:rsidRDefault="003137C1" w:rsidP="003137C1">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1842" w:type="dxa"/>
            <w:tcBorders>
              <w:top w:val="single" w:sz="4" w:space="0" w:color="auto"/>
              <w:left w:val="single" w:sz="4" w:space="0" w:color="auto"/>
              <w:bottom w:val="single" w:sz="4" w:space="0" w:color="auto"/>
              <w:right w:val="single" w:sz="4" w:space="0" w:color="auto"/>
            </w:tcBorders>
          </w:tcPr>
          <w:p w:rsidR="003137C1" w:rsidRPr="00FC455A" w:rsidRDefault="003137C1" w:rsidP="003137C1">
            <w:pPr>
              <w:jc w:val="center"/>
            </w:pPr>
          </w:p>
        </w:tc>
      </w:tr>
      <w:tr w:rsidR="003137C1" w:rsidRPr="00FC455A" w:rsidTr="000D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3137C1" w:rsidRPr="00B67059" w:rsidRDefault="003137C1" w:rsidP="003137C1">
            <w:r>
              <w:t>2.</w:t>
            </w:r>
          </w:p>
        </w:tc>
        <w:tc>
          <w:tcPr>
            <w:tcW w:w="4536" w:type="dxa"/>
            <w:tcBorders>
              <w:top w:val="nil"/>
              <w:left w:val="nil"/>
              <w:bottom w:val="single" w:sz="4" w:space="0" w:color="auto"/>
              <w:right w:val="single" w:sz="4" w:space="0" w:color="auto"/>
            </w:tcBorders>
            <w:noWrap/>
          </w:tcPr>
          <w:p w:rsidR="003137C1" w:rsidRPr="00B67059" w:rsidRDefault="003137C1" w:rsidP="003137C1">
            <w:r>
              <w:rPr>
                <w:bCs/>
                <w:color w:val="000000"/>
                <w:lang w:eastAsia="ru-RU"/>
              </w:rPr>
              <w:t>Этап Модуль расчетов с клиентами</w:t>
            </w:r>
          </w:p>
        </w:tc>
        <w:tc>
          <w:tcPr>
            <w:tcW w:w="2835" w:type="dxa"/>
            <w:tcBorders>
              <w:top w:val="single" w:sz="4" w:space="0" w:color="auto"/>
              <w:left w:val="single" w:sz="4" w:space="0" w:color="auto"/>
              <w:bottom w:val="single" w:sz="4" w:space="0" w:color="auto"/>
              <w:right w:val="single" w:sz="4" w:space="0" w:color="auto"/>
            </w:tcBorders>
          </w:tcPr>
          <w:p w:rsidR="003137C1" w:rsidRDefault="003137C1" w:rsidP="003137C1">
            <w:pPr>
              <w:jc w:val="center"/>
              <w:rPr>
                <w:bCs/>
              </w:rPr>
            </w:pPr>
            <w:r>
              <w:rPr>
                <w:bCs/>
              </w:rPr>
              <w:t>______</w:t>
            </w:r>
          </w:p>
          <w:p w:rsidR="003137C1" w:rsidRPr="00B67059" w:rsidRDefault="003137C1" w:rsidP="003137C1">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1842" w:type="dxa"/>
            <w:tcBorders>
              <w:top w:val="single" w:sz="4" w:space="0" w:color="auto"/>
              <w:left w:val="single" w:sz="4" w:space="0" w:color="auto"/>
              <w:bottom w:val="single" w:sz="4" w:space="0" w:color="auto"/>
              <w:right w:val="single" w:sz="4" w:space="0" w:color="auto"/>
            </w:tcBorders>
          </w:tcPr>
          <w:p w:rsidR="003137C1" w:rsidRPr="00FC455A" w:rsidRDefault="003137C1" w:rsidP="003137C1">
            <w:pPr>
              <w:jc w:val="center"/>
            </w:pPr>
          </w:p>
        </w:tc>
      </w:tr>
      <w:tr w:rsidR="003137C1" w:rsidRPr="00FC455A" w:rsidTr="000D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3137C1" w:rsidRPr="00B67059" w:rsidRDefault="003137C1" w:rsidP="003137C1">
            <w:r>
              <w:t>3.</w:t>
            </w:r>
          </w:p>
        </w:tc>
        <w:tc>
          <w:tcPr>
            <w:tcW w:w="4536" w:type="dxa"/>
            <w:tcBorders>
              <w:top w:val="nil"/>
              <w:left w:val="nil"/>
              <w:bottom w:val="single" w:sz="4" w:space="0" w:color="auto"/>
              <w:right w:val="single" w:sz="4" w:space="0" w:color="auto"/>
            </w:tcBorders>
            <w:noWrap/>
          </w:tcPr>
          <w:p w:rsidR="003137C1" w:rsidRPr="00B67059" w:rsidRDefault="003137C1" w:rsidP="003137C1">
            <w:r>
              <w:rPr>
                <w:bCs/>
                <w:color w:val="000000"/>
                <w:lang w:eastAsia="ru-RU"/>
              </w:rPr>
              <w:t>Этап Модуль расчетов с соисполнителями</w:t>
            </w:r>
          </w:p>
        </w:tc>
        <w:tc>
          <w:tcPr>
            <w:tcW w:w="2835" w:type="dxa"/>
            <w:tcBorders>
              <w:top w:val="single" w:sz="4" w:space="0" w:color="auto"/>
              <w:left w:val="single" w:sz="4" w:space="0" w:color="auto"/>
              <w:bottom w:val="single" w:sz="4" w:space="0" w:color="auto"/>
              <w:right w:val="single" w:sz="4" w:space="0" w:color="auto"/>
            </w:tcBorders>
          </w:tcPr>
          <w:p w:rsidR="003137C1" w:rsidRDefault="003137C1" w:rsidP="003137C1">
            <w:pPr>
              <w:jc w:val="center"/>
              <w:rPr>
                <w:bCs/>
              </w:rPr>
            </w:pPr>
            <w:r>
              <w:rPr>
                <w:bCs/>
              </w:rPr>
              <w:t>______</w:t>
            </w:r>
          </w:p>
          <w:p w:rsidR="003137C1" w:rsidRPr="00B67059" w:rsidRDefault="003137C1" w:rsidP="003137C1">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1842" w:type="dxa"/>
            <w:tcBorders>
              <w:top w:val="single" w:sz="4" w:space="0" w:color="auto"/>
              <w:left w:val="single" w:sz="4" w:space="0" w:color="auto"/>
              <w:bottom w:val="single" w:sz="4" w:space="0" w:color="auto"/>
              <w:right w:val="single" w:sz="4" w:space="0" w:color="auto"/>
            </w:tcBorders>
          </w:tcPr>
          <w:p w:rsidR="003137C1" w:rsidRPr="00FC455A" w:rsidRDefault="003137C1" w:rsidP="003137C1">
            <w:pPr>
              <w:jc w:val="center"/>
            </w:pPr>
          </w:p>
        </w:tc>
      </w:tr>
      <w:tr w:rsidR="003137C1" w:rsidRPr="00FC455A" w:rsidTr="000D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3137C1" w:rsidRPr="00B67059" w:rsidRDefault="003137C1" w:rsidP="003137C1">
            <w:r>
              <w:t>4.</w:t>
            </w:r>
          </w:p>
        </w:tc>
        <w:tc>
          <w:tcPr>
            <w:tcW w:w="4536" w:type="dxa"/>
            <w:tcBorders>
              <w:top w:val="nil"/>
              <w:left w:val="nil"/>
              <w:bottom w:val="single" w:sz="4" w:space="0" w:color="auto"/>
              <w:right w:val="single" w:sz="4" w:space="0" w:color="auto"/>
            </w:tcBorders>
            <w:noWrap/>
          </w:tcPr>
          <w:p w:rsidR="003137C1" w:rsidRPr="00B67059" w:rsidRDefault="003137C1" w:rsidP="003137C1">
            <w:r>
              <w:rPr>
                <w:bCs/>
                <w:color w:val="000000"/>
                <w:lang w:eastAsia="ru-RU"/>
              </w:rPr>
              <w:t>Этап Модуль расчета рентабельности продаж</w:t>
            </w:r>
          </w:p>
        </w:tc>
        <w:tc>
          <w:tcPr>
            <w:tcW w:w="2835" w:type="dxa"/>
            <w:tcBorders>
              <w:top w:val="single" w:sz="4" w:space="0" w:color="auto"/>
              <w:left w:val="single" w:sz="4" w:space="0" w:color="auto"/>
              <w:bottom w:val="single" w:sz="4" w:space="0" w:color="auto"/>
              <w:right w:val="single" w:sz="4" w:space="0" w:color="auto"/>
            </w:tcBorders>
          </w:tcPr>
          <w:p w:rsidR="003137C1" w:rsidRDefault="003137C1" w:rsidP="003137C1">
            <w:pPr>
              <w:jc w:val="center"/>
              <w:rPr>
                <w:bCs/>
              </w:rPr>
            </w:pPr>
            <w:r>
              <w:rPr>
                <w:bCs/>
              </w:rPr>
              <w:t>______</w:t>
            </w:r>
          </w:p>
          <w:p w:rsidR="003137C1" w:rsidRPr="00B67059" w:rsidRDefault="003137C1" w:rsidP="003137C1">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1842" w:type="dxa"/>
            <w:tcBorders>
              <w:top w:val="single" w:sz="4" w:space="0" w:color="auto"/>
              <w:left w:val="single" w:sz="4" w:space="0" w:color="auto"/>
              <w:bottom w:val="single" w:sz="4" w:space="0" w:color="auto"/>
              <w:right w:val="single" w:sz="4" w:space="0" w:color="auto"/>
            </w:tcBorders>
          </w:tcPr>
          <w:p w:rsidR="003137C1" w:rsidRPr="00FC455A" w:rsidRDefault="003137C1" w:rsidP="003137C1">
            <w:pPr>
              <w:jc w:val="center"/>
            </w:pPr>
          </w:p>
        </w:tc>
      </w:tr>
      <w:tr w:rsidR="003137C1" w:rsidRPr="00FC455A" w:rsidTr="000D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3137C1" w:rsidRPr="00B67059" w:rsidRDefault="003137C1" w:rsidP="003137C1">
            <w:r>
              <w:t>5.</w:t>
            </w:r>
          </w:p>
        </w:tc>
        <w:tc>
          <w:tcPr>
            <w:tcW w:w="4536" w:type="dxa"/>
            <w:tcBorders>
              <w:top w:val="nil"/>
              <w:left w:val="nil"/>
              <w:bottom w:val="single" w:sz="4" w:space="0" w:color="auto"/>
              <w:right w:val="single" w:sz="4" w:space="0" w:color="auto"/>
            </w:tcBorders>
            <w:noWrap/>
          </w:tcPr>
          <w:p w:rsidR="003137C1" w:rsidRPr="00B67059" w:rsidRDefault="003137C1" w:rsidP="003137C1">
            <w:proofErr w:type="gramStart"/>
            <w:r>
              <w:rPr>
                <w:bCs/>
                <w:color w:val="000000"/>
                <w:lang w:eastAsia="ru-RU"/>
              </w:rPr>
              <w:t>Этап Модуль аналитической отчетности 20 отчетов)</w:t>
            </w:r>
            <w:proofErr w:type="gramEnd"/>
          </w:p>
        </w:tc>
        <w:tc>
          <w:tcPr>
            <w:tcW w:w="2835" w:type="dxa"/>
            <w:tcBorders>
              <w:top w:val="single" w:sz="4" w:space="0" w:color="auto"/>
              <w:left w:val="single" w:sz="4" w:space="0" w:color="auto"/>
              <w:bottom w:val="single" w:sz="4" w:space="0" w:color="auto"/>
              <w:right w:val="single" w:sz="4" w:space="0" w:color="auto"/>
            </w:tcBorders>
          </w:tcPr>
          <w:p w:rsidR="003137C1" w:rsidRDefault="003137C1" w:rsidP="003137C1">
            <w:pPr>
              <w:jc w:val="center"/>
              <w:rPr>
                <w:bCs/>
              </w:rPr>
            </w:pPr>
            <w:r>
              <w:rPr>
                <w:bCs/>
              </w:rPr>
              <w:t>______</w:t>
            </w:r>
          </w:p>
          <w:p w:rsidR="003137C1" w:rsidRPr="00B67059" w:rsidRDefault="003137C1" w:rsidP="003137C1">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1842" w:type="dxa"/>
            <w:tcBorders>
              <w:top w:val="single" w:sz="4" w:space="0" w:color="auto"/>
              <w:left w:val="single" w:sz="4" w:space="0" w:color="auto"/>
              <w:bottom w:val="single" w:sz="4" w:space="0" w:color="auto"/>
              <w:right w:val="single" w:sz="4" w:space="0" w:color="auto"/>
            </w:tcBorders>
          </w:tcPr>
          <w:p w:rsidR="003137C1" w:rsidRPr="00FC455A" w:rsidRDefault="003137C1" w:rsidP="003137C1">
            <w:pPr>
              <w:jc w:val="center"/>
            </w:pPr>
          </w:p>
        </w:tc>
      </w:tr>
      <w:tr w:rsidR="003137C1" w:rsidRPr="00FC455A" w:rsidTr="000D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3137C1" w:rsidRPr="00D16758" w:rsidRDefault="003137C1" w:rsidP="003137C1"/>
        </w:tc>
        <w:tc>
          <w:tcPr>
            <w:tcW w:w="4536" w:type="dxa"/>
            <w:tcBorders>
              <w:top w:val="nil"/>
              <w:left w:val="nil"/>
              <w:bottom w:val="single" w:sz="4" w:space="0" w:color="auto"/>
              <w:right w:val="single" w:sz="4" w:space="0" w:color="auto"/>
            </w:tcBorders>
            <w:noWrap/>
          </w:tcPr>
          <w:p w:rsidR="003137C1" w:rsidRDefault="003137C1" w:rsidP="003137C1">
            <w:pPr>
              <w:rPr>
                <w:bCs/>
                <w:color w:val="000000"/>
                <w:lang w:eastAsia="ru-RU"/>
              </w:rPr>
            </w:pPr>
            <w:r>
              <w:rPr>
                <w:b/>
              </w:rPr>
              <w:t>Итого</w:t>
            </w:r>
            <w:r>
              <w:rPr>
                <w:b/>
                <w:lang w:val="en-US"/>
              </w:rPr>
              <w:t>:</w:t>
            </w:r>
          </w:p>
        </w:tc>
        <w:tc>
          <w:tcPr>
            <w:tcW w:w="2835" w:type="dxa"/>
            <w:tcBorders>
              <w:top w:val="single" w:sz="4" w:space="0" w:color="auto"/>
              <w:left w:val="single" w:sz="4" w:space="0" w:color="auto"/>
              <w:bottom w:val="single" w:sz="4" w:space="0" w:color="auto"/>
              <w:right w:val="single" w:sz="4" w:space="0" w:color="auto"/>
            </w:tcBorders>
          </w:tcPr>
          <w:p w:rsidR="003137C1" w:rsidRDefault="003137C1" w:rsidP="003137C1">
            <w:pPr>
              <w:jc w:val="center"/>
              <w:rPr>
                <w:bCs/>
              </w:rPr>
            </w:pPr>
            <w:r>
              <w:rPr>
                <w:bCs/>
              </w:rPr>
              <w:t>______</w:t>
            </w:r>
          </w:p>
          <w:p w:rsidR="003137C1" w:rsidRDefault="003137C1" w:rsidP="003137C1">
            <w:pPr>
              <w:jc w:val="center"/>
              <w:rPr>
                <w:bCs/>
              </w:rPr>
            </w:pPr>
            <w:r>
              <w:rPr>
                <w:bCs/>
              </w:rPr>
              <w:t xml:space="preserve">календарных дней </w:t>
            </w:r>
            <w:proofErr w:type="gramStart"/>
            <w:r>
              <w:rPr>
                <w:bCs/>
              </w:rPr>
              <w:t>с даты заключения</w:t>
            </w:r>
            <w:proofErr w:type="gramEnd"/>
            <w:r>
              <w:rPr>
                <w:bCs/>
              </w:rPr>
              <w:t xml:space="preserve"> договора</w:t>
            </w:r>
          </w:p>
        </w:tc>
        <w:tc>
          <w:tcPr>
            <w:tcW w:w="1842" w:type="dxa"/>
            <w:tcBorders>
              <w:top w:val="single" w:sz="4" w:space="0" w:color="auto"/>
              <w:left w:val="single" w:sz="4" w:space="0" w:color="auto"/>
              <w:bottom w:val="single" w:sz="4" w:space="0" w:color="auto"/>
              <w:right w:val="single" w:sz="4" w:space="0" w:color="auto"/>
            </w:tcBorders>
          </w:tcPr>
          <w:p w:rsidR="003137C1" w:rsidRPr="00FC455A" w:rsidRDefault="003137C1" w:rsidP="003137C1">
            <w:pPr>
              <w:jc w:val="center"/>
            </w:pPr>
          </w:p>
        </w:tc>
      </w:tr>
    </w:tbl>
    <w:p w:rsidR="003137C1" w:rsidRPr="00FC455A" w:rsidRDefault="003137C1" w:rsidP="003137C1">
      <w:pPr>
        <w:ind w:firstLine="567"/>
        <w:jc w:val="both"/>
        <w:rPr>
          <w:b/>
          <w:sz w:val="28"/>
          <w:szCs w:val="28"/>
          <w:highlight w:val="cyan"/>
        </w:rPr>
      </w:pPr>
    </w:p>
    <w:p w:rsidR="006D0C56" w:rsidRDefault="003137C1" w:rsidP="003137C1">
      <w:pPr>
        <w:ind w:firstLine="720"/>
        <w:jc w:val="both"/>
        <w:rPr>
          <w:sz w:val="28"/>
          <w:szCs w:val="28"/>
        </w:rPr>
      </w:pPr>
      <w:r>
        <w:rPr>
          <w:sz w:val="28"/>
          <w:szCs w:val="28"/>
        </w:rPr>
        <w:t xml:space="preserve">1. </w:t>
      </w:r>
      <w:proofErr w:type="gramStart"/>
      <w:r>
        <w:rPr>
          <w:sz w:val="28"/>
          <w:szCs w:val="28"/>
        </w:rPr>
        <w:t>Цена, указанная в настоящим финансово-коммерческом предложение по Этапам выполнен</w:t>
      </w:r>
      <w:r w:rsidR="005A66B9">
        <w:rPr>
          <w:sz w:val="28"/>
          <w:szCs w:val="28"/>
        </w:rPr>
        <w:t>ия Работ</w:t>
      </w:r>
      <w:r>
        <w:rPr>
          <w:sz w:val="28"/>
          <w:szCs w:val="28"/>
        </w:rPr>
        <w:t xml:space="preserve">, </w:t>
      </w:r>
      <w:r w:rsidR="00A302BB">
        <w:rPr>
          <w:sz w:val="28"/>
          <w:szCs w:val="28"/>
        </w:rPr>
        <w:t xml:space="preserve">указана </w:t>
      </w:r>
      <w:r w:rsidR="00A302BB" w:rsidRPr="00A302BB">
        <w:rPr>
          <w:sz w:val="28"/>
          <w:szCs w:val="28"/>
        </w:rPr>
        <w:t>с учетом все</w:t>
      </w:r>
      <w:r w:rsidR="005A66B9">
        <w:rPr>
          <w:sz w:val="28"/>
          <w:szCs w:val="28"/>
        </w:rPr>
        <w:t>х налогов (кроме НДС).</w:t>
      </w:r>
      <w:proofErr w:type="gramEnd"/>
      <w:r w:rsidR="005A66B9">
        <w:rPr>
          <w:sz w:val="28"/>
          <w:szCs w:val="28"/>
        </w:rPr>
        <w:t xml:space="preserve"> С учетом стоимости</w:t>
      </w:r>
      <w:r w:rsidR="00A302BB" w:rsidRPr="00A302BB">
        <w:rPr>
          <w:sz w:val="28"/>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r w:rsidR="00A302BB" w:rsidRPr="006D0C56">
        <w:rPr>
          <w:i/>
          <w:sz w:val="28"/>
          <w:szCs w:val="28"/>
        </w:rPr>
        <w:t>в случае наличия</w:t>
      </w:r>
      <w:r w:rsidR="00A302BB" w:rsidRPr="00A302BB">
        <w:rPr>
          <w:sz w:val="28"/>
          <w:szCs w:val="28"/>
        </w:rPr>
        <w:t>). Сумма НДС и условия начисления определяются в соответствии с законодательством Российской Федерации.</w:t>
      </w:r>
    </w:p>
    <w:p w:rsidR="003137C1" w:rsidRPr="00FC455A" w:rsidRDefault="003137C1" w:rsidP="003137C1">
      <w:pPr>
        <w:ind w:firstLine="720"/>
        <w:jc w:val="both"/>
        <w:rPr>
          <w:sz w:val="28"/>
          <w:szCs w:val="28"/>
        </w:rPr>
      </w:pPr>
      <w:r w:rsidRPr="005A66B9">
        <w:rPr>
          <w:sz w:val="28"/>
          <w:szCs w:val="28"/>
        </w:rPr>
        <w:t>Выполнение Работ облагается НДС по ставке ____%, размер которого</w:t>
      </w:r>
      <w:r>
        <w:rPr>
          <w:sz w:val="28"/>
          <w:szCs w:val="28"/>
        </w:rPr>
        <w:t xml:space="preserve">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5A66B9" w:rsidRPr="005A66B9" w:rsidRDefault="005A66B9" w:rsidP="005A66B9">
      <w:pPr>
        <w:spacing w:line="200" w:lineRule="atLeast"/>
        <w:ind w:firstLine="720"/>
        <w:rPr>
          <w:sz w:val="28"/>
          <w:szCs w:val="20"/>
        </w:rPr>
      </w:pPr>
      <w:r w:rsidRPr="005A66B9">
        <w:rPr>
          <w:sz w:val="28"/>
          <w:szCs w:val="28"/>
        </w:rPr>
        <w:lastRenderedPageBreak/>
        <w:t xml:space="preserve">2. Дополнительные условия </w:t>
      </w:r>
      <w:r w:rsidRPr="005A66B9">
        <w:rPr>
          <w:sz w:val="28"/>
          <w:szCs w:val="20"/>
        </w:rPr>
        <w:t xml:space="preserve">поставки товаров, выполнения работ, оказания услуг: _________________________________________________ </w:t>
      </w:r>
    </w:p>
    <w:p w:rsidR="005A66B9" w:rsidRPr="005A66B9" w:rsidRDefault="005A66B9" w:rsidP="005A66B9">
      <w:pPr>
        <w:pBdr>
          <w:top w:val="nil"/>
          <w:left w:val="nil"/>
          <w:bottom w:val="nil"/>
          <w:right w:val="nil"/>
          <w:between w:val="nil"/>
        </w:pBdr>
        <w:spacing w:line="200" w:lineRule="atLeast"/>
        <w:ind w:firstLine="720"/>
        <w:jc w:val="center"/>
        <w:rPr>
          <w:i/>
          <w:color w:val="000000"/>
        </w:rPr>
      </w:pPr>
      <w:r w:rsidRPr="005A66B9">
        <w:rPr>
          <w:i/>
          <w:color w:val="000000"/>
        </w:rPr>
        <w:t xml:space="preserve"> (заполняется претендентом при необходимости).</w:t>
      </w:r>
    </w:p>
    <w:p w:rsidR="005A66B9" w:rsidRPr="005A66B9" w:rsidRDefault="005A66B9" w:rsidP="005A66B9">
      <w:pPr>
        <w:pBdr>
          <w:top w:val="nil"/>
          <w:left w:val="nil"/>
          <w:bottom w:val="nil"/>
          <w:right w:val="nil"/>
          <w:between w:val="nil"/>
        </w:pBdr>
        <w:spacing w:line="200" w:lineRule="atLeast"/>
        <w:ind w:firstLine="720"/>
        <w:jc w:val="both"/>
        <w:rPr>
          <w:sz w:val="28"/>
          <w:szCs w:val="28"/>
        </w:rPr>
      </w:pPr>
      <w:r w:rsidRPr="005A66B9">
        <w:rPr>
          <w:color w:val="000000"/>
          <w:sz w:val="28"/>
          <w:szCs w:val="28"/>
        </w:rPr>
        <w:t>3. Срок действия настоящего финансово-коммерческого предлож</w:t>
      </w:r>
      <w:r>
        <w:rPr>
          <w:color w:val="000000"/>
          <w:sz w:val="28"/>
          <w:szCs w:val="28"/>
        </w:rPr>
        <w:t xml:space="preserve">ения составляет </w:t>
      </w:r>
      <w:r w:rsidRPr="005A66B9">
        <w:rPr>
          <w:sz w:val="28"/>
          <w:szCs w:val="28"/>
        </w:rPr>
        <w:t xml:space="preserve">_______________ </w:t>
      </w:r>
      <w:r w:rsidRPr="005A66B9">
        <w:rPr>
          <w:i/>
          <w:sz w:val="28"/>
          <w:szCs w:val="28"/>
        </w:rPr>
        <w:t>(претендентом указывается срок не менее установленного в пункте 22 Информационной карты</w:t>
      </w:r>
      <w:r w:rsidRPr="005A66B9">
        <w:rPr>
          <w:sz w:val="28"/>
          <w:szCs w:val="28"/>
        </w:rPr>
        <w:t xml:space="preserve">) календарных дней </w:t>
      </w:r>
      <w:proofErr w:type="gramStart"/>
      <w:r w:rsidRPr="005A66B9">
        <w:rPr>
          <w:sz w:val="28"/>
          <w:szCs w:val="28"/>
        </w:rPr>
        <w:t>с даты окончания</w:t>
      </w:r>
      <w:proofErr w:type="gramEnd"/>
      <w:r w:rsidRPr="005A66B9">
        <w:rPr>
          <w:sz w:val="28"/>
          <w:szCs w:val="28"/>
        </w:rPr>
        <w:t xml:space="preserve"> срока подачи Заявок, указанной в пункте 6 Информационной карты.</w:t>
      </w:r>
    </w:p>
    <w:p w:rsidR="005A66B9" w:rsidRPr="005A66B9" w:rsidRDefault="005A66B9" w:rsidP="005A66B9">
      <w:pPr>
        <w:spacing w:line="200" w:lineRule="atLeast"/>
        <w:ind w:firstLine="720"/>
        <w:jc w:val="both"/>
        <w:rPr>
          <w:sz w:val="28"/>
          <w:szCs w:val="28"/>
        </w:rPr>
      </w:pPr>
      <w:r w:rsidRPr="005A66B9">
        <w:rPr>
          <w:sz w:val="28"/>
          <w:szCs w:val="28"/>
        </w:rPr>
        <w:t>4. Если предложения, изложенные выше, будут приняты заказчиком, ________</w:t>
      </w:r>
      <w:r w:rsidRPr="005A66B9">
        <w:rPr>
          <w:i/>
          <w:sz w:val="28"/>
          <w:szCs w:val="28"/>
        </w:rPr>
        <w:t>(полное наименование претендента)</w:t>
      </w:r>
      <w:r w:rsidRPr="005A66B9">
        <w:rPr>
          <w:sz w:val="28"/>
          <w:szCs w:val="28"/>
        </w:rPr>
        <w:t xml:space="preserve"> берет на себя обязательство ____________ </w:t>
      </w:r>
      <w:r w:rsidRPr="005A66B9">
        <w:rPr>
          <w:i/>
          <w:sz w:val="28"/>
          <w:szCs w:val="28"/>
        </w:rPr>
        <w:t>(поставить товары, выполнить работы, оказать услуги)</w:t>
      </w:r>
      <w:r w:rsidRPr="005A66B9">
        <w:rPr>
          <w:sz w:val="28"/>
          <w:szCs w:val="28"/>
        </w:rPr>
        <w:t xml:space="preserve"> в соответствии с требованиями документации о закупке и согласно нашим предложениям.</w:t>
      </w:r>
    </w:p>
    <w:p w:rsidR="005A66B9" w:rsidRPr="005A66B9" w:rsidRDefault="005A66B9" w:rsidP="005A66B9">
      <w:pPr>
        <w:spacing w:line="200" w:lineRule="atLeast"/>
        <w:ind w:firstLine="720"/>
        <w:jc w:val="both"/>
        <w:rPr>
          <w:sz w:val="28"/>
          <w:szCs w:val="28"/>
        </w:rPr>
      </w:pPr>
      <w:r w:rsidRPr="005A66B9">
        <w:rPr>
          <w:sz w:val="28"/>
          <w:szCs w:val="28"/>
        </w:rPr>
        <w:t>5. В случае если предложения ________</w:t>
      </w:r>
      <w:r w:rsidRPr="005A66B9">
        <w:rPr>
          <w:i/>
          <w:sz w:val="28"/>
          <w:szCs w:val="28"/>
        </w:rPr>
        <w:t>(полное наименование претендента)</w:t>
      </w:r>
      <w:r w:rsidRPr="005A66B9">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A66B9" w:rsidRPr="005A66B9" w:rsidRDefault="005A66B9" w:rsidP="005A66B9">
      <w:pPr>
        <w:spacing w:line="200" w:lineRule="atLeast"/>
        <w:ind w:firstLine="720"/>
        <w:jc w:val="both"/>
        <w:rPr>
          <w:sz w:val="28"/>
          <w:szCs w:val="28"/>
        </w:rPr>
      </w:pPr>
      <w:proofErr w:type="gramStart"/>
      <w:r w:rsidRPr="005A66B9">
        <w:rPr>
          <w:sz w:val="28"/>
          <w:szCs w:val="28"/>
        </w:rPr>
        <w:t>6. ________</w:t>
      </w:r>
      <w:r w:rsidRPr="005A66B9">
        <w:rPr>
          <w:i/>
          <w:sz w:val="28"/>
          <w:szCs w:val="28"/>
        </w:rPr>
        <w:t xml:space="preserve">(полное наименование претендента) </w:t>
      </w:r>
      <w:r w:rsidRPr="005A66B9">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5A66B9" w:rsidRPr="005A66B9" w:rsidRDefault="005A66B9" w:rsidP="005A66B9">
      <w:pPr>
        <w:spacing w:line="200" w:lineRule="atLeast"/>
        <w:ind w:firstLine="720"/>
        <w:jc w:val="both"/>
        <w:rPr>
          <w:sz w:val="28"/>
          <w:szCs w:val="28"/>
        </w:rPr>
      </w:pPr>
      <w:r w:rsidRPr="005A66B9">
        <w:rPr>
          <w:sz w:val="28"/>
          <w:szCs w:val="28"/>
        </w:rPr>
        <w:t>7. ________</w:t>
      </w:r>
      <w:r w:rsidRPr="005A66B9">
        <w:rPr>
          <w:i/>
          <w:sz w:val="28"/>
          <w:szCs w:val="28"/>
        </w:rPr>
        <w:t>(полное наименование претендента)</w:t>
      </w:r>
      <w:r w:rsidRPr="005A66B9">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5A66B9" w:rsidRPr="005A66B9" w:rsidRDefault="005A66B9" w:rsidP="005A66B9">
      <w:pPr>
        <w:pBdr>
          <w:top w:val="nil"/>
          <w:left w:val="nil"/>
          <w:bottom w:val="nil"/>
          <w:right w:val="nil"/>
          <w:between w:val="nil"/>
        </w:pBdr>
        <w:spacing w:line="200" w:lineRule="atLeast"/>
        <w:rPr>
          <w:b/>
          <w:color w:val="000000"/>
          <w:sz w:val="28"/>
          <w:szCs w:val="28"/>
        </w:rPr>
      </w:pPr>
    </w:p>
    <w:p w:rsidR="005A66B9" w:rsidRPr="005A66B9" w:rsidRDefault="005A66B9" w:rsidP="005A66B9">
      <w:pPr>
        <w:jc w:val="both"/>
        <w:rPr>
          <w:rFonts w:eastAsia="MS Mincho"/>
          <w:b/>
          <w:sz w:val="28"/>
          <w:szCs w:val="28"/>
        </w:rPr>
      </w:pPr>
      <w:r w:rsidRPr="005A66B9">
        <w:rPr>
          <w:rFonts w:eastAsia="MS Mincho"/>
          <w:b/>
          <w:sz w:val="28"/>
          <w:szCs w:val="28"/>
        </w:rPr>
        <w:t xml:space="preserve">Представитель, имеющий полномочия подписать Заявку на участие в Открытом конкурсе от имени </w:t>
      </w:r>
      <w:r w:rsidRPr="005A66B9">
        <w:rPr>
          <w:rFonts w:eastAsia="MS Mincho"/>
          <w:sz w:val="28"/>
          <w:szCs w:val="28"/>
        </w:rPr>
        <w:t>________________________________________</w:t>
      </w:r>
    </w:p>
    <w:p w:rsidR="005A66B9" w:rsidRPr="005A66B9" w:rsidRDefault="005A66B9" w:rsidP="005A66B9">
      <w:pPr>
        <w:tabs>
          <w:tab w:val="left" w:pos="8640"/>
        </w:tabs>
        <w:jc w:val="center"/>
        <w:rPr>
          <w:i/>
        </w:rPr>
      </w:pPr>
      <w:r w:rsidRPr="005A66B9">
        <w:rPr>
          <w:i/>
        </w:rPr>
        <w:t xml:space="preserve">                                         (наименование претендента)</w:t>
      </w:r>
    </w:p>
    <w:p w:rsidR="005A66B9" w:rsidRPr="005A66B9" w:rsidRDefault="005A66B9" w:rsidP="005A66B9">
      <w:pPr>
        <w:rPr>
          <w:sz w:val="28"/>
          <w:szCs w:val="28"/>
          <w:lang w:eastAsia="ru-RU"/>
        </w:rPr>
      </w:pPr>
      <w:r w:rsidRPr="005A66B9">
        <w:rPr>
          <w:sz w:val="28"/>
          <w:szCs w:val="28"/>
          <w:lang w:eastAsia="ru-RU"/>
        </w:rPr>
        <w:t>____________________________________________________________________</w:t>
      </w:r>
    </w:p>
    <w:p w:rsidR="005A66B9" w:rsidRPr="005A66B9" w:rsidRDefault="005A66B9" w:rsidP="005A66B9">
      <w:pPr>
        <w:rPr>
          <w:i/>
        </w:rPr>
      </w:pPr>
      <w:r w:rsidRPr="005A66B9">
        <w:rPr>
          <w:i/>
        </w:rPr>
        <w:t xml:space="preserve">       МП</w:t>
      </w:r>
      <w:r w:rsidRPr="005A66B9">
        <w:rPr>
          <w:i/>
        </w:rPr>
        <w:tab/>
      </w:r>
      <w:r w:rsidRPr="005A66B9">
        <w:rPr>
          <w:i/>
        </w:rPr>
        <w:tab/>
      </w:r>
      <w:r w:rsidRPr="005A66B9">
        <w:rPr>
          <w:i/>
        </w:rPr>
        <w:tab/>
        <w:t>(должность, подпись, ФИО)</w:t>
      </w:r>
    </w:p>
    <w:p w:rsidR="005A66B9" w:rsidRPr="005A66B9" w:rsidRDefault="005A66B9" w:rsidP="005A66B9">
      <w:pPr>
        <w:rPr>
          <w:sz w:val="28"/>
          <w:szCs w:val="28"/>
          <w:lang w:eastAsia="ru-RU"/>
        </w:rPr>
      </w:pPr>
      <w:r w:rsidRPr="005A66B9">
        <w:rPr>
          <w:sz w:val="28"/>
          <w:szCs w:val="28"/>
          <w:lang w:eastAsia="ru-RU"/>
        </w:rPr>
        <w:t>«____» _________ 20___ г.</w:t>
      </w:r>
    </w:p>
    <w:p w:rsidR="003137C1" w:rsidRDefault="003137C1" w:rsidP="003137C1">
      <w:pPr>
        <w:pStyle w:val="af9"/>
        <w:ind w:firstLine="0"/>
        <w:jc w:val="left"/>
        <w:rPr>
          <w:rFonts w:eastAsia="Times New Roman"/>
          <w:sz w:val="24"/>
          <w:szCs w:val="28"/>
        </w:rPr>
      </w:pPr>
    </w:p>
    <w:p w:rsidR="003137C1" w:rsidRPr="009E1FF7" w:rsidRDefault="003137C1" w:rsidP="003137C1">
      <w:pPr>
        <w:jc w:val="center"/>
        <w:rPr>
          <w:sz w:val="28"/>
          <w:szCs w:val="28"/>
          <w:lang w:eastAsia="ru-RU"/>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93CA1" w:rsidRPr="005A66B9" w:rsidRDefault="003137C1">
      <w:pPr>
        <w:pStyle w:val="af9"/>
        <w:ind w:firstLine="0"/>
        <w:jc w:val="right"/>
        <w:rPr>
          <w:sz w:val="28"/>
          <w:szCs w:val="28"/>
        </w:rPr>
      </w:pPr>
      <w:r w:rsidRPr="005A66B9">
        <w:rPr>
          <w:sz w:val="28"/>
          <w:szCs w:val="28"/>
        </w:rPr>
        <w:lastRenderedPageBreak/>
        <w:t>Приложение № 4</w:t>
      </w:r>
    </w:p>
    <w:p w:rsidR="00C10125" w:rsidRPr="005A66B9" w:rsidRDefault="00C10125" w:rsidP="00C10125">
      <w:pPr>
        <w:pStyle w:val="af9"/>
        <w:ind w:firstLine="0"/>
        <w:jc w:val="right"/>
        <w:rPr>
          <w:rFonts w:eastAsia="Times New Roman"/>
          <w:sz w:val="28"/>
          <w:szCs w:val="28"/>
        </w:rPr>
      </w:pPr>
      <w:r w:rsidRPr="005A66B9">
        <w:rPr>
          <w:sz w:val="28"/>
          <w:szCs w:val="28"/>
        </w:rPr>
        <w:t>к документации о закупке</w:t>
      </w:r>
    </w:p>
    <w:p w:rsidR="00C10125" w:rsidRDefault="00C10125" w:rsidP="00C10125">
      <w:pPr>
        <w:pStyle w:val="af9"/>
        <w:ind w:firstLine="0"/>
        <w:jc w:val="left"/>
        <w:rPr>
          <w:rFonts w:eastAsia="Times New Roman"/>
          <w:sz w:val="28"/>
          <w:szCs w:val="28"/>
        </w:rPr>
      </w:pPr>
    </w:p>
    <w:p w:rsidR="003137C1" w:rsidRPr="000C1D39" w:rsidRDefault="003137C1" w:rsidP="003137C1">
      <w:pPr>
        <w:jc w:val="center"/>
        <w:rPr>
          <w:b/>
          <w:bCs/>
          <w:sz w:val="28"/>
          <w:szCs w:val="28"/>
        </w:rPr>
      </w:pPr>
    </w:p>
    <w:p w:rsidR="003137C1" w:rsidRPr="000C1D39" w:rsidRDefault="003137C1" w:rsidP="003137C1">
      <w:pPr>
        <w:jc w:val="center"/>
        <w:rPr>
          <w:b/>
          <w:bCs/>
          <w:sz w:val="28"/>
          <w:szCs w:val="28"/>
        </w:rPr>
      </w:pPr>
      <w:r>
        <w:rPr>
          <w:b/>
          <w:bCs/>
          <w:sz w:val="28"/>
          <w:szCs w:val="28"/>
        </w:rPr>
        <w:t xml:space="preserve">Сведения об опыте выполнения работ </w:t>
      </w:r>
    </w:p>
    <w:p w:rsidR="003137C1" w:rsidRPr="000C1D39" w:rsidRDefault="005A66B9" w:rsidP="003137C1">
      <w:pPr>
        <w:jc w:val="center"/>
        <w:rPr>
          <w:b/>
          <w:bCs/>
          <w:sz w:val="28"/>
          <w:szCs w:val="28"/>
        </w:rPr>
      </w:pPr>
      <w:r>
        <w:rPr>
          <w:b/>
          <w:bCs/>
          <w:sz w:val="28"/>
          <w:szCs w:val="28"/>
        </w:rPr>
        <w:t>по предмету открытого конкурса</w:t>
      </w:r>
      <w:r w:rsidR="003137C1">
        <w:rPr>
          <w:b/>
          <w:bCs/>
          <w:sz w:val="28"/>
          <w:szCs w:val="28"/>
        </w:rPr>
        <w:t xml:space="preserve"> № __________________, </w:t>
      </w:r>
    </w:p>
    <w:p w:rsidR="003137C1" w:rsidRPr="000C1D39" w:rsidRDefault="003137C1" w:rsidP="003137C1">
      <w:pPr>
        <w:jc w:val="center"/>
        <w:rPr>
          <w:b/>
          <w:bCs/>
          <w:sz w:val="28"/>
          <w:szCs w:val="28"/>
        </w:rPr>
      </w:pPr>
      <w:r>
        <w:rPr>
          <w:b/>
          <w:bCs/>
          <w:sz w:val="28"/>
          <w:szCs w:val="28"/>
        </w:rPr>
        <w:t>выполненных ____________________________________________.</w:t>
      </w:r>
    </w:p>
    <w:p w:rsidR="003137C1" w:rsidRPr="000C1D39" w:rsidRDefault="003137C1" w:rsidP="003137C1">
      <w:pPr>
        <w:jc w:val="center"/>
        <w:rPr>
          <w:i/>
        </w:rPr>
      </w:pPr>
      <w:r>
        <w:rPr>
          <w:i/>
        </w:rPr>
        <w:t xml:space="preserve">                                                           (наименование претендента)</w:t>
      </w:r>
    </w:p>
    <w:p w:rsidR="003137C1" w:rsidRPr="000C1D39" w:rsidRDefault="003137C1" w:rsidP="003137C1">
      <w:pPr>
        <w:jc w:val="center"/>
        <w:rPr>
          <w:i/>
        </w:rPr>
      </w:pPr>
    </w:p>
    <w:tbl>
      <w:tblPr>
        <w:tblpPr w:leftFromText="180" w:rightFromText="180" w:vertAnchor="text" w:horzAnchor="margin" w:tblpXSpec="center" w:tblpY="130"/>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238"/>
        <w:gridCol w:w="1276"/>
        <w:gridCol w:w="1701"/>
        <w:gridCol w:w="1134"/>
        <w:gridCol w:w="1949"/>
      </w:tblGrid>
      <w:tr w:rsidR="00565603" w:rsidRPr="000C1D39" w:rsidTr="000D3D9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B46E4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B46E44">
            <w:pPr>
              <w:jc w:val="center"/>
            </w:pPr>
            <w:r>
              <w:t>Дата и номер договора</w:t>
            </w:r>
            <w:r>
              <w:rPr>
                <w:vertAlign w:val="superscript"/>
              </w:rPr>
              <w:footnoteReference w:id="2"/>
            </w:r>
          </w:p>
        </w:tc>
        <w:tc>
          <w:tcPr>
            <w:tcW w:w="2238"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B46E44">
            <w:pPr>
              <w:jc w:val="center"/>
            </w:pPr>
            <w:proofErr w:type="gramStart"/>
            <w:r>
              <w:t>Предмет договора: выполнение работ в части автоматизации и программирования транспортно-логистических процессов (перевозка грузов) на базе продуктов 1С Предприятие (1С:</w:t>
            </w:r>
            <w:proofErr w:type="gramEnd"/>
            <w:r>
              <w:rPr>
                <w:lang w:val="en-US"/>
              </w:rPr>
              <w:t>ERP</w:t>
            </w:r>
            <w:r>
              <w:t>)</w:t>
            </w:r>
          </w:p>
        </w:tc>
        <w:tc>
          <w:tcPr>
            <w:tcW w:w="1276" w:type="dxa"/>
            <w:tcBorders>
              <w:top w:val="single" w:sz="4" w:space="0" w:color="auto"/>
              <w:left w:val="single" w:sz="4" w:space="0" w:color="auto"/>
              <w:bottom w:val="single" w:sz="4" w:space="0" w:color="auto"/>
              <w:right w:val="single" w:sz="4" w:space="0" w:color="auto"/>
            </w:tcBorders>
            <w:vAlign w:val="center"/>
          </w:tcPr>
          <w:p w:rsidR="00565603" w:rsidRDefault="00565603" w:rsidP="00B46E44">
            <w:pPr>
              <w:jc w:val="center"/>
            </w:pPr>
            <w:r>
              <w:t xml:space="preserve">Сроки действия договора, </w:t>
            </w:r>
            <w:r w:rsidRPr="00B46E44">
              <w:rPr>
                <w:i/>
                <w:sz w:val="20"/>
                <w:szCs w:val="20"/>
              </w:rPr>
              <w:t>(</w:t>
            </w:r>
            <w:r w:rsidR="000D3D91">
              <w:rPr>
                <w:i/>
                <w:sz w:val="20"/>
                <w:szCs w:val="20"/>
              </w:rPr>
              <w:t>месяц/</w:t>
            </w:r>
            <w:r w:rsidRPr="00B46E44">
              <w:rPr>
                <w:i/>
                <w:sz w:val="20"/>
                <w:szCs w:val="20"/>
              </w:rPr>
              <w:t>год начала и окончания)</w:t>
            </w:r>
          </w:p>
        </w:tc>
        <w:tc>
          <w:tcPr>
            <w:tcW w:w="1701" w:type="dxa"/>
            <w:tcBorders>
              <w:top w:val="single" w:sz="4" w:space="0" w:color="auto"/>
              <w:left w:val="single" w:sz="4" w:space="0" w:color="auto"/>
              <w:bottom w:val="single" w:sz="4" w:space="0" w:color="auto"/>
              <w:right w:val="single" w:sz="4" w:space="0" w:color="auto"/>
            </w:tcBorders>
          </w:tcPr>
          <w:p w:rsidR="00565603" w:rsidRDefault="00565603" w:rsidP="00B46E44">
            <w:pPr>
              <w:jc w:val="center"/>
            </w:pPr>
            <w:r>
              <w:t xml:space="preserve">Опыт интеграции в соответствии с подпунктом 1.4 пункта 17 Информационной карты </w:t>
            </w:r>
            <w:r w:rsidRPr="00565603">
              <w:rPr>
                <w:i/>
              </w:rPr>
              <w:t>(да/нет)</w:t>
            </w:r>
          </w:p>
        </w:tc>
        <w:tc>
          <w:tcPr>
            <w:tcW w:w="1134"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B46E44">
            <w:pPr>
              <w:jc w:val="center"/>
            </w:pPr>
            <w:r>
              <w:t>Наименование контрагента</w:t>
            </w:r>
          </w:p>
        </w:tc>
        <w:tc>
          <w:tcPr>
            <w:tcW w:w="1949"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B46E44">
            <w:pPr>
              <w:jc w:val="center"/>
            </w:pPr>
            <w:r>
              <w:t>Стоимость выполненных работ по договору, без учета НДС, руб.</w:t>
            </w:r>
          </w:p>
          <w:p w:rsidR="00565603" w:rsidRPr="000C1D39" w:rsidRDefault="00565603" w:rsidP="00B46E44">
            <w:pPr>
              <w:jc w:val="center"/>
              <w:rPr>
                <w:i/>
                <w:sz w:val="20"/>
                <w:szCs w:val="20"/>
              </w:rPr>
            </w:pPr>
            <w:r>
              <w:rPr>
                <w:i/>
                <w:sz w:val="20"/>
                <w:szCs w:val="20"/>
              </w:rPr>
              <w:t>(указываются суммы не менее 2 млн. руб.)</w:t>
            </w:r>
          </w:p>
        </w:tc>
      </w:tr>
      <w:tr w:rsidR="00565603" w:rsidRPr="000C1D39" w:rsidTr="000D3D91">
        <w:trPr>
          <w:trHeight w:val="274"/>
        </w:trPr>
        <w:tc>
          <w:tcPr>
            <w:tcW w:w="421" w:type="dxa"/>
            <w:tcBorders>
              <w:top w:val="single" w:sz="4" w:space="0" w:color="auto"/>
              <w:left w:val="single" w:sz="4" w:space="0" w:color="auto"/>
              <w:bottom w:val="single" w:sz="4" w:space="0" w:color="auto"/>
              <w:right w:val="single" w:sz="4" w:space="0" w:color="auto"/>
            </w:tcBorders>
          </w:tcPr>
          <w:p w:rsidR="00565603" w:rsidRPr="000C1D39" w:rsidRDefault="00565603" w:rsidP="003137C1">
            <w:r>
              <w:t>1.</w:t>
            </w:r>
          </w:p>
        </w:tc>
        <w:tc>
          <w:tcPr>
            <w:tcW w:w="1135"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3137C1">
            <w:pPr>
              <w:jc w:val="center"/>
            </w:pPr>
          </w:p>
        </w:tc>
        <w:tc>
          <w:tcPr>
            <w:tcW w:w="2238"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276"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701"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134"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949"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r>
      <w:tr w:rsidR="00565603" w:rsidRPr="000C1D39" w:rsidTr="000D3D91">
        <w:trPr>
          <w:trHeight w:val="262"/>
        </w:trPr>
        <w:tc>
          <w:tcPr>
            <w:tcW w:w="421" w:type="dxa"/>
            <w:tcBorders>
              <w:top w:val="single" w:sz="4" w:space="0" w:color="auto"/>
              <w:left w:val="single" w:sz="4" w:space="0" w:color="auto"/>
              <w:bottom w:val="single" w:sz="4" w:space="0" w:color="auto"/>
              <w:right w:val="single" w:sz="4" w:space="0" w:color="auto"/>
            </w:tcBorders>
          </w:tcPr>
          <w:p w:rsidR="00565603" w:rsidRPr="000C1D39" w:rsidRDefault="00565603" w:rsidP="003137C1">
            <w:r>
              <w:t>2.</w:t>
            </w:r>
          </w:p>
        </w:tc>
        <w:tc>
          <w:tcPr>
            <w:tcW w:w="1135" w:type="dxa"/>
            <w:tcBorders>
              <w:top w:val="single" w:sz="4" w:space="0" w:color="auto"/>
              <w:left w:val="single" w:sz="4" w:space="0" w:color="auto"/>
              <w:bottom w:val="single" w:sz="4" w:space="0" w:color="auto"/>
              <w:right w:val="single" w:sz="4" w:space="0" w:color="auto"/>
            </w:tcBorders>
            <w:vAlign w:val="center"/>
          </w:tcPr>
          <w:p w:rsidR="00565603" w:rsidRPr="000C1D39" w:rsidRDefault="00565603" w:rsidP="003137C1">
            <w:pPr>
              <w:jc w:val="center"/>
            </w:pPr>
          </w:p>
        </w:tc>
        <w:tc>
          <w:tcPr>
            <w:tcW w:w="2238"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276"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701"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134"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c>
          <w:tcPr>
            <w:tcW w:w="1949" w:type="dxa"/>
            <w:tcBorders>
              <w:top w:val="single" w:sz="4" w:space="0" w:color="auto"/>
              <w:left w:val="single" w:sz="4" w:space="0" w:color="auto"/>
              <w:bottom w:val="single" w:sz="4" w:space="0" w:color="auto"/>
              <w:right w:val="single" w:sz="4" w:space="0" w:color="auto"/>
            </w:tcBorders>
          </w:tcPr>
          <w:p w:rsidR="00565603" w:rsidRPr="000C1D39" w:rsidRDefault="00565603" w:rsidP="003137C1"/>
        </w:tc>
      </w:tr>
      <w:tr w:rsidR="000D3D91" w:rsidRPr="000C1D39" w:rsidTr="00E717E0">
        <w:trPr>
          <w:trHeight w:val="207"/>
        </w:trPr>
        <w:tc>
          <w:tcPr>
            <w:tcW w:w="7905" w:type="dxa"/>
            <w:gridSpan w:val="6"/>
            <w:tcBorders>
              <w:top w:val="single" w:sz="4" w:space="0" w:color="auto"/>
              <w:left w:val="single" w:sz="4" w:space="0" w:color="auto"/>
              <w:bottom w:val="single" w:sz="4" w:space="0" w:color="auto"/>
              <w:right w:val="single" w:sz="4" w:space="0" w:color="auto"/>
            </w:tcBorders>
          </w:tcPr>
          <w:p w:rsidR="000D3D91" w:rsidRPr="000C1D39" w:rsidRDefault="000D3D91" w:rsidP="00B46E44">
            <w:pPr>
              <w:jc w:val="center"/>
            </w:pPr>
            <w:r>
              <w:t>Итого:</w:t>
            </w:r>
          </w:p>
        </w:tc>
        <w:tc>
          <w:tcPr>
            <w:tcW w:w="1949" w:type="dxa"/>
            <w:tcBorders>
              <w:top w:val="single" w:sz="4" w:space="0" w:color="auto"/>
              <w:left w:val="single" w:sz="4" w:space="0" w:color="auto"/>
              <w:bottom w:val="single" w:sz="4" w:space="0" w:color="auto"/>
              <w:right w:val="single" w:sz="4" w:space="0" w:color="auto"/>
            </w:tcBorders>
          </w:tcPr>
          <w:p w:rsidR="000D3D91" w:rsidRPr="00B46E44" w:rsidRDefault="000D3D91" w:rsidP="00B46E44">
            <w:pPr>
              <w:rPr>
                <w:i/>
                <w:sz w:val="20"/>
                <w:szCs w:val="20"/>
              </w:rPr>
            </w:pPr>
            <w:r w:rsidRPr="00B46E44">
              <w:rPr>
                <w:i/>
                <w:sz w:val="20"/>
                <w:szCs w:val="20"/>
              </w:rPr>
              <w:t>_______указывается общая сумма по всем договорам.</w:t>
            </w:r>
          </w:p>
        </w:tc>
      </w:tr>
    </w:tbl>
    <w:p w:rsidR="003137C1" w:rsidRPr="000C1D39" w:rsidRDefault="003137C1" w:rsidP="003137C1">
      <w:pPr>
        <w:jc w:val="center"/>
      </w:pPr>
    </w:p>
    <w:p w:rsidR="003137C1" w:rsidRPr="000C1D39" w:rsidRDefault="003137C1" w:rsidP="00B46E44">
      <w:pPr>
        <w:rPr>
          <w:sz w:val="28"/>
          <w:szCs w:val="28"/>
        </w:rPr>
      </w:pPr>
    </w:p>
    <w:p w:rsidR="003137C1" w:rsidRPr="000C1D39" w:rsidRDefault="003137C1" w:rsidP="003137C1">
      <w:r>
        <w:t xml:space="preserve">Приложение: </w:t>
      </w:r>
    </w:p>
    <w:p w:rsidR="003137C1" w:rsidRPr="000C1D39" w:rsidRDefault="003137C1" w:rsidP="003137C1">
      <w:r>
        <w:t>1.1. копия договора, указанного в строке 1, на ____ листах;</w:t>
      </w:r>
    </w:p>
    <w:p w:rsidR="003137C1" w:rsidRPr="000C1D39" w:rsidRDefault="003137C1" w:rsidP="003137C1">
      <w:r>
        <w:t xml:space="preserve">1.2. копии документов, подтверждающих факт </w:t>
      </w:r>
      <w:r w:rsidR="00145E3A">
        <w:t>выполнения Работ</w:t>
      </w:r>
      <w:r>
        <w:t xml:space="preserve"> на сумму, указанную в строке 1, на __ листах;</w:t>
      </w:r>
    </w:p>
    <w:p w:rsidR="003137C1" w:rsidRPr="000C1D39" w:rsidRDefault="003137C1" w:rsidP="003137C1">
      <w:r>
        <w:t>2.1.  копия договора, указанного в строке 2, на ____ листах;</w:t>
      </w:r>
    </w:p>
    <w:p w:rsidR="003137C1" w:rsidRPr="000C1D39" w:rsidRDefault="003137C1" w:rsidP="003137C1">
      <w:r>
        <w:t xml:space="preserve">2.2.  копии документов, подтверждающих факт </w:t>
      </w:r>
      <w:r w:rsidR="00145E3A">
        <w:t xml:space="preserve">выполнения Работ </w:t>
      </w:r>
      <w:r>
        <w:t xml:space="preserve"> на сумму, ука</w:t>
      </w:r>
      <w:r w:rsidR="00B46E44">
        <w:t>занную в строке 2, на __ листах.</w:t>
      </w:r>
    </w:p>
    <w:p w:rsidR="003137C1" w:rsidRPr="000C1D39" w:rsidRDefault="003137C1" w:rsidP="003137C1">
      <w:pPr>
        <w:jc w:val="center"/>
        <w:rPr>
          <w:b/>
          <w:szCs w:val="28"/>
        </w:rPr>
      </w:pPr>
    </w:p>
    <w:p w:rsidR="003137C1" w:rsidRPr="000C1D39" w:rsidRDefault="003137C1" w:rsidP="003137C1"/>
    <w:p w:rsidR="003137C1" w:rsidRPr="000C1D39" w:rsidRDefault="003137C1" w:rsidP="003137C1"/>
    <w:p w:rsidR="003137C1" w:rsidRPr="000C1D39" w:rsidRDefault="003137C1" w:rsidP="003137C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3137C1" w:rsidRPr="000C1D39" w:rsidRDefault="003137C1" w:rsidP="003137C1">
      <w:pPr>
        <w:pBdr>
          <w:bottom w:val="single" w:sz="12" w:space="1" w:color="auto"/>
        </w:pBdr>
        <w:tabs>
          <w:tab w:val="left" w:pos="8640"/>
        </w:tabs>
        <w:jc w:val="center"/>
        <w:rPr>
          <w:i/>
        </w:rPr>
      </w:pPr>
      <w:r>
        <w:rPr>
          <w:i/>
        </w:rPr>
        <w:t>(наименование претендента)</w:t>
      </w:r>
    </w:p>
    <w:p w:rsidR="003137C1" w:rsidRPr="000C1D39" w:rsidRDefault="003137C1" w:rsidP="003137C1">
      <w:pPr>
        <w:rPr>
          <w:sz w:val="28"/>
          <w:szCs w:val="28"/>
          <w:lang w:eastAsia="ru-RU"/>
        </w:rPr>
      </w:pPr>
    </w:p>
    <w:p w:rsidR="003137C1" w:rsidRPr="000C1D39" w:rsidRDefault="003137C1" w:rsidP="003137C1">
      <w:pPr>
        <w:rPr>
          <w:i/>
        </w:rPr>
      </w:pPr>
      <w:r>
        <w:rPr>
          <w:i/>
        </w:rPr>
        <w:t xml:space="preserve">   М.П.</w:t>
      </w:r>
      <w:r>
        <w:rPr>
          <w:i/>
        </w:rPr>
        <w:tab/>
      </w:r>
      <w:r>
        <w:rPr>
          <w:i/>
        </w:rPr>
        <w:tab/>
      </w:r>
      <w:r>
        <w:rPr>
          <w:i/>
        </w:rPr>
        <w:tab/>
        <w:t>(должность, подпись, ФИО)</w:t>
      </w:r>
    </w:p>
    <w:p w:rsidR="003137C1" w:rsidRPr="000C1D39" w:rsidRDefault="003137C1" w:rsidP="003137C1">
      <w:pPr>
        <w:rPr>
          <w:sz w:val="28"/>
          <w:szCs w:val="28"/>
          <w:lang w:eastAsia="ru-RU"/>
        </w:rPr>
      </w:pPr>
      <w:r>
        <w:rPr>
          <w:sz w:val="28"/>
          <w:szCs w:val="28"/>
          <w:lang w:eastAsia="ru-RU"/>
        </w:rPr>
        <w:t>"____" _________ 2020г.</w:t>
      </w:r>
    </w:p>
    <w:p w:rsidR="003137C1" w:rsidRPr="000C1D39" w:rsidRDefault="003137C1" w:rsidP="003137C1">
      <w:pPr>
        <w:rPr>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93CA1" w:rsidRDefault="003137C1">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137C1" w:rsidRPr="008A653F" w:rsidDel="00495818" w:rsidRDefault="003137C1" w:rsidP="003137C1">
      <w:pPr>
        <w:outlineLvl w:val="0"/>
        <w:rPr>
          <w:rStyle w:val="afff6"/>
        </w:rPr>
      </w:pPr>
    </w:p>
    <w:p w:rsidR="003137C1" w:rsidDel="00495818" w:rsidRDefault="00145E3A" w:rsidP="003137C1">
      <w:pPr>
        <w:ind w:firstLine="851"/>
        <w:jc w:val="center"/>
        <w:rPr>
          <w:b/>
          <w:bCs/>
        </w:rPr>
      </w:pPr>
      <w:r>
        <w:rPr>
          <w:b/>
          <w:bCs/>
        </w:rPr>
        <w:t>Проект д</w:t>
      </w:r>
      <w:r w:rsidR="003137C1" w:rsidDel="00495818">
        <w:rPr>
          <w:b/>
          <w:bCs/>
        </w:rPr>
        <w:t>оговор</w:t>
      </w:r>
      <w:r>
        <w:rPr>
          <w:b/>
          <w:bCs/>
        </w:rPr>
        <w:t>а</w:t>
      </w:r>
      <w:r w:rsidR="003137C1" w:rsidDel="00495818">
        <w:rPr>
          <w:b/>
          <w:bCs/>
        </w:rPr>
        <w:t xml:space="preserve">  №ТКд/</w:t>
      </w:r>
      <w:r w:rsidR="00BD5001">
        <w:rPr>
          <w:b/>
          <w:bCs/>
        </w:rPr>
        <w:t>___</w:t>
      </w:r>
      <w:r w:rsidR="003137C1" w:rsidDel="00495818">
        <w:rPr>
          <w:b/>
          <w:bCs/>
        </w:rPr>
        <w:t>/</w:t>
      </w:r>
      <w:r w:rsidR="00BD5001">
        <w:rPr>
          <w:b/>
          <w:bCs/>
        </w:rPr>
        <w:t>__</w:t>
      </w:r>
      <w:r w:rsidR="003137C1" w:rsidDel="00495818">
        <w:rPr>
          <w:b/>
          <w:bCs/>
        </w:rPr>
        <w:t>___/</w:t>
      </w:r>
      <w:r w:rsidR="00BD5001">
        <w:rPr>
          <w:b/>
          <w:bCs/>
        </w:rPr>
        <w:t>__</w:t>
      </w:r>
      <w:r w:rsidR="003137C1" w:rsidDel="00495818">
        <w:rPr>
          <w:b/>
          <w:bCs/>
        </w:rPr>
        <w:t>___</w:t>
      </w:r>
    </w:p>
    <w:p w:rsidR="003137C1" w:rsidRPr="005820EB" w:rsidDel="00495818" w:rsidRDefault="003137C1" w:rsidP="003137C1">
      <w:pPr>
        <w:ind w:firstLine="851"/>
        <w:jc w:val="center"/>
        <w:rPr>
          <w:b/>
          <w:bCs/>
        </w:rPr>
      </w:pPr>
    </w:p>
    <w:p w:rsidR="003137C1" w:rsidRPr="005820EB" w:rsidDel="00495818" w:rsidRDefault="003137C1" w:rsidP="003137C1">
      <w:pPr>
        <w:jc w:val="both"/>
      </w:pPr>
      <w:r w:rsidDel="00495818">
        <w:t xml:space="preserve">г. Москва                                                              </w:t>
      </w:r>
      <w:r w:rsidR="00BD5001">
        <w:t xml:space="preserve">                          </w:t>
      </w:r>
      <w:r w:rsidDel="00495818">
        <w:t xml:space="preserve">                   «__»_______ 2020г.</w:t>
      </w:r>
    </w:p>
    <w:p w:rsidR="003137C1" w:rsidDel="00495818" w:rsidRDefault="003137C1" w:rsidP="003137C1">
      <w:pPr>
        <w:rPr>
          <w:b/>
        </w:rPr>
      </w:pPr>
      <w:r w:rsidDel="00495818">
        <w:rPr>
          <w:b/>
        </w:rPr>
        <w:tab/>
      </w:r>
    </w:p>
    <w:p w:rsidR="003137C1" w:rsidRPr="008A653F" w:rsidDel="00495818" w:rsidRDefault="003137C1" w:rsidP="003137C1"/>
    <w:p w:rsidR="003137C1" w:rsidRPr="005820EB" w:rsidDel="00495818" w:rsidRDefault="003137C1" w:rsidP="003137C1">
      <w:pPr>
        <w:ind w:firstLine="851"/>
        <w:jc w:val="both"/>
      </w:pPr>
      <w:r w:rsidDel="00495818">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Del="00495818">
        <w:rPr>
          <w:i/>
          <w:iCs/>
        </w:rPr>
        <w:t xml:space="preserve">                         </w:t>
      </w:r>
      <w:r w:rsidDel="00495818">
        <w:rPr>
          <w:i/>
          <w:iCs/>
          <w:vertAlign w:val="superscript"/>
        </w:rPr>
        <w:t>(должность, Ф.И.О. – полностью)</w:t>
      </w:r>
    </w:p>
    <w:p w:rsidR="003137C1" w:rsidRPr="005820EB" w:rsidDel="00495818" w:rsidRDefault="003137C1" w:rsidP="003137C1">
      <w:pPr>
        <w:jc w:val="both"/>
      </w:pPr>
      <w:r w:rsidDel="00495818">
        <w:t>______________________________________</w:t>
      </w:r>
      <w:r w:rsidDel="00495818">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Del="00495818">
        <w:rPr>
          <w:i/>
          <w:iCs/>
          <w:vertAlign w:val="superscript"/>
        </w:rPr>
        <w:t>от</w:t>
      </w:r>
      <w:proofErr w:type="gramEnd"/>
      <w:r w:rsidDel="00495818">
        <w:rPr>
          <w:i/>
          <w:iCs/>
          <w:vertAlign w:val="superscript"/>
        </w:rPr>
        <w:t xml:space="preserve"> __________  № ____)</w:t>
      </w:r>
    </w:p>
    <w:p w:rsidR="003137C1" w:rsidRPr="005820EB" w:rsidDel="00495818" w:rsidRDefault="003137C1" w:rsidP="003137C1">
      <w:pPr>
        <w:jc w:val="both"/>
      </w:pPr>
      <w:r w:rsidDel="00495818">
        <w:t>с одной стороны, и _________________________________________________</w:t>
      </w:r>
      <w:r w:rsidDel="0049581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137C1" w:rsidRPr="005820EB" w:rsidDel="00495818" w:rsidRDefault="003137C1" w:rsidP="003137C1">
      <w:pPr>
        <w:jc w:val="both"/>
      </w:pPr>
      <w:r w:rsidDel="00495818">
        <w:t xml:space="preserve">именуемое в дальнейшем «Исполнитель», в лице __________________________________, </w:t>
      </w:r>
    </w:p>
    <w:p w:rsidR="003137C1" w:rsidRPr="005820EB" w:rsidDel="00495818" w:rsidRDefault="003137C1" w:rsidP="003137C1">
      <w:pPr>
        <w:ind w:firstLine="851"/>
        <w:jc w:val="both"/>
      </w:pPr>
      <w:r w:rsidDel="00495818">
        <w:rPr>
          <w:i/>
          <w:vertAlign w:val="superscript"/>
        </w:rPr>
        <w:t xml:space="preserve">                                                                                                                        (должность, Ф.И.О. - полностью)</w:t>
      </w:r>
    </w:p>
    <w:p w:rsidR="003137C1" w:rsidRPr="005820EB" w:rsidDel="00495818" w:rsidRDefault="003137C1" w:rsidP="003137C1">
      <w:pPr>
        <w:jc w:val="both"/>
      </w:pPr>
      <w:r w:rsidDel="00495818">
        <w:t>действующего на основании______________________________________</w:t>
      </w:r>
      <w:r w:rsidDel="00495818">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sidDel="00495818">
        <w:rPr>
          <w:i/>
          <w:vertAlign w:val="superscript"/>
        </w:rPr>
        <w:t xml:space="preserve"> )</w:t>
      </w:r>
      <w:proofErr w:type="gramEnd"/>
    </w:p>
    <w:p w:rsidR="003137C1" w:rsidDel="00495818" w:rsidRDefault="003137C1" w:rsidP="003137C1">
      <w:pPr>
        <w:ind w:firstLine="851"/>
        <w:jc w:val="both"/>
      </w:pPr>
      <w:r w:rsidDel="00495818">
        <w:t>с другой стороны, именуемые в дальнейшем «Стороны», заключили настоящий договор (далее – «Договор») о нижеследующем:</w:t>
      </w:r>
    </w:p>
    <w:p w:rsidR="003137C1" w:rsidRPr="004C7E3E" w:rsidRDefault="003137C1" w:rsidP="00B72D3D">
      <w:pPr>
        <w:pStyle w:val="1"/>
        <w:numPr>
          <w:ilvl w:val="0"/>
          <w:numId w:val="0"/>
        </w:numPr>
        <w:spacing w:before="247"/>
        <w:jc w:val="center"/>
        <w:rPr>
          <w:i/>
          <w:spacing w:val="-3"/>
          <w:sz w:val="24"/>
          <w:szCs w:val="24"/>
        </w:rPr>
      </w:pPr>
      <w:r>
        <w:rPr>
          <w:spacing w:val="-3"/>
          <w:sz w:val="24"/>
          <w:szCs w:val="24"/>
        </w:rPr>
        <w:t>1. Предмет Договора</w:t>
      </w:r>
    </w:p>
    <w:p w:rsidR="003137C1" w:rsidRPr="003F36B3" w:rsidRDefault="003F36B3" w:rsidP="003F36B3">
      <w:pPr>
        <w:ind w:firstLine="709"/>
        <w:jc w:val="both"/>
        <w:rPr>
          <w:noProof/>
          <w:color w:val="000000"/>
          <w:spacing w:val="-4"/>
        </w:rPr>
      </w:pPr>
      <w:r>
        <w:rPr>
          <w:color w:val="000000"/>
          <w:spacing w:val="-4"/>
        </w:rPr>
        <w:t xml:space="preserve">1.1. </w:t>
      </w:r>
      <w:r w:rsidR="003137C1" w:rsidRPr="003F36B3">
        <w:rPr>
          <w:color w:val="000000"/>
          <w:spacing w:val="-4"/>
        </w:rPr>
        <w:t>По настоящему Договору Исполнитель обязуется (на основании Технического задания (ТЗ), которое разрабатывается в рамках настоящего Догов</w:t>
      </w:r>
      <w:r w:rsidR="00B72D3D" w:rsidRPr="003F36B3">
        <w:rPr>
          <w:color w:val="000000"/>
          <w:spacing w:val="-4"/>
        </w:rPr>
        <w:t>ора и согласовывается Сторонами)</w:t>
      </w:r>
      <w:r w:rsidRPr="003F36B3">
        <w:rPr>
          <w:color w:val="000000"/>
          <w:spacing w:val="-4"/>
        </w:rPr>
        <w:t>, выполнить работы по созданию автоматизированной системы учета расчетов с клиентами и соисполнителями на базе продуктов 1С для автоматизации деятельности ПАО «ТрансКонтейнер</w:t>
      </w:r>
      <w:r w:rsidR="003137C1" w:rsidRPr="003F36B3">
        <w:rPr>
          <w:color w:val="000000"/>
          <w:spacing w:val="-4"/>
        </w:rPr>
        <w:t xml:space="preserve"> </w:t>
      </w:r>
      <w:r w:rsidR="003137C1" w:rsidRPr="003F36B3">
        <w:rPr>
          <w:color w:val="000000"/>
        </w:rPr>
        <w:t>(далее - Система) (далее – Работы/Работы по разработке Системы).</w:t>
      </w:r>
      <w:r w:rsidR="003137C1" w:rsidRPr="003F36B3">
        <w:rPr>
          <w:color w:val="000000"/>
          <w:spacing w:val="-2"/>
        </w:rPr>
        <w:t xml:space="preserve"> </w:t>
      </w:r>
    </w:p>
    <w:p w:rsidR="003137C1" w:rsidRPr="003F36B3" w:rsidRDefault="003F36B3" w:rsidP="003F36B3">
      <w:pPr>
        <w:ind w:firstLine="709"/>
        <w:jc w:val="both"/>
        <w:rPr>
          <w:noProof/>
          <w:color w:val="000000"/>
        </w:rPr>
      </w:pPr>
      <w:r>
        <w:rPr>
          <w:noProof/>
          <w:color w:val="000000"/>
        </w:rPr>
        <w:t xml:space="preserve">1.2. </w:t>
      </w:r>
      <w:r w:rsidR="003137C1" w:rsidRPr="003F36B3">
        <w:rPr>
          <w:noProof/>
          <w:color w:val="000000"/>
        </w:rPr>
        <w:t>Содержание и требования к Работам по разработке Системы изложены в Техническом задании (Функциональные требования к Системе) (Приложение №1 к настоящему Договору),  являющимся неотъемлемой частью настоящего Договора.</w:t>
      </w:r>
    </w:p>
    <w:p w:rsidR="003137C1" w:rsidRPr="003F36B3" w:rsidRDefault="003F36B3" w:rsidP="003F36B3">
      <w:pPr>
        <w:ind w:firstLine="709"/>
        <w:jc w:val="both"/>
        <w:rPr>
          <w:noProof/>
          <w:color w:val="000000"/>
        </w:rPr>
      </w:pPr>
      <w:r>
        <w:rPr>
          <w:noProof/>
          <w:color w:val="000000"/>
        </w:rPr>
        <w:t xml:space="preserve">1.3. </w:t>
      </w:r>
      <w:r w:rsidR="003137C1" w:rsidRPr="003F36B3">
        <w:rPr>
          <w:noProof/>
          <w:color w:val="000000"/>
        </w:rPr>
        <w:t xml:space="preserve">Срок выполнения Работ по разработке Системы (а также отдельных этапов Работ) определяется Календарным планом (Приложение №2 к настоящему Договору), являющимся неотъемлемой частью настоящего Договора. </w:t>
      </w:r>
    </w:p>
    <w:p w:rsidR="003137C1" w:rsidRPr="003F36B3" w:rsidRDefault="003F36B3" w:rsidP="003F36B3">
      <w:pPr>
        <w:ind w:firstLine="709"/>
        <w:jc w:val="both"/>
        <w:rPr>
          <w:noProof/>
          <w:color w:val="000000"/>
        </w:rPr>
      </w:pPr>
      <w:r>
        <w:rPr>
          <w:bCs/>
          <w:noProof/>
          <w:color w:val="000000"/>
        </w:rPr>
        <w:t xml:space="preserve">1.4. </w:t>
      </w:r>
      <w:r w:rsidR="003137C1" w:rsidRPr="003F36B3">
        <w:rPr>
          <w:bCs/>
          <w:noProof/>
          <w:color w:val="000000"/>
        </w:rPr>
        <w:t>Результатом Работ по настоящему Договору является</w:t>
      </w:r>
      <w:r w:rsidR="003137C1" w:rsidRPr="003F36B3">
        <w:rPr>
          <w:color w:val="000000"/>
          <w:spacing w:val="-4"/>
        </w:rPr>
        <w:t xml:space="preserve"> разработанная и</w:t>
      </w:r>
      <w:r w:rsidR="003137C1" w:rsidRPr="003F36B3">
        <w:rPr>
          <w:color w:val="000000"/>
          <w:spacing w:val="-2"/>
        </w:rPr>
        <w:t xml:space="preserve"> введенная в промышленную эксплуатацию в ПАО «ТрансКонтейнер» Система. </w:t>
      </w:r>
      <w:r w:rsidR="003137C1" w:rsidRPr="003F36B3">
        <w:rPr>
          <w:bCs/>
          <w:noProof/>
          <w:color w:val="000000"/>
        </w:rPr>
        <w:t xml:space="preserve"> </w:t>
      </w:r>
    </w:p>
    <w:p w:rsidR="003137C1" w:rsidRPr="00C608E8" w:rsidRDefault="003137C1" w:rsidP="003137C1">
      <w:pPr>
        <w:jc w:val="both"/>
        <w:rPr>
          <w:b/>
          <w:bCs/>
          <w:noProof/>
          <w:color w:val="000000"/>
        </w:rPr>
      </w:pPr>
    </w:p>
    <w:p w:rsidR="003137C1" w:rsidRPr="0058538A" w:rsidRDefault="003137C1" w:rsidP="0058538A">
      <w:pPr>
        <w:jc w:val="center"/>
        <w:rPr>
          <w:b/>
          <w:bCs/>
          <w:noProof/>
          <w:color w:val="000000"/>
        </w:rPr>
      </w:pPr>
      <w:r>
        <w:rPr>
          <w:b/>
          <w:bCs/>
          <w:noProof/>
          <w:color w:val="000000"/>
        </w:rPr>
        <w:t>2. Права и обязанности Сторон</w:t>
      </w:r>
    </w:p>
    <w:p w:rsidR="003137C1" w:rsidRPr="00C608E8" w:rsidRDefault="003137C1" w:rsidP="003137C1">
      <w:pPr>
        <w:jc w:val="both"/>
        <w:rPr>
          <w:color w:val="000000"/>
          <w:u w:val="single"/>
        </w:rPr>
      </w:pPr>
      <w:r>
        <w:rPr>
          <w:noProof/>
          <w:color w:val="000000"/>
          <w:u w:val="single"/>
        </w:rPr>
        <w:t>2.1. Исполнитель обязан:</w:t>
      </w:r>
    </w:p>
    <w:p w:rsidR="003137C1" w:rsidRPr="00C608E8" w:rsidRDefault="003137C1" w:rsidP="00767D67">
      <w:pPr>
        <w:ind w:firstLine="709"/>
        <w:jc w:val="both"/>
        <w:rPr>
          <w:snapToGrid w:val="0"/>
        </w:rPr>
      </w:pPr>
      <w:r>
        <w:rPr>
          <w:noProof/>
          <w:color w:val="000000"/>
        </w:rPr>
        <w:t xml:space="preserve">2.1.1. выполнить Работы по разработке Системы в соответствии с требованиями настоящего Договора </w:t>
      </w:r>
      <w:r>
        <w:rPr>
          <w:snapToGrid w:val="0"/>
        </w:rPr>
        <w:t>и передать Заказчику результаты Работ в предусмотренные настоящим Договором сроки. Результаты Работ по разработке Системы должны отвечать требованиям законодательства Российской Федерации;</w:t>
      </w:r>
    </w:p>
    <w:p w:rsidR="003137C1" w:rsidRPr="00767D67" w:rsidRDefault="003137C1" w:rsidP="00767D67">
      <w:pPr>
        <w:ind w:firstLine="709"/>
        <w:jc w:val="both"/>
        <w:rPr>
          <w:noProof/>
          <w:color w:val="000000"/>
        </w:rPr>
      </w:pPr>
      <w:r w:rsidRPr="00767D67">
        <w:rPr>
          <w:noProof/>
          <w:color w:val="000000"/>
        </w:rPr>
        <w:t>2.1.2. разработать Техническое Задание в соответствии с Функциональными требованиями к Системе;</w:t>
      </w:r>
    </w:p>
    <w:p w:rsidR="003137C1" w:rsidRPr="00C608E8" w:rsidRDefault="003137C1" w:rsidP="00767D67">
      <w:pPr>
        <w:ind w:firstLine="709"/>
        <w:jc w:val="both"/>
        <w:rPr>
          <w:color w:val="000000"/>
        </w:rPr>
      </w:pPr>
      <w:r>
        <w:rPr>
          <w:noProof/>
          <w:color w:val="000000"/>
        </w:rPr>
        <w:t>2.1.3. разработать Систему  в соответствии с ТЗ;</w:t>
      </w:r>
    </w:p>
    <w:p w:rsidR="003137C1" w:rsidRPr="00516023" w:rsidRDefault="003137C1" w:rsidP="00767D67">
      <w:pPr>
        <w:ind w:firstLine="709"/>
        <w:jc w:val="both"/>
        <w:rPr>
          <w:noProof/>
          <w:color w:val="000000"/>
        </w:rPr>
      </w:pPr>
      <w:r>
        <w:rPr>
          <w:noProof/>
          <w:color w:val="000000"/>
        </w:rPr>
        <w:t xml:space="preserve">2.1.4. </w:t>
      </w:r>
      <w:r>
        <w:t xml:space="preserve">устранять недостатки в выполненных Работах, допущенные по его вине, своими силами и </w:t>
      </w:r>
      <w:r>
        <w:rPr>
          <w:snapToGrid w:val="0"/>
        </w:rPr>
        <w:t xml:space="preserve">за </w:t>
      </w:r>
      <w:r>
        <w:rPr>
          <w:noProof/>
          <w:color w:val="000000"/>
        </w:rPr>
        <w:t>свой счет;</w:t>
      </w:r>
    </w:p>
    <w:p w:rsidR="003137C1" w:rsidRPr="00C948F0" w:rsidRDefault="003137C1" w:rsidP="00767D67">
      <w:pPr>
        <w:ind w:firstLine="709"/>
        <w:jc w:val="both"/>
        <w:rPr>
          <w:snapToGrid w:val="0"/>
        </w:rPr>
      </w:pPr>
      <w:r>
        <w:rPr>
          <w:noProof/>
          <w:color w:val="000000"/>
        </w:rPr>
        <w:lastRenderedPageBreak/>
        <w:t>2.1.5. н</w:t>
      </w:r>
      <w:proofErr w:type="spellStart"/>
      <w:r>
        <w:rPr>
          <w:snapToGrid w:val="0"/>
        </w:rPr>
        <w:t>езамедлительно</w:t>
      </w:r>
      <w:proofErr w:type="spellEnd"/>
      <w:r>
        <w:rPr>
          <w:snapToGrid w:val="0"/>
        </w:rPr>
        <w:t xml:space="preserve"> информировать Заказчика об обнаруженной невозможности получить ожидаемые результаты или о нецелесообразности продолжения Работ;</w:t>
      </w:r>
    </w:p>
    <w:p w:rsidR="003137C1" w:rsidRPr="00C948F0" w:rsidRDefault="003137C1" w:rsidP="00767D67">
      <w:pPr>
        <w:ind w:firstLine="709"/>
        <w:jc w:val="both"/>
        <w:rPr>
          <w:snapToGrid w:val="0"/>
          <w:lang w:eastAsia="ru-RU"/>
        </w:rPr>
      </w:pPr>
      <w:r>
        <w:rPr>
          <w:snapToGrid w:val="0"/>
          <w:lang w:eastAsia="ru-RU"/>
        </w:rPr>
        <w:t>2.1.6.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3137C1" w:rsidRPr="008A653F" w:rsidRDefault="003137C1" w:rsidP="003137C1">
      <w:pPr>
        <w:jc w:val="both"/>
        <w:rPr>
          <w:color w:val="000000"/>
          <w:u w:val="single"/>
        </w:rPr>
      </w:pPr>
      <w:r>
        <w:rPr>
          <w:noProof/>
          <w:color w:val="000000"/>
          <w:u w:val="single"/>
        </w:rPr>
        <w:t>2.2. Исполнитель вправе:</w:t>
      </w:r>
    </w:p>
    <w:p w:rsidR="003137C1" w:rsidRPr="008A653F" w:rsidRDefault="003137C1" w:rsidP="00767D67">
      <w:pPr>
        <w:ind w:firstLine="709"/>
        <w:jc w:val="both"/>
      </w:pPr>
      <w:r>
        <w:rPr>
          <w:noProof/>
          <w:color w:val="000000"/>
        </w:rPr>
        <w:t xml:space="preserve">2.2.1. </w:t>
      </w:r>
      <w:r>
        <w:t xml:space="preserve"> досрочно выполнить свои обязательства по настоящему Договору;  </w:t>
      </w:r>
    </w:p>
    <w:p w:rsidR="003137C1" w:rsidRPr="00767D67" w:rsidRDefault="003137C1" w:rsidP="00767D67">
      <w:pPr>
        <w:ind w:firstLine="709"/>
        <w:jc w:val="both"/>
        <w:rPr>
          <w:noProof/>
          <w:color w:val="000000"/>
        </w:rPr>
      </w:pPr>
      <w:r w:rsidRPr="00767D67">
        <w:rPr>
          <w:noProof/>
          <w:color w:val="000000"/>
        </w:rPr>
        <w:t>2.2.2. модифицировать Систему по заявкам Заказчика на условиях безвозмездной исключительной лицензии в течение всего срока действия исключительного права на Систему.</w:t>
      </w:r>
    </w:p>
    <w:p w:rsidR="003137C1" w:rsidRPr="00A966E1" w:rsidRDefault="003137C1" w:rsidP="003137C1">
      <w:pPr>
        <w:jc w:val="both"/>
        <w:rPr>
          <w:i/>
          <w:noProof/>
          <w:color w:val="000000"/>
          <w:u w:val="single"/>
        </w:rPr>
      </w:pPr>
    </w:p>
    <w:p w:rsidR="003137C1" w:rsidRPr="008A653F" w:rsidRDefault="003137C1" w:rsidP="003137C1">
      <w:pPr>
        <w:jc w:val="both"/>
        <w:rPr>
          <w:color w:val="000000"/>
          <w:u w:val="single"/>
        </w:rPr>
      </w:pPr>
      <w:r>
        <w:rPr>
          <w:noProof/>
          <w:color w:val="000000"/>
          <w:u w:val="single"/>
        </w:rPr>
        <w:t>2.3. Заказчик обязан:</w:t>
      </w:r>
    </w:p>
    <w:p w:rsidR="003137C1" w:rsidRPr="008A653F" w:rsidRDefault="003137C1" w:rsidP="00767D67">
      <w:pPr>
        <w:ind w:firstLine="709"/>
        <w:jc w:val="both"/>
        <w:rPr>
          <w:color w:val="000000"/>
        </w:rPr>
      </w:pPr>
      <w:r>
        <w:rPr>
          <w:noProof/>
          <w:color w:val="000000"/>
        </w:rPr>
        <w:t>2.3.1. своевременно предоставлять для выполнения Работ по разработке Системы информационные материалы, предусмотренные ТЗ и дополнительно запрашиваемые Исполнителем;</w:t>
      </w:r>
    </w:p>
    <w:p w:rsidR="003137C1" w:rsidRPr="00A966E1" w:rsidRDefault="003137C1" w:rsidP="00767D67">
      <w:pPr>
        <w:ind w:firstLine="709"/>
        <w:jc w:val="both"/>
        <w:rPr>
          <w:i/>
          <w:color w:val="000000"/>
          <w:spacing w:val="-9"/>
        </w:rPr>
      </w:pPr>
      <w:r w:rsidRPr="00767D67">
        <w:rPr>
          <w:noProof/>
          <w:color w:val="000000"/>
        </w:rPr>
        <w:t xml:space="preserve">2.3.2. </w:t>
      </w:r>
      <w:r w:rsidRPr="00767D67">
        <w:rPr>
          <w:color w:val="000000"/>
          <w:spacing w:val="-9"/>
        </w:rPr>
        <w:t>согласовать с Исполнителем ТЗ;</w:t>
      </w:r>
      <w:r>
        <w:rPr>
          <w:i/>
          <w:color w:val="000000"/>
          <w:spacing w:val="-9"/>
        </w:rPr>
        <w:t xml:space="preserve"> </w:t>
      </w:r>
    </w:p>
    <w:p w:rsidR="003137C1" w:rsidRPr="008A653F" w:rsidRDefault="003137C1" w:rsidP="00767D67">
      <w:pPr>
        <w:ind w:firstLine="709"/>
        <w:jc w:val="both"/>
        <w:rPr>
          <w:color w:val="000000"/>
          <w:spacing w:val="-9"/>
        </w:rPr>
      </w:pPr>
      <w:r>
        <w:rPr>
          <w:color w:val="000000"/>
          <w:spacing w:val="-9"/>
        </w:rPr>
        <w:t xml:space="preserve">2.3.3. принять результат Работ по настоящему Договору и уплатить предусмотренное Договором  вознаграждение; </w:t>
      </w:r>
    </w:p>
    <w:p w:rsidR="003137C1" w:rsidRPr="00D3456D" w:rsidRDefault="003137C1" w:rsidP="00767D67">
      <w:pPr>
        <w:ind w:firstLine="709"/>
        <w:jc w:val="both"/>
      </w:pPr>
      <w:r>
        <w:rPr>
          <w:color w:val="000000"/>
          <w:spacing w:val="-2"/>
        </w:rPr>
        <w:t xml:space="preserve">2.3.5. </w:t>
      </w:r>
      <w:r>
        <w:t>передавать Исполнителю необходимую для выполнения Работ информацию и документацию.</w:t>
      </w:r>
    </w:p>
    <w:p w:rsidR="003137C1" w:rsidRPr="008A653F" w:rsidRDefault="003137C1" w:rsidP="00767D67">
      <w:pPr>
        <w:shd w:val="clear" w:color="auto" w:fill="FFFFFF"/>
        <w:tabs>
          <w:tab w:val="left" w:pos="168"/>
        </w:tabs>
        <w:rPr>
          <w:color w:val="000000"/>
          <w:spacing w:val="-2"/>
          <w:u w:val="single"/>
        </w:rPr>
      </w:pPr>
      <w:r>
        <w:rPr>
          <w:color w:val="000000"/>
          <w:spacing w:val="-2"/>
          <w:u w:val="single"/>
        </w:rPr>
        <w:t>2.4. Заказчик вправе:</w:t>
      </w:r>
    </w:p>
    <w:p w:rsidR="003137C1" w:rsidRPr="0058538A" w:rsidRDefault="003137C1" w:rsidP="00767D67">
      <w:pPr>
        <w:ind w:firstLine="709"/>
        <w:jc w:val="both"/>
        <w:rPr>
          <w:noProof/>
          <w:color w:val="000000"/>
        </w:rPr>
      </w:pPr>
      <w:r w:rsidRPr="0058538A">
        <w:rPr>
          <w:noProof/>
          <w:color w:val="000000"/>
        </w:rPr>
        <w:t>2.4.1. в процессе разработки Системы Заказчик вправе получать</w:t>
      </w:r>
      <w:r w:rsidRPr="0058538A">
        <w:rPr>
          <w:color w:val="000000"/>
        </w:rPr>
        <w:t xml:space="preserve"> его </w:t>
      </w:r>
      <w:r w:rsidRPr="0058538A">
        <w:rPr>
          <w:noProof/>
          <w:color w:val="000000"/>
        </w:rPr>
        <w:t>промежуточные версии  для контроля процесса её создания.</w:t>
      </w:r>
    </w:p>
    <w:p w:rsidR="003137C1" w:rsidRPr="0058538A" w:rsidRDefault="003137C1" w:rsidP="00767D67">
      <w:pPr>
        <w:ind w:firstLine="709"/>
        <w:jc w:val="both"/>
        <w:rPr>
          <w:color w:val="000000"/>
        </w:rPr>
      </w:pPr>
      <w:r w:rsidRPr="0058538A">
        <w:rPr>
          <w:noProof/>
          <w:color w:val="000000"/>
        </w:rPr>
        <w:t>2.4.2. досрочно принять и оплатить результат выполненных Работ по разработке Системы  по настоящему Договору.</w:t>
      </w:r>
    </w:p>
    <w:p w:rsidR="003137C1" w:rsidRPr="008A653F" w:rsidRDefault="003137C1" w:rsidP="003137C1">
      <w:pPr>
        <w:jc w:val="both"/>
      </w:pPr>
    </w:p>
    <w:p w:rsidR="003137C1" w:rsidRPr="0058538A" w:rsidRDefault="003137C1" w:rsidP="0058538A">
      <w:pPr>
        <w:autoSpaceDE w:val="0"/>
        <w:autoSpaceDN w:val="0"/>
        <w:adjustRightInd w:val="0"/>
        <w:jc w:val="center"/>
        <w:rPr>
          <w:b/>
          <w:bCs/>
          <w:noProof/>
        </w:rPr>
      </w:pPr>
      <w:r>
        <w:rPr>
          <w:b/>
          <w:bCs/>
          <w:noProof/>
        </w:rPr>
        <w:t xml:space="preserve">3. Цена Договора  и порядок расчетов  </w:t>
      </w:r>
    </w:p>
    <w:p w:rsidR="003137C1" w:rsidRDefault="003137C1" w:rsidP="00767D67">
      <w:pPr>
        <w:ind w:firstLine="709"/>
        <w:jc w:val="both"/>
        <w:rPr>
          <w:noProof/>
          <w:color w:val="000000"/>
        </w:rPr>
      </w:pPr>
      <w:r>
        <w:rPr>
          <w:noProof/>
          <w:color w:val="000000"/>
        </w:rPr>
        <w:t>3.1. В соответствии с Протоколом согласования договорной цены (Приложение №3 к настоящему Договору), являющимся неотъемлемой частью настоящего Договора, цена настоящего Договора составляет __________________ (______________________________) рублей ____ копеек, в том числе НДС 20% в размере __________________ (________________________________) рублей ____ копеек.</w:t>
      </w:r>
    </w:p>
    <w:p w:rsidR="003137C1" w:rsidRPr="00C1583C" w:rsidRDefault="003137C1" w:rsidP="00767D67">
      <w:pPr>
        <w:ind w:firstLine="709"/>
        <w:jc w:val="both"/>
        <w:rPr>
          <w:bCs/>
        </w:rPr>
      </w:pPr>
      <w:r>
        <w:rPr>
          <w:noProof/>
        </w:rPr>
        <w:t xml:space="preserve">3.2. </w:t>
      </w:r>
      <w:r>
        <w:t xml:space="preserve">Оплата Работ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на основании счета Исполнителя, </w:t>
      </w:r>
      <w:r>
        <w:rPr>
          <w:bCs/>
        </w:rPr>
        <w:t>полученного Заказчиком.</w:t>
      </w:r>
    </w:p>
    <w:p w:rsidR="003137C1" w:rsidRPr="00B14C01" w:rsidRDefault="003137C1" w:rsidP="00767D67">
      <w:pPr>
        <w:ind w:firstLine="709"/>
        <w:jc w:val="both"/>
      </w:pPr>
      <w:r>
        <w:t xml:space="preserve">3.3. Заказчик обязуется оплатить Исполнителю Работы по настоящему Договору поэтапно, в течение 30 (тридцати) календарных дней </w:t>
      </w:r>
      <w:proofErr w:type="gramStart"/>
      <w:r>
        <w:t>с даты подписания</w:t>
      </w:r>
      <w:proofErr w:type="gramEnd"/>
      <w:r>
        <w:t xml:space="preserve"> Сторонами акта сдачи-приёмки соответствующего этапа Работ на основании счета Исполнителя. </w:t>
      </w:r>
    </w:p>
    <w:p w:rsidR="003137C1" w:rsidRPr="00217157" w:rsidRDefault="003137C1" w:rsidP="003137C1">
      <w:pPr>
        <w:outlineLvl w:val="0"/>
        <w:rPr>
          <w:b/>
        </w:rPr>
      </w:pPr>
    </w:p>
    <w:p w:rsidR="003137C1" w:rsidRPr="0058538A" w:rsidRDefault="003137C1" w:rsidP="0058538A">
      <w:pPr>
        <w:ind w:firstLine="1"/>
        <w:jc w:val="center"/>
        <w:rPr>
          <w:b/>
          <w:i/>
        </w:rPr>
      </w:pPr>
      <w:r w:rsidRPr="0058538A">
        <w:rPr>
          <w:b/>
        </w:rPr>
        <w:t>4. Порядок сдачи и приемки Работ</w:t>
      </w:r>
    </w:p>
    <w:p w:rsidR="003137C1" w:rsidRPr="009B13C3" w:rsidRDefault="003137C1" w:rsidP="00767D67">
      <w:pPr>
        <w:ind w:firstLine="709"/>
        <w:jc w:val="both"/>
      </w:pPr>
      <w:r>
        <w:t>4.1.</w:t>
      </w:r>
      <w:r w:rsidR="00767D67">
        <w:t xml:space="preserve"> </w:t>
      </w:r>
      <w:r>
        <w:t xml:space="preserve">В течение 5 (пяти) календарных дней по завершении Работ  </w:t>
      </w:r>
      <w:r>
        <w:rPr>
          <w:i/>
        </w:rPr>
        <w:t>(этапа Работ)</w:t>
      </w:r>
      <w:r>
        <w:t xml:space="preserve"> Исполнитель </w:t>
      </w:r>
      <w:r>
        <w:rPr>
          <w:bCs/>
        </w:rPr>
        <w:t xml:space="preserve">представляет Заказчику Акт сдачи-приемки выполненных Работ счет </w:t>
      </w:r>
      <w:r w:rsidRPr="00767D67">
        <w:rPr>
          <w:bCs/>
        </w:rPr>
        <w:t xml:space="preserve">и </w:t>
      </w:r>
      <w:r w:rsidRPr="00767D67">
        <w:t>счет-фактуру</w:t>
      </w:r>
      <w:r>
        <w:rPr>
          <w:bCs/>
        </w:rPr>
        <w:t>.</w:t>
      </w:r>
    </w:p>
    <w:p w:rsidR="003137C1" w:rsidRDefault="003137C1" w:rsidP="001E4C72">
      <w:pPr>
        <w:ind w:firstLine="709"/>
        <w:jc w:val="both"/>
      </w:pPr>
      <w:r>
        <w:rPr>
          <w:bCs/>
        </w:rPr>
        <w:t>4.2. Заказчик</w:t>
      </w:r>
      <w:r>
        <w:t xml:space="preserve"> в течение 15 (пятнадцати) календарных дней со дня получения Акта сдачи-приемки выполненных Работ </w:t>
      </w:r>
      <w:r>
        <w:rPr>
          <w:i/>
        </w:rPr>
        <w:t>(этапа Работ)</w:t>
      </w:r>
      <w:r>
        <w:t xml:space="preserve"> направляет Исполнителю подписанный Акт сдачи-приемки выполненных Работ или мотивированный отказ от приемки Работ.</w:t>
      </w:r>
    </w:p>
    <w:p w:rsidR="003137C1" w:rsidRPr="00516023" w:rsidRDefault="003137C1" w:rsidP="001E4C72">
      <w:pPr>
        <w:ind w:firstLine="709"/>
        <w:jc w:val="both"/>
        <w:rPr>
          <w:bCs/>
        </w:rPr>
      </w:pPr>
      <w:r>
        <w:t xml:space="preserve">4.3. При наличии мотивированного отказа Заказчика от приемки Работ </w:t>
      </w:r>
      <w:r>
        <w:rPr>
          <w:i/>
        </w:rPr>
        <w:t xml:space="preserve">(этапа Работ) </w:t>
      </w:r>
      <w:r>
        <w:t xml:space="preserve">Сторонами </w:t>
      </w:r>
      <w:r>
        <w:rPr>
          <w:bCs/>
        </w:rPr>
        <w:t>составляется Акт с перечнем необходимых доработок и указанием сроков их выполнения.</w:t>
      </w:r>
    </w:p>
    <w:p w:rsidR="003137C1" w:rsidRDefault="003137C1" w:rsidP="001E4C72">
      <w:pPr>
        <w:ind w:firstLine="709"/>
        <w:jc w:val="both"/>
      </w:pPr>
      <w:r>
        <w:rPr>
          <w:bCs/>
        </w:rPr>
        <w:t>4.4. В</w:t>
      </w:r>
      <w:r>
        <w:t xml:space="preserve">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w:t>
      </w:r>
      <w:r>
        <w:lastRenderedPageBreak/>
        <w:t>Заказчик обязуется оплатить фактически произведенные до дня расторжения затраты Исполнителя на выполнение Работ по настоящему Договору.</w:t>
      </w:r>
    </w:p>
    <w:p w:rsidR="003137C1" w:rsidRDefault="003137C1" w:rsidP="001E4C72">
      <w:pPr>
        <w:ind w:firstLine="709"/>
        <w:jc w:val="both"/>
      </w:pPr>
      <w:r>
        <w:t>4.5. Заказчик имеет право досрочно принять и оплатить выполненные Исполнителем Работы.</w:t>
      </w:r>
    </w:p>
    <w:p w:rsidR="003137C1" w:rsidRPr="0058538A" w:rsidRDefault="003137C1" w:rsidP="0058538A">
      <w:pPr>
        <w:ind w:firstLine="1"/>
        <w:jc w:val="center"/>
        <w:rPr>
          <w:b/>
          <w:i/>
        </w:rPr>
      </w:pPr>
      <w:r w:rsidRPr="0058538A">
        <w:rPr>
          <w:b/>
        </w:rPr>
        <w:t>5. Обстоятельства непреодолимой силы</w:t>
      </w:r>
    </w:p>
    <w:p w:rsidR="003137C1" w:rsidRPr="00516023" w:rsidRDefault="003137C1" w:rsidP="001E4C72">
      <w:pPr>
        <w:ind w:firstLine="709"/>
        <w:jc w:val="both"/>
        <w:rPr>
          <w:bCs/>
        </w:rPr>
      </w:pPr>
      <w:r>
        <w:t xml:space="preserve">5.1.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bCs/>
        </w:rPr>
        <w:t>государственной власти.</w:t>
      </w:r>
      <w:proofErr w:type="gramEnd"/>
    </w:p>
    <w:p w:rsidR="003137C1" w:rsidRPr="00D3456D" w:rsidRDefault="003137C1" w:rsidP="001E4C72">
      <w:pPr>
        <w:ind w:firstLine="709"/>
        <w:jc w:val="both"/>
      </w:pPr>
      <w:r>
        <w:rPr>
          <w:bCs/>
        </w:rPr>
        <w:t>5.2. Свидетельство, выданное торгово-промышленной палатой или иным компетентным органом,</w:t>
      </w:r>
      <w:r>
        <w:t xml:space="preserve"> является достаточным подтверждением наличия и продолжительности действия обстоятельств непреодолимой силы.</w:t>
      </w:r>
    </w:p>
    <w:p w:rsidR="003137C1" w:rsidRPr="00516023" w:rsidRDefault="003137C1" w:rsidP="001E4C72">
      <w:pPr>
        <w:ind w:firstLine="709"/>
        <w:jc w:val="both"/>
        <w:rPr>
          <w:bCs/>
        </w:rPr>
      </w:pPr>
      <w:r>
        <w:t xml:space="preserve">5.3. Сторона, которая не исполняет свои обязательства вследствие действия обстоятельств </w:t>
      </w:r>
      <w:r>
        <w:rPr>
          <w:bCs/>
        </w:rPr>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137C1" w:rsidRDefault="003137C1" w:rsidP="001E4C72">
      <w:pPr>
        <w:ind w:firstLine="709"/>
        <w:jc w:val="both"/>
      </w:pPr>
      <w:r>
        <w:rPr>
          <w:bCs/>
        </w:rPr>
        <w:t xml:space="preserve">5.4.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w:t>
      </w:r>
      <w:r>
        <w:t>, установленном пунктом 8.3 настоящего Договора.</w:t>
      </w:r>
    </w:p>
    <w:p w:rsidR="003137C1" w:rsidRDefault="003137C1" w:rsidP="003137C1">
      <w:pPr>
        <w:jc w:val="both"/>
      </w:pPr>
    </w:p>
    <w:p w:rsidR="003137C1" w:rsidRPr="008A653F" w:rsidRDefault="003137C1" w:rsidP="003137C1">
      <w:pPr>
        <w:ind w:firstLine="1"/>
        <w:jc w:val="both"/>
        <w:rPr>
          <w:b/>
        </w:rPr>
      </w:pPr>
    </w:p>
    <w:p w:rsidR="003137C1" w:rsidRDefault="003137C1" w:rsidP="0058538A">
      <w:pPr>
        <w:ind w:firstLine="1"/>
        <w:jc w:val="center"/>
        <w:rPr>
          <w:b/>
        </w:rPr>
      </w:pPr>
      <w:r>
        <w:rPr>
          <w:b/>
        </w:rPr>
        <w:t>6. Ответственность Сторон</w:t>
      </w:r>
    </w:p>
    <w:p w:rsidR="003137C1" w:rsidRPr="00217157" w:rsidRDefault="003137C1" w:rsidP="00361C46">
      <w:pPr>
        <w:ind w:firstLine="709"/>
        <w:jc w:val="both"/>
      </w:pPr>
      <w:r>
        <w:t>6.1.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137C1" w:rsidRPr="006F02FE" w:rsidRDefault="003137C1" w:rsidP="00361C46">
      <w:pPr>
        <w:ind w:firstLine="709"/>
        <w:jc w:val="both"/>
      </w:pPr>
      <w:r>
        <w:t>6.2.</w:t>
      </w:r>
      <w:r w:rsidR="00361C46">
        <w:t xml:space="preserve"> </w:t>
      </w:r>
      <w:r>
        <w:t>Исполнитель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w:t>
      </w:r>
    </w:p>
    <w:p w:rsidR="003137C1" w:rsidRPr="006F02FE" w:rsidRDefault="003137C1" w:rsidP="00361C46">
      <w:pPr>
        <w:ind w:firstLine="709"/>
        <w:jc w:val="both"/>
      </w:pPr>
      <w:r>
        <w:t>6.3.</w:t>
      </w:r>
      <w:r w:rsidR="00361C46">
        <w:t xml:space="preserve"> </w:t>
      </w:r>
      <w:r>
        <w:t xml:space="preserve">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w:t>
      </w:r>
      <w:proofErr w:type="gramStart"/>
      <w:r>
        <w:t>вследствие</w:t>
      </w:r>
      <w:proofErr w:type="gramEnd"/>
      <w:r>
        <w:t xml:space="preserve"> или </w:t>
      </w:r>
      <w:proofErr w:type="gramStart"/>
      <w:r>
        <w:t>в</w:t>
      </w:r>
      <w:proofErr w:type="gramEnd"/>
      <w:r>
        <w:t xml:space="preserve"> связи с использованием объектов интеллектуальной собственности в результатах Работ по настоящему Договору.</w:t>
      </w:r>
    </w:p>
    <w:p w:rsidR="003137C1" w:rsidRPr="006F02FE" w:rsidRDefault="003137C1" w:rsidP="003137C1">
      <w:pPr>
        <w:autoSpaceDE w:val="0"/>
        <w:autoSpaceDN w:val="0"/>
        <w:adjustRightInd w:val="0"/>
        <w:jc w:val="both"/>
      </w:pPr>
      <w: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3137C1" w:rsidRPr="006F02FE" w:rsidRDefault="003137C1" w:rsidP="00361C46">
      <w:pPr>
        <w:ind w:firstLine="709"/>
        <w:jc w:val="both"/>
        <w:rPr>
          <w:bCs/>
          <w:iCs/>
        </w:rPr>
      </w:pPr>
      <w:r>
        <w:t>6.4. В случае нарушения сроков выполнения Работ Исполнителем Заказчик вправе требовать</w:t>
      </w:r>
      <w:r>
        <w:rPr>
          <w:bCs/>
          <w:iCs/>
        </w:rPr>
        <w:t xml:space="preserve"> уплаты неустойки Исполнителем в размере </w:t>
      </w:r>
      <w:r w:rsidR="00361C46" w:rsidRPr="00361C46">
        <w:t xml:space="preserve">0.2 (две десятых) </w:t>
      </w:r>
      <w:r>
        <w:rPr>
          <w:i/>
        </w:rPr>
        <w:t>%</w:t>
      </w:r>
      <w:r w:rsidR="00361C46">
        <w:t xml:space="preserve"> </w:t>
      </w:r>
      <w:r>
        <w:rPr>
          <w:bCs/>
          <w:iCs/>
        </w:rPr>
        <w:t xml:space="preserve">от цены Договора за каждый день просрочки, но не более цены Договора. </w:t>
      </w:r>
      <w:r>
        <w:t xml:space="preserve">В случае возникновения при этом у Заказчика каких-либо убытков Исполнитель возмещает такие убытки Заказчику в полном объеме. </w:t>
      </w:r>
      <w:r>
        <w:rPr>
          <w:bCs/>
          <w:iCs/>
        </w:rPr>
        <w:t>Уплата неустойки не освобождает Исполнителя от выполнения лежащих на нем обязательств.</w:t>
      </w:r>
    </w:p>
    <w:p w:rsidR="003137C1" w:rsidRDefault="003137C1" w:rsidP="00361C46">
      <w:pPr>
        <w:ind w:firstLine="709"/>
        <w:jc w:val="both"/>
      </w:pPr>
      <w:r>
        <w:t xml:space="preserve">6.5. В случае нарушения сроков оплаты по настоящему Договору, Исполнитель вправе требовать уплаты неустойки Заказчиком в размере </w:t>
      </w:r>
      <w:r w:rsidR="00361C46" w:rsidRPr="00361C46">
        <w:t>0.2 (две десятых</w:t>
      </w:r>
      <w:r w:rsidRPr="00361C46">
        <w:t>) %</w:t>
      </w:r>
      <w:r w:rsidR="00361C46" w:rsidRPr="00361C46">
        <w:t xml:space="preserve"> </w:t>
      </w:r>
      <w:r>
        <w:t>от цены Договора, за каждый день просрочки. Общий размер неустойки не может превышать стоимости выполненных, но не оплаченных Работ</w:t>
      </w:r>
      <w:r>
        <w:rPr>
          <w:i/>
        </w:rPr>
        <w:t>.</w:t>
      </w:r>
    </w:p>
    <w:p w:rsidR="003137C1" w:rsidRDefault="003137C1" w:rsidP="00361C46">
      <w:pPr>
        <w:ind w:firstLine="709"/>
        <w:jc w:val="both"/>
      </w:pPr>
      <w:r>
        <w:t xml:space="preserve">6.6. Применение санкций по настоящему Договору, является правом, но не обязанностью Сторон. Любая из Сторон по настоящему Договору в случае нарушения </w:t>
      </w:r>
      <w:r>
        <w:lastRenderedPageBreak/>
        <w:t>обязательства другой Стороной вправе направить ей письменное требование о применении санкций по настоящему Договору.</w:t>
      </w:r>
    </w:p>
    <w:p w:rsidR="003137C1" w:rsidRPr="0081797C" w:rsidRDefault="003137C1" w:rsidP="003137C1">
      <w:pPr>
        <w:ind w:firstLine="709"/>
        <w:jc w:val="both"/>
      </w:pPr>
      <w:r>
        <w:t>6.7. Указанная в пункте 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137C1" w:rsidRPr="00183CA8" w:rsidRDefault="003137C1" w:rsidP="003137C1">
      <w:pPr>
        <w:jc w:val="both"/>
      </w:pPr>
    </w:p>
    <w:p w:rsidR="003137C1" w:rsidRPr="008A653F" w:rsidRDefault="003137C1" w:rsidP="003137C1">
      <w:pPr>
        <w:jc w:val="both"/>
        <w:rPr>
          <w:b/>
        </w:rPr>
      </w:pPr>
    </w:p>
    <w:p w:rsidR="003137C1" w:rsidRPr="00516023" w:rsidRDefault="003137C1" w:rsidP="003137C1">
      <w:pPr>
        <w:ind w:firstLine="1"/>
        <w:jc w:val="center"/>
        <w:rPr>
          <w:b/>
        </w:rPr>
      </w:pPr>
      <w:r>
        <w:rPr>
          <w:b/>
        </w:rPr>
        <w:t>7. Разрешение споров</w:t>
      </w:r>
    </w:p>
    <w:p w:rsidR="003137C1" w:rsidRPr="00D3456D" w:rsidRDefault="003137C1" w:rsidP="00361C46">
      <w:pPr>
        <w:autoSpaceDE w:val="0"/>
        <w:autoSpaceDN w:val="0"/>
        <w:spacing w:line="276" w:lineRule="auto"/>
        <w:ind w:firstLine="709"/>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137C1" w:rsidRPr="00133285" w:rsidRDefault="003137C1" w:rsidP="00361C46">
      <w:pPr>
        <w:autoSpaceDE w:val="0"/>
        <w:autoSpaceDN w:val="0"/>
        <w:spacing w:line="276" w:lineRule="auto"/>
        <w:ind w:firstLine="709"/>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3137C1" w:rsidRDefault="003137C1" w:rsidP="00361C46">
      <w:pPr>
        <w:autoSpaceDE w:val="0"/>
        <w:autoSpaceDN w:val="0"/>
        <w:spacing w:line="276" w:lineRule="auto"/>
        <w:ind w:firstLine="709"/>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w:t>
      </w:r>
      <w:r w:rsidR="00361C46">
        <w:t>ся в Арбитражный суд г. Москвы.</w:t>
      </w:r>
    </w:p>
    <w:p w:rsidR="00361C46" w:rsidRPr="00361C46" w:rsidRDefault="00361C46" w:rsidP="00361C46">
      <w:pPr>
        <w:autoSpaceDE w:val="0"/>
        <w:autoSpaceDN w:val="0"/>
        <w:adjustRightInd w:val="0"/>
        <w:jc w:val="both"/>
      </w:pPr>
    </w:p>
    <w:p w:rsidR="003137C1" w:rsidRDefault="003137C1" w:rsidP="003137C1">
      <w:pPr>
        <w:ind w:firstLine="1"/>
        <w:jc w:val="center"/>
        <w:rPr>
          <w:b/>
        </w:rPr>
      </w:pPr>
      <w:r>
        <w:rPr>
          <w:b/>
        </w:rPr>
        <w:t xml:space="preserve">8. Порядок внесения изменений, </w:t>
      </w:r>
    </w:p>
    <w:p w:rsidR="003137C1" w:rsidRPr="00516023" w:rsidRDefault="003137C1" w:rsidP="0058538A">
      <w:pPr>
        <w:ind w:firstLine="1"/>
        <w:jc w:val="center"/>
        <w:rPr>
          <w:b/>
        </w:rPr>
      </w:pPr>
      <w:r>
        <w:rPr>
          <w:b/>
        </w:rPr>
        <w:t>дополнений в Договор и его расторжения</w:t>
      </w:r>
    </w:p>
    <w:p w:rsidR="003137C1" w:rsidRDefault="003137C1" w:rsidP="00361C46">
      <w:pPr>
        <w:autoSpaceDE w:val="0"/>
        <w:autoSpaceDN w:val="0"/>
        <w:spacing w:line="276" w:lineRule="auto"/>
        <w:ind w:firstLine="709"/>
        <w:jc w:val="both"/>
      </w:pPr>
      <w:r>
        <w:t>8.1. В настоящий Договор могут быть внесены изменения и дополнения, которые оформляются Дополнительными соглашениями к настоящему Договору.</w:t>
      </w:r>
    </w:p>
    <w:p w:rsidR="003137C1" w:rsidRPr="00A617B8" w:rsidRDefault="003137C1" w:rsidP="00361C46">
      <w:pPr>
        <w:autoSpaceDE w:val="0"/>
        <w:autoSpaceDN w:val="0"/>
        <w:spacing w:line="276" w:lineRule="auto"/>
        <w:ind w:firstLine="709"/>
        <w:jc w:val="both"/>
      </w:pPr>
      <w:r>
        <w:t>8.2.</w:t>
      </w:r>
      <w:r w:rsidR="00361C46">
        <w:t xml:space="preserve"> </w:t>
      </w: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3137C1" w:rsidRPr="00BF5F86" w:rsidRDefault="003137C1" w:rsidP="00361C46">
      <w:pPr>
        <w:autoSpaceDE w:val="0"/>
        <w:autoSpaceDN w:val="0"/>
        <w:spacing w:line="276" w:lineRule="auto"/>
        <w:ind w:firstLine="709"/>
        <w:jc w:val="both"/>
        <w:rPr>
          <w:bCs/>
          <w:iCs/>
          <w:szCs w:val="20"/>
          <w:lang w:eastAsia="en-US"/>
        </w:rPr>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w:t>
      </w:r>
      <w:r>
        <w:rPr>
          <w:bCs/>
          <w:iCs/>
          <w:szCs w:val="20"/>
          <w:lang w:eastAsia="en-US"/>
        </w:rPr>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3137C1" w:rsidRDefault="003137C1" w:rsidP="00361C46">
      <w:pPr>
        <w:autoSpaceDE w:val="0"/>
        <w:autoSpaceDN w:val="0"/>
        <w:spacing w:line="276" w:lineRule="auto"/>
        <w:ind w:firstLine="709"/>
        <w:jc w:val="both"/>
      </w:pPr>
      <w:r>
        <w:t xml:space="preserve">8.4.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3137C1" w:rsidRDefault="003137C1" w:rsidP="003137C1">
      <w:pPr>
        <w:ind w:firstLine="1"/>
        <w:jc w:val="center"/>
        <w:rPr>
          <w:b/>
        </w:rPr>
      </w:pPr>
      <w:r>
        <w:rPr>
          <w:b/>
        </w:rPr>
        <w:t>9. Срок действия Договора</w:t>
      </w:r>
    </w:p>
    <w:p w:rsidR="003137C1" w:rsidRPr="00516023" w:rsidRDefault="003137C1" w:rsidP="003137C1">
      <w:pPr>
        <w:ind w:firstLine="1"/>
        <w:jc w:val="center"/>
        <w:rPr>
          <w:b/>
        </w:rPr>
      </w:pPr>
    </w:p>
    <w:p w:rsidR="003137C1" w:rsidRPr="00304121" w:rsidRDefault="003137C1" w:rsidP="00E717E0">
      <w:pPr>
        <w:autoSpaceDE w:val="0"/>
        <w:autoSpaceDN w:val="0"/>
        <w:spacing w:line="276" w:lineRule="auto"/>
        <w:ind w:firstLine="709"/>
        <w:jc w:val="both"/>
      </w:pPr>
      <w:r>
        <w:t xml:space="preserve">9.1. Настоящий Договор вступает в силу </w:t>
      </w:r>
      <w:proofErr w:type="gramStart"/>
      <w:r>
        <w:t>с даты</w:t>
      </w:r>
      <w:proofErr w:type="gramEnd"/>
      <w:r>
        <w:t xml:space="preserve"> его подписания Сторонами и дей</w:t>
      </w:r>
      <w:r w:rsidR="00E717E0">
        <w:t xml:space="preserve">ствует </w:t>
      </w:r>
      <w:r w:rsidR="00361C46">
        <w:t>6 (шесть) календарных месяцев</w:t>
      </w:r>
      <w:r>
        <w:t>, а в части взаиморасчетов, до полного исп</w:t>
      </w:r>
      <w:r w:rsidR="00E717E0">
        <w:t>олнения Сторонами</w:t>
      </w:r>
      <w:r>
        <w:t xml:space="preserve"> своих обязательств.</w:t>
      </w:r>
    </w:p>
    <w:p w:rsidR="003137C1" w:rsidRPr="00304121" w:rsidRDefault="003137C1" w:rsidP="003137C1">
      <w:pPr>
        <w:pStyle w:val="ConsNormal"/>
        <w:ind w:firstLine="851"/>
        <w:jc w:val="both"/>
        <w:rPr>
          <w:rFonts w:ascii="Times New Roman" w:hAnsi="Times New Roman" w:cs="Times New Roman"/>
          <w:sz w:val="24"/>
          <w:szCs w:val="24"/>
        </w:rPr>
      </w:pPr>
    </w:p>
    <w:p w:rsidR="003137C1" w:rsidRPr="00516023" w:rsidRDefault="003137C1" w:rsidP="0058538A">
      <w:pPr>
        <w:ind w:firstLine="1"/>
        <w:jc w:val="center"/>
        <w:rPr>
          <w:b/>
        </w:rPr>
      </w:pPr>
      <w:r>
        <w:rPr>
          <w:b/>
        </w:rPr>
        <w:t>10. Конфиденциальность</w:t>
      </w:r>
    </w:p>
    <w:p w:rsidR="003137C1" w:rsidRPr="00A0060D" w:rsidRDefault="003137C1" w:rsidP="00E717E0">
      <w:pPr>
        <w:autoSpaceDE w:val="0"/>
        <w:autoSpaceDN w:val="0"/>
        <w:spacing w:line="276" w:lineRule="auto"/>
        <w:ind w:firstLine="709"/>
        <w:jc w:val="both"/>
      </w:pPr>
      <w:r>
        <w:t>10.1. Стороны обязаны сохранять конфиденциальность информации, полученной в ходе исполнения настоящего Договора.</w:t>
      </w:r>
    </w:p>
    <w:p w:rsidR="003137C1" w:rsidRPr="00A0060D" w:rsidRDefault="003137C1" w:rsidP="00E717E0">
      <w:pPr>
        <w:autoSpaceDE w:val="0"/>
        <w:autoSpaceDN w:val="0"/>
        <w:spacing w:line="276" w:lineRule="auto"/>
        <w:ind w:firstLine="709"/>
        <w:jc w:val="both"/>
      </w:pPr>
      <w:r>
        <w:lastRenderedPageBreak/>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3137C1" w:rsidRDefault="003137C1" w:rsidP="00E717E0">
      <w:pPr>
        <w:autoSpaceDE w:val="0"/>
        <w:autoSpaceDN w:val="0"/>
        <w:spacing w:line="276" w:lineRule="auto"/>
        <w:ind w:firstLine="709"/>
        <w:jc w:val="both"/>
      </w:pPr>
      <w:r>
        <w:t>10.3.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3137C1" w:rsidRPr="00B70774" w:rsidRDefault="003137C1" w:rsidP="003137C1">
      <w:pPr>
        <w:pStyle w:val="27"/>
        <w:rPr>
          <w:lang w:val="ru-RU"/>
        </w:rPr>
      </w:pPr>
    </w:p>
    <w:p w:rsidR="003137C1" w:rsidRDefault="003137C1" w:rsidP="003137C1">
      <w:pPr>
        <w:autoSpaceDE w:val="0"/>
        <w:autoSpaceDN w:val="0"/>
        <w:spacing w:line="276" w:lineRule="auto"/>
        <w:ind w:firstLine="709"/>
        <w:jc w:val="center"/>
        <w:rPr>
          <w:b/>
        </w:rPr>
      </w:pPr>
    </w:p>
    <w:p w:rsidR="003137C1" w:rsidRPr="0058538A" w:rsidRDefault="003137C1" w:rsidP="0058538A">
      <w:pPr>
        <w:autoSpaceDE w:val="0"/>
        <w:autoSpaceDN w:val="0"/>
        <w:spacing w:line="276" w:lineRule="auto"/>
        <w:ind w:firstLine="709"/>
        <w:jc w:val="center"/>
        <w:rPr>
          <w:b/>
        </w:rPr>
      </w:pPr>
      <w:r>
        <w:rPr>
          <w:b/>
        </w:rPr>
        <w:t>11. Антикоррупционная оговорка</w:t>
      </w:r>
    </w:p>
    <w:p w:rsidR="003137C1" w:rsidRPr="00B70774" w:rsidRDefault="003137C1" w:rsidP="003137C1">
      <w:pPr>
        <w:autoSpaceDE w:val="0"/>
        <w:autoSpaceDN w:val="0"/>
        <w:spacing w:line="276" w:lineRule="auto"/>
        <w:ind w:firstLine="709"/>
        <w:jc w:val="both"/>
      </w:pPr>
      <w:r>
        <w:t xml:space="preserve">11.1.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7C1" w:rsidRPr="00B70774" w:rsidRDefault="003137C1" w:rsidP="003137C1">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7C1" w:rsidRPr="00B70774" w:rsidRDefault="003137C1" w:rsidP="003137C1">
      <w:pPr>
        <w:autoSpaceDE w:val="0"/>
        <w:autoSpaceDN w:val="0"/>
        <w:spacing w:line="276" w:lineRule="auto"/>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3137C1" w:rsidRDefault="003137C1" w:rsidP="003137C1">
      <w:pPr>
        <w:tabs>
          <w:tab w:val="num" w:pos="0"/>
        </w:tabs>
        <w:autoSpaceDE w:val="0"/>
        <w:autoSpaceDN w:val="0"/>
        <w:spacing w:line="276" w:lineRule="auto"/>
        <w:ind w:firstLine="207"/>
        <w:jc w:val="both"/>
      </w:pPr>
      <w:r>
        <w:t xml:space="preserve">Каналы уведомления </w:t>
      </w:r>
      <w:r>
        <w:rPr>
          <w:highlight w:val="yellow"/>
        </w:rPr>
        <w:t>Исполнителя</w:t>
      </w:r>
      <w:r>
        <w:t xml:space="preserve"> о нарушениях каких-либо положений пункта 11.1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3137C1" w:rsidRPr="00B70774" w:rsidRDefault="003137C1" w:rsidP="003137C1">
      <w:pPr>
        <w:autoSpaceDE w:val="0"/>
        <w:autoSpaceDN w:val="0"/>
        <w:spacing w:line="276" w:lineRule="auto"/>
        <w:ind w:firstLine="709"/>
        <w:jc w:val="both"/>
      </w:pPr>
      <w:r>
        <w:t xml:space="preserve">Каналы уведомления </w:t>
      </w:r>
      <w:r>
        <w:rPr>
          <w:highlight w:val="yellow"/>
        </w:rPr>
        <w:t>Заказчика</w:t>
      </w:r>
      <w:r>
        <w:t xml:space="preserve"> о нарушениях каких-либо положений пункта 11.1 настоящего Договора: 8 (495) 788-17-17, официальный сайт </w:t>
      </w:r>
      <w:r>
        <w:rPr>
          <w:lang w:val="en-US"/>
        </w:rPr>
        <w:t>www</w:t>
      </w:r>
      <w:r>
        <w:t>.</w:t>
      </w:r>
      <w:r>
        <w:rPr>
          <w:lang w:val="en-US"/>
        </w:rPr>
        <w:t>trcont</w:t>
      </w:r>
      <w:r>
        <w:t>.</w:t>
      </w:r>
      <w:r>
        <w:rPr>
          <w:lang w:val="en-US"/>
        </w:rPr>
        <w:t>com</w:t>
      </w:r>
      <w:r>
        <w:t>.</w:t>
      </w:r>
    </w:p>
    <w:p w:rsidR="003137C1" w:rsidRPr="00B70774" w:rsidRDefault="003137C1" w:rsidP="003137C1">
      <w:pPr>
        <w:autoSpaceDE w:val="0"/>
        <w:autoSpaceDN w:val="0"/>
        <w:spacing w:line="276" w:lineRule="auto"/>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137C1" w:rsidRPr="00B70774" w:rsidRDefault="003137C1" w:rsidP="003137C1">
      <w:pPr>
        <w:autoSpaceDE w:val="0"/>
        <w:autoSpaceDN w:val="0"/>
        <w:spacing w:line="276" w:lineRule="auto"/>
        <w:ind w:firstLine="709"/>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137C1" w:rsidRDefault="003137C1" w:rsidP="003137C1">
      <w:pPr>
        <w:autoSpaceDE w:val="0"/>
        <w:autoSpaceDN w:val="0"/>
        <w:spacing w:line="276" w:lineRule="auto"/>
        <w:ind w:firstLine="709"/>
        <w:jc w:val="both"/>
      </w:pPr>
      <w:r>
        <w:lastRenderedPageBreak/>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3137C1" w:rsidRDefault="003137C1" w:rsidP="003137C1">
      <w:pPr>
        <w:autoSpaceDE w:val="0"/>
        <w:autoSpaceDN w:val="0"/>
        <w:spacing w:line="276" w:lineRule="auto"/>
        <w:ind w:firstLine="709"/>
        <w:jc w:val="both"/>
      </w:pPr>
    </w:p>
    <w:p w:rsidR="003137C1" w:rsidRPr="007D3DB2" w:rsidRDefault="003137C1" w:rsidP="003137C1">
      <w:pPr>
        <w:autoSpaceDE w:val="0"/>
        <w:autoSpaceDN w:val="0"/>
        <w:spacing w:line="276" w:lineRule="auto"/>
        <w:ind w:firstLine="709"/>
        <w:jc w:val="center"/>
        <w:rPr>
          <w:b/>
        </w:rPr>
      </w:pPr>
      <w:r>
        <w:rPr>
          <w:b/>
        </w:rPr>
        <w:t>12. Гарантии и заверения Исполнителя</w:t>
      </w:r>
    </w:p>
    <w:p w:rsidR="003137C1" w:rsidRPr="00EC4AAB" w:rsidRDefault="0058538A" w:rsidP="001A76B2">
      <w:pPr>
        <w:pStyle w:val="aff7"/>
        <w:numPr>
          <w:ilvl w:val="1"/>
          <w:numId w:val="34"/>
        </w:numPr>
        <w:suppressAutoHyphens w:val="0"/>
        <w:spacing w:after="200"/>
        <w:ind w:left="0" w:firstLine="709"/>
        <w:contextualSpacing/>
        <w:jc w:val="both"/>
      </w:pPr>
      <w:r>
        <w:t xml:space="preserve"> </w:t>
      </w:r>
      <w:r w:rsidR="003137C1">
        <w:t>Исполнитель настоящим заверяет Заказчика и гарантирует, что на дату заключения настоящего Договора:</w:t>
      </w:r>
    </w:p>
    <w:p w:rsidR="003137C1" w:rsidRDefault="003137C1" w:rsidP="001A76B2">
      <w:pPr>
        <w:pStyle w:val="aff7"/>
        <w:numPr>
          <w:ilvl w:val="2"/>
          <w:numId w:val="34"/>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137C1" w:rsidRDefault="003137C1" w:rsidP="001A76B2">
      <w:pPr>
        <w:pStyle w:val="aff7"/>
        <w:numPr>
          <w:ilvl w:val="2"/>
          <w:numId w:val="34"/>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137C1" w:rsidRDefault="0058538A" w:rsidP="001A76B2">
      <w:pPr>
        <w:pStyle w:val="aff7"/>
        <w:numPr>
          <w:ilvl w:val="2"/>
          <w:numId w:val="34"/>
        </w:numPr>
        <w:suppressAutoHyphens w:val="0"/>
        <w:spacing w:after="200"/>
        <w:ind w:left="0" w:firstLine="709"/>
        <w:contextualSpacing/>
        <w:jc w:val="both"/>
      </w:pPr>
      <w:r>
        <w:t>Н</w:t>
      </w:r>
      <w:r w:rsidR="003137C1">
        <w:t>астоящий Договор от имени Исполнителя подписан лицом, которое надлежащим образом уполномочено совершать такие действия;</w:t>
      </w:r>
    </w:p>
    <w:p w:rsidR="003137C1" w:rsidRDefault="0058538A" w:rsidP="001A76B2">
      <w:pPr>
        <w:pStyle w:val="aff7"/>
        <w:numPr>
          <w:ilvl w:val="2"/>
          <w:numId w:val="34"/>
        </w:numPr>
        <w:suppressAutoHyphens w:val="0"/>
        <w:spacing w:after="200"/>
        <w:ind w:left="0" w:firstLine="709"/>
        <w:contextualSpacing/>
        <w:jc w:val="both"/>
      </w:pPr>
      <w:r>
        <w:t xml:space="preserve"> З</w:t>
      </w:r>
      <w:r w:rsidR="003137C1">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137C1" w:rsidRPr="007D3DB2" w:rsidRDefault="0058538A" w:rsidP="001A76B2">
      <w:pPr>
        <w:pStyle w:val="aff7"/>
        <w:numPr>
          <w:ilvl w:val="2"/>
          <w:numId w:val="34"/>
        </w:numPr>
        <w:suppressAutoHyphens w:val="0"/>
        <w:spacing w:after="200"/>
        <w:ind w:left="0" w:firstLine="709"/>
        <w:contextualSpacing/>
        <w:jc w:val="both"/>
      </w:pPr>
      <w:r>
        <w:t>Н</w:t>
      </w:r>
      <w:r w:rsidR="003137C1">
        <w:t>е существует каких-либо обстоятельств, которые ограничивают, запрещают исполнение Исполнителем обязательств по настоящему Договору.</w:t>
      </w:r>
    </w:p>
    <w:p w:rsidR="003137C1" w:rsidRPr="00B70774" w:rsidRDefault="003137C1" w:rsidP="003137C1">
      <w:pPr>
        <w:autoSpaceDE w:val="0"/>
        <w:autoSpaceDN w:val="0"/>
        <w:spacing w:line="276" w:lineRule="auto"/>
        <w:ind w:firstLine="709"/>
        <w:jc w:val="both"/>
      </w:pPr>
    </w:p>
    <w:p w:rsidR="003137C1" w:rsidRPr="00516023" w:rsidRDefault="003137C1" w:rsidP="0058538A">
      <w:pPr>
        <w:ind w:firstLine="709"/>
        <w:jc w:val="center"/>
        <w:rPr>
          <w:b/>
        </w:rPr>
      </w:pPr>
      <w:r>
        <w:rPr>
          <w:b/>
        </w:rPr>
        <w:t>13. Прочие условия</w:t>
      </w:r>
    </w:p>
    <w:p w:rsidR="003137C1" w:rsidRDefault="003137C1" w:rsidP="003137C1">
      <w:pPr>
        <w:autoSpaceDE w:val="0"/>
        <w:autoSpaceDN w:val="0"/>
        <w:adjustRightInd w:val="0"/>
        <w:ind w:firstLine="709"/>
        <w:jc w:val="both"/>
      </w:pPr>
      <w:r>
        <w:t>13.1. Права и обязанности по настоящему Договору могут быть переданы Исполнителем третьему лицу с письменного согласия Заказчика.</w:t>
      </w:r>
    </w:p>
    <w:p w:rsidR="003137C1" w:rsidRPr="0058538A" w:rsidRDefault="003137C1" w:rsidP="0058538A">
      <w:pPr>
        <w:autoSpaceDE w:val="0"/>
        <w:autoSpaceDN w:val="0"/>
        <w:adjustRightInd w:val="0"/>
        <w:ind w:firstLine="709"/>
        <w:jc w:val="both"/>
      </w:pPr>
      <w:r>
        <w:t>13.2. Исключительное право на результаты Работ по настоящему Договору будут принадлежать Заказчику. Исполнитель гарантирует, что результаты Работ (этапов Работ) 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w:t>
      </w:r>
      <w:r w:rsidR="0058538A">
        <w:t xml:space="preserve"> </w:t>
      </w:r>
      <w:r w:rsidRPr="0058538A">
        <w:rPr>
          <w:noProof/>
          <w:color w:val="000000"/>
        </w:rPr>
        <w:t>Исполнитель вправе использовать Систему следующими способами на условиях безвозмездной неисключительной лицензии в течение всего срока действия исключительного права на неё: хранить в памяти ЭВМ и воспроизводить неограниченное количество раз в целях осуществления модификации Системы по заявкам Заказчика.</w:t>
      </w:r>
    </w:p>
    <w:p w:rsidR="003137C1" w:rsidRDefault="003137C1" w:rsidP="003137C1">
      <w:pPr>
        <w:autoSpaceDE w:val="0"/>
        <w:autoSpaceDN w:val="0"/>
        <w:adjustRightInd w:val="0"/>
        <w:ind w:firstLine="709"/>
        <w:jc w:val="both"/>
      </w:pPr>
      <w:r>
        <w:t xml:space="preserve">13.3.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3137C1" w:rsidRDefault="003137C1" w:rsidP="003137C1">
      <w:pPr>
        <w:autoSpaceDE w:val="0"/>
        <w:autoSpaceDN w:val="0"/>
        <w:adjustRightInd w:val="0"/>
        <w:ind w:firstLine="709"/>
        <w:jc w:val="both"/>
      </w:pPr>
      <w:r>
        <w:t>13.4. Все приложения к настоящему Договору являются его неотъемлемыми частями.</w:t>
      </w:r>
    </w:p>
    <w:p w:rsidR="003137C1" w:rsidRDefault="003137C1" w:rsidP="003137C1">
      <w:pPr>
        <w:autoSpaceDE w:val="0"/>
        <w:autoSpaceDN w:val="0"/>
        <w:adjustRightInd w:val="0"/>
        <w:ind w:firstLine="709"/>
        <w:jc w:val="both"/>
      </w:pPr>
      <w:r>
        <w:t>13.5. Настоящий Договор составлен в двух экземплярах, имеющих одинаковую силу, по одному для каждой из Сторон.</w:t>
      </w:r>
    </w:p>
    <w:p w:rsidR="003137C1" w:rsidRDefault="003137C1" w:rsidP="003137C1">
      <w:pPr>
        <w:autoSpaceDE w:val="0"/>
        <w:autoSpaceDN w:val="0"/>
        <w:adjustRightInd w:val="0"/>
        <w:ind w:firstLine="709"/>
        <w:jc w:val="both"/>
      </w:pPr>
      <w:r>
        <w:t>13.6. К настоящему Договору прилагаются:</w:t>
      </w:r>
    </w:p>
    <w:p w:rsidR="003137C1" w:rsidRDefault="003137C1" w:rsidP="003137C1">
      <w:pPr>
        <w:autoSpaceDE w:val="0"/>
        <w:autoSpaceDN w:val="0"/>
        <w:adjustRightInd w:val="0"/>
        <w:ind w:firstLine="709"/>
        <w:jc w:val="both"/>
      </w:pPr>
      <w:r>
        <w:t>13.6.1. Техническое задание – Приложение №1;</w:t>
      </w:r>
    </w:p>
    <w:p w:rsidR="003137C1" w:rsidRDefault="003137C1" w:rsidP="003137C1">
      <w:pPr>
        <w:autoSpaceDE w:val="0"/>
        <w:autoSpaceDN w:val="0"/>
        <w:adjustRightInd w:val="0"/>
        <w:ind w:firstLine="709"/>
        <w:jc w:val="both"/>
      </w:pPr>
      <w:r>
        <w:t>13.6.2. Календарный план - Приложение №2;</w:t>
      </w:r>
    </w:p>
    <w:p w:rsidR="003137C1" w:rsidRDefault="003137C1" w:rsidP="003137C1">
      <w:pPr>
        <w:autoSpaceDE w:val="0"/>
        <w:autoSpaceDN w:val="0"/>
        <w:adjustRightInd w:val="0"/>
        <w:ind w:firstLine="709"/>
        <w:jc w:val="both"/>
      </w:pPr>
      <w:r>
        <w:t>13.6.3. Протокол согласования договорной цены  - Приложение №3.</w:t>
      </w:r>
    </w:p>
    <w:p w:rsidR="003137C1" w:rsidRPr="00DD5C10" w:rsidRDefault="003137C1" w:rsidP="003137C1">
      <w:pPr>
        <w:pStyle w:val="27"/>
        <w:tabs>
          <w:tab w:val="clear" w:pos="567"/>
        </w:tabs>
        <w:spacing w:after="0"/>
        <w:ind w:right="57"/>
        <w:rPr>
          <w:b/>
          <w:szCs w:val="24"/>
          <w:lang w:val="ru-RU"/>
        </w:rPr>
      </w:pPr>
    </w:p>
    <w:p w:rsidR="003137C1" w:rsidRPr="008A653F" w:rsidRDefault="003137C1" w:rsidP="003137C1">
      <w:pPr>
        <w:pStyle w:val="Normal1"/>
        <w:rPr>
          <w:b/>
          <w:sz w:val="24"/>
          <w:szCs w:val="24"/>
        </w:rPr>
      </w:pPr>
      <w:r>
        <w:rPr>
          <w:b/>
          <w:sz w:val="24"/>
          <w:szCs w:val="24"/>
        </w:rPr>
        <w:t xml:space="preserve">                                               14. Адреса, банковские реквизиты и подписи Сторон:</w:t>
      </w:r>
    </w:p>
    <w:p w:rsidR="003137C1" w:rsidRPr="008A653F" w:rsidRDefault="003137C1" w:rsidP="003137C1">
      <w:pPr>
        <w:pStyle w:val="Normal1"/>
        <w:rPr>
          <w:b/>
          <w:sz w:val="24"/>
          <w:szCs w:val="24"/>
        </w:rPr>
      </w:pPr>
    </w:p>
    <w:tbl>
      <w:tblPr>
        <w:tblW w:w="5205" w:type="pct"/>
        <w:tblLayout w:type="fixed"/>
        <w:tblLook w:val="0000" w:firstRow="0" w:lastRow="0" w:firstColumn="0" w:lastColumn="0" w:noHBand="0" w:noVBand="0"/>
      </w:tblPr>
      <w:tblGrid>
        <w:gridCol w:w="4975"/>
        <w:gridCol w:w="5283"/>
      </w:tblGrid>
      <w:tr w:rsidR="003137C1" w:rsidRPr="008A653F">
        <w:trPr>
          <w:trHeight w:val="3379"/>
        </w:trPr>
        <w:tc>
          <w:tcPr>
            <w:tcW w:w="2425" w:type="pct"/>
          </w:tcPr>
          <w:p w:rsidR="003137C1" w:rsidRPr="00C0389A" w:rsidRDefault="003137C1" w:rsidP="003137C1">
            <w:pPr>
              <w:pStyle w:val="afc"/>
              <w:rPr>
                <w:sz w:val="24"/>
                <w:szCs w:val="24"/>
              </w:rPr>
            </w:pPr>
            <w:r>
              <w:rPr>
                <w:b/>
                <w:sz w:val="24"/>
                <w:szCs w:val="24"/>
              </w:rPr>
              <w:lastRenderedPageBreak/>
              <w:t>Заказчик:</w:t>
            </w:r>
            <w:r>
              <w:rPr>
                <w:b/>
              </w:rPr>
              <w:t xml:space="preserve"> </w:t>
            </w:r>
            <w:r>
              <w:rPr>
                <w:sz w:val="24"/>
                <w:szCs w:val="24"/>
              </w:rPr>
              <w:t>Публичное акционерное общество «Центр по перевозке грузов в контейнерах «ТрансКонтейнер»</w:t>
            </w:r>
          </w:p>
          <w:p w:rsidR="003137C1" w:rsidRPr="00C0389A" w:rsidRDefault="003137C1" w:rsidP="003137C1">
            <w:pPr>
              <w:shd w:val="clear" w:color="auto" w:fill="FFFFFF"/>
              <w:jc w:val="both"/>
              <w:rPr>
                <w:color w:val="000000"/>
                <w:spacing w:val="5"/>
              </w:rPr>
            </w:pPr>
            <w:r>
              <w:rPr>
                <w:color w:val="000000"/>
                <w:spacing w:val="5"/>
              </w:rPr>
              <w:t xml:space="preserve">Место нахождения: </w:t>
            </w:r>
            <w:r>
              <w:rPr>
                <w:szCs w:val="28"/>
              </w:rPr>
              <w:t>125047, ГОРОД МОСКВА, ПЕРЕУЛОК ОРУЖЕЙНЫЙ, ДОМ 19</w:t>
            </w:r>
          </w:p>
          <w:p w:rsidR="003137C1" w:rsidRPr="00C0389A" w:rsidRDefault="003137C1" w:rsidP="003137C1">
            <w:pPr>
              <w:shd w:val="clear" w:color="auto" w:fill="FFFFFF"/>
              <w:jc w:val="both"/>
            </w:pPr>
            <w:r>
              <w:rPr>
                <w:color w:val="000000"/>
                <w:spacing w:val="5"/>
              </w:rPr>
              <w:t xml:space="preserve">Фактический адрес: </w:t>
            </w:r>
            <w:r>
              <w:rPr>
                <w:szCs w:val="28"/>
              </w:rPr>
              <w:t>125047, ГОРОД МОСКВА, ПЕРЕУЛОК ОРУЖЕЙНЫЙ, ДОМ 19</w:t>
            </w:r>
          </w:p>
          <w:p w:rsidR="003137C1" w:rsidRPr="00C0389A" w:rsidRDefault="003137C1" w:rsidP="003137C1">
            <w:pPr>
              <w:jc w:val="both"/>
            </w:pPr>
            <w:r>
              <w:t xml:space="preserve">Почтовый адрес: </w:t>
            </w:r>
            <w:r>
              <w:rPr>
                <w:color w:val="000000"/>
                <w:spacing w:val="5"/>
              </w:rPr>
              <w:t>125047, г. Москва, Оружейный пер., д.19</w:t>
            </w:r>
          </w:p>
          <w:p w:rsidR="003137C1" w:rsidRPr="00C0389A" w:rsidRDefault="003137C1" w:rsidP="003137C1">
            <w:pPr>
              <w:jc w:val="both"/>
            </w:pPr>
            <w:r>
              <w:rPr>
                <w:color w:val="000000"/>
                <w:spacing w:val="5"/>
              </w:rPr>
              <w:t xml:space="preserve">ИНН 7708591995, ОКПО 94421386, </w:t>
            </w:r>
            <w:r>
              <w:t xml:space="preserve">КПП 997650001, </w:t>
            </w:r>
          </w:p>
          <w:p w:rsidR="003137C1" w:rsidRPr="00C0389A" w:rsidRDefault="003137C1" w:rsidP="003137C1">
            <w:pPr>
              <w:jc w:val="both"/>
            </w:pPr>
            <w:proofErr w:type="gramStart"/>
            <w:r>
              <w:t>Р</w:t>
            </w:r>
            <w:proofErr w:type="gramEnd"/>
            <w:r>
              <w:t>/с 40702810200030004399 в Банк ВТБ (ПАО)</w:t>
            </w:r>
          </w:p>
          <w:p w:rsidR="003137C1" w:rsidRPr="00C0389A" w:rsidRDefault="003137C1" w:rsidP="003137C1">
            <w:pPr>
              <w:jc w:val="both"/>
            </w:pPr>
            <w:r>
              <w:t>БИК 044525187</w:t>
            </w:r>
          </w:p>
          <w:p w:rsidR="003137C1" w:rsidRPr="00C0389A" w:rsidRDefault="003137C1" w:rsidP="003137C1">
            <w:pPr>
              <w:pStyle w:val="afc"/>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3137C1" w:rsidRPr="00C0389A" w:rsidRDefault="003137C1" w:rsidP="003137C1">
            <w:pPr>
              <w:shd w:val="clear" w:color="auto" w:fill="FFFFFF"/>
              <w:jc w:val="both"/>
              <w:rPr>
                <w:color w:val="000000"/>
                <w:spacing w:val="5"/>
              </w:rPr>
            </w:pPr>
            <w:r>
              <w:rPr>
                <w:color w:val="000000"/>
                <w:spacing w:val="5"/>
              </w:rPr>
              <w:t>тел. (495) 788-17-17, факс (499) 262-75-78</w:t>
            </w:r>
          </w:p>
          <w:p w:rsidR="003137C1" w:rsidRPr="00F753CD" w:rsidRDefault="003137C1" w:rsidP="003137C1">
            <w:pPr>
              <w:pStyle w:val="afc"/>
              <w:ind w:right="-144"/>
              <w:rPr>
                <w:sz w:val="24"/>
                <w:szCs w:val="24"/>
              </w:rPr>
            </w:pPr>
            <w:r>
              <w:rPr>
                <w:sz w:val="24"/>
                <w:szCs w:val="24"/>
                <w:lang w:val="en-US"/>
              </w:rPr>
              <w:t xml:space="preserve">E-mail: </w:t>
            </w:r>
            <w:hyperlink r:id="rId31" w:history="1">
              <w:r>
                <w:rPr>
                  <w:rStyle w:val="a7"/>
                  <w:sz w:val="24"/>
                  <w:szCs w:val="24"/>
                  <w:lang w:val="en-US"/>
                </w:rPr>
                <w:t>trcont@trcont.ru</w:t>
              </w:r>
            </w:hyperlink>
          </w:p>
        </w:tc>
        <w:tc>
          <w:tcPr>
            <w:tcW w:w="2575" w:type="pct"/>
          </w:tcPr>
          <w:p w:rsidR="003137C1" w:rsidRPr="00304121" w:rsidRDefault="003137C1" w:rsidP="003137C1">
            <w:pPr>
              <w:pStyle w:val="afc"/>
              <w:rPr>
                <w:sz w:val="24"/>
                <w:szCs w:val="24"/>
              </w:rPr>
            </w:pPr>
            <w:r>
              <w:rPr>
                <w:b/>
                <w:sz w:val="24"/>
                <w:szCs w:val="24"/>
              </w:rPr>
              <w:t xml:space="preserve">Исполнитель: </w:t>
            </w:r>
            <w:r>
              <w:rPr>
                <w:sz w:val="24"/>
                <w:szCs w:val="24"/>
              </w:rPr>
              <w:t>_______________________________________</w:t>
            </w:r>
          </w:p>
          <w:p w:rsidR="003137C1" w:rsidRPr="00660988" w:rsidRDefault="003137C1" w:rsidP="003137C1">
            <w:pPr>
              <w:pStyle w:val="afc"/>
              <w:rPr>
                <w:sz w:val="24"/>
                <w:szCs w:val="24"/>
              </w:rPr>
            </w:pPr>
            <w:r>
              <w:rPr>
                <w:color w:val="000000"/>
                <w:spacing w:val="5"/>
                <w:sz w:val="24"/>
                <w:szCs w:val="24"/>
              </w:rPr>
              <w:t>Место нахождения:</w:t>
            </w:r>
            <w:r>
              <w:rPr>
                <w:sz w:val="24"/>
                <w:szCs w:val="24"/>
              </w:rPr>
              <w:t xml:space="preserve"> _______________________________________</w:t>
            </w:r>
          </w:p>
          <w:p w:rsidR="003137C1" w:rsidRPr="00660988" w:rsidRDefault="003137C1" w:rsidP="003137C1">
            <w:pPr>
              <w:pStyle w:val="afc"/>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3137C1" w:rsidRPr="00660988" w:rsidRDefault="003137C1" w:rsidP="003137C1">
            <w:pPr>
              <w:pStyle w:val="afc"/>
              <w:rPr>
                <w:sz w:val="24"/>
                <w:szCs w:val="24"/>
              </w:rPr>
            </w:pPr>
            <w:r>
              <w:rPr>
                <w:sz w:val="24"/>
                <w:szCs w:val="24"/>
              </w:rPr>
              <w:t xml:space="preserve">ОГРН_______________ИНН ______________, ОКПО ______________, </w:t>
            </w:r>
          </w:p>
          <w:p w:rsidR="003137C1" w:rsidRPr="00660988" w:rsidRDefault="003137C1" w:rsidP="003137C1">
            <w:pPr>
              <w:pStyle w:val="afc"/>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3137C1" w:rsidRPr="00660988" w:rsidRDefault="003137C1" w:rsidP="003137C1">
            <w:pPr>
              <w:pStyle w:val="af9"/>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3137C1" w:rsidRPr="00660988" w:rsidRDefault="003137C1" w:rsidP="003137C1">
            <w:pPr>
              <w:pStyle w:val="afc"/>
              <w:rPr>
                <w:sz w:val="24"/>
                <w:szCs w:val="24"/>
              </w:rPr>
            </w:pPr>
            <w:r>
              <w:rPr>
                <w:iCs/>
                <w:sz w:val="24"/>
                <w:szCs w:val="24"/>
              </w:rPr>
              <w:t>тел.</w:t>
            </w:r>
            <w:r>
              <w:rPr>
                <w:i/>
                <w:sz w:val="24"/>
                <w:szCs w:val="24"/>
              </w:rPr>
              <w:t xml:space="preserve"> ________</w:t>
            </w:r>
            <w:r>
              <w:rPr>
                <w:sz w:val="24"/>
                <w:szCs w:val="24"/>
              </w:rPr>
              <w:t>, факс _____________,</w:t>
            </w:r>
          </w:p>
          <w:p w:rsidR="003137C1" w:rsidRPr="00660988" w:rsidRDefault="003137C1" w:rsidP="003137C1">
            <w:pPr>
              <w:pStyle w:val="afc"/>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w:t>
            </w:r>
          </w:p>
        </w:tc>
      </w:tr>
      <w:tr w:rsidR="003137C1" w:rsidRPr="005820EB" w:rsidTr="003137C1">
        <w:trPr>
          <w:trHeight w:val="3379"/>
        </w:trPr>
        <w:tc>
          <w:tcPr>
            <w:tcW w:w="2425" w:type="pct"/>
          </w:tcPr>
          <w:p w:rsidR="003137C1" w:rsidRPr="00304121" w:rsidRDefault="003137C1" w:rsidP="003137C1">
            <w:r>
              <w:t>Заказчик:</w:t>
            </w:r>
          </w:p>
          <w:p w:rsidR="003137C1" w:rsidRDefault="003137C1" w:rsidP="003137C1"/>
          <w:p w:rsidR="003137C1" w:rsidRPr="00304121" w:rsidRDefault="003137C1" w:rsidP="003137C1">
            <w:r>
              <w:t>________    ______________</w:t>
            </w:r>
          </w:p>
          <w:p w:rsidR="003137C1" w:rsidRPr="00304121" w:rsidRDefault="003137C1" w:rsidP="003137C1">
            <w:r>
              <w:t xml:space="preserve">(подпись)                    (Ф.И.О.)                                                                       </w:t>
            </w:r>
          </w:p>
        </w:tc>
        <w:tc>
          <w:tcPr>
            <w:tcW w:w="2575" w:type="pct"/>
          </w:tcPr>
          <w:p w:rsidR="003137C1" w:rsidRPr="00660988" w:rsidRDefault="003137C1" w:rsidP="003137C1">
            <w:pPr>
              <w:pStyle w:val="afc"/>
              <w:rPr>
                <w:sz w:val="24"/>
                <w:szCs w:val="24"/>
              </w:rPr>
            </w:pPr>
            <w:r>
              <w:rPr>
                <w:sz w:val="24"/>
                <w:szCs w:val="24"/>
              </w:rPr>
              <w:t>Исполнитель:</w:t>
            </w:r>
          </w:p>
          <w:p w:rsidR="003137C1" w:rsidRPr="00660988" w:rsidRDefault="003137C1" w:rsidP="003137C1">
            <w:pPr>
              <w:pStyle w:val="afc"/>
              <w:rPr>
                <w:sz w:val="24"/>
                <w:szCs w:val="24"/>
              </w:rPr>
            </w:pPr>
            <w:r>
              <w:rPr>
                <w:sz w:val="24"/>
                <w:szCs w:val="24"/>
              </w:rPr>
              <w:t>________    ______________</w:t>
            </w:r>
          </w:p>
          <w:p w:rsidR="007E23EE" w:rsidRDefault="003137C1" w:rsidP="003137C1">
            <w:pPr>
              <w:pStyle w:val="afc"/>
              <w:rPr>
                <w:sz w:val="24"/>
                <w:szCs w:val="24"/>
              </w:rPr>
            </w:pPr>
            <w:r>
              <w:rPr>
                <w:sz w:val="24"/>
                <w:szCs w:val="24"/>
              </w:rPr>
              <w:t xml:space="preserve">(подпись)                        (Ф.И.О.)      </w:t>
            </w:r>
          </w:p>
          <w:p w:rsidR="007E23EE" w:rsidRDefault="007E23EE" w:rsidP="003137C1">
            <w:pPr>
              <w:pStyle w:val="afc"/>
              <w:rPr>
                <w:sz w:val="24"/>
                <w:szCs w:val="24"/>
              </w:rPr>
            </w:pPr>
          </w:p>
          <w:p w:rsidR="007E23EE" w:rsidRDefault="007E23EE" w:rsidP="003137C1">
            <w:pPr>
              <w:pStyle w:val="afc"/>
              <w:rPr>
                <w:sz w:val="24"/>
                <w:szCs w:val="24"/>
              </w:rPr>
            </w:pPr>
          </w:p>
          <w:p w:rsidR="000D3D91" w:rsidRDefault="003137C1" w:rsidP="002D464D">
            <w:pPr>
              <w:jc w:val="right"/>
            </w:pPr>
            <w:r>
              <w:t xml:space="preserve">                                    </w:t>
            </w:r>
          </w:p>
          <w:p w:rsidR="000D3D91" w:rsidRDefault="000D3D91" w:rsidP="002D464D">
            <w:pPr>
              <w:jc w:val="right"/>
            </w:pPr>
          </w:p>
          <w:p w:rsidR="000D3D91" w:rsidRDefault="000D3D91" w:rsidP="002D464D">
            <w:pPr>
              <w:jc w:val="right"/>
            </w:pPr>
          </w:p>
          <w:p w:rsidR="000D3D91" w:rsidRDefault="000D3D91" w:rsidP="002D464D">
            <w:pPr>
              <w:jc w:val="right"/>
            </w:pPr>
          </w:p>
          <w:p w:rsidR="000D3D91" w:rsidRDefault="000D3D91" w:rsidP="002D464D">
            <w:pPr>
              <w:jc w:val="right"/>
            </w:pPr>
          </w:p>
          <w:p w:rsidR="000D3D91" w:rsidRDefault="000D3D91" w:rsidP="002D464D">
            <w:pPr>
              <w:jc w:val="right"/>
            </w:pPr>
          </w:p>
          <w:p w:rsidR="000D3D91" w:rsidRDefault="000D3D91" w:rsidP="002D464D">
            <w:pPr>
              <w:jc w:val="right"/>
            </w:pPr>
          </w:p>
          <w:p w:rsidR="000D3D91" w:rsidRDefault="000D3D91" w:rsidP="002D464D">
            <w:pPr>
              <w:jc w:val="right"/>
            </w:pPr>
          </w:p>
          <w:p w:rsidR="002D464D" w:rsidRPr="008A653F" w:rsidRDefault="002D464D" w:rsidP="00E717E0">
            <w:pPr>
              <w:jc w:val="right"/>
            </w:pPr>
            <w:r>
              <w:t>Приложение № 1</w:t>
            </w:r>
          </w:p>
          <w:p w:rsidR="002D464D" w:rsidRDefault="002D464D" w:rsidP="00E717E0">
            <w:pPr>
              <w:jc w:val="right"/>
            </w:pPr>
            <w:r>
              <w:t xml:space="preserve">к Договору № ТКд/__/__/_____________ </w:t>
            </w:r>
          </w:p>
          <w:p w:rsidR="002D464D" w:rsidRPr="008A653F" w:rsidRDefault="002D464D" w:rsidP="00E717E0">
            <w:pPr>
              <w:jc w:val="right"/>
            </w:pPr>
            <w:r>
              <w:t>от «____»_________ 2020 г.</w:t>
            </w:r>
          </w:p>
          <w:p w:rsidR="000D3D91" w:rsidRDefault="000D3D91" w:rsidP="003137C1">
            <w:pPr>
              <w:pStyle w:val="afc"/>
              <w:rPr>
                <w:sz w:val="24"/>
                <w:szCs w:val="24"/>
              </w:rPr>
            </w:pPr>
          </w:p>
          <w:p w:rsidR="000D3D91" w:rsidRDefault="000D3D91" w:rsidP="003137C1">
            <w:pPr>
              <w:pStyle w:val="afc"/>
              <w:rPr>
                <w:sz w:val="24"/>
                <w:szCs w:val="24"/>
              </w:rPr>
            </w:pPr>
          </w:p>
          <w:p w:rsidR="003137C1" w:rsidRPr="00600CD0" w:rsidRDefault="003137C1" w:rsidP="003137C1">
            <w:pPr>
              <w:pStyle w:val="afc"/>
              <w:rPr>
                <w:sz w:val="32"/>
                <w:szCs w:val="32"/>
              </w:rPr>
            </w:pPr>
            <w:r w:rsidRPr="00600CD0">
              <w:rPr>
                <w:sz w:val="32"/>
                <w:szCs w:val="32"/>
              </w:rPr>
              <w:t xml:space="preserve">          </w:t>
            </w:r>
            <w:r w:rsidR="00600CD0" w:rsidRPr="00600CD0">
              <w:rPr>
                <w:sz w:val="32"/>
                <w:szCs w:val="32"/>
              </w:rPr>
              <w:t>Техническое задание</w:t>
            </w:r>
            <w:r w:rsidRPr="00600CD0">
              <w:rPr>
                <w:sz w:val="32"/>
                <w:szCs w:val="32"/>
              </w:rPr>
              <w:t xml:space="preserve">                    </w:t>
            </w:r>
          </w:p>
          <w:p w:rsidR="00600CD0" w:rsidRDefault="00600CD0" w:rsidP="00600CD0">
            <w:pPr>
              <w:pStyle w:val="afc"/>
              <w:ind w:left="-4975"/>
              <w:rPr>
                <w:sz w:val="24"/>
                <w:szCs w:val="24"/>
              </w:rPr>
            </w:pPr>
          </w:p>
          <w:p w:rsidR="00600CD0" w:rsidRPr="00660988" w:rsidRDefault="00600CD0" w:rsidP="00600CD0">
            <w:pPr>
              <w:pStyle w:val="afc"/>
              <w:ind w:left="-4975"/>
              <w:rPr>
                <w:sz w:val="24"/>
                <w:szCs w:val="24"/>
              </w:rPr>
            </w:pPr>
          </w:p>
        </w:tc>
      </w:tr>
    </w:tbl>
    <w:p w:rsidR="003137C1" w:rsidRPr="008A653F" w:rsidRDefault="003137C1" w:rsidP="000D3D91">
      <w:pPr>
        <w:pStyle w:val="afff5"/>
        <w:ind w:firstLine="567"/>
        <w:jc w:val="center"/>
        <w:rPr>
          <w:b/>
          <w:i/>
          <w:sz w:val="24"/>
          <w:szCs w:val="24"/>
        </w:rPr>
      </w:pPr>
      <w:r>
        <w:rPr>
          <w:sz w:val="24"/>
          <w:szCs w:val="24"/>
        </w:rPr>
        <w:br w:type="page"/>
      </w:r>
    </w:p>
    <w:p w:rsidR="003137C1" w:rsidRPr="008A653F" w:rsidRDefault="003137C1" w:rsidP="003137C1">
      <w:pPr>
        <w:jc w:val="right"/>
      </w:pPr>
      <w:r>
        <w:lastRenderedPageBreak/>
        <w:t>Приложение № 2</w:t>
      </w:r>
    </w:p>
    <w:p w:rsidR="003137C1" w:rsidRDefault="003137C1" w:rsidP="003137C1">
      <w:pPr>
        <w:jc w:val="right"/>
      </w:pPr>
      <w:r>
        <w:t xml:space="preserve">к Договору № ТКд/__/__/_____________ </w:t>
      </w:r>
    </w:p>
    <w:p w:rsidR="003137C1" w:rsidRPr="008A653F" w:rsidRDefault="003137C1" w:rsidP="003137C1">
      <w:pPr>
        <w:jc w:val="right"/>
      </w:pPr>
      <w:r>
        <w:t>от «____»_________ 2020 г.</w:t>
      </w: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center"/>
        <w:outlineLvl w:val="0"/>
        <w:rPr>
          <w:b/>
        </w:rPr>
      </w:pPr>
      <w:r>
        <w:rPr>
          <w:b/>
        </w:rPr>
        <w:t xml:space="preserve">Календарный план </w:t>
      </w:r>
    </w:p>
    <w:p w:rsidR="003137C1" w:rsidRPr="008A653F" w:rsidRDefault="003137C1" w:rsidP="003137C1">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367"/>
        <w:gridCol w:w="2127"/>
        <w:gridCol w:w="1417"/>
        <w:gridCol w:w="992"/>
        <w:gridCol w:w="2552"/>
      </w:tblGrid>
      <w:tr w:rsidR="003137C1" w:rsidRPr="00D019B6" w:rsidTr="003137C1">
        <w:trPr>
          <w:cantSplit/>
          <w:trHeight w:val="1591"/>
          <w:tblHeader/>
        </w:trPr>
        <w:tc>
          <w:tcPr>
            <w:tcW w:w="576" w:type="dxa"/>
            <w:vAlign w:val="center"/>
          </w:tcPr>
          <w:p w:rsidR="003137C1" w:rsidRPr="007F5E2D" w:rsidRDefault="003137C1" w:rsidP="003137C1">
            <w:pPr>
              <w:jc w:val="center"/>
              <w:rPr>
                <w:b/>
                <w:bCs/>
              </w:rPr>
            </w:pPr>
            <w:r>
              <w:rPr>
                <w:b/>
                <w:bCs/>
              </w:rPr>
              <w:t>№</w:t>
            </w:r>
          </w:p>
          <w:p w:rsidR="003137C1" w:rsidRPr="007F5E2D" w:rsidRDefault="003137C1" w:rsidP="003137C1">
            <w:pPr>
              <w:jc w:val="center"/>
              <w:rPr>
                <w:b/>
                <w:bCs/>
              </w:rPr>
            </w:pPr>
            <w:proofErr w:type="gramStart"/>
            <w:r>
              <w:rPr>
                <w:b/>
                <w:bCs/>
              </w:rPr>
              <w:t>п</w:t>
            </w:r>
            <w:proofErr w:type="gramEnd"/>
            <w:r>
              <w:rPr>
                <w:b/>
                <w:bCs/>
              </w:rPr>
              <w:t>/п</w:t>
            </w:r>
          </w:p>
        </w:tc>
        <w:tc>
          <w:tcPr>
            <w:tcW w:w="2367" w:type="dxa"/>
            <w:vAlign w:val="center"/>
          </w:tcPr>
          <w:p w:rsidR="003137C1" w:rsidRPr="007F5E2D" w:rsidRDefault="003137C1" w:rsidP="003137C1">
            <w:pPr>
              <w:jc w:val="center"/>
              <w:rPr>
                <w:b/>
                <w:bCs/>
              </w:rPr>
            </w:pPr>
            <w:r>
              <w:rPr>
                <w:b/>
                <w:bCs/>
              </w:rPr>
              <w:t xml:space="preserve">Наименование Работ </w:t>
            </w:r>
            <w:r>
              <w:rPr>
                <w:bCs/>
                <w:i/>
              </w:rPr>
              <w:t>(этапов Работ)</w:t>
            </w:r>
          </w:p>
        </w:tc>
        <w:tc>
          <w:tcPr>
            <w:tcW w:w="2127" w:type="dxa"/>
            <w:vAlign w:val="center"/>
          </w:tcPr>
          <w:p w:rsidR="003137C1" w:rsidRPr="007F5E2D" w:rsidRDefault="003137C1" w:rsidP="003137C1">
            <w:pPr>
              <w:jc w:val="center"/>
              <w:rPr>
                <w:b/>
                <w:bCs/>
              </w:rPr>
            </w:pPr>
            <w:r>
              <w:rPr>
                <w:b/>
                <w:bCs/>
              </w:rPr>
              <w:t xml:space="preserve">Срок выполнения Работ </w:t>
            </w:r>
            <w:r>
              <w:rPr>
                <w:b/>
                <w:bCs/>
                <w:i/>
              </w:rPr>
              <w:t>(этапов Работ)</w:t>
            </w:r>
            <w:r>
              <w:rPr>
                <w:b/>
                <w:bCs/>
              </w:rPr>
              <w:t xml:space="preserve"> </w:t>
            </w:r>
            <w:r w:rsidR="00600CD0">
              <w:rPr>
                <w:bCs/>
              </w:rPr>
              <w:t>(</w:t>
            </w:r>
            <w:proofErr w:type="gramStart"/>
            <w:r w:rsidR="00600CD0">
              <w:rPr>
                <w:bCs/>
              </w:rPr>
              <w:t>с даты подписания</w:t>
            </w:r>
            <w:proofErr w:type="gramEnd"/>
            <w:r w:rsidR="00600CD0">
              <w:rPr>
                <w:bCs/>
              </w:rPr>
              <w:t xml:space="preserve"> д</w:t>
            </w:r>
            <w:r>
              <w:rPr>
                <w:bCs/>
              </w:rPr>
              <w:t>оговора)</w:t>
            </w:r>
          </w:p>
        </w:tc>
        <w:tc>
          <w:tcPr>
            <w:tcW w:w="1417" w:type="dxa"/>
            <w:vAlign w:val="center"/>
          </w:tcPr>
          <w:p w:rsidR="003137C1" w:rsidRPr="002A02E4" w:rsidRDefault="003137C1" w:rsidP="003137C1">
            <w:pPr>
              <w:jc w:val="center"/>
              <w:rPr>
                <w:b/>
                <w:bCs/>
              </w:rPr>
            </w:pPr>
            <w:r>
              <w:rPr>
                <w:b/>
                <w:bCs/>
              </w:rPr>
              <w:t xml:space="preserve">Стоимость Работ </w:t>
            </w:r>
            <w:r>
              <w:rPr>
                <w:bCs/>
                <w:i/>
              </w:rPr>
              <w:t>(этапов Работ)</w:t>
            </w:r>
            <w:r>
              <w:rPr>
                <w:b/>
                <w:bCs/>
              </w:rPr>
              <w:t>, руб.</w:t>
            </w:r>
          </w:p>
        </w:tc>
        <w:tc>
          <w:tcPr>
            <w:tcW w:w="992" w:type="dxa"/>
            <w:vAlign w:val="center"/>
          </w:tcPr>
          <w:p w:rsidR="003137C1" w:rsidRPr="00C31479" w:rsidRDefault="003137C1" w:rsidP="003137C1">
            <w:pPr>
              <w:jc w:val="center"/>
              <w:rPr>
                <w:b/>
                <w:bCs/>
              </w:rPr>
            </w:pPr>
            <w:r>
              <w:rPr>
                <w:b/>
                <w:bCs/>
              </w:rPr>
              <w:t>В том числе НДС 20 %, руб.</w:t>
            </w:r>
          </w:p>
        </w:tc>
        <w:tc>
          <w:tcPr>
            <w:tcW w:w="2552" w:type="dxa"/>
            <w:vAlign w:val="center"/>
          </w:tcPr>
          <w:p w:rsidR="003137C1" w:rsidRDefault="003137C1" w:rsidP="003137C1">
            <w:pPr>
              <w:jc w:val="center"/>
              <w:rPr>
                <w:bCs/>
                <w:i/>
              </w:rPr>
            </w:pPr>
            <w:r>
              <w:rPr>
                <w:b/>
                <w:bCs/>
              </w:rPr>
              <w:t xml:space="preserve">Форма предоставления результатов Работ </w:t>
            </w:r>
            <w:r>
              <w:rPr>
                <w:bCs/>
                <w:i/>
              </w:rPr>
              <w:t>(этапов Работ)</w:t>
            </w:r>
          </w:p>
          <w:p w:rsidR="003137C1" w:rsidRPr="007F5E2D" w:rsidRDefault="003137C1" w:rsidP="003137C1">
            <w:pPr>
              <w:jc w:val="center"/>
              <w:rPr>
                <w:b/>
                <w:bCs/>
              </w:rPr>
            </w:pPr>
            <w:r>
              <w:rPr>
                <w:bCs/>
                <w:i/>
              </w:rPr>
              <w:t>Отчетные документы</w:t>
            </w:r>
          </w:p>
        </w:tc>
      </w:tr>
      <w:tr w:rsidR="003137C1" w:rsidRPr="00E255E1" w:rsidTr="003137C1">
        <w:trPr>
          <w:cantSplit/>
          <w:trHeight w:val="1134"/>
        </w:trPr>
        <w:tc>
          <w:tcPr>
            <w:tcW w:w="576" w:type="dxa"/>
            <w:vAlign w:val="center"/>
          </w:tcPr>
          <w:p w:rsidR="003137C1" w:rsidRPr="00E255E1" w:rsidRDefault="003137C1" w:rsidP="003137C1">
            <w:pPr>
              <w:rPr>
                <w:b/>
                <w:bCs/>
              </w:rPr>
            </w:pPr>
            <w:r>
              <w:rPr>
                <w:b/>
                <w:bCs/>
              </w:rPr>
              <w:t>1.</w:t>
            </w:r>
          </w:p>
        </w:tc>
        <w:tc>
          <w:tcPr>
            <w:tcW w:w="2367" w:type="dxa"/>
            <w:vAlign w:val="center"/>
          </w:tcPr>
          <w:p w:rsidR="003137C1" w:rsidRPr="00E255E1" w:rsidRDefault="003137C1" w:rsidP="003137C1">
            <w:pPr>
              <w:jc w:val="center"/>
              <w:rPr>
                <w:b/>
                <w:bCs/>
              </w:rPr>
            </w:pPr>
          </w:p>
        </w:tc>
        <w:tc>
          <w:tcPr>
            <w:tcW w:w="2127" w:type="dxa"/>
            <w:vAlign w:val="center"/>
          </w:tcPr>
          <w:p w:rsidR="003137C1" w:rsidRPr="00E255E1" w:rsidRDefault="003137C1" w:rsidP="003137C1">
            <w:pPr>
              <w:rPr>
                <w:b/>
                <w:bCs/>
              </w:rPr>
            </w:pPr>
          </w:p>
        </w:tc>
        <w:tc>
          <w:tcPr>
            <w:tcW w:w="1417" w:type="dxa"/>
            <w:textDirection w:val="btLr"/>
            <w:vAlign w:val="center"/>
          </w:tcPr>
          <w:p w:rsidR="003137C1" w:rsidRDefault="003137C1" w:rsidP="003137C1">
            <w:pPr>
              <w:ind w:left="113" w:right="113"/>
              <w:jc w:val="center"/>
              <w:rPr>
                <w:b/>
                <w:bCs/>
              </w:rPr>
            </w:pPr>
          </w:p>
        </w:tc>
        <w:tc>
          <w:tcPr>
            <w:tcW w:w="992" w:type="dxa"/>
            <w:vAlign w:val="center"/>
          </w:tcPr>
          <w:p w:rsidR="003137C1" w:rsidRDefault="003137C1" w:rsidP="003137C1">
            <w:pPr>
              <w:jc w:val="center"/>
              <w:rPr>
                <w:b/>
                <w:bCs/>
              </w:rPr>
            </w:pPr>
          </w:p>
        </w:tc>
        <w:tc>
          <w:tcPr>
            <w:tcW w:w="2552" w:type="dxa"/>
            <w:vAlign w:val="center"/>
          </w:tcPr>
          <w:p w:rsidR="003137C1" w:rsidRPr="00E255E1" w:rsidRDefault="003137C1" w:rsidP="003137C1">
            <w:pPr>
              <w:rPr>
                <w:b/>
                <w:bCs/>
              </w:rPr>
            </w:pPr>
          </w:p>
        </w:tc>
      </w:tr>
      <w:tr w:rsidR="003137C1" w:rsidRPr="00E255E1" w:rsidTr="003137C1">
        <w:trPr>
          <w:cantSplit/>
          <w:trHeight w:val="1134"/>
        </w:trPr>
        <w:tc>
          <w:tcPr>
            <w:tcW w:w="576" w:type="dxa"/>
            <w:vAlign w:val="center"/>
          </w:tcPr>
          <w:p w:rsidR="003137C1" w:rsidRDefault="003137C1" w:rsidP="003137C1">
            <w:pPr>
              <w:rPr>
                <w:b/>
                <w:bCs/>
              </w:rPr>
            </w:pPr>
            <w:r>
              <w:rPr>
                <w:b/>
                <w:bCs/>
              </w:rPr>
              <w:t>2.</w:t>
            </w:r>
          </w:p>
        </w:tc>
        <w:tc>
          <w:tcPr>
            <w:tcW w:w="2367" w:type="dxa"/>
            <w:vAlign w:val="center"/>
          </w:tcPr>
          <w:p w:rsidR="003137C1" w:rsidRPr="00E255E1" w:rsidRDefault="003137C1" w:rsidP="003137C1">
            <w:pPr>
              <w:jc w:val="center"/>
              <w:rPr>
                <w:b/>
                <w:bCs/>
              </w:rPr>
            </w:pPr>
          </w:p>
        </w:tc>
        <w:tc>
          <w:tcPr>
            <w:tcW w:w="2127" w:type="dxa"/>
            <w:vAlign w:val="center"/>
          </w:tcPr>
          <w:p w:rsidR="003137C1" w:rsidRPr="00E255E1" w:rsidRDefault="003137C1" w:rsidP="003137C1">
            <w:pPr>
              <w:rPr>
                <w:b/>
                <w:bCs/>
              </w:rPr>
            </w:pPr>
          </w:p>
        </w:tc>
        <w:tc>
          <w:tcPr>
            <w:tcW w:w="1417" w:type="dxa"/>
            <w:textDirection w:val="btLr"/>
            <w:vAlign w:val="center"/>
          </w:tcPr>
          <w:p w:rsidR="003137C1" w:rsidRDefault="003137C1" w:rsidP="003137C1">
            <w:pPr>
              <w:ind w:left="113" w:right="113"/>
              <w:jc w:val="center"/>
              <w:rPr>
                <w:b/>
                <w:bCs/>
              </w:rPr>
            </w:pPr>
          </w:p>
        </w:tc>
        <w:tc>
          <w:tcPr>
            <w:tcW w:w="992" w:type="dxa"/>
            <w:vAlign w:val="center"/>
          </w:tcPr>
          <w:p w:rsidR="003137C1" w:rsidRDefault="003137C1" w:rsidP="003137C1">
            <w:pPr>
              <w:jc w:val="center"/>
              <w:rPr>
                <w:b/>
                <w:bCs/>
              </w:rPr>
            </w:pPr>
          </w:p>
        </w:tc>
        <w:tc>
          <w:tcPr>
            <w:tcW w:w="2552" w:type="dxa"/>
            <w:vAlign w:val="center"/>
          </w:tcPr>
          <w:p w:rsidR="003137C1" w:rsidRPr="00E255E1" w:rsidRDefault="003137C1" w:rsidP="003137C1">
            <w:pPr>
              <w:rPr>
                <w:b/>
                <w:bCs/>
              </w:rPr>
            </w:pPr>
          </w:p>
        </w:tc>
      </w:tr>
      <w:tr w:rsidR="003137C1" w:rsidRPr="00E255E1" w:rsidTr="003137C1">
        <w:trPr>
          <w:cantSplit/>
          <w:trHeight w:val="1134"/>
        </w:trPr>
        <w:tc>
          <w:tcPr>
            <w:tcW w:w="576" w:type="dxa"/>
            <w:vAlign w:val="center"/>
          </w:tcPr>
          <w:p w:rsidR="003137C1" w:rsidRDefault="003137C1" w:rsidP="003137C1">
            <w:pPr>
              <w:rPr>
                <w:b/>
                <w:bCs/>
              </w:rPr>
            </w:pPr>
            <w:r>
              <w:rPr>
                <w:b/>
                <w:bCs/>
              </w:rPr>
              <w:t>3.</w:t>
            </w:r>
          </w:p>
        </w:tc>
        <w:tc>
          <w:tcPr>
            <w:tcW w:w="2367" w:type="dxa"/>
            <w:vAlign w:val="center"/>
          </w:tcPr>
          <w:p w:rsidR="003137C1" w:rsidRPr="00E255E1" w:rsidRDefault="003137C1" w:rsidP="003137C1">
            <w:pPr>
              <w:jc w:val="center"/>
              <w:rPr>
                <w:b/>
                <w:bCs/>
              </w:rPr>
            </w:pPr>
          </w:p>
        </w:tc>
        <w:tc>
          <w:tcPr>
            <w:tcW w:w="2127" w:type="dxa"/>
            <w:vAlign w:val="center"/>
          </w:tcPr>
          <w:p w:rsidR="003137C1" w:rsidRPr="00E255E1" w:rsidRDefault="003137C1" w:rsidP="003137C1">
            <w:pPr>
              <w:rPr>
                <w:b/>
                <w:bCs/>
              </w:rPr>
            </w:pPr>
          </w:p>
        </w:tc>
        <w:tc>
          <w:tcPr>
            <w:tcW w:w="1417" w:type="dxa"/>
            <w:textDirection w:val="btLr"/>
            <w:vAlign w:val="center"/>
          </w:tcPr>
          <w:p w:rsidR="003137C1" w:rsidRDefault="003137C1" w:rsidP="003137C1">
            <w:pPr>
              <w:ind w:left="113" w:right="113"/>
              <w:jc w:val="center"/>
              <w:rPr>
                <w:b/>
                <w:bCs/>
              </w:rPr>
            </w:pPr>
          </w:p>
        </w:tc>
        <w:tc>
          <w:tcPr>
            <w:tcW w:w="992" w:type="dxa"/>
            <w:vAlign w:val="center"/>
          </w:tcPr>
          <w:p w:rsidR="003137C1" w:rsidRDefault="003137C1" w:rsidP="003137C1">
            <w:pPr>
              <w:jc w:val="center"/>
              <w:rPr>
                <w:b/>
                <w:bCs/>
              </w:rPr>
            </w:pPr>
          </w:p>
        </w:tc>
        <w:tc>
          <w:tcPr>
            <w:tcW w:w="2552" w:type="dxa"/>
            <w:vAlign w:val="center"/>
          </w:tcPr>
          <w:p w:rsidR="003137C1" w:rsidRPr="00E255E1" w:rsidRDefault="003137C1" w:rsidP="003137C1">
            <w:pPr>
              <w:rPr>
                <w:b/>
                <w:bCs/>
              </w:rPr>
            </w:pPr>
          </w:p>
        </w:tc>
      </w:tr>
    </w:tbl>
    <w:p w:rsidR="003137C1" w:rsidRPr="008A653F" w:rsidRDefault="003137C1" w:rsidP="003137C1">
      <w:pPr>
        <w:jc w:val="both"/>
      </w:pPr>
    </w:p>
    <w:p w:rsidR="003137C1" w:rsidRPr="008A653F" w:rsidRDefault="003137C1" w:rsidP="003137C1">
      <w:pPr>
        <w:jc w:val="both"/>
      </w:pPr>
      <w:r>
        <w:t>Срок выполнения Работ по Договору</w:t>
      </w:r>
      <w:proofErr w:type="gramStart"/>
      <w:r>
        <w:t xml:space="preserve"> ______________(____________________) </w:t>
      </w:r>
      <w:proofErr w:type="gramEnd"/>
      <w:r>
        <w:rPr>
          <w:i/>
        </w:rPr>
        <w:t>календарных /рабочих</w:t>
      </w:r>
      <w:r>
        <w:t xml:space="preserve"> дней с даты подписания настоящего Договора.</w:t>
      </w:r>
    </w:p>
    <w:p w:rsidR="003137C1" w:rsidRPr="008A653F" w:rsidRDefault="003137C1" w:rsidP="003137C1">
      <w:pPr>
        <w:jc w:val="both"/>
        <w:rPr>
          <w:color w:val="000000"/>
        </w:rPr>
      </w:pPr>
      <w:r>
        <w:rPr>
          <w:color w:val="000000"/>
        </w:rPr>
        <w:t>Общая стоимость Работ составляет</w:t>
      </w:r>
      <w:proofErr w:type="gramStart"/>
      <w:r>
        <w:rPr>
          <w:color w:val="000000"/>
        </w:rPr>
        <w:t xml:space="preserve"> _______________ (___________________________________) </w:t>
      </w:r>
      <w:proofErr w:type="gramEnd"/>
      <w:r>
        <w:rPr>
          <w:color w:val="000000"/>
        </w:rPr>
        <w:t xml:space="preserve">рублей, </w:t>
      </w:r>
      <w:r>
        <w:rPr>
          <w:noProof/>
          <w:color w:val="000000"/>
        </w:rPr>
        <w:t>в том числе НДС 20% в размере __________ (_____________________________) рублей ___копеек</w:t>
      </w:r>
      <w:r>
        <w:rPr>
          <w:color w:val="000000"/>
        </w:rPr>
        <w:t>.</w:t>
      </w:r>
    </w:p>
    <w:p w:rsidR="003137C1" w:rsidRPr="008A653F" w:rsidRDefault="003137C1" w:rsidP="003137C1">
      <w:pPr>
        <w:jc w:val="both"/>
      </w:pPr>
    </w:p>
    <w:tbl>
      <w:tblPr>
        <w:tblW w:w="5205" w:type="pct"/>
        <w:tblLayout w:type="fixed"/>
        <w:tblLook w:val="0000" w:firstRow="0" w:lastRow="0" w:firstColumn="0" w:lastColumn="0" w:noHBand="0" w:noVBand="0"/>
      </w:tblPr>
      <w:tblGrid>
        <w:gridCol w:w="4975"/>
        <w:gridCol w:w="5283"/>
      </w:tblGrid>
      <w:tr w:rsidR="003137C1" w:rsidRPr="00304121" w:rsidTr="003137C1">
        <w:trPr>
          <w:trHeight w:val="3379"/>
        </w:trPr>
        <w:tc>
          <w:tcPr>
            <w:tcW w:w="2425" w:type="pct"/>
          </w:tcPr>
          <w:p w:rsidR="003137C1" w:rsidRPr="00304121" w:rsidRDefault="003137C1" w:rsidP="003137C1"/>
          <w:p w:rsidR="003137C1" w:rsidRPr="00304121" w:rsidRDefault="003137C1" w:rsidP="003137C1">
            <w:r>
              <w:t>Заказчик:</w:t>
            </w:r>
          </w:p>
          <w:p w:rsidR="003137C1" w:rsidRDefault="003137C1" w:rsidP="003137C1"/>
          <w:p w:rsidR="003137C1" w:rsidRDefault="003137C1" w:rsidP="003137C1"/>
          <w:p w:rsidR="003137C1" w:rsidRPr="00304121" w:rsidRDefault="003137C1" w:rsidP="003137C1"/>
          <w:p w:rsidR="003137C1" w:rsidRPr="00304121" w:rsidRDefault="003137C1" w:rsidP="003137C1">
            <w:r>
              <w:t>________    ______________</w:t>
            </w:r>
          </w:p>
          <w:p w:rsidR="003137C1" w:rsidRPr="00304121" w:rsidRDefault="003137C1" w:rsidP="003137C1">
            <w:r>
              <w:t xml:space="preserve">(подпись)                    (Ф.И.О.)                                                                       </w:t>
            </w:r>
          </w:p>
        </w:tc>
        <w:tc>
          <w:tcPr>
            <w:tcW w:w="2575" w:type="pct"/>
          </w:tcPr>
          <w:p w:rsidR="003137C1" w:rsidRPr="00660988" w:rsidRDefault="003137C1" w:rsidP="003137C1">
            <w:pPr>
              <w:pStyle w:val="afc"/>
              <w:rPr>
                <w:sz w:val="24"/>
                <w:szCs w:val="24"/>
              </w:rPr>
            </w:pPr>
          </w:p>
          <w:p w:rsidR="003137C1" w:rsidRPr="00660988" w:rsidRDefault="003137C1" w:rsidP="003137C1">
            <w:pPr>
              <w:pStyle w:val="afc"/>
              <w:rPr>
                <w:sz w:val="24"/>
                <w:szCs w:val="24"/>
              </w:rPr>
            </w:pPr>
            <w:r>
              <w:rPr>
                <w:sz w:val="24"/>
                <w:szCs w:val="24"/>
              </w:rPr>
              <w:t>Исполнитель:</w:t>
            </w:r>
          </w:p>
          <w:p w:rsidR="003137C1" w:rsidRPr="00660988" w:rsidRDefault="003137C1" w:rsidP="003137C1">
            <w:pPr>
              <w:pStyle w:val="afc"/>
              <w:rPr>
                <w:sz w:val="24"/>
                <w:szCs w:val="24"/>
              </w:rPr>
            </w:pPr>
          </w:p>
          <w:p w:rsidR="003137C1" w:rsidRPr="00660988" w:rsidRDefault="003137C1" w:rsidP="003137C1">
            <w:pPr>
              <w:pStyle w:val="afc"/>
              <w:rPr>
                <w:sz w:val="24"/>
                <w:szCs w:val="24"/>
              </w:rPr>
            </w:pPr>
            <w:r>
              <w:rPr>
                <w:sz w:val="24"/>
                <w:szCs w:val="24"/>
              </w:rPr>
              <w:t>________    ______________</w:t>
            </w:r>
          </w:p>
          <w:p w:rsidR="003137C1" w:rsidRPr="00660988" w:rsidRDefault="003137C1" w:rsidP="003137C1">
            <w:pPr>
              <w:pStyle w:val="afc"/>
              <w:rPr>
                <w:sz w:val="24"/>
                <w:szCs w:val="24"/>
              </w:rPr>
            </w:pPr>
            <w:r>
              <w:rPr>
                <w:sz w:val="24"/>
                <w:szCs w:val="24"/>
              </w:rPr>
              <w:t xml:space="preserve">(подпись)                        (Ф.И.О.)                                                                         </w:t>
            </w:r>
          </w:p>
        </w:tc>
      </w:tr>
    </w:tbl>
    <w:p w:rsidR="003137C1" w:rsidRPr="008A653F" w:rsidRDefault="003137C1" w:rsidP="003137C1"/>
    <w:p w:rsidR="003137C1" w:rsidRPr="008A653F" w:rsidRDefault="003137C1" w:rsidP="003137C1"/>
    <w:p w:rsidR="003137C1" w:rsidRPr="008A653F" w:rsidRDefault="003137C1" w:rsidP="003137C1"/>
    <w:p w:rsidR="003137C1" w:rsidRDefault="003137C1" w:rsidP="003137C1"/>
    <w:p w:rsidR="003137C1" w:rsidRPr="008A653F" w:rsidRDefault="003137C1" w:rsidP="003137C1"/>
    <w:p w:rsidR="003137C1" w:rsidRPr="008A653F" w:rsidRDefault="003137C1" w:rsidP="003137C1">
      <w:pPr>
        <w:jc w:val="right"/>
        <w:outlineLvl w:val="0"/>
      </w:pPr>
      <w:r>
        <w:t>Приложение № 3</w:t>
      </w:r>
    </w:p>
    <w:p w:rsidR="003137C1" w:rsidRDefault="003137C1" w:rsidP="003137C1">
      <w:pPr>
        <w:jc w:val="right"/>
      </w:pPr>
      <w:r>
        <w:t xml:space="preserve">к Договору №ТКд/__/__/       ___ </w:t>
      </w:r>
    </w:p>
    <w:p w:rsidR="003137C1" w:rsidRPr="008A653F" w:rsidRDefault="003137C1" w:rsidP="003137C1">
      <w:pPr>
        <w:jc w:val="right"/>
      </w:pPr>
      <w:r>
        <w:t>от «____» ___________ 2020 г.</w:t>
      </w: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rPr>
          <w:b/>
        </w:rPr>
      </w:pPr>
    </w:p>
    <w:p w:rsidR="003137C1" w:rsidRPr="008A653F" w:rsidRDefault="003137C1" w:rsidP="003137C1"/>
    <w:p w:rsidR="003137C1" w:rsidRPr="008A653F" w:rsidRDefault="003137C1" w:rsidP="003137C1">
      <w:pPr>
        <w:jc w:val="center"/>
      </w:pPr>
      <w:r>
        <w:t>Протокол согласования договорной цены</w:t>
      </w:r>
    </w:p>
    <w:p w:rsidR="003137C1" w:rsidRPr="008A653F" w:rsidRDefault="003137C1" w:rsidP="003137C1"/>
    <w:p w:rsidR="003137C1" w:rsidRPr="008A653F" w:rsidRDefault="003137C1" w:rsidP="003137C1"/>
    <w:p w:rsidR="003137C1" w:rsidRPr="008A653F" w:rsidRDefault="003137C1" w:rsidP="003137C1"/>
    <w:p w:rsidR="003137C1" w:rsidRPr="008A653F" w:rsidRDefault="003137C1" w:rsidP="003137C1"/>
    <w:p w:rsidR="003137C1" w:rsidRPr="008A653F" w:rsidRDefault="003137C1" w:rsidP="003137C1">
      <w:pPr>
        <w:jc w:val="both"/>
        <w:rPr>
          <w:color w:val="000000"/>
        </w:rPr>
      </w:pPr>
      <w:r>
        <w:t xml:space="preserve">Мы, нижеподписавшиеся, _________________ ПАО «ТрансКонтейнер», от лица Заказчика, с одной стороны, и _______________, от лица Исполнителя, с другой стороны, удостоверяем, что Сторонами достигнуто соглашение о величине договорной цены по  Договору от «____» __________2020г. №ТКд/__/__/______в </w:t>
      </w:r>
      <w:r>
        <w:rPr>
          <w:color w:val="000000"/>
        </w:rPr>
        <w:t>размере</w:t>
      </w:r>
      <w:proofErr w:type="gramStart"/>
      <w:r>
        <w:rPr>
          <w:color w:val="000000"/>
        </w:rPr>
        <w:t xml:space="preserve"> _______________ (___________________________________) </w:t>
      </w:r>
      <w:proofErr w:type="gramEnd"/>
      <w:r>
        <w:rPr>
          <w:color w:val="000000"/>
        </w:rPr>
        <w:t xml:space="preserve">рублей, </w:t>
      </w:r>
      <w:r>
        <w:rPr>
          <w:noProof/>
          <w:color w:val="000000"/>
        </w:rPr>
        <w:t>в том числе НДС 20% в размере __________ (_____________________________) рублей ___копеек</w:t>
      </w:r>
      <w:r>
        <w:rPr>
          <w:color w:val="000000"/>
        </w:rPr>
        <w:t>.</w:t>
      </w:r>
    </w:p>
    <w:p w:rsidR="003137C1" w:rsidRPr="008A653F" w:rsidRDefault="003137C1" w:rsidP="003137C1">
      <w:pPr>
        <w:ind w:firstLine="426"/>
        <w:jc w:val="both"/>
      </w:pPr>
    </w:p>
    <w:p w:rsidR="003137C1" w:rsidRPr="008A653F" w:rsidRDefault="003137C1" w:rsidP="003137C1"/>
    <w:tbl>
      <w:tblPr>
        <w:tblW w:w="5205" w:type="pct"/>
        <w:tblLayout w:type="fixed"/>
        <w:tblLook w:val="0000" w:firstRow="0" w:lastRow="0" w:firstColumn="0" w:lastColumn="0" w:noHBand="0" w:noVBand="0"/>
      </w:tblPr>
      <w:tblGrid>
        <w:gridCol w:w="4975"/>
        <w:gridCol w:w="5283"/>
      </w:tblGrid>
      <w:tr w:rsidR="003137C1" w:rsidRPr="00304121" w:rsidTr="003137C1">
        <w:trPr>
          <w:trHeight w:val="3379"/>
        </w:trPr>
        <w:tc>
          <w:tcPr>
            <w:tcW w:w="2425" w:type="pct"/>
          </w:tcPr>
          <w:p w:rsidR="003137C1" w:rsidRPr="00304121" w:rsidRDefault="003137C1" w:rsidP="003137C1"/>
          <w:p w:rsidR="003137C1" w:rsidRPr="00304121" w:rsidRDefault="003137C1" w:rsidP="003137C1">
            <w:r>
              <w:t>Заказчик:</w:t>
            </w:r>
          </w:p>
          <w:p w:rsidR="003137C1" w:rsidRDefault="003137C1" w:rsidP="003137C1"/>
          <w:p w:rsidR="003137C1" w:rsidRDefault="003137C1" w:rsidP="003137C1"/>
          <w:p w:rsidR="003137C1" w:rsidRPr="00304121" w:rsidRDefault="003137C1" w:rsidP="003137C1"/>
          <w:p w:rsidR="003137C1" w:rsidRPr="00304121" w:rsidRDefault="003137C1" w:rsidP="003137C1">
            <w:r>
              <w:t>________    ______________</w:t>
            </w:r>
          </w:p>
          <w:p w:rsidR="003137C1" w:rsidRPr="00304121" w:rsidRDefault="003137C1" w:rsidP="003137C1">
            <w:r>
              <w:t xml:space="preserve">(подпись)                    (Ф.И.О.)                                                                       </w:t>
            </w:r>
          </w:p>
        </w:tc>
        <w:tc>
          <w:tcPr>
            <w:tcW w:w="2575" w:type="pct"/>
          </w:tcPr>
          <w:p w:rsidR="003137C1" w:rsidRPr="00660988" w:rsidRDefault="003137C1" w:rsidP="003137C1">
            <w:pPr>
              <w:pStyle w:val="afc"/>
              <w:rPr>
                <w:sz w:val="24"/>
                <w:szCs w:val="24"/>
              </w:rPr>
            </w:pPr>
          </w:p>
          <w:p w:rsidR="003137C1" w:rsidRPr="00660988" w:rsidRDefault="003137C1" w:rsidP="003137C1">
            <w:pPr>
              <w:pStyle w:val="afc"/>
              <w:rPr>
                <w:sz w:val="24"/>
                <w:szCs w:val="24"/>
              </w:rPr>
            </w:pPr>
            <w:r>
              <w:rPr>
                <w:sz w:val="24"/>
                <w:szCs w:val="24"/>
              </w:rPr>
              <w:t>Исполнитель:</w:t>
            </w:r>
          </w:p>
          <w:p w:rsidR="003137C1" w:rsidRPr="00660988" w:rsidRDefault="003137C1" w:rsidP="003137C1">
            <w:pPr>
              <w:pStyle w:val="afc"/>
              <w:rPr>
                <w:sz w:val="24"/>
                <w:szCs w:val="24"/>
              </w:rPr>
            </w:pPr>
          </w:p>
          <w:p w:rsidR="003137C1" w:rsidRPr="00660988" w:rsidRDefault="003137C1" w:rsidP="003137C1">
            <w:pPr>
              <w:pStyle w:val="afc"/>
              <w:rPr>
                <w:sz w:val="24"/>
                <w:szCs w:val="24"/>
              </w:rPr>
            </w:pPr>
            <w:r>
              <w:rPr>
                <w:sz w:val="24"/>
                <w:szCs w:val="24"/>
              </w:rPr>
              <w:t>________    ______________</w:t>
            </w:r>
          </w:p>
          <w:p w:rsidR="003137C1" w:rsidRPr="00660988" w:rsidRDefault="003137C1" w:rsidP="003137C1">
            <w:pPr>
              <w:pStyle w:val="afc"/>
              <w:rPr>
                <w:sz w:val="24"/>
                <w:szCs w:val="24"/>
              </w:rPr>
            </w:pPr>
            <w:r>
              <w:rPr>
                <w:sz w:val="24"/>
                <w:szCs w:val="24"/>
              </w:rPr>
              <w:t xml:space="preserve">(подпись)                        (Ф.И.О.)                                                                         </w:t>
            </w:r>
          </w:p>
        </w:tc>
      </w:tr>
    </w:tbl>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3137C1" w:rsidRPr="008A653F" w:rsidRDefault="003137C1" w:rsidP="003137C1">
      <w:pPr>
        <w:jc w:val="both"/>
      </w:pPr>
    </w:p>
    <w:p w:rsidR="00474A37" w:rsidRPr="00474A37" w:rsidRDefault="00474A37" w:rsidP="00474A37">
      <w:pPr>
        <w:pStyle w:val="19"/>
        <w:ind w:firstLine="0"/>
        <w:outlineLvl w:val="0"/>
      </w:pPr>
    </w:p>
    <w:p w:rsidR="00193CA1" w:rsidRDefault="003137C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426249">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26249" w:rsidRPr="00474A37" w:rsidRDefault="00426249" w:rsidP="00474A37">
      <w:pPr>
        <w:tabs>
          <w:tab w:val="left" w:pos="9639"/>
        </w:tabs>
        <w:ind w:firstLine="720"/>
        <w:jc w:val="both"/>
        <w:rPr>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Default="00BD5001" w:rsidP="00493F52">
      <w:pPr>
        <w:rPr>
          <w:sz w:val="28"/>
          <w:szCs w:val="28"/>
          <w:lang w:eastAsia="ru-RU"/>
        </w:rPr>
      </w:pPr>
      <w:r>
        <w:rPr>
          <w:sz w:val="28"/>
          <w:szCs w:val="28"/>
          <w:lang w:eastAsia="ru-RU"/>
        </w:rPr>
        <w:t>«____» ____________ 2020 г.</w:t>
      </w:r>
    </w:p>
    <w:p w:rsidR="00BD5001" w:rsidRDefault="00BD5001" w:rsidP="00BD5001">
      <w:pPr>
        <w:pStyle w:val="19"/>
        <w:ind w:firstLine="0"/>
        <w:jc w:val="right"/>
        <w:outlineLvl w:val="0"/>
        <w:rPr>
          <w:b/>
          <w:i/>
          <w:iCs/>
        </w:rPr>
      </w:pPr>
      <w:r>
        <w:rPr>
          <w:rFonts w:eastAsia="MS Mincho"/>
          <w:szCs w:val="28"/>
        </w:rPr>
        <w:lastRenderedPageBreak/>
        <w:t>Приложение</w:t>
      </w:r>
      <w:r w:rsidR="00286BF7">
        <w:t xml:space="preserve"> № 7</w:t>
      </w:r>
      <w:r>
        <w:t xml:space="preserve"> </w:t>
      </w:r>
    </w:p>
    <w:p w:rsidR="00BD5001" w:rsidRPr="002B454A" w:rsidRDefault="00BD5001" w:rsidP="00BD5001">
      <w:pPr>
        <w:jc w:val="right"/>
        <w:rPr>
          <w:b/>
          <w:i/>
          <w:iCs/>
          <w:sz w:val="28"/>
        </w:rPr>
      </w:pPr>
      <w:r>
        <w:rPr>
          <w:sz w:val="28"/>
        </w:rPr>
        <w:t>к документации о закупке</w:t>
      </w:r>
    </w:p>
    <w:p w:rsidR="00BD5001" w:rsidRDefault="00BD5001" w:rsidP="00BD5001">
      <w:pPr>
        <w:pStyle w:val="19"/>
        <w:ind w:firstLine="708"/>
        <w:jc w:val="left"/>
        <w:rPr>
          <w:sz w:val="24"/>
        </w:rPr>
      </w:pPr>
    </w:p>
    <w:p w:rsidR="00BD5001" w:rsidRPr="002D1778" w:rsidRDefault="00BD5001" w:rsidP="00BD5001">
      <w:pPr>
        <w:tabs>
          <w:tab w:val="left" w:pos="9639"/>
        </w:tabs>
        <w:jc w:val="center"/>
        <w:outlineLvl w:val="1"/>
        <w:rPr>
          <w:rFonts w:ascii="Times New Roman Полужирный" w:hAnsi="Times New Roman Полужирный"/>
          <w:b/>
          <w:bCs/>
          <w:caps/>
        </w:rPr>
      </w:pPr>
      <w:r w:rsidRPr="00706CBA">
        <w:rPr>
          <w:rFonts w:ascii="Times New Roman Полужирный" w:hAnsi="Times New Roman Полужирный"/>
          <w:b/>
          <w:bCs/>
          <w:caps/>
        </w:rPr>
        <w:t>Сведения о персонале</w:t>
      </w:r>
    </w:p>
    <w:p w:rsidR="00BD5001" w:rsidRDefault="00BD5001" w:rsidP="00BD5001">
      <w:pPr>
        <w:tabs>
          <w:tab w:val="left" w:pos="9639"/>
        </w:tabs>
        <w:rPr>
          <w:b/>
          <w:bCs/>
          <w:sz w:val="28"/>
          <w:szCs w:val="28"/>
        </w:rPr>
      </w:pPr>
    </w:p>
    <w:tbl>
      <w:tblPr>
        <w:tblW w:w="9599" w:type="dxa"/>
        <w:jc w:val="center"/>
        <w:tblInd w:w="-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3209"/>
        <w:gridCol w:w="3377"/>
        <w:gridCol w:w="2135"/>
      </w:tblGrid>
      <w:tr w:rsidR="00BD5001" w:rsidRPr="00465975" w:rsidTr="00E717E0">
        <w:trPr>
          <w:jc w:val="center"/>
        </w:trPr>
        <w:tc>
          <w:tcPr>
            <w:tcW w:w="878" w:type="dxa"/>
          </w:tcPr>
          <w:p w:rsidR="00BD5001" w:rsidRPr="00E07099" w:rsidRDefault="00BD5001" w:rsidP="00E717E0">
            <w:pPr>
              <w:tabs>
                <w:tab w:val="left" w:pos="9639"/>
              </w:tabs>
              <w:jc w:val="center"/>
            </w:pPr>
            <w:r>
              <w:t xml:space="preserve">№ </w:t>
            </w:r>
            <w:proofErr w:type="gramStart"/>
            <w:r>
              <w:t>п</w:t>
            </w:r>
            <w:proofErr w:type="gramEnd"/>
            <w:r>
              <w:t>/п</w:t>
            </w:r>
          </w:p>
        </w:tc>
        <w:tc>
          <w:tcPr>
            <w:tcW w:w="3209" w:type="dxa"/>
          </w:tcPr>
          <w:p w:rsidR="00BD5001" w:rsidRPr="00E07099" w:rsidRDefault="00BD5001" w:rsidP="00E717E0">
            <w:pPr>
              <w:tabs>
                <w:tab w:val="left" w:pos="9639"/>
              </w:tabs>
              <w:jc w:val="center"/>
            </w:pPr>
            <w:r>
              <w:t>Специальность</w:t>
            </w:r>
          </w:p>
          <w:p w:rsidR="00BD5001" w:rsidRPr="00E07099" w:rsidRDefault="00BD5001" w:rsidP="00E717E0">
            <w:pPr>
              <w:tabs>
                <w:tab w:val="left" w:pos="9639"/>
              </w:tabs>
              <w:jc w:val="center"/>
            </w:pPr>
            <w:r>
              <w:t>по каждому специалисту</w:t>
            </w:r>
          </w:p>
        </w:tc>
        <w:tc>
          <w:tcPr>
            <w:tcW w:w="3377" w:type="dxa"/>
          </w:tcPr>
          <w:p w:rsidR="00BD5001" w:rsidRPr="00E07099" w:rsidRDefault="00BD5001" w:rsidP="00E717E0">
            <w:pPr>
              <w:tabs>
                <w:tab w:val="left" w:pos="9639"/>
              </w:tabs>
              <w:jc w:val="center"/>
            </w:pPr>
            <w:r>
              <w:t>Ф.И.О.</w:t>
            </w:r>
          </w:p>
        </w:tc>
        <w:tc>
          <w:tcPr>
            <w:tcW w:w="2135" w:type="dxa"/>
          </w:tcPr>
          <w:p w:rsidR="00BD5001" w:rsidRPr="00465975" w:rsidRDefault="00BD5001" w:rsidP="00E717E0">
            <w:pPr>
              <w:tabs>
                <w:tab w:val="left" w:pos="9639"/>
              </w:tabs>
              <w:jc w:val="center"/>
            </w:pPr>
            <w:r>
              <w:t>Наименование сертификат</w:t>
            </w:r>
            <w:proofErr w:type="gramStart"/>
            <w:r>
              <w:t>а(</w:t>
            </w:r>
            <w:proofErr w:type="gramEnd"/>
            <w:r>
              <w:t>-</w:t>
            </w:r>
            <w:proofErr w:type="spellStart"/>
            <w:r>
              <w:t>ов</w:t>
            </w:r>
            <w:proofErr w:type="spellEnd"/>
            <w:r>
              <w:t>)</w:t>
            </w:r>
          </w:p>
        </w:tc>
      </w:tr>
      <w:tr w:rsidR="00BD5001" w:rsidRPr="00E07099" w:rsidTr="00E717E0">
        <w:trPr>
          <w:jc w:val="center"/>
        </w:trPr>
        <w:tc>
          <w:tcPr>
            <w:tcW w:w="878" w:type="dxa"/>
            <w:vAlign w:val="center"/>
          </w:tcPr>
          <w:p w:rsidR="00BD5001" w:rsidRPr="00E07099" w:rsidRDefault="00BD5001" w:rsidP="00E717E0">
            <w:pPr>
              <w:tabs>
                <w:tab w:val="left" w:pos="9639"/>
              </w:tabs>
              <w:jc w:val="center"/>
            </w:pPr>
            <w:r>
              <w:t>1</w:t>
            </w:r>
          </w:p>
        </w:tc>
        <w:tc>
          <w:tcPr>
            <w:tcW w:w="3209" w:type="dxa"/>
            <w:vAlign w:val="center"/>
          </w:tcPr>
          <w:p w:rsidR="00BD5001" w:rsidRPr="00E07099" w:rsidRDefault="00BD5001" w:rsidP="00E717E0">
            <w:pPr>
              <w:tabs>
                <w:tab w:val="left" w:pos="9639"/>
              </w:tabs>
              <w:jc w:val="center"/>
            </w:pPr>
          </w:p>
        </w:tc>
        <w:tc>
          <w:tcPr>
            <w:tcW w:w="3377" w:type="dxa"/>
          </w:tcPr>
          <w:p w:rsidR="00BD5001" w:rsidRPr="00E07099" w:rsidRDefault="00BD5001" w:rsidP="00E717E0">
            <w:pPr>
              <w:tabs>
                <w:tab w:val="left" w:pos="9639"/>
              </w:tabs>
              <w:jc w:val="center"/>
            </w:pPr>
          </w:p>
        </w:tc>
        <w:tc>
          <w:tcPr>
            <w:tcW w:w="2135" w:type="dxa"/>
          </w:tcPr>
          <w:p w:rsidR="00BD5001" w:rsidRPr="00E07099" w:rsidRDefault="00BD5001" w:rsidP="00E717E0">
            <w:pPr>
              <w:tabs>
                <w:tab w:val="left" w:pos="9639"/>
              </w:tabs>
              <w:jc w:val="center"/>
            </w:pPr>
          </w:p>
        </w:tc>
      </w:tr>
      <w:tr w:rsidR="00BD5001" w:rsidRPr="00E07099" w:rsidTr="00E717E0">
        <w:trPr>
          <w:jc w:val="center"/>
        </w:trPr>
        <w:tc>
          <w:tcPr>
            <w:tcW w:w="878" w:type="dxa"/>
            <w:vAlign w:val="center"/>
          </w:tcPr>
          <w:p w:rsidR="00BD5001" w:rsidRPr="00E07099" w:rsidRDefault="00BD5001" w:rsidP="00E717E0">
            <w:pPr>
              <w:tabs>
                <w:tab w:val="left" w:pos="9639"/>
              </w:tabs>
              <w:jc w:val="center"/>
            </w:pPr>
            <w:r>
              <w:t>2</w:t>
            </w:r>
          </w:p>
        </w:tc>
        <w:tc>
          <w:tcPr>
            <w:tcW w:w="3209" w:type="dxa"/>
            <w:vAlign w:val="center"/>
          </w:tcPr>
          <w:p w:rsidR="00BD5001" w:rsidRPr="00E07099" w:rsidRDefault="00BD5001" w:rsidP="00E717E0">
            <w:pPr>
              <w:tabs>
                <w:tab w:val="left" w:pos="9639"/>
              </w:tabs>
              <w:jc w:val="center"/>
            </w:pPr>
          </w:p>
        </w:tc>
        <w:tc>
          <w:tcPr>
            <w:tcW w:w="3377" w:type="dxa"/>
          </w:tcPr>
          <w:p w:rsidR="00BD5001" w:rsidRPr="00E07099" w:rsidRDefault="00BD5001" w:rsidP="00E717E0">
            <w:pPr>
              <w:tabs>
                <w:tab w:val="left" w:pos="9639"/>
              </w:tabs>
              <w:jc w:val="center"/>
            </w:pPr>
          </w:p>
        </w:tc>
        <w:tc>
          <w:tcPr>
            <w:tcW w:w="2135" w:type="dxa"/>
          </w:tcPr>
          <w:p w:rsidR="00BD5001" w:rsidRPr="00E07099" w:rsidRDefault="00BD5001" w:rsidP="00E717E0">
            <w:pPr>
              <w:tabs>
                <w:tab w:val="left" w:pos="9639"/>
              </w:tabs>
              <w:jc w:val="center"/>
            </w:pPr>
          </w:p>
        </w:tc>
      </w:tr>
      <w:tr w:rsidR="00BD5001" w:rsidRPr="00E07099" w:rsidTr="00E717E0">
        <w:trPr>
          <w:jc w:val="center"/>
        </w:trPr>
        <w:tc>
          <w:tcPr>
            <w:tcW w:w="878" w:type="dxa"/>
            <w:vAlign w:val="center"/>
          </w:tcPr>
          <w:p w:rsidR="00BD5001" w:rsidRPr="00E07099" w:rsidRDefault="00BD5001" w:rsidP="00E717E0">
            <w:pPr>
              <w:tabs>
                <w:tab w:val="left" w:pos="9639"/>
              </w:tabs>
              <w:jc w:val="center"/>
            </w:pPr>
            <w:r>
              <w:t>…</w:t>
            </w:r>
          </w:p>
        </w:tc>
        <w:tc>
          <w:tcPr>
            <w:tcW w:w="3209" w:type="dxa"/>
            <w:vAlign w:val="center"/>
          </w:tcPr>
          <w:p w:rsidR="00BD5001" w:rsidRPr="00E07099" w:rsidRDefault="00BD5001" w:rsidP="00E717E0">
            <w:pPr>
              <w:tabs>
                <w:tab w:val="left" w:pos="9639"/>
              </w:tabs>
              <w:jc w:val="center"/>
            </w:pPr>
          </w:p>
        </w:tc>
        <w:tc>
          <w:tcPr>
            <w:tcW w:w="3377" w:type="dxa"/>
          </w:tcPr>
          <w:p w:rsidR="00BD5001" w:rsidRPr="00E07099" w:rsidRDefault="00BD5001" w:rsidP="00E717E0">
            <w:pPr>
              <w:tabs>
                <w:tab w:val="left" w:pos="9639"/>
              </w:tabs>
              <w:jc w:val="center"/>
            </w:pPr>
          </w:p>
        </w:tc>
        <w:tc>
          <w:tcPr>
            <w:tcW w:w="2135" w:type="dxa"/>
          </w:tcPr>
          <w:p w:rsidR="00BD5001" w:rsidRPr="00E07099" w:rsidRDefault="00BD5001" w:rsidP="00E717E0">
            <w:pPr>
              <w:tabs>
                <w:tab w:val="left" w:pos="9639"/>
              </w:tabs>
              <w:jc w:val="center"/>
            </w:pPr>
          </w:p>
        </w:tc>
      </w:tr>
    </w:tbl>
    <w:p w:rsidR="00BD5001" w:rsidRPr="00E07099" w:rsidRDefault="00BD5001" w:rsidP="00BD5001">
      <w:pPr>
        <w:ind w:firstLine="709"/>
        <w:rPr>
          <w:rFonts w:eastAsia="MS Mincho"/>
          <w:b/>
          <w:i/>
          <w:sz w:val="28"/>
          <w:szCs w:val="28"/>
        </w:rPr>
      </w:pPr>
    </w:p>
    <w:p w:rsidR="00BD5001" w:rsidRPr="001E5919" w:rsidRDefault="00BD5001" w:rsidP="00BD5001">
      <w:pPr>
        <w:jc w:val="both"/>
      </w:pPr>
      <w:r>
        <w:t>ПРИЛОЖЕНИЕ: Копии сертификатов на ___ листах.</w:t>
      </w:r>
    </w:p>
    <w:p w:rsidR="00BD5001" w:rsidRDefault="00BD5001" w:rsidP="00BD5001"/>
    <w:p w:rsidR="00BD5001" w:rsidRDefault="00BD5001" w:rsidP="00BD5001">
      <w:pPr>
        <w:pStyle w:val="19"/>
        <w:ind w:firstLine="0"/>
        <w:rPr>
          <w:b/>
        </w:rPr>
      </w:pPr>
    </w:p>
    <w:p w:rsidR="00BD5001" w:rsidRPr="00602442" w:rsidRDefault="00BD5001" w:rsidP="00BD5001"/>
    <w:p w:rsidR="00BD5001" w:rsidRPr="00602442" w:rsidRDefault="00BD5001" w:rsidP="00BD5001"/>
    <w:p w:rsidR="00BD5001" w:rsidRPr="00115171" w:rsidRDefault="00BD5001" w:rsidP="00BD500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w:t>
      </w:r>
    </w:p>
    <w:p w:rsidR="00BD5001" w:rsidRPr="00115171" w:rsidRDefault="00BD5001" w:rsidP="00BD5001">
      <w:pPr>
        <w:tabs>
          <w:tab w:val="left" w:pos="8640"/>
        </w:tabs>
        <w:jc w:val="center"/>
        <w:rPr>
          <w:i/>
        </w:rPr>
      </w:pPr>
      <w:r>
        <w:rPr>
          <w:i/>
        </w:rPr>
        <w:t xml:space="preserve">                                                                   (наименование претендента)</w:t>
      </w:r>
    </w:p>
    <w:p w:rsidR="00BD5001" w:rsidRPr="00115171" w:rsidRDefault="00BD5001" w:rsidP="00BD5001">
      <w:pPr>
        <w:rPr>
          <w:sz w:val="28"/>
          <w:szCs w:val="28"/>
          <w:lang w:eastAsia="ru-RU"/>
        </w:rPr>
      </w:pPr>
      <w:r>
        <w:rPr>
          <w:sz w:val="28"/>
          <w:szCs w:val="28"/>
          <w:lang w:eastAsia="ru-RU"/>
        </w:rPr>
        <w:t>__________________________________________________________________</w:t>
      </w:r>
    </w:p>
    <w:p w:rsidR="00BD5001" w:rsidRPr="00115171" w:rsidRDefault="00BD5001" w:rsidP="00BD5001">
      <w:pPr>
        <w:rPr>
          <w:i/>
        </w:rPr>
      </w:pPr>
      <w:r>
        <w:rPr>
          <w:i/>
        </w:rPr>
        <w:t xml:space="preserve">       М.П.</w:t>
      </w:r>
      <w:r>
        <w:rPr>
          <w:i/>
        </w:rPr>
        <w:tab/>
      </w:r>
      <w:r>
        <w:rPr>
          <w:i/>
        </w:rPr>
        <w:tab/>
      </w:r>
      <w:r>
        <w:rPr>
          <w:i/>
        </w:rPr>
        <w:tab/>
        <w:t>(должность, ФИО, подпись)</w:t>
      </w:r>
    </w:p>
    <w:p w:rsidR="00193CA1" w:rsidRDefault="00286BF7" w:rsidP="00286BF7">
      <w:pPr>
        <w:rPr>
          <w:b/>
          <w:i/>
          <w:iCs/>
        </w:rPr>
      </w:pPr>
      <w:r>
        <w:rPr>
          <w:sz w:val="28"/>
          <w:szCs w:val="28"/>
          <w:lang w:eastAsia="ru-RU"/>
        </w:rPr>
        <w:t>«____» ____________ 2020 г.</w:t>
      </w:r>
    </w:p>
    <w:sectPr w:rsidR="00193CA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DA" w:rsidRDefault="00D54DDA">
      <w:r>
        <w:separator/>
      </w:r>
    </w:p>
  </w:endnote>
  <w:endnote w:type="continuationSeparator" w:id="0">
    <w:p w:rsidR="00D54DDA" w:rsidRDefault="00D54DDA">
      <w:r>
        <w:continuationSeparator/>
      </w:r>
    </w:p>
  </w:endnote>
  <w:endnote w:type="continuationNotice" w:id="1">
    <w:p w:rsidR="00D54DDA" w:rsidRDefault="00D54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ngsuh">
    <w:altName w:val="Times New Roman"/>
    <w:charset w:val="81"/>
    <w:family w:val="roman"/>
    <w:pitch w:val="variable"/>
    <w:sig w:usb0="B00002AF" w:usb1="69D77CFB" w:usb2="00000030" w:usb3="00000000" w:csb0="0008009F" w:csb1="00000000"/>
  </w:font>
  <w:font w:name="Times New Roman Полужирный">
    <w:panose1 w:val="02020803070505020304"/>
    <w:charset w:val="00"/>
    <w:family w:val="auto"/>
    <w:pitch w:val="variable"/>
    <w:sig w:usb0="E0002AE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54DDA" w:rsidRDefault="00D54DD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54DDA" w:rsidRDefault="00D54DD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pPr>
      <w:pStyle w:val="afd"/>
      <w:jc w:val="center"/>
    </w:pPr>
  </w:p>
  <w:p w:rsidR="00D54DDA" w:rsidRDefault="00D54DDA"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DA" w:rsidRDefault="00D54DDA">
      <w:r>
        <w:separator/>
      </w:r>
    </w:p>
  </w:footnote>
  <w:footnote w:type="continuationSeparator" w:id="0">
    <w:p w:rsidR="00D54DDA" w:rsidRDefault="00D54DDA">
      <w:r>
        <w:continuationSeparator/>
      </w:r>
    </w:p>
  </w:footnote>
  <w:footnote w:type="continuationNotice" w:id="1">
    <w:p w:rsidR="00D54DDA" w:rsidRDefault="00D54DDA"/>
  </w:footnote>
  <w:footnote w:id="2">
    <w:p w:rsidR="00D54DDA" w:rsidRDefault="00D54DDA" w:rsidP="003137C1">
      <w:pPr>
        <w:pStyle w:val="afe"/>
        <w:jc w:val="both"/>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D54DDA" w:rsidRDefault="00D54DD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pPr>
      <w:pStyle w:val="afb"/>
      <w:jc w:val="center"/>
    </w:pPr>
    <w:r>
      <w:fldChar w:fldCharType="begin"/>
    </w:r>
    <w:r>
      <w:instrText xml:space="preserve"> PAGE   \* MERGEFORMAT </w:instrText>
    </w:r>
    <w:r>
      <w:fldChar w:fldCharType="separate"/>
    </w:r>
    <w:r w:rsidR="00D10631">
      <w:rPr>
        <w:noProof/>
      </w:rPr>
      <w:t>38</w:t>
    </w:r>
    <w:r>
      <w:rPr>
        <w:noProof/>
      </w:rPr>
      <w:fldChar w:fldCharType="end"/>
    </w:r>
  </w:p>
  <w:p w:rsidR="00D54DDA" w:rsidRDefault="00D54DD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rsidP="00510148">
    <w:pPr>
      <w:pStyle w:val="afb"/>
      <w:jc w:val="center"/>
    </w:pPr>
    <w:r>
      <w:fldChar w:fldCharType="begin"/>
    </w:r>
    <w:r>
      <w:instrText xml:space="preserve"> PAGE   \* MERGEFORMAT </w:instrText>
    </w:r>
    <w:r>
      <w:fldChar w:fldCharType="separate"/>
    </w:r>
    <w:r w:rsidR="00D10631">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DA" w:rsidRDefault="00D54DD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CA12F6"/>
    <w:multiLevelType w:val="multilevel"/>
    <w:tmpl w:val="54E41D5C"/>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pStyle w:val="30"/>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63D5AE8"/>
    <w:multiLevelType w:val="hybridMultilevel"/>
    <w:tmpl w:val="765AC78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1E0BF7"/>
    <w:multiLevelType w:val="multilevel"/>
    <w:tmpl w:val="743EE0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DAE315C"/>
    <w:multiLevelType w:val="multilevel"/>
    <w:tmpl w:val="A5DA2CEA"/>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1">
    <w:nsid w:val="30EA4189"/>
    <w:multiLevelType w:val="multilevel"/>
    <w:tmpl w:val="E45EA840"/>
    <w:lvl w:ilvl="0">
      <w:start w:val="1"/>
      <w:numFmt w:val="decimal"/>
      <w:lvlText w:val="%1"/>
      <w:lvlJc w:val="left"/>
      <w:pPr>
        <w:ind w:left="360" w:hanging="360"/>
      </w:pPr>
    </w:lvl>
    <w:lvl w:ilvl="1">
      <w:start w:val="2"/>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13E181C"/>
    <w:multiLevelType w:val="multilevel"/>
    <w:tmpl w:val="1A74245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08375C7"/>
    <w:multiLevelType w:val="multilevel"/>
    <w:tmpl w:val="2C86925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6"/>
  </w:num>
  <w:num w:numId="9">
    <w:abstractNumId w:val="41"/>
  </w:num>
  <w:num w:numId="10">
    <w:abstractNumId w:val="49"/>
  </w:num>
  <w:num w:numId="11">
    <w:abstractNumId w:val="52"/>
  </w:num>
  <w:num w:numId="12">
    <w:abstractNumId w:val="38"/>
  </w:num>
  <w:num w:numId="13">
    <w:abstractNumId w:val="40"/>
  </w:num>
  <w:num w:numId="14">
    <w:abstractNumId w:val="33"/>
  </w:num>
  <w:num w:numId="15">
    <w:abstractNumId w:val="35"/>
  </w:num>
  <w:num w:numId="16">
    <w:abstractNumId w:val="51"/>
  </w:num>
  <w:num w:numId="17">
    <w:abstractNumId w:val="27"/>
  </w:num>
  <w:num w:numId="18">
    <w:abstractNumId w:val="48"/>
  </w:num>
  <w:num w:numId="19">
    <w:abstractNumId w:val="44"/>
  </w:num>
  <w:num w:numId="20">
    <w:abstractNumId w:val="45"/>
  </w:num>
  <w:num w:numId="21">
    <w:abstractNumId w:val="26"/>
  </w:num>
  <w:num w:numId="22">
    <w:abstractNumId w:val="32"/>
  </w:num>
  <w:num w:numId="23">
    <w:abstractNumId w:val="4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1"/>
  </w:num>
  <w:num w:numId="29">
    <w:abstractNumId w:val="23"/>
  </w:num>
  <w:num w:numId="30">
    <w:abstractNumId w:val="42"/>
  </w:num>
  <w:num w:numId="31">
    <w:abstractNumId w:val="24"/>
  </w:num>
  <w:num w:numId="32">
    <w:abstractNumId w:val="25"/>
  </w:num>
  <w:num w:numId="33">
    <w:abstractNumId w:val="47"/>
  </w:num>
  <w:num w:numId="34">
    <w:abstractNumId w:val="37"/>
  </w:num>
  <w:num w:numId="35">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138"/>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3D91"/>
    <w:rsid w:val="000D40BE"/>
    <w:rsid w:val="000D5F3B"/>
    <w:rsid w:val="000E0B17"/>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5E3A"/>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5114"/>
    <w:rsid w:val="0018682A"/>
    <w:rsid w:val="00193CA1"/>
    <w:rsid w:val="0019760E"/>
    <w:rsid w:val="00197C18"/>
    <w:rsid w:val="001A00F7"/>
    <w:rsid w:val="001A364E"/>
    <w:rsid w:val="001A544E"/>
    <w:rsid w:val="001A61AB"/>
    <w:rsid w:val="001A76B2"/>
    <w:rsid w:val="001B139F"/>
    <w:rsid w:val="001B150C"/>
    <w:rsid w:val="001B36FC"/>
    <w:rsid w:val="001B3E1D"/>
    <w:rsid w:val="001B5653"/>
    <w:rsid w:val="001B6259"/>
    <w:rsid w:val="001B689A"/>
    <w:rsid w:val="001C08FD"/>
    <w:rsid w:val="001C09D8"/>
    <w:rsid w:val="001C2DB3"/>
    <w:rsid w:val="001C75ED"/>
    <w:rsid w:val="001D0198"/>
    <w:rsid w:val="001D0742"/>
    <w:rsid w:val="001D1F70"/>
    <w:rsid w:val="001D45CA"/>
    <w:rsid w:val="001D4C2B"/>
    <w:rsid w:val="001D5D9D"/>
    <w:rsid w:val="001E0B8E"/>
    <w:rsid w:val="001E2F9C"/>
    <w:rsid w:val="001E33D3"/>
    <w:rsid w:val="001E3E36"/>
    <w:rsid w:val="001E4C72"/>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D43"/>
    <w:rsid w:val="00261326"/>
    <w:rsid w:val="00265B2B"/>
    <w:rsid w:val="0026763E"/>
    <w:rsid w:val="00267AAB"/>
    <w:rsid w:val="00274113"/>
    <w:rsid w:val="002745CC"/>
    <w:rsid w:val="00274699"/>
    <w:rsid w:val="002810F4"/>
    <w:rsid w:val="0028168C"/>
    <w:rsid w:val="0028247A"/>
    <w:rsid w:val="00282B03"/>
    <w:rsid w:val="0028339B"/>
    <w:rsid w:val="00286BF7"/>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464D"/>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349"/>
    <w:rsid w:val="00306BEB"/>
    <w:rsid w:val="003072B4"/>
    <w:rsid w:val="00311A92"/>
    <w:rsid w:val="00311B95"/>
    <w:rsid w:val="00313385"/>
    <w:rsid w:val="003137C1"/>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46"/>
    <w:rsid w:val="00361C96"/>
    <w:rsid w:val="0036291B"/>
    <w:rsid w:val="003630DE"/>
    <w:rsid w:val="003657D7"/>
    <w:rsid w:val="003663BC"/>
    <w:rsid w:val="003708D1"/>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5C24"/>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6B3"/>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249"/>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8ED"/>
    <w:rsid w:val="00451CF2"/>
    <w:rsid w:val="00454ECC"/>
    <w:rsid w:val="004558A3"/>
    <w:rsid w:val="004564FE"/>
    <w:rsid w:val="0045708B"/>
    <w:rsid w:val="00461A38"/>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266F"/>
    <w:rsid w:val="00493AB2"/>
    <w:rsid w:val="00493F52"/>
    <w:rsid w:val="00494C14"/>
    <w:rsid w:val="00495818"/>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5C58"/>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113"/>
    <w:rsid w:val="00534697"/>
    <w:rsid w:val="005355A2"/>
    <w:rsid w:val="005355CA"/>
    <w:rsid w:val="00536CEB"/>
    <w:rsid w:val="005373EF"/>
    <w:rsid w:val="00537B12"/>
    <w:rsid w:val="00542481"/>
    <w:rsid w:val="00544668"/>
    <w:rsid w:val="0054646F"/>
    <w:rsid w:val="005508EC"/>
    <w:rsid w:val="0055090C"/>
    <w:rsid w:val="005514F4"/>
    <w:rsid w:val="00551655"/>
    <w:rsid w:val="00551698"/>
    <w:rsid w:val="00555BCD"/>
    <w:rsid w:val="00556E89"/>
    <w:rsid w:val="0056027E"/>
    <w:rsid w:val="00562186"/>
    <w:rsid w:val="0056426C"/>
    <w:rsid w:val="005649D6"/>
    <w:rsid w:val="00565202"/>
    <w:rsid w:val="00565603"/>
    <w:rsid w:val="00567173"/>
    <w:rsid w:val="005716FC"/>
    <w:rsid w:val="00571D62"/>
    <w:rsid w:val="00573F02"/>
    <w:rsid w:val="00575E36"/>
    <w:rsid w:val="0057655F"/>
    <w:rsid w:val="005812B7"/>
    <w:rsid w:val="005834BA"/>
    <w:rsid w:val="0058538A"/>
    <w:rsid w:val="00590A1B"/>
    <w:rsid w:val="005921BC"/>
    <w:rsid w:val="00593786"/>
    <w:rsid w:val="005944C1"/>
    <w:rsid w:val="005A0E3B"/>
    <w:rsid w:val="005A2B08"/>
    <w:rsid w:val="005A2CB1"/>
    <w:rsid w:val="005A3290"/>
    <w:rsid w:val="005A3AAB"/>
    <w:rsid w:val="005A41D0"/>
    <w:rsid w:val="005A66B9"/>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0CD0"/>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2C1E"/>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77F01"/>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0C56"/>
    <w:rsid w:val="006D150B"/>
    <w:rsid w:val="006D2615"/>
    <w:rsid w:val="006D2B87"/>
    <w:rsid w:val="006D2E90"/>
    <w:rsid w:val="006D3659"/>
    <w:rsid w:val="006D3832"/>
    <w:rsid w:val="006D455D"/>
    <w:rsid w:val="006D46A9"/>
    <w:rsid w:val="006D5695"/>
    <w:rsid w:val="006D5733"/>
    <w:rsid w:val="006D65BE"/>
    <w:rsid w:val="006D69DD"/>
    <w:rsid w:val="006D714E"/>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D67"/>
    <w:rsid w:val="0077096E"/>
    <w:rsid w:val="0077115E"/>
    <w:rsid w:val="007715DA"/>
    <w:rsid w:val="007722A9"/>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BC3"/>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FDB"/>
    <w:rsid w:val="007C4B34"/>
    <w:rsid w:val="007C51E1"/>
    <w:rsid w:val="007C6410"/>
    <w:rsid w:val="007C73F1"/>
    <w:rsid w:val="007D00C3"/>
    <w:rsid w:val="007D1BEF"/>
    <w:rsid w:val="007D50EE"/>
    <w:rsid w:val="007D5AEA"/>
    <w:rsid w:val="007D6548"/>
    <w:rsid w:val="007E0067"/>
    <w:rsid w:val="007E23EE"/>
    <w:rsid w:val="007E34AB"/>
    <w:rsid w:val="007E48BC"/>
    <w:rsid w:val="007E5B43"/>
    <w:rsid w:val="007E5BBC"/>
    <w:rsid w:val="007E72CC"/>
    <w:rsid w:val="007F1DFC"/>
    <w:rsid w:val="008035D3"/>
    <w:rsid w:val="00804946"/>
    <w:rsid w:val="00805510"/>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4F06"/>
    <w:rsid w:val="008B753F"/>
    <w:rsid w:val="008B7A42"/>
    <w:rsid w:val="008B7FB1"/>
    <w:rsid w:val="008C1BC9"/>
    <w:rsid w:val="008C2FF5"/>
    <w:rsid w:val="008C4183"/>
    <w:rsid w:val="008C5B7F"/>
    <w:rsid w:val="008C739D"/>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6694"/>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06C4"/>
    <w:rsid w:val="00A134DC"/>
    <w:rsid w:val="00A135E2"/>
    <w:rsid w:val="00A13F75"/>
    <w:rsid w:val="00A14699"/>
    <w:rsid w:val="00A153F5"/>
    <w:rsid w:val="00A161F5"/>
    <w:rsid w:val="00A16719"/>
    <w:rsid w:val="00A2183E"/>
    <w:rsid w:val="00A23026"/>
    <w:rsid w:val="00A2358C"/>
    <w:rsid w:val="00A26820"/>
    <w:rsid w:val="00A2745B"/>
    <w:rsid w:val="00A302B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C7B65"/>
    <w:rsid w:val="00AD0FFC"/>
    <w:rsid w:val="00AD17B2"/>
    <w:rsid w:val="00AD18C4"/>
    <w:rsid w:val="00AD2BDC"/>
    <w:rsid w:val="00AD2CB8"/>
    <w:rsid w:val="00AD2E3C"/>
    <w:rsid w:val="00AD39CE"/>
    <w:rsid w:val="00AD5880"/>
    <w:rsid w:val="00AD6A1A"/>
    <w:rsid w:val="00AE151C"/>
    <w:rsid w:val="00AE1A3A"/>
    <w:rsid w:val="00AE2472"/>
    <w:rsid w:val="00AE2756"/>
    <w:rsid w:val="00AE5D91"/>
    <w:rsid w:val="00AE660B"/>
    <w:rsid w:val="00AE72D2"/>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3D7B"/>
    <w:rsid w:val="00B46E44"/>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2D3D"/>
    <w:rsid w:val="00B7520F"/>
    <w:rsid w:val="00B75801"/>
    <w:rsid w:val="00B7639C"/>
    <w:rsid w:val="00B77F2B"/>
    <w:rsid w:val="00B77F30"/>
    <w:rsid w:val="00B835E0"/>
    <w:rsid w:val="00B90994"/>
    <w:rsid w:val="00B90F33"/>
    <w:rsid w:val="00B924BD"/>
    <w:rsid w:val="00B92730"/>
    <w:rsid w:val="00B931D6"/>
    <w:rsid w:val="00B9344E"/>
    <w:rsid w:val="00B938CD"/>
    <w:rsid w:val="00B96984"/>
    <w:rsid w:val="00B96E8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001"/>
    <w:rsid w:val="00BD59BC"/>
    <w:rsid w:val="00BD5B44"/>
    <w:rsid w:val="00BD5D50"/>
    <w:rsid w:val="00BD7EFC"/>
    <w:rsid w:val="00BE06D9"/>
    <w:rsid w:val="00BE0DC2"/>
    <w:rsid w:val="00BE4C8D"/>
    <w:rsid w:val="00BE5571"/>
    <w:rsid w:val="00BE689B"/>
    <w:rsid w:val="00BE7854"/>
    <w:rsid w:val="00BF0E71"/>
    <w:rsid w:val="00BF3CFF"/>
    <w:rsid w:val="00BF53FF"/>
    <w:rsid w:val="00BF5C0A"/>
    <w:rsid w:val="00BF6892"/>
    <w:rsid w:val="00BF7827"/>
    <w:rsid w:val="00C03380"/>
    <w:rsid w:val="00C048C3"/>
    <w:rsid w:val="00C049E1"/>
    <w:rsid w:val="00C0703E"/>
    <w:rsid w:val="00C0748C"/>
    <w:rsid w:val="00C10125"/>
    <w:rsid w:val="00C103CF"/>
    <w:rsid w:val="00C105C7"/>
    <w:rsid w:val="00C11A95"/>
    <w:rsid w:val="00C11D79"/>
    <w:rsid w:val="00C11EB4"/>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BBF"/>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0631"/>
    <w:rsid w:val="00D11463"/>
    <w:rsid w:val="00D11A28"/>
    <w:rsid w:val="00D11ED5"/>
    <w:rsid w:val="00D121EE"/>
    <w:rsid w:val="00D126A9"/>
    <w:rsid w:val="00D12DC8"/>
    <w:rsid w:val="00D13938"/>
    <w:rsid w:val="00D151F3"/>
    <w:rsid w:val="00D16758"/>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4DDA"/>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E7156"/>
    <w:rsid w:val="00DF031E"/>
    <w:rsid w:val="00DF185F"/>
    <w:rsid w:val="00DF2046"/>
    <w:rsid w:val="00DF69CD"/>
    <w:rsid w:val="00DF6AE3"/>
    <w:rsid w:val="00DF7161"/>
    <w:rsid w:val="00DF7C35"/>
    <w:rsid w:val="00E028B2"/>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2974"/>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00BA"/>
    <w:rsid w:val="00E519CA"/>
    <w:rsid w:val="00E55D94"/>
    <w:rsid w:val="00E570F4"/>
    <w:rsid w:val="00E572A9"/>
    <w:rsid w:val="00E614C1"/>
    <w:rsid w:val="00E6258A"/>
    <w:rsid w:val="00E63C3D"/>
    <w:rsid w:val="00E655A7"/>
    <w:rsid w:val="00E658BF"/>
    <w:rsid w:val="00E674A6"/>
    <w:rsid w:val="00E6778E"/>
    <w:rsid w:val="00E717E0"/>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007"/>
    <w:rsid w:val="00EF2E59"/>
    <w:rsid w:val="00EF475A"/>
    <w:rsid w:val="00EF571B"/>
    <w:rsid w:val="00EF779C"/>
    <w:rsid w:val="00EF7D58"/>
    <w:rsid w:val="00F030A6"/>
    <w:rsid w:val="00F03108"/>
    <w:rsid w:val="00F03922"/>
    <w:rsid w:val="00F04862"/>
    <w:rsid w:val="00F05A3A"/>
    <w:rsid w:val="00F05F07"/>
    <w:rsid w:val="00F06609"/>
    <w:rsid w:val="00F06C24"/>
    <w:rsid w:val="00F07540"/>
    <w:rsid w:val="00F101B7"/>
    <w:rsid w:val="00F11C40"/>
    <w:rsid w:val="00F123BA"/>
    <w:rsid w:val="00F12BFB"/>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B2F"/>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6CD0"/>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0">
    <w:name w:val="ТК_Заголовок_3_Список"/>
    <w:basedOn w:val="a"/>
    <w:link w:val="39"/>
    <w:qFormat/>
    <w:pPr>
      <w:widowControl w:val="0"/>
      <w:numPr>
        <w:ilvl w:val="2"/>
        <w:numId w:val="31"/>
      </w:numPr>
      <w:spacing w:before="240" w:after="240"/>
      <w:jc w:val="both"/>
      <w:outlineLvl w:val="0"/>
    </w:pPr>
    <w:rPr>
      <w:rFonts w:eastAsia="MS Mincho" w:cs="Arial"/>
      <w:b/>
      <w:bCs/>
      <w:kern w:val="1"/>
      <w:sz w:val="28"/>
      <w:szCs w:val="32"/>
    </w:rPr>
  </w:style>
  <w:style w:type="character" w:customStyle="1" w:styleId="39">
    <w:name w:val="ТК_Заголовок_3_Список Знак"/>
    <w:basedOn w:val="a0"/>
    <w:link w:val="30"/>
    <w:rPr>
      <w:rFonts w:eastAsia="MS Mincho" w:cs="Arial"/>
      <w:b/>
      <w:bCs/>
      <w:kern w:val="1"/>
      <w:sz w:val="28"/>
      <w:szCs w:val="32"/>
      <w:lang w:eastAsia="ar-SA"/>
    </w:rPr>
  </w:style>
  <w:style w:type="character" w:customStyle="1" w:styleId="1e">
    <w:name w:val="Текст сноски Знак1"/>
    <w:basedOn w:val="a0"/>
    <w:link w:val="afe"/>
    <w:rPr>
      <w:lang w:eastAsia="ar-SA"/>
    </w:rPr>
  </w:style>
  <w:style w:type="character" w:customStyle="1" w:styleId="aff2">
    <w:name w:val="Название Знак"/>
    <w:link w:val="aff0"/>
    <w:uiPriority w:val="99"/>
    <w:rPr>
      <w:rFonts w:ascii="Arial" w:hAnsi="Arial" w:cs="Arial"/>
      <w:b/>
      <w:bCs/>
      <w:kern w:val="1"/>
      <w:sz w:val="32"/>
      <w:szCs w:val="32"/>
      <w:lang w:eastAsia="ar-SA"/>
    </w:rPr>
  </w:style>
  <w:style w:type="paragraph" w:customStyle="1" w:styleId="afff5">
    <w:name w:val="Подпункт статьи"/>
    <w:basedOn w:val="a"/>
    <w:pPr>
      <w:suppressAutoHyphens w:val="0"/>
      <w:jc w:val="both"/>
    </w:pPr>
    <w:rPr>
      <w:sz w:val="20"/>
      <w:szCs w:val="20"/>
      <w:lang w:eastAsia="ru-RU"/>
    </w:rPr>
  </w:style>
  <w:style w:type="paragraph" w:customStyle="1" w:styleId="27">
    <w:name w:val="Уровень 2. Нумерованный список"/>
    <w:basedOn w:val="af9"/>
    <w:link w:val="28"/>
    <w:uiPriority w:val="99"/>
    <w:pPr>
      <w:tabs>
        <w:tab w:val="num" w:pos="567"/>
      </w:tabs>
      <w:suppressAutoHyphens w:val="0"/>
      <w:spacing w:after="120"/>
      <w:ind w:firstLine="0"/>
    </w:pPr>
    <w:rPr>
      <w:rFonts w:eastAsia="Times New Roman"/>
      <w:sz w:val="24"/>
      <w:szCs w:val="20"/>
      <w:lang w:val="x-none" w:eastAsia="en-US"/>
    </w:rPr>
  </w:style>
  <w:style w:type="character" w:styleId="afff6">
    <w:name w:val="Emphasis"/>
    <w:uiPriority w:val="20"/>
    <w:qFormat/>
    <w:rPr>
      <w:i/>
      <w:iCs/>
    </w:rPr>
  </w:style>
  <w:style w:type="paragraph" w:customStyle="1" w:styleId="3a">
    <w:name w:val="Уровень 3. Нумерованный список"/>
    <w:basedOn w:val="27"/>
    <w:uiPriority w:val="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link w:val="27"/>
    <w:uiPriority w:val="99"/>
    <w:locked/>
    <w:rPr>
      <w:sz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0">
    <w:name w:val="ТК_Заголовок_3_Список"/>
    <w:basedOn w:val="a"/>
    <w:link w:val="39"/>
    <w:qFormat/>
    <w:pPr>
      <w:widowControl w:val="0"/>
      <w:numPr>
        <w:ilvl w:val="2"/>
        <w:numId w:val="31"/>
      </w:numPr>
      <w:spacing w:before="240" w:after="240"/>
      <w:jc w:val="both"/>
      <w:outlineLvl w:val="0"/>
    </w:pPr>
    <w:rPr>
      <w:rFonts w:eastAsia="MS Mincho" w:cs="Arial"/>
      <w:b/>
      <w:bCs/>
      <w:kern w:val="1"/>
      <w:sz w:val="28"/>
      <w:szCs w:val="32"/>
    </w:rPr>
  </w:style>
  <w:style w:type="character" w:customStyle="1" w:styleId="39">
    <w:name w:val="ТК_Заголовок_3_Список Знак"/>
    <w:basedOn w:val="a0"/>
    <w:link w:val="30"/>
    <w:rPr>
      <w:rFonts w:eastAsia="MS Mincho" w:cs="Arial"/>
      <w:b/>
      <w:bCs/>
      <w:kern w:val="1"/>
      <w:sz w:val="28"/>
      <w:szCs w:val="32"/>
      <w:lang w:eastAsia="ar-SA"/>
    </w:rPr>
  </w:style>
  <w:style w:type="character" w:customStyle="1" w:styleId="1e">
    <w:name w:val="Текст сноски Знак1"/>
    <w:basedOn w:val="a0"/>
    <w:link w:val="afe"/>
    <w:rPr>
      <w:lang w:eastAsia="ar-SA"/>
    </w:rPr>
  </w:style>
  <w:style w:type="character" w:customStyle="1" w:styleId="aff2">
    <w:name w:val="Название Знак"/>
    <w:link w:val="aff0"/>
    <w:uiPriority w:val="99"/>
    <w:rPr>
      <w:rFonts w:ascii="Arial" w:hAnsi="Arial" w:cs="Arial"/>
      <w:b/>
      <w:bCs/>
      <w:kern w:val="1"/>
      <w:sz w:val="32"/>
      <w:szCs w:val="32"/>
      <w:lang w:eastAsia="ar-SA"/>
    </w:rPr>
  </w:style>
  <w:style w:type="paragraph" w:customStyle="1" w:styleId="afff5">
    <w:name w:val="Подпункт статьи"/>
    <w:basedOn w:val="a"/>
    <w:pPr>
      <w:suppressAutoHyphens w:val="0"/>
      <w:jc w:val="both"/>
    </w:pPr>
    <w:rPr>
      <w:sz w:val="20"/>
      <w:szCs w:val="20"/>
      <w:lang w:eastAsia="ru-RU"/>
    </w:rPr>
  </w:style>
  <w:style w:type="paragraph" w:customStyle="1" w:styleId="27">
    <w:name w:val="Уровень 2. Нумерованный список"/>
    <w:basedOn w:val="af9"/>
    <w:link w:val="28"/>
    <w:uiPriority w:val="99"/>
    <w:pPr>
      <w:tabs>
        <w:tab w:val="num" w:pos="567"/>
      </w:tabs>
      <w:suppressAutoHyphens w:val="0"/>
      <w:spacing w:after="120"/>
      <w:ind w:firstLine="0"/>
    </w:pPr>
    <w:rPr>
      <w:rFonts w:eastAsia="Times New Roman"/>
      <w:sz w:val="24"/>
      <w:szCs w:val="20"/>
      <w:lang w:val="x-none" w:eastAsia="en-US"/>
    </w:rPr>
  </w:style>
  <w:style w:type="character" w:styleId="afff6">
    <w:name w:val="Emphasis"/>
    <w:uiPriority w:val="20"/>
    <w:qFormat/>
    <w:rPr>
      <w:i/>
      <w:iCs/>
    </w:rPr>
  </w:style>
  <w:style w:type="paragraph" w:customStyle="1" w:styleId="3a">
    <w:name w:val="Уровень 3. Нумерованный список"/>
    <w:basedOn w:val="27"/>
    <w:uiPriority w:val="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link w:val="27"/>
    <w:uiPriority w:val="99"/>
    <w:locked/>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0780604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1c.ru/uk-part/uk/qual/sk_fr"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purl.org/dc/terms/"/>
    <ds:schemaRef ds:uri="021F9181-A199-4D55-B335-911D3DF93F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18A6B-FE96-4E0B-8879-1D8376ACBC10}">
  <ds:schemaRefs>
    <ds:schemaRef ds:uri="http://schemas.openxmlformats.org/officeDocument/2006/bibliography"/>
  </ds:schemaRefs>
</ds:datastoreItem>
</file>

<file path=customXml/itemProps4.xml><?xml version="1.0" encoding="utf-8"?>
<ds:datastoreItem xmlns:ds="http://schemas.openxmlformats.org/officeDocument/2006/customXml" ds:itemID="{41B24346-CBA8-4CE2-AD66-19EBFD34BCBC}">
  <ds:schemaRefs>
    <ds:schemaRef ds:uri="http://schemas.openxmlformats.org/officeDocument/2006/bibliography"/>
  </ds:schemaRefs>
</ds:datastoreItem>
</file>

<file path=customXml/itemProps5.xml><?xml version="1.0" encoding="utf-8"?>
<ds:datastoreItem xmlns:ds="http://schemas.openxmlformats.org/officeDocument/2006/customXml" ds:itemID="{AEF5423C-7177-457B-879D-78C8CD2AFB4F}">
  <ds:schemaRefs>
    <ds:schemaRef ds:uri="http://schemas.openxmlformats.org/officeDocument/2006/bibliography"/>
  </ds:schemaRefs>
</ds:datastoreItem>
</file>

<file path=customXml/itemProps6.xml><?xml version="1.0" encoding="utf-8"?>
<ds:datastoreItem xmlns:ds="http://schemas.openxmlformats.org/officeDocument/2006/customXml" ds:itemID="{D193D515-E148-4A34-A3F9-169F2D49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22627</Words>
  <Characters>128980</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151305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2014-09-23T06:50:00Z</cp:lastPrinted>
  <dcterms:created xsi:type="dcterms:W3CDTF">2020-04-01T16:02:00Z</dcterms:created>
  <dcterms:modified xsi:type="dcterms:W3CDTF">2020-04-01T17:40:00Z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