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CC09C7" w:rsidRDefault="004C62B0">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РО-СВЕРД-20-0005</w:t>
      </w:r>
      <w:bookmarkEnd w:id="0"/>
      <w:bookmarkEnd w:id="1"/>
      <w:bookmarkEnd w:id="2"/>
      <w:bookmarkEnd w:id="3"/>
      <w:bookmarkEnd w:id="4"/>
      <w:bookmarkEnd w:id="5"/>
      <w:bookmarkEnd w:id="6"/>
      <w:bookmarkEnd w:id="7"/>
    </w:p>
    <w:p w:rsidR="00AF4708" w:rsidRDefault="00AF4708" w:rsidP="00AF4708">
      <w:pPr>
        <w:jc w:val="both"/>
      </w:pPr>
    </w:p>
    <w:p w:rsidR="00CC09C7" w:rsidRDefault="004C62B0">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 (далее – Полож</w:t>
      </w:r>
      <w:r>
        <w:rPr>
          <w:snapToGrid w:val="0"/>
          <w:szCs w:val="20"/>
        </w:rPr>
        <w:t xml:space="preserve">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Закупку</w:t>
      </w:r>
      <w:r>
        <w:rPr>
          <w:snapToGrid w:val="0"/>
          <w:szCs w:val="20"/>
        </w:rPr>
        <w:t xml:space="preserve"> способом размещения оферты № РО-СВЕРД-20-0005 по предмету закупки «</w:t>
      </w:r>
      <w:r>
        <w:rPr>
          <w:snapToGrid w:val="0"/>
          <w:szCs w:val="20"/>
        </w:rPr>
        <w:t>Поставка запасных частей</w:t>
      </w:r>
      <w:proofErr w:type="gramEnd"/>
      <w:r>
        <w:rPr>
          <w:snapToGrid w:val="0"/>
          <w:szCs w:val="20"/>
        </w:rPr>
        <w:t xml:space="preserve"> для контейнерных перегружателей типа «</w:t>
      </w:r>
      <w:proofErr w:type="spellStart"/>
      <w:r>
        <w:rPr>
          <w:snapToGrid w:val="0"/>
          <w:szCs w:val="20"/>
        </w:rPr>
        <w:t>ричстакер</w:t>
      </w:r>
      <w:proofErr w:type="spellEnd"/>
      <w:r>
        <w:rPr>
          <w:snapToGrid w:val="0"/>
          <w:szCs w:val="20"/>
        </w:rPr>
        <w:t>»</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CC09C7" w:rsidRDefault="004C62B0">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C62B0" w:rsidRDefault="004C62B0" w:rsidP="004C62B0">
      <w:pPr>
        <w:pStyle w:val="1"/>
        <w:ind w:firstLine="709"/>
        <w:rPr>
          <w:szCs w:val="28"/>
        </w:rPr>
      </w:pPr>
      <w:r w:rsidRPr="004C62B0">
        <w:rPr>
          <w:szCs w:val="28"/>
        </w:rPr>
        <w:t xml:space="preserve">Ф.И.О.: Давыдов Игорь Васильевич, </w:t>
      </w:r>
    </w:p>
    <w:p w:rsidR="004C62B0" w:rsidRDefault="004C62B0" w:rsidP="004C62B0">
      <w:pPr>
        <w:pStyle w:val="1"/>
        <w:ind w:firstLine="709"/>
        <w:rPr>
          <w:szCs w:val="28"/>
        </w:rPr>
      </w:pPr>
      <w:r w:rsidRPr="004C62B0">
        <w:rPr>
          <w:szCs w:val="28"/>
        </w:rPr>
        <w:t xml:space="preserve">тел. +7(495)7881717(5050), </w:t>
      </w:r>
    </w:p>
    <w:p w:rsidR="004C62B0" w:rsidRPr="004C62B0" w:rsidRDefault="004C62B0" w:rsidP="004C62B0">
      <w:pPr>
        <w:pStyle w:val="1"/>
        <w:ind w:firstLine="709"/>
        <w:rPr>
          <w:szCs w:val="28"/>
        </w:rPr>
      </w:pPr>
      <w:r w:rsidRPr="004C62B0">
        <w:rPr>
          <w:szCs w:val="28"/>
        </w:rPr>
        <w:t xml:space="preserve">электронный адрес </w:t>
      </w:r>
      <w:hyperlink r:id="rId10" w:history="1">
        <w:r w:rsidRPr="004C62B0">
          <w:rPr>
            <w:rStyle w:val="a6"/>
            <w:szCs w:val="28"/>
          </w:rPr>
          <w:t>davydoviv@trcont.ru</w:t>
        </w:r>
      </w:hyperlink>
      <w:r w:rsidRPr="004C62B0">
        <w:rPr>
          <w:szCs w:val="28"/>
        </w:rPr>
        <w:t>.</w:t>
      </w:r>
    </w:p>
    <w:p w:rsidR="004C62B0" w:rsidRDefault="004C62B0" w:rsidP="004C62B0">
      <w:pPr>
        <w:jc w:val="both"/>
        <w:rPr>
          <w:szCs w:val="28"/>
        </w:rPr>
      </w:pPr>
      <w:r>
        <w:rPr>
          <w:szCs w:val="28"/>
        </w:rPr>
        <w:t xml:space="preserve">Ф.И.О.: </w:t>
      </w:r>
      <w:r w:rsidRPr="004C62B0">
        <w:rPr>
          <w:szCs w:val="28"/>
        </w:rPr>
        <w:t xml:space="preserve">Чернов Евгений Владимирович, </w:t>
      </w:r>
    </w:p>
    <w:p w:rsidR="004C62B0" w:rsidRDefault="004C62B0" w:rsidP="004C62B0">
      <w:pPr>
        <w:jc w:val="both"/>
        <w:rPr>
          <w:szCs w:val="28"/>
        </w:rPr>
      </w:pPr>
      <w:r w:rsidRPr="004C62B0">
        <w:rPr>
          <w:szCs w:val="28"/>
        </w:rPr>
        <w:t xml:space="preserve">тел. +7(495)7881717(5053), </w:t>
      </w:r>
    </w:p>
    <w:p w:rsidR="00CB1C18" w:rsidRDefault="004C62B0" w:rsidP="004C62B0">
      <w:pPr>
        <w:jc w:val="both"/>
        <w:rPr>
          <w:szCs w:val="28"/>
        </w:rPr>
      </w:pPr>
      <w:r w:rsidRPr="004C62B0">
        <w:rPr>
          <w:szCs w:val="28"/>
        </w:rPr>
        <w:t xml:space="preserve">электронный адрес </w:t>
      </w:r>
      <w:hyperlink r:id="rId11" w:history="1">
        <w:r w:rsidRPr="004C62B0">
          <w:rPr>
            <w:rStyle w:val="a6"/>
            <w:szCs w:val="28"/>
            <w:lang w:val="en-US"/>
          </w:rPr>
          <w:t>chernovev</w:t>
        </w:r>
        <w:r w:rsidRPr="004C62B0">
          <w:rPr>
            <w:rStyle w:val="a6"/>
            <w:szCs w:val="28"/>
          </w:rPr>
          <w:t>@</w:t>
        </w:r>
        <w:r w:rsidRPr="004C62B0">
          <w:rPr>
            <w:rStyle w:val="a6"/>
            <w:szCs w:val="28"/>
            <w:lang w:val="en-US"/>
          </w:rPr>
          <w:t>trcont</w:t>
        </w:r>
        <w:r w:rsidRPr="004C62B0">
          <w:rPr>
            <w:rStyle w:val="a6"/>
            <w:szCs w:val="28"/>
          </w:rPr>
          <w:t>.</w:t>
        </w:r>
        <w:r w:rsidRPr="004C62B0">
          <w:rPr>
            <w:rStyle w:val="a6"/>
            <w:szCs w:val="28"/>
            <w:lang w:val="en-US"/>
          </w:rPr>
          <w:t>ru</w:t>
        </w:r>
      </w:hyperlink>
      <w:r w:rsidRPr="004C62B0">
        <w:rPr>
          <w:szCs w:val="28"/>
        </w:rPr>
        <w:t>.</w:t>
      </w:r>
    </w:p>
    <w:p w:rsidR="004C62B0" w:rsidRPr="004C62B0" w:rsidRDefault="004C62B0" w:rsidP="004C62B0">
      <w:pPr>
        <w:jc w:val="both"/>
        <w:rPr>
          <w:szCs w:val="28"/>
        </w:rPr>
      </w:pPr>
    </w:p>
    <w:p w:rsidR="00CC09C7" w:rsidRDefault="004C62B0">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Уральского филиала ПАО «ТрансКонтейнер»</w:t>
      </w:r>
      <w:r>
        <w:t>.</w:t>
      </w:r>
    </w:p>
    <w:p w:rsidR="00CC09C7" w:rsidRDefault="004C62B0">
      <w:pPr>
        <w:pStyle w:val="1"/>
        <w:ind w:firstLine="0"/>
        <w:rPr>
          <w:szCs w:val="28"/>
        </w:rPr>
      </w:pPr>
      <w:r>
        <w:rPr>
          <w:szCs w:val="28"/>
        </w:rPr>
        <w:t>Адрес: Российская Федерация, 620027, г. Екатеринбург, ул. Николая Никонова, д.8.</w:t>
      </w:r>
    </w:p>
    <w:p w:rsidR="004C62B0" w:rsidRDefault="004C62B0">
      <w:pPr>
        <w:pStyle w:val="1"/>
        <w:ind w:firstLine="0"/>
        <w:rPr>
          <w:szCs w:val="28"/>
        </w:rPr>
      </w:pPr>
    </w:p>
    <w:p w:rsidR="00CC09C7" w:rsidRDefault="004C62B0">
      <w:pPr>
        <w:pStyle w:val="1"/>
        <w:ind w:firstLine="708"/>
        <w:rPr>
          <w:szCs w:val="28"/>
        </w:rPr>
      </w:pPr>
      <w:r>
        <w:rPr>
          <w:b/>
          <w:szCs w:val="28"/>
        </w:rPr>
        <w:t>Лот № 1.</w:t>
      </w:r>
    </w:p>
    <w:p w:rsidR="00CC09C7" w:rsidRDefault="004C62B0">
      <w:pPr>
        <w:jc w:val="both"/>
        <w:rPr>
          <w:szCs w:val="28"/>
        </w:rPr>
      </w:pPr>
      <w:r>
        <w:rPr>
          <w:b/>
          <w:szCs w:val="28"/>
        </w:rPr>
        <w:t>Предмет договора:</w:t>
      </w:r>
      <w:r>
        <w:rPr>
          <w:szCs w:val="28"/>
        </w:rPr>
        <w:t xml:space="preserve"> Поставка запасных частей для контейнерных перегружателей типа «</w:t>
      </w:r>
      <w:proofErr w:type="spellStart"/>
      <w:r>
        <w:rPr>
          <w:szCs w:val="28"/>
        </w:rPr>
        <w:t>ричстакер</w:t>
      </w:r>
      <w:proofErr w:type="spellEnd"/>
      <w:r>
        <w:rPr>
          <w:szCs w:val="28"/>
        </w:rPr>
        <w:t>».</w:t>
      </w:r>
    </w:p>
    <w:p w:rsidR="00CC09C7" w:rsidRDefault="004C62B0">
      <w:pPr>
        <w:jc w:val="both"/>
        <w:rPr>
          <w:szCs w:val="28"/>
        </w:rPr>
      </w:pPr>
      <w:proofErr w:type="gramStart"/>
      <w:r>
        <w:rPr>
          <w:szCs w:val="28"/>
        </w:rPr>
        <w:t>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w:t>
      </w:r>
      <w:r>
        <w:rPr>
          <w:szCs w:val="28"/>
        </w:rPr>
        <w:t xml:space="preserve">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w:t>
      </w:r>
      <w:r>
        <w:rPr>
          <w:szCs w:val="28"/>
        </w:rPr>
        <w:t>связанных с доставкой товаров заказчику</w:t>
      </w:r>
      <w:proofErr w:type="gramEnd"/>
      <w:r>
        <w:rPr>
          <w:szCs w:val="28"/>
        </w:rPr>
        <w:t>,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7 220 000 (семь миллионов двести двадцать тысяч) р</w:t>
      </w:r>
      <w:r>
        <w:rPr>
          <w:szCs w:val="28"/>
        </w:rPr>
        <w:t xml:space="preserve">ублей 00 копеек.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w:t>
            </w:r>
            <w:r>
              <w:rPr>
                <w:snapToGrid/>
                <w:sz w:val="24"/>
                <w:szCs w:val="24"/>
              </w:rPr>
              <w:lastRenderedPageBreak/>
              <w:t>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lastRenderedPageBreak/>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 xml:space="preserve">Дополнительные </w:t>
            </w:r>
            <w:r>
              <w:rPr>
                <w:snapToGrid/>
                <w:sz w:val="24"/>
                <w:szCs w:val="24"/>
              </w:rPr>
              <w:lastRenderedPageBreak/>
              <w:t>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CC09C7" w:rsidRDefault="004C62B0">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C09C7" w:rsidRDefault="004C62B0">
            <w:pPr>
              <w:snapToGrid w:val="0"/>
              <w:ind w:firstLine="0"/>
              <w:rPr>
                <w:snapToGrid/>
                <w:sz w:val="24"/>
                <w:szCs w:val="24"/>
                <w:lang w:val="en-US"/>
              </w:rPr>
            </w:pPr>
            <w:r>
              <w:rPr>
                <w:snapToGrid/>
                <w:sz w:val="24"/>
                <w:szCs w:val="24"/>
                <w:lang w:val="en-US"/>
              </w:rPr>
              <w:t>28.22.18.310</w:t>
            </w:r>
          </w:p>
        </w:tc>
        <w:tc>
          <w:tcPr>
            <w:tcW w:w="1843" w:type="dxa"/>
            <w:tcBorders>
              <w:top w:val="single" w:sz="4" w:space="0" w:color="auto"/>
              <w:left w:val="single" w:sz="4" w:space="0" w:color="auto"/>
              <w:bottom w:val="single" w:sz="4" w:space="0" w:color="auto"/>
              <w:right w:val="single" w:sz="4" w:space="0" w:color="auto"/>
            </w:tcBorders>
          </w:tcPr>
          <w:p w:rsidR="00CC09C7" w:rsidRDefault="004C62B0">
            <w:pPr>
              <w:snapToGrid w:val="0"/>
              <w:ind w:firstLine="0"/>
              <w:rPr>
                <w:snapToGrid/>
                <w:sz w:val="24"/>
                <w:szCs w:val="24"/>
              </w:rPr>
            </w:pPr>
            <w:r>
              <w:rPr>
                <w:snapToGrid/>
                <w:sz w:val="24"/>
                <w:szCs w:val="24"/>
                <w:lang w:val="en-US"/>
              </w:rPr>
              <w:t>46.6</w:t>
            </w:r>
          </w:p>
        </w:tc>
        <w:tc>
          <w:tcPr>
            <w:tcW w:w="1559" w:type="dxa"/>
            <w:tcBorders>
              <w:top w:val="single" w:sz="4" w:space="0" w:color="auto"/>
              <w:left w:val="single" w:sz="4" w:space="0" w:color="auto"/>
              <w:bottom w:val="single" w:sz="4" w:space="0" w:color="auto"/>
              <w:right w:val="single" w:sz="4" w:space="0" w:color="auto"/>
            </w:tcBorders>
          </w:tcPr>
          <w:p w:rsidR="00CC09C7" w:rsidRDefault="004C62B0">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CC09C7" w:rsidRDefault="004C62B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CC09C7" w:rsidRDefault="004C62B0">
            <w:pPr>
              <w:snapToGrid w:val="0"/>
              <w:ind w:firstLine="0"/>
              <w:rPr>
                <w:snapToGrid/>
                <w:sz w:val="24"/>
                <w:szCs w:val="24"/>
              </w:rPr>
            </w:pPr>
            <w:r>
              <w:rPr>
                <w:snapToGrid/>
                <w:sz w:val="24"/>
                <w:szCs w:val="24"/>
              </w:rPr>
              <w:t>Строка годового плана закупок №140</w:t>
            </w:r>
          </w:p>
        </w:tc>
      </w:tr>
    </w:tbl>
    <w:p w:rsidR="00CC09C7" w:rsidRDefault="004C62B0">
      <w:pPr>
        <w:spacing w:before="120"/>
        <w:jc w:val="both"/>
        <w:rPr>
          <w:szCs w:val="28"/>
        </w:rPr>
      </w:pPr>
      <w:r>
        <w:rPr>
          <w:szCs w:val="28"/>
        </w:rPr>
        <w:t xml:space="preserve">Место поставки товара, выполнения работ, оказания услуг: </w:t>
      </w:r>
      <w:r>
        <w:rPr>
          <w:szCs w:val="28"/>
        </w:rPr>
        <w:t xml:space="preserve">согласуется сторонами в Заявке исходя из места дислокации </w:t>
      </w:r>
      <w:proofErr w:type="spellStart"/>
      <w:r>
        <w:rPr>
          <w:szCs w:val="28"/>
        </w:rPr>
        <w:t>ричстакеров</w:t>
      </w:r>
      <w:proofErr w:type="spellEnd"/>
      <w:r>
        <w:rPr>
          <w:szCs w:val="28"/>
        </w:rPr>
        <w:t xml:space="preserve">, указанных в п. 4.6. раздела 4 «Техническое задание» настоящей документации. </w:t>
      </w:r>
    </w:p>
    <w:p w:rsidR="008C7B27" w:rsidRDefault="008C7B27" w:rsidP="00CB1C18">
      <w:pPr>
        <w:jc w:val="both"/>
        <w:rPr>
          <w:szCs w:val="28"/>
        </w:rPr>
      </w:pPr>
    </w:p>
    <w:p w:rsidR="00CC09C7" w:rsidRDefault="004C62B0">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«ТрансКонтейне</w:t>
      </w:r>
      <w:r>
        <w:rPr>
          <w:szCs w:val="28"/>
        </w:rPr>
        <w:t>р» (</w:t>
      </w:r>
      <w:hyperlink r:id="rId12"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CC09C7" w:rsidRDefault="004C62B0">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CC09C7" w:rsidRDefault="004C62B0">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«23</w:t>
      </w:r>
      <w:r>
        <w:rPr>
          <w:szCs w:val="28"/>
        </w:rPr>
        <w:t>» сентября</w:t>
      </w:r>
      <w:r>
        <w:rPr>
          <w:szCs w:val="28"/>
        </w:rPr>
        <w:t xml:space="preserve"> 2022</w:t>
      </w:r>
      <w:r>
        <w:rPr>
          <w:szCs w:val="28"/>
        </w:rPr>
        <w:t xml:space="preserve"> г. 14 час. 00 мин.</w:t>
      </w:r>
      <w:bookmarkEnd w:id="22"/>
      <w:bookmarkEnd w:id="23"/>
      <w:bookmarkEnd w:id="24"/>
      <w:bookmarkEnd w:id="25"/>
      <w:bookmarkEnd w:id="26"/>
      <w:bookmarkEnd w:id="27"/>
      <w:bookmarkEnd w:id="28"/>
      <w:bookmarkEnd w:id="29"/>
      <w:bookmarkEnd w:id="30"/>
      <w:bookmarkEnd w:id="31"/>
      <w:bookmarkEnd w:id="32"/>
    </w:p>
    <w:p w:rsidR="00CC09C7" w:rsidRDefault="004C62B0">
      <w:pPr>
        <w:ind w:firstLine="0"/>
        <w:jc w:val="both"/>
      </w:pPr>
      <w:r>
        <w:t>Место: Российская Федерация, 620027, г. Екатеринбург, ул. Николая Никонова, д.8</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ab/>
        <w:t>Вскрытие Заявок состоится на дату, место и время рассмотрения, оценки и сопоставления Заявок.</w:t>
      </w:r>
    </w:p>
    <w:p w:rsidR="00CC09C7" w:rsidRDefault="004C62B0">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bookmarkEnd w:id="33"/>
      <w:bookmarkEnd w:id="34"/>
      <w:bookmarkEnd w:id="35"/>
      <w:r>
        <w:rPr>
          <w:b/>
          <w:szCs w:val="28"/>
        </w:rPr>
        <w:t>:</w:t>
      </w:r>
    </w:p>
    <w:p w:rsidR="004C62B0" w:rsidRPr="004C62B0" w:rsidRDefault="004C62B0" w:rsidP="004C62B0">
      <w:pPr>
        <w:pStyle w:val="1"/>
        <w:ind w:firstLine="284"/>
        <w:rPr>
          <w:szCs w:val="28"/>
        </w:rPr>
      </w:pPr>
      <w:r>
        <w:rPr>
          <w:rFonts w:eastAsia="Arial"/>
          <w:szCs w:val="28"/>
          <w:lang w:eastAsia="ar-SA"/>
        </w:rPr>
        <w:tab/>
      </w:r>
      <w:r w:rsidRPr="004C62B0">
        <w:rPr>
          <w:szCs w:val="28"/>
        </w:rPr>
        <w:t>1) по первому этапу при наличии Заявок состоится «29» мая 2020 г. в 14 час. 00 мин.</w:t>
      </w:r>
    </w:p>
    <w:p w:rsidR="004C62B0" w:rsidRPr="004C62B0" w:rsidRDefault="004C62B0" w:rsidP="004C62B0">
      <w:pPr>
        <w:pStyle w:val="1"/>
        <w:ind w:firstLine="709"/>
        <w:rPr>
          <w:szCs w:val="28"/>
        </w:rPr>
      </w:pPr>
      <w:r w:rsidRPr="004C62B0">
        <w:rPr>
          <w:szCs w:val="28"/>
        </w:rPr>
        <w:t>2) по второму  этапу при наличии Заявок состоится «26» июня 2020 г. в 14 час. 00 мин.</w:t>
      </w:r>
    </w:p>
    <w:p w:rsidR="004C62B0" w:rsidRPr="004C62B0" w:rsidRDefault="004C62B0" w:rsidP="004C62B0">
      <w:pPr>
        <w:pStyle w:val="1"/>
        <w:tabs>
          <w:tab w:val="left" w:pos="993"/>
        </w:tabs>
        <w:ind w:firstLine="709"/>
        <w:rPr>
          <w:szCs w:val="28"/>
        </w:rPr>
      </w:pPr>
      <w:r w:rsidRPr="004C62B0">
        <w:rPr>
          <w:szCs w:val="28"/>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4C62B0" w:rsidRDefault="004C62B0" w:rsidP="004C62B0">
      <w:pPr>
        <w:tabs>
          <w:tab w:val="clear" w:pos="709"/>
        </w:tabs>
        <w:suppressAutoHyphens/>
        <w:jc w:val="both"/>
        <w:rPr>
          <w:sz w:val="24"/>
          <w:szCs w:val="24"/>
        </w:rPr>
      </w:pPr>
      <w:r w:rsidRPr="004C62B0">
        <w:rPr>
          <w:szCs w:val="28"/>
        </w:rPr>
        <w:t xml:space="preserve">4) по последнему этапу при наличии Заявок - не позднее 10 календарных дней </w:t>
      </w:r>
      <w:proofErr w:type="gramStart"/>
      <w:r w:rsidRPr="004C62B0">
        <w:rPr>
          <w:szCs w:val="28"/>
        </w:rPr>
        <w:t>с даты окончания</w:t>
      </w:r>
      <w:proofErr w:type="gramEnd"/>
      <w:r w:rsidRPr="004C62B0">
        <w:rPr>
          <w:szCs w:val="28"/>
        </w:rPr>
        <w:t xml:space="preserve"> приема Заявок, указанной в пункте 6 Информационной карты</w:t>
      </w:r>
      <w:r w:rsidRPr="002B3F5D">
        <w:rPr>
          <w:sz w:val="24"/>
          <w:szCs w:val="24"/>
        </w:rPr>
        <w:t>.</w:t>
      </w:r>
    </w:p>
    <w:p w:rsidR="004C62B0" w:rsidRDefault="004C62B0" w:rsidP="004C62B0">
      <w:pPr>
        <w:ind w:firstLine="0"/>
        <w:jc w:val="both"/>
        <w:rPr>
          <w:snapToGrid/>
          <w:szCs w:val="28"/>
          <w:lang w:eastAsia="ar-SA"/>
        </w:rPr>
      </w:pPr>
      <w:r>
        <w:rPr>
          <w:szCs w:val="28"/>
        </w:rPr>
        <w:t xml:space="preserve">Место: </w:t>
      </w:r>
      <w:r>
        <w:t>Российская Федерация, 620027, г. Екатеринбург, ул. Николая Никонова, д.8</w:t>
      </w:r>
    </w:p>
    <w:p w:rsidR="00AE21A6" w:rsidRPr="00340BA5" w:rsidRDefault="00AE21A6" w:rsidP="004C62B0">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CC09C7" w:rsidRDefault="004C62B0">
      <w:pPr>
        <w:jc w:val="both"/>
        <w:rPr>
          <w:b/>
          <w:szCs w:val="28"/>
        </w:rPr>
      </w:pPr>
      <w:r>
        <w:rPr>
          <w:b/>
          <w:szCs w:val="28"/>
        </w:rPr>
        <w:t>Подведение итогов не позднее:</w:t>
      </w:r>
    </w:p>
    <w:p w:rsidR="004C62B0" w:rsidRPr="002B3F5D" w:rsidRDefault="004C62B0" w:rsidP="004C62B0">
      <w:pPr>
        <w:ind w:firstLine="284"/>
        <w:jc w:val="both"/>
      </w:pPr>
      <w:r>
        <w:rPr>
          <w:rFonts w:eastAsia="Arial"/>
          <w:snapToGrid/>
          <w:szCs w:val="28"/>
          <w:lang w:eastAsia="ar-SA"/>
        </w:rPr>
        <w:tab/>
      </w:r>
      <w:r w:rsidRPr="002B3F5D">
        <w:t>1) по первому этапу при наличии Заявок состоится не позднее «</w:t>
      </w:r>
      <w:r>
        <w:t>12</w:t>
      </w:r>
      <w:r w:rsidRPr="002B3F5D">
        <w:t xml:space="preserve">» </w:t>
      </w:r>
      <w:r>
        <w:t>июня</w:t>
      </w:r>
      <w:r w:rsidRPr="002B3F5D">
        <w:t xml:space="preserve"> 2020 г. 14 часов 00 минут</w:t>
      </w:r>
    </w:p>
    <w:p w:rsidR="004C62B0" w:rsidRPr="002B3F5D" w:rsidRDefault="004C62B0" w:rsidP="004C62B0">
      <w:pPr>
        <w:jc w:val="both"/>
      </w:pPr>
      <w:r w:rsidRPr="002B3F5D">
        <w:t>2) по второму этапу при наличии Заявок состоится не позднее «</w:t>
      </w:r>
      <w:r>
        <w:t>10</w:t>
      </w:r>
      <w:r w:rsidRPr="002B3F5D">
        <w:t xml:space="preserve">» </w:t>
      </w:r>
      <w:r>
        <w:t>июля</w:t>
      </w:r>
      <w:r w:rsidRPr="002B3F5D">
        <w:t xml:space="preserve"> 2020 г. 14 часов 00 минут</w:t>
      </w:r>
    </w:p>
    <w:p w:rsidR="004C62B0" w:rsidRPr="002B3F5D" w:rsidRDefault="004C62B0" w:rsidP="004C62B0">
      <w:pPr>
        <w:jc w:val="both"/>
      </w:pPr>
      <w:r w:rsidRPr="002B3F5D">
        <w:t xml:space="preserve">3) </w:t>
      </w:r>
      <w:r w:rsidRPr="002B3F5D">
        <w:rPr>
          <w:rFonts w:eastAsia="Arial"/>
        </w:rPr>
        <w:t xml:space="preserve">по третьему и последующим этапам при поступлении Заявок не позднее 7 календарных дней </w:t>
      </w:r>
      <w:proofErr w:type="gramStart"/>
      <w:r w:rsidRPr="002B3F5D">
        <w:rPr>
          <w:rFonts w:eastAsia="Arial"/>
        </w:rPr>
        <w:t>с даты рассмотрения</w:t>
      </w:r>
      <w:proofErr w:type="gramEnd"/>
      <w:r w:rsidRPr="002B3F5D">
        <w:rPr>
          <w:rFonts w:eastAsia="Arial"/>
        </w:rPr>
        <w:t xml:space="preserve"> и сопоставления Заявок соответствующего этапа.</w:t>
      </w:r>
    </w:p>
    <w:p w:rsidR="00CC09C7" w:rsidRDefault="004C62B0">
      <w:pPr>
        <w:ind w:firstLine="0"/>
        <w:jc w:val="both"/>
        <w:rPr>
          <w:snapToGrid/>
          <w:szCs w:val="28"/>
          <w:lang w:eastAsia="ar-SA"/>
        </w:rPr>
      </w:pPr>
      <w:r>
        <w:rPr>
          <w:szCs w:val="28"/>
        </w:rPr>
        <w:t xml:space="preserve">Место: </w:t>
      </w:r>
      <w:r>
        <w:t>Российская Федерация, 620027, г. Екатеринбург, ул. Николая Никонова, д.8</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E56" w:rsidRDefault="00105E56" w:rsidP="00CB1C18">
      <w:r>
        <w:separator/>
      </w:r>
    </w:p>
  </w:endnote>
  <w:endnote w:type="continuationSeparator" w:id="1">
    <w:p w:rsidR="00105E56" w:rsidRDefault="00105E5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E56" w:rsidRDefault="00105E56" w:rsidP="00CB1C18">
      <w:r>
        <w:separator/>
      </w:r>
    </w:p>
  </w:footnote>
  <w:footnote w:type="continuationSeparator" w:id="1">
    <w:p w:rsidR="00105E56" w:rsidRDefault="00105E5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CC09C7">
    <w:pPr>
      <w:pStyle w:val="af0"/>
      <w:jc w:val="center"/>
    </w:pPr>
    <w:r>
      <w:fldChar w:fldCharType="begin"/>
    </w:r>
    <w:r w:rsidR="00105E56">
      <w:instrText xml:space="preserve"> PAGE   \* MERGEFORMAT </w:instrText>
    </w:r>
    <w:r>
      <w:fldChar w:fldCharType="separate"/>
    </w:r>
    <w:r w:rsidR="004C62B0">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2B0"/>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C09C7"/>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4C62B0"/>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rnovev@trcont.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vydovi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5AC03-8B6B-441A-9430-03ACD3C28E33}">
  <ds:schemaRefs>
    <ds:schemaRef ds:uri="http://schemas.openxmlformats.org/officeDocument/2006/bibliography"/>
  </ds:schemaRefs>
</ds:datastoreItem>
</file>

<file path=customXml/itemProps2.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erbiaginamv</cp:lastModifiedBy>
  <cp:revision>2</cp:revision>
  <cp:lastPrinted>2013-10-11T11:56:00Z</cp:lastPrinted>
  <dcterms:created xsi:type="dcterms:W3CDTF">2020-04-27T10:48:00Z</dcterms:created>
  <dcterms:modified xsi:type="dcterms:W3CDTF">2020-04-27T10:48:00Z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