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DA058F" w:rsidRDefault="00452003">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РО-НКПОКТ-20-0007</w:t>
      </w:r>
      <w:bookmarkEnd w:id="0"/>
      <w:bookmarkEnd w:id="1"/>
      <w:bookmarkEnd w:id="2"/>
      <w:bookmarkEnd w:id="3"/>
      <w:bookmarkEnd w:id="4"/>
      <w:bookmarkEnd w:id="5"/>
      <w:bookmarkEnd w:id="6"/>
      <w:bookmarkEnd w:id="7"/>
    </w:p>
    <w:p w:rsidR="00AF4708" w:rsidRDefault="00AF4708" w:rsidP="00AF4708">
      <w:pPr>
        <w:jc w:val="both"/>
      </w:pPr>
    </w:p>
    <w:p w:rsidR="00DA058F" w:rsidRDefault="00452003">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Октябрьской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 Положе</w:t>
      </w:r>
      <w:r>
        <w:rPr>
          <w:snapToGrid w:val="0"/>
          <w:szCs w:val="20"/>
        </w:rPr>
        <w:t xml:space="preserve">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A97507">
        <w:rPr>
          <w:snapToGrid w:val="0"/>
          <w:szCs w:val="20"/>
        </w:rPr>
        <w:t>закупку</w:t>
      </w:r>
      <w:r>
        <w:rPr>
          <w:snapToGrid w:val="0"/>
          <w:szCs w:val="20"/>
        </w:rPr>
        <w:t xml:space="preserve"> способом размещения оферты № РО-НКПО</w:t>
      </w:r>
      <w:r w:rsidR="00A97507">
        <w:rPr>
          <w:snapToGrid w:val="0"/>
          <w:szCs w:val="20"/>
        </w:rPr>
        <w:t>КТ-20-0007 по предмету закупки</w:t>
      </w:r>
      <w:proofErr w:type="gramEnd"/>
      <w:r w:rsidR="00A97507">
        <w:rPr>
          <w:snapToGrid w:val="0"/>
          <w:szCs w:val="20"/>
        </w:rPr>
        <w:t xml:space="preserve"> «</w:t>
      </w:r>
      <w:r>
        <w:rPr>
          <w:snapToGrid w:val="0"/>
          <w:szCs w:val="20"/>
        </w:rPr>
        <w:t>Покупка комплекса транспортно-экспедиционных услуг (транспортно-экспедиционного обслуживания) для экспортно-импортных грузов, в том числе порожних контейн</w:t>
      </w:r>
      <w:r>
        <w:rPr>
          <w:snapToGrid w:val="0"/>
          <w:szCs w:val="20"/>
        </w:rPr>
        <w:t>еров, поступающих морским и наземным транспортом через терми</w:t>
      </w:r>
      <w:r w:rsidR="00A97507">
        <w:rPr>
          <w:snapToGrid w:val="0"/>
          <w:szCs w:val="20"/>
        </w:rPr>
        <w:t>налы портов</w:t>
      </w:r>
      <w:proofErr w:type="gramStart"/>
      <w:r w:rsidR="00A97507">
        <w:rPr>
          <w:snapToGrid w:val="0"/>
          <w:szCs w:val="20"/>
        </w:rPr>
        <w:t xml:space="preserve"> С</w:t>
      </w:r>
      <w:proofErr w:type="gramEnd"/>
      <w:r w:rsidR="00A97507">
        <w:rPr>
          <w:snapToGrid w:val="0"/>
          <w:szCs w:val="20"/>
        </w:rPr>
        <w:t>анкт Петербурга и Усть-Луги»</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DA058F" w:rsidRDefault="00452003">
      <w:pPr>
        <w:jc w:val="both"/>
      </w:pPr>
      <w:r>
        <w:t>Почтовый адрес Заказчика: 1</w:t>
      </w:r>
      <w:r>
        <w:t xml:space="preserve">96626, г. Санкт-Петербург, поселок </w:t>
      </w:r>
      <w:proofErr w:type="spellStart"/>
      <w:r>
        <w:t>Шушары</w:t>
      </w:r>
      <w:proofErr w:type="spellEnd"/>
      <w:r>
        <w:t>,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9601F" w:rsidRDefault="0019601F" w:rsidP="0019601F">
      <w:pPr>
        <w:jc w:val="both"/>
      </w:pPr>
      <w:r>
        <w:t>Ф.И.О.: Чехановская Наталья Витальевна</w:t>
      </w:r>
    </w:p>
    <w:p w:rsidR="0019601F" w:rsidRDefault="0019601F" w:rsidP="0019601F">
      <w:pPr>
        <w:jc w:val="both"/>
      </w:pPr>
      <w:r>
        <w:t xml:space="preserve">Адрес электронной почты: </w:t>
      </w:r>
      <w:hyperlink r:id="rId10" w:history="1">
        <w:r w:rsidRPr="0042176B">
          <w:rPr>
            <w:rStyle w:val="a6"/>
          </w:rPr>
          <w:t>ChekhanovskaiaNV@trcont.ru</w:t>
        </w:r>
      </w:hyperlink>
    </w:p>
    <w:p w:rsidR="00CB1C18" w:rsidRDefault="0019601F" w:rsidP="0019601F">
      <w:pPr>
        <w:jc w:val="both"/>
      </w:pPr>
      <w:r>
        <w:t>Телефон: +7(812)458-91-15 (3150).</w:t>
      </w:r>
    </w:p>
    <w:p w:rsidR="0019601F" w:rsidRDefault="0019601F" w:rsidP="0019601F">
      <w:pPr>
        <w:jc w:val="both"/>
      </w:pPr>
    </w:p>
    <w:p w:rsidR="00DA058F" w:rsidRDefault="00452003">
      <w:pPr>
        <w:pStyle w:val="1"/>
        <w:ind w:firstLine="708"/>
        <w:rPr>
          <w:szCs w:val="28"/>
        </w:rPr>
      </w:pPr>
      <w:r>
        <w:rPr>
          <w:b/>
          <w:szCs w:val="28"/>
        </w:rPr>
        <w:t>Организатором закупки способом Р</w:t>
      </w:r>
      <w:r>
        <w:rPr>
          <w:b/>
          <w:szCs w:val="28"/>
        </w:rPr>
        <w:t>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DA058F" w:rsidRDefault="00452003">
      <w:pPr>
        <w:pStyle w:val="1"/>
        <w:ind w:firstLine="0"/>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w:t>
      </w:r>
      <w:r w:rsidR="0019601F">
        <w:rPr>
          <w:szCs w:val="28"/>
        </w:rPr>
        <w:t>ом 54, лит. Б.</w:t>
      </w:r>
    </w:p>
    <w:p w:rsidR="00DA058F" w:rsidRDefault="00452003">
      <w:pPr>
        <w:pStyle w:val="1"/>
        <w:ind w:firstLine="708"/>
        <w:rPr>
          <w:szCs w:val="28"/>
        </w:rPr>
      </w:pPr>
      <w:r>
        <w:rPr>
          <w:b/>
          <w:szCs w:val="28"/>
        </w:rPr>
        <w:tab/>
        <w:t>Лот № 1.</w:t>
      </w:r>
    </w:p>
    <w:p w:rsidR="00DA058F" w:rsidRDefault="00452003">
      <w:pPr>
        <w:jc w:val="both"/>
        <w:rPr>
          <w:szCs w:val="28"/>
        </w:rPr>
      </w:pPr>
      <w:r>
        <w:rPr>
          <w:b/>
          <w:szCs w:val="28"/>
        </w:rPr>
        <w:t>Предмет договора:</w:t>
      </w:r>
      <w:r>
        <w:rPr>
          <w:szCs w:val="28"/>
        </w:rPr>
        <w:t xml:space="preserve"> Покупка комплекса транспортно-экспедиционных услуг (транспортно-экспедиционного обслуживания) для экспортно-импортных грузов, в том числе порожних контейнеров, поступающих морским и наземным транспортом через тер</w:t>
      </w:r>
      <w:r>
        <w:rPr>
          <w:szCs w:val="28"/>
        </w:rPr>
        <w:t>ми</w:t>
      </w:r>
      <w:r w:rsidR="00295750">
        <w:rPr>
          <w:szCs w:val="28"/>
        </w:rPr>
        <w:t>налы портов</w:t>
      </w:r>
      <w:proofErr w:type="gramStart"/>
      <w:r w:rsidR="00295750">
        <w:rPr>
          <w:szCs w:val="28"/>
        </w:rPr>
        <w:t xml:space="preserve"> С</w:t>
      </w:r>
      <w:proofErr w:type="gramEnd"/>
      <w:r w:rsidR="00295750">
        <w:rPr>
          <w:szCs w:val="28"/>
        </w:rPr>
        <w:t xml:space="preserve">анкт Петербурга и </w:t>
      </w:r>
      <w:r>
        <w:rPr>
          <w:szCs w:val="28"/>
        </w:rPr>
        <w:t>Усть-Луги</w:t>
      </w:r>
      <w:r w:rsidR="001310DE">
        <w:rPr>
          <w:szCs w:val="28"/>
        </w:rPr>
        <w:t>.</w:t>
      </w:r>
    </w:p>
    <w:p w:rsidR="00DA058F" w:rsidRDefault="00452003">
      <w:pPr>
        <w:jc w:val="both"/>
        <w:rPr>
          <w:szCs w:val="28"/>
        </w:rPr>
      </w:pPr>
      <w:r>
        <w:rPr>
          <w:szCs w:val="28"/>
        </w:rPr>
        <w:t>Начальная (максимальная) цена договора: 15</w:t>
      </w:r>
      <w:r w:rsidR="001310DE">
        <w:rPr>
          <w:szCs w:val="28"/>
        </w:rPr>
        <w:t> </w:t>
      </w:r>
      <w:r>
        <w:rPr>
          <w:szCs w:val="28"/>
        </w:rPr>
        <w:t>000</w:t>
      </w:r>
      <w:r w:rsidR="001310DE">
        <w:rPr>
          <w:szCs w:val="28"/>
        </w:rPr>
        <w:t> </w:t>
      </w:r>
      <w:r>
        <w:rPr>
          <w:szCs w:val="28"/>
        </w:rPr>
        <w:t xml:space="preserve">000 (пятнадцать миллионов) рублей 00 копеек с </w:t>
      </w:r>
      <w:r w:rsidR="001310DE">
        <w:rPr>
          <w:szCs w:val="28"/>
        </w:rPr>
        <w:t>учетом всех налогов (кроме НДС)</w:t>
      </w:r>
      <w:r>
        <w:rPr>
          <w:szCs w:val="28"/>
        </w:rPr>
        <w:t xml:space="preserve"> </w:t>
      </w:r>
      <w:r>
        <w:rPr>
          <w:szCs w:val="28"/>
        </w:rPr>
        <w:t>и сборов, стоимости всех материалов, а также всех затрат, издержек</w:t>
      </w:r>
      <w:r>
        <w:rPr>
          <w:szCs w:val="28"/>
        </w:rPr>
        <w:t xml:space="preserve"> и иных расходов Исполнителя и привлекаемых им третьих лиц, связанных с исполнением договора, в том числе стоимости </w:t>
      </w:r>
      <w:proofErr w:type="spellStart"/>
      <w:r>
        <w:rPr>
          <w:szCs w:val="28"/>
        </w:rPr>
        <w:t>перевыставляемых</w:t>
      </w:r>
      <w:proofErr w:type="spellEnd"/>
      <w:r>
        <w:rPr>
          <w:szCs w:val="28"/>
        </w:rPr>
        <w:t xml:space="preserve"> терминальных услуг</w:t>
      </w:r>
      <w:proofErr w:type="gramStart"/>
      <w:r w:rsidR="001310DE">
        <w:rPr>
          <w:szCs w:val="28"/>
        </w:rPr>
        <w:t>.</w:t>
      </w:r>
      <w:proofErr w:type="gramEnd"/>
      <w:r>
        <w:rPr>
          <w:szCs w:val="28"/>
        </w:rPr>
        <w:t xml:space="preserve"> </w:t>
      </w:r>
      <w:r>
        <w:rPr>
          <w:szCs w:val="28"/>
        </w:rPr>
        <w:t>Сумма НДС и условия начисления определяются в соответствии с законодательством Российской</w:t>
      </w:r>
      <w:r>
        <w:rPr>
          <w:szCs w:val="28"/>
        </w:rPr>
        <w:t xml:space="preserve"> Федерации.</w:t>
      </w:r>
    </w:p>
    <w:p w:rsidR="001310DE" w:rsidRDefault="001310DE">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1310DE">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310DE">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310DE">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310DE">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310DE">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310DE">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310DE">
            <w:pPr>
              <w:snapToGrid w:val="0"/>
              <w:ind w:firstLine="0"/>
              <w:jc w:val="center"/>
              <w:rPr>
                <w:snapToGrid/>
                <w:sz w:val="24"/>
                <w:szCs w:val="24"/>
              </w:rPr>
            </w:pPr>
            <w:r>
              <w:rPr>
                <w:snapToGrid/>
                <w:sz w:val="24"/>
                <w:szCs w:val="24"/>
              </w:rPr>
              <w:t>Дополнительные сведения</w:t>
            </w:r>
          </w:p>
        </w:tc>
      </w:tr>
      <w:tr w:rsidR="00B00867" w:rsidRPr="00F26920" w:rsidTr="001310DE">
        <w:tc>
          <w:tcPr>
            <w:tcW w:w="709" w:type="dxa"/>
            <w:tcBorders>
              <w:top w:val="single" w:sz="4" w:space="0" w:color="auto"/>
              <w:left w:val="single" w:sz="4" w:space="0" w:color="auto"/>
              <w:bottom w:val="single" w:sz="4" w:space="0" w:color="auto"/>
              <w:right w:val="single" w:sz="4" w:space="0" w:color="auto"/>
            </w:tcBorders>
            <w:vAlign w:val="center"/>
            <w:hideMark/>
          </w:tcPr>
          <w:p w:rsidR="00DA058F" w:rsidRDefault="00452003" w:rsidP="001310DE">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DA058F" w:rsidRDefault="00452003" w:rsidP="001310DE">
            <w:pPr>
              <w:snapToGrid w:val="0"/>
              <w:ind w:firstLine="0"/>
              <w:jc w:val="center"/>
              <w:rPr>
                <w:snapToGrid/>
                <w:sz w:val="24"/>
                <w:szCs w:val="24"/>
                <w:lang w:val="en-US"/>
              </w:rPr>
            </w:pPr>
            <w:r>
              <w:rPr>
                <w:snapToGrid/>
                <w:sz w:val="24"/>
                <w:szCs w:val="24"/>
                <w:lang w:val="en-US"/>
              </w:rPr>
              <w:t>52.29.1</w:t>
            </w:r>
          </w:p>
        </w:tc>
        <w:tc>
          <w:tcPr>
            <w:tcW w:w="1843" w:type="dxa"/>
            <w:tcBorders>
              <w:top w:val="single" w:sz="4" w:space="0" w:color="auto"/>
              <w:left w:val="single" w:sz="4" w:space="0" w:color="auto"/>
              <w:bottom w:val="single" w:sz="4" w:space="0" w:color="auto"/>
              <w:right w:val="single" w:sz="4" w:space="0" w:color="auto"/>
            </w:tcBorders>
            <w:vAlign w:val="center"/>
          </w:tcPr>
          <w:p w:rsidR="00DA058F" w:rsidRDefault="00452003" w:rsidP="001310DE">
            <w:pPr>
              <w:snapToGrid w:val="0"/>
              <w:ind w:firstLine="0"/>
              <w:jc w:val="center"/>
              <w:rPr>
                <w:snapToGrid/>
                <w:sz w:val="24"/>
                <w:szCs w:val="24"/>
              </w:rPr>
            </w:pPr>
            <w:r>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vAlign w:val="center"/>
          </w:tcPr>
          <w:p w:rsidR="00DA058F" w:rsidRDefault="00452003" w:rsidP="001310DE">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DA058F" w:rsidRDefault="00452003" w:rsidP="001310DE">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DA058F" w:rsidRDefault="00452003" w:rsidP="001310DE">
            <w:pPr>
              <w:snapToGrid w:val="0"/>
              <w:ind w:firstLine="0"/>
              <w:jc w:val="center"/>
              <w:rPr>
                <w:snapToGrid/>
                <w:sz w:val="24"/>
                <w:szCs w:val="24"/>
              </w:rPr>
            </w:pPr>
            <w:r>
              <w:rPr>
                <w:snapToGrid/>
                <w:sz w:val="24"/>
                <w:szCs w:val="24"/>
              </w:rPr>
              <w:t>Строка годового плана закупок №134</w:t>
            </w:r>
          </w:p>
        </w:tc>
      </w:tr>
    </w:tbl>
    <w:p w:rsidR="00DA058F" w:rsidRDefault="00452003">
      <w:pPr>
        <w:spacing w:before="120"/>
        <w:jc w:val="both"/>
        <w:rPr>
          <w:szCs w:val="28"/>
        </w:rPr>
      </w:pPr>
      <w:r>
        <w:rPr>
          <w:szCs w:val="28"/>
        </w:rPr>
        <w:t xml:space="preserve">Место поставки товара, выполнения работ, оказания услуг: контейнерные и </w:t>
      </w:r>
      <w:proofErr w:type="spellStart"/>
      <w:r>
        <w:rPr>
          <w:szCs w:val="28"/>
        </w:rPr>
        <w:t>Ро-Ро</w:t>
      </w:r>
      <w:proofErr w:type="spellEnd"/>
      <w:r>
        <w:rPr>
          <w:szCs w:val="28"/>
        </w:rPr>
        <w:t xml:space="preserve"> терминалы на местах общего и </w:t>
      </w:r>
      <w:proofErr w:type="spellStart"/>
      <w:r>
        <w:rPr>
          <w:szCs w:val="28"/>
        </w:rPr>
        <w:t>необщего</w:t>
      </w:r>
      <w:proofErr w:type="spellEnd"/>
      <w:r>
        <w:rPr>
          <w:szCs w:val="28"/>
        </w:rPr>
        <w:t xml:space="preserve"> пользования на территории портов Санкт-Петербурга и/или Усть-Луги.</w:t>
      </w:r>
    </w:p>
    <w:p w:rsidR="008C7B27" w:rsidRDefault="008C7B27" w:rsidP="00CB1C18">
      <w:pPr>
        <w:jc w:val="both"/>
        <w:rPr>
          <w:szCs w:val="28"/>
        </w:rPr>
      </w:pPr>
    </w:p>
    <w:p w:rsidR="00DA058F" w:rsidRDefault="00452003">
      <w:pPr>
        <w:jc w:val="both"/>
        <w:rPr>
          <w:szCs w:val="28"/>
        </w:rPr>
      </w:pPr>
      <w:r>
        <w:rPr>
          <w:b/>
          <w:szCs w:val="28"/>
        </w:rPr>
        <w:t>Место предоставления документации о закупке</w:t>
      </w:r>
      <w:r>
        <w:rPr>
          <w:szCs w:val="28"/>
        </w:rPr>
        <w:t>: документация о закупке разм</w:t>
      </w:r>
      <w:r>
        <w:rPr>
          <w:szCs w:val="28"/>
        </w:rPr>
        <w:t>ещается на сайте ПАО «ТрансКонтейнер» (</w:t>
      </w:r>
      <w:hyperlink r:id="rId11"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DA058F" w:rsidRDefault="00452003">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A058F" w:rsidRDefault="00452003">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00C13F21">
        <w:rPr>
          <w:szCs w:val="28"/>
        </w:rPr>
        <w:t>«30</w:t>
      </w:r>
      <w:r>
        <w:rPr>
          <w:szCs w:val="28"/>
        </w:rPr>
        <w:t xml:space="preserve">» </w:t>
      </w:r>
      <w:r w:rsidR="00C13F21">
        <w:rPr>
          <w:szCs w:val="28"/>
        </w:rPr>
        <w:t>сентября</w:t>
      </w:r>
      <w:r w:rsidR="006933C8">
        <w:rPr>
          <w:szCs w:val="28"/>
        </w:rPr>
        <w:t xml:space="preserve"> 2021</w:t>
      </w:r>
      <w:r w:rsidR="00C13F21">
        <w:rPr>
          <w:szCs w:val="28"/>
        </w:rPr>
        <w:t xml:space="preserve"> г. 17 час. 00</w:t>
      </w:r>
      <w:r>
        <w:rPr>
          <w:szCs w:val="28"/>
        </w:rPr>
        <w:t xml:space="preserve"> мин.</w:t>
      </w:r>
      <w:bookmarkEnd w:id="22"/>
      <w:bookmarkEnd w:id="23"/>
      <w:bookmarkEnd w:id="24"/>
      <w:bookmarkEnd w:id="25"/>
      <w:bookmarkEnd w:id="26"/>
      <w:bookmarkEnd w:id="27"/>
      <w:bookmarkEnd w:id="28"/>
      <w:bookmarkEnd w:id="29"/>
      <w:bookmarkEnd w:id="30"/>
      <w:bookmarkEnd w:id="31"/>
      <w:bookmarkEnd w:id="32"/>
    </w:p>
    <w:p w:rsidR="00DA058F" w:rsidRDefault="00452003">
      <w:pPr>
        <w:ind w:firstLine="0"/>
        <w:jc w:val="both"/>
      </w:pPr>
      <w:r>
        <w:t xml:space="preserve">Место: 196626, г. Санкт-Петербург, поселок </w:t>
      </w:r>
      <w:proofErr w:type="spellStart"/>
      <w:r>
        <w:t>Шушары</w:t>
      </w:r>
      <w:proofErr w:type="spellEnd"/>
      <w:r>
        <w:t>, Московское шоссе, дом 54, лит. Б.</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Default="00C604E7" w:rsidP="00707ACE">
      <w:pPr>
        <w:snapToGrid w:val="0"/>
        <w:jc w:val="both"/>
        <w:rPr>
          <w:snapToGrid/>
        </w:rPr>
      </w:pPr>
      <w:r>
        <w:rPr>
          <w:snapToGrid/>
        </w:rPr>
        <w:tab/>
        <w:t>Вскрытие Заявок состоится на дату, место и время рассмотрения, оценки и сопоставления Заявок</w:t>
      </w:r>
      <w:r w:rsidR="00C13F21">
        <w:rPr>
          <w:snapToGrid/>
        </w:rPr>
        <w:t xml:space="preserve"> по </w:t>
      </w:r>
      <w:proofErr w:type="spellStart"/>
      <w:r w:rsidR="00C13F21">
        <w:rPr>
          <w:snapToGrid/>
        </w:rPr>
        <w:t>соотвествующему</w:t>
      </w:r>
      <w:proofErr w:type="spellEnd"/>
      <w:r w:rsidR="00C13F21">
        <w:rPr>
          <w:snapToGrid/>
        </w:rPr>
        <w:t xml:space="preserve"> этапу.</w:t>
      </w:r>
    </w:p>
    <w:p w:rsidR="00C13F21" w:rsidRPr="00C604E7" w:rsidRDefault="00C13F21" w:rsidP="00707ACE">
      <w:pPr>
        <w:snapToGrid w:val="0"/>
        <w:jc w:val="both"/>
        <w:rPr>
          <w:b/>
          <w:snapToGrid/>
        </w:rPr>
      </w:pPr>
    </w:p>
    <w:p w:rsidR="00DA058F" w:rsidRDefault="00452003">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C13F21" w:rsidRDefault="001B6210">
      <w:pPr>
        <w:tabs>
          <w:tab w:val="clear" w:pos="709"/>
        </w:tabs>
        <w:suppressAutoHyphens/>
        <w:jc w:val="both"/>
        <w:rPr>
          <w:rFonts w:eastAsia="Arial"/>
          <w:snapToGrid/>
          <w:szCs w:val="28"/>
          <w:lang w:eastAsia="ar-SA"/>
        </w:rPr>
      </w:pPr>
      <w:r>
        <w:rPr>
          <w:rFonts w:eastAsia="Arial"/>
          <w:snapToGrid/>
          <w:szCs w:val="28"/>
          <w:lang w:eastAsia="ar-SA"/>
        </w:rPr>
        <w:tab/>
        <w:t>1) П</w:t>
      </w:r>
      <w:r w:rsidR="00452003">
        <w:rPr>
          <w:rFonts w:eastAsia="Arial"/>
          <w:snapToGrid/>
          <w:szCs w:val="28"/>
          <w:lang w:eastAsia="ar-SA"/>
        </w:rPr>
        <w:t>о первому этапу при наличии Заяв</w:t>
      </w:r>
      <w:r w:rsidR="00C13F21">
        <w:rPr>
          <w:rFonts w:eastAsia="Arial"/>
          <w:snapToGrid/>
          <w:szCs w:val="28"/>
          <w:lang w:eastAsia="ar-SA"/>
        </w:rPr>
        <w:t>ок состоится«21» мая 2020 г. 14 </w:t>
      </w:r>
      <w:r w:rsidR="00452003">
        <w:rPr>
          <w:rFonts w:eastAsia="Arial"/>
          <w:snapToGrid/>
          <w:szCs w:val="28"/>
          <w:lang w:eastAsia="ar-SA"/>
        </w:rPr>
        <w:t xml:space="preserve">час. 00 мин. </w:t>
      </w:r>
    </w:p>
    <w:p w:rsidR="00C13F21" w:rsidRPr="00C13F21" w:rsidRDefault="00C13F21" w:rsidP="00C13F21">
      <w:pPr>
        <w:tabs>
          <w:tab w:val="clear" w:pos="709"/>
        </w:tabs>
        <w:suppressAutoHyphens/>
        <w:jc w:val="both"/>
        <w:rPr>
          <w:rFonts w:eastAsia="Arial"/>
          <w:snapToGrid/>
          <w:szCs w:val="28"/>
          <w:lang w:eastAsia="ar-SA"/>
        </w:rPr>
      </w:pPr>
      <w:r>
        <w:rPr>
          <w:rFonts w:eastAsia="Arial"/>
          <w:snapToGrid/>
          <w:szCs w:val="28"/>
          <w:lang w:eastAsia="ar-SA"/>
        </w:rPr>
        <w:tab/>
        <w:t>2)</w:t>
      </w:r>
      <w:r w:rsidRPr="00C13F21">
        <w:rPr>
          <w:rFonts w:eastAsia="Arial"/>
          <w:snapToGrid/>
          <w:szCs w:val="28"/>
          <w:lang w:eastAsia="ar-SA"/>
        </w:rPr>
        <w:t xml:space="preserve">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DA058F" w:rsidRDefault="00C13F21" w:rsidP="00C13F21">
      <w:pPr>
        <w:tabs>
          <w:tab w:val="clear" w:pos="709"/>
        </w:tabs>
        <w:suppressAutoHyphens/>
        <w:ind w:firstLine="1418"/>
        <w:jc w:val="both"/>
        <w:rPr>
          <w:rFonts w:eastAsia="Arial"/>
          <w:snapToGrid/>
          <w:szCs w:val="28"/>
          <w:lang w:eastAsia="ar-SA"/>
        </w:rPr>
      </w:pPr>
      <w:r w:rsidRPr="00C13F21">
        <w:rPr>
          <w:rFonts w:eastAsia="Arial"/>
          <w:snapToGrid/>
          <w:szCs w:val="28"/>
          <w:lang w:eastAsia="ar-SA"/>
        </w:rPr>
        <w:t>3) По последнему этапу при</w:t>
      </w:r>
      <w:r w:rsidR="00295750">
        <w:rPr>
          <w:rFonts w:eastAsia="Arial"/>
          <w:snapToGrid/>
          <w:szCs w:val="28"/>
          <w:lang w:eastAsia="ar-SA"/>
        </w:rPr>
        <w:t xml:space="preserve"> наличии Заявок – не позднее 10 </w:t>
      </w:r>
      <w:r w:rsidRPr="00C13F21">
        <w:rPr>
          <w:rFonts w:eastAsia="Arial"/>
          <w:snapToGrid/>
          <w:szCs w:val="28"/>
          <w:lang w:eastAsia="ar-SA"/>
        </w:rPr>
        <w:t xml:space="preserve">календарных дней </w:t>
      </w:r>
      <w:proofErr w:type="gramStart"/>
      <w:r w:rsidRPr="00C13F21">
        <w:rPr>
          <w:rFonts w:eastAsia="Arial"/>
          <w:snapToGrid/>
          <w:szCs w:val="28"/>
          <w:lang w:eastAsia="ar-SA"/>
        </w:rPr>
        <w:t>с даты окончания</w:t>
      </w:r>
      <w:proofErr w:type="gramEnd"/>
      <w:r w:rsidRPr="00C13F21">
        <w:rPr>
          <w:rFonts w:eastAsia="Arial"/>
          <w:snapToGrid/>
          <w:szCs w:val="28"/>
          <w:lang w:eastAsia="ar-SA"/>
        </w:rPr>
        <w:t xml:space="preserve"> приема Заявок</w:t>
      </w:r>
      <w:r w:rsidR="00295750">
        <w:rPr>
          <w:rFonts w:eastAsia="Arial"/>
          <w:snapToGrid/>
          <w:szCs w:val="28"/>
          <w:lang w:eastAsia="ar-SA"/>
        </w:rPr>
        <w:t>.</w:t>
      </w:r>
    </w:p>
    <w:p w:rsidR="00DA058F" w:rsidRDefault="00452003" w:rsidP="00C13F21">
      <w:pPr>
        <w:tabs>
          <w:tab w:val="clear" w:pos="709"/>
        </w:tabs>
        <w:suppressAutoHyphens/>
        <w:ind w:firstLine="708"/>
        <w:jc w:val="both"/>
        <w:rPr>
          <w:szCs w:val="28"/>
        </w:rPr>
      </w:pPr>
      <w:r>
        <w:rPr>
          <w:szCs w:val="28"/>
        </w:rPr>
        <w:t xml:space="preserve">Место: </w:t>
      </w:r>
      <w:r>
        <w:t xml:space="preserve">196626, г. Санкт-Петербург, поселок </w:t>
      </w:r>
      <w:proofErr w:type="spellStart"/>
      <w:r>
        <w:t>Шушары</w:t>
      </w:r>
      <w:proofErr w:type="spellEnd"/>
      <w:r>
        <w:t>, Московское шоссе, дом 54, лит. Б.</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13F21" w:rsidRPr="00340BA5" w:rsidRDefault="00C13F21" w:rsidP="00AE21A6">
      <w:pPr>
        <w:tabs>
          <w:tab w:val="clear" w:pos="709"/>
        </w:tabs>
        <w:suppressAutoHyphens/>
        <w:ind w:left="708" w:firstLine="0"/>
        <w:jc w:val="both"/>
        <w:rPr>
          <w:rFonts w:eastAsia="MS Mincho"/>
          <w:snapToGrid/>
          <w:szCs w:val="28"/>
        </w:rPr>
      </w:pPr>
    </w:p>
    <w:p w:rsidR="00DA058F" w:rsidRDefault="00452003">
      <w:pPr>
        <w:jc w:val="both"/>
        <w:rPr>
          <w:b/>
          <w:szCs w:val="28"/>
        </w:rPr>
      </w:pPr>
      <w:r>
        <w:rPr>
          <w:b/>
          <w:szCs w:val="28"/>
        </w:rPr>
        <w:t>Подведение итогов  осуществляется поэтапно</w:t>
      </w:r>
      <w:r w:rsidR="001B6210">
        <w:rPr>
          <w:b/>
          <w:szCs w:val="28"/>
        </w:rPr>
        <w:t xml:space="preserve"> </w:t>
      </w:r>
      <w:r>
        <w:rPr>
          <w:b/>
          <w:szCs w:val="28"/>
        </w:rPr>
        <w:t>не позднее:</w:t>
      </w:r>
    </w:p>
    <w:p w:rsidR="00DA058F" w:rsidRDefault="00452003">
      <w:pPr>
        <w:jc w:val="both"/>
        <w:rPr>
          <w:b/>
          <w:szCs w:val="28"/>
        </w:rPr>
      </w:pPr>
      <w:r>
        <w:rPr>
          <w:rFonts w:eastAsia="Arial"/>
          <w:snapToGrid/>
          <w:szCs w:val="28"/>
          <w:lang w:eastAsia="ar-SA"/>
        </w:rPr>
        <w:tab/>
      </w:r>
      <w:r w:rsidR="001B6210">
        <w:rPr>
          <w:snapToGrid/>
          <w:szCs w:val="28"/>
          <w:lang w:eastAsia="ar-SA"/>
        </w:rPr>
        <w:t>1) П</w:t>
      </w:r>
      <w:r>
        <w:rPr>
          <w:snapToGrid/>
          <w:szCs w:val="28"/>
          <w:lang w:eastAsia="ar-SA"/>
        </w:rPr>
        <w:t>о первому этапу при наличии Заявок состоится</w:t>
      </w:r>
      <w:r w:rsidR="00903455">
        <w:rPr>
          <w:snapToGrid/>
          <w:szCs w:val="28"/>
          <w:lang w:eastAsia="ar-SA"/>
        </w:rPr>
        <w:t xml:space="preserve"> не позднее </w:t>
      </w:r>
      <w:r w:rsidR="00903455">
        <w:rPr>
          <w:szCs w:val="28"/>
        </w:rPr>
        <w:t>«25» </w:t>
      </w:r>
      <w:r>
        <w:rPr>
          <w:szCs w:val="28"/>
        </w:rPr>
        <w:t>июня 2020 г. 14 час. 00 мин.</w:t>
      </w:r>
    </w:p>
    <w:p w:rsidR="00DA058F" w:rsidRDefault="00452003">
      <w:pPr>
        <w:jc w:val="both"/>
        <w:rPr>
          <w:snapToGrid/>
          <w:szCs w:val="28"/>
          <w:lang w:eastAsia="ar-SA"/>
        </w:rPr>
      </w:pPr>
      <w:r>
        <w:rPr>
          <w:rFonts w:eastAsia="Arial"/>
          <w:snapToGrid/>
          <w:szCs w:val="28"/>
          <w:lang w:eastAsia="ar-SA"/>
        </w:rPr>
        <w:lastRenderedPageBreak/>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Второй и последующие этапы при п</w:t>
      </w:r>
      <w:r w:rsidR="00903455">
        <w:rPr>
          <w:rFonts w:eastAsia="Arial"/>
          <w:snapToGrid/>
          <w:szCs w:val="28"/>
          <w:lang w:eastAsia="ar-SA"/>
        </w:rPr>
        <w:t>оступлении Заявок не позднее 21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w:t>
      </w:r>
      <w:r w:rsidR="00903455">
        <w:rPr>
          <w:rFonts w:eastAsia="Arial"/>
          <w:snapToGrid/>
          <w:szCs w:val="28"/>
          <w:lang w:eastAsia="ar-SA"/>
        </w:rPr>
        <w:t>я</w:t>
      </w:r>
      <w:proofErr w:type="gramEnd"/>
      <w:r w:rsidR="00903455">
        <w:rPr>
          <w:rFonts w:eastAsia="Arial"/>
          <w:snapToGrid/>
          <w:szCs w:val="28"/>
          <w:lang w:eastAsia="ar-SA"/>
        </w:rPr>
        <w:t xml:space="preserve"> Заявок соответствующего этапа.</w:t>
      </w:r>
    </w:p>
    <w:p w:rsidR="00DA058F" w:rsidRDefault="00903455">
      <w:pPr>
        <w:ind w:firstLine="0"/>
        <w:jc w:val="both"/>
        <w:rPr>
          <w:snapToGrid/>
          <w:szCs w:val="28"/>
          <w:lang w:eastAsia="ar-SA"/>
        </w:rPr>
      </w:pPr>
      <w:r>
        <w:rPr>
          <w:szCs w:val="28"/>
        </w:rPr>
        <w:tab/>
      </w:r>
      <w:r w:rsidR="00452003">
        <w:rPr>
          <w:szCs w:val="28"/>
        </w:rPr>
        <w:t xml:space="preserve">Место: </w:t>
      </w:r>
      <w:r w:rsidR="00452003">
        <w:t>Рос</w:t>
      </w:r>
      <w:r w:rsidR="00452003">
        <w:t>сийская Федерация, 125047, г. Москва, Оружейный переулок, д. 19</w:t>
      </w:r>
      <w:r>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03" w:rsidRDefault="00452003" w:rsidP="00CB1C18">
      <w:r>
        <w:separator/>
      </w:r>
    </w:p>
  </w:endnote>
  <w:endnote w:type="continuationSeparator" w:id="0">
    <w:p w:rsidR="00452003" w:rsidRDefault="0045200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03" w:rsidRDefault="00452003" w:rsidP="00CB1C18">
      <w:r>
        <w:separator/>
      </w:r>
    </w:p>
  </w:footnote>
  <w:footnote w:type="continuationSeparator" w:id="0">
    <w:p w:rsidR="00452003" w:rsidRDefault="0045200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DA058F">
    <w:pPr>
      <w:pStyle w:val="af0"/>
      <w:jc w:val="center"/>
    </w:pPr>
    <w:r>
      <w:fldChar w:fldCharType="begin"/>
    </w:r>
    <w:r w:rsidR="00105E56">
      <w:instrText xml:space="preserve"> PAGE   \* MERGEFORMAT </w:instrText>
    </w:r>
    <w:r>
      <w:fldChar w:fldCharType="separate"/>
    </w:r>
    <w:r w:rsidR="006933C8">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10DE"/>
    <w:rsid w:val="00132AFA"/>
    <w:rsid w:val="00133CFF"/>
    <w:rsid w:val="0014182E"/>
    <w:rsid w:val="0014455A"/>
    <w:rsid w:val="001475DB"/>
    <w:rsid w:val="00152424"/>
    <w:rsid w:val="001571C0"/>
    <w:rsid w:val="00166D4A"/>
    <w:rsid w:val="00177D91"/>
    <w:rsid w:val="00181EBD"/>
    <w:rsid w:val="0019601F"/>
    <w:rsid w:val="001B0FDE"/>
    <w:rsid w:val="001B6210"/>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575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2003"/>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33C8"/>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03455"/>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7507"/>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3F21"/>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A058F"/>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BDC"/>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ekhanovskaiaN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06DD1-FE8E-4474-8F1A-E4FFDD32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68</cp:revision>
  <cp:lastPrinted>2013-10-11T11:56:00Z</cp:lastPrinted>
  <dcterms:created xsi:type="dcterms:W3CDTF">2016-09-23T09:16:00Z</dcterms:created>
  <dcterms:modified xsi:type="dcterms:W3CDTF">2020-04-30T08:36:00Z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