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F2282" w:rsidRDefault="009C0C2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F2282" w:rsidRDefault="009C0C21">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9F2282" w:rsidRDefault="009C0C21">
      <w:pPr>
        <w:tabs>
          <w:tab w:val="left" w:pos="4962"/>
        </w:tabs>
        <w:ind w:left="4820"/>
        <w:rPr>
          <w:b/>
          <w:bCs/>
          <w:sz w:val="28"/>
        </w:rPr>
      </w:pPr>
      <w:r>
        <w:rPr>
          <w:b/>
          <w:bCs/>
          <w:sz w:val="28"/>
        </w:rPr>
        <w:t>«30»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9F2282" w:rsidRDefault="009C0C21">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r>
        <w:t xml:space="preserve"> Закупка способом запроса предложений в электронной форме № ЗПэ-НКПГОРЬК-20-0005 по предмету закупки "Выполнение работ по модернизации подкранового пути инв</w:t>
      </w:r>
      <w:proofErr w:type="gramEnd"/>
      <w:r>
        <w:t xml:space="preserve">.№020122 (кадастровый №16-16-01/120/2006-280) в контейнерном терминале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 xml:space="preserve">протоколы, оформляемые в </w:t>
      </w:r>
      <w:r>
        <w:lastRenderedPageBreak/>
        <w:t>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lastRenderedPageBreak/>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 xml:space="preserve">Решение Конкурсной комиссии об итогах проведения </w:t>
      </w:r>
      <w:r>
        <w:lastRenderedPageBreak/>
        <w:t>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9F2282" w:rsidRDefault="009C0C2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9C0C21">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9C0C21">
      <w:pPr>
        <w:pStyle w:val="af9"/>
        <w:numPr>
          <w:ilvl w:val="0"/>
          <w:numId w:val="26"/>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9C0C21">
      <w:pPr>
        <w:pStyle w:val="af9"/>
        <w:numPr>
          <w:ilvl w:val="0"/>
          <w:numId w:val="26"/>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9C0C21">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9C0C21">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lastRenderedPageBreak/>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9C0C21">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9C0C21">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9C0C21">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9C0C21">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w:t>
      </w:r>
      <w:r>
        <w:rPr>
          <w:sz w:val="28"/>
          <w:szCs w:val="28"/>
        </w:rPr>
        <w:lastRenderedPageBreak/>
        <w:t>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9C0C21">
      <w:pPr>
        <w:pStyle w:val="19"/>
        <w:numPr>
          <w:ilvl w:val="1"/>
          <w:numId w:val="20"/>
        </w:numPr>
        <w:ind w:left="0" w:firstLine="709"/>
        <w:outlineLvl w:val="1"/>
        <w:rPr>
          <w:b/>
          <w:szCs w:val="28"/>
        </w:rPr>
      </w:pPr>
      <w:r>
        <w:rPr>
          <w:b/>
        </w:rPr>
        <w:t>Порядок оформления Заявки</w:t>
      </w:r>
    </w:p>
    <w:p w:rsidR="000378C5" w:rsidRDefault="000378C5" w:rsidP="009C0C21">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9C0C21">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9C0C21">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9C0C21">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9C0C21">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9C0C21">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 xml:space="preserve">Все файлы не </w:t>
      </w:r>
      <w:r>
        <w:rPr>
          <w:sz w:val="28"/>
          <w:szCs w:val="28"/>
        </w:rPr>
        <w:lastRenderedPageBreak/>
        <w:t>должны иметь защиты от их открытия, изменения, копирования их содержимого или их печати.</w:t>
      </w:r>
    </w:p>
    <w:p w:rsidR="000378C5" w:rsidRPr="006217BC" w:rsidRDefault="000378C5" w:rsidP="009C0C21">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F2282" w:rsidRDefault="00E6113C">
      <w:pPr>
        <w:pStyle w:val="af9"/>
        <w:rPr>
          <w:sz w:val="28"/>
        </w:rPr>
      </w:pPr>
      <w:r w:rsidRPr="00E6113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47120" w:rsidRPr="007E6DE4" w:rsidRDefault="00247120" w:rsidP="000378C5">
                  <w:pPr>
                    <w:jc w:val="center"/>
                    <w:rPr>
                      <w:b/>
                      <w:sz w:val="28"/>
                      <w:szCs w:val="28"/>
                    </w:rPr>
                  </w:pPr>
                  <w:r w:rsidRPr="007E6DE4">
                    <w:rPr>
                      <w:b/>
                      <w:sz w:val="28"/>
                      <w:szCs w:val="28"/>
                    </w:rPr>
                    <w:t xml:space="preserve">_____________________________________________, </w:t>
                  </w:r>
                </w:p>
                <w:p w:rsidR="00247120" w:rsidRDefault="00247120"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247120" w:rsidRPr="007E6DE4" w:rsidRDefault="00247120" w:rsidP="000378C5">
                  <w:pPr>
                    <w:jc w:val="center"/>
                    <w:rPr>
                      <w:b/>
                      <w:sz w:val="28"/>
                      <w:szCs w:val="28"/>
                    </w:rPr>
                  </w:pPr>
                  <w:r w:rsidRPr="007E6DE4">
                    <w:rPr>
                      <w:b/>
                      <w:sz w:val="28"/>
                      <w:szCs w:val="28"/>
                    </w:rPr>
                    <w:t>________________________________________</w:t>
                  </w:r>
                </w:p>
                <w:p w:rsidR="00247120" w:rsidRPr="007E6DE4" w:rsidRDefault="00247120" w:rsidP="000378C5">
                  <w:pPr>
                    <w:jc w:val="center"/>
                    <w:rPr>
                      <w:i/>
                      <w:sz w:val="20"/>
                      <w:szCs w:val="20"/>
                    </w:rPr>
                  </w:pPr>
                  <w:r w:rsidRPr="007E6DE4">
                    <w:rPr>
                      <w:i/>
                      <w:sz w:val="20"/>
                      <w:szCs w:val="20"/>
                    </w:rPr>
                    <w:t>государство регистрации претендента</w:t>
                  </w:r>
                </w:p>
                <w:p w:rsidR="00247120" w:rsidRPr="007E6DE4" w:rsidRDefault="00247120" w:rsidP="000378C5">
                  <w:pPr>
                    <w:jc w:val="center"/>
                    <w:rPr>
                      <w:b/>
                      <w:sz w:val="28"/>
                      <w:szCs w:val="28"/>
                    </w:rPr>
                  </w:pPr>
                  <w:r w:rsidRPr="007E6DE4">
                    <w:rPr>
                      <w:b/>
                      <w:sz w:val="28"/>
                      <w:szCs w:val="28"/>
                    </w:rPr>
                    <w:t>_____________________________</w:t>
                  </w:r>
                  <w:r>
                    <w:rPr>
                      <w:b/>
                      <w:sz w:val="28"/>
                      <w:szCs w:val="28"/>
                    </w:rPr>
                    <w:t>__________________</w:t>
                  </w:r>
                </w:p>
                <w:p w:rsidR="00247120" w:rsidRPr="007E6DE4" w:rsidRDefault="00247120" w:rsidP="000378C5">
                  <w:pPr>
                    <w:jc w:val="center"/>
                    <w:rPr>
                      <w:i/>
                      <w:sz w:val="20"/>
                      <w:szCs w:val="20"/>
                    </w:rPr>
                  </w:pPr>
                  <w:r w:rsidRPr="007E6DE4">
                    <w:rPr>
                      <w:i/>
                      <w:sz w:val="20"/>
                      <w:szCs w:val="20"/>
                    </w:rPr>
                    <w:t>ИНН претендента (для претендентов-резидентов Российской Федерации)</w:t>
                  </w:r>
                </w:p>
                <w:p w:rsidR="00247120" w:rsidRDefault="00247120" w:rsidP="000378C5">
                  <w:pPr>
                    <w:jc w:val="both"/>
                  </w:pPr>
                </w:p>
                <w:p w:rsidR="009F2282" w:rsidRDefault="009C0C21">
                  <w:pPr>
                    <w:jc w:val="center"/>
                    <w:rPr>
                      <w:b/>
                    </w:rPr>
                  </w:pPr>
                  <w:r>
                    <w:rPr>
                      <w:b/>
                    </w:rPr>
                    <w:t>ОБЕСПЕЧЕНИЕ ЗАЯВКИ НА УЧАСТИЕ В ЗАПРОСЕ ПРЕДЛОЖЕНИЙ № ЗПэ-НКПГОРЬК-20-0005</w:t>
                  </w:r>
                </w:p>
                <w:p w:rsidR="00247120" w:rsidRPr="003C6269" w:rsidRDefault="00247120" w:rsidP="000378C5">
                  <w:pPr>
                    <w:jc w:val="center"/>
                    <w:rPr>
                      <w:b/>
                    </w:rPr>
                  </w:pPr>
                  <w:r w:rsidRPr="003C6269">
                    <w:rPr>
                      <w:b/>
                    </w:rPr>
                    <w:t xml:space="preserve">(лот № _________) </w:t>
                  </w:r>
                </w:p>
                <w:p w:rsidR="00247120" w:rsidRPr="006471D1" w:rsidRDefault="00247120" w:rsidP="000378C5">
                  <w:pPr>
                    <w:jc w:val="center"/>
                    <w:rPr>
                      <w:i/>
                    </w:rPr>
                  </w:pPr>
                  <w:r w:rsidRPr="003C6269">
                    <w:rPr>
                      <w:i/>
                    </w:rPr>
                    <w:t>(указывается номер лота)</w:t>
                  </w:r>
                </w:p>
              </w:txbxContent>
            </v:textbox>
            <w10:wrap type="tight"/>
          </v:shape>
        </w:pict>
      </w:r>
      <w:r w:rsidR="009C0C2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9C0C21">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9C0C21">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9C0C21">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9C0C21">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9C0C21">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lastRenderedPageBreak/>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9C0C21">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9C0C21">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9C0C21">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9C0C21">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w:t>
      </w:r>
      <w:r>
        <w:rPr>
          <w:rFonts w:eastAsia="Arial"/>
          <w:color w:val="000000"/>
          <w:sz w:val="28"/>
          <w:szCs w:val="28"/>
        </w:rPr>
        <w:lastRenderedPageBreak/>
        <w:t>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9C0C21">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9C0C21">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F2282" w:rsidRDefault="009C0C2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2282" w:rsidRDefault="009C0C21">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9F2282" w:rsidRDefault="009C0C21">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F2282" w:rsidRDefault="009F2282">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9C0C21">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9C0C21">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9C0C21">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9C0C21">
      <w:pPr>
        <w:pStyle w:val="aff7"/>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9C0C21">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lastRenderedPageBreak/>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9C0C21">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w:t>
      </w:r>
      <w:r>
        <w:rPr>
          <w:sz w:val="28"/>
          <w:szCs w:val="28"/>
        </w:rPr>
        <w:lastRenderedPageBreak/>
        <w:t>содержаться следующая, подлежащая утверждению Конкурсной комиссией, информация:</w:t>
      </w:r>
      <w:proofErr w:type="gramEnd"/>
    </w:p>
    <w:p w:rsidR="00D816FC" w:rsidRDefault="00D816FC" w:rsidP="009C0C21">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9C0C21">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9C0C21">
      <w:pPr>
        <w:pStyle w:val="Default"/>
        <w:numPr>
          <w:ilvl w:val="0"/>
          <w:numId w:val="25"/>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9C0C21">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9C0C21">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9C0C21">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9C0C21">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w:t>
      </w:r>
      <w:r>
        <w:rPr>
          <w:sz w:val="28"/>
          <w:szCs w:val="28"/>
        </w:rPr>
        <w:lastRenderedPageBreak/>
        <w:t>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9C0C21">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2282" w:rsidRDefault="009C0C21">
      <w:pPr>
        <w:numPr>
          <w:ilvl w:val="0"/>
          <w:numId w:val="17"/>
        </w:numPr>
        <w:tabs>
          <w:tab w:val="left" w:pos="1701"/>
        </w:tabs>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9C0C21">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9C0C21">
      <w:pPr>
        <w:pStyle w:val="aff7"/>
        <w:numPr>
          <w:ilvl w:val="0"/>
          <w:numId w:val="23"/>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9C0C21">
      <w:pPr>
        <w:pStyle w:val="aff7"/>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9C0C21">
      <w:pPr>
        <w:pStyle w:val="aff7"/>
        <w:numPr>
          <w:ilvl w:val="0"/>
          <w:numId w:val="23"/>
        </w:numPr>
        <w:tabs>
          <w:tab w:val="left" w:pos="1560"/>
        </w:tabs>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9C0C21">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9C0C21">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9C0C21">
      <w:pPr>
        <w:pStyle w:val="aff7"/>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9C0C21">
      <w:pPr>
        <w:pStyle w:val="aff7"/>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9C0C21">
      <w:pPr>
        <w:pStyle w:val="aff7"/>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9C0C21">
      <w:pPr>
        <w:pStyle w:val="aff7"/>
        <w:numPr>
          <w:ilvl w:val="0"/>
          <w:numId w:val="23"/>
        </w:numPr>
        <w:tabs>
          <w:tab w:val="left" w:pos="1560"/>
        </w:tabs>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9F2282" w:rsidRPr="00CA0B7E" w:rsidRDefault="009F2282" w:rsidP="002438CD">
      <w:pPr>
        <w:pStyle w:val="28"/>
        <w:spacing w:line="240" w:lineRule="auto"/>
        <w:ind w:firstLine="709"/>
        <w:jc w:val="both"/>
        <w:rPr>
          <w:rFonts w:cs="Times New Roman"/>
          <w:b/>
          <w:sz w:val="28"/>
          <w:szCs w:val="28"/>
        </w:rPr>
      </w:pPr>
      <w:r>
        <w:rPr>
          <w:rFonts w:cs="Times New Roman"/>
          <w:b/>
          <w:sz w:val="28"/>
          <w:szCs w:val="28"/>
        </w:rPr>
        <w:t>4.1. Цель запроса предложений.</w:t>
      </w:r>
    </w:p>
    <w:p w:rsidR="009F2282" w:rsidRPr="00CA0B7E" w:rsidRDefault="009F2282" w:rsidP="002438CD">
      <w:pPr>
        <w:pStyle w:val="19"/>
        <w:ind w:firstLine="0"/>
        <w:rPr>
          <w:szCs w:val="28"/>
        </w:rPr>
      </w:pPr>
      <w:r>
        <w:rPr>
          <w:b/>
          <w:szCs w:val="28"/>
        </w:rPr>
        <w:tab/>
      </w:r>
      <w:r>
        <w:rPr>
          <w:szCs w:val="28"/>
        </w:rPr>
        <w:t>Выполнение работ по модернизации подкранового пути инв.№020122 (</w:t>
      </w:r>
      <w:proofErr w:type="gramStart"/>
      <w:r>
        <w:rPr>
          <w:szCs w:val="28"/>
        </w:rPr>
        <w:t>кадастровый</w:t>
      </w:r>
      <w:proofErr w:type="gramEnd"/>
      <w:r>
        <w:rPr>
          <w:szCs w:val="28"/>
        </w:rPr>
        <w:t xml:space="preserve"> №16-16-01/120/2006-280) в контейнерном терминале Лагерная филиала ПАО "</w:t>
      </w:r>
      <w:proofErr w:type="spellStart"/>
      <w:r>
        <w:rPr>
          <w:szCs w:val="28"/>
        </w:rPr>
        <w:t>ТрансКонтейнер</w:t>
      </w:r>
      <w:proofErr w:type="spellEnd"/>
      <w:r>
        <w:rPr>
          <w:szCs w:val="28"/>
        </w:rPr>
        <w:t>" на Горьковской железной дороге.</w:t>
      </w:r>
    </w:p>
    <w:p w:rsidR="009F2282" w:rsidRPr="00CA0B7E" w:rsidRDefault="009F2282" w:rsidP="002438CD">
      <w:pPr>
        <w:pStyle w:val="19"/>
        <w:ind w:firstLine="0"/>
        <w:rPr>
          <w:szCs w:val="28"/>
        </w:rPr>
      </w:pPr>
    </w:p>
    <w:p w:rsidR="009F2282" w:rsidRPr="00CA0B7E" w:rsidRDefault="009F2282" w:rsidP="002438CD">
      <w:pPr>
        <w:pStyle w:val="28"/>
        <w:spacing w:line="240" w:lineRule="auto"/>
        <w:ind w:firstLine="708"/>
        <w:jc w:val="both"/>
        <w:rPr>
          <w:rFonts w:cs="Times New Roman"/>
          <w:b/>
          <w:sz w:val="28"/>
          <w:szCs w:val="28"/>
        </w:rPr>
      </w:pPr>
      <w:r>
        <w:rPr>
          <w:rFonts w:cs="Times New Roman"/>
          <w:b/>
          <w:sz w:val="28"/>
          <w:szCs w:val="28"/>
        </w:rPr>
        <w:t>4.2.  Общие положения.</w:t>
      </w:r>
    </w:p>
    <w:p w:rsidR="009F2282" w:rsidRPr="00CA0B7E" w:rsidRDefault="009F2282" w:rsidP="002438CD">
      <w:pPr>
        <w:pStyle w:val="26"/>
        <w:pBdr>
          <w:top w:val="nil"/>
          <w:left w:val="nil"/>
          <w:bottom w:val="nil"/>
          <w:right w:val="nil"/>
          <w:between w:val="nil"/>
        </w:pBdr>
        <w:ind w:firstLine="708"/>
        <w:rPr>
          <w:szCs w:val="28"/>
        </w:rPr>
      </w:pPr>
      <w:r>
        <w:rPr>
          <w:szCs w:val="28"/>
        </w:rPr>
        <w:t>4.2.1. Предмет запроса предложений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9F2282" w:rsidRPr="00CA0B7E" w:rsidRDefault="009F2282" w:rsidP="002438CD">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9F2282" w:rsidRPr="00CA0B7E" w:rsidRDefault="009F2282" w:rsidP="002438CD">
      <w:pPr>
        <w:pStyle w:val="19"/>
        <w:ind w:firstLine="0"/>
        <w:rPr>
          <w:szCs w:val="28"/>
        </w:rPr>
      </w:pPr>
      <w:r>
        <w:rPr>
          <w:szCs w:val="28"/>
        </w:rPr>
        <w:t xml:space="preserve">      </w:t>
      </w:r>
      <w:r>
        <w:rPr>
          <w:szCs w:val="28"/>
        </w:rPr>
        <w:tab/>
        <w:t>4.2.3.</w:t>
      </w:r>
      <w:r>
        <w:rPr>
          <w:szCs w:val="28"/>
        </w:rPr>
        <w:tab/>
      </w:r>
      <w:proofErr w:type="gramStart"/>
      <w:r>
        <w:rPr>
          <w:szCs w:val="28"/>
        </w:rPr>
        <w:t>Начальная (максимальная) цена договора составляет 3 322 200 (Три миллиона триста двадцать две тысячи двести)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9F2282" w:rsidRPr="00CA0B7E" w:rsidRDefault="009F2282" w:rsidP="002438CD">
      <w:pPr>
        <w:pStyle w:val="19"/>
        <w:ind w:firstLine="709"/>
        <w:rPr>
          <w:szCs w:val="28"/>
        </w:rPr>
      </w:pPr>
      <w:r>
        <w:rPr>
          <w:szCs w:val="28"/>
        </w:rPr>
        <w:t>Начальная (максимальная) цена договора складывается из следующих позиций:</w:t>
      </w:r>
    </w:p>
    <w:p w:rsidR="009F2282" w:rsidRPr="00CA0B7E" w:rsidRDefault="009F2282" w:rsidP="002438CD">
      <w:pPr>
        <w:pStyle w:val="19"/>
        <w:ind w:firstLine="709"/>
        <w:rPr>
          <w:szCs w:val="28"/>
        </w:rPr>
      </w:pPr>
      <w:r>
        <w:rPr>
          <w:szCs w:val="28"/>
        </w:rPr>
        <w:t>-Строительно-монтажные работы на модернизацию подкранового пути инв.№020122</w:t>
      </w:r>
    </w:p>
    <w:p w:rsidR="009F2282" w:rsidRPr="00CA0B7E" w:rsidRDefault="009F2282" w:rsidP="002438CD">
      <w:pPr>
        <w:pStyle w:val="19"/>
        <w:ind w:firstLine="709"/>
        <w:rPr>
          <w:szCs w:val="28"/>
        </w:rPr>
      </w:pPr>
      <w:r>
        <w:rPr>
          <w:szCs w:val="28"/>
        </w:rPr>
        <w:t>-Пусконаладочные работы "вхолостую"</w:t>
      </w:r>
    </w:p>
    <w:p w:rsidR="009F2282" w:rsidRDefault="009F2282" w:rsidP="002438CD">
      <w:pPr>
        <w:pStyle w:val="19"/>
        <w:ind w:firstLine="709"/>
        <w:rPr>
          <w:szCs w:val="28"/>
        </w:rPr>
      </w:pPr>
      <w:r>
        <w:rPr>
          <w:szCs w:val="28"/>
        </w:rPr>
        <w:t>-Утилизация грунта и строительного мусора</w:t>
      </w:r>
    </w:p>
    <w:p w:rsidR="009F2282" w:rsidRPr="00CA0B7E" w:rsidRDefault="009F2282" w:rsidP="002438CD">
      <w:pPr>
        <w:pStyle w:val="19"/>
        <w:ind w:firstLine="709"/>
        <w:rPr>
          <w:szCs w:val="28"/>
        </w:rPr>
      </w:pPr>
    </w:p>
    <w:tbl>
      <w:tblPr>
        <w:tblW w:w="9219" w:type="dxa"/>
        <w:tblInd w:w="250" w:type="dxa"/>
        <w:tblLook w:val="04A0"/>
      </w:tblPr>
      <w:tblGrid>
        <w:gridCol w:w="520"/>
        <w:gridCol w:w="6289"/>
        <w:gridCol w:w="2410"/>
      </w:tblGrid>
      <w:tr w:rsidR="009F2282" w:rsidRPr="00013360" w:rsidTr="00887437">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282" w:rsidRPr="00013360" w:rsidRDefault="009F2282" w:rsidP="00887437">
            <w:pPr>
              <w:suppressAutoHyphens w:val="0"/>
              <w:jc w:val="center"/>
              <w:rPr>
                <w:sz w:val="20"/>
                <w:szCs w:val="20"/>
                <w:lang w:eastAsia="ru-RU"/>
              </w:rPr>
            </w:pPr>
            <w:r>
              <w:rPr>
                <w:sz w:val="20"/>
                <w:szCs w:val="20"/>
                <w:lang w:eastAsia="ru-RU"/>
              </w:rPr>
              <w:t xml:space="preserve">№ </w:t>
            </w:r>
            <w:proofErr w:type="spellStart"/>
            <w:r>
              <w:rPr>
                <w:sz w:val="20"/>
                <w:szCs w:val="20"/>
                <w:lang w:eastAsia="ru-RU"/>
              </w:rPr>
              <w:t>пп</w:t>
            </w:r>
            <w:proofErr w:type="spellEnd"/>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282" w:rsidRPr="00013360" w:rsidRDefault="009F2282" w:rsidP="00887437">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282" w:rsidRPr="00013360" w:rsidRDefault="009F2282" w:rsidP="00887437">
            <w:pPr>
              <w:suppressAutoHyphens w:val="0"/>
              <w:jc w:val="center"/>
              <w:rPr>
                <w:sz w:val="20"/>
                <w:szCs w:val="20"/>
                <w:lang w:eastAsia="ru-RU"/>
              </w:rPr>
            </w:pPr>
            <w:r>
              <w:rPr>
                <w:sz w:val="20"/>
                <w:szCs w:val="20"/>
                <w:lang w:eastAsia="ru-RU"/>
              </w:rPr>
              <w:t>Начальная (максимальная) цена, тыс. руб.</w:t>
            </w:r>
          </w:p>
        </w:tc>
      </w:tr>
      <w:tr w:rsidR="009F2282" w:rsidRPr="00013360" w:rsidTr="00887437">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r>
      <w:tr w:rsidR="009F2282" w:rsidRPr="00013360" w:rsidTr="00887437">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r>
      <w:tr w:rsidR="009F2282" w:rsidRPr="00013360" w:rsidTr="00887437">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F2282" w:rsidRPr="00013360" w:rsidRDefault="009F2282" w:rsidP="00887437">
            <w:pPr>
              <w:suppressAutoHyphens w:val="0"/>
              <w:rPr>
                <w:sz w:val="20"/>
                <w:szCs w:val="20"/>
                <w:lang w:eastAsia="ru-RU"/>
              </w:rPr>
            </w:pPr>
          </w:p>
        </w:tc>
      </w:tr>
      <w:tr w:rsidR="009F2282" w:rsidRPr="00013360" w:rsidTr="00887437">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282" w:rsidRPr="00013360" w:rsidRDefault="009F2282" w:rsidP="00887437">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9F2282" w:rsidRPr="00013360" w:rsidRDefault="009F2282" w:rsidP="00887437">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F2282" w:rsidRPr="00013360" w:rsidRDefault="009F2282" w:rsidP="00887437">
            <w:pPr>
              <w:suppressAutoHyphens w:val="0"/>
              <w:jc w:val="center"/>
              <w:rPr>
                <w:sz w:val="20"/>
                <w:szCs w:val="20"/>
                <w:lang w:eastAsia="ru-RU"/>
              </w:rPr>
            </w:pPr>
            <w:r>
              <w:rPr>
                <w:sz w:val="20"/>
                <w:szCs w:val="20"/>
                <w:lang w:eastAsia="ru-RU"/>
              </w:rPr>
              <w:t>3</w:t>
            </w:r>
          </w:p>
        </w:tc>
      </w:tr>
      <w:tr w:rsidR="009F2282" w:rsidRPr="00013360" w:rsidTr="00887437">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9F2282" w:rsidRPr="00013360" w:rsidRDefault="009F2282" w:rsidP="00887437">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9F2282" w:rsidRPr="00013360" w:rsidRDefault="009F2282" w:rsidP="00887437">
            <w:pPr>
              <w:suppressAutoHyphens w:val="0"/>
              <w:rPr>
                <w:sz w:val="20"/>
                <w:szCs w:val="20"/>
                <w:lang w:eastAsia="ru-RU"/>
              </w:rPr>
            </w:pPr>
            <w:r>
              <w:rPr>
                <w:sz w:val="20"/>
                <w:szCs w:val="20"/>
                <w:lang w:eastAsia="ru-RU"/>
              </w:rPr>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9F2282" w:rsidRPr="00013360" w:rsidRDefault="009F2282" w:rsidP="00887437">
            <w:pPr>
              <w:suppressAutoHyphens w:val="0"/>
              <w:jc w:val="right"/>
              <w:rPr>
                <w:sz w:val="20"/>
                <w:szCs w:val="20"/>
                <w:lang w:eastAsia="ru-RU"/>
              </w:rPr>
            </w:pPr>
            <w:r>
              <w:rPr>
                <w:sz w:val="20"/>
                <w:szCs w:val="20"/>
                <w:lang w:eastAsia="ru-RU"/>
              </w:rPr>
              <w:t>2510,80</w:t>
            </w:r>
          </w:p>
        </w:tc>
      </w:tr>
      <w:tr w:rsidR="009F2282" w:rsidRPr="00013360" w:rsidTr="00887437">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9F2282" w:rsidRPr="00013360" w:rsidRDefault="009F2282" w:rsidP="00887437">
            <w:pPr>
              <w:suppressAutoHyphens w:val="0"/>
              <w:jc w:val="center"/>
              <w:rPr>
                <w:sz w:val="20"/>
                <w:szCs w:val="20"/>
                <w:lang w:eastAsia="ru-RU"/>
              </w:rPr>
            </w:pPr>
            <w:r>
              <w:rPr>
                <w:sz w:val="20"/>
                <w:szCs w:val="20"/>
                <w:lang w:eastAsia="ru-RU"/>
              </w:rPr>
              <w:t>2</w:t>
            </w:r>
          </w:p>
        </w:tc>
        <w:tc>
          <w:tcPr>
            <w:tcW w:w="6289" w:type="dxa"/>
            <w:tcBorders>
              <w:top w:val="nil"/>
              <w:left w:val="nil"/>
              <w:bottom w:val="single" w:sz="4" w:space="0" w:color="auto"/>
              <w:right w:val="single" w:sz="4" w:space="0" w:color="auto"/>
            </w:tcBorders>
            <w:shd w:val="clear" w:color="auto" w:fill="auto"/>
            <w:hideMark/>
          </w:tcPr>
          <w:p w:rsidR="009F2282" w:rsidRPr="00013360" w:rsidRDefault="009F2282" w:rsidP="00887437">
            <w:pPr>
              <w:suppressAutoHyphens w:val="0"/>
              <w:rPr>
                <w:sz w:val="20"/>
                <w:szCs w:val="20"/>
                <w:lang w:eastAsia="ru-RU"/>
              </w:rPr>
            </w:pPr>
            <w:r>
              <w:rPr>
                <w:sz w:val="20"/>
                <w:szCs w:val="20"/>
                <w:lang w:eastAsia="ru-RU"/>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9F2282" w:rsidRPr="00013360" w:rsidRDefault="009F2282" w:rsidP="00887437">
            <w:pPr>
              <w:suppressAutoHyphens w:val="0"/>
              <w:jc w:val="right"/>
              <w:rPr>
                <w:sz w:val="20"/>
                <w:szCs w:val="20"/>
                <w:lang w:eastAsia="ru-RU"/>
              </w:rPr>
            </w:pPr>
            <w:r>
              <w:rPr>
                <w:sz w:val="20"/>
                <w:szCs w:val="20"/>
                <w:lang w:eastAsia="ru-RU"/>
              </w:rPr>
              <w:t>72,41</w:t>
            </w:r>
          </w:p>
        </w:tc>
      </w:tr>
      <w:tr w:rsidR="009F2282" w:rsidRPr="00013360" w:rsidTr="00887437">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9F2282" w:rsidRPr="00013360" w:rsidRDefault="009F2282" w:rsidP="00887437">
            <w:pPr>
              <w:suppressAutoHyphens w:val="0"/>
              <w:jc w:val="center"/>
              <w:rPr>
                <w:sz w:val="20"/>
                <w:szCs w:val="20"/>
                <w:lang w:eastAsia="ru-RU"/>
              </w:rPr>
            </w:pPr>
            <w:r>
              <w:rPr>
                <w:sz w:val="20"/>
                <w:szCs w:val="20"/>
                <w:lang w:eastAsia="ru-RU"/>
              </w:rPr>
              <w:t>3</w:t>
            </w:r>
          </w:p>
        </w:tc>
        <w:tc>
          <w:tcPr>
            <w:tcW w:w="6289" w:type="dxa"/>
            <w:tcBorders>
              <w:top w:val="nil"/>
              <w:left w:val="nil"/>
              <w:bottom w:val="single" w:sz="4" w:space="0" w:color="auto"/>
              <w:right w:val="single" w:sz="4" w:space="0" w:color="auto"/>
            </w:tcBorders>
            <w:shd w:val="clear" w:color="auto" w:fill="auto"/>
            <w:hideMark/>
          </w:tcPr>
          <w:p w:rsidR="009F2282" w:rsidRPr="00013360" w:rsidRDefault="009F2282" w:rsidP="00887437">
            <w:pPr>
              <w:suppressAutoHyphens w:val="0"/>
              <w:rPr>
                <w:sz w:val="20"/>
                <w:szCs w:val="20"/>
                <w:lang w:eastAsia="ru-RU"/>
              </w:rPr>
            </w:pPr>
            <w:r>
              <w:rPr>
                <w:sz w:val="20"/>
                <w:szCs w:val="20"/>
                <w:lang w:eastAsia="ru-RU"/>
              </w:rPr>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9F2282" w:rsidRPr="00013360" w:rsidRDefault="009F2282" w:rsidP="00887437">
            <w:pPr>
              <w:suppressAutoHyphens w:val="0"/>
              <w:jc w:val="right"/>
              <w:rPr>
                <w:sz w:val="20"/>
                <w:szCs w:val="20"/>
                <w:lang w:eastAsia="ru-RU"/>
              </w:rPr>
            </w:pPr>
            <w:r>
              <w:rPr>
                <w:sz w:val="20"/>
                <w:szCs w:val="20"/>
                <w:lang w:eastAsia="ru-RU"/>
              </w:rPr>
              <w:t>738,99</w:t>
            </w:r>
          </w:p>
        </w:tc>
      </w:tr>
      <w:tr w:rsidR="009F2282" w:rsidRPr="00013360" w:rsidTr="00887437">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9F2282" w:rsidRPr="00013360" w:rsidRDefault="009F2282" w:rsidP="00887437">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9F2282" w:rsidRPr="00013360" w:rsidRDefault="009F2282" w:rsidP="00887437">
            <w:pPr>
              <w:suppressAutoHyphens w:val="0"/>
              <w:jc w:val="right"/>
              <w:rPr>
                <w:b/>
                <w:bCs/>
                <w:sz w:val="20"/>
                <w:szCs w:val="20"/>
                <w:lang w:eastAsia="ru-RU"/>
              </w:rPr>
            </w:pPr>
            <w:r>
              <w:rPr>
                <w:b/>
                <w:bCs/>
                <w:sz w:val="20"/>
                <w:szCs w:val="20"/>
                <w:lang w:eastAsia="ru-RU"/>
              </w:rPr>
              <w:t>3 222,20</w:t>
            </w:r>
          </w:p>
        </w:tc>
      </w:tr>
    </w:tbl>
    <w:p w:rsidR="009F2282" w:rsidRDefault="009F2282" w:rsidP="002438CD">
      <w:pPr>
        <w:pStyle w:val="28"/>
        <w:spacing w:line="240" w:lineRule="auto"/>
        <w:ind w:firstLine="709"/>
        <w:jc w:val="both"/>
        <w:rPr>
          <w:szCs w:val="28"/>
        </w:rPr>
      </w:pPr>
    </w:p>
    <w:p w:rsidR="009F2282" w:rsidRPr="006B4638" w:rsidRDefault="009F2282" w:rsidP="002438CD">
      <w:pPr>
        <w:pStyle w:val="19"/>
        <w:ind w:firstLine="709"/>
        <w:rPr>
          <w:szCs w:val="28"/>
        </w:rPr>
      </w:pPr>
    </w:p>
    <w:p w:rsidR="009F2282" w:rsidRPr="00CA0B7E" w:rsidRDefault="009F2282" w:rsidP="002438CD">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9F2282" w:rsidRPr="00CA0B7E" w:rsidRDefault="009F2282" w:rsidP="002438CD">
      <w:pPr>
        <w:pStyle w:val="26"/>
        <w:pBdr>
          <w:top w:val="nil"/>
          <w:left w:val="nil"/>
          <w:bottom w:val="nil"/>
          <w:right w:val="nil"/>
          <w:between w:val="nil"/>
        </w:pBdr>
        <w:ind w:firstLine="709"/>
        <w:rPr>
          <w:color w:val="000000"/>
          <w:szCs w:val="28"/>
        </w:rPr>
      </w:pPr>
      <w:r>
        <w:rPr>
          <w:szCs w:val="28"/>
        </w:rPr>
        <w:t>4.3</w:t>
      </w:r>
      <w:r>
        <w:rPr>
          <w:color w:val="000000"/>
          <w:szCs w:val="28"/>
        </w:rPr>
        <w:t>.1. Выполняемые работы, равно как и их результат, должны соответствовать требованиям:</w:t>
      </w:r>
    </w:p>
    <w:p w:rsidR="009F2282" w:rsidRPr="00CA0B7E" w:rsidRDefault="009F2282" w:rsidP="002438CD">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9F2282" w:rsidRPr="00CA0B7E" w:rsidRDefault="009F2282" w:rsidP="002438CD">
      <w:pPr>
        <w:pStyle w:val="26"/>
        <w:pBdr>
          <w:top w:val="nil"/>
          <w:left w:val="nil"/>
          <w:bottom w:val="nil"/>
          <w:right w:val="nil"/>
          <w:between w:val="nil"/>
        </w:pBdr>
        <w:ind w:firstLine="708"/>
        <w:rPr>
          <w:color w:val="000000"/>
          <w:szCs w:val="28"/>
        </w:rPr>
      </w:pPr>
      <w:r>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Cs w:val="28"/>
        </w:rPr>
        <w:t>Ростехнадзора</w:t>
      </w:r>
      <w:proofErr w:type="spellEnd"/>
      <w:r>
        <w:rPr>
          <w:color w:val="000000"/>
          <w:szCs w:val="28"/>
        </w:rPr>
        <w:t xml:space="preserve"> от 12.11.2013г. №533;</w:t>
      </w:r>
    </w:p>
    <w:p w:rsidR="009F2282" w:rsidRPr="00CA0B7E" w:rsidRDefault="009F2282" w:rsidP="002438CD">
      <w:pPr>
        <w:tabs>
          <w:tab w:val="num" w:pos="1070"/>
        </w:tabs>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51248-99 «Пути наземные рельсовые крановые. Общие технические требования»; </w:t>
      </w:r>
    </w:p>
    <w:p w:rsidR="009F2282" w:rsidRPr="00CA0B7E" w:rsidRDefault="009F2282" w:rsidP="002438CD">
      <w:pPr>
        <w:tabs>
          <w:tab w:val="num" w:pos="1070"/>
        </w:tabs>
        <w:ind w:firstLine="709"/>
        <w:jc w:val="both"/>
        <w:rPr>
          <w:sz w:val="28"/>
          <w:szCs w:val="28"/>
        </w:rPr>
      </w:pPr>
      <w:r>
        <w:rPr>
          <w:sz w:val="28"/>
          <w:szCs w:val="28"/>
        </w:rPr>
        <w:t>- СП 12-103-2002 «Пути наземные рельсовые крановые</w:t>
      </w:r>
      <w:proofErr w:type="gramStart"/>
      <w:r>
        <w:rPr>
          <w:sz w:val="28"/>
          <w:szCs w:val="28"/>
        </w:rPr>
        <w:t>.»;</w:t>
      </w:r>
      <w:proofErr w:type="gramEnd"/>
    </w:p>
    <w:p w:rsidR="009F2282" w:rsidRPr="00CA0B7E" w:rsidRDefault="009F2282" w:rsidP="002438CD">
      <w:pPr>
        <w:tabs>
          <w:tab w:val="num" w:pos="1070"/>
        </w:tabs>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51685-2013 Рельсы железнодорожные. Общие технические условия;</w:t>
      </w:r>
    </w:p>
    <w:p w:rsidR="009F2282" w:rsidRPr="00CA0B7E" w:rsidRDefault="009F2282" w:rsidP="002438CD">
      <w:pPr>
        <w:tabs>
          <w:tab w:val="num" w:pos="1070"/>
        </w:tabs>
        <w:ind w:firstLine="709"/>
        <w:jc w:val="both"/>
        <w:rPr>
          <w:sz w:val="28"/>
          <w:szCs w:val="28"/>
        </w:rPr>
      </w:pPr>
      <w:r>
        <w:rPr>
          <w:sz w:val="28"/>
          <w:szCs w:val="28"/>
        </w:rPr>
        <w:t>- ГОСТ 4121-96 «Рельсы крановые. Технические условия»;</w:t>
      </w:r>
    </w:p>
    <w:p w:rsidR="009F2282" w:rsidRPr="00CA0B7E" w:rsidRDefault="009F2282" w:rsidP="002438CD">
      <w:pPr>
        <w:tabs>
          <w:tab w:val="num" w:pos="1070"/>
        </w:tabs>
        <w:ind w:firstLine="709"/>
        <w:jc w:val="both"/>
        <w:rPr>
          <w:sz w:val="28"/>
          <w:szCs w:val="28"/>
        </w:rPr>
      </w:pPr>
      <w:r>
        <w:rPr>
          <w:sz w:val="28"/>
          <w:szCs w:val="28"/>
        </w:rPr>
        <w:t>- ГОСТ 11530-2014 «Болты для рельсовых стыков. Технические условия»;</w:t>
      </w:r>
    </w:p>
    <w:p w:rsidR="009F2282" w:rsidRPr="00CA0B7E" w:rsidRDefault="009F2282" w:rsidP="002438CD">
      <w:pPr>
        <w:tabs>
          <w:tab w:val="num" w:pos="1070"/>
        </w:tabs>
        <w:ind w:firstLine="709"/>
        <w:jc w:val="both"/>
        <w:rPr>
          <w:sz w:val="28"/>
          <w:szCs w:val="28"/>
        </w:rPr>
      </w:pPr>
      <w:r>
        <w:rPr>
          <w:sz w:val="28"/>
          <w:szCs w:val="28"/>
        </w:rPr>
        <w:t>- ГОСТ 11532-2014 «Гайки для болтов рельсовых стыков. Технические условия»;</w:t>
      </w:r>
    </w:p>
    <w:p w:rsidR="009F2282" w:rsidRPr="00CA0B7E" w:rsidRDefault="009F2282" w:rsidP="002438CD">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9F2282" w:rsidRPr="00CA0B7E" w:rsidRDefault="009F2282" w:rsidP="002438CD">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9F2282" w:rsidRPr="00CA0B7E" w:rsidRDefault="009F2282" w:rsidP="002438CD">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9F2282" w:rsidRPr="00CA0B7E" w:rsidRDefault="009F2282" w:rsidP="002438CD">
      <w:pPr>
        <w:pStyle w:val="26"/>
        <w:pBdr>
          <w:top w:val="nil"/>
          <w:left w:val="nil"/>
          <w:bottom w:val="nil"/>
          <w:right w:val="nil"/>
          <w:between w:val="nil"/>
        </w:pBdr>
        <w:ind w:firstLine="709"/>
        <w:rPr>
          <w:color w:val="000000"/>
          <w:szCs w:val="28"/>
        </w:rPr>
      </w:pPr>
      <w:r>
        <w:rPr>
          <w:color w:val="000000"/>
          <w:szCs w:val="28"/>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9F2282" w:rsidRPr="00CA0B7E" w:rsidRDefault="009F2282" w:rsidP="002438CD">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9F2282" w:rsidRPr="00CA0B7E" w:rsidRDefault="009F2282" w:rsidP="002438CD">
      <w:pPr>
        <w:pStyle w:val="26"/>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w:t>
      </w:r>
      <w:r>
        <w:rPr>
          <w:color w:val="000000"/>
          <w:szCs w:val="28"/>
        </w:rPr>
        <w:lastRenderedPageBreak/>
        <w:t xml:space="preserve">безопасности и до начала работ представить копии подтверждающих документов Заказчику. </w:t>
      </w:r>
    </w:p>
    <w:p w:rsidR="009F2282" w:rsidRPr="00CA0B7E" w:rsidRDefault="009F2282" w:rsidP="002438CD">
      <w:pPr>
        <w:pStyle w:val="26"/>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9F2282" w:rsidRPr="00CA0B7E" w:rsidRDefault="009F2282" w:rsidP="002438CD">
      <w:pPr>
        <w:pStyle w:val="26"/>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9F2282" w:rsidRPr="00CA0B7E" w:rsidRDefault="009F2282" w:rsidP="002438CD">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9F2282" w:rsidRPr="00CA0B7E" w:rsidRDefault="009F2282" w:rsidP="002438CD">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Cs w:val="28"/>
        </w:rPr>
        <w:t>электробезопасности</w:t>
      </w:r>
      <w:proofErr w:type="spellEnd"/>
      <w:r>
        <w:rPr>
          <w:szCs w:val="28"/>
        </w:rPr>
        <w:t xml:space="preserve">, режима работы заказчика. Ответственность за выполнение требований охраны труда, </w:t>
      </w:r>
      <w:proofErr w:type="spellStart"/>
      <w:r>
        <w:rPr>
          <w:szCs w:val="28"/>
        </w:rPr>
        <w:t>электробезопасности</w:t>
      </w:r>
      <w:proofErr w:type="spellEnd"/>
      <w:r>
        <w:rPr>
          <w:szCs w:val="28"/>
        </w:rPr>
        <w:t>, пожарной и промышленной безопасности возлагается на Исполнителя работ.</w:t>
      </w:r>
    </w:p>
    <w:p w:rsidR="009F2282" w:rsidRPr="00CA0B7E" w:rsidRDefault="009F2282" w:rsidP="002438CD">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9F2282" w:rsidRPr="00CA0B7E" w:rsidRDefault="009F2282" w:rsidP="002438CD">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9F2282" w:rsidRPr="00CA0B7E" w:rsidRDefault="009F2282" w:rsidP="002438CD">
      <w:pPr>
        <w:pStyle w:val="26"/>
        <w:pBdr>
          <w:top w:val="nil"/>
          <w:left w:val="nil"/>
          <w:bottom w:val="nil"/>
          <w:right w:val="nil"/>
          <w:between w:val="nil"/>
        </w:pBdr>
        <w:tabs>
          <w:tab w:val="left" w:pos="1701"/>
        </w:tabs>
        <w:ind w:firstLine="709"/>
        <w:rPr>
          <w:szCs w:val="28"/>
        </w:rPr>
      </w:pPr>
      <w:r>
        <w:rPr>
          <w:szCs w:val="28"/>
        </w:rPr>
        <w:t>4.3.11. Работы выполняются в соответствии с проектной (рабочей) документацией (Приложение №6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9F2282" w:rsidRPr="00CA0B7E" w:rsidRDefault="009F2282" w:rsidP="002438CD">
      <w:pPr>
        <w:pStyle w:val="26"/>
        <w:pBdr>
          <w:top w:val="nil"/>
          <w:left w:val="nil"/>
          <w:bottom w:val="nil"/>
          <w:right w:val="nil"/>
          <w:between w:val="nil"/>
        </w:pBdr>
        <w:tabs>
          <w:tab w:val="left" w:pos="1701"/>
        </w:tabs>
        <w:ind w:firstLine="709"/>
        <w:rPr>
          <w:color w:val="000000"/>
          <w:szCs w:val="28"/>
        </w:rPr>
      </w:pPr>
      <w:r>
        <w:rPr>
          <w:szCs w:val="28"/>
        </w:rPr>
        <w:t xml:space="preserve">4.3.12. Исполнитель после выполнения работ по модернизации подкранового пути разрабатывает и предоставляет Заказчику паспорт кранового пути </w:t>
      </w:r>
      <w:proofErr w:type="gramStart"/>
      <w:r>
        <w:rPr>
          <w:szCs w:val="28"/>
        </w:rPr>
        <w:t>согласно требований</w:t>
      </w:r>
      <w:proofErr w:type="gramEnd"/>
      <w:r>
        <w:rPr>
          <w:szCs w:val="28"/>
        </w:rPr>
        <w:t xml:space="preserve"> Свода правил "Пути наземные рельсовые крановые. Проектирование, устройство и эксплуатация" СП 12-</w:t>
      </w:r>
      <w:r>
        <w:rPr>
          <w:szCs w:val="28"/>
        </w:rPr>
        <w:lastRenderedPageBreak/>
        <w:t xml:space="preserve">103-2002, паспорт тупиковых упоров </w:t>
      </w:r>
      <w:proofErr w:type="gramStart"/>
      <w:r>
        <w:rPr>
          <w:szCs w:val="28"/>
        </w:rPr>
        <w:t>согласно требований</w:t>
      </w:r>
      <w:proofErr w:type="gramEnd"/>
      <w:r>
        <w:rPr>
          <w:szCs w:val="28"/>
        </w:rPr>
        <w:t xml:space="preserve">  «Тупиковые упоры. Рекомендации к проектированию, изготовлению и эксплуатации» РД 50:48:0075-02-05 и паспорт на заземляющие устройства.</w:t>
      </w:r>
    </w:p>
    <w:p w:rsidR="009F2282" w:rsidRPr="00CA0B7E" w:rsidRDefault="009F2282" w:rsidP="002438CD">
      <w:pPr>
        <w:pStyle w:val="28"/>
        <w:spacing w:line="240" w:lineRule="auto"/>
        <w:jc w:val="both"/>
        <w:rPr>
          <w:rFonts w:cs="Times New Roman"/>
          <w:sz w:val="28"/>
          <w:szCs w:val="28"/>
        </w:rPr>
      </w:pPr>
    </w:p>
    <w:p w:rsidR="009F2282" w:rsidRPr="00CA0B7E" w:rsidRDefault="009F2282" w:rsidP="002438CD">
      <w:pPr>
        <w:pStyle w:val="28"/>
        <w:spacing w:line="240" w:lineRule="auto"/>
        <w:ind w:firstLine="709"/>
        <w:jc w:val="both"/>
        <w:rPr>
          <w:rFonts w:cs="Times New Roman"/>
          <w:b/>
          <w:sz w:val="28"/>
          <w:szCs w:val="28"/>
        </w:rPr>
      </w:pPr>
      <w:r>
        <w:rPr>
          <w:rFonts w:cs="Times New Roman"/>
          <w:b/>
          <w:sz w:val="28"/>
          <w:szCs w:val="28"/>
        </w:rPr>
        <w:t>4.4. Правила приемки работ.</w:t>
      </w:r>
    </w:p>
    <w:p w:rsidR="009F2282" w:rsidRPr="00CA0B7E" w:rsidRDefault="009F2282" w:rsidP="002438CD">
      <w:pPr>
        <w:ind w:firstLine="709"/>
        <w:jc w:val="both"/>
        <w:rPr>
          <w:sz w:val="28"/>
          <w:szCs w:val="28"/>
        </w:rPr>
      </w:pPr>
      <w:r>
        <w:rPr>
          <w:color w:val="000000"/>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9F2282" w:rsidRPr="00CA0B7E" w:rsidRDefault="009F2282" w:rsidP="002438CD">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9F2282" w:rsidRPr="00CA0B7E" w:rsidRDefault="009F2282" w:rsidP="002438CD">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9F2282" w:rsidRPr="00CA0B7E" w:rsidRDefault="009F2282" w:rsidP="002438CD">
      <w:pPr>
        <w:pStyle w:val="26"/>
        <w:pBdr>
          <w:top w:val="nil"/>
          <w:left w:val="nil"/>
          <w:bottom w:val="nil"/>
          <w:right w:val="nil"/>
          <w:between w:val="nil"/>
        </w:pBdr>
        <w:ind w:firstLine="709"/>
        <w:rPr>
          <w:rFonts w:eastAsia="MS Mincho"/>
          <w:b/>
          <w:szCs w:val="28"/>
        </w:rPr>
      </w:pPr>
    </w:p>
    <w:p w:rsidR="009F2282" w:rsidRPr="00CA0B7E" w:rsidRDefault="009F2282" w:rsidP="002438CD">
      <w:pPr>
        <w:pStyle w:val="affa"/>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9F2282" w:rsidRPr="00CA0B7E" w:rsidRDefault="009F2282" w:rsidP="002438CD">
      <w:pPr>
        <w:pStyle w:val="19"/>
        <w:suppressAutoHyphens w:val="0"/>
        <w:ind w:firstLine="709"/>
        <w:rPr>
          <w:rFonts w:eastAsia="Calibri"/>
          <w:szCs w:val="28"/>
        </w:rPr>
      </w:pPr>
      <w:r>
        <w:rPr>
          <w:rFonts w:eastAsia="Calibri"/>
          <w:szCs w:val="28"/>
        </w:rPr>
        <w:t xml:space="preserve">4.5.1. </w:t>
      </w:r>
      <w:proofErr w:type="gramStart"/>
      <w:r>
        <w:rPr>
          <w:rFonts w:eastAsia="Calibri"/>
          <w:szCs w:val="28"/>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w:t>
      </w:r>
      <w:r>
        <w:rPr>
          <w:sz w:val="26"/>
          <w:szCs w:val="26"/>
        </w:rPr>
        <w:t>(по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6"/>
          <w:szCs w:val="26"/>
        </w:rPr>
        <w:t xml:space="preserve"> основных средств формы ОС-3</w:t>
      </w:r>
      <w:r>
        <w:rPr>
          <w:rFonts w:eastAsia="Calibri"/>
          <w:szCs w:val="28"/>
        </w:rPr>
        <w:t>.</w:t>
      </w:r>
    </w:p>
    <w:p w:rsidR="009F2282" w:rsidRPr="00CA0B7E" w:rsidRDefault="009F2282" w:rsidP="002438CD">
      <w:pPr>
        <w:pStyle w:val="19"/>
        <w:suppressAutoHyphens w:val="0"/>
        <w:ind w:firstLine="397"/>
        <w:rPr>
          <w:rFonts w:eastAsia="Calibri"/>
          <w:szCs w:val="28"/>
        </w:rPr>
      </w:pPr>
      <w:r>
        <w:rPr>
          <w:rFonts w:eastAsia="Calibri"/>
          <w:szCs w:val="28"/>
        </w:rPr>
        <w:t xml:space="preserve">4.5.2. Может быть предусмотрен авансовый платеж, который не должен превышать 20 % (двадцать) процентов от стоимости выполненных работ. </w:t>
      </w:r>
    </w:p>
    <w:p w:rsidR="009F2282" w:rsidRPr="00CA0B7E" w:rsidRDefault="009F2282" w:rsidP="002438CD">
      <w:pPr>
        <w:pStyle w:val="19"/>
        <w:suppressAutoHyphens w:val="0"/>
        <w:ind w:firstLine="397"/>
        <w:rPr>
          <w:rFonts w:eastAsia="Calibri"/>
          <w:szCs w:val="28"/>
        </w:rPr>
      </w:pPr>
      <w:r>
        <w:rPr>
          <w:rFonts w:eastAsia="Calibri"/>
          <w:szCs w:val="28"/>
        </w:rPr>
        <w:t>4.5.3. В случае авансового платежа оплата производится Заказчиком в следующем порядке:</w:t>
      </w:r>
    </w:p>
    <w:p w:rsidR="009F2282" w:rsidRPr="00CA0B7E" w:rsidRDefault="009F2282" w:rsidP="002438CD">
      <w:pPr>
        <w:pStyle w:val="19"/>
        <w:suppressAutoHyphens w:val="0"/>
        <w:ind w:firstLine="397"/>
        <w:rPr>
          <w:rFonts w:eastAsia="Calibri"/>
          <w:szCs w:val="28"/>
        </w:rPr>
      </w:pPr>
      <w:r>
        <w:rPr>
          <w:rFonts w:eastAsia="Calibri"/>
          <w:szCs w:val="28"/>
        </w:rPr>
        <w:lastRenderedPageBreak/>
        <w:t xml:space="preserve">- аванс в размере не более 20 % (двадцать) процентов от общей цены выполненных работ по договору – производится в течение 30 (Тридцати) календарных дней </w:t>
      </w:r>
      <w:proofErr w:type="gramStart"/>
      <w:r>
        <w:rPr>
          <w:rFonts w:eastAsia="Calibri"/>
          <w:szCs w:val="28"/>
        </w:rPr>
        <w:t>с даты подписания</w:t>
      </w:r>
      <w:proofErr w:type="gramEnd"/>
      <w:r>
        <w:rPr>
          <w:rFonts w:eastAsia="Calibri"/>
          <w:szCs w:val="28"/>
        </w:rPr>
        <w:t xml:space="preserve"> договора;</w:t>
      </w:r>
    </w:p>
    <w:p w:rsidR="009F2282" w:rsidRPr="00CA0B7E" w:rsidRDefault="009F2282" w:rsidP="002438CD">
      <w:pPr>
        <w:pStyle w:val="19"/>
        <w:suppressAutoHyphens w:val="0"/>
        <w:ind w:firstLine="397"/>
        <w:rPr>
          <w:rFonts w:eastAsia="Calibri"/>
          <w:szCs w:val="28"/>
        </w:rPr>
      </w:pPr>
      <w:r>
        <w:rPr>
          <w:rFonts w:eastAsia="Calibri"/>
          <w:szCs w:val="28"/>
        </w:rPr>
        <w:t xml:space="preserve">- окончательный расчет производится в течение 30 (Тридцати) календарных дней </w:t>
      </w:r>
      <w:proofErr w:type="gramStart"/>
      <w:r>
        <w:rPr>
          <w:rFonts w:eastAsia="Calibri"/>
          <w:szCs w:val="28"/>
        </w:rPr>
        <w:t>с даты получения</w:t>
      </w:r>
      <w:proofErr w:type="gramEnd"/>
      <w:r>
        <w:rPr>
          <w:rFonts w:eastAsia="Calibri"/>
          <w:szCs w:val="28"/>
        </w:rPr>
        <w:t xml:space="preserve"> Заказчиком счета/счета-фактуры и подписания сторонами акта выполненных работ </w:t>
      </w:r>
      <w:r>
        <w:rPr>
          <w:szCs w:val="28"/>
        </w:rPr>
        <w:t>(по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Pr>
          <w:rFonts w:eastAsia="Calibri"/>
          <w:szCs w:val="28"/>
        </w:rPr>
        <w:t>.</w:t>
      </w:r>
    </w:p>
    <w:p w:rsidR="009F2282" w:rsidRPr="00CA0B7E" w:rsidRDefault="009F2282" w:rsidP="002438CD">
      <w:pPr>
        <w:pStyle w:val="19"/>
        <w:suppressAutoHyphens w:val="0"/>
        <w:ind w:firstLine="397"/>
        <w:rPr>
          <w:szCs w:val="28"/>
        </w:rPr>
      </w:pPr>
    </w:p>
    <w:p w:rsidR="009F2282" w:rsidRPr="00CA0B7E" w:rsidRDefault="009F2282" w:rsidP="002438CD">
      <w:pPr>
        <w:pStyle w:val="19"/>
        <w:suppressAutoHyphens w:val="0"/>
        <w:ind w:firstLine="709"/>
        <w:rPr>
          <w:b/>
        </w:rPr>
      </w:pPr>
      <w:r>
        <w:rPr>
          <w:b/>
        </w:rPr>
        <w:t xml:space="preserve">4.6. Требования к гарантийному сроку. </w:t>
      </w:r>
    </w:p>
    <w:p w:rsidR="009F2282" w:rsidRPr="00CA0B7E" w:rsidRDefault="009F2282" w:rsidP="002438CD">
      <w:pPr>
        <w:autoSpaceDE w:val="0"/>
        <w:ind w:firstLine="709"/>
        <w:jc w:val="both"/>
        <w:rPr>
          <w:sz w:val="28"/>
          <w:szCs w:val="28"/>
        </w:rPr>
      </w:pPr>
      <w:r>
        <w:rPr>
          <w:sz w:val="28"/>
          <w:szCs w:val="28"/>
        </w:rPr>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r>
        <w:rPr>
          <w:sz w:val="28"/>
          <w:szCs w:val="28"/>
        </w:rPr>
        <w:tab/>
      </w:r>
    </w:p>
    <w:p w:rsidR="009F2282" w:rsidRPr="00CA0B7E" w:rsidRDefault="009F2282" w:rsidP="002438CD">
      <w:pPr>
        <w:pStyle w:val="af9"/>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9F2282" w:rsidRPr="00CA0B7E" w:rsidRDefault="009F2282" w:rsidP="002438CD">
      <w:pPr>
        <w:pStyle w:val="aff4"/>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F2282" w:rsidRPr="00CA0B7E" w:rsidRDefault="009F2282" w:rsidP="002438CD">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9F2282" w:rsidRPr="00CA0B7E" w:rsidRDefault="009F2282" w:rsidP="002438CD">
      <w:pPr>
        <w:pStyle w:val="28"/>
        <w:spacing w:line="240" w:lineRule="auto"/>
        <w:jc w:val="both"/>
        <w:rPr>
          <w:rFonts w:cs="Times New Roman"/>
          <w:sz w:val="28"/>
          <w:szCs w:val="28"/>
        </w:rPr>
      </w:pPr>
    </w:p>
    <w:p w:rsidR="009F2282" w:rsidRPr="00CA0B7E" w:rsidRDefault="009F2282" w:rsidP="002438CD">
      <w:pPr>
        <w:pStyle w:val="af9"/>
        <w:outlineLvl w:val="1"/>
        <w:rPr>
          <w:b/>
          <w:sz w:val="28"/>
          <w:szCs w:val="28"/>
        </w:rPr>
      </w:pPr>
      <w:r>
        <w:rPr>
          <w:b/>
          <w:sz w:val="28"/>
          <w:szCs w:val="28"/>
        </w:rPr>
        <w:t>4.7. Срок выполнения работ.</w:t>
      </w:r>
    </w:p>
    <w:p w:rsidR="009F2282" w:rsidRPr="00CA0B7E" w:rsidRDefault="009F2282" w:rsidP="002438CD">
      <w:pPr>
        <w:pStyle w:val="26"/>
        <w:pBdr>
          <w:top w:val="nil"/>
          <w:left w:val="nil"/>
          <w:bottom w:val="nil"/>
          <w:right w:val="nil"/>
          <w:between w:val="nil"/>
        </w:pBdr>
        <w:ind w:firstLine="709"/>
        <w:rPr>
          <w:color w:val="000000"/>
          <w:szCs w:val="28"/>
        </w:rPr>
      </w:pPr>
      <w:r>
        <w:rPr>
          <w:color w:val="000000"/>
          <w:szCs w:val="28"/>
        </w:rPr>
        <w:t xml:space="preserve">- срок начала Работ – в течение 1 (Одного) рабочего дня </w:t>
      </w:r>
      <w:proofErr w:type="gramStart"/>
      <w:r>
        <w:rPr>
          <w:color w:val="000000"/>
          <w:szCs w:val="28"/>
        </w:rPr>
        <w:t>с даты подписания</w:t>
      </w:r>
      <w:proofErr w:type="gramEnd"/>
      <w:r>
        <w:rPr>
          <w:color w:val="000000"/>
          <w:szCs w:val="28"/>
        </w:rPr>
        <w:t xml:space="preserve"> Договора;</w:t>
      </w:r>
    </w:p>
    <w:p w:rsidR="009F2282" w:rsidRPr="00CA0B7E" w:rsidRDefault="009F2282" w:rsidP="002438CD">
      <w:pPr>
        <w:pStyle w:val="26"/>
        <w:pBdr>
          <w:top w:val="nil"/>
          <w:left w:val="nil"/>
          <w:bottom w:val="nil"/>
          <w:right w:val="nil"/>
          <w:between w:val="nil"/>
        </w:pBdr>
        <w:ind w:firstLine="709"/>
        <w:rPr>
          <w:color w:val="000000"/>
          <w:szCs w:val="28"/>
        </w:rPr>
      </w:pPr>
      <w:r>
        <w:rPr>
          <w:color w:val="000000"/>
          <w:szCs w:val="28"/>
        </w:rPr>
        <w:t xml:space="preserve">- срок окончания выполнения Работ – не более 30 (Тридцать) календарных дней </w:t>
      </w:r>
      <w:proofErr w:type="gramStart"/>
      <w:r>
        <w:rPr>
          <w:color w:val="000000"/>
          <w:szCs w:val="28"/>
        </w:rPr>
        <w:t>с даты подписания</w:t>
      </w:r>
      <w:proofErr w:type="gramEnd"/>
      <w:r>
        <w:rPr>
          <w:color w:val="000000"/>
          <w:szCs w:val="28"/>
        </w:rPr>
        <w:t xml:space="preserve"> договора. Сроки выполнения отдельных этапов Работ определяются Календарным планом (составленным по форме приложения № 4 к проекту договора).</w:t>
      </w:r>
    </w:p>
    <w:p w:rsidR="009F2282" w:rsidRPr="00CA0B7E" w:rsidRDefault="009F2282" w:rsidP="002438CD">
      <w:pPr>
        <w:pStyle w:val="26"/>
        <w:pBdr>
          <w:top w:val="nil"/>
          <w:left w:val="nil"/>
          <w:bottom w:val="nil"/>
          <w:right w:val="nil"/>
          <w:between w:val="nil"/>
        </w:pBdr>
        <w:ind w:firstLine="709"/>
        <w:rPr>
          <w:szCs w:val="28"/>
        </w:rPr>
      </w:pPr>
    </w:p>
    <w:p w:rsidR="009F2282" w:rsidRPr="00CA0B7E" w:rsidRDefault="009F2282" w:rsidP="002438CD">
      <w:pPr>
        <w:pStyle w:val="af9"/>
        <w:outlineLvl w:val="1"/>
        <w:rPr>
          <w:b/>
          <w:sz w:val="28"/>
          <w:szCs w:val="28"/>
        </w:rPr>
      </w:pPr>
      <w:r>
        <w:rPr>
          <w:b/>
          <w:sz w:val="28"/>
          <w:szCs w:val="28"/>
        </w:rPr>
        <w:lastRenderedPageBreak/>
        <w:t>4.8. Место выполнения работ.</w:t>
      </w:r>
    </w:p>
    <w:p w:rsidR="009F2282" w:rsidRPr="00CA0B7E" w:rsidRDefault="009F2282" w:rsidP="002438CD">
      <w:pPr>
        <w:ind w:firstLine="709"/>
        <w:jc w:val="both"/>
        <w:rPr>
          <w:rFonts w:eastAsia="MS Mincho"/>
          <w:sz w:val="28"/>
          <w:szCs w:val="28"/>
        </w:rPr>
      </w:pPr>
      <w:r>
        <w:rPr>
          <w:rFonts w:eastAsia="MS Mincho"/>
          <w:sz w:val="28"/>
          <w:szCs w:val="28"/>
        </w:rPr>
        <w:t xml:space="preserve">4.8.1. Контейнерный терминал </w:t>
      </w:r>
      <w:proofErr w:type="gramStart"/>
      <w:r>
        <w:rPr>
          <w:rFonts w:eastAsia="MS Mincho"/>
          <w:sz w:val="28"/>
          <w:szCs w:val="28"/>
        </w:rPr>
        <w:t>Лагерная</w:t>
      </w:r>
      <w:proofErr w:type="gramEnd"/>
      <w:r>
        <w:rPr>
          <w:rFonts w:eastAsia="MS Mincho"/>
          <w:sz w:val="28"/>
          <w:szCs w:val="28"/>
        </w:rPr>
        <w:t xml:space="preserve">: Российская Федерация, </w:t>
      </w:r>
      <w:proofErr w:type="gramStart"/>
      <w:r>
        <w:rPr>
          <w:rFonts w:eastAsia="MS Mincho"/>
          <w:sz w:val="28"/>
          <w:szCs w:val="28"/>
        </w:rPr>
        <w:t>г</w:t>
      </w:r>
      <w:proofErr w:type="gramEnd"/>
      <w:r>
        <w:rPr>
          <w:rFonts w:eastAsia="MS Mincho"/>
          <w:sz w:val="28"/>
          <w:szCs w:val="28"/>
        </w:rPr>
        <w:t>. Казань, ул. Боевая.</w:t>
      </w:r>
    </w:p>
    <w:p w:rsidR="009F2282" w:rsidRPr="00CA0B7E" w:rsidRDefault="009F2282" w:rsidP="002438CD">
      <w:pPr>
        <w:ind w:firstLine="709"/>
        <w:jc w:val="both"/>
        <w:rPr>
          <w:rFonts w:eastAsia="MS Mincho"/>
          <w:sz w:val="28"/>
          <w:szCs w:val="28"/>
        </w:rPr>
      </w:pPr>
    </w:p>
    <w:p w:rsidR="009F2282" w:rsidRPr="00CA0B7E" w:rsidRDefault="009F2282" w:rsidP="002438CD">
      <w:pPr>
        <w:pStyle w:val="af9"/>
        <w:outlineLvl w:val="1"/>
        <w:rPr>
          <w:b/>
        </w:rPr>
      </w:pPr>
      <w:r>
        <w:rPr>
          <w:b/>
          <w:sz w:val="28"/>
          <w:szCs w:val="28"/>
        </w:rPr>
        <w:t>4.9.</w:t>
      </w:r>
      <w:r>
        <w:rPr>
          <w:b/>
        </w:rPr>
        <w:t xml:space="preserve"> </w:t>
      </w:r>
      <w:r>
        <w:rPr>
          <w:b/>
          <w:sz w:val="28"/>
          <w:szCs w:val="28"/>
        </w:rPr>
        <w:t>Режим выполнения работ.</w:t>
      </w:r>
    </w:p>
    <w:p w:rsidR="009F2282" w:rsidRPr="00CA0B7E" w:rsidRDefault="009F2282" w:rsidP="002438CD">
      <w:pPr>
        <w:keepNext/>
        <w:keepLines/>
        <w:ind w:firstLine="709"/>
        <w:jc w:val="both"/>
        <w:rPr>
          <w:sz w:val="28"/>
          <w:szCs w:val="28"/>
        </w:rPr>
      </w:pPr>
      <w:r>
        <w:rPr>
          <w:sz w:val="28"/>
          <w:szCs w:val="28"/>
        </w:rPr>
        <w:t xml:space="preserve">4.9.1. В целях обеспечения бесперебойной работы контейнерного терминала </w:t>
      </w:r>
      <w:proofErr w:type="gramStart"/>
      <w:r>
        <w:rPr>
          <w:sz w:val="28"/>
          <w:szCs w:val="28"/>
        </w:rPr>
        <w:t>Лагерная</w:t>
      </w:r>
      <w:proofErr w:type="gramEnd"/>
      <w:r>
        <w:rPr>
          <w:sz w:val="28"/>
          <w:szCs w:val="28"/>
        </w:rPr>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инв.№020122.</w:t>
      </w:r>
    </w:p>
    <w:p w:rsidR="009F2282" w:rsidRPr="00CA0B7E" w:rsidRDefault="009F2282" w:rsidP="002438CD">
      <w:pPr>
        <w:ind w:firstLine="709"/>
        <w:jc w:val="both"/>
        <w:rPr>
          <w:rFonts w:eastAsia="MS Mincho"/>
          <w:sz w:val="32"/>
          <w:szCs w:val="28"/>
        </w:rPr>
      </w:pPr>
    </w:p>
    <w:p w:rsidR="009F2282" w:rsidRPr="00CA0B7E" w:rsidRDefault="009F2282" w:rsidP="002438CD">
      <w:pPr>
        <w:pStyle w:val="af9"/>
        <w:outlineLvl w:val="1"/>
        <w:rPr>
          <w:b/>
          <w:sz w:val="28"/>
          <w:szCs w:val="28"/>
        </w:rPr>
      </w:pPr>
      <w:r>
        <w:rPr>
          <w:b/>
          <w:sz w:val="28"/>
          <w:szCs w:val="28"/>
        </w:rPr>
        <w:t>4.10. Прочие условия.</w:t>
      </w:r>
    </w:p>
    <w:p w:rsidR="009F2282" w:rsidRPr="00F90832" w:rsidRDefault="009F2282" w:rsidP="002438CD">
      <w:pPr>
        <w:keepNext/>
        <w:keepLines/>
        <w:ind w:firstLine="709"/>
        <w:jc w:val="both"/>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9F2282" w:rsidRPr="00F90832" w:rsidRDefault="009F2282" w:rsidP="002438CD">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9F2282" w:rsidRDefault="009F2282" w:rsidP="002438CD">
      <w:pPr>
        <w:pStyle w:val="af9"/>
        <w:ind w:firstLine="708"/>
        <w:outlineLvl w:val="1"/>
        <w:rPr>
          <w:b/>
          <w:sz w:val="28"/>
          <w:szCs w:val="28"/>
        </w:rPr>
      </w:pPr>
    </w:p>
    <w:p w:rsidR="009F2282" w:rsidRPr="00CA0B7E" w:rsidRDefault="009F2282" w:rsidP="002438CD">
      <w:pPr>
        <w:pStyle w:val="af9"/>
        <w:ind w:firstLine="708"/>
        <w:outlineLvl w:val="1"/>
        <w:rPr>
          <w:b/>
          <w:color w:val="000000"/>
          <w:sz w:val="28"/>
          <w:szCs w:val="28"/>
        </w:rPr>
      </w:pPr>
      <w:r>
        <w:rPr>
          <w:b/>
          <w:sz w:val="28"/>
          <w:szCs w:val="28"/>
        </w:rPr>
        <w:t>4.11</w:t>
      </w:r>
      <w:r>
        <w:rPr>
          <w:b/>
          <w:color w:val="000000"/>
          <w:sz w:val="28"/>
          <w:szCs w:val="28"/>
        </w:rPr>
        <w:t xml:space="preserve">. Содержание Работ. </w:t>
      </w:r>
    </w:p>
    <w:p w:rsidR="009F2282" w:rsidRPr="00CA0B7E" w:rsidRDefault="009F2282" w:rsidP="002438CD">
      <w:pPr>
        <w:pStyle w:val="26"/>
        <w:pBdr>
          <w:top w:val="nil"/>
          <w:left w:val="nil"/>
          <w:bottom w:val="nil"/>
          <w:right w:val="nil"/>
          <w:between w:val="nil"/>
        </w:pBdr>
        <w:ind w:firstLine="709"/>
        <w:rPr>
          <w:color w:val="000000"/>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5084"/>
        <w:gridCol w:w="2513"/>
        <w:gridCol w:w="1417"/>
      </w:tblGrid>
      <w:tr w:rsidR="009F2282" w:rsidRPr="00DA6117" w:rsidTr="00887437">
        <w:trPr>
          <w:trHeight w:val="556"/>
        </w:trPr>
        <w:tc>
          <w:tcPr>
            <w:tcW w:w="775" w:type="dxa"/>
            <w:hideMark/>
          </w:tcPr>
          <w:p w:rsidR="009F2282" w:rsidRPr="00DA6117" w:rsidRDefault="009F2282" w:rsidP="00887437">
            <w:r>
              <w:t>№</w:t>
            </w:r>
          </w:p>
          <w:p w:rsidR="009F2282" w:rsidRPr="00DA6117" w:rsidRDefault="009F2282" w:rsidP="00887437">
            <w:proofErr w:type="spellStart"/>
            <w:r>
              <w:t>пп</w:t>
            </w:r>
            <w:proofErr w:type="spellEnd"/>
          </w:p>
        </w:tc>
        <w:tc>
          <w:tcPr>
            <w:tcW w:w="5084" w:type="dxa"/>
            <w:hideMark/>
          </w:tcPr>
          <w:p w:rsidR="009F2282" w:rsidRPr="00DA6117" w:rsidRDefault="009F2282" w:rsidP="00887437">
            <w:r>
              <w:t>Наименование работ и затрат, характеристика оборудования и его масса</w:t>
            </w:r>
          </w:p>
        </w:tc>
        <w:tc>
          <w:tcPr>
            <w:tcW w:w="2513" w:type="dxa"/>
            <w:hideMark/>
          </w:tcPr>
          <w:p w:rsidR="009F2282" w:rsidRPr="00DA6117" w:rsidRDefault="009F2282" w:rsidP="00887437">
            <w:r>
              <w:t>Единица измерения</w:t>
            </w:r>
          </w:p>
        </w:tc>
        <w:tc>
          <w:tcPr>
            <w:tcW w:w="1417" w:type="dxa"/>
            <w:hideMark/>
          </w:tcPr>
          <w:p w:rsidR="009F2282" w:rsidRPr="00DA6117" w:rsidRDefault="009F2282" w:rsidP="00887437">
            <w:r>
              <w:t>Количество</w:t>
            </w:r>
          </w:p>
        </w:tc>
      </w:tr>
      <w:tr w:rsidR="009F2282" w:rsidRPr="00DA6117" w:rsidTr="00887437">
        <w:trPr>
          <w:trHeight w:val="338"/>
        </w:trPr>
        <w:tc>
          <w:tcPr>
            <w:tcW w:w="775" w:type="dxa"/>
            <w:hideMark/>
          </w:tcPr>
          <w:p w:rsidR="009F2282" w:rsidRPr="00DA6117" w:rsidRDefault="009F2282" w:rsidP="00887437">
            <w:pPr>
              <w:jc w:val="center"/>
            </w:pPr>
            <w:r>
              <w:t>1</w:t>
            </w:r>
          </w:p>
        </w:tc>
        <w:tc>
          <w:tcPr>
            <w:tcW w:w="5084" w:type="dxa"/>
            <w:hideMark/>
          </w:tcPr>
          <w:p w:rsidR="009F2282" w:rsidRPr="00DA6117" w:rsidRDefault="009F2282" w:rsidP="00887437">
            <w:pPr>
              <w:jc w:val="center"/>
            </w:pPr>
            <w:r>
              <w:t>2</w:t>
            </w:r>
          </w:p>
        </w:tc>
        <w:tc>
          <w:tcPr>
            <w:tcW w:w="2513" w:type="dxa"/>
            <w:hideMark/>
          </w:tcPr>
          <w:p w:rsidR="009F2282" w:rsidRPr="00DA6117" w:rsidRDefault="009F2282" w:rsidP="00887437">
            <w:pPr>
              <w:jc w:val="center"/>
            </w:pPr>
            <w:r>
              <w:t>3</w:t>
            </w:r>
          </w:p>
        </w:tc>
        <w:tc>
          <w:tcPr>
            <w:tcW w:w="1417" w:type="dxa"/>
            <w:hideMark/>
          </w:tcPr>
          <w:p w:rsidR="009F2282" w:rsidRPr="00DA6117" w:rsidRDefault="009F2282" w:rsidP="00887437">
            <w:pPr>
              <w:jc w:val="center"/>
            </w:pPr>
            <w:r>
              <w:t>4</w:t>
            </w:r>
          </w:p>
        </w:tc>
      </w:tr>
      <w:tr w:rsidR="009F2282" w:rsidRPr="00DA6117" w:rsidTr="00887437">
        <w:trPr>
          <w:trHeight w:val="848"/>
        </w:trPr>
        <w:tc>
          <w:tcPr>
            <w:tcW w:w="775" w:type="dxa"/>
            <w:hideMark/>
          </w:tcPr>
          <w:p w:rsidR="009F2282" w:rsidRPr="00DA6117" w:rsidRDefault="009F2282" w:rsidP="00887437">
            <w:r>
              <w:t>1</w:t>
            </w:r>
          </w:p>
        </w:tc>
        <w:tc>
          <w:tcPr>
            <w:tcW w:w="5084" w:type="dxa"/>
            <w:hideMark/>
          </w:tcPr>
          <w:p w:rsidR="009F2282" w:rsidRPr="00DA6117" w:rsidRDefault="009F2282" w:rsidP="00887437">
            <w:r>
              <w:t>Демонтаж деревянной конструкции кабельного лотка с сохранением для последующего использования</w:t>
            </w:r>
          </w:p>
        </w:tc>
        <w:tc>
          <w:tcPr>
            <w:tcW w:w="2513" w:type="dxa"/>
            <w:hideMark/>
          </w:tcPr>
          <w:p w:rsidR="009F2282" w:rsidRPr="00DA6117" w:rsidRDefault="009F2282" w:rsidP="00887437">
            <w:r>
              <w:t>1 м3 древесины в конструкции</w:t>
            </w:r>
          </w:p>
        </w:tc>
        <w:tc>
          <w:tcPr>
            <w:tcW w:w="1417" w:type="dxa"/>
            <w:hideMark/>
          </w:tcPr>
          <w:p w:rsidR="009F2282" w:rsidRPr="00DA6117" w:rsidRDefault="009F2282" w:rsidP="00887437">
            <w:r>
              <w:t>7,6</w:t>
            </w:r>
          </w:p>
        </w:tc>
      </w:tr>
      <w:tr w:rsidR="009F2282" w:rsidRPr="00DA6117" w:rsidTr="00887437">
        <w:trPr>
          <w:trHeight w:val="1940"/>
        </w:trPr>
        <w:tc>
          <w:tcPr>
            <w:tcW w:w="775" w:type="dxa"/>
            <w:hideMark/>
          </w:tcPr>
          <w:p w:rsidR="009F2282" w:rsidRPr="00DA6117" w:rsidRDefault="009F2282" w:rsidP="00887437">
            <w:r>
              <w:t>2</w:t>
            </w:r>
          </w:p>
        </w:tc>
        <w:tc>
          <w:tcPr>
            <w:tcW w:w="5084" w:type="dxa"/>
            <w:hideMark/>
          </w:tcPr>
          <w:p w:rsidR="009F2282" w:rsidRPr="00DA6117" w:rsidRDefault="009F2282" w:rsidP="00887437">
            <w:proofErr w:type="gramStart"/>
            <w:r>
              <w:t>Разборка пути поэлементно на деревянных шпалах тип рельсов Р65, число шпал на 1 км 2000 и 1840 (прим. - с сохранением, последующим обратным монтажом рельс Р-65, объем: 650 м.п. рельса/2 = длина пути; рельс с сохранением 650 м.п.; деревянные шпалы с сохранением 630 шт., с утилизацией 670 шт., костыльное крепление рельс к шпалам с сохранением)</w:t>
            </w:r>
            <w:proofErr w:type="gramEnd"/>
          </w:p>
        </w:tc>
        <w:tc>
          <w:tcPr>
            <w:tcW w:w="2513" w:type="dxa"/>
            <w:hideMark/>
          </w:tcPr>
          <w:p w:rsidR="009F2282" w:rsidRPr="00DA6117" w:rsidRDefault="009F2282" w:rsidP="00887437">
            <w:r>
              <w:t>1 км пути</w:t>
            </w:r>
          </w:p>
        </w:tc>
        <w:tc>
          <w:tcPr>
            <w:tcW w:w="1417" w:type="dxa"/>
            <w:hideMark/>
          </w:tcPr>
          <w:p w:rsidR="009F2282" w:rsidRPr="00DA6117" w:rsidRDefault="009F2282" w:rsidP="00887437">
            <w:r>
              <w:t>0,325</w:t>
            </w:r>
          </w:p>
        </w:tc>
      </w:tr>
      <w:tr w:rsidR="009F2282" w:rsidRPr="00DA6117" w:rsidTr="00887437">
        <w:trPr>
          <w:trHeight w:val="623"/>
        </w:trPr>
        <w:tc>
          <w:tcPr>
            <w:tcW w:w="775" w:type="dxa"/>
            <w:hideMark/>
          </w:tcPr>
          <w:p w:rsidR="009F2282" w:rsidRPr="00DA6117" w:rsidRDefault="009F2282" w:rsidP="00887437">
            <w:r>
              <w:lastRenderedPageBreak/>
              <w:t>3</w:t>
            </w:r>
          </w:p>
        </w:tc>
        <w:tc>
          <w:tcPr>
            <w:tcW w:w="5084" w:type="dxa"/>
            <w:hideMark/>
          </w:tcPr>
          <w:p w:rsidR="009F2282" w:rsidRPr="00DA6117" w:rsidRDefault="009F2282" w:rsidP="00887437">
            <w:r>
              <w:t>Демонтаж с сохранением, последующим обратным монтажом упоров для подкранового пути</w:t>
            </w:r>
          </w:p>
        </w:tc>
        <w:tc>
          <w:tcPr>
            <w:tcW w:w="2513" w:type="dxa"/>
            <w:hideMark/>
          </w:tcPr>
          <w:p w:rsidR="009F2282" w:rsidRPr="00DA6117" w:rsidRDefault="009F2282" w:rsidP="00887437">
            <w:r>
              <w:t xml:space="preserve">10 </w:t>
            </w:r>
            <w:proofErr w:type="spellStart"/>
            <w:r>
              <w:t>компл</w:t>
            </w:r>
            <w:proofErr w:type="spellEnd"/>
            <w:r>
              <w:t>.</w:t>
            </w:r>
          </w:p>
        </w:tc>
        <w:tc>
          <w:tcPr>
            <w:tcW w:w="1417" w:type="dxa"/>
            <w:hideMark/>
          </w:tcPr>
          <w:p w:rsidR="009F2282" w:rsidRPr="00DA6117" w:rsidRDefault="009F2282" w:rsidP="00887437">
            <w:r>
              <w:t>0,4</w:t>
            </w:r>
          </w:p>
        </w:tc>
      </w:tr>
      <w:tr w:rsidR="009F2282" w:rsidRPr="00DA6117" w:rsidTr="00887437">
        <w:trPr>
          <w:trHeight w:val="279"/>
        </w:trPr>
        <w:tc>
          <w:tcPr>
            <w:tcW w:w="775" w:type="dxa"/>
            <w:hideMark/>
          </w:tcPr>
          <w:p w:rsidR="009F2282" w:rsidRPr="00DA6117" w:rsidRDefault="009F2282" w:rsidP="00887437">
            <w:r>
              <w:t>4</w:t>
            </w:r>
          </w:p>
        </w:tc>
        <w:tc>
          <w:tcPr>
            <w:tcW w:w="5084" w:type="dxa"/>
            <w:hideMark/>
          </w:tcPr>
          <w:p w:rsidR="009F2282" w:rsidRPr="00DA6117" w:rsidRDefault="009F2282" w:rsidP="00887437">
            <w:r>
              <w:t>Погрузо-разгрузочные работы при автомобильных перевозках: Погрузка мусора строительного</w:t>
            </w:r>
          </w:p>
        </w:tc>
        <w:tc>
          <w:tcPr>
            <w:tcW w:w="2513" w:type="dxa"/>
            <w:hideMark/>
          </w:tcPr>
          <w:p w:rsidR="009F2282" w:rsidRPr="00DA6117" w:rsidRDefault="009F2282" w:rsidP="00887437">
            <w:r>
              <w:t>1 т груза</w:t>
            </w:r>
          </w:p>
        </w:tc>
        <w:tc>
          <w:tcPr>
            <w:tcW w:w="1417" w:type="dxa"/>
            <w:hideMark/>
          </w:tcPr>
          <w:p w:rsidR="009F2282" w:rsidRPr="00DA6117" w:rsidRDefault="009F2282" w:rsidP="00887437">
            <w:r>
              <w:t>98,732</w:t>
            </w:r>
          </w:p>
        </w:tc>
      </w:tr>
      <w:tr w:rsidR="009F2282" w:rsidRPr="00DA6117" w:rsidTr="00887437">
        <w:trPr>
          <w:trHeight w:val="896"/>
        </w:trPr>
        <w:tc>
          <w:tcPr>
            <w:tcW w:w="775" w:type="dxa"/>
            <w:hideMark/>
          </w:tcPr>
          <w:p w:rsidR="009F2282" w:rsidRPr="00DA6117" w:rsidRDefault="009F2282" w:rsidP="00887437">
            <w:r>
              <w:t>5</w:t>
            </w:r>
          </w:p>
        </w:tc>
        <w:tc>
          <w:tcPr>
            <w:tcW w:w="5084" w:type="dxa"/>
            <w:hideMark/>
          </w:tcPr>
          <w:p w:rsidR="009F2282" w:rsidRPr="00DA6117" w:rsidRDefault="009F2282" w:rsidP="00887437">
            <w: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2513" w:type="dxa"/>
            <w:hideMark/>
          </w:tcPr>
          <w:p w:rsidR="009F2282" w:rsidRPr="00DA6117" w:rsidRDefault="009F2282" w:rsidP="00887437">
            <w:r>
              <w:t>1 т груза</w:t>
            </w:r>
          </w:p>
        </w:tc>
        <w:tc>
          <w:tcPr>
            <w:tcW w:w="1417" w:type="dxa"/>
            <w:hideMark/>
          </w:tcPr>
          <w:p w:rsidR="009F2282" w:rsidRPr="00DA6117" w:rsidRDefault="009F2282" w:rsidP="00887437">
            <w:r>
              <w:t>78,029</w:t>
            </w:r>
          </w:p>
        </w:tc>
      </w:tr>
      <w:tr w:rsidR="009F2282" w:rsidRPr="00DA6117" w:rsidTr="00887437">
        <w:trPr>
          <w:trHeight w:val="1343"/>
        </w:trPr>
        <w:tc>
          <w:tcPr>
            <w:tcW w:w="775" w:type="dxa"/>
            <w:hideMark/>
          </w:tcPr>
          <w:p w:rsidR="009F2282" w:rsidRPr="00DA6117" w:rsidRDefault="009F2282" w:rsidP="00887437">
            <w:r>
              <w:t>6</w:t>
            </w:r>
          </w:p>
        </w:tc>
        <w:tc>
          <w:tcPr>
            <w:tcW w:w="5084" w:type="dxa"/>
            <w:hideMark/>
          </w:tcPr>
          <w:p w:rsidR="009F2282" w:rsidRPr="00DA6117" w:rsidRDefault="009F2282" w:rsidP="00887437">
            <w: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 Восточный)</w:t>
            </w:r>
          </w:p>
        </w:tc>
        <w:tc>
          <w:tcPr>
            <w:tcW w:w="2513" w:type="dxa"/>
            <w:hideMark/>
          </w:tcPr>
          <w:p w:rsidR="009F2282" w:rsidRPr="00DA6117" w:rsidRDefault="009F2282" w:rsidP="00887437">
            <w:r>
              <w:t>1 т груза</w:t>
            </w:r>
          </w:p>
        </w:tc>
        <w:tc>
          <w:tcPr>
            <w:tcW w:w="1417" w:type="dxa"/>
            <w:hideMark/>
          </w:tcPr>
          <w:p w:rsidR="009F2282" w:rsidRPr="00DA6117" w:rsidRDefault="009F2282" w:rsidP="00887437">
            <w:r>
              <w:t>20,703</w:t>
            </w:r>
          </w:p>
        </w:tc>
      </w:tr>
      <w:tr w:rsidR="009F2282" w:rsidRPr="00DA6117" w:rsidTr="00887437">
        <w:trPr>
          <w:trHeight w:val="276"/>
        </w:trPr>
        <w:tc>
          <w:tcPr>
            <w:tcW w:w="9789" w:type="dxa"/>
            <w:gridSpan w:val="4"/>
            <w:hideMark/>
          </w:tcPr>
          <w:p w:rsidR="009F2282" w:rsidRPr="00DA6117" w:rsidRDefault="009F2282" w:rsidP="00887437">
            <w:pPr>
              <w:rPr>
                <w:b/>
                <w:bCs/>
              </w:rPr>
            </w:pPr>
          </w:p>
        </w:tc>
      </w:tr>
      <w:tr w:rsidR="009F2282" w:rsidRPr="00DA6117" w:rsidTr="00887437">
        <w:trPr>
          <w:trHeight w:val="897"/>
        </w:trPr>
        <w:tc>
          <w:tcPr>
            <w:tcW w:w="775" w:type="dxa"/>
            <w:hideMark/>
          </w:tcPr>
          <w:p w:rsidR="009F2282" w:rsidRPr="00DA6117" w:rsidRDefault="009F2282" w:rsidP="00887437">
            <w:r>
              <w:t>7</w:t>
            </w:r>
          </w:p>
        </w:tc>
        <w:tc>
          <w:tcPr>
            <w:tcW w:w="5084" w:type="dxa"/>
            <w:hideMark/>
          </w:tcPr>
          <w:p w:rsidR="009F2282" w:rsidRPr="00DA6117" w:rsidRDefault="009F2282" w:rsidP="00887437">
            <w:r>
              <w:t>Разработка грунта с погрузкой на автомобили-самосвалы экскаваторами с ковшом вместимостью 1 (1-1,2) м3, группа грунтов 2</w:t>
            </w:r>
          </w:p>
        </w:tc>
        <w:tc>
          <w:tcPr>
            <w:tcW w:w="2513" w:type="dxa"/>
            <w:hideMark/>
          </w:tcPr>
          <w:p w:rsidR="009F2282" w:rsidRPr="00DA6117" w:rsidRDefault="009F2282" w:rsidP="00887437">
            <w:r>
              <w:t>1 м3 грунта</w:t>
            </w:r>
          </w:p>
        </w:tc>
        <w:tc>
          <w:tcPr>
            <w:tcW w:w="1417" w:type="dxa"/>
            <w:hideMark/>
          </w:tcPr>
          <w:p w:rsidR="009F2282" w:rsidRPr="00DA6117" w:rsidRDefault="009F2282" w:rsidP="00887437">
            <w:r>
              <w:t>1105</w:t>
            </w:r>
          </w:p>
        </w:tc>
      </w:tr>
      <w:tr w:rsidR="009F2282" w:rsidRPr="00DA6117" w:rsidTr="00887437">
        <w:trPr>
          <w:trHeight w:val="1343"/>
        </w:trPr>
        <w:tc>
          <w:tcPr>
            <w:tcW w:w="775" w:type="dxa"/>
            <w:hideMark/>
          </w:tcPr>
          <w:p w:rsidR="009F2282" w:rsidRPr="00DA6117" w:rsidRDefault="009F2282" w:rsidP="00887437">
            <w:r>
              <w:t>8</w:t>
            </w:r>
          </w:p>
        </w:tc>
        <w:tc>
          <w:tcPr>
            <w:tcW w:w="5084" w:type="dxa"/>
            <w:hideMark/>
          </w:tcPr>
          <w:p w:rsidR="009F2282" w:rsidRPr="00DA6117" w:rsidRDefault="009F2282" w:rsidP="00887437">
            <w: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 Восточный)</w:t>
            </w:r>
          </w:p>
        </w:tc>
        <w:tc>
          <w:tcPr>
            <w:tcW w:w="2513" w:type="dxa"/>
            <w:hideMark/>
          </w:tcPr>
          <w:p w:rsidR="009F2282" w:rsidRPr="00DA6117" w:rsidRDefault="009F2282" w:rsidP="00887437">
            <w:r>
              <w:t>1 т груза</w:t>
            </w:r>
          </w:p>
        </w:tc>
        <w:tc>
          <w:tcPr>
            <w:tcW w:w="1417" w:type="dxa"/>
            <w:hideMark/>
          </w:tcPr>
          <w:p w:rsidR="009F2282" w:rsidRPr="00DA6117" w:rsidRDefault="009F2282" w:rsidP="00887437">
            <w:r>
              <w:t>1933,75</w:t>
            </w:r>
          </w:p>
        </w:tc>
      </w:tr>
      <w:tr w:rsidR="009F2282" w:rsidRPr="00DA6117" w:rsidTr="00887437">
        <w:trPr>
          <w:trHeight w:val="841"/>
        </w:trPr>
        <w:tc>
          <w:tcPr>
            <w:tcW w:w="775" w:type="dxa"/>
            <w:hideMark/>
          </w:tcPr>
          <w:p w:rsidR="009F2282" w:rsidRPr="00DA6117" w:rsidRDefault="009F2282" w:rsidP="00887437">
            <w:r>
              <w:t>9</w:t>
            </w:r>
          </w:p>
        </w:tc>
        <w:tc>
          <w:tcPr>
            <w:tcW w:w="5084" w:type="dxa"/>
            <w:hideMark/>
          </w:tcPr>
          <w:p w:rsidR="009F2282" w:rsidRPr="00DA6117" w:rsidRDefault="009F2282" w:rsidP="00887437">
            <w:r>
              <w:t>Устройство оснований толщиной 20 см из щебня фракции 40-70 мм при укатке каменных материалов с пределом прочности на сжатие свыше 68,6 до 98,1 МПа (свыше 700 до 1000 кгс/см</w:t>
            </w:r>
            <w:proofErr w:type="gramStart"/>
            <w:r>
              <w:t>2</w:t>
            </w:r>
            <w:proofErr w:type="gramEnd"/>
            <w:r>
              <w:t>) однослойных (прим. - устройство основания под деревянный кабельный лоток)</w:t>
            </w:r>
          </w:p>
          <w:p w:rsidR="009F2282" w:rsidRPr="00DA6117" w:rsidRDefault="009F2282" w:rsidP="00887437">
            <w:r>
              <w:t>Использовать:</w:t>
            </w:r>
          </w:p>
          <w:p w:rsidR="009F2282" w:rsidRPr="00DA6117" w:rsidRDefault="009F2282" w:rsidP="00887437">
            <w:r>
              <w:t xml:space="preserve">- щебень из природного камня для строительных работ марка 800, фракция 10-20 мм; </w:t>
            </w:r>
          </w:p>
          <w:p w:rsidR="009F2282" w:rsidRPr="00DA6117" w:rsidRDefault="009F2282" w:rsidP="00887437">
            <w:r>
              <w:t>- щебень гранитный из плотных горных пород (гранитный) по ГОСТ 7392 II категории, фракция 25-60 мм (давальческий материал)</w:t>
            </w:r>
          </w:p>
        </w:tc>
        <w:tc>
          <w:tcPr>
            <w:tcW w:w="2513" w:type="dxa"/>
            <w:hideMark/>
          </w:tcPr>
          <w:p w:rsidR="009F2282" w:rsidRPr="00DA6117" w:rsidRDefault="009F2282" w:rsidP="00887437">
            <w:r>
              <w:t>1 м</w:t>
            </w:r>
            <w:proofErr w:type="gramStart"/>
            <w:r>
              <w:t>2</w:t>
            </w:r>
            <w:proofErr w:type="gramEnd"/>
            <w:r>
              <w:t xml:space="preserve"> основания</w:t>
            </w:r>
          </w:p>
        </w:tc>
        <w:tc>
          <w:tcPr>
            <w:tcW w:w="1417" w:type="dxa"/>
            <w:hideMark/>
          </w:tcPr>
          <w:p w:rsidR="009F2282" w:rsidRPr="00DA6117" w:rsidRDefault="009F2282" w:rsidP="00887437">
            <w:r>
              <w:t>289</w:t>
            </w:r>
          </w:p>
        </w:tc>
      </w:tr>
      <w:tr w:rsidR="009F2282" w:rsidRPr="00DA6117" w:rsidTr="00887437">
        <w:trPr>
          <w:trHeight w:val="852"/>
        </w:trPr>
        <w:tc>
          <w:tcPr>
            <w:tcW w:w="775" w:type="dxa"/>
            <w:hideMark/>
          </w:tcPr>
          <w:p w:rsidR="009F2282" w:rsidRPr="00DA6117" w:rsidRDefault="009F2282" w:rsidP="00887437">
            <w:r>
              <w:t>10</w:t>
            </w:r>
          </w:p>
        </w:tc>
        <w:tc>
          <w:tcPr>
            <w:tcW w:w="5084" w:type="dxa"/>
            <w:hideMark/>
          </w:tcPr>
          <w:p w:rsidR="009F2282" w:rsidRPr="00DA6117" w:rsidRDefault="009F2282" w:rsidP="00887437">
            <w:r>
              <w:t>Монтаж деревянных шпал длиной 1 м. под деревянный кабельный лоток с шагом 0,5 м с разборки существующего кранового пути</w:t>
            </w:r>
          </w:p>
        </w:tc>
        <w:tc>
          <w:tcPr>
            <w:tcW w:w="2513" w:type="dxa"/>
            <w:hideMark/>
          </w:tcPr>
          <w:p w:rsidR="009F2282" w:rsidRPr="00DA6117" w:rsidRDefault="009F2282" w:rsidP="00887437">
            <w:r>
              <w:t>1 шт. шпал</w:t>
            </w:r>
          </w:p>
        </w:tc>
        <w:tc>
          <w:tcPr>
            <w:tcW w:w="1417" w:type="dxa"/>
            <w:hideMark/>
          </w:tcPr>
          <w:p w:rsidR="009F2282" w:rsidRPr="00DA6117" w:rsidRDefault="009F2282" w:rsidP="00887437">
            <w:r>
              <w:t>630</w:t>
            </w:r>
          </w:p>
        </w:tc>
      </w:tr>
      <w:tr w:rsidR="009F2282" w:rsidRPr="00DA6117" w:rsidTr="00887437">
        <w:trPr>
          <w:trHeight w:val="821"/>
        </w:trPr>
        <w:tc>
          <w:tcPr>
            <w:tcW w:w="775" w:type="dxa"/>
            <w:hideMark/>
          </w:tcPr>
          <w:p w:rsidR="009F2282" w:rsidRPr="00DA6117" w:rsidRDefault="009F2282" w:rsidP="00887437">
            <w:r>
              <w:t>11</w:t>
            </w:r>
          </w:p>
        </w:tc>
        <w:tc>
          <w:tcPr>
            <w:tcW w:w="5084" w:type="dxa"/>
            <w:hideMark/>
          </w:tcPr>
          <w:p w:rsidR="009F2282" w:rsidRPr="00DA6117" w:rsidRDefault="009F2282" w:rsidP="00887437">
            <w:r>
              <w:t>Устройство деревянного открытого прямоугольного канализационного лотка (прим. - обратный монтаж лотка деревянного)</w:t>
            </w:r>
          </w:p>
        </w:tc>
        <w:tc>
          <w:tcPr>
            <w:tcW w:w="2513" w:type="dxa"/>
            <w:hideMark/>
          </w:tcPr>
          <w:p w:rsidR="009F2282" w:rsidRPr="00DA6117" w:rsidRDefault="009F2282" w:rsidP="00887437">
            <w:r>
              <w:t>1 м3 древесины в конструкции</w:t>
            </w:r>
          </w:p>
        </w:tc>
        <w:tc>
          <w:tcPr>
            <w:tcW w:w="1417" w:type="dxa"/>
            <w:hideMark/>
          </w:tcPr>
          <w:p w:rsidR="009F2282" w:rsidRPr="00DA6117" w:rsidRDefault="009F2282" w:rsidP="00887437">
            <w:r>
              <w:t>7,6</w:t>
            </w:r>
          </w:p>
        </w:tc>
      </w:tr>
      <w:tr w:rsidR="009F2282" w:rsidRPr="00DA6117" w:rsidTr="00887437">
        <w:trPr>
          <w:trHeight w:val="447"/>
        </w:trPr>
        <w:tc>
          <w:tcPr>
            <w:tcW w:w="775" w:type="dxa"/>
            <w:hideMark/>
          </w:tcPr>
          <w:p w:rsidR="009F2282" w:rsidRPr="00DA6117" w:rsidRDefault="009F2282" w:rsidP="00887437">
            <w:r>
              <w:lastRenderedPageBreak/>
              <w:t>12</w:t>
            </w:r>
          </w:p>
        </w:tc>
        <w:tc>
          <w:tcPr>
            <w:tcW w:w="5084" w:type="dxa"/>
            <w:hideMark/>
          </w:tcPr>
          <w:p w:rsidR="009F2282" w:rsidRPr="00DA6117" w:rsidRDefault="009F2282" w:rsidP="00887437">
            <w:r>
              <w:t xml:space="preserve">Армирование грунтовых насыпей </w:t>
            </w:r>
            <w:proofErr w:type="spellStart"/>
            <w:r>
              <w:t>георешетками</w:t>
            </w:r>
            <w:proofErr w:type="spellEnd"/>
          </w:p>
          <w:p w:rsidR="009F2282" w:rsidRPr="00DA6117" w:rsidRDefault="009F2282" w:rsidP="00887437">
            <w:r>
              <w:t>Использовать:</w:t>
            </w:r>
          </w:p>
          <w:p w:rsidR="009F2282" w:rsidRPr="00DA6117" w:rsidRDefault="009F2282" w:rsidP="00887437">
            <w:r>
              <w:t xml:space="preserve">- </w:t>
            </w:r>
            <w:proofErr w:type="spellStart"/>
            <w:r>
              <w:t>георешетка</w:t>
            </w:r>
            <w:proofErr w:type="spellEnd"/>
            <w:r>
              <w:t xml:space="preserve"> гексагональная двуосная </w:t>
            </w:r>
            <w:proofErr w:type="spellStart"/>
            <w:r>
              <w:t>Tensar</w:t>
            </w:r>
            <w:proofErr w:type="spellEnd"/>
            <w:r>
              <w:t xml:space="preserve"> </w:t>
            </w:r>
            <w:proofErr w:type="spellStart"/>
            <w:r>
              <w:t>Triax</w:t>
            </w:r>
            <w:proofErr w:type="spellEnd"/>
            <w:r>
              <w:t xml:space="preserve"> TX170</w:t>
            </w:r>
          </w:p>
        </w:tc>
        <w:tc>
          <w:tcPr>
            <w:tcW w:w="2513" w:type="dxa"/>
            <w:hideMark/>
          </w:tcPr>
          <w:p w:rsidR="009F2282" w:rsidRPr="00DA6117" w:rsidRDefault="009F2282" w:rsidP="00887437">
            <w:r>
              <w:t>1 м</w:t>
            </w:r>
            <w:proofErr w:type="gramStart"/>
            <w:r>
              <w:t>2</w:t>
            </w:r>
            <w:proofErr w:type="gramEnd"/>
          </w:p>
        </w:tc>
        <w:tc>
          <w:tcPr>
            <w:tcW w:w="1417" w:type="dxa"/>
            <w:hideMark/>
          </w:tcPr>
          <w:p w:rsidR="009F2282" w:rsidRPr="00DA6117" w:rsidRDefault="009F2282" w:rsidP="00887437">
            <w:r>
              <w:t>865</w:t>
            </w:r>
          </w:p>
        </w:tc>
      </w:tr>
      <w:tr w:rsidR="009F2282" w:rsidRPr="00DA6117" w:rsidTr="00887437">
        <w:trPr>
          <w:trHeight w:val="714"/>
        </w:trPr>
        <w:tc>
          <w:tcPr>
            <w:tcW w:w="775" w:type="dxa"/>
            <w:hideMark/>
          </w:tcPr>
          <w:p w:rsidR="009F2282" w:rsidRPr="00DA6117" w:rsidRDefault="009F2282" w:rsidP="00887437">
            <w:r>
              <w:t>13</w:t>
            </w:r>
          </w:p>
        </w:tc>
        <w:tc>
          <w:tcPr>
            <w:tcW w:w="5084" w:type="dxa"/>
            <w:hideMark/>
          </w:tcPr>
          <w:p w:rsidR="009F2282" w:rsidRPr="00DA6117" w:rsidRDefault="009F2282" w:rsidP="00887437">
            <w:r>
              <w:t>Устройство подстилающих и выравнивающих слоев оснований из песчано-гравийной смеси, дресвы (прим. толщиной 60 см.)</w:t>
            </w:r>
          </w:p>
          <w:p w:rsidR="009F2282" w:rsidRPr="00DA6117" w:rsidRDefault="009F2282" w:rsidP="00887437">
            <w:r>
              <w:t xml:space="preserve">Использовать: </w:t>
            </w:r>
          </w:p>
          <w:p w:rsidR="009F2282" w:rsidRPr="00DA6117" w:rsidRDefault="009F2282" w:rsidP="00887437">
            <w:r>
              <w:t>- смесь песчано-гравийная природная</w:t>
            </w:r>
          </w:p>
        </w:tc>
        <w:tc>
          <w:tcPr>
            <w:tcW w:w="2513" w:type="dxa"/>
            <w:hideMark/>
          </w:tcPr>
          <w:p w:rsidR="009F2282" w:rsidRPr="00DA6117" w:rsidRDefault="009F2282" w:rsidP="00887437">
            <w:r>
              <w:t>1 м3 материала основания (в плотном теле)</w:t>
            </w:r>
          </w:p>
        </w:tc>
        <w:tc>
          <w:tcPr>
            <w:tcW w:w="1417" w:type="dxa"/>
            <w:hideMark/>
          </w:tcPr>
          <w:p w:rsidR="009F2282" w:rsidRPr="00DA6117" w:rsidRDefault="009F2282" w:rsidP="00887437">
            <w:r>
              <w:t>631</w:t>
            </w:r>
          </w:p>
        </w:tc>
      </w:tr>
      <w:tr w:rsidR="009F2282" w:rsidRPr="00DA6117" w:rsidTr="00887437">
        <w:trPr>
          <w:trHeight w:val="447"/>
        </w:trPr>
        <w:tc>
          <w:tcPr>
            <w:tcW w:w="775" w:type="dxa"/>
            <w:hideMark/>
          </w:tcPr>
          <w:p w:rsidR="009F2282" w:rsidRPr="00DA6117" w:rsidRDefault="009F2282" w:rsidP="00887437">
            <w:r>
              <w:t>14</w:t>
            </w:r>
          </w:p>
        </w:tc>
        <w:tc>
          <w:tcPr>
            <w:tcW w:w="5084" w:type="dxa"/>
            <w:hideMark/>
          </w:tcPr>
          <w:p w:rsidR="009F2282" w:rsidRPr="00DA6117" w:rsidRDefault="009F2282" w:rsidP="00887437">
            <w:r>
              <w:t xml:space="preserve">Армирование грунтовых насыпей </w:t>
            </w:r>
            <w:proofErr w:type="spellStart"/>
            <w:r>
              <w:t>георешетками</w:t>
            </w:r>
            <w:proofErr w:type="spellEnd"/>
          </w:p>
          <w:p w:rsidR="009F2282" w:rsidRPr="00DA6117" w:rsidRDefault="009F2282" w:rsidP="00887437">
            <w:r>
              <w:t>Использовать:</w:t>
            </w:r>
          </w:p>
          <w:p w:rsidR="009F2282" w:rsidRPr="00DA6117" w:rsidRDefault="009F2282" w:rsidP="00887437">
            <w:r>
              <w:t xml:space="preserve">- </w:t>
            </w:r>
            <w:proofErr w:type="spellStart"/>
            <w:r>
              <w:t>георешетка</w:t>
            </w:r>
            <w:proofErr w:type="spellEnd"/>
            <w:r>
              <w:t xml:space="preserve"> гексагональная двуосная </w:t>
            </w:r>
            <w:proofErr w:type="spellStart"/>
            <w:r>
              <w:t>Tensar</w:t>
            </w:r>
            <w:proofErr w:type="spellEnd"/>
            <w:r>
              <w:t xml:space="preserve"> </w:t>
            </w:r>
            <w:proofErr w:type="spellStart"/>
            <w:r>
              <w:t>Triax</w:t>
            </w:r>
            <w:proofErr w:type="spellEnd"/>
            <w:r>
              <w:t xml:space="preserve"> TX170</w:t>
            </w:r>
          </w:p>
        </w:tc>
        <w:tc>
          <w:tcPr>
            <w:tcW w:w="2513" w:type="dxa"/>
            <w:hideMark/>
          </w:tcPr>
          <w:p w:rsidR="009F2282" w:rsidRPr="00DA6117" w:rsidRDefault="009F2282" w:rsidP="00887437">
            <w:r>
              <w:t>1000 м</w:t>
            </w:r>
            <w:proofErr w:type="gramStart"/>
            <w:r>
              <w:t>2</w:t>
            </w:r>
            <w:proofErr w:type="gramEnd"/>
          </w:p>
        </w:tc>
        <w:tc>
          <w:tcPr>
            <w:tcW w:w="1417" w:type="dxa"/>
            <w:hideMark/>
          </w:tcPr>
          <w:p w:rsidR="009F2282" w:rsidRPr="00DA6117" w:rsidRDefault="009F2282" w:rsidP="00887437">
            <w:r>
              <w:t>1,3</w:t>
            </w:r>
          </w:p>
        </w:tc>
      </w:tr>
      <w:tr w:rsidR="009F2282" w:rsidRPr="00DA6117" w:rsidTr="00887437">
        <w:trPr>
          <w:trHeight w:val="1793"/>
        </w:trPr>
        <w:tc>
          <w:tcPr>
            <w:tcW w:w="775" w:type="dxa"/>
            <w:hideMark/>
          </w:tcPr>
          <w:p w:rsidR="009F2282" w:rsidRPr="00DA6117" w:rsidRDefault="009F2282" w:rsidP="00887437">
            <w:r>
              <w:t>15</w:t>
            </w:r>
          </w:p>
        </w:tc>
        <w:tc>
          <w:tcPr>
            <w:tcW w:w="5084" w:type="dxa"/>
            <w:hideMark/>
          </w:tcPr>
          <w:p w:rsidR="009F2282" w:rsidRPr="00DA6117" w:rsidRDefault="009F2282" w:rsidP="00887437">
            <w:r>
              <w:t>Устройство оснований толщиной 35 см из щебня фракции 40-70 мм при укатке каменных материалов с пределом прочности на сжатие свыше 68,6 до 98,1 МПа (свыше 700 до 1000 кгс/см</w:t>
            </w:r>
            <w:proofErr w:type="gramStart"/>
            <w:r>
              <w:t>2</w:t>
            </w:r>
            <w:proofErr w:type="gramEnd"/>
            <w:r>
              <w:t>) однослойных (прим. - устройство обратной балластной призмы для подкранового пути)</w:t>
            </w:r>
          </w:p>
          <w:p w:rsidR="009F2282" w:rsidRPr="00DA6117" w:rsidRDefault="009F2282" w:rsidP="00887437">
            <w:r>
              <w:t>Использовать:</w:t>
            </w:r>
          </w:p>
          <w:p w:rsidR="009F2282" w:rsidRPr="00DA6117" w:rsidRDefault="009F2282" w:rsidP="00887437">
            <w:r>
              <w:t xml:space="preserve">- щебень из природного камня для строительных работ марка 800, фракция 10-20 мм; </w:t>
            </w:r>
          </w:p>
          <w:p w:rsidR="009F2282" w:rsidRPr="00DA6117" w:rsidRDefault="009F2282" w:rsidP="00887437">
            <w:r>
              <w:t>- щебень гранитный из плотных горных пород (гранитный) по ГОСТ 7392 II категории, фракция 25-60 мм (давальческий материал)</w:t>
            </w:r>
          </w:p>
        </w:tc>
        <w:tc>
          <w:tcPr>
            <w:tcW w:w="2513" w:type="dxa"/>
            <w:hideMark/>
          </w:tcPr>
          <w:p w:rsidR="009F2282" w:rsidRPr="00DA6117" w:rsidRDefault="009F2282" w:rsidP="00887437">
            <w:r>
              <w:t>1 м</w:t>
            </w:r>
            <w:proofErr w:type="gramStart"/>
            <w:r>
              <w:t>2</w:t>
            </w:r>
            <w:proofErr w:type="gramEnd"/>
            <w:r>
              <w:t xml:space="preserve"> основания</w:t>
            </w:r>
          </w:p>
        </w:tc>
        <w:tc>
          <w:tcPr>
            <w:tcW w:w="1417" w:type="dxa"/>
            <w:hideMark/>
          </w:tcPr>
          <w:p w:rsidR="009F2282" w:rsidRPr="00DA6117" w:rsidRDefault="009F2282" w:rsidP="00887437">
            <w:r>
              <w:t>1430</w:t>
            </w:r>
          </w:p>
        </w:tc>
      </w:tr>
      <w:tr w:rsidR="009F2282" w:rsidRPr="00DA6117" w:rsidTr="00887437">
        <w:trPr>
          <w:trHeight w:val="897"/>
        </w:trPr>
        <w:tc>
          <w:tcPr>
            <w:tcW w:w="775" w:type="dxa"/>
            <w:hideMark/>
          </w:tcPr>
          <w:p w:rsidR="009F2282" w:rsidRPr="00DA6117" w:rsidRDefault="009F2282" w:rsidP="00887437">
            <w:r>
              <w:t>16</w:t>
            </w:r>
          </w:p>
        </w:tc>
        <w:tc>
          <w:tcPr>
            <w:tcW w:w="5084" w:type="dxa"/>
            <w:hideMark/>
          </w:tcPr>
          <w:p w:rsidR="009F2282" w:rsidRPr="00DA6117" w:rsidRDefault="009F2282" w:rsidP="00887437">
            <w:proofErr w:type="spellStart"/>
            <w:r>
              <w:t>Выправочно-отделочные</w:t>
            </w:r>
            <w:proofErr w:type="spellEnd"/>
            <w:r>
              <w:t xml:space="preserve"> работы и окончательная выправка пути на железобетонных шпалах, балласт щебеночный</w:t>
            </w:r>
          </w:p>
          <w:p w:rsidR="009F2282" w:rsidRPr="00DA6117" w:rsidRDefault="009F2282" w:rsidP="00887437">
            <w:r>
              <w:t>Использовать:</w:t>
            </w:r>
          </w:p>
          <w:p w:rsidR="009F2282" w:rsidRPr="00DA6117" w:rsidRDefault="009F2282" w:rsidP="00887437">
            <w:r>
              <w:t>- щебень гранитный из плотных горных пород (гранитный) по ГОСТ 7392 II категории, фракция 25-60 мм (давальческий материал)</w:t>
            </w:r>
          </w:p>
        </w:tc>
        <w:tc>
          <w:tcPr>
            <w:tcW w:w="2513" w:type="dxa"/>
            <w:hideMark/>
          </w:tcPr>
          <w:p w:rsidR="009F2282" w:rsidRPr="00DA6117" w:rsidRDefault="009F2282" w:rsidP="00887437">
            <w:r>
              <w:t>1 км пути</w:t>
            </w:r>
          </w:p>
        </w:tc>
        <w:tc>
          <w:tcPr>
            <w:tcW w:w="1417" w:type="dxa"/>
            <w:hideMark/>
          </w:tcPr>
          <w:p w:rsidR="009F2282" w:rsidRPr="00DA6117" w:rsidRDefault="009F2282" w:rsidP="00887437">
            <w:r>
              <w:t>0,315</w:t>
            </w:r>
          </w:p>
        </w:tc>
      </w:tr>
      <w:tr w:rsidR="009F2282" w:rsidRPr="00DA6117" w:rsidTr="00887437">
        <w:trPr>
          <w:trHeight w:val="1691"/>
        </w:trPr>
        <w:tc>
          <w:tcPr>
            <w:tcW w:w="775" w:type="dxa"/>
            <w:hideMark/>
          </w:tcPr>
          <w:p w:rsidR="009F2282" w:rsidRPr="00DA6117" w:rsidRDefault="009F2282" w:rsidP="00887437">
            <w:r>
              <w:t>17</w:t>
            </w:r>
          </w:p>
        </w:tc>
        <w:tc>
          <w:tcPr>
            <w:tcW w:w="5084" w:type="dxa"/>
            <w:hideMark/>
          </w:tcPr>
          <w:p w:rsidR="009F2282" w:rsidRPr="00DA6117" w:rsidRDefault="009F2282" w:rsidP="00887437">
            <w:r>
              <w:t xml:space="preserve">Укладка пути отдельными элементами на железобетонных шпалах тип рельсов Р65 длина рельсов 25 м, число шпал на 1 км: 2000 (прим. - 2 нитки подкранового пути из 2х секций длиной 10 м.п., 12 секций длиной 12,5 м.п.; рельс Р-65 </w:t>
            </w:r>
            <w:proofErr w:type="gramStart"/>
            <w:r>
              <w:t>из</w:t>
            </w:r>
            <w:proofErr w:type="gramEnd"/>
            <w:r>
              <w:t xml:space="preserve"> демонтированных)</w:t>
            </w:r>
          </w:p>
          <w:p w:rsidR="009F2282" w:rsidRPr="00DA6117" w:rsidRDefault="009F2282" w:rsidP="00887437">
            <w:r>
              <w:t>Использовать:</w:t>
            </w:r>
          </w:p>
          <w:p w:rsidR="009F2282" w:rsidRPr="00DA6117" w:rsidRDefault="009F2282" w:rsidP="00887437">
            <w:r>
              <w:t xml:space="preserve">- рельсы железнодорожные типа Р-65 </w:t>
            </w:r>
            <w:r>
              <w:lastRenderedPageBreak/>
              <w:t xml:space="preserve">(давальческий материал после демонтажа пути); </w:t>
            </w:r>
          </w:p>
          <w:p w:rsidR="009F2282" w:rsidRPr="00DA6117" w:rsidRDefault="009F2282" w:rsidP="00887437">
            <w:r>
              <w:t xml:space="preserve">- </w:t>
            </w:r>
            <w:proofErr w:type="spellStart"/>
            <w:r>
              <w:t>полушпала</w:t>
            </w:r>
            <w:proofErr w:type="spellEnd"/>
            <w:r>
              <w:t xml:space="preserve"> </w:t>
            </w:r>
            <w:proofErr w:type="gramStart"/>
            <w:r>
              <w:t>железобетонная</w:t>
            </w:r>
            <w:proofErr w:type="gramEnd"/>
            <w:r>
              <w:t xml:space="preserve"> ПШП-310 в комплекте со скреплениями (давальческий материал)</w:t>
            </w:r>
          </w:p>
        </w:tc>
        <w:tc>
          <w:tcPr>
            <w:tcW w:w="2513" w:type="dxa"/>
            <w:hideMark/>
          </w:tcPr>
          <w:p w:rsidR="009F2282" w:rsidRPr="00DA6117" w:rsidRDefault="009F2282" w:rsidP="00887437">
            <w:r>
              <w:lastRenderedPageBreak/>
              <w:t>1 км пути</w:t>
            </w:r>
          </w:p>
        </w:tc>
        <w:tc>
          <w:tcPr>
            <w:tcW w:w="1417" w:type="dxa"/>
            <w:hideMark/>
          </w:tcPr>
          <w:p w:rsidR="009F2282" w:rsidRPr="00DA6117" w:rsidRDefault="009F2282" w:rsidP="00887437">
            <w:r>
              <w:t>0,065</w:t>
            </w:r>
          </w:p>
        </w:tc>
      </w:tr>
      <w:tr w:rsidR="009F2282" w:rsidRPr="00DA6117" w:rsidTr="00887437">
        <w:trPr>
          <w:trHeight w:val="272"/>
        </w:trPr>
        <w:tc>
          <w:tcPr>
            <w:tcW w:w="775" w:type="dxa"/>
            <w:hideMark/>
          </w:tcPr>
          <w:p w:rsidR="009F2282" w:rsidRPr="00DA6117" w:rsidRDefault="009F2282" w:rsidP="00887437">
            <w:r>
              <w:lastRenderedPageBreak/>
              <w:t>18</w:t>
            </w:r>
          </w:p>
        </w:tc>
        <w:tc>
          <w:tcPr>
            <w:tcW w:w="5084" w:type="dxa"/>
            <w:hideMark/>
          </w:tcPr>
          <w:p w:rsidR="009F2282" w:rsidRPr="00DA6117" w:rsidRDefault="009F2282" w:rsidP="00887437">
            <w:r>
              <w:t xml:space="preserve">Укладка пути отдельными элементами на железобетонных шпалах тип рельсов Р65 длина рельсов 12,5 м, число шпал на 1 км: 2000 (прим. - 2 нитки подкранового пути из 24 секций длиной 20 м.п.; рельс Р-65 </w:t>
            </w:r>
            <w:proofErr w:type="gramStart"/>
            <w:r>
              <w:t>из</w:t>
            </w:r>
            <w:proofErr w:type="gramEnd"/>
            <w:r>
              <w:t xml:space="preserve"> демонтированных)</w:t>
            </w:r>
          </w:p>
          <w:p w:rsidR="009F2282" w:rsidRPr="00DA6117" w:rsidRDefault="009F2282" w:rsidP="00887437">
            <w:r>
              <w:t>Использовать:</w:t>
            </w:r>
          </w:p>
          <w:p w:rsidR="009F2282" w:rsidRPr="00DA6117" w:rsidRDefault="009F2282" w:rsidP="00887437">
            <w:r>
              <w:t xml:space="preserve">- рельсы железнодорожные типа Р-65 (давальческий материал после демонтажа пути); </w:t>
            </w:r>
          </w:p>
          <w:p w:rsidR="009F2282" w:rsidRPr="00DA6117" w:rsidRDefault="009F2282" w:rsidP="00887437">
            <w:r>
              <w:t xml:space="preserve">- </w:t>
            </w:r>
            <w:proofErr w:type="spellStart"/>
            <w:r>
              <w:t>полушпала</w:t>
            </w:r>
            <w:proofErr w:type="spellEnd"/>
            <w:r>
              <w:t xml:space="preserve"> </w:t>
            </w:r>
            <w:proofErr w:type="gramStart"/>
            <w:r>
              <w:t>железобетонная</w:t>
            </w:r>
            <w:proofErr w:type="gramEnd"/>
            <w:r>
              <w:t xml:space="preserve"> ПШП-310 в комплекте со скреплениями (давальческий материал)</w:t>
            </w:r>
          </w:p>
        </w:tc>
        <w:tc>
          <w:tcPr>
            <w:tcW w:w="2513" w:type="dxa"/>
            <w:hideMark/>
          </w:tcPr>
          <w:p w:rsidR="009F2282" w:rsidRPr="00DA6117" w:rsidRDefault="009F2282" w:rsidP="00887437">
            <w:r>
              <w:t>1 км пути</w:t>
            </w:r>
          </w:p>
        </w:tc>
        <w:tc>
          <w:tcPr>
            <w:tcW w:w="1417" w:type="dxa"/>
            <w:hideMark/>
          </w:tcPr>
          <w:p w:rsidR="009F2282" w:rsidRPr="00DA6117" w:rsidRDefault="009F2282" w:rsidP="00887437">
            <w:r>
              <w:t>0,24</w:t>
            </w:r>
          </w:p>
        </w:tc>
      </w:tr>
      <w:tr w:rsidR="009F2282" w:rsidRPr="00DA6117" w:rsidTr="00887437">
        <w:trPr>
          <w:trHeight w:val="447"/>
        </w:trPr>
        <w:tc>
          <w:tcPr>
            <w:tcW w:w="775" w:type="dxa"/>
            <w:hideMark/>
          </w:tcPr>
          <w:p w:rsidR="009F2282" w:rsidRPr="00DA6117" w:rsidRDefault="009F2282" w:rsidP="00887437">
            <w:r>
              <w:t>19</w:t>
            </w:r>
          </w:p>
        </w:tc>
        <w:tc>
          <w:tcPr>
            <w:tcW w:w="5084" w:type="dxa"/>
            <w:hideMark/>
          </w:tcPr>
          <w:p w:rsidR="009F2282" w:rsidRPr="00DA6117" w:rsidRDefault="009F2282" w:rsidP="00887437">
            <w:r>
              <w:t>Установка соединителей рельсовых: стыковых на электросварке</w:t>
            </w:r>
          </w:p>
          <w:p w:rsidR="009F2282" w:rsidRPr="00DA6117" w:rsidRDefault="009F2282" w:rsidP="00887437">
            <w:r>
              <w:t>Использовать:</w:t>
            </w:r>
          </w:p>
          <w:p w:rsidR="009F2282" w:rsidRPr="00DA6117" w:rsidRDefault="009F2282" w:rsidP="00887437">
            <w:r>
              <w:t>- соединитель рельсовый стальной приварной типа СРС</w:t>
            </w:r>
          </w:p>
        </w:tc>
        <w:tc>
          <w:tcPr>
            <w:tcW w:w="2513" w:type="dxa"/>
            <w:hideMark/>
          </w:tcPr>
          <w:p w:rsidR="009F2282" w:rsidRPr="00DA6117" w:rsidRDefault="009F2282" w:rsidP="00887437">
            <w:r>
              <w:t>1 шт.</w:t>
            </w:r>
          </w:p>
        </w:tc>
        <w:tc>
          <w:tcPr>
            <w:tcW w:w="1417" w:type="dxa"/>
            <w:hideMark/>
          </w:tcPr>
          <w:p w:rsidR="009F2282" w:rsidRPr="00DA6117" w:rsidRDefault="009F2282" w:rsidP="00887437">
            <w:r>
              <w:t>100</w:t>
            </w:r>
          </w:p>
        </w:tc>
      </w:tr>
      <w:tr w:rsidR="009F2282" w:rsidRPr="00DA6117" w:rsidTr="00887437">
        <w:trPr>
          <w:trHeight w:val="447"/>
        </w:trPr>
        <w:tc>
          <w:tcPr>
            <w:tcW w:w="775" w:type="dxa"/>
            <w:hideMark/>
          </w:tcPr>
          <w:p w:rsidR="009F2282" w:rsidRPr="00DA6117" w:rsidRDefault="009F2282" w:rsidP="00887437">
            <w:r>
              <w:t>20</w:t>
            </w:r>
          </w:p>
        </w:tc>
        <w:tc>
          <w:tcPr>
            <w:tcW w:w="5084" w:type="dxa"/>
            <w:hideMark/>
          </w:tcPr>
          <w:p w:rsidR="009F2282" w:rsidRPr="00DA6117" w:rsidRDefault="009F2282" w:rsidP="00887437">
            <w:r>
              <w:t>Устройство упоров для подкранового пути (давальческий материал с демонтажа)</w:t>
            </w:r>
          </w:p>
        </w:tc>
        <w:tc>
          <w:tcPr>
            <w:tcW w:w="2513" w:type="dxa"/>
            <w:hideMark/>
          </w:tcPr>
          <w:p w:rsidR="009F2282" w:rsidRPr="00DA6117" w:rsidRDefault="009F2282" w:rsidP="00887437">
            <w:r>
              <w:t xml:space="preserve">1 </w:t>
            </w:r>
            <w:proofErr w:type="spellStart"/>
            <w:r>
              <w:t>компл</w:t>
            </w:r>
            <w:proofErr w:type="spellEnd"/>
            <w:r>
              <w:t>.</w:t>
            </w:r>
          </w:p>
        </w:tc>
        <w:tc>
          <w:tcPr>
            <w:tcW w:w="1417" w:type="dxa"/>
            <w:hideMark/>
          </w:tcPr>
          <w:p w:rsidR="009F2282" w:rsidRPr="00DA6117" w:rsidRDefault="009F2282" w:rsidP="00887437">
            <w:r>
              <w:t>4</w:t>
            </w:r>
          </w:p>
        </w:tc>
      </w:tr>
      <w:tr w:rsidR="009F2282" w:rsidRPr="00DA6117" w:rsidTr="00887437">
        <w:trPr>
          <w:trHeight w:val="1122"/>
        </w:trPr>
        <w:tc>
          <w:tcPr>
            <w:tcW w:w="775" w:type="dxa"/>
            <w:hideMark/>
          </w:tcPr>
          <w:p w:rsidR="009F2282" w:rsidRPr="00DA6117" w:rsidRDefault="009F2282" w:rsidP="00887437">
            <w:r>
              <w:t>21</w:t>
            </w:r>
          </w:p>
        </w:tc>
        <w:tc>
          <w:tcPr>
            <w:tcW w:w="5084" w:type="dxa"/>
            <w:hideMark/>
          </w:tcPr>
          <w:p w:rsidR="009F2282" w:rsidRPr="00DA6117" w:rsidRDefault="009F2282" w:rsidP="00887437">
            <w:r>
              <w:t>Устройство выключающей линейки на подкрановых путях для башенных кранов весом до 25 кг (прим. - установка универсального отключающего устройства)</w:t>
            </w:r>
          </w:p>
          <w:p w:rsidR="009F2282" w:rsidRPr="00DA6117" w:rsidRDefault="009F2282" w:rsidP="00887437">
            <w:r>
              <w:t>Использовать:</w:t>
            </w:r>
          </w:p>
          <w:p w:rsidR="009F2282" w:rsidRPr="00DA6117" w:rsidRDefault="009F2282" w:rsidP="00887437">
            <w:r>
              <w:t>- конструкции стальные индивидуальные решетчатые сварные массой до 0,1 т</w:t>
            </w:r>
          </w:p>
        </w:tc>
        <w:tc>
          <w:tcPr>
            <w:tcW w:w="2513" w:type="dxa"/>
            <w:hideMark/>
          </w:tcPr>
          <w:p w:rsidR="009F2282" w:rsidRPr="00DA6117" w:rsidRDefault="009F2282" w:rsidP="00887437">
            <w:r>
              <w:t>1 путь</w:t>
            </w:r>
          </w:p>
        </w:tc>
        <w:tc>
          <w:tcPr>
            <w:tcW w:w="1417" w:type="dxa"/>
            <w:hideMark/>
          </w:tcPr>
          <w:p w:rsidR="009F2282" w:rsidRPr="00DA6117" w:rsidRDefault="009F2282" w:rsidP="00887437">
            <w:r>
              <w:t>2</w:t>
            </w:r>
          </w:p>
        </w:tc>
      </w:tr>
      <w:tr w:rsidR="009F2282" w:rsidRPr="00DA6117" w:rsidTr="00887437">
        <w:trPr>
          <w:trHeight w:val="871"/>
        </w:trPr>
        <w:tc>
          <w:tcPr>
            <w:tcW w:w="775" w:type="dxa"/>
            <w:hideMark/>
          </w:tcPr>
          <w:p w:rsidR="009F2282" w:rsidRPr="00DA6117" w:rsidRDefault="009F2282" w:rsidP="00887437">
            <w:r>
              <w:t>22</w:t>
            </w:r>
          </w:p>
        </w:tc>
        <w:tc>
          <w:tcPr>
            <w:tcW w:w="5084" w:type="dxa"/>
            <w:hideMark/>
          </w:tcPr>
          <w:p w:rsidR="009F2282" w:rsidRPr="00DA6117" w:rsidRDefault="009F2282" w:rsidP="00887437">
            <w:r>
              <w:t>Разработка грунта вручную в траншеях глубиной до 2 м без креплений с откосами, группа грунтов 2</w:t>
            </w:r>
          </w:p>
        </w:tc>
        <w:tc>
          <w:tcPr>
            <w:tcW w:w="2513" w:type="dxa"/>
            <w:hideMark/>
          </w:tcPr>
          <w:p w:rsidR="009F2282" w:rsidRPr="00DA6117" w:rsidRDefault="009F2282" w:rsidP="00887437">
            <w:r>
              <w:t>1 м3 грунта</w:t>
            </w:r>
          </w:p>
        </w:tc>
        <w:tc>
          <w:tcPr>
            <w:tcW w:w="1417" w:type="dxa"/>
            <w:hideMark/>
          </w:tcPr>
          <w:p w:rsidR="009F2282" w:rsidRPr="00DA6117" w:rsidRDefault="009F2282" w:rsidP="00887437">
            <w:r>
              <w:t>14,4</w:t>
            </w:r>
          </w:p>
        </w:tc>
      </w:tr>
      <w:tr w:rsidR="009F2282" w:rsidRPr="00DA6117" w:rsidTr="00887437">
        <w:trPr>
          <w:trHeight w:val="447"/>
        </w:trPr>
        <w:tc>
          <w:tcPr>
            <w:tcW w:w="775" w:type="dxa"/>
            <w:hideMark/>
          </w:tcPr>
          <w:p w:rsidR="009F2282" w:rsidRPr="00DA6117" w:rsidRDefault="009F2282" w:rsidP="00887437">
            <w:r>
              <w:t>23</w:t>
            </w:r>
          </w:p>
        </w:tc>
        <w:tc>
          <w:tcPr>
            <w:tcW w:w="5084" w:type="dxa"/>
            <w:hideMark/>
          </w:tcPr>
          <w:p w:rsidR="009F2282" w:rsidRPr="00DA6117" w:rsidRDefault="009F2282" w:rsidP="00887437">
            <w:r>
              <w:t>Установка соединителей рельсовых: стыковых на электросварке</w:t>
            </w:r>
          </w:p>
          <w:p w:rsidR="009F2282" w:rsidRPr="00DA6117" w:rsidRDefault="009F2282" w:rsidP="00887437">
            <w:r>
              <w:t>Использовать:</w:t>
            </w:r>
          </w:p>
          <w:p w:rsidR="009F2282" w:rsidRPr="00DA6117" w:rsidRDefault="009F2282" w:rsidP="00887437">
            <w:r>
              <w:t>- соединитель стыковой рельсовый из медного провода сечением 50 мм</w:t>
            </w:r>
            <w:proofErr w:type="gramStart"/>
            <w:r>
              <w:t>2</w:t>
            </w:r>
            <w:proofErr w:type="gramEnd"/>
          </w:p>
        </w:tc>
        <w:tc>
          <w:tcPr>
            <w:tcW w:w="2513" w:type="dxa"/>
            <w:hideMark/>
          </w:tcPr>
          <w:p w:rsidR="009F2282" w:rsidRPr="00DA6117" w:rsidRDefault="009F2282" w:rsidP="00887437">
            <w:r>
              <w:t>1 шт.</w:t>
            </w:r>
          </w:p>
        </w:tc>
        <w:tc>
          <w:tcPr>
            <w:tcW w:w="1417" w:type="dxa"/>
            <w:hideMark/>
          </w:tcPr>
          <w:p w:rsidR="009F2282" w:rsidRPr="00DA6117" w:rsidRDefault="009F2282" w:rsidP="00887437">
            <w:r>
              <w:t>25</w:t>
            </w:r>
          </w:p>
        </w:tc>
      </w:tr>
      <w:tr w:rsidR="009F2282" w:rsidRPr="00DA6117" w:rsidTr="00887437">
        <w:trPr>
          <w:trHeight w:val="672"/>
        </w:trPr>
        <w:tc>
          <w:tcPr>
            <w:tcW w:w="775" w:type="dxa"/>
            <w:hideMark/>
          </w:tcPr>
          <w:p w:rsidR="009F2282" w:rsidRPr="00DA6117" w:rsidRDefault="009F2282" w:rsidP="00887437">
            <w:r>
              <w:t>24</w:t>
            </w:r>
          </w:p>
        </w:tc>
        <w:tc>
          <w:tcPr>
            <w:tcW w:w="5084" w:type="dxa"/>
            <w:hideMark/>
          </w:tcPr>
          <w:p w:rsidR="009F2282" w:rsidRPr="00DA6117" w:rsidRDefault="009F2282" w:rsidP="00887437">
            <w:r>
              <w:t xml:space="preserve">Установка </w:t>
            </w:r>
            <w:proofErr w:type="spellStart"/>
            <w:r>
              <w:t>заземлителей</w:t>
            </w:r>
            <w:proofErr w:type="spellEnd"/>
            <w:r>
              <w:t xml:space="preserve"> опор контактной сети</w:t>
            </w:r>
          </w:p>
          <w:p w:rsidR="009F2282" w:rsidRPr="00DA6117" w:rsidRDefault="009F2282" w:rsidP="00887437">
            <w:r>
              <w:t>Использовать:</w:t>
            </w:r>
          </w:p>
          <w:p w:rsidR="009F2282" w:rsidRPr="00DA6117" w:rsidRDefault="009F2282" w:rsidP="00887437">
            <w:r>
              <w:t xml:space="preserve">- сталь круглая углеродистая обыкновенного </w:t>
            </w:r>
            <w:r>
              <w:lastRenderedPageBreak/>
              <w:t xml:space="preserve">качества марки ВСт3пс5-1 диаметром 16 мм; </w:t>
            </w:r>
          </w:p>
          <w:p w:rsidR="009F2282" w:rsidRPr="00DA6117" w:rsidRDefault="009F2282" w:rsidP="00887437">
            <w:r>
              <w:t>- сталь полосовая, марка стали ВСт3кп, размером 5х40 мм</w:t>
            </w:r>
          </w:p>
        </w:tc>
        <w:tc>
          <w:tcPr>
            <w:tcW w:w="2513" w:type="dxa"/>
            <w:hideMark/>
          </w:tcPr>
          <w:p w:rsidR="009F2282" w:rsidRPr="00DA6117" w:rsidRDefault="009F2282" w:rsidP="00887437">
            <w:r>
              <w:lastRenderedPageBreak/>
              <w:t xml:space="preserve">1 </w:t>
            </w:r>
            <w:proofErr w:type="spellStart"/>
            <w:r>
              <w:t>заземлитель</w:t>
            </w:r>
            <w:proofErr w:type="spellEnd"/>
          </w:p>
        </w:tc>
        <w:tc>
          <w:tcPr>
            <w:tcW w:w="1417" w:type="dxa"/>
            <w:hideMark/>
          </w:tcPr>
          <w:p w:rsidR="009F2282" w:rsidRPr="00DA6117" w:rsidRDefault="009F2282" w:rsidP="00887437">
            <w:r>
              <w:t>12</w:t>
            </w:r>
          </w:p>
        </w:tc>
      </w:tr>
      <w:tr w:rsidR="009F2282" w:rsidRPr="00DA6117" w:rsidTr="00887437">
        <w:trPr>
          <w:trHeight w:val="1122"/>
        </w:trPr>
        <w:tc>
          <w:tcPr>
            <w:tcW w:w="775" w:type="dxa"/>
            <w:hideMark/>
          </w:tcPr>
          <w:p w:rsidR="009F2282" w:rsidRPr="00DA6117" w:rsidRDefault="009F2282" w:rsidP="00887437">
            <w:r>
              <w:lastRenderedPageBreak/>
              <w:t>25</w:t>
            </w:r>
          </w:p>
        </w:tc>
        <w:tc>
          <w:tcPr>
            <w:tcW w:w="5084" w:type="dxa"/>
            <w:hideMark/>
          </w:tcPr>
          <w:p w:rsidR="009F2282" w:rsidRPr="00DA6117" w:rsidRDefault="009F2282" w:rsidP="00887437">
            <w:proofErr w:type="gramStart"/>
            <w:r>
              <w:t>Перемычка</w:t>
            </w:r>
            <w:proofErr w:type="gramEnd"/>
            <w:r>
              <w:t xml:space="preserve"> заземляющая тросовая диаметром до 9,2 мм для строительных металлических конструкций (прим. - тросовое крепление для монтажа контррельс)</w:t>
            </w:r>
          </w:p>
        </w:tc>
        <w:tc>
          <w:tcPr>
            <w:tcW w:w="2513" w:type="dxa"/>
            <w:hideMark/>
          </w:tcPr>
          <w:p w:rsidR="009F2282" w:rsidRPr="00DA6117" w:rsidRDefault="009F2282" w:rsidP="00887437">
            <w:r>
              <w:t>1 шт.</w:t>
            </w:r>
          </w:p>
        </w:tc>
        <w:tc>
          <w:tcPr>
            <w:tcW w:w="1417" w:type="dxa"/>
            <w:hideMark/>
          </w:tcPr>
          <w:p w:rsidR="009F2282" w:rsidRPr="00DA6117" w:rsidRDefault="009F2282" w:rsidP="00887437">
            <w:r>
              <w:t>12</w:t>
            </w:r>
          </w:p>
        </w:tc>
      </w:tr>
      <w:tr w:rsidR="009F2282" w:rsidRPr="00F90832" w:rsidTr="00887437">
        <w:trPr>
          <w:trHeight w:val="447"/>
        </w:trPr>
        <w:tc>
          <w:tcPr>
            <w:tcW w:w="775" w:type="dxa"/>
            <w:hideMark/>
          </w:tcPr>
          <w:p w:rsidR="009F2282" w:rsidRPr="00DA6117" w:rsidRDefault="009F2282" w:rsidP="00887437">
            <w:r>
              <w:t>26</w:t>
            </w:r>
          </w:p>
        </w:tc>
        <w:tc>
          <w:tcPr>
            <w:tcW w:w="5084" w:type="dxa"/>
            <w:hideMark/>
          </w:tcPr>
          <w:p w:rsidR="009F2282" w:rsidRPr="00DA6117" w:rsidRDefault="009F2282" w:rsidP="00887437">
            <w:r>
              <w:t>Засыпка вручную траншей, пазух котлованов и ям, группа грунтов 1</w:t>
            </w:r>
          </w:p>
        </w:tc>
        <w:tc>
          <w:tcPr>
            <w:tcW w:w="2513" w:type="dxa"/>
            <w:hideMark/>
          </w:tcPr>
          <w:p w:rsidR="009F2282" w:rsidRPr="00DA6117" w:rsidRDefault="009F2282" w:rsidP="00887437">
            <w:r>
              <w:t>1 м3 грунта</w:t>
            </w:r>
          </w:p>
        </w:tc>
        <w:tc>
          <w:tcPr>
            <w:tcW w:w="1417" w:type="dxa"/>
            <w:hideMark/>
          </w:tcPr>
          <w:p w:rsidR="009F2282" w:rsidRPr="00F90832" w:rsidRDefault="009F2282" w:rsidP="00887437">
            <w:r>
              <w:t>14,4</w:t>
            </w:r>
          </w:p>
        </w:tc>
      </w:tr>
    </w:tbl>
    <w:p w:rsidR="009F2282" w:rsidRPr="00CA0B7E" w:rsidRDefault="009F2282" w:rsidP="002438CD"/>
    <w:p w:rsidR="009F2282" w:rsidRDefault="009F2282" w:rsidP="002438CD">
      <w:pPr>
        <w:tabs>
          <w:tab w:val="center" w:pos="4820"/>
        </w:tabs>
        <w:rPr>
          <w:sz w:val="28"/>
          <w:szCs w:val="28"/>
        </w:rPr>
      </w:pPr>
      <w:r>
        <w:rPr>
          <w:b/>
          <w:bCs/>
        </w:rPr>
        <w:t>Пусконаладочные работы</w:t>
      </w:r>
    </w:p>
    <w:p w:rsidR="009F2282" w:rsidRDefault="009F2282" w:rsidP="002438CD">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9F2282" w:rsidRPr="00E26B44" w:rsidTr="00887437">
        <w:tc>
          <w:tcPr>
            <w:tcW w:w="799" w:type="dxa"/>
            <w:shd w:val="clear" w:color="auto" w:fill="auto"/>
            <w:vAlign w:val="center"/>
          </w:tcPr>
          <w:p w:rsidR="009F2282" w:rsidRPr="008811BF" w:rsidRDefault="009F2282" w:rsidP="00887437">
            <w:pPr>
              <w:jc w:val="center"/>
            </w:pPr>
            <w:r>
              <w:t xml:space="preserve">№ </w:t>
            </w:r>
            <w:proofErr w:type="spellStart"/>
            <w:proofErr w:type="gramStart"/>
            <w:r>
              <w:t>п</w:t>
            </w:r>
            <w:proofErr w:type="spellEnd"/>
            <w:proofErr w:type="gramEnd"/>
            <w:r>
              <w:t>/</w:t>
            </w:r>
            <w:proofErr w:type="spellStart"/>
            <w:r>
              <w:t>п</w:t>
            </w:r>
            <w:proofErr w:type="spellEnd"/>
          </w:p>
        </w:tc>
        <w:tc>
          <w:tcPr>
            <w:tcW w:w="5813" w:type="dxa"/>
            <w:shd w:val="clear" w:color="auto" w:fill="auto"/>
            <w:vAlign w:val="center"/>
          </w:tcPr>
          <w:p w:rsidR="009F2282" w:rsidRPr="008811BF" w:rsidRDefault="009F2282" w:rsidP="00887437">
            <w:pPr>
              <w:jc w:val="center"/>
            </w:pPr>
            <w:r>
              <w:t>Наименование работ и затрат</w:t>
            </w:r>
          </w:p>
        </w:tc>
        <w:tc>
          <w:tcPr>
            <w:tcW w:w="1542" w:type="dxa"/>
            <w:shd w:val="clear" w:color="auto" w:fill="auto"/>
            <w:vAlign w:val="center"/>
          </w:tcPr>
          <w:p w:rsidR="009F2282" w:rsidRPr="008811BF" w:rsidRDefault="009F2282" w:rsidP="00887437">
            <w:pPr>
              <w:jc w:val="center"/>
            </w:pPr>
            <w:r>
              <w:t>Единица измерения</w:t>
            </w:r>
          </w:p>
        </w:tc>
        <w:tc>
          <w:tcPr>
            <w:tcW w:w="1417" w:type="dxa"/>
            <w:shd w:val="clear" w:color="auto" w:fill="auto"/>
            <w:vAlign w:val="center"/>
          </w:tcPr>
          <w:p w:rsidR="009F2282" w:rsidRPr="008811BF" w:rsidRDefault="009F2282" w:rsidP="00887437">
            <w:pPr>
              <w:jc w:val="center"/>
            </w:pPr>
            <w:r>
              <w:t>Количество</w:t>
            </w:r>
          </w:p>
        </w:tc>
      </w:tr>
      <w:tr w:rsidR="009F2282" w:rsidRPr="00E26B44" w:rsidTr="00887437">
        <w:tc>
          <w:tcPr>
            <w:tcW w:w="799" w:type="dxa"/>
            <w:shd w:val="clear" w:color="auto" w:fill="auto"/>
          </w:tcPr>
          <w:p w:rsidR="009F2282" w:rsidRPr="008811BF" w:rsidRDefault="009F2282" w:rsidP="00887437">
            <w:pPr>
              <w:jc w:val="center"/>
            </w:pPr>
            <w:r>
              <w:t>1</w:t>
            </w:r>
          </w:p>
        </w:tc>
        <w:tc>
          <w:tcPr>
            <w:tcW w:w="5813" w:type="dxa"/>
            <w:shd w:val="clear" w:color="auto" w:fill="auto"/>
            <w:vAlign w:val="bottom"/>
          </w:tcPr>
          <w:p w:rsidR="009F2282" w:rsidRPr="008811BF" w:rsidRDefault="009F2282" w:rsidP="00887437">
            <w:pPr>
              <w:jc w:val="center"/>
            </w:pPr>
            <w:r>
              <w:t>2</w:t>
            </w:r>
          </w:p>
        </w:tc>
        <w:tc>
          <w:tcPr>
            <w:tcW w:w="1542" w:type="dxa"/>
            <w:shd w:val="clear" w:color="auto" w:fill="auto"/>
          </w:tcPr>
          <w:p w:rsidR="009F2282" w:rsidRPr="008811BF" w:rsidRDefault="009F2282" w:rsidP="00887437">
            <w:pPr>
              <w:jc w:val="center"/>
            </w:pPr>
            <w:r>
              <w:t>3</w:t>
            </w:r>
          </w:p>
        </w:tc>
        <w:tc>
          <w:tcPr>
            <w:tcW w:w="1417" w:type="dxa"/>
            <w:shd w:val="clear" w:color="auto" w:fill="auto"/>
          </w:tcPr>
          <w:p w:rsidR="009F2282" w:rsidRPr="008811BF" w:rsidRDefault="009F2282" w:rsidP="00887437">
            <w:pPr>
              <w:jc w:val="center"/>
            </w:pPr>
            <w:r>
              <w:t>4</w:t>
            </w:r>
          </w:p>
        </w:tc>
      </w:tr>
      <w:tr w:rsidR="009F2282" w:rsidRPr="00751042" w:rsidTr="00887437">
        <w:tc>
          <w:tcPr>
            <w:tcW w:w="799" w:type="dxa"/>
            <w:shd w:val="clear" w:color="auto" w:fill="auto"/>
          </w:tcPr>
          <w:p w:rsidR="009F2282" w:rsidRPr="008811BF" w:rsidRDefault="009F2282" w:rsidP="00887437">
            <w:pPr>
              <w:jc w:val="center"/>
              <w:rPr>
                <w:color w:val="000000"/>
              </w:rPr>
            </w:pPr>
            <w:r>
              <w:rPr>
                <w:color w:val="000000"/>
              </w:rPr>
              <w:t>1</w:t>
            </w:r>
          </w:p>
        </w:tc>
        <w:tc>
          <w:tcPr>
            <w:tcW w:w="5813" w:type="dxa"/>
            <w:shd w:val="clear" w:color="auto" w:fill="auto"/>
          </w:tcPr>
          <w:p w:rsidR="009F2282" w:rsidRPr="008811BF" w:rsidRDefault="009F2282" w:rsidP="00887437">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9F2282" w:rsidRPr="008811BF" w:rsidRDefault="009F2282" w:rsidP="00887437">
            <w:pPr>
              <w:jc w:val="center"/>
              <w:rPr>
                <w:color w:val="000000"/>
              </w:rPr>
            </w:pPr>
            <w:r>
              <w:rPr>
                <w:color w:val="000000"/>
              </w:rPr>
              <w:t>1 измерение</w:t>
            </w:r>
          </w:p>
        </w:tc>
        <w:tc>
          <w:tcPr>
            <w:tcW w:w="1417" w:type="dxa"/>
            <w:shd w:val="clear" w:color="auto" w:fill="auto"/>
          </w:tcPr>
          <w:p w:rsidR="009F2282" w:rsidRPr="008811BF" w:rsidRDefault="009F2282" w:rsidP="00887437">
            <w:pPr>
              <w:jc w:val="center"/>
              <w:rPr>
                <w:color w:val="000000"/>
              </w:rPr>
            </w:pPr>
            <w:r>
              <w:rPr>
                <w:color w:val="000000"/>
              </w:rPr>
              <w:t>120</w:t>
            </w:r>
          </w:p>
        </w:tc>
      </w:tr>
      <w:tr w:rsidR="009F2282" w:rsidRPr="00751042" w:rsidTr="00887437">
        <w:tc>
          <w:tcPr>
            <w:tcW w:w="799" w:type="dxa"/>
            <w:shd w:val="clear" w:color="auto" w:fill="auto"/>
          </w:tcPr>
          <w:p w:rsidR="009F2282" w:rsidRPr="008811BF" w:rsidRDefault="009F2282" w:rsidP="00887437">
            <w:pPr>
              <w:jc w:val="center"/>
              <w:rPr>
                <w:color w:val="000000"/>
              </w:rPr>
            </w:pPr>
            <w:r>
              <w:rPr>
                <w:color w:val="000000"/>
              </w:rPr>
              <w:t>2</w:t>
            </w:r>
          </w:p>
        </w:tc>
        <w:tc>
          <w:tcPr>
            <w:tcW w:w="5813" w:type="dxa"/>
            <w:shd w:val="clear" w:color="auto" w:fill="auto"/>
          </w:tcPr>
          <w:p w:rsidR="009F2282" w:rsidRPr="008811BF" w:rsidRDefault="009F2282" w:rsidP="00887437">
            <w:pPr>
              <w:rPr>
                <w:color w:val="000000"/>
              </w:rPr>
            </w:pPr>
            <w:r>
              <w:rPr>
                <w:color w:val="000000"/>
              </w:rPr>
              <w:t xml:space="preserve">Проверка наличия цепи между </w:t>
            </w:r>
            <w:proofErr w:type="spellStart"/>
            <w:r>
              <w:rPr>
                <w:color w:val="000000"/>
              </w:rPr>
              <w:t>заземлителями</w:t>
            </w:r>
            <w:proofErr w:type="spellEnd"/>
            <w:r>
              <w:rPr>
                <w:color w:val="000000"/>
              </w:rPr>
              <w:t xml:space="preserve"> и заземленными элементами</w:t>
            </w:r>
          </w:p>
        </w:tc>
        <w:tc>
          <w:tcPr>
            <w:tcW w:w="1542" w:type="dxa"/>
            <w:shd w:val="clear" w:color="auto" w:fill="auto"/>
          </w:tcPr>
          <w:p w:rsidR="009F2282" w:rsidRPr="008811BF" w:rsidRDefault="009F2282" w:rsidP="00887437">
            <w:pPr>
              <w:jc w:val="center"/>
              <w:rPr>
                <w:color w:val="000000"/>
              </w:rPr>
            </w:pPr>
            <w:r>
              <w:rPr>
                <w:color w:val="000000"/>
              </w:rPr>
              <w:t>100 точек</w:t>
            </w:r>
          </w:p>
        </w:tc>
        <w:tc>
          <w:tcPr>
            <w:tcW w:w="1417" w:type="dxa"/>
            <w:shd w:val="clear" w:color="auto" w:fill="auto"/>
          </w:tcPr>
          <w:p w:rsidR="009F2282" w:rsidRPr="008811BF" w:rsidRDefault="009F2282" w:rsidP="00887437">
            <w:pPr>
              <w:jc w:val="center"/>
              <w:rPr>
                <w:color w:val="000000"/>
              </w:rPr>
            </w:pPr>
            <w:r>
              <w:rPr>
                <w:color w:val="000000"/>
              </w:rPr>
              <w:t>1,2</w:t>
            </w:r>
          </w:p>
        </w:tc>
      </w:tr>
    </w:tbl>
    <w:p w:rsidR="009F2282" w:rsidRPr="008E2250" w:rsidRDefault="009F2282" w:rsidP="002438CD">
      <w:pPr>
        <w:pStyle w:val="affa"/>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1. Компле</w:t>
      </w:r>
      <w:proofErr w:type="gramStart"/>
      <w:r>
        <w:rPr>
          <w:rFonts w:ascii="Times New Roman" w:hAnsi="Times New Roman"/>
          <w:sz w:val="28"/>
          <w:szCs w:val="28"/>
        </w:rPr>
        <w:t>кт скр</w:t>
      </w:r>
      <w:proofErr w:type="gramEnd"/>
      <w:r>
        <w:rPr>
          <w:rFonts w:ascii="Times New Roman" w:hAnsi="Times New Roman"/>
          <w:sz w:val="28"/>
          <w:szCs w:val="28"/>
        </w:rPr>
        <w:t>еплений верхнего строения пути рельса Р-65: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2551"/>
        <w:gridCol w:w="992"/>
        <w:gridCol w:w="1276"/>
      </w:tblGrid>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16277-2016</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Прокладка резиновая ЦП-328</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34078-2017</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рельсов Р-65 ЦП-143</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34078-2017</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1302</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AA3C2C"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 в сборе, в том числе:</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4.1</w:t>
            </w:r>
          </w:p>
          <w:p w:rsidR="009F2282" w:rsidRPr="00EB35A7" w:rsidRDefault="009F2282" w:rsidP="00887437">
            <w:pPr>
              <w:pStyle w:val="zakonpusual"/>
              <w:spacing w:before="0" w:beforeAutospacing="0" w:after="0" w:afterAutospacing="0"/>
              <w:ind w:firstLine="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16017-2014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4.2</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4.3</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плоская ЦП-138</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ТУ 32 ЦП 783-92</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4.4</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ТУ 3185-024-55239716-2006</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4.5</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пружинная </w:t>
            </w:r>
            <w:proofErr w:type="spellStart"/>
            <w:r>
              <w:rPr>
                <w:rFonts w:ascii="Times New Roman" w:hAnsi="Times New Roman"/>
              </w:rPr>
              <w:t>двухвитковая</w:t>
            </w:r>
            <w:proofErr w:type="spellEnd"/>
            <w:r>
              <w:rPr>
                <w:rFonts w:ascii="Times New Roman" w:hAnsi="Times New Roman"/>
              </w:rPr>
              <w:t xml:space="preserve"> М25</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21797-2014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5.1</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Бо</w:t>
            </w:r>
            <w:proofErr w:type="gramStart"/>
            <w:r>
              <w:rPr>
                <w:rFonts w:ascii="Times New Roman" w:hAnsi="Times New Roman"/>
              </w:rPr>
              <w:t>лт стр</w:t>
            </w:r>
            <w:proofErr w:type="gramEnd"/>
            <w:r>
              <w:rPr>
                <w:rFonts w:ascii="Times New Roman" w:hAnsi="Times New Roman"/>
              </w:rPr>
              <w:t>елочный М22х67</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ОСТ32.161-2000</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5.2</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5.3</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Путевая 1-витковая шайба М24</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21797-2014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695157" w:rsidRDefault="009F2282" w:rsidP="00887437">
            <w:pPr>
              <w:pStyle w:val="zakonpusual"/>
              <w:ind w:firstLine="34"/>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695157" w:rsidRDefault="009F2282" w:rsidP="00887437">
            <w:pPr>
              <w:pStyle w:val="zakonpusual"/>
              <w:ind w:firstLine="34"/>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5.4</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22343-2014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695157" w:rsidRDefault="009F2282" w:rsidP="00887437">
            <w:pPr>
              <w:pStyle w:val="zakonpusual"/>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695157" w:rsidRDefault="009F2282" w:rsidP="00887437">
            <w:pPr>
              <w:pStyle w:val="zakonpusual"/>
              <w:ind w:firstLine="0"/>
              <w:jc w:val="center"/>
              <w:rPr>
                <w:rFonts w:ascii="Times New Roman" w:hAnsi="Times New Roman"/>
              </w:rPr>
            </w:pPr>
            <w:r>
              <w:rPr>
                <w:rFonts w:ascii="Times New Roman" w:hAnsi="Times New Roman"/>
              </w:rPr>
              <w:t>2604</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Накладка стыковая 1Р-65</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33184-2014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100</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стыковой М27х160 в сборе,               </w:t>
            </w:r>
            <w:r>
              <w:rPr>
                <w:rFonts w:ascii="Times New Roman" w:hAnsi="Times New Roman"/>
              </w:rPr>
              <w:lastRenderedPageBreak/>
              <w:t>в том числе:</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lastRenderedPageBreak/>
              <w:t>7.1</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11530-2014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7.2</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16018-2014</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r w:rsidR="009F2282" w:rsidRPr="00EE04C2" w:rsidTr="00887437">
        <w:tc>
          <w:tcPr>
            <w:tcW w:w="567" w:type="dxa"/>
            <w:tcBorders>
              <w:top w:val="single" w:sz="4" w:space="0" w:color="auto"/>
              <w:left w:val="single" w:sz="4" w:space="0" w:color="auto"/>
              <w:bottom w:val="single" w:sz="4" w:space="0" w:color="auto"/>
              <w:right w:val="single" w:sz="4" w:space="0" w:color="auto"/>
            </w:tcBorders>
            <w:vAlign w:val="center"/>
          </w:tcPr>
          <w:p w:rsidR="009F2282" w:rsidRPr="00EB35A7"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7.3</w:t>
            </w:r>
          </w:p>
        </w:tc>
        <w:tc>
          <w:tcPr>
            <w:tcW w:w="3828" w:type="dxa"/>
            <w:tcBorders>
              <w:top w:val="single" w:sz="4" w:space="0" w:color="auto"/>
              <w:left w:val="single" w:sz="4" w:space="0" w:color="auto"/>
              <w:bottom w:val="single" w:sz="4" w:space="0" w:color="auto"/>
              <w:right w:val="single" w:sz="4" w:space="0" w:color="auto"/>
            </w:tcBorders>
            <w:vAlign w:val="center"/>
          </w:tcPr>
          <w:p w:rsidR="009F2282" w:rsidRDefault="009F2282" w:rsidP="00887437">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551"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ГОСТ 19115-91</w:t>
            </w:r>
          </w:p>
        </w:tc>
        <w:tc>
          <w:tcPr>
            <w:tcW w:w="992"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9F2282" w:rsidRPr="00933A8F" w:rsidRDefault="009F2282" w:rsidP="00887437">
            <w:pPr>
              <w:pStyle w:val="zakonpusual"/>
              <w:spacing w:before="0" w:beforeAutospacing="0" w:after="0" w:afterAutospacing="0"/>
              <w:ind w:firstLine="0"/>
              <w:jc w:val="center"/>
              <w:rPr>
                <w:rFonts w:ascii="Times New Roman" w:hAnsi="Times New Roman"/>
              </w:rPr>
            </w:pPr>
            <w:r>
              <w:rPr>
                <w:rFonts w:ascii="Times New Roman" w:hAnsi="Times New Roman"/>
              </w:rPr>
              <w:t>300</w:t>
            </w:r>
          </w:p>
        </w:tc>
      </w:tr>
    </w:tbl>
    <w:p w:rsidR="009F2282" w:rsidRDefault="009F2282" w:rsidP="002438CD">
      <w:pPr>
        <w:pStyle w:val="affa"/>
        <w:jc w:val="both"/>
        <w:rPr>
          <w:rFonts w:ascii="Times New Roman" w:hAnsi="Times New Roman"/>
          <w:sz w:val="28"/>
          <w:szCs w:val="28"/>
        </w:rPr>
      </w:pP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2.</w:t>
      </w:r>
      <w:r>
        <w:t xml:space="preserve"> </w:t>
      </w:r>
      <w:r>
        <w:rPr>
          <w:rFonts w:ascii="Times New Roman" w:hAnsi="Times New Roman"/>
          <w:sz w:val="28"/>
          <w:szCs w:val="28"/>
        </w:rPr>
        <w:t>Деревянный кабельный лоток  – 325 м;</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 xml:space="preserve">3. </w:t>
      </w:r>
      <w:proofErr w:type="spellStart"/>
      <w:r>
        <w:rPr>
          <w:rFonts w:ascii="Times New Roman" w:hAnsi="Times New Roman"/>
          <w:sz w:val="28"/>
          <w:szCs w:val="28"/>
        </w:rPr>
        <w:t>Полушпала</w:t>
      </w:r>
      <w:proofErr w:type="spellEnd"/>
      <w:r>
        <w:rPr>
          <w:rFonts w:ascii="Times New Roman" w:hAnsi="Times New Roman"/>
          <w:sz w:val="28"/>
          <w:szCs w:val="28"/>
        </w:rPr>
        <w:t xml:space="preserve"> ПШП-310 ТУ 5864-05-01124323-2006 – 1302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4. Рельс Р-65, 2 группы годности</w:t>
      </w:r>
      <w:r>
        <w:t xml:space="preserve"> </w:t>
      </w:r>
      <w:r>
        <w:rPr>
          <w:rFonts w:ascii="Times New Roman" w:hAnsi="Times New Roman"/>
          <w:sz w:val="28"/>
          <w:szCs w:val="28"/>
        </w:rPr>
        <w:t xml:space="preserve">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 «Рельсы железнодорожные. Общие технические условия» и ГОСТ Р51685-2000 "Рельсы железнодорожные. Общие технические условия" – 2 нитки подкранового пути из 2х секций длиной 10 м.п., 12 секций длиной 12,5 м.п.</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5. Щебень гранитный из плотных горных пород (гранитный) по ГОСТ 7392-2014 II категории, фракция 25-60 мм - 858 м3.</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Передача материалов Подрядчику работ оформляется Накладной на отпуск материалов на сторону.</w:t>
      </w:r>
    </w:p>
    <w:p w:rsidR="009F2282" w:rsidRDefault="009F2282" w:rsidP="002438CD">
      <w:pPr>
        <w:pStyle w:val="affa"/>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9F2282" w:rsidRPr="008E2250" w:rsidRDefault="009F2282" w:rsidP="002438CD">
      <w:pPr>
        <w:pStyle w:val="affa"/>
        <w:jc w:val="both"/>
        <w:rPr>
          <w:rFonts w:ascii="Times New Roman" w:hAnsi="Times New Roman"/>
          <w:sz w:val="28"/>
          <w:szCs w:val="28"/>
        </w:rPr>
      </w:pPr>
      <w:r>
        <w:rPr>
          <w:rFonts w:ascii="Times New Roman" w:hAnsi="Times New Roman"/>
          <w:sz w:val="28"/>
          <w:szCs w:val="28"/>
        </w:rPr>
        <w:tab/>
        <w:t xml:space="preserve">При этом Подрядчик,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№1 Технического задания).</w:t>
      </w:r>
    </w:p>
    <w:p w:rsidR="009F2282" w:rsidRDefault="009F2282" w:rsidP="002438CD">
      <w:pPr>
        <w:pStyle w:val="affa"/>
        <w:jc w:val="both"/>
        <w:rPr>
          <w:rFonts w:ascii="Times New Roman" w:hAnsi="Times New Roman"/>
          <w:sz w:val="28"/>
          <w:szCs w:val="28"/>
        </w:rPr>
      </w:pPr>
    </w:p>
    <w:p w:rsidR="009F2282" w:rsidRDefault="009F2282" w:rsidP="002438CD"/>
    <w:p w:rsidR="009F2282" w:rsidRDefault="009F2282" w:rsidP="002438CD">
      <w:pPr>
        <w:suppressAutoHyphens w:val="0"/>
        <w:spacing w:after="200" w:line="276" w:lineRule="auto"/>
      </w:pPr>
      <w:r>
        <w:br w:type="page"/>
      </w:r>
    </w:p>
    <w:p w:rsidR="009F2282" w:rsidRDefault="009F2282" w:rsidP="002438CD">
      <w:pPr>
        <w:jc w:val="center"/>
        <w:rPr>
          <w:sz w:val="28"/>
          <w:szCs w:val="28"/>
        </w:rPr>
        <w:sectPr w:rsidR="009F2282" w:rsidSect="00C5540F">
          <w:headerReference w:type="default" r:id="rId15"/>
          <w:footerReference w:type="even" r:id="rId16"/>
          <w:footerReference w:type="default" r:id="rId17"/>
          <w:footerReference w:type="first" r:id="rId18"/>
          <w:pgSz w:w="11906" w:h="16838"/>
          <w:pgMar w:top="1134" w:right="850" w:bottom="1134" w:left="1701" w:header="708" w:footer="708" w:gutter="0"/>
          <w:cols w:space="708"/>
          <w:docGrid w:linePitch="360"/>
        </w:sectPr>
      </w:pPr>
    </w:p>
    <w:p w:rsidR="009F2282" w:rsidRPr="0053113F" w:rsidRDefault="009F2282" w:rsidP="002438CD">
      <w:pPr>
        <w:suppressAutoHyphens w:val="0"/>
        <w:jc w:val="right"/>
        <w:rPr>
          <w:bCs/>
          <w:i/>
          <w:sz w:val="28"/>
          <w:szCs w:val="28"/>
        </w:rPr>
      </w:pPr>
      <w:r>
        <w:rPr>
          <w:bCs/>
          <w:i/>
          <w:sz w:val="28"/>
          <w:szCs w:val="28"/>
        </w:rPr>
        <w:lastRenderedPageBreak/>
        <w:t>Приложение №1</w:t>
      </w:r>
    </w:p>
    <w:p w:rsidR="009F2282" w:rsidRDefault="009F2282" w:rsidP="002438CD">
      <w:pPr>
        <w:suppressAutoHyphens w:val="0"/>
        <w:jc w:val="right"/>
        <w:rPr>
          <w:sz w:val="28"/>
          <w:szCs w:val="28"/>
        </w:rPr>
      </w:pPr>
      <w:r>
        <w:rPr>
          <w:bCs/>
          <w:i/>
          <w:sz w:val="28"/>
          <w:szCs w:val="28"/>
        </w:rPr>
        <w:t>к Техническому заданию</w:t>
      </w:r>
    </w:p>
    <w:p w:rsidR="009F2282" w:rsidRDefault="009F2282" w:rsidP="002438CD">
      <w:pPr>
        <w:jc w:val="center"/>
        <w:rPr>
          <w:sz w:val="28"/>
          <w:szCs w:val="28"/>
        </w:rPr>
      </w:pPr>
    </w:p>
    <w:p w:rsidR="009F2282" w:rsidRDefault="009F2282" w:rsidP="002438CD">
      <w:pPr>
        <w:jc w:val="center"/>
        <w:rPr>
          <w:sz w:val="28"/>
          <w:szCs w:val="28"/>
        </w:rPr>
      </w:pPr>
      <w:r>
        <w:rPr>
          <w:sz w:val="28"/>
          <w:szCs w:val="28"/>
        </w:rPr>
        <w:t>Отчет об использовании давальческого сырья (материалов)</w:t>
      </w:r>
    </w:p>
    <w:p w:rsidR="009F2282" w:rsidRDefault="009F2282" w:rsidP="002438CD">
      <w:pPr>
        <w:jc w:val="center"/>
        <w:rPr>
          <w:sz w:val="28"/>
          <w:szCs w:val="28"/>
        </w:rPr>
      </w:pPr>
    </w:p>
    <w:tbl>
      <w:tblPr>
        <w:tblW w:w="13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9F2282" w:rsidRPr="00DE25FD" w:rsidTr="00887437">
        <w:tc>
          <w:tcPr>
            <w:tcW w:w="534" w:type="dxa"/>
            <w:gridSpan w:val="2"/>
            <w:vMerge w:val="restart"/>
          </w:tcPr>
          <w:p w:rsidR="009F2282" w:rsidRPr="00DE25FD" w:rsidRDefault="009F2282" w:rsidP="00887437">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1559" w:type="dxa"/>
            <w:vMerge w:val="restart"/>
          </w:tcPr>
          <w:p w:rsidR="009F2282" w:rsidRPr="00DE25FD" w:rsidRDefault="009F2282" w:rsidP="00887437">
            <w:pPr>
              <w:jc w:val="center"/>
              <w:rPr>
                <w:b/>
                <w:bCs/>
              </w:rPr>
            </w:pPr>
            <w:r>
              <w:rPr>
                <w:b/>
                <w:bCs/>
              </w:rPr>
              <w:t>Наименование вида работ</w:t>
            </w:r>
          </w:p>
        </w:tc>
        <w:tc>
          <w:tcPr>
            <w:tcW w:w="1559" w:type="dxa"/>
            <w:vMerge w:val="restart"/>
          </w:tcPr>
          <w:p w:rsidR="009F2282" w:rsidRPr="00DE25FD" w:rsidRDefault="009F2282" w:rsidP="00887437">
            <w:pPr>
              <w:jc w:val="center"/>
              <w:rPr>
                <w:b/>
                <w:bCs/>
              </w:rPr>
            </w:pPr>
            <w:r>
              <w:rPr>
                <w:b/>
                <w:bCs/>
              </w:rPr>
              <w:t>Наименование материала</w:t>
            </w:r>
          </w:p>
        </w:tc>
        <w:tc>
          <w:tcPr>
            <w:tcW w:w="1276" w:type="dxa"/>
            <w:vMerge w:val="restart"/>
          </w:tcPr>
          <w:p w:rsidR="009F2282" w:rsidRPr="00DE25FD" w:rsidRDefault="009F2282" w:rsidP="00887437">
            <w:pPr>
              <w:jc w:val="center"/>
              <w:rPr>
                <w:b/>
                <w:bCs/>
              </w:rPr>
            </w:pPr>
            <w:r>
              <w:rPr>
                <w:b/>
                <w:bCs/>
              </w:rPr>
              <w:t>Номер и дата накладной</w:t>
            </w:r>
          </w:p>
        </w:tc>
        <w:tc>
          <w:tcPr>
            <w:tcW w:w="850" w:type="dxa"/>
            <w:vMerge w:val="restart"/>
          </w:tcPr>
          <w:p w:rsidR="009F2282" w:rsidRPr="00DE25FD" w:rsidRDefault="009F2282" w:rsidP="00887437">
            <w:pPr>
              <w:jc w:val="center"/>
              <w:rPr>
                <w:b/>
                <w:bCs/>
              </w:rPr>
            </w:pPr>
            <w:r>
              <w:rPr>
                <w:b/>
                <w:bCs/>
              </w:rPr>
              <w:t>Единица измерения</w:t>
            </w:r>
          </w:p>
        </w:tc>
        <w:tc>
          <w:tcPr>
            <w:tcW w:w="1418" w:type="dxa"/>
            <w:vMerge w:val="restart"/>
          </w:tcPr>
          <w:p w:rsidR="009F2282" w:rsidRPr="00DE25FD" w:rsidRDefault="009F2282" w:rsidP="00887437">
            <w:pPr>
              <w:jc w:val="center"/>
              <w:rPr>
                <w:b/>
                <w:bCs/>
              </w:rPr>
            </w:pPr>
            <w:r>
              <w:rPr>
                <w:b/>
                <w:bCs/>
              </w:rPr>
              <w:t>Стоимость за единицу измерения, руб.</w:t>
            </w:r>
          </w:p>
        </w:tc>
        <w:tc>
          <w:tcPr>
            <w:tcW w:w="1984" w:type="dxa"/>
            <w:gridSpan w:val="3"/>
          </w:tcPr>
          <w:p w:rsidR="009F2282" w:rsidRPr="00DE25FD" w:rsidRDefault="009F2282" w:rsidP="00887437">
            <w:pPr>
              <w:jc w:val="center"/>
              <w:rPr>
                <w:b/>
                <w:bCs/>
              </w:rPr>
            </w:pPr>
            <w:r>
              <w:rPr>
                <w:b/>
                <w:bCs/>
              </w:rPr>
              <w:t>Получено от Заказчика</w:t>
            </w:r>
          </w:p>
        </w:tc>
        <w:tc>
          <w:tcPr>
            <w:tcW w:w="2127" w:type="dxa"/>
            <w:gridSpan w:val="2"/>
          </w:tcPr>
          <w:p w:rsidR="009F2282" w:rsidRPr="00DE25FD" w:rsidRDefault="009F2282" w:rsidP="00887437">
            <w:pPr>
              <w:jc w:val="center"/>
              <w:rPr>
                <w:b/>
                <w:bCs/>
              </w:rPr>
            </w:pPr>
            <w:r>
              <w:rPr>
                <w:b/>
                <w:bCs/>
              </w:rPr>
              <w:t>Фактически использовано материалов</w:t>
            </w:r>
          </w:p>
        </w:tc>
        <w:tc>
          <w:tcPr>
            <w:tcW w:w="2550" w:type="dxa"/>
            <w:gridSpan w:val="2"/>
          </w:tcPr>
          <w:p w:rsidR="009F2282" w:rsidRPr="00DE25FD" w:rsidRDefault="009F2282" w:rsidP="00887437">
            <w:pPr>
              <w:jc w:val="center"/>
              <w:rPr>
                <w:b/>
                <w:bCs/>
              </w:rPr>
            </w:pPr>
            <w:r>
              <w:rPr>
                <w:b/>
                <w:bCs/>
              </w:rPr>
              <w:t>Остаток неиспользованных материалов</w:t>
            </w:r>
          </w:p>
        </w:tc>
      </w:tr>
      <w:tr w:rsidR="009F2282" w:rsidRPr="00DE25FD" w:rsidTr="00887437">
        <w:tc>
          <w:tcPr>
            <w:tcW w:w="534" w:type="dxa"/>
            <w:gridSpan w:val="2"/>
            <w:vMerge/>
          </w:tcPr>
          <w:p w:rsidR="009F2282" w:rsidRPr="00DE25FD" w:rsidRDefault="009F2282" w:rsidP="00887437">
            <w:pPr>
              <w:jc w:val="center"/>
              <w:rPr>
                <w:b/>
                <w:bCs/>
              </w:rPr>
            </w:pPr>
          </w:p>
        </w:tc>
        <w:tc>
          <w:tcPr>
            <w:tcW w:w="1559" w:type="dxa"/>
            <w:vMerge/>
          </w:tcPr>
          <w:p w:rsidR="009F2282" w:rsidRPr="00DE25FD" w:rsidRDefault="009F2282" w:rsidP="00887437">
            <w:pPr>
              <w:jc w:val="center"/>
              <w:rPr>
                <w:b/>
                <w:bCs/>
              </w:rPr>
            </w:pPr>
          </w:p>
        </w:tc>
        <w:tc>
          <w:tcPr>
            <w:tcW w:w="1559" w:type="dxa"/>
            <w:vMerge/>
          </w:tcPr>
          <w:p w:rsidR="009F2282" w:rsidRPr="00DE25FD" w:rsidRDefault="009F2282" w:rsidP="00887437">
            <w:pPr>
              <w:jc w:val="center"/>
              <w:rPr>
                <w:b/>
                <w:bCs/>
              </w:rPr>
            </w:pPr>
          </w:p>
        </w:tc>
        <w:tc>
          <w:tcPr>
            <w:tcW w:w="1276" w:type="dxa"/>
            <w:vMerge/>
          </w:tcPr>
          <w:p w:rsidR="009F2282" w:rsidRPr="00DE25FD" w:rsidRDefault="009F2282" w:rsidP="00887437">
            <w:pPr>
              <w:jc w:val="center"/>
              <w:rPr>
                <w:b/>
                <w:bCs/>
              </w:rPr>
            </w:pPr>
          </w:p>
        </w:tc>
        <w:tc>
          <w:tcPr>
            <w:tcW w:w="850" w:type="dxa"/>
            <w:vMerge/>
          </w:tcPr>
          <w:p w:rsidR="009F2282" w:rsidRPr="00DE25FD" w:rsidRDefault="009F2282" w:rsidP="00887437">
            <w:pPr>
              <w:jc w:val="center"/>
              <w:rPr>
                <w:b/>
                <w:bCs/>
              </w:rPr>
            </w:pPr>
          </w:p>
        </w:tc>
        <w:tc>
          <w:tcPr>
            <w:tcW w:w="1418" w:type="dxa"/>
            <w:vMerge/>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r>
              <w:rPr>
                <w:b/>
                <w:bCs/>
              </w:rPr>
              <w:t>кол-во</w:t>
            </w:r>
          </w:p>
        </w:tc>
        <w:tc>
          <w:tcPr>
            <w:tcW w:w="1134" w:type="dxa"/>
            <w:gridSpan w:val="2"/>
          </w:tcPr>
          <w:p w:rsidR="009F2282" w:rsidRPr="00DE25FD" w:rsidRDefault="009F2282" w:rsidP="00887437">
            <w:pPr>
              <w:jc w:val="center"/>
              <w:rPr>
                <w:b/>
                <w:bCs/>
              </w:rPr>
            </w:pPr>
            <w:r>
              <w:rPr>
                <w:b/>
                <w:bCs/>
              </w:rPr>
              <w:t>сумма, руб.</w:t>
            </w:r>
          </w:p>
        </w:tc>
        <w:tc>
          <w:tcPr>
            <w:tcW w:w="1134" w:type="dxa"/>
          </w:tcPr>
          <w:p w:rsidR="009F2282" w:rsidRPr="00DE25FD" w:rsidRDefault="009F2282" w:rsidP="00887437">
            <w:pPr>
              <w:jc w:val="center"/>
              <w:rPr>
                <w:b/>
                <w:bCs/>
              </w:rPr>
            </w:pPr>
            <w:r>
              <w:rPr>
                <w:b/>
                <w:bCs/>
              </w:rPr>
              <w:t>кол-во</w:t>
            </w:r>
          </w:p>
        </w:tc>
        <w:tc>
          <w:tcPr>
            <w:tcW w:w="993" w:type="dxa"/>
          </w:tcPr>
          <w:p w:rsidR="009F2282" w:rsidRPr="00DE25FD" w:rsidRDefault="009F2282" w:rsidP="00887437">
            <w:pPr>
              <w:jc w:val="center"/>
              <w:rPr>
                <w:b/>
                <w:bCs/>
              </w:rPr>
            </w:pPr>
            <w:r>
              <w:rPr>
                <w:b/>
                <w:bCs/>
              </w:rPr>
              <w:t>сумма, руб.</w:t>
            </w:r>
          </w:p>
        </w:tc>
        <w:tc>
          <w:tcPr>
            <w:tcW w:w="1275" w:type="dxa"/>
          </w:tcPr>
          <w:p w:rsidR="009F2282" w:rsidRPr="00DE25FD" w:rsidRDefault="009F2282" w:rsidP="00887437">
            <w:pPr>
              <w:jc w:val="center"/>
              <w:rPr>
                <w:b/>
                <w:bCs/>
              </w:rPr>
            </w:pPr>
            <w:r>
              <w:rPr>
                <w:b/>
                <w:bCs/>
              </w:rPr>
              <w:t>кол-во</w:t>
            </w:r>
          </w:p>
        </w:tc>
        <w:tc>
          <w:tcPr>
            <w:tcW w:w="1275" w:type="dxa"/>
          </w:tcPr>
          <w:p w:rsidR="009F2282" w:rsidRPr="00DE25FD" w:rsidRDefault="009F2282" w:rsidP="00887437">
            <w:pPr>
              <w:jc w:val="center"/>
              <w:rPr>
                <w:b/>
                <w:bCs/>
              </w:rPr>
            </w:pPr>
            <w:r>
              <w:rPr>
                <w:b/>
                <w:bCs/>
              </w:rPr>
              <w:t xml:space="preserve">сумма, </w:t>
            </w:r>
          </w:p>
          <w:p w:rsidR="009F2282" w:rsidRPr="00DE25FD" w:rsidRDefault="009F2282" w:rsidP="00887437">
            <w:pPr>
              <w:jc w:val="center"/>
              <w:rPr>
                <w:b/>
                <w:bCs/>
              </w:rPr>
            </w:pPr>
            <w:r>
              <w:rPr>
                <w:b/>
                <w:bCs/>
              </w:rPr>
              <w:t>руб.</w:t>
            </w: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c>
          <w:tcPr>
            <w:tcW w:w="534" w:type="dxa"/>
            <w:gridSpan w:val="2"/>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559" w:type="dxa"/>
          </w:tcPr>
          <w:p w:rsidR="009F2282" w:rsidRPr="00DE25FD" w:rsidRDefault="009F2282" w:rsidP="00887437">
            <w:pPr>
              <w:jc w:val="center"/>
              <w:rPr>
                <w:b/>
                <w:bCs/>
              </w:rPr>
            </w:pPr>
          </w:p>
        </w:tc>
        <w:tc>
          <w:tcPr>
            <w:tcW w:w="1276"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418" w:type="dxa"/>
          </w:tcPr>
          <w:p w:rsidR="009F2282" w:rsidRPr="00DE25FD" w:rsidRDefault="009F2282" w:rsidP="00887437">
            <w:pPr>
              <w:jc w:val="center"/>
              <w:rPr>
                <w:b/>
                <w:bCs/>
              </w:rPr>
            </w:pPr>
          </w:p>
        </w:tc>
        <w:tc>
          <w:tcPr>
            <w:tcW w:w="850" w:type="dxa"/>
          </w:tcPr>
          <w:p w:rsidR="009F2282" w:rsidRPr="00DE25FD" w:rsidRDefault="009F2282" w:rsidP="00887437">
            <w:pPr>
              <w:jc w:val="center"/>
              <w:rPr>
                <w:b/>
                <w:bCs/>
              </w:rPr>
            </w:pPr>
          </w:p>
        </w:tc>
        <w:tc>
          <w:tcPr>
            <w:tcW w:w="1134" w:type="dxa"/>
            <w:gridSpan w:val="2"/>
          </w:tcPr>
          <w:p w:rsidR="009F2282" w:rsidRPr="00DE25FD" w:rsidRDefault="009F2282" w:rsidP="00887437">
            <w:pPr>
              <w:jc w:val="center"/>
              <w:rPr>
                <w:b/>
                <w:bCs/>
              </w:rPr>
            </w:pPr>
          </w:p>
        </w:tc>
        <w:tc>
          <w:tcPr>
            <w:tcW w:w="1134" w:type="dxa"/>
          </w:tcPr>
          <w:p w:rsidR="009F2282" w:rsidRPr="00DE25FD" w:rsidRDefault="009F2282" w:rsidP="00887437">
            <w:pPr>
              <w:jc w:val="center"/>
              <w:rPr>
                <w:b/>
                <w:bCs/>
              </w:rPr>
            </w:pPr>
          </w:p>
        </w:tc>
        <w:tc>
          <w:tcPr>
            <w:tcW w:w="993"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c>
          <w:tcPr>
            <w:tcW w:w="1275" w:type="dxa"/>
          </w:tcPr>
          <w:p w:rsidR="009F2282" w:rsidRPr="00DE25FD" w:rsidRDefault="009F2282" w:rsidP="00887437">
            <w:pPr>
              <w:jc w:val="center"/>
              <w:rPr>
                <w:b/>
                <w:bCs/>
              </w:rPr>
            </w:pPr>
          </w:p>
        </w:tc>
      </w:tr>
      <w:tr w:rsidR="009F2282" w:rsidRPr="00DE25FD" w:rsidTr="008874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9F2282" w:rsidRPr="00DE25FD" w:rsidRDefault="009F2282" w:rsidP="00887437"/>
          <w:p w:rsidR="009F2282" w:rsidRPr="00DE25FD" w:rsidRDefault="009F2282" w:rsidP="00887437"/>
          <w:p w:rsidR="009F2282" w:rsidRPr="00DE25FD" w:rsidRDefault="009F2282" w:rsidP="00887437"/>
          <w:p w:rsidR="009F2282" w:rsidRPr="00DE25FD" w:rsidRDefault="009F2282" w:rsidP="00887437">
            <w:r>
              <w:t>Заказчик:</w:t>
            </w:r>
          </w:p>
          <w:p w:rsidR="009F2282" w:rsidRPr="00DE25FD" w:rsidRDefault="009F2282" w:rsidP="00887437">
            <w:r>
              <w:t>________    ______________</w:t>
            </w:r>
          </w:p>
          <w:p w:rsidR="009F2282" w:rsidRPr="00DE25FD" w:rsidRDefault="009F2282" w:rsidP="00887437">
            <w:pPr>
              <w:rPr>
                <w:vertAlign w:val="superscript"/>
              </w:rPr>
            </w:pPr>
            <w:r>
              <w:rPr>
                <w:vertAlign w:val="superscript"/>
              </w:rPr>
              <w:t xml:space="preserve">(подпись)                        (Ф.И.О.)                                                                         </w:t>
            </w:r>
          </w:p>
        </w:tc>
        <w:tc>
          <w:tcPr>
            <w:tcW w:w="4139" w:type="dxa"/>
            <w:gridSpan w:val="4"/>
          </w:tcPr>
          <w:p w:rsidR="009F2282" w:rsidRPr="00DE25FD" w:rsidRDefault="009F2282" w:rsidP="00887437"/>
          <w:p w:rsidR="009F2282" w:rsidRPr="00DE25FD" w:rsidRDefault="009F2282" w:rsidP="00887437"/>
          <w:p w:rsidR="009F2282" w:rsidRPr="00DE25FD" w:rsidRDefault="009F2282" w:rsidP="00887437"/>
          <w:p w:rsidR="009F2282" w:rsidRPr="00DE25FD" w:rsidRDefault="009F2282" w:rsidP="00887437">
            <w:r>
              <w:t>Подрядчик:</w:t>
            </w:r>
          </w:p>
          <w:p w:rsidR="009F2282" w:rsidRPr="00DE25FD" w:rsidRDefault="009F2282" w:rsidP="00887437">
            <w:r>
              <w:t>________    ______________</w:t>
            </w:r>
          </w:p>
          <w:p w:rsidR="009F2282" w:rsidRPr="00DE25FD" w:rsidRDefault="009F2282" w:rsidP="00887437">
            <w:r>
              <w:rPr>
                <w:vertAlign w:val="superscript"/>
              </w:rPr>
              <w:t xml:space="preserve">(подпись)                        (Ф.И.О.)                                                                         </w:t>
            </w:r>
          </w:p>
        </w:tc>
      </w:tr>
    </w:tbl>
    <w:p w:rsidR="009F2282" w:rsidRPr="00AA1596" w:rsidRDefault="009F2282" w:rsidP="002438CD"/>
    <w:p w:rsidR="009F2282" w:rsidRPr="002438CD" w:rsidRDefault="009F2282" w:rsidP="002438CD">
      <w:r>
        <w:rPr>
          <w:rFonts w:eastAsia="MS Mincho"/>
          <w:szCs w:val="28"/>
        </w:rPr>
        <w:br w:type="page"/>
      </w:r>
    </w:p>
    <w:p w:rsidR="00115908" w:rsidRDefault="000954FB" w:rsidP="00752202">
      <w:pPr>
        <w:spacing w:after="120"/>
        <w:outlineLvl w:val="0"/>
        <w:rPr>
          <w:rFonts w:eastAsia="MS Mincho"/>
          <w:szCs w:val="28"/>
        </w:rPr>
        <w:sectPr w:rsidR="00115908" w:rsidSect="00C031CE">
          <w:pgSz w:w="11907" w:h="16840" w:code="9"/>
          <w:pgMar w:top="1134" w:right="851" w:bottom="1134" w:left="1418" w:header="794" w:footer="794" w:gutter="0"/>
          <w:cols w:space="720"/>
          <w:titlePg/>
          <w:docGrid w:linePitch="326"/>
        </w:sectPr>
      </w:pPr>
      <w:r>
        <w:rPr>
          <w:rFonts w:eastAsia="MS Mincho"/>
          <w:szCs w:val="28"/>
        </w:rPr>
        <w:lastRenderedPageBreak/>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9F2282" w:rsidRDefault="009C0C21">
            <w:pPr>
              <w:jc w:val="both"/>
            </w:pPr>
            <w:r>
              <w:t>Закупка способом запроса предложений в электронной форме № ЗПэ-НКПГОРЬК-20-0005 по предмету закупки "Выполнение работ по модернизации подкранового пути инв.№020122 (</w:t>
            </w:r>
            <w:proofErr w:type="gramStart"/>
            <w:r>
              <w:t>кадастровый</w:t>
            </w:r>
            <w:proofErr w:type="gramEnd"/>
            <w:r>
              <w:t xml:space="preserve"> №16-16-01/120/2006-280) в контейнерном терминале Лагерная филиала ПАО "</w:t>
            </w:r>
            <w:proofErr w:type="spellStart"/>
            <w:r>
              <w:t>ТрансКонтейнер</w:t>
            </w:r>
            <w:proofErr w:type="spellEnd"/>
            <w:r>
              <w:t>" на Горьковской железной дороге "</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9F2282" w:rsidRDefault="009C0C21">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F2282" w:rsidRDefault="009C0C2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9F2282" w:rsidRDefault="009C0C21">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9F2282" w:rsidRDefault="009C0C2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9F2282" w:rsidRDefault="009F2282">
            <w:pPr>
              <w:pStyle w:val="19"/>
              <w:ind w:firstLine="0"/>
              <w:rPr>
                <w:sz w:val="24"/>
                <w:szCs w:val="24"/>
              </w:rPr>
            </w:pPr>
          </w:p>
          <w:p w:rsidR="009F2282" w:rsidRDefault="009F2282">
            <w:pPr>
              <w:pStyle w:val="19"/>
              <w:ind w:firstLine="0"/>
              <w:rPr>
                <w:sz w:val="24"/>
                <w:szCs w:val="24"/>
              </w:rPr>
            </w:pP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9F2282" w:rsidRDefault="009C0C21">
            <w:pPr>
              <w:pStyle w:val="19"/>
              <w:ind w:firstLine="0"/>
              <w:rPr>
                <w:b/>
                <w:sz w:val="24"/>
                <w:szCs w:val="24"/>
              </w:rPr>
            </w:pPr>
            <w:r>
              <w:rPr>
                <w:sz w:val="24"/>
                <w:szCs w:val="24"/>
              </w:rPr>
              <w:t>«30» апреля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9F2282" w:rsidRDefault="009C0C21">
            <w:pPr>
              <w:pStyle w:val="19"/>
              <w:ind w:firstLine="0"/>
              <w:rPr>
                <w:sz w:val="24"/>
                <w:szCs w:val="24"/>
              </w:rPr>
            </w:pPr>
            <w:r>
              <w:rPr>
                <w:sz w:val="24"/>
                <w:szCs w:val="24"/>
              </w:rPr>
              <w:t>Начальная (максимальная) цена договора составляет 3322200 (три миллиона триста двадцать две тысячи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9F2282" w:rsidRDefault="009C0C21" w:rsidP="003171B5">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3171B5">
              <w:rPr>
                <w:sz w:val="24"/>
                <w:szCs w:val="24"/>
              </w:rPr>
              <w:t>13</w:t>
            </w:r>
            <w:r>
              <w:rPr>
                <w:sz w:val="24"/>
                <w:szCs w:val="24"/>
              </w:rPr>
              <w:t xml:space="preserve">» мая 2020 г. </w:t>
            </w:r>
            <w:r w:rsidR="003171B5">
              <w:rPr>
                <w:sz w:val="24"/>
                <w:szCs w:val="24"/>
              </w:rPr>
              <w:t>14</w:t>
            </w:r>
            <w:r>
              <w:rPr>
                <w:sz w:val="24"/>
                <w:szCs w:val="24"/>
              </w:rPr>
              <w:t xml:space="preserve">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9F2282" w:rsidRDefault="009C0C21" w:rsidP="003171B5">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171B5">
              <w:rPr>
                <w:sz w:val="24"/>
                <w:szCs w:val="24"/>
              </w:rPr>
              <w:t>13</w:t>
            </w:r>
            <w:r>
              <w:rPr>
                <w:sz w:val="24"/>
                <w:szCs w:val="24"/>
              </w:rPr>
              <w:t xml:space="preserve">» мая 2020 г. </w:t>
            </w:r>
            <w:r w:rsidR="003171B5">
              <w:rPr>
                <w:sz w:val="24"/>
                <w:szCs w:val="24"/>
              </w:rPr>
              <w:t>14</w:t>
            </w:r>
            <w:r>
              <w:rPr>
                <w:sz w:val="24"/>
                <w:szCs w:val="24"/>
              </w:rPr>
              <w:t xml:space="preserve">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9F2282" w:rsidRDefault="009C0C21" w:rsidP="003171B5">
            <w:pPr>
              <w:pStyle w:val="19"/>
              <w:ind w:firstLine="0"/>
              <w:rPr>
                <w:sz w:val="24"/>
                <w:szCs w:val="24"/>
                <w:highlight w:val="cyan"/>
              </w:rPr>
            </w:pPr>
            <w:r>
              <w:rPr>
                <w:sz w:val="24"/>
                <w:szCs w:val="24"/>
              </w:rPr>
              <w:lastRenderedPageBreak/>
              <w:t>Рассмотрение, оценка и сопоставление Заявок состоится «</w:t>
            </w:r>
            <w:r w:rsidR="003171B5">
              <w:rPr>
                <w:sz w:val="24"/>
                <w:szCs w:val="24"/>
              </w:rPr>
              <w:t>14</w:t>
            </w:r>
            <w:r>
              <w:rPr>
                <w:sz w:val="24"/>
                <w:szCs w:val="24"/>
              </w:rPr>
              <w:t>» мая 2020 г. 14 час. 00 мин. 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9F2282" w:rsidRDefault="009C0C2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9F2282" w:rsidRDefault="009C0C21">
            <w:pPr>
              <w:pStyle w:val="19"/>
              <w:ind w:firstLine="0"/>
              <w:rPr>
                <w:sz w:val="24"/>
                <w:szCs w:val="24"/>
                <w:highlight w:val="cyan"/>
              </w:rPr>
            </w:pPr>
            <w:r>
              <w:rPr>
                <w:sz w:val="24"/>
                <w:szCs w:val="24"/>
              </w:rPr>
              <w:t xml:space="preserve">Адрес: </w:t>
            </w:r>
            <w:r w:rsidR="00BB6B86" w:rsidRPr="00BB6B86">
              <w:rPr>
                <w:sz w:val="24"/>
                <w:szCs w:val="24"/>
              </w:rPr>
              <w:t>Российская Федерация, 125047, г. Москва, Оружейный переулок, дом 19</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9F2282" w:rsidRDefault="009C0C21">
            <w:pPr>
              <w:pStyle w:val="19"/>
              <w:ind w:firstLine="0"/>
              <w:rPr>
                <w:sz w:val="24"/>
                <w:szCs w:val="24"/>
                <w:shd w:val="clear" w:color="auto" w:fill="FFFF00"/>
              </w:rPr>
            </w:pPr>
            <w:r>
              <w:rPr>
                <w:sz w:val="24"/>
                <w:szCs w:val="24"/>
              </w:rPr>
              <w:t>Подведение итогов состоится не позднее «04» июня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F2282" w:rsidRDefault="009C0C21">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(двадцать) процентов от общей цены выполненных работ по договору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производится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9F2282" w:rsidRDefault="009F2282">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9F2282" w:rsidRDefault="009C0C21">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 xml:space="preserve">Срок (период), условия и место поставки товаров, выполнения работ, оказания </w:t>
            </w:r>
            <w:r>
              <w:rPr>
                <w:b/>
                <w:color w:val="auto"/>
              </w:rPr>
              <w:lastRenderedPageBreak/>
              <w:t>услуг</w:t>
            </w:r>
          </w:p>
        </w:tc>
        <w:tc>
          <w:tcPr>
            <w:tcW w:w="6945" w:type="dxa"/>
          </w:tcPr>
          <w:p w:rsidR="009F2282" w:rsidRDefault="009C0C21">
            <w:pPr>
              <w:pStyle w:val="Default"/>
              <w:jc w:val="both"/>
            </w:pPr>
            <w:r>
              <w:rPr>
                <w:b/>
                <w:bCs/>
                <w:color w:val="auto"/>
              </w:rPr>
              <w:lastRenderedPageBreak/>
              <w:t xml:space="preserve">Срок поставки товаров, </w:t>
            </w:r>
            <w:r>
              <w:rPr>
                <w:b/>
                <w:color w:val="auto"/>
              </w:rPr>
              <w:t>выполнения работ, оказания услуг и т.д.</w:t>
            </w:r>
            <w:r>
              <w:rPr>
                <w:b/>
                <w:bCs/>
                <w:color w:val="auto"/>
              </w:rPr>
              <w:t xml:space="preserve">: </w:t>
            </w:r>
            <w:r>
              <w:t xml:space="preserve">- срок начала Работ – в течение 1 (Одного) рабочего дня </w:t>
            </w:r>
            <w:proofErr w:type="gramStart"/>
            <w:r>
              <w:t>с даты подписания</w:t>
            </w:r>
            <w:proofErr w:type="gramEnd"/>
            <w:r>
              <w:t xml:space="preserve"> Договора; - срок окончания выполнения Работ – не более 30 (Тридцать) календарных дней с даты подписания договора. Сроки выполнения отдельных этапов Работ определяются Календарным планом (составленным по форме </w:t>
            </w:r>
            <w:r>
              <w:lastRenderedPageBreak/>
              <w:t>приложения № 4 к проекту договора).</w:t>
            </w:r>
          </w:p>
          <w:p w:rsidR="00864393" w:rsidRPr="00F86FAA" w:rsidRDefault="00864393" w:rsidP="00143855">
            <w:pPr>
              <w:pStyle w:val="Default"/>
              <w:jc w:val="both"/>
              <w:rPr>
                <w:color w:val="auto"/>
              </w:rPr>
            </w:pPr>
          </w:p>
          <w:p w:rsidR="009F2282" w:rsidRDefault="009C0C21">
            <w:pPr>
              <w:pStyle w:val="Default"/>
              <w:jc w:val="both"/>
            </w:pPr>
            <w:r>
              <w:rPr>
                <w:b/>
                <w:bCs/>
                <w:color w:val="auto"/>
              </w:rPr>
              <w:t xml:space="preserve">Место поставки товаров, </w:t>
            </w:r>
            <w:r>
              <w:rPr>
                <w:b/>
                <w:color w:val="auto"/>
              </w:rPr>
              <w:t xml:space="preserve">выполнения работ, оказания услуг и т.д.: </w:t>
            </w:r>
            <w:proofErr w:type="spellStart"/>
            <w:r>
              <w:t>Респ</w:t>
            </w:r>
            <w:proofErr w:type="spellEnd"/>
            <w:r>
              <w:t xml:space="preserve"> Татарстан, г Казань, </w:t>
            </w:r>
            <w:proofErr w:type="spellStart"/>
            <w:proofErr w:type="gramStart"/>
            <w:r>
              <w:t>ул</w:t>
            </w:r>
            <w:proofErr w:type="spellEnd"/>
            <w:proofErr w:type="gramEnd"/>
            <w:r>
              <w:t xml:space="preserve"> Боевая</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9F2282" w:rsidRDefault="009C0C21">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9F2282" w:rsidRDefault="009C0C21">
            <w:pPr>
              <w:pStyle w:val="afe"/>
              <w:jc w:val="both"/>
              <w:rPr>
                <w:sz w:val="24"/>
                <w:szCs w:val="24"/>
              </w:rPr>
            </w:pPr>
            <w:r w:rsidRPr="00BB6B86">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9F2282" w:rsidRDefault="009C0C21">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F2282" w:rsidRPr="00BB6B86" w:rsidRDefault="009C0C21">
            <w:pPr>
              <w:pStyle w:val="aff7"/>
              <w:numPr>
                <w:ilvl w:val="1"/>
                <w:numId w:val="18"/>
              </w:numPr>
              <w:ind w:left="0" w:firstLine="0"/>
              <w:jc w:val="both"/>
            </w:pPr>
            <w:r w:rsidRPr="00BB6B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2282" w:rsidRPr="00BB6B86" w:rsidRDefault="009C0C21">
            <w:pPr>
              <w:pStyle w:val="aff7"/>
              <w:numPr>
                <w:ilvl w:val="1"/>
                <w:numId w:val="18"/>
              </w:numPr>
              <w:ind w:left="0" w:firstLine="0"/>
              <w:jc w:val="both"/>
            </w:pPr>
            <w:r w:rsidRPr="00BB6B86">
              <w:t>отсутствие за последние три года просроченной задолженности перед ПАО «</w:t>
            </w:r>
            <w:proofErr w:type="spellStart"/>
            <w:r w:rsidRPr="00BB6B86">
              <w:t>ТрансКонтейнер</w:t>
            </w:r>
            <w:proofErr w:type="spellEnd"/>
            <w:r w:rsidRPr="00BB6B86">
              <w:t>», фактов невыполнения обязательств перед ПАО «</w:t>
            </w:r>
            <w:proofErr w:type="spellStart"/>
            <w:r w:rsidRPr="00BB6B86">
              <w:t>ТрансКонтейнер</w:t>
            </w:r>
            <w:proofErr w:type="spellEnd"/>
            <w:r w:rsidRPr="00BB6B86">
              <w:t>» и причинения вреда имуществу ПАО «</w:t>
            </w:r>
            <w:proofErr w:type="spellStart"/>
            <w:r w:rsidRPr="00BB6B86">
              <w:t>ТрансКонтейнер</w:t>
            </w:r>
            <w:proofErr w:type="spellEnd"/>
            <w:r w:rsidRPr="00BB6B86">
              <w:t>»;</w:t>
            </w:r>
          </w:p>
          <w:p w:rsidR="009F2282" w:rsidRPr="00BB6B86" w:rsidRDefault="009C0C21">
            <w:pPr>
              <w:pStyle w:val="aff7"/>
              <w:numPr>
                <w:ilvl w:val="1"/>
                <w:numId w:val="18"/>
              </w:numPr>
              <w:ind w:left="0" w:firstLine="0"/>
              <w:jc w:val="both"/>
            </w:pPr>
            <w:r w:rsidRPr="00BB6B86">
              <w:t>Наличие опыта выполнения работ за период с 2016 по 2019 годы (включительно) с предметом, аналогичному предмету Запроса предложений (выполнение работ по производству общестроительных работ), с суммарной стоимостью договоров не менее 50 % от начальной (максимальной) цены договора;</w:t>
            </w:r>
          </w:p>
          <w:p w:rsidR="009F2282" w:rsidRPr="00BB6B86" w:rsidRDefault="009C0C21">
            <w:pPr>
              <w:pStyle w:val="aff7"/>
              <w:numPr>
                <w:ilvl w:val="1"/>
                <w:numId w:val="18"/>
              </w:numPr>
              <w:ind w:left="0" w:firstLine="0"/>
              <w:jc w:val="both"/>
            </w:pPr>
            <w:r w:rsidRPr="00BB6B86">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w:t>
            </w:r>
            <w:r w:rsidRPr="00BB6B86">
              <w:lastRenderedPageBreak/>
              <w:t>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BB6B86">
              <w:t>..</w:t>
            </w:r>
            <w:proofErr w:type="gramEnd"/>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F2282" w:rsidRPr="00BB6B86" w:rsidRDefault="009C0C21">
            <w:pPr>
              <w:pStyle w:val="aff7"/>
              <w:numPr>
                <w:ilvl w:val="1"/>
                <w:numId w:val="18"/>
              </w:numPr>
              <w:ind w:left="0" w:firstLine="0"/>
              <w:jc w:val="both"/>
            </w:pPr>
            <w:r w:rsidRPr="00BB6B8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2282" w:rsidRPr="00BB6B86" w:rsidRDefault="009C0C21">
            <w:pPr>
              <w:pStyle w:val="aff7"/>
              <w:numPr>
                <w:ilvl w:val="1"/>
                <w:numId w:val="18"/>
              </w:numPr>
              <w:ind w:left="0" w:firstLine="0"/>
              <w:jc w:val="both"/>
            </w:pPr>
            <w:proofErr w:type="gramStart"/>
            <w:r w:rsidRPr="00BB6B8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6B86">
              <w:t>://</w:t>
            </w:r>
            <w:r>
              <w:rPr>
                <w:lang w:val="en-US"/>
              </w:rPr>
              <w:t>service</w:t>
            </w:r>
            <w:r w:rsidRPr="00BB6B86">
              <w:t>.</w:t>
            </w:r>
            <w:proofErr w:type="spellStart"/>
            <w:r>
              <w:rPr>
                <w:lang w:val="en-US"/>
              </w:rPr>
              <w:t>nalog</w:t>
            </w:r>
            <w:proofErr w:type="spellEnd"/>
            <w:r w:rsidRPr="00BB6B86">
              <w:t>.</w:t>
            </w:r>
            <w:proofErr w:type="spellStart"/>
            <w:r>
              <w:rPr>
                <w:lang w:val="en-US"/>
              </w:rPr>
              <w:t>ru</w:t>
            </w:r>
            <w:proofErr w:type="spellEnd"/>
            <w:r w:rsidRPr="00BB6B86">
              <w:t>/</w:t>
            </w:r>
            <w:proofErr w:type="spellStart"/>
            <w:r>
              <w:rPr>
                <w:lang w:val="en-US"/>
              </w:rPr>
              <w:t>zd</w:t>
            </w:r>
            <w:proofErr w:type="spellEnd"/>
            <w:r w:rsidRPr="00BB6B86">
              <w:t>.</w:t>
            </w:r>
            <w:r>
              <w:rPr>
                <w:lang w:val="en-US"/>
              </w:rPr>
              <w:t>do</w:t>
            </w:r>
            <w:r w:rsidRPr="00BB6B86">
              <w:t>).</w:t>
            </w:r>
            <w:proofErr w:type="gramEnd"/>
            <w:r w:rsidRPr="00BB6B8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6B86">
              <w:t>://</w:t>
            </w:r>
            <w:r>
              <w:rPr>
                <w:lang w:val="en-US"/>
              </w:rPr>
              <w:t>service</w:t>
            </w:r>
            <w:r w:rsidRPr="00BB6B86">
              <w:t>.</w:t>
            </w:r>
            <w:proofErr w:type="spellStart"/>
            <w:r>
              <w:rPr>
                <w:lang w:val="en-US"/>
              </w:rPr>
              <w:t>nalog</w:t>
            </w:r>
            <w:proofErr w:type="spellEnd"/>
            <w:r w:rsidRPr="00BB6B86">
              <w:t>.</w:t>
            </w:r>
            <w:proofErr w:type="spellStart"/>
            <w:r>
              <w:rPr>
                <w:lang w:val="en-US"/>
              </w:rPr>
              <w:t>ru</w:t>
            </w:r>
            <w:proofErr w:type="spellEnd"/>
            <w:r w:rsidRPr="00BB6B86">
              <w:t>/</w:t>
            </w:r>
            <w:proofErr w:type="spellStart"/>
            <w:r>
              <w:rPr>
                <w:lang w:val="en-US"/>
              </w:rPr>
              <w:t>zd</w:t>
            </w:r>
            <w:proofErr w:type="spellEnd"/>
            <w:r w:rsidRPr="00BB6B86">
              <w:t>.</w:t>
            </w:r>
            <w:r>
              <w:rPr>
                <w:lang w:val="en-US"/>
              </w:rPr>
              <w:t>do</w:t>
            </w:r>
            <w:r w:rsidRPr="00BB6B86">
              <w:t>);</w:t>
            </w:r>
          </w:p>
          <w:p w:rsidR="009F2282" w:rsidRPr="00BB6B86" w:rsidRDefault="009C0C21">
            <w:pPr>
              <w:pStyle w:val="aff7"/>
              <w:numPr>
                <w:ilvl w:val="1"/>
                <w:numId w:val="18"/>
              </w:numPr>
              <w:ind w:left="0" w:firstLine="0"/>
              <w:jc w:val="both"/>
            </w:pPr>
            <w:proofErr w:type="gramStart"/>
            <w:r w:rsidRPr="00BB6B8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6B86">
              <w:t>неприостановлении</w:t>
            </w:r>
            <w:proofErr w:type="spellEnd"/>
            <w:r w:rsidRPr="00BB6B86">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BB6B86">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6B86">
              <w:t>://</w:t>
            </w:r>
            <w:proofErr w:type="spellStart"/>
            <w:r>
              <w:rPr>
                <w:lang w:val="en-US"/>
              </w:rPr>
              <w:t>fssprus</w:t>
            </w:r>
            <w:proofErr w:type="spellEnd"/>
            <w:r w:rsidRPr="00BB6B86">
              <w:t>.</w:t>
            </w:r>
            <w:proofErr w:type="spellStart"/>
            <w:r>
              <w:rPr>
                <w:lang w:val="en-US"/>
              </w:rPr>
              <w:t>ru</w:t>
            </w:r>
            <w:proofErr w:type="spellEnd"/>
            <w:r w:rsidRPr="00BB6B86">
              <w:t>/</w:t>
            </w:r>
            <w:proofErr w:type="spellStart"/>
            <w:r>
              <w:rPr>
                <w:lang w:val="en-US"/>
              </w:rPr>
              <w:t>iss</w:t>
            </w:r>
            <w:proofErr w:type="spellEnd"/>
            <w:r w:rsidRPr="00BB6B86">
              <w:t>/</w:t>
            </w:r>
            <w:proofErr w:type="spellStart"/>
            <w:r>
              <w:rPr>
                <w:lang w:val="en-US"/>
              </w:rPr>
              <w:t>ip</w:t>
            </w:r>
            <w:proofErr w:type="spellEnd"/>
            <w:r w:rsidRPr="00BB6B86">
              <w:t>), а также информации в едином</w:t>
            </w:r>
            <w:proofErr w:type="gramEnd"/>
            <w:r w:rsidRPr="00BB6B86">
              <w:t xml:space="preserve"> Федеральном </w:t>
            </w:r>
            <w:proofErr w:type="gramStart"/>
            <w:r w:rsidRPr="00BB6B86">
              <w:t>реестре</w:t>
            </w:r>
            <w:proofErr w:type="gramEnd"/>
            <w:r w:rsidRPr="00BB6B86">
              <w:t xml:space="preserve"> сведений о фактах деятельности юридических лиц </w:t>
            </w:r>
            <w:r>
              <w:rPr>
                <w:lang w:val="en-US"/>
              </w:rPr>
              <w:t>http</w:t>
            </w:r>
            <w:r w:rsidRPr="00BB6B86">
              <w:t>://</w:t>
            </w:r>
            <w:r>
              <w:rPr>
                <w:lang w:val="en-US"/>
              </w:rPr>
              <w:t>www</w:t>
            </w:r>
            <w:r w:rsidRPr="00BB6B86">
              <w:t>.</w:t>
            </w:r>
            <w:proofErr w:type="spellStart"/>
            <w:r>
              <w:rPr>
                <w:lang w:val="en-US"/>
              </w:rPr>
              <w:t>fedresurs</w:t>
            </w:r>
            <w:proofErr w:type="spellEnd"/>
            <w:r w:rsidRPr="00BB6B86">
              <w:t>.</w:t>
            </w:r>
            <w:proofErr w:type="spellStart"/>
            <w:r>
              <w:rPr>
                <w:lang w:val="en-US"/>
              </w:rPr>
              <w:t>ru</w:t>
            </w:r>
            <w:proofErr w:type="spellEnd"/>
            <w:r w:rsidRPr="00BB6B86">
              <w:t>/</w:t>
            </w:r>
            <w:r>
              <w:rPr>
                <w:lang w:val="en-US"/>
              </w:rPr>
              <w:t>companies</w:t>
            </w:r>
            <w:r w:rsidRPr="00BB6B86">
              <w:t>/</w:t>
            </w:r>
            <w:proofErr w:type="spellStart"/>
            <w:r>
              <w:rPr>
                <w:lang w:val="en-US"/>
              </w:rPr>
              <w:t>IsSearching</w:t>
            </w:r>
            <w:proofErr w:type="spellEnd"/>
            <w:r w:rsidRPr="00BB6B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B6B86">
              <w:t>неприостановлении</w:t>
            </w:r>
            <w:proofErr w:type="spellEnd"/>
            <w:r w:rsidRPr="00BB6B8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F2282" w:rsidRPr="00BB6B86" w:rsidRDefault="009C0C21">
            <w:pPr>
              <w:pStyle w:val="aff7"/>
              <w:numPr>
                <w:ilvl w:val="1"/>
                <w:numId w:val="18"/>
              </w:numPr>
              <w:ind w:left="0" w:firstLine="0"/>
              <w:jc w:val="both"/>
            </w:pPr>
            <w:r w:rsidRPr="00BB6B8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F2282" w:rsidRPr="00BB6B86" w:rsidRDefault="009C0C21">
            <w:pPr>
              <w:pStyle w:val="aff7"/>
              <w:numPr>
                <w:ilvl w:val="1"/>
                <w:numId w:val="18"/>
              </w:numPr>
              <w:ind w:left="0" w:firstLine="0"/>
              <w:jc w:val="both"/>
            </w:pPr>
            <w:r w:rsidRPr="00BB6B86">
              <w:t xml:space="preserve">документ по форме приложения № 4 к документации о </w:t>
            </w:r>
            <w:proofErr w:type="gramStart"/>
            <w:r w:rsidRPr="00BB6B86">
              <w:t>закупке</w:t>
            </w:r>
            <w:proofErr w:type="gramEnd"/>
            <w:r w:rsidRPr="00BB6B86">
              <w:t xml:space="preserve"> о наличии опыта поставки товара, выполнения работ, оказания услуг, указанного в подпункте 1.3 части 1 пункта 17 Информационной карты;</w:t>
            </w:r>
          </w:p>
          <w:p w:rsidR="009F2282" w:rsidRPr="00BB6B86" w:rsidRDefault="009C0C21">
            <w:pPr>
              <w:pStyle w:val="aff7"/>
              <w:numPr>
                <w:ilvl w:val="1"/>
                <w:numId w:val="18"/>
              </w:numPr>
              <w:ind w:left="0" w:firstLine="0"/>
              <w:jc w:val="both"/>
            </w:pPr>
            <w:r w:rsidRPr="00BB6B86">
              <w:t xml:space="preserve">копии договоров, указанных в документе по форме приложения № 4 к документации о </w:t>
            </w:r>
            <w:proofErr w:type="gramStart"/>
            <w:r w:rsidRPr="00BB6B86">
              <w:t>закупке</w:t>
            </w:r>
            <w:proofErr w:type="gramEnd"/>
            <w:r w:rsidRPr="00BB6B86">
              <w:t xml:space="preserve"> о наличии опыта поставки товаров, выполнения работ, оказания услуг;</w:t>
            </w:r>
          </w:p>
          <w:p w:rsidR="009F2282" w:rsidRDefault="009C0C21">
            <w:pPr>
              <w:pStyle w:val="aff7"/>
              <w:numPr>
                <w:ilvl w:val="1"/>
                <w:numId w:val="18"/>
              </w:numPr>
              <w:ind w:left="0" w:firstLine="0"/>
              <w:jc w:val="both"/>
              <w:rPr>
                <w:lang w:val="en-US"/>
              </w:rPr>
            </w:pPr>
            <w:r w:rsidRPr="00BB6B8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w:t>
            </w:r>
            <w:r w:rsidRPr="00BB6B86">
              <w:lastRenderedPageBreak/>
              <w:t xml:space="preserve">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F2282" w:rsidRPr="00BB6B86" w:rsidRDefault="009C0C21">
            <w:pPr>
              <w:pStyle w:val="aff7"/>
              <w:numPr>
                <w:ilvl w:val="1"/>
                <w:numId w:val="18"/>
              </w:numPr>
              <w:ind w:left="0" w:firstLine="0"/>
              <w:jc w:val="both"/>
            </w:pPr>
            <w:proofErr w:type="gramStart"/>
            <w:r w:rsidRPr="00BB6B86">
              <w:t xml:space="preserve">действующую на дату рассмотрения, оценки и сопоставление Заявок выписку из реестра членов </w:t>
            </w:r>
            <w:proofErr w:type="spellStart"/>
            <w:r w:rsidRPr="00BB6B86">
              <w:t>саморегулируемой</w:t>
            </w:r>
            <w:proofErr w:type="spellEnd"/>
            <w:r w:rsidRPr="00BB6B86">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w:t>
            </w:r>
            <w:proofErr w:type="spellStart"/>
            <w:r w:rsidRPr="00BB6B86">
              <w:t>саморегулируемой</w:t>
            </w:r>
            <w:proofErr w:type="spellEnd"/>
            <w:r w:rsidRPr="00BB6B86">
              <w:t xml:space="preserve"> организацией (срок действия выписки из реестра членов СРО один месяц с даты ее выдачи)..</w:t>
            </w:r>
            <w:proofErr w:type="gramEnd"/>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9F2282" w:rsidRDefault="009C0C21">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tblPr>
            <w:tblGrid>
              <w:gridCol w:w="4423"/>
              <w:gridCol w:w="2114"/>
            </w:tblGrid>
            <w:tr w:rsidR="001B6E5A" w:rsidRPr="00E048E8" w:rsidTr="001B6E5A">
              <w:tc>
                <w:tcPr>
                  <w:tcW w:w="4423" w:type="dxa"/>
                </w:tcPr>
                <w:p w:rsidR="001B6E5A" w:rsidRPr="006D2B87" w:rsidRDefault="001B6E5A" w:rsidP="001B6E5A">
                  <w:pPr>
                    <w:pStyle w:val="af9"/>
                    <w:ind w:firstLine="0"/>
                    <w:rPr>
                      <w:b/>
                      <w:sz w:val="24"/>
                    </w:rPr>
                  </w:pPr>
                  <w:bookmarkStart w:id="1" w:name="_GoBack"/>
                  <w:bookmarkEnd w:id="1"/>
                  <w:r>
                    <w:rPr>
                      <w:b/>
                      <w:sz w:val="24"/>
                    </w:rPr>
                    <w:t>Критерий оценки</w:t>
                  </w:r>
                </w:p>
              </w:tc>
              <w:tc>
                <w:tcPr>
                  <w:tcW w:w="2114" w:type="dxa"/>
                </w:tcPr>
                <w:p w:rsidR="001B6E5A" w:rsidRPr="006D2B87" w:rsidRDefault="001B6E5A" w:rsidP="001B6E5A">
                  <w:pPr>
                    <w:pStyle w:val="af9"/>
                    <w:ind w:firstLine="0"/>
                    <w:rPr>
                      <w:b/>
                      <w:sz w:val="24"/>
                    </w:rPr>
                  </w:pPr>
                  <w:r>
                    <w:rPr>
                      <w:b/>
                      <w:sz w:val="24"/>
                    </w:rPr>
                    <w:t xml:space="preserve">Значение </w:t>
                  </w:r>
                  <w:proofErr w:type="spellStart"/>
                  <w:r>
                    <w:rPr>
                      <w:sz w:val="24"/>
                    </w:rPr>
                    <w:t>Кз</w:t>
                  </w:r>
                  <w:proofErr w:type="spellEnd"/>
                </w:p>
              </w:tc>
            </w:tr>
            <w:tr w:rsidR="001B6E5A" w:rsidRPr="00514332" w:rsidTr="001B6E5A">
              <w:tc>
                <w:tcPr>
                  <w:tcW w:w="4423" w:type="dxa"/>
                </w:tcPr>
                <w:p w:rsidR="009F2282" w:rsidRDefault="009C0C21">
                  <w:pPr>
                    <w:pStyle w:val="af9"/>
                    <w:ind w:firstLine="0"/>
                    <w:rPr>
                      <w:sz w:val="24"/>
                    </w:rPr>
                  </w:pPr>
                  <w:r>
                    <w:rPr>
                      <w:sz w:val="24"/>
                    </w:rPr>
                    <w:t xml:space="preserve">Цена договора </w:t>
                  </w:r>
                </w:p>
              </w:tc>
              <w:tc>
                <w:tcPr>
                  <w:tcW w:w="2114" w:type="dxa"/>
                </w:tcPr>
                <w:p w:rsidR="009F2282" w:rsidRDefault="009C0C21">
                  <w:pPr>
                    <w:pStyle w:val="af9"/>
                    <w:ind w:firstLine="0"/>
                    <w:rPr>
                      <w:sz w:val="24"/>
                      <w:lang w:val="en-US"/>
                    </w:rPr>
                  </w:pPr>
                  <w:r>
                    <w:rPr>
                      <w:sz w:val="24"/>
                      <w:lang w:val="en-US"/>
                    </w:rPr>
                    <w:t>0,55</w:t>
                  </w:r>
                </w:p>
              </w:tc>
            </w:tr>
            <w:tr w:rsidR="001B6E5A" w:rsidRPr="00514332" w:rsidTr="001B6E5A">
              <w:tc>
                <w:tcPr>
                  <w:tcW w:w="4423" w:type="dxa"/>
                </w:tcPr>
                <w:p w:rsidR="009F2282" w:rsidRDefault="009C0C21">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114" w:type="dxa"/>
                </w:tcPr>
                <w:p w:rsidR="009F2282" w:rsidRDefault="009C0C21">
                  <w:pPr>
                    <w:pStyle w:val="af9"/>
                    <w:ind w:firstLine="0"/>
                    <w:rPr>
                      <w:sz w:val="24"/>
                      <w:lang w:val="en-US"/>
                    </w:rPr>
                  </w:pPr>
                  <w:r>
                    <w:rPr>
                      <w:sz w:val="24"/>
                      <w:lang w:val="en-US"/>
                    </w:rPr>
                    <w:t>0,05</w:t>
                  </w:r>
                </w:p>
              </w:tc>
            </w:tr>
            <w:tr w:rsidR="001B6E5A" w:rsidRPr="00514332" w:rsidTr="001B6E5A">
              <w:tc>
                <w:tcPr>
                  <w:tcW w:w="4423" w:type="dxa"/>
                </w:tcPr>
                <w:p w:rsidR="009F2282" w:rsidRDefault="009C0C21">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114" w:type="dxa"/>
                </w:tcPr>
                <w:p w:rsidR="009F2282" w:rsidRDefault="009C0C21">
                  <w:pPr>
                    <w:pStyle w:val="af9"/>
                    <w:ind w:firstLine="0"/>
                    <w:rPr>
                      <w:sz w:val="24"/>
                      <w:lang w:val="en-US"/>
                    </w:rPr>
                  </w:pPr>
                  <w:r>
                    <w:rPr>
                      <w:sz w:val="24"/>
                      <w:lang w:val="en-US"/>
                    </w:rPr>
                    <w:t>0,10</w:t>
                  </w:r>
                </w:p>
              </w:tc>
            </w:tr>
            <w:tr w:rsidR="001B6E5A" w:rsidRPr="00514332" w:rsidTr="001B6E5A">
              <w:tc>
                <w:tcPr>
                  <w:tcW w:w="4423" w:type="dxa"/>
                </w:tcPr>
                <w:p w:rsidR="009F2282" w:rsidRDefault="009C0C21">
                  <w:pPr>
                    <w:pStyle w:val="af9"/>
                    <w:ind w:firstLine="0"/>
                    <w:rPr>
                      <w:sz w:val="24"/>
                    </w:rPr>
                  </w:pPr>
                  <w:r>
                    <w:rPr>
                      <w:sz w:val="24"/>
                    </w:rPr>
                    <w:t xml:space="preserve">Срок предоставления гарантии качества (количество календарных месяцев) </w:t>
                  </w:r>
                </w:p>
              </w:tc>
              <w:tc>
                <w:tcPr>
                  <w:tcW w:w="2114" w:type="dxa"/>
                </w:tcPr>
                <w:p w:rsidR="009F2282" w:rsidRDefault="009C0C21">
                  <w:pPr>
                    <w:pStyle w:val="af9"/>
                    <w:ind w:firstLine="0"/>
                    <w:rPr>
                      <w:sz w:val="24"/>
                      <w:lang w:val="en-US"/>
                    </w:rPr>
                  </w:pPr>
                  <w:r>
                    <w:rPr>
                      <w:sz w:val="24"/>
                      <w:lang w:val="en-US"/>
                    </w:rPr>
                    <w:t>0,10</w:t>
                  </w:r>
                </w:p>
              </w:tc>
            </w:tr>
            <w:tr w:rsidR="001B6E5A" w:rsidRPr="00514332" w:rsidTr="001B6E5A">
              <w:tc>
                <w:tcPr>
                  <w:tcW w:w="4423" w:type="dxa"/>
                </w:tcPr>
                <w:p w:rsidR="009F2282" w:rsidRDefault="009C0C21">
                  <w:pPr>
                    <w:pStyle w:val="af9"/>
                    <w:ind w:firstLine="0"/>
                    <w:rPr>
                      <w:sz w:val="24"/>
                    </w:rPr>
                  </w:pPr>
                  <w:r>
                    <w:rPr>
                      <w:sz w:val="24"/>
                    </w:rPr>
                    <w:t xml:space="preserve">Срок выполнения работ (количество календарных дней) </w:t>
                  </w:r>
                </w:p>
              </w:tc>
              <w:tc>
                <w:tcPr>
                  <w:tcW w:w="2114" w:type="dxa"/>
                </w:tcPr>
                <w:p w:rsidR="009F2282" w:rsidRDefault="009C0C21">
                  <w:pPr>
                    <w:pStyle w:val="af9"/>
                    <w:ind w:firstLine="0"/>
                    <w:rPr>
                      <w:sz w:val="24"/>
                      <w:lang w:val="en-US"/>
                    </w:rPr>
                  </w:pPr>
                  <w:r>
                    <w:rPr>
                      <w:sz w:val="24"/>
                      <w:lang w:val="en-US"/>
                    </w:rPr>
                    <w:t>0,20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8E1526">
              <w:tc>
                <w:tcPr>
                  <w:tcW w:w="6537" w:type="dxa"/>
                </w:tcPr>
                <w:p w:rsidR="009F2282" w:rsidRDefault="009C0C21">
                  <w:pPr>
                    <w:pStyle w:val="-3"/>
                    <w:tabs>
                      <w:tab w:val="clear" w:pos="1985"/>
                    </w:tabs>
                    <w:suppressAutoHyphens/>
                    <w:ind w:left="600" w:firstLine="0"/>
                    <w:rPr>
                      <w:b/>
                      <w:sz w:val="24"/>
                    </w:rPr>
                  </w:pPr>
                  <w:r>
                    <w:rPr>
                      <w:b/>
                      <w:sz w:val="24"/>
                    </w:rPr>
                    <w:t>Внесение изменений в договор:</w:t>
                  </w:r>
                </w:p>
                <w:p w:rsidR="009F2282" w:rsidRDefault="009F2282">
                  <w:pPr>
                    <w:pStyle w:val="-3"/>
                    <w:tabs>
                      <w:tab w:val="clear" w:pos="1985"/>
                    </w:tabs>
                    <w:suppressAutoHyphens/>
                    <w:ind w:left="600" w:firstLine="0"/>
                    <w:rPr>
                      <w:b/>
                      <w:sz w:val="24"/>
                    </w:rPr>
                  </w:pPr>
                </w:p>
                <w:p w:rsidR="009F2282" w:rsidRDefault="009C0C21" w:rsidP="009C0C21">
                  <w:pPr>
                    <w:pStyle w:val="-3"/>
                    <w:numPr>
                      <w:ilvl w:val="1"/>
                      <w:numId w:val="2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0619F" w:rsidRPr="002F15C9" w:rsidRDefault="00B0619F" w:rsidP="008E1526">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B0619F" w:rsidRPr="002F15C9" w:rsidRDefault="00B0619F"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F2282" w:rsidRDefault="009C0C2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8E1526">
              <w:tc>
                <w:tcPr>
                  <w:tcW w:w="6537" w:type="dxa"/>
                </w:tcPr>
                <w:p w:rsidR="00B0619F" w:rsidRDefault="00B0619F" w:rsidP="008E1526">
                  <w:pPr>
                    <w:pStyle w:val="af9"/>
                    <w:ind w:left="601" w:firstLine="0"/>
                    <w:rPr>
                      <w:b/>
                      <w:sz w:val="24"/>
                    </w:rPr>
                  </w:pPr>
                  <w:r>
                    <w:rPr>
                      <w:b/>
                      <w:sz w:val="24"/>
                    </w:rPr>
                    <w:lastRenderedPageBreak/>
                    <w:t>Увеличение цены договора:</w:t>
                  </w:r>
                </w:p>
                <w:p w:rsidR="009F2282" w:rsidRDefault="009C0C21">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9F2282" w:rsidRDefault="009C0C21">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9F2282" w:rsidRDefault="009C0C21">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9F2282" w:rsidRDefault="009F2282">
            <w:pPr>
              <w:pStyle w:val="19"/>
              <w:ind w:firstLine="0"/>
              <w:rPr>
                <w:sz w:val="24"/>
                <w:szCs w:val="24"/>
              </w:rPr>
            </w:pPr>
          </w:p>
          <w:p w:rsidR="009F2282" w:rsidRDefault="009F2282">
            <w:pPr>
              <w:pStyle w:val="19"/>
              <w:ind w:firstLine="0"/>
              <w:rPr>
                <w:sz w:val="24"/>
                <w:szCs w:val="24"/>
              </w:rPr>
            </w:pPr>
          </w:p>
          <w:p w:rsidR="009F2282" w:rsidRDefault="009C0C21">
            <w:pPr>
              <w:pStyle w:val="19"/>
              <w:ind w:firstLine="0"/>
              <w:rPr>
                <w:sz w:val="24"/>
                <w:szCs w:val="24"/>
              </w:rPr>
            </w:pPr>
            <w:r>
              <w:rPr>
                <w:sz w:val="24"/>
                <w:szCs w:val="24"/>
              </w:rPr>
              <w:t>Не предусмотрено.</w:t>
            </w: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9F2282" w:rsidRDefault="009F2282">
            <w:pPr>
              <w:pStyle w:val="19"/>
              <w:ind w:firstLine="0"/>
              <w:rPr>
                <w:sz w:val="24"/>
                <w:szCs w:val="24"/>
              </w:rPr>
            </w:pPr>
          </w:p>
          <w:p w:rsidR="009F2282" w:rsidRDefault="009F2282">
            <w:pPr>
              <w:pStyle w:val="19"/>
              <w:ind w:firstLine="0"/>
              <w:rPr>
                <w:sz w:val="24"/>
                <w:szCs w:val="24"/>
              </w:rPr>
            </w:pPr>
          </w:p>
          <w:p w:rsidR="009F2282" w:rsidRDefault="009C0C21">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9F2282" w:rsidRDefault="009F2282">
            <w:pPr>
              <w:pStyle w:val="19"/>
              <w:ind w:firstLine="0"/>
              <w:rPr>
                <w:sz w:val="24"/>
                <w:szCs w:val="24"/>
              </w:rPr>
            </w:pP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9F2282" w:rsidRDefault="009C0C21">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lastRenderedPageBreak/>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w:t>
      </w:r>
      <w:r>
        <w:rPr>
          <w:rFonts w:eastAsia="Arial"/>
          <w:sz w:val="28"/>
          <w:szCs w:val="20"/>
        </w:rPr>
        <w:lastRenderedPageBreak/>
        <w:t>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9F2282" w:rsidRDefault="009C0C21">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lastRenderedPageBreak/>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9F2282" w:rsidRDefault="009C0C21">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9F2282" w:rsidRPr="00911343" w:rsidRDefault="009F2282" w:rsidP="00252CD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F2282" w:rsidRPr="00911343" w:rsidRDefault="009F2282" w:rsidP="00252CDE"/>
    <w:p w:rsidR="009F2282" w:rsidRPr="00911343" w:rsidRDefault="009F2282" w:rsidP="00252CDE">
      <w:pPr>
        <w:rPr>
          <w:sz w:val="28"/>
          <w:szCs w:val="28"/>
        </w:rPr>
      </w:pPr>
      <w:r>
        <w:rPr>
          <w:sz w:val="28"/>
          <w:szCs w:val="28"/>
        </w:rPr>
        <w:t xml:space="preserve"> «____» _________ 201_ г.                        Запрос предложений № </w:t>
      </w:r>
      <w:proofErr w:type="spellStart"/>
      <w:r>
        <w:rPr>
          <w:sz w:val="28"/>
          <w:szCs w:val="28"/>
        </w:rPr>
        <w:t>ЗПэ</w:t>
      </w:r>
      <w:proofErr w:type="spellEnd"/>
      <w:r>
        <w:rPr>
          <w:sz w:val="28"/>
          <w:szCs w:val="28"/>
        </w:rPr>
        <w:t xml:space="preserve">-_____  </w:t>
      </w:r>
    </w:p>
    <w:p w:rsidR="009F2282" w:rsidRPr="00911343" w:rsidRDefault="009F2282" w:rsidP="00252CD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F2282" w:rsidRPr="00911343" w:rsidRDefault="009F2282" w:rsidP="00252CDE"/>
    <w:p w:rsidR="009F2282" w:rsidRPr="00911343" w:rsidRDefault="009F2282" w:rsidP="00252CDE">
      <w:pPr>
        <w:rPr>
          <w:sz w:val="28"/>
          <w:szCs w:val="28"/>
        </w:rPr>
      </w:pPr>
      <w:r>
        <w:rPr>
          <w:sz w:val="28"/>
          <w:szCs w:val="28"/>
        </w:rPr>
        <w:t>____________________________________________________________________</w:t>
      </w:r>
    </w:p>
    <w:p w:rsidR="009F2282" w:rsidRPr="00911343" w:rsidRDefault="009F2282" w:rsidP="00252CDE">
      <w:pPr>
        <w:ind w:firstLine="3"/>
        <w:jc w:val="center"/>
        <w:rPr>
          <w:bCs/>
          <w:i/>
        </w:rPr>
      </w:pPr>
      <w:r>
        <w:rPr>
          <w:bCs/>
          <w:i/>
        </w:rPr>
        <w:t>(Полное наименование п</w:t>
      </w:r>
      <w:r>
        <w:rPr>
          <w:i/>
        </w:rPr>
        <w:t>ретендента</w:t>
      </w:r>
      <w:r>
        <w:rPr>
          <w:bCs/>
          <w:i/>
        </w:rPr>
        <w:t>)</w:t>
      </w:r>
    </w:p>
    <w:p w:rsidR="009F2282" w:rsidRPr="00911343" w:rsidRDefault="009F2282" w:rsidP="00252CDE">
      <w:pPr>
        <w:ind w:firstLine="708"/>
        <w:rPr>
          <w:bCs/>
          <w:sz w:val="28"/>
          <w:szCs w:val="28"/>
        </w:rPr>
      </w:pPr>
    </w:p>
    <w:tbl>
      <w:tblPr>
        <w:tblW w:w="5000" w:type="pct"/>
        <w:tblLayout w:type="fixed"/>
        <w:tblLook w:val="0000"/>
      </w:tblPr>
      <w:tblGrid>
        <w:gridCol w:w="672"/>
        <w:gridCol w:w="2684"/>
        <w:gridCol w:w="1537"/>
        <w:gridCol w:w="1642"/>
        <w:gridCol w:w="1642"/>
        <w:gridCol w:w="1677"/>
      </w:tblGrid>
      <w:tr w:rsidR="009F2282" w:rsidRPr="00911343" w:rsidTr="004A5B5A">
        <w:trPr>
          <w:trHeight w:val="2484"/>
        </w:trPr>
        <w:tc>
          <w:tcPr>
            <w:tcW w:w="341"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 xml:space="preserve">№ </w:t>
            </w:r>
            <w:proofErr w:type="spellStart"/>
            <w:proofErr w:type="gramStart"/>
            <w:r>
              <w:t>п</w:t>
            </w:r>
            <w:proofErr w:type="spellEnd"/>
            <w:proofErr w:type="gramEnd"/>
            <w:r>
              <w:t>/</w:t>
            </w:r>
            <w:proofErr w:type="spellStart"/>
            <w:r>
              <w:t>п</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Наименование товаров, работ, услуг</w:t>
            </w:r>
          </w:p>
        </w:tc>
        <w:tc>
          <w:tcPr>
            <w:tcW w:w="780"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Цена договора, без учета НДС</w:t>
            </w:r>
          </w:p>
        </w:tc>
        <w:tc>
          <w:tcPr>
            <w:tcW w:w="833"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Условия и порядок оплаты товаров, работ, услуг</w:t>
            </w:r>
          </w:p>
        </w:tc>
        <w:tc>
          <w:tcPr>
            <w:tcW w:w="833"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Срок выполнения работ</w:t>
            </w:r>
          </w:p>
        </w:tc>
        <w:tc>
          <w:tcPr>
            <w:tcW w:w="851" w:type="pct"/>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Гарантийный срок на выполненные работы</w:t>
            </w:r>
          </w:p>
        </w:tc>
      </w:tr>
      <w:tr w:rsidR="009F2282" w:rsidRPr="00911343" w:rsidTr="004A5B5A">
        <w:trPr>
          <w:trHeight w:val="255"/>
        </w:trPr>
        <w:tc>
          <w:tcPr>
            <w:tcW w:w="341" w:type="pct"/>
            <w:tcBorders>
              <w:top w:val="nil"/>
              <w:left w:val="single" w:sz="4" w:space="0" w:color="auto"/>
              <w:bottom w:val="single" w:sz="4" w:space="0" w:color="auto"/>
              <w:right w:val="single" w:sz="4" w:space="0" w:color="auto"/>
            </w:tcBorders>
            <w:noWrap/>
            <w:vAlign w:val="bottom"/>
          </w:tcPr>
          <w:p w:rsidR="009F2282" w:rsidRPr="00911343" w:rsidRDefault="009F2282" w:rsidP="00E77BA4">
            <w:pPr>
              <w:jc w:val="center"/>
            </w:pPr>
            <w:r>
              <w:t>1</w:t>
            </w:r>
          </w:p>
        </w:tc>
        <w:tc>
          <w:tcPr>
            <w:tcW w:w="1362" w:type="pct"/>
            <w:tcBorders>
              <w:top w:val="nil"/>
              <w:left w:val="nil"/>
              <w:bottom w:val="single" w:sz="4" w:space="0" w:color="auto"/>
              <w:right w:val="single" w:sz="4" w:space="0" w:color="auto"/>
            </w:tcBorders>
            <w:noWrap/>
            <w:vAlign w:val="bottom"/>
          </w:tcPr>
          <w:p w:rsidR="009F2282" w:rsidRPr="00911343" w:rsidRDefault="009F2282" w:rsidP="00E77BA4">
            <w:pPr>
              <w:jc w:val="center"/>
            </w:pPr>
            <w:r>
              <w:t>2</w:t>
            </w:r>
          </w:p>
        </w:tc>
        <w:tc>
          <w:tcPr>
            <w:tcW w:w="780" w:type="pct"/>
            <w:tcBorders>
              <w:top w:val="single" w:sz="4" w:space="0" w:color="auto"/>
              <w:left w:val="nil"/>
              <w:bottom w:val="single" w:sz="4" w:space="0" w:color="auto"/>
              <w:right w:val="single" w:sz="4" w:space="0" w:color="auto"/>
            </w:tcBorders>
          </w:tcPr>
          <w:p w:rsidR="009F2282" w:rsidRPr="00911343" w:rsidRDefault="009F2282" w:rsidP="00E77BA4">
            <w:pPr>
              <w:jc w:val="center"/>
            </w:pPr>
            <w:r>
              <w:t>3</w:t>
            </w: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r>
              <w:t>4</w:t>
            </w: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r>
              <w:t>5</w:t>
            </w:r>
          </w:p>
        </w:tc>
        <w:tc>
          <w:tcPr>
            <w:tcW w:w="851"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r>
              <w:t>6</w:t>
            </w:r>
          </w:p>
        </w:tc>
      </w:tr>
      <w:tr w:rsidR="009F2282" w:rsidRPr="00911343" w:rsidTr="004A5B5A">
        <w:trPr>
          <w:trHeight w:val="315"/>
        </w:trPr>
        <w:tc>
          <w:tcPr>
            <w:tcW w:w="341" w:type="pct"/>
            <w:tcBorders>
              <w:top w:val="nil"/>
              <w:left w:val="single" w:sz="4" w:space="0" w:color="auto"/>
              <w:bottom w:val="single" w:sz="4" w:space="0" w:color="auto"/>
              <w:right w:val="single" w:sz="4" w:space="0" w:color="auto"/>
            </w:tcBorders>
            <w:noWrap/>
            <w:vAlign w:val="bottom"/>
          </w:tcPr>
          <w:p w:rsidR="009F2282" w:rsidRPr="00911343" w:rsidRDefault="009F2282" w:rsidP="00E77BA4">
            <w:pPr>
              <w:jc w:val="center"/>
            </w:pPr>
          </w:p>
        </w:tc>
        <w:tc>
          <w:tcPr>
            <w:tcW w:w="1362" w:type="pct"/>
            <w:tcBorders>
              <w:top w:val="nil"/>
              <w:left w:val="nil"/>
              <w:bottom w:val="single" w:sz="4" w:space="0" w:color="auto"/>
              <w:right w:val="single" w:sz="4" w:space="0" w:color="auto"/>
            </w:tcBorders>
            <w:noWrap/>
            <w:vAlign w:val="bottom"/>
          </w:tcPr>
          <w:p w:rsidR="009F2282" w:rsidRPr="00911343" w:rsidRDefault="009F2282" w:rsidP="00E77BA4">
            <w:pPr>
              <w:jc w:val="center"/>
            </w:pPr>
          </w:p>
        </w:tc>
        <w:tc>
          <w:tcPr>
            <w:tcW w:w="780" w:type="pct"/>
            <w:tcBorders>
              <w:top w:val="single" w:sz="4" w:space="0" w:color="auto"/>
              <w:left w:val="nil"/>
              <w:bottom w:val="single" w:sz="4" w:space="0" w:color="auto"/>
              <w:right w:val="single" w:sz="4" w:space="0" w:color="auto"/>
            </w:tcBorders>
          </w:tcPr>
          <w:p w:rsidR="009F2282" w:rsidRPr="00911343" w:rsidRDefault="009F2282" w:rsidP="00E77BA4">
            <w:pPr>
              <w:jc w:val="center"/>
            </w:pP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c>
          <w:tcPr>
            <w:tcW w:w="851"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r>
      <w:tr w:rsidR="009F2282" w:rsidRPr="00911343" w:rsidTr="004A5B5A">
        <w:trPr>
          <w:trHeight w:val="335"/>
        </w:trPr>
        <w:tc>
          <w:tcPr>
            <w:tcW w:w="1703" w:type="pct"/>
            <w:gridSpan w:val="2"/>
            <w:tcBorders>
              <w:top w:val="nil"/>
              <w:left w:val="single" w:sz="4" w:space="0" w:color="auto"/>
              <w:bottom w:val="single" w:sz="4" w:space="0" w:color="auto"/>
              <w:right w:val="single" w:sz="4" w:space="0" w:color="auto"/>
            </w:tcBorders>
            <w:noWrap/>
            <w:vAlign w:val="bottom"/>
          </w:tcPr>
          <w:p w:rsidR="009F2282" w:rsidRPr="00911343" w:rsidRDefault="009F2282" w:rsidP="00E77BA4">
            <w:pPr>
              <w:jc w:val="right"/>
            </w:pPr>
            <w:r>
              <w:t>Итого:</w:t>
            </w:r>
          </w:p>
        </w:tc>
        <w:tc>
          <w:tcPr>
            <w:tcW w:w="780" w:type="pct"/>
            <w:tcBorders>
              <w:top w:val="single" w:sz="4" w:space="0" w:color="auto"/>
              <w:left w:val="nil"/>
              <w:bottom w:val="single" w:sz="4" w:space="0" w:color="auto"/>
              <w:right w:val="single" w:sz="4" w:space="0" w:color="auto"/>
            </w:tcBorders>
          </w:tcPr>
          <w:p w:rsidR="009F2282" w:rsidRPr="00911343" w:rsidRDefault="009F2282" w:rsidP="00E77BA4">
            <w:pPr>
              <w:jc w:val="center"/>
            </w:pP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c>
          <w:tcPr>
            <w:tcW w:w="833"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c>
          <w:tcPr>
            <w:tcW w:w="851" w:type="pct"/>
            <w:tcBorders>
              <w:top w:val="single" w:sz="4" w:space="0" w:color="auto"/>
              <w:left w:val="single" w:sz="4" w:space="0" w:color="auto"/>
              <w:bottom w:val="single" w:sz="4" w:space="0" w:color="auto"/>
              <w:right w:val="single" w:sz="4" w:space="0" w:color="auto"/>
            </w:tcBorders>
          </w:tcPr>
          <w:p w:rsidR="009F2282" w:rsidRPr="00911343" w:rsidRDefault="009F2282" w:rsidP="00E77BA4">
            <w:pPr>
              <w:jc w:val="center"/>
            </w:pPr>
          </w:p>
        </w:tc>
      </w:tr>
    </w:tbl>
    <w:p w:rsidR="009F2282" w:rsidRPr="00911343" w:rsidRDefault="009F2282" w:rsidP="00252CDE">
      <w:pPr>
        <w:ind w:firstLine="567"/>
        <w:jc w:val="both"/>
        <w:rPr>
          <w:color w:val="BFBFBF"/>
          <w:sz w:val="28"/>
          <w:szCs w:val="28"/>
        </w:rPr>
      </w:pPr>
    </w:p>
    <w:p w:rsidR="009F2282" w:rsidRPr="00911343" w:rsidRDefault="009F2282" w:rsidP="00252CDE">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9F2282" w:rsidRPr="00911343" w:rsidRDefault="009F2282" w:rsidP="00252CDE">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F2282" w:rsidRPr="00911343" w:rsidRDefault="009F2282" w:rsidP="00252CDE">
      <w:pPr>
        <w:pStyle w:val="afc"/>
        <w:jc w:val="both"/>
        <w:rPr>
          <w:i/>
          <w:szCs w:val="28"/>
        </w:rPr>
      </w:pPr>
    </w:p>
    <w:p w:rsidR="009F2282" w:rsidRDefault="009F2282" w:rsidP="00252CDE">
      <w:pPr>
        <w:pStyle w:val="afc"/>
        <w:jc w:val="both"/>
        <w:rPr>
          <w:i/>
          <w:szCs w:val="28"/>
        </w:rPr>
      </w:pPr>
      <w:r>
        <w:rPr>
          <w:i/>
          <w:szCs w:val="28"/>
        </w:rPr>
        <w:t>приложение № 1 – Расчет стоимости _________ (работ, услуг, товаров и т.д.)  на ___ листах.</w:t>
      </w:r>
    </w:p>
    <w:p w:rsidR="009F2282" w:rsidRPr="00911343" w:rsidRDefault="009F2282" w:rsidP="00252CDE">
      <w:pPr>
        <w:pStyle w:val="afc"/>
        <w:jc w:val="both"/>
        <w:rPr>
          <w:i/>
          <w:szCs w:val="28"/>
        </w:rPr>
      </w:pPr>
      <w:r>
        <w:rPr>
          <w:i/>
          <w:szCs w:val="28"/>
        </w:rPr>
        <w:t>приложение № 2 – Календарный план на ___ листах.</w:t>
      </w:r>
    </w:p>
    <w:p w:rsidR="009F2282" w:rsidRPr="00911343" w:rsidRDefault="009F2282" w:rsidP="00252CDE">
      <w:pPr>
        <w:pStyle w:val="afc"/>
        <w:jc w:val="both"/>
      </w:pPr>
    </w:p>
    <w:p w:rsidR="009F2282" w:rsidRPr="00911343" w:rsidRDefault="009F2282" w:rsidP="00252CDE">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w:t>
      </w:r>
    </w:p>
    <w:p w:rsidR="009F2282" w:rsidRPr="00911343" w:rsidRDefault="009F2282" w:rsidP="00252CDE">
      <w:pPr>
        <w:tabs>
          <w:tab w:val="left" w:pos="8640"/>
        </w:tabs>
        <w:jc w:val="center"/>
        <w:rPr>
          <w:i/>
        </w:rPr>
      </w:pPr>
      <w:r>
        <w:rPr>
          <w:i/>
        </w:rPr>
        <w:t>(наименование претендента)</w:t>
      </w:r>
    </w:p>
    <w:p w:rsidR="009F2282" w:rsidRPr="00911343" w:rsidRDefault="009F2282" w:rsidP="00252CDE">
      <w:pPr>
        <w:rPr>
          <w:sz w:val="28"/>
          <w:szCs w:val="28"/>
          <w:lang w:eastAsia="ru-RU"/>
        </w:rPr>
      </w:pPr>
      <w:r>
        <w:rPr>
          <w:sz w:val="28"/>
          <w:szCs w:val="28"/>
          <w:lang w:eastAsia="ru-RU"/>
        </w:rPr>
        <w:t>____________________________________________________________________</w:t>
      </w:r>
    </w:p>
    <w:p w:rsidR="009F2282" w:rsidRPr="00911343" w:rsidRDefault="009F2282" w:rsidP="00252CDE">
      <w:pPr>
        <w:rPr>
          <w:i/>
        </w:rPr>
      </w:pPr>
      <w:r>
        <w:rPr>
          <w:i/>
        </w:rPr>
        <w:t xml:space="preserve">       М.П.</w:t>
      </w:r>
      <w:r>
        <w:rPr>
          <w:i/>
        </w:rPr>
        <w:tab/>
      </w:r>
      <w:r>
        <w:rPr>
          <w:i/>
        </w:rPr>
        <w:tab/>
      </w:r>
      <w:r>
        <w:rPr>
          <w:i/>
        </w:rPr>
        <w:tab/>
        <w:t>(должность, подпись, ФИО)</w:t>
      </w:r>
    </w:p>
    <w:p w:rsidR="009F2282" w:rsidRPr="00911343" w:rsidRDefault="009F2282" w:rsidP="00252CDE">
      <w:pPr>
        <w:rPr>
          <w:sz w:val="28"/>
          <w:szCs w:val="28"/>
          <w:lang w:eastAsia="ru-RU"/>
        </w:rPr>
      </w:pPr>
      <w:r>
        <w:rPr>
          <w:sz w:val="28"/>
          <w:szCs w:val="28"/>
          <w:lang w:eastAsia="ru-RU"/>
        </w:rPr>
        <w:t>"____" _________ 201__ г.</w:t>
      </w:r>
    </w:p>
    <w:p w:rsidR="009F2282" w:rsidRDefault="009F2282">
      <w:pPr>
        <w:suppressAutoHyphens w:val="0"/>
        <w:spacing w:after="200" w:line="276" w:lineRule="auto"/>
      </w:pPr>
      <w:r>
        <w:br w:type="page"/>
      </w:r>
    </w:p>
    <w:p w:rsidR="009F2282" w:rsidRDefault="009F2282" w:rsidP="00B048A5">
      <w:pPr>
        <w:pStyle w:val="19"/>
        <w:ind w:firstLine="0"/>
        <w:jc w:val="right"/>
        <w:outlineLvl w:val="0"/>
      </w:pPr>
      <w:r>
        <w:lastRenderedPageBreak/>
        <w:t>Приложение № 2</w:t>
      </w:r>
    </w:p>
    <w:p w:rsidR="009F2282" w:rsidRDefault="009F2282" w:rsidP="00B048A5">
      <w:pPr>
        <w:pStyle w:val="19"/>
        <w:ind w:firstLine="0"/>
        <w:jc w:val="right"/>
        <w:outlineLvl w:val="0"/>
      </w:pPr>
      <w:r>
        <w:t>к Финансово-коммерческому предложению</w:t>
      </w:r>
    </w:p>
    <w:p w:rsidR="009F2282" w:rsidRDefault="009F2282" w:rsidP="00B048A5">
      <w:pPr>
        <w:pStyle w:val="ConsNormal"/>
        <w:widowControl/>
        <w:ind w:firstLine="0"/>
        <w:jc w:val="center"/>
        <w:rPr>
          <w:rFonts w:ascii="Times New Roman" w:hAnsi="Times New Roman"/>
          <w:sz w:val="24"/>
          <w:szCs w:val="24"/>
        </w:rPr>
      </w:pPr>
    </w:p>
    <w:p w:rsidR="009F2282" w:rsidRDefault="009F2282" w:rsidP="00B048A5">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1063" w:type="dxa"/>
        <w:tblLayout w:type="fixed"/>
        <w:tblCellMar>
          <w:left w:w="70" w:type="dxa"/>
          <w:right w:w="70" w:type="dxa"/>
        </w:tblCellMar>
        <w:tblLook w:val="04A0"/>
      </w:tblPr>
      <w:tblGrid>
        <w:gridCol w:w="1890"/>
        <w:gridCol w:w="2565"/>
        <w:gridCol w:w="1890"/>
      </w:tblGrid>
      <w:tr w:rsidR="009F2282" w:rsidTr="00503029">
        <w:trPr>
          <w:trHeight w:val="48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565"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9F2282" w:rsidTr="00503029">
        <w:trPr>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565"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r>
      <w:tr w:rsidR="009F2282" w:rsidTr="00503029">
        <w:trPr>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r>
      <w:tr w:rsidR="009F2282" w:rsidTr="00503029">
        <w:trPr>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r>
      <w:tr w:rsidR="009F2282" w:rsidTr="00503029">
        <w:trPr>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565"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r>
      <w:tr w:rsidR="009F2282" w:rsidTr="00503029">
        <w:trPr>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rsidP="00503029">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565"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rsidP="00503029">
            <w:pPr>
              <w:pStyle w:val="ConsCell"/>
              <w:widowControl/>
              <w:rPr>
                <w:rFonts w:ascii="Times New Roman" w:hAnsi="Times New Roman" w:cs="Times New Roman"/>
                <w:sz w:val="24"/>
                <w:szCs w:val="24"/>
              </w:rPr>
            </w:pPr>
          </w:p>
        </w:tc>
      </w:tr>
    </w:tbl>
    <w:p w:rsidR="009F2282" w:rsidRDefault="009F2282" w:rsidP="00B048A5"/>
    <w:p w:rsidR="009F2282" w:rsidRPr="00911343" w:rsidRDefault="009F2282" w:rsidP="00B048A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F2282" w:rsidRPr="00911343" w:rsidRDefault="009F2282" w:rsidP="00B048A5">
      <w:pPr>
        <w:tabs>
          <w:tab w:val="left" w:pos="8640"/>
        </w:tabs>
        <w:jc w:val="center"/>
        <w:rPr>
          <w:i/>
        </w:rPr>
      </w:pPr>
      <w:r>
        <w:rPr>
          <w:i/>
        </w:rPr>
        <w:t>(наименование претендента)</w:t>
      </w:r>
    </w:p>
    <w:p w:rsidR="009F2282" w:rsidRPr="00911343" w:rsidRDefault="009F2282" w:rsidP="00B048A5">
      <w:pPr>
        <w:rPr>
          <w:sz w:val="28"/>
          <w:szCs w:val="28"/>
          <w:lang w:eastAsia="ru-RU"/>
        </w:rPr>
      </w:pPr>
      <w:r>
        <w:rPr>
          <w:sz w:val="28"/>
          <w:szCs w:val="28"/>
          <w:lang w:eastAsia="ru-RU"/>
        </w:rPr>
        <w:t>____________________________________________________________________</w:t>
      </w:r>
    </w:p>
    <w:p w:rsidR="009F2282" w:rsidRPr="00911343" w:rsidRDefault="009F2282" w:rsidP="00B048A5">
      <w:pPr>
        <w:rPr>
          <w:i/>
        </w:rPr>
      </w:pPr>
      <w:r>
        <w:rPr>
          <w:i/>
        </w:rPr>
        <w:t xml:space="preserve">       М.П.</w:t>
      </w:r>
      <w:r>
        <w:rPr>
          <w:i/>
        </w:rPr>
        <w:tab/>
      </w:r>
      <w:r>
        <w:rPr>
          <w:i/>
        </w:rPr>
        <w:tab/>
      </w:r>
      <w:r>
        <w:rPr>
          <w:i/>
        </w:rPr>
        <w:tab/>
        <w:t>(должность, подпись, ФИО)</w:t>
      </w:r>
    </w:p>
    <w:p w:rsidR="009F2282" w:rsidRPr="00911343" w:rsidRDefault="009F2282" w:rsidP="00B048A5">
      <w:pPr>
        <w:rPr>
          <w:sz w:val="28"/>
          <w:szCs w:val="28"/>
          <w:lang w:eastAsia="ru-RU"/>
        </w:rPr>
      </w:pPr>
      <w:r>
        <w:rPr>
          <w:sz w:val="28"/>
          <w:szCs w:val="28"/>
          <w:lang w:eastAsia="ru-RU"/>
        </w:rPr>
        <w:t>"____" _________ 201__ г.</w:t>
      </w:r>
    </w:p>
    <w:p w:rsidR="009F2282" w:rsidRPr="00EE3612" w:rsidRDefault="009F2282" w:rsidP="00B048A5"/>
    <w:p w:rsidR="009F2282" w:rsidRDefault="009F2282"/>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F2282" w:rsidRDefault="009F2282">
      <w:pPr>
        <w:pStyle w:val="19"/>
        <w:ind w:firstLine="0"/>
        <w:jc w:val="right"/>
        <w:outlineLvl w:val="0"/>
        <w:rPr>
          <w:b/>
          <w:i/>
          <w:iCs/>
        </w:rPr>
      </w:pPr>
    </w:p>
    <w:p w:rsidR="009F2282" w:rsidRDefault="009C0C21">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9F2282" w:rsidRPr="00911343" w:rsidRDefault="009F2282" w:rsidP="000C689C">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9F2282" w:rsidRPr="00911343" w:rsidRDefault="009F2282" w:rsidP="000C689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F2282" w:rsidRPr="00911343" w:rsidTr="00E77BA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Предмет договора (указываются только договоры по предмету Открытого конкурса, указанному в  подпункте 1.1. части 1 пункта 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 xml:space="preserve"> Сумма стоимости оказанных услуг по договору, без учета НДС, руб.</w:t>
            </w:r>
          </w:p>
        </w:tc>
      </w:tr>
      <w:tr w:rsidR="009F2282" w:rsidRPr="00911343" w:rsidTr="00E77BA4">
        <w:trPr>
          <w:trHeight w:val="274"/>
        </w:trPr>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r>
              <w:t>1.</w:t>
            </w:r>
          </w:p>
        </w:tc>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p>
        </w:tc>
        <w:tc>
          <w:tcPr>
            <w:tcW w:w="2665" w:type="dxa"/>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1735" w:type="dxa"/>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r>
      <w:tr w:rsidR="009F2282" w:rsidRPr="00911343" w:rsidTr="00E77BA4">
        <w:trPr>
          <w:trHeight w:val="262"/>
        </w:trPr>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r>
              <w:t>2.</w:t>
            </w:r>
          </w:p>
        </w:tc>
        <w:tc>
          <w:tcPr>
            <w:tcW w:w="0" w:type="auto"/>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p>
        </w:tc>
        <w:tc>
          <w:tcPr>
            <w:tcW w:w="2665" w:type="dxa"/>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1735" w:type="dxa"/>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r>
      <w:tr w:rsidR="009F2282" w:rsidRPr="00911343" w:rsidTr="00E77BA4">
        <w:trPr>
          <w:trHeight w:val="207"/>
        </w:trPr>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gridSpan w:val="3"/>
            <w:tcBorders>
              <w:top w:val="single" w:sz="4" w:space="0" w:color="auto"/>
              <w:left w:val="single" w:sz="4" w:space="0" w:color="auto"/>
              <w:bottom w:val="single" w:sz="4" w:space="0" w:color="auto"/>
              <w:right w:val="single" w:sz="4" w:space="0" w:color="auto"/>
            </w:tcBorders>
            <w:vAlign w:val="center"/>
          </w:tcPr>
          <w:p w:rsidR="009F2282" w:rsidRPr="00911343" w:rsidRDefault="009F2282" w:rsidP="00E77BA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c>
          <w:tcPr>
            <w:tcW w:w="0" w:type="auto"/>
            <w:tcBorders>
              <w:top w:val="single" w:sz="4" w:space="0" w:color="auto"/>
              <w:left w:val="single" w:sz="4" w:space="0" w:color="auto"/>
              <w:bottom w:val="single" w:sz="4" w:space="0" w:color="auto"/>
              <w:right w:val="single" w:sz="4" w:space="0" w:color="auto"/>
            </w:tcBorders>
          </w:tcPr>
          <w:p w:rsidR="009F2282" w:rsidRPr="00911343" w:rsidRDefault="009F2282" w:rsidP="00E77BA4"/>
        </w:tc>
      </w:tr>
    </w:tbl>
    <w:p w:rsidR="009F2282" w:rsidRPr="00911343" w:rsidRDefault="009F2282" w:rsidP="000C689C">
      <w:pPr>
        <w:jc w:val="center"/>
      </w:pPr>
    </w:p>
    <w:p w:rsidR="009F2282" w:rsidRPr="00911343" w:rsidRDefault="009F2282" w:rsidP="000C689C">
      <w:r>
        <w:t>Приложение: 1. копия договора на ____ листах.</w:t>
      </w:r>
    </w:p>
    <w:p w:rsidR="009F2282" w:rsidRPr="00911343" w:rsidRDefault="009F2282" w:rsidP="000C689C">
      <w:r>
        <w:tab/>
      </w:r>
      <w:r>
        <w:tab/>
      </w:r>
      <w:r>
        <w:tab/>
        <w:t xml:space="preserve">    2. копия акта на </w:t>
      </w:r>
      <w:r>
        <w:tab/>
        <w:t>____ листах.</w:t>
      </w:r>
    </w:p>
    <w:p w:rsidR="009F2282" w:rsidRPr="00911343" w:rsidRDefault="009F2282" w:rsidP="000C689C">
      <w:pPr>
        <w:jc w:val="center"/>
        <w:rPr>
          <w:b/>
          <w:szCs w:val="28"/>
        </w:rPr>
      </w:pPr>
    </w:p>
    <w:p w:rsidR="009F2282" w:rsidRPr="00911343" w:rsidRDefault="009F2282" w:rsidP="000C689C"/>
    <w:p w:rsidR="009F2282" w:rsidRPr="00911343" w:rsidRDefault="009F2282" w:rsidP="000C689C"/>
    <w:p w:rsidR="009F2282" w:rsidRPr="00911343" w:rsidRDefault="009F2282" w:rsidP="000C689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F2282" w:rsidRPr="00911343" w:rsidRDefault="009F2282" w:rsidP="000C689C">
      <w:pPr>
        <w:tabs>
          <w:tab w:val="left" w:pos="8640"/>
        </w:tabs>
        <w:jc w:val="center"/>
        <w:rPr>
          <w:i/>
        </w:rPr>
      </w:pPr>
      <w:r>
        <w:rPr>
          <w:i/>
        </w:rPr>
        <w:t>(наименование претендента)</w:t>
      </w:r>
    </w:p>
    <w:p w:rsidR="009F2282" w:rsidRPr="00911343" w:rsidRDefault="009F2282" w:rsidP="000C689C">
      <w:pPr>
        <w:rPr>
          <w:sz w:val="28"/>
          <w:szCs w:val="28"/>
          <w:lang w:eastAsia="ru-RU"/>
        </w:rPr>
      </w:pPr>
      <w:r>
        <w:rPr>
          <w:sz w:val="28"/>
          <w:szCs w:val="28"/>
          <w:lang w:eastAsia="ru-RU"/>
        </w:rPr>
        <w:t>__________________________________________________________________</w:t>
      </w:r>
    </w:p>
    <w:p w:rsidR="009F2282" w:rsidRPr="00911343" w:rsidRDefault="009F2282" w:rsidP="000C689C">
      <w:pPr>
        <w:rPr>
          <w:i/>
        </w:rPr>
      </w:pPr>
      <w:r>
        <w:rPr>
          <w:i/>
        </w:rPr>
        <w:t xml:space="preserve">       М.П.</w:t>
      </w:r>
      <w:r>
        <w:rPr>
          <w:i/>
        </w:rPr>
        <w:tab/>
      </w:r>
      <w:r>
        <w:rPr>
          <w:i/>
        </w:rPr>
        <w:tab/>
      </w:r>
      <w:r>
        <w:rPr>
          <w:i/>
        </w:rPr>
        <w:tab/>
        <w:t>(должность, подпись, ФИО)</w:t>
      </w:r>
    </w:p>
    <w:p w:rsidR="009F2282" w:rsidRPr="00911343" w:rsidRDefault="009F2282" w:rsidP="000C689C">
      <w:pPr>
        <w:rPr>
          <w:sz w:val="28"/>
          <w:szCs w:val="28"/>
          <w:lang w:eastAsia="ru-RU"/>
        </w:rPr>
      </w:pPr>
      <w:r>
        <w:rPr>
          <w:sz w:val="28"/>
          <w:szCs w:val="28"/>
          <w:lang w:eastAsia="ru-RU"/>
        </w:rPr>
        <w:t>"____" _________ 201__ г.</w:t>
      </w:r>
    </w:p>
    <w:p w:rsidR="009F2282" w:rsidRPr="00911343" w:rsidRDefault="009F2282" w:rsidP="000C689C"/>
    <w:p w:rsidR="009F2282" w:rsidRPr="00911343" w:rsidRDefault="009F2282" w:rsidP="000C689C">
      <w:pPr>
        <w:pStyle w:val="af9"/>
        <w:ind w:firstLine="0"/>
        <w:jc w:val="left"/>
        <w:rPr>
          <w:rFonts w:eastAsia="Times New Roman"/>
          <w:sz w:val="24"/>
          <w:szCs w:val="28"/>
        </w:rPr>
      </w:pPr>
    </w:p>
    <w:p w:rsidR="009F2282" w:rsidRDefault="009F2282"/>
    <w:p w:rsidR="009F2282" w:rsidRDefault="009F2282">
      <w:pPr>
        <w:pStyle w:val="af9"/>
        <w:ind w:firstLine="0"/>
        <w:jc w:val="left"/>
        <w:rPr>
          <w:rFonts w:eastAsia="Times New Roman"/>
          <w:sz w:val="24"/>
          <w:szCs w:val="28"/>
        </w:rPr>
        <w:sectPr w:rsidR="009F2282"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F2282" w:rsidRDefault="009C0C21">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F2282" w:rsidRPr="005820EB" w:rsidRDefault="009F2282" w:rsidP="003B3273">
      <w:pPr>
        <w:jc w:val="center"/>
        <w:rPr>
          <w:b/>
          <w:bCs/>
        </w:rPr>
      </w:pPr>
      <w:r>
        <w:rPr>
          <w:b/>
          <w:bCs/>
        </w:rPr>
        <w:t>Договор  №_____________</w:t>
      </w:r>
    </w:p>
    <w:p w:rsidR="009F2282" w:rsidRDefault="009F2282" w:rsidP="0083592E">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9F2282" w:rsidRPr="005820EB" w:rsidRDefault="009F2282" w:rsidP="0083592E">
      <w:pPr>
        <w:ind w:firstLine="851"/>
        <w:jc w:val="center"/>
      </w:pPr>
      <w:r>
        <w:rPr>
          <w:b/>
          <w:bCs/>
        </w:rPr>
        <w:t xml:space="preserve"> </w:t>
      </w:r>
    </w:p>
    <w:p w:rsidR="009F2282" w:rsidRPr="005820EB" w:rsidRDefault="009F2282" w:rsidP="0083592E">
      <w:pPr>
        <w:jc w:val="both"/>
      </w:pPr>
      <w:r>
        <w:t>г</w:t>
      </w:r>
      <w:proofErr w:type="gramStart"/>
      <w:r>
        <w:t>.М</w:t>
      </w:r>
      <w:proofErr w:type="gramEnd"/>
      <w:r>
        <w:t>осква                                                                                                    «__»_______ 20___ г.</w:t>
      </w:r>
    </w:p>
    <w:p w:rsidR="009F2282" w:rsidRPr="005820EB" w:rsidRDefault="009F2282" w:rsidP="0083592E">
      <w:pPr>
        <w:ind w:firstLine="851"/>
        <w:jc w:val="both"/>
      </w:pPr>
    </w:p>
    <w:p w:rsidR="009F2282" w:rsidRPr="005820EB" w:rsidRDefault="009F2282" w:rsidP="0083592E">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9F2282" w:rsidRPr="005820EB" w:rsidRDefault="009F2282" w:rsidP="0083592E">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F2282" w:rsidRPr="005820EB" w:rsidRDefault="009F2282" w:rsidP="0083592E">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F2282" w:rsidRPr="005820EB" w:rsidRDefault="009F2282" w:rsidP="0083592E">
      <w:pPr>
        <w:jc w:val="both"/>
      </w:pPr>
      <w:r>
        <w:t xml:space="preserve">именуемое в дальнейшем «Подрядчик», в лице __________________________________, </w:t>
      </w:r>
    </w:p>
    <w:p w:rsidR="009F2282" w:rsidRPr="005820EB" w:rsidRDefault="009F2282" w:rsidP="0083592E">
      <w:pPr>
        <w:ind w:firstLine="851"/>
        <w:jc w:val="both"/>
      </w:pPr>
      <w:r>
        <w:rPr>
          <w:i/>
          <w:vertAlign w:val="superscript"/>
        </w:rPr>
        <w:t xml:space="preserve">                                                                                                                        (должность, Ф.И.О. - полностью)</w:t>
      </w:r>
    </w:p>
    <w:p w:rsidR="009F2282" w:rsidRPr="005820EB" w:rsidRDefault="009F2282" w:rsidP="0083592E">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F2282" w:rsidRDefault="009F2282" w:rsidP="0083592E">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9F2282" w:rsidRPr="005820EB" w:rsidRDefault="009F2282" w:rsidP="0083592E">
      <w:pPr>
        <w:ind w:firstLine="851"/>
        <w:jc w:val="both"/>
      </w:pPr>
    </w:p>
    <w:p w:rsidR="009F2282" w:rsidRPr="005820EB" w:rsidRDefault="009F2282" w:rsidP="0083592E">
      <w:pPr>
        <w:ind w:firstLine="851"/>
        <w:jc w:val="center"/>
        <w:rPr>
          <w:b/>
        </w:rPr>
      </w:pPr>
      <w:r>
        <w:rPr>
          <w:b/>
        </w:rPr>
        <w:t>1. Предмет Договора</w:t>
      </w:r>
    </w:p>
    <w:p w:rsidR="009F2282" w:rsidRPr="005820EB" w:rsidRDefault="009F2282" w:rsidP="009C0C21">
      <w:pPr>
        <w:numPr>
          <w:ilvl w:val="1"/>
          <w:numId w:val="28"/>
        </w:numPr>
        <w:tabs>
          <w:tab w:val="clear" w:pos="1174"/>
          <w:tab w:val="num" w:pos="0"/>
          <w:tab w:val="num" w:pos="360"/>
        </w:tabs>
        <w:suppressAutoHyphens w:val="0"/>
        <w:ind w:left="0" w:firstLine="851"/>
        <w:jc w:val="both"/>
      </w:pPr>
      <w:proofErr w:type="gramStart"/>
      <w:r>
        <w:t>Подрядчик обязуется в установленный Договором срок по заданию Заказчика выполнить         _________________________________________________________</w:t>
      </w:r>
      <w:r>
        <w:rPr>
          <w:i/>
          <w:vertAlign w:val="superscript"/>
        </w:rPr>
        <w:t xml:space="preserve">(указывается вид работ по данному Договору, например, работы по строительству, работы по реконструкции, работы по модернизации,  работы по капитальному ремонту, работы по текущему ремонту) </w:t>
      </w:r>
      <w:r>
        <w:t xml:space="preserve">(далее – Работы)  </w:t>
      </w:r>
      <w:proofErr w:type="spellStart"/>
      <w:r>
        <w:t>объекта____________________</w:t>
      </w:r>
      <w:proofErr w:type="spellEnd"/>
      <w:r>
        <w:rPr>
          <w:i/>
          <w:vertAlign w:val="superscript"/>
        </w:rPr>
        <w:t xml:space="preserve">(указывается наименование объекта по данному Договору) </w:t>
      </w:r>
      <w:r>
        <w:t xml:space="preserve">(далее – Объект), и передать Результат Работ Заказчику, а Заказчик обязуется принять и оплатить Результат Работ. </w:t>
      </w:r>
      <w:proofErr w:type="gramEnd"/>
    </w:p>
    <w:p w:rsidR="009F2282" w:rsidRDefault="009F2282" w:rsidP="00C07D4E">
      <w:pPr>
        <w:tabs>
          <w:tab w:val="num" w:pos="450"/>
        </w:tabs>
        <w:suppressAutoHyphens w:val="0"/>
        <w:ind w:firstLine="851"/>
        <w:jc w:val="both"/>
      </w:pPr>
    </w:p>
    <w:p w:rsidR="009F2282" w:rsidRPr="00F468AE" w:rsidRDefault="009F2282" w:rsidP="00C07D4E">
      <w:pPr>
        <w:tabs>
          <w:tab w:val="num" w:pos="450"/>
        </w:tabs>
        <w:suppressAutoHyphens w:val="0"/>
        <w:ind w:firstLine="851"/>
        <w:jc w:val="both"/>
        <w:rPr>
          <w:i/>
          <w:sz w:val="18"/>
          <w:szCs w:val="18"/>
        </w:rPr>
      </w:pPr>
      <w:r>
        <w:t xml:space="preserve">1.2. Объект, указанный в п.1.1 настоящего Договора расположен по </w:t>
      </w:r>
      <w:proofErr w:type="spellStart"/>
      <w:r>
        <w:t>адресу_______________________________________</w:t>
      </w:r>
      <w:proofErr w:type="spellEnd"/>
      <w:r>
        <w:rPr>
          <w:i/>
          <w:vertAlign w:val="superscript"/>
        </w:rPr>
        <w:t xml:space="preserve">(указывается адрес Объекта по данному Договору) </w:t>
      </w:r>
      <w:r>
        <w:t xml:space="preserve">. </w:t>
      </w:r>
    </w:p>
    <w:p w:rsidR="009F2282" w:rsidRDefault="009F2282" w:rsidP="00923414">
      <w:pPr>
        <w:pStyle w:val="afc"/>
        <w:ind w:firstLine="851"/>
        <w:jc w:val="both"/>
        <w:rPr>
          <w:sz w:val="24"/>
          <w:szCs w:val="24"/>
        </w:rPr>
      </w:pPr>
      <w:r>
        <w:rPr>
          <w:sz w:val="24"/>
          <w:szCs w:val="24"/>
        </w:rPr>
        <w:t xml:space="preserve">1.3. </w:t>
      </w:r>
      <w:proofErr w:type="gramStart"/>
      <w:r>
        <w:rPr>
          <w:sz w:val="24"/>
          <w:szCs w:val="24"/>
        </w:rPr>
        <w:t xml:space="preserve">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xml:space="preserve">, ГОСТ, техническими регламентами, Градостроительным кодексом РФ, а также в соответствии с Техническим заданием (Приложение №1 к настоящему Договору), </w:t>
      </w:r>
      <w:r>
        <w:rPr>
          <w:i/>
          <w:sz w:val="24"/>
          <w:szCs w:val="24"/>
        </w:rPr>
        <w:t>Дефектным актом (Приложение №1.1 к настоящему Договору)</w:t>
      </w:r>
      <w:r>
        <w:rPr>
          <w:rStyle w:val="af6"/>
          <w:i/>
          <w:sz w:val="24"/>
          <w:szCs w:val="24"/>
        </w:rPr>
        <w:footnoteReference w:id="3"/>
      </w:r>
      <w:r>
        <w:rPr>
          <w:sz w:val="24"/>
          <w:szCs w:val="24"/>
        </w:rPr>
        <w:t>, Сметным расчетом (Приложение №2 к настоящему Договору), Проектной документацией, Рабочей документацией и Проектом производства работ.</w:t>
      </w:r>
      <w:proofErr w:type="gramEnd"/>
    </w:p>
    <w:p w:rsidR="009F2282" w:rsidRDefault="009F2282" w:rsidP="00923414">
      <w:pPr>
        <w:pStyle w:val="afc"/>
        <w:ind w:firstLine="851"/>
        <w:jc w:val="both"/>
        <w:rPr>
          <w:sz w:val="24"/>
          <w:szCs w:val="24"/>
        </w:rPr>
      </w:pPr>
      <w:r>
        <w:rPr>
          <w:sz w:val="24"/>
          <w:szCs w:val="24"/>
        </w:rPr>
        <w:lastRenderedPageBreak/>
        <w:t xml:space="preserve">1.4.Результатом Работ по настоящему Договору является: </w:t>
      </w:r>
    </w:p>
    <w:p w:rsidR="009F2282" w:rsidRPr="00296063" w:rsidRDefault="009F2282" w:rsidP="00923414">
      <w:pPr>
        <w:pStyle w:val="afc"/>
        <w:ind w:firstLine="851"/>
        <w:jc w:val="both"/>
        <w:rPr>
          <w:b/>
          <w:i/>
          <w:sz w:val="24"/>
          <w:szCs w:val="24"/>
        </w:rPr>
      </w:pPr>
      <w:r>
        <w:rPr>
          <w:b/>
          <w:i/>
          <w:sz w:val="24"/>
          <w:szCs w:val="24"/>
        </w:rPr>
        <w:t>Например:</w:t>
      </w:r>
      <w:r>
        <w:rPr>
          <w:rStyle w:val="af6"/>
          <w:b/>
          <w:i/>
          <w:sz w:val="24"/>
          <w:szCs w:val="24"/>
        </w:rPr>
        <w:footnoteReference w:id="4"/>
      </w:r>
    </w:p>
    <w:p w:rsidR="009F2282" w:rsidRDefault="009F2282" w:rsidP="004F2BB0">
      <w:pPr>
        <w:pStyle w:val="afc"/>
        <w:ind w:firstLine="851"/>
        <w:jc w:val="both"/>
        <w:rPr>
          <w:i/>
          <w:sz w:val="24"/>
          <w:szCs w:val="24"/>
        </w:rPr>
      </w:pPr>
      <w:r>
        <w:rPr>
          <w:i/>
          <w:sz w:val="24"/>
          <w:szCs w:val="24"/>
        </w:rPr>
        <w:t xml:space="preserve">законченный строительством Объект и готовый к эксплуатации в соответствии с требованиями настоящего Договора; </w:t>
      </w:r>
    </w:p>
    <w:p w:rsidR="009F2282" w:rsidRDefault="009F2282" w:rsidP="004F2BB0">
      <w:pPr>
        <w:pStyle w:val="afc"/>
        <w:ind w:firstLine="851"/>
        <w:jc w:val="both"/>
        <w:rPr>
          <w:sz w:val="24"/>
          <w:szCs w:val="24"/>
        </w:rPr>
      </w:pPr>
      <w:r>
        <w:rPr>
          <w:i/>
          <w:sz w:val="24"/>
          <w:szCs w:val="24"/>
        </w:rPr>
        <w:t>реконструированный Объект и готовый к эксплуатации в соответствии с требованиями настоящего Договора;</w:t>
      </w:r>
      <w:r>
        <w:rPr>
          <w:sz w:val="24"/>
          <w:szCs w:val="24"/>
        </w:rPr>
        <w:t xml:space="preserve"> </w:t>
      </w:r>
    </w:p>
    <w:p w:rsidR="009F2282" w:rsidRDefault="009F2282" w:rsidP="00BE2B4A">
      <w:pPr>
        <w:pStyle w:val="afc"/>
        <w:ind w:firstLine="851"/>
        <w:jc w:val="both"/>
        <w:rPr>
          <w:sz w:val="24"/>
          <w:szCs w:val="24"/>
        </w:rPr>
      </w:pPr>
      <w:r>
        <w:rPr>
          <w:i/>
          <w:sz w:val="24"/>
          <w:szCs w:val="24"/>
        </w:rPr>
        <w:t>модернизированный Объект и готовый к эксплуатации в соответствии с требованиями настоящего Договора;</w:t>
      </w:r>
      <w:r>
        <w:rPr>
          <w:sz w:val="24"/>
          <w:szCs w:val="24"/>
        </w:rPr>
        <w:t xml:space="preserve"> </w:t>
      </w:r>
    </w:p>
    <w:p w:rsidR="009F2282" w:rsidRPr="00914C8E" w:rsidRDefault="009F2282" w:rsidP="004F2BB0">
      <w:pPr>
        <w:pStyle w:val="afc"/>
        <w:ind w:firstLine="851"/>
        <w:jc w:val="both"/>
      </w:pPr>
      <w:r>
        <w:rPr>
          <w:i/>
          <w:sz w:val="24"/>
          <w:szCs w:val="24"/>
        </w:rPr>
        <w:t>отремонтированный Объект и готовый к эксплуатации в соответствии с требованиями настоящего Договора</w:t>
      </w:r>
      <w:r>
        <w:rPr>
          <w:i/>
        </w:rPr>
        <w:t>.</w:t>
      </w:r>
      <w:r>
        <w:t xml:space="preserve"> </w:t>
      </w:r>
    </w:p>
    <w:p w:rsidR="009F2282" w:rsidRPr="005820EB" w:rsidRDefault="009F2282" w:rsidP="0083592E">
      <w:pPr>
        <w:pStyle w:val="afc"/>
        <w:ind w:firstLine="851"/>
        <w:rPr>
          <w:szCs w:val="24"/>
        </w:rPr>
      </w:pPr>
    </w:p>
    <w:p w:rsidR="009F2282" w:rsidRPr="005820EB" w:rsidRDefault="009F2282" w:rsidP="0083592E">
      <w:pPr>
        <w:ind w:firstLine="851"/>
        <w:jc w:val="center"/>
        <w:rPr>
          <w:b/>
        </w:rPr>
      </w:pPr>
      <w:r>
        <w:rPr>
          <w:b/>
        </w:rPr>
        <w:t>2. Определения и толкования</w:t>
      </w:r>
    </w:p>
    <w:p w:rsidR="009F2282" w:rsidRDefault="009F2282" w:rsidP="007A606D">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F2282" w:rsidRDefault="009F2282" w:rsidP="007A606D">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9F2282" w:rsidRPr="00706C88" w:rsidRDefault="009F2282" w:rsidP="007A606D">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9F2282" w:rsidRDefault="009F2282" w:rsidP="00194774">
      <w:pPr>
        <w:tabs>
          <w:tab w:val="left" w:pos="540"/>
        </w:tabs>
        <w:ind w:firstLine="540"/>
        <w:jc w:val="both"/>
      </w:pPr>
      <w:proofErr w:type="gramStart"/>
      <w:r>
        <w:rPr>
          <w:b/>
          <w:bCs/>
        </w:rPr>
        <w:t>«Акт приемки законченного строительством Объекта Приемочной комиссией»</w:t>
      </w:r>
      <w:r>
        <w:rPr>
          <w:rStyle w:val="af6"/>
          <w:b/>
          <w:bCs/>
        </w:rPr>
        <w:footnoteReference w:id="5"/>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9F2282" w:rsidRPr="00801B74" w:rsidRDefault="009F2282" w:rsidP="00801B74">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6"/>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t>ТрансКонтейнер</w:t>
      </w:r>
      <w:proofErr w:type="spellEnd"/>
      <w:r>
        <w:t>» от 13.12.2012 № 240;</w:t>
      </w:r>
    </w:p>
    <w:p w:rsidR="009F2282" w:rsidRPr="007A606D" w:rsidRDefault="009F2282" w:rsidP="007A606D">
      <w:pPr>
        <w:tabs>
          <w:tab w:val="left" w:pos="540"/>
        </w:tabs>
        <w:ind w:firstLine="540"/>
        <w:jc w:val="both"/>
      </w:pPr>
      <w:r>
        <w:rPr>
          <w:b/>
          <w:bCs/>
        </w:rPr>
        <w:lastRenderedPageBreak/>
        <w:t xml:space="preserve">«Внеплощадочные инженерные сети» </w:t>
      </w:r>
      <w:r>
        <w:t>– инженерные коммуникации и сооружения, находящиеся вне Строительной площадки;</w:t>
      </w:r>
    </w:p>
    <w:p w:rsidR="009F2282" w:rsidRPr="007A606D" w:rsidRDefault="009F2282" w:rsidP="007A606D">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9F2282" w:rsidRPr="007A606D" w:rsidRDefault="009F2282" w:rsidP="007A606D">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9F2282" w:rsidRPr="007A606D" w:rsidRDefault="009F2282" w:rsidP="007A606D">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9F2282" w:rsidRDefault="009F2282" w:rsidP="007A606D">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9F2282" w:rsidRPr="003D39D5" w:rsidRDefault="009F2282" w:rsidP="007A606D">
      <w:pPr>
        <w:tabs>
          <w:tab w:val="left" w:pos="540"/>
        </w:tabs>
        <w:ind w:firstLine="540"/>
        <w:jc w:val="both"/>
      </w:pPr>
      <w:r>
        <w:rPr>
          <w:b/>
        </w:rPr>
        <w:t>«Дефектный акт»</w:t>
      </w:r>
      <w:r>
        <w:rPr>
          <w:rStyle w:val="af6"/>
          <w:b/>
        </w:rPr>
        <w:footnoteReference w:id="7"/>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9F2282" w:rsidRPr="00706C88" w:rsidRDefault="009F2282" w:rsidP="007A606D">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9F2282" w:rsidRPr="00706C88" w:rsidRDefault="009F2282" w:rsidP="007A606D">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9F2282" w:rsidRPr="00706C88" w:rsidRDefault="009F2282" w:rsidP="007A606D">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F2282" w:rsidRPr="00706C88" w:rsidRDefault="009F2282" w:rsidP="007A606D">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F2282" w:rsidRPr="00706C88" w:rsidRDefault="009F2282" w:rsidP="007A606D">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9F2282" w:rsidRDefault="009F2282" w:rsidP="007A606D">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9F2282" w:rsidRPr="00706C88" w:rsidRDefault="009F2282" w:rsidP="007A606D">
      <w:pPr>
        <w:tabs>
          <w:tab w:val="left" w:pos="540"/>
        </w:tabs>
        <w:ind w:firstLine="540"/>
        <w:jc w:val="both"/>
      </w:pPr>
      <w:r>
        <w:rPr>
          <w:b/>
          <w:bCs/>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9F2282" w:rsidRPr="00706C88" w:rsidRDefault="009F2282" w:rsidP="007A606D">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F2282" w:rsidRPr="00706C88" w:rsidRDefault="009F2282" w:rsidP="007A606D">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9F2282" w:rsidRPr="00706C88" w:rsidRDefault="009F2282" w:rsidP="007A606D">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F2282" w:rsidRPr="00706C88" w:rsidRDefault="009F2282" w:rsidP="007A606D">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9F2282" w:rsidRPr="00706C88" w:rsidRDefault="009F2282" w:rsidP="007A606D">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9F2282" w:rsidRDefault="009F2282" w:rsidP="007A606D">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F2282" w:rsidRDefault="009F2282" w:rsidP="00C03B02">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9F2282" w:rsidRDefault="009F2282" w:rsidP="007A606D">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F2282" w:rsidRPr="00706C88" w:rsidRDefault="009F2282" w:rsidP="007A606D">
      <w:pPr>
        <w:tabs>
          <w:tab w:val="left" w:pos="540"/>
        </w:tabs>
        <w:ind w:firstLine="540"/>
        <w:jc w:val="both"/>
      </w:pPr>
      <w:r>
        <w:rPr>
          <w:b/>
        </w:rPr>
        <w:lastRenderedPageBreak/>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9F2282" w:rsidRPr="00706C88" w:rsidRDefault="009F2282" w:rsidP="007A606D">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9F2282" w:rsidRPr="00706C88" w:rsidRDefault="009F2282" w:rsidP="007A606D">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9F2282" w:rsidRDefault="009F2282" w:rsidP="007A606D">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F2282" w:rsidRDefault="009F2282" w:rsidP="007A606D">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9F2282" w:rsidRPr="002B1894" w:rsidRDefault="009F2282" w:rsidP="005D3C0C">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F2282" w:rsidRPr="00706C88" w:rsidRDefault="009F2282" w:rsidP="007A606D">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F2282" w:rsidRPr="00706C88" w:rsidRDefault="009F2282" w:rsidP="007A606D">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9F2282" w:rsidRPr="00706C88" w:rsidRDefault="009F2282" w:rsidP="007A606D">
      <w:pPr>
        <w:tabs>
          <w:tab w:val="left" w:pos="540"/>
        </w:tabs>
        <w:ind w:firstLine="539"/>
        <w:jc w:val="both"/>
      </w:pPr>
      <w:r>
        <w:t>«</w:t>
      </w:r>
      <w:r>
        <w:rPr>
          <w:b/>
          <w:bCs/>
        </w:rPr>
        <w:t>Результат Работ</w:t>
      </w:r>
      <w:r>
        <w:t>» – имеет значение, указанное в п.1.4 настоящего Договора;</w:t>
      </w:r>
    </w:p>
    <w:p w:rsidR="009F2282" w:rsidRPr="00706C88" w:rsidRDefault="009F2282" w:rsidP="007A606D">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9F2282" w:rsidRPr="00706C88" w:rsidRDefault="009F2282" w:rsidP="007A606D">
      <w:pPr>
        <w:tabs>
          <w:tab w:val="left" w:pos="540"/>
        </w:tabs>
        <w:ind w:firstLine="540"/>
        <w:jc w:val="both"/>
      </w:pPr>
      <w:r>
        <w:rPr>
          <w:b/>
          <w:bCs/>
        </w:rPr>
        <w:t xml:space="preserve">«РФ» </w:t>
      </w:r>
      <w:r>
        <w:t>– Российская Федерация;</w:t>
      </w:r>
    </w:p>
    <w:p w:rsidR="009F2282" w:rsidRDefault="009F2282" w:rsidP="007A606D">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F2282" w:rsidRPr="00706C88" w:rsidRDefault="009F2282" w:rsidP="007A606D">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9F2282" w:rsidRPr="00706C88" w:rsidRDefault="009F2282" w:rsidP="007A606D">
      <w:pPr>
        <w:tabs>
          <w:tab w:val="left" w:pos="540"/>
        </w:tabs>
        <w:ind w:firstLine="540"/>
        <w:jc w:val="both"/>
        <w:rPr>
          <w:snapToGrid w:val="0"/>
        </w:rPr>
      </w:pPr>
      <w:r>
        <w:rPr>
          <w:b/>
          <w:bCs/>
        </w:rPr>
        <w:lastRenderedPageBreak/>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9F2282" w:rsidRPr="00706C88" w:rsidRDefault="009F2282" w:rsidP="007A606D">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9F2282" w:rsidRPr="00706C88" w:rsidRDefault="009F2282" w:rsidP="00A608F5">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F2282" w:rsidRPr="00706C88" w:rsidRDefault="009F2282" w:rsidP="007A606D">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9F2282" w:rsidRPr="00706C88" w:rsidRDefault="009F2282" w:rsidP="007A606D">
      <w:pPr>
        <w:ind w:firstLine="567"/>
        <w:jc w:val="both"/>
      </w:pPr>
      <w:r>
        <w:t>«</w:t>
      </w:r>
      <w:r>
        <w:rPr>
          <w:b/>
        </w:rPr>
        <w:t>Существенное нарушение Договора Подрядчиком</w:t>
      </w:r>
      <w:r>
        <w:t>»:</w:t>
      </w:r>
    </w:p>
    <w:p w:rsidR="009F2282" w:rsidRPr="00706C88" w:rsidRDefault="009F2282" w:rsidP="007A606D">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9F2282" w:rsidRPr="00706C88" w:rsidRDefault="009F2282" w:rsidP="007A606D">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9F2282" w:rsidRPr="00706C88" w:rsidRDefault="009F2282" w:rsidP="007A606D">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F2282" w:rsidRPr="00706C88" w:rsidRDefault="009F2282" w:rsidP="007A606D">
      <w:pPr>
        <w:ind w:firstLine="567"/>
        <w:jc w:val="both"/>
      </w:pPr>
      <w:r>
        <w:t>− не устранение нарушений, указанных Заказчиком в соответствующих актах и предписаниях в течение 10 (Десяти) дней;</w:t>
      </w:r>
    </w:p>
    <w:p w:rsidR="009F2282" w:rsidRPr="00706C88" w:rsidRDefault="009F2282" w:rsidP="007A606D">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F2282" w:rsidRPr="00706C88" w:rsidRDefault="009F2282" w:rsidP="007A606D">
      <w:pPr>
        <w:ind w:firstLine="567"/>
        <w:jc w:val="both"/>
      </w:pPr>
      <w:r>
        <w:t>− приостановка Подрядчиком Работ на срок более 10 (Десяти) дней, не санкционированная Заказчиком;</w:t>
      </w:r>
    </w:p>
    <w:p w:rsidR="009F2282" w:rsidRPr="00706C88" w:rsidRDefault="009F2282" w:rsidP="007A606D">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F2282" w:rsidRPr="00706C88" w:rsidRDefault="009F2282" w:rsidP="007A606D">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F2282" w:rsidRPr="00706C88" w:rsidRDefault="009F2282" w:rsidP="007A606D">
      <w:pPr>
        <w:tabs>
          <w:tab w:val="left" w:pos="540"/>
        </w:tabs>
        <w:ind w:firstLine="540"/>
        <w:jc w:val="both"/>
      </w:pPr>
      <w:r>
        <w:rPr>
          <w:b/>
          <w:bCs/>
        </w:rPr>
        <w:t xml:space="preserve">«Третьи лица» </w:t>
      </w:r>
      <w:r>
        <w:t xml:space="preserve">– юридические и физические лица, индивидуальные предприниматели и ассоциации юридических лиц, не являющиеся Сторонами настоящего </w:t>
      </w:r>
      <w:r>
        <w:lastRenderedPageBreak/>
        <w:t>Договора, либо их правопреемниками в соответствии с требованиями законодательства Российской Федерации;</w:t>
      </w:r>
    </w:p>
    <w:p w:rsidR="009F2282" w:rsidRPr="00706C88" w:rsidRDefault="009F2282" w:rsidP="007A606D">
      <w:pPr>
        <w:tabs>
          <w:tab w:val="left" w:pos="540"/>
        </w:tabs>
        <w:ind w:firstLine="540"/>
        <w:jc w:val="both"/>
      </w:pPr>
      <w:r>
        <w:rPr>
          <w:b/>
          <w:bCs/>
        </w:rPr>
        <w:t xml:space="preserve">«Цена Договора» </w:t>
      </w:r>
      <w:r>
        <w:t xml:space="preserve">– цена, указанная в п. 15.1 настоящего Договора; </w:t>
      </w:r>
    </w:p>
    <w:p w:rsidR="009F2282" w:rsidRPr="00706C88" w:rsidRDefault="009F2282" w:rsidP="007A606D">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9F2282" w:rsidRPr="00706C88" w:rsidRDefault="009F2282" w:rsidP="00BD0594">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F2282" w:rsidRPr="00BD0594" w:rsidRDefault="009F2282" w:rsidP="00BD0594">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9F2282" w:rsidRDefault="009F2282" w:rsidP="007A606D">
      <w:pPr>
        <w:pStyle w:val="afc"/>
        <w:ind w:firstLine="851"/>
        <w:jc w:val="both"/>
        <w:rPr>
          <w:i/>
          <w:sz w:val="24"/>
          <w:szCs w:val="24"/>
        </w:rPr>
      </w:pPr>
    </w:p>
    <w:p w:rsidR="009F2282" w:rsidRPr="00914C8E" w:rsidRDefault="009F2282" w:rsidP="007A606D">
      <w:pPr>
        <w:pStyle w:val="afc"/>
        <w:ind w:firstLine="851"/>
        <w:jc w:val="both"/>
        <w:rPr>
          <w:i/>
          <w:sz w:val="24"/>
          <w:szCs w:val="24"/>
        </w:rPr>
      </w:pPr>
    </w:p>
    <w:p w:rsidR="009F2282" w:rsidRPr="00914C8E" w:rsidRDefault="009F2282" w:rsidP="0083592E">
      <w:pPr>
        <w:pStyle w:val="afc"/>
        <w:ind w:firstLine="851"/>
        <w:jc w:val="center"/>
        <w:rPr>
          <w:b/>
          <w:sz w:val="24"/>
          <w:szCs w:val="24"/>
        </w:rPr>
      </w:pPr>
      <w:r>
        <w:rPr>
          <w:b/>
          <w:sz w:val="24"/>
          <w:szCs w:val="24"/>
        </w:rPr>
        <w:t>3. Объем Работ</w:t>
      </w:r>
    </w:p>
    <w:p w:rsidR="009F2282" w:rsidRDefault="009F2282" w:rsidP="00BD0594">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rPr>
          <w:i/>
        </w:rPr>
        <w:t>Дефектным актом (Приложение №1.1)</w:t>
      </w:r>
      <w:r>
        <w:rPr>
          <w:rStyle w:val="af6"/>
          <w:i/>
        </w:rPr>
        <w:footnoteReference w:id="8"/>
      </w:r>
      <w:r>
        <w:t xml:space="preserve"> и Сметным расчетом (Приложение №2).</w:t>
      </w:r>
    </w:p>
    <w:p w:rsidR="009F2282" w:rsidRPr="00706C88" w:rsidRDefault="009F2282" w:rsidP="00BD0594">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9F2282" w:rsidRPr="00706C88" w:rsidRDefault="009F2282" w:rsidP="00BD0594">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9F2282" w:rsidRPr="00706C88" w:rsidRDefault="009F2282" w:rsidP="00BD0594">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9F2282" w:rsidRPr="00706C88" w:rsidRDefault="009F2282" w:rsidP="00BD0594">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F2282" w:rsidRPr="00706C88" w:rsidRDefault="009F2282" w:rsidP="00BD0594">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F2282" w:rsidRPr="00706C88" w:rsidRDefault="009F2282" w:rsidP="00BD0594">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F2282" w:rsidRPr="00706C88" w:rsidRDefault="009F2282" w:rsidP="00BD0594">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9F2282" w:rsidRPr="00706C88" w:rsidRDefault="009F2282" w:rsidP="00BD0594">
      <w:pPr>
        <w:tabs>
          <w:tab w:val="left" w:pos="720"/>
        </w:tabs>
        <w:ind w:firstLine="708"/>
        <w:jc w:val="both"/>
      </w:pPr>
      <w:r>
        <w:lastRenderedPageBreak/>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F2282" w:rsidRPr="00706C88" w:rsidRDefault="009F2282" w:rsidP="00BD0594">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F2282" w:rsidRPr="00914C8E" w:rsidRDefault="009F2282" w:rsidP="0083592E">
      <w:pPr>
        <w:ind w:firstLine="851"/>
        <w:jc w:val="both"/>
      </w:pPr>
    </w:p>
    <w:p w:rsidR="009F2282" w:rsidRPr="00914C8E" w:rsidRDefault="009F2282" w:rsidP="0083592E">
      <w:pPr>
        <w:pStyle w:val="19"/>
        <w:rPr>
          <w:sz w:val="24"/>
          <w:szCs w:val="24"/>
        </w:rPr>
      </w:pPr>
    </w:p>
    <w:p w:rsidR="009F2282" w:rsidRPr="00914C8E" w:rsidRDefault="009F2282" w:rsidP="0083592E">
      <w:pPr>
        <w:pStyle w:val="afc"/>
        <w:ind w:firstLine="851"/>
        <w:jc w:val="center"/>
        <w:rPr>
          <w:b/>
          <w:sz w:val="24"/>
          <w:szCs w:val="24"/>
        </w:rPr>
      </w:pPr>
      <w:r>
        <w:rPr>
          <w:b/>
          <w:sz w:val="24"/>
          <w:szCs w:val="24"/>
        </w:rPr>
        <w:t>4. Права и обязанности Заказчика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9F2282" w:rsidRPr="00693EFB" w:rsidRDefault="009F2282" w:rsidP="00693EFB">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 xml:space="preserve">Передать Подрядчику </w:t>
      </w:r>
      <w:r>
        <w:rPr>
          <w:rFonts w:eastAsia="Times New Roman"/>
          <w:i/>
          <w:sz w:val="24"/>
          <w:szCs w:val="24"/>
        </w:rPr>
        <w:t xml:space="preserve">Проектную документацию и </w:t>
      </w:r>
      <w:r>
        <w:rPr>
          <w:rStyle w:val="af6"/>
          <w:i/>
          <w:sz w:val="24"/>
          <w:szCs w:val="24"/>
        </w:rPr>
        <w:footnoteReference w:id="9"/>
      </w:r>
      <w:r>
        <w:rPr>
          <w:rFonts w:eastAsia="Times New Roman"/>
          <w:sz w:val="24"/>
          <w:szCs w:val="24"/>
        </w:rPr>
        <w:t xml:space="preserve">  Исходные данные в соответствии с требованиями Приложения № 3 – Перечень исходных данных, в полном объеме.</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9F2282" w:rsidRPr="00693EFB" w:rsidRDefault="009F2282" w:rsidP="00693EFB">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F2282" w:rsidRPr="00693EFB" w:rsidRDefault="009F2282" w:rsidP="00693EFB">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F2282" w:rsidRPr="00693EFB" w:rsidRDefault="009F2282" w:rsidP="00693EFB">
      <w:pPr>
        <w:pStyle w:val="aff4"/>
        <w:ind w:firstLine="851"/>
        <w:jc w:val="both"/>
        <w:rPr>
          <w:rFonts w:eastAsia="Times New Roman"/>
          <w:sz w:val="24"/>
          <w:szCs w:val="24"/>
        </w:rPr>
      </w:pPr>
      <w:r>
        <w:rPr>
          <w:rFonts w:eastAsia="Times New Roman"/>
          <w:sz w:val="24"/>
          <w:szCs w:val="24"/>
        </w:rPr>
        <w:lastRenderedPageBreak/>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9F2282" w:rsidRPr="00693EFB" w:rsidRDefault="009F2282" w:rsidP="00693EFB">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F2282" w:rsidRPr="00693EFB" w:rsidRDefault="009F2282" w:rsidP="00693EFB">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F2282" w:rsidRPr="00693EFB" w:rsidRDefault="009F2282" w:rsidP="00F63A62">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F2282" w:rsidRPr="00693EFB" w:rsidRDefault="009F2282" w:rsidP="00693EFB">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9F2282" w:rsidRDefault="009F2282" w:rsidP="00FA4AC0">
      <w:pPr>
        <w:pStyle w:val="aff4"/>
        <w:ind w:firstLine="851"/>
        <w:jc w:val="both"/>
        <w:rPr>
          <w:rFonts w:eastAsia="Times New Roman"/>
          <w:sz w:val="24"/>
          <w:szCs w:val="24"/>
        </w:rPr>
      </w:pPr>
      <w:r>
        <w:rPr>
          <w:rFonts w:eastAsia="Times New Roman"/>
          <w:sz w:val="24"/>
          <w:szCs w:val="24"/>
        </w:rPr>
        <w:lastRenderedPageBreak/>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9F2282" w:rsidRDefault="009F2282" w:rsidP="00FA4AC0">
      <w:pPr>
        <w:jc w:val="both"/>
      </w:pPr>
      <w:r>
        <w:t xml:space="preserve">              4.2.11.  Осуществлять контроль целевого использования денежных средств, перечисленных по Договору  Подрядчику. </w:t>
      </w:r>
    </w:p>
    <w:p w:rsidR="009F2282" w:rsidRPr="004770B8" w:rsidRDefault="009F2282" w:rsidP="00FA4AC0">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9F2282" w:rsidRDefault="009F2282" w:rsidP="0083592E">
      <w:pPr>
        <w:pStyle w:val="ConsNormal"/>
        <w:ind w:firstLine="0"/>
        <w:rPr>
          <w:rFonts w:ascii="Times New Roman" w:hAnsi="Times New Roman"/>
          <w:b/>
          <w:sz w:val="24"/>
          <w:szCs w:val="24"/>
        </w:rPr>
      </w:pPr>
    </w:p>
    <w:p w:rsidR="009F2282" w:rsidRDefault="009F2282" w:rsidP="0083592E">
      <w:pPr>
        <w:pStyle w:val="ConsNormal"/>
        <w:ind w:firstLine="0"/>
        <w:rPr>
          <w:rFonts w:ascii="Times New Roman" w:hAnsi="Times New Roman"/>
          <w:b/>
          <w:sz w:val="24"/>
          <w:szCs w:val="24"/>
        </w:rPr>
      </w:pPr>
    </w:p>
    <w:p w:rsidR="009F2282" w:rsidRDefault="009F2282" w:rsidP="00F63A62">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9F2282" w:rsidRPr="0016558D" w:rsidRDefault="009F2282" w:rsidP="0016558D">
      <w:pPr>
        <w:ind w:firstLine="851"/>
        <w:jc w:val="both"/>
      </w:pPr>
      <w:r>
        <w:t>В дополнение ко всем другим правам и обязанностям Подрядчика, предусмотренным в настоящем Договоре:</w:t>
      </w:r>
    </w:p>
    <w:p w:rsidR="009F2282" w:rsidRPr="0016558D" w:rsidRDefault="009F2282" w:rsidP="0016558D">
      <w:pPr>
        <w:ind w:firstLine="851"/>
        <w:jc w:val="both"/>
      </w:pPr>
      <w:r>
        <w:t>5.1.</w:t>
      </w:r>
      <w:r>
        <w:tab/>
      </w:r>
      <w:r>
        <w:rPr>
          <w:u w:val="single"/>
        </w:rPr>
        <w:t xml:space="preserve"> Подрядчик обязуется</w:t>
      </w:r>
      <w:r>
        <w:t>:</w:t>
      </w:r>
    </w:p>
    <w:p w:rsidR="009F2282" w:rsidRPr="0016558D" w:rsidRDefault="009F2282" w:rsidP="0016558D">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F2282" w:rsidRPr="0016558D" w:rsidRDefault="009F2282" w:rsidP="0016558D">
      <w:pPr>
        <w:ind w:firstLine="851"/>
        <w:jc w:val="both"/>
      </w:pPr>
      <w:r>
        <w:t>5.1.2.</w:t>
      </w:r>
      <w:r>
        <w:tab/>
        <w:t xml:space="preserve">Выполнить своими силами </w:t>
      </w:r>
      <w:r>
        <w:rPr>
          <w:i/>
        </w:rPr>
        <w:t>и силами привлеченных Субподрядчиков</w:t>
      </w:r>
      <w:r>
        <w:rPr>
          <w:rStyle w:val="af6"/>
          <w:i/>
        </w:rPr>
        <w:footnoteReference w:id="10"/>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9F2282" w:rsidRDefault="009F2282" w:rsidP="00631B2C">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9F2282" w:rsidRDefault="009F2282" w:rsidP="00631B2C">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F2282" w:rsidRDefault="009F2282" w:rsidP="00FA4AC0">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F2282" w:rsidRPr="0016558D" w:rsidRDefault="009F2282" w:rsidP="0016558D">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F2282" w:rsidRPr="0016558D" w:rsidRDefault="009F2282" w:rsidP="0016558D">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9F2282" w:rsidRPr="0016558D" w:rsidRDefault="009F2282" w:rsidP="0016558D">
      <w:pPr>
        <w:ind w:firstLine="851"/>
        <w:jc w:val="both"/>
      </w:pPr>
      <w:r>
        <w:lastRenderedPageBreak/>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9F2282" w:rsidRPr="0016558D" w:rsidRDefault="009F2282" w:rsidP="0016558D">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F2282" w:rsidRPr="0016558D" w:rsidRDefault="009F2282" w:rsidP="00DC6392">
      <w:pPr>
        <w:ind w:firstLine="851"/>
        <w:jc w:val="both"/>
      </w:pPr>
      <w:r>
        <w:t>5.1.10.</w:t>
      </w:r>
      <w:r>
        <w:tab/>
        <w:t>За свой счет выполнять все гарантийные обязательства Подрядчика, установленные настоящим Договором.</w:t>
      </w:r>
    </w:p>
    <w:p w:rsidR="009F2282" w:rsidRDefault="009F2282" w:rsidP="004C2F95">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9F2282" w:rsidRPr="0016558D" w:rsidRDefault="009F2282" w:rsidP="0016558D">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9F2282" w:rsidRPr="0016558D" w:rsidRDefault="009F2282" w:rsidP="0016558D">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F2282" w:rsidRPr="0016558D" w:rsidRDefault="009F2282" w:rsidP="0016558D">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9F2282" w:rsidRPr="0016558D" w:rsidRDefault="009F2282" w:rsidP="0016558D">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F2282" w:rsidRPr="0016558D" w:rsidRDefault="009F2282" w:rsidP="0016558D">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9F2282" w:rsidRPr="0016558D" w:rsidRDefault="009F2282" w:rsidP="0016558D">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F2282" w:rsidRDefault="009F2282" w:rsidP="0016558D">
      <w:pPr>
        <w:pStyle w:val="afc"/>
        <w:ind w:firstLine="851"/>
        <w:jc w:val="both"/>
        <w:rPr>
          <w:sz w:val="24"/>
          <w:szCs w:val="24"/>
        </w:rPr>
      </w:pPr>
      <w:r>
        <w:rPr>
          <w:sz w:val="24"/>
          <w:szCs w:val="24"/>
        </w:rPr>
        <w:lastRenderedPageBreak/>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F2282" w:rsidRDefault="009F2282" w:rsidP="0094274B">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F2282" w:rsidRPr="0016558D" w:rsidRDefault="009F2282" w:rsidP="0094274B">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F2282" w:rsidRPr="0016558D" w:rsidRDefault="009F2282" w:rsidP="00EF447F">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F2282" w:rsidRPr="0016558D" w:rsidRDefault="009F2282" w:rsidP="0016558D">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9F2282" w:rsidRPr="0016558D" w:rsidRDefault="009F2282" w:rsidP="0016558D">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F2282" w:rsidRPr="0016558D" w:rsidRDefault="009F2282" w:rsidP="0016558D">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F2282" w:rsidRPr="0016558D" w:rsidRDefault="009F2282" w:rsidP="0016558D">
      <w:pPr>
        <w:ind w:firstLine="851"/>
        <w:jc w:val="both"/>
      </w:pPr>
      <w:r>
        <w:t>5.1.25.</w:t>
      </w:r>
      <w:r>
        <w:tab/>
        <w:t>Выполнять в полном объеме свои обязательства, поименованные в иных статьях настоящего Договора.</w:t>
      </w:r>
    </w:p>
    <w:p w:rsidR="009F2282" w:rsidRPr="0016558D" w:rsidRDefault="009F2282" w:rsidP="0016558D">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9F2282" w:rsidRPr="0016558D" w:rsidRDefault="009F2282" w:rsidP="0016558D">
      <w:pPr>
        <w:ind w:firstLine="851"/>
        <w:jc w:val="both"/>
      </w:pPr>
      <w:r>
        <w:t>5.1.27.</w:t>
      </w:r>
      <w:r>
        <w:tab/>
        <w:t>Принять до начала выполнения Работ Строительную площадку.</w:t>
      </w:r>
    </w:p>
    <w:p w:rsidR="009F2282" w:rsidRPr="0016558D" w:rsidRDefault="009F2282" w:rsidP="0016558D">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9F2282" w:rsidRPr="0016558D" w:rsidRDefault="009F2282" w:rsidP="0016558D">
      <w:pPr>
        <w:ind w:firstLine="851"/>
        <w:jc w:val="both"/>
      </w:pPr>
      <w:r>
        <w:t>5.1.29.</w:t>
      </w:r>
      <w:r>
        <w:tab/>
        <w:t xml:space="preserve">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w:t>
      </w:r>
      <w:r>
        <w:lastRenderedPageBreak/>
        <w:t>также получить все необходимые для этого лицензии и разрешения в соответствии с законодательством РФ.</w:t>
      </w:r>
    </w:p>
    <w:p w:rsidR="009F2282" w:rsidRDefault="009F2282" w:rsidP="0016558D">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F2282" w:rsidRPr="0016558D" w:rsidRDefault="009F2282" w:rsidP="0016558D">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F2282" w:rsidRPr="0016558D" w:rsidRDefault="009F2282" w:rsidP="0016558D">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9F2282" w:rsidRPr="0016558D" w:rsidRDefault="009F2282" w:rsidP="0016558D">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9F2282" w:rsidRPr="0016558D" w:rsidRDefault="009F2282" w:rsidP="0016558D">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9F2282" w:rsidRPr="0016558D" w:rsidRDefault="009F2282" w:rsidP="0016558D">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9F2282" w:rsidRPr="0016558D" w:rsidRDefault="009F2282" w:rsidP="0016558D">
      <w:pPr>
        <w:ind w:firstLine="851"/>
        <w:jc w:val="both"/>
      </w:pPr>
      <w:r>
        <w:t>Каждый Отчет должен включать:</w:t>
      </w:r>
    </w:p>
    <w:p w:rsidR="009F2282" w:rsidRPr="0016558D" w:rsidRDefault="009F2282" w:rsidP="0016558D">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9F2282" w:rsidRDefault="009F2282" w:rsidP="00D55C50">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9F2282" w:rsidRDefault="009F2282" w:rsidP="0016558D">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9F2282" w:rsidRPr="0016558D" w:rsidRDefault="009F2282" w:rsidP="0016558D">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9F2282" w:rsidRPr="0016558D" w:rsidRDefault="009F2282" w:rsidP="0016558D">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9F2282" w:rsidRPr="0016558D" w:rsidRDefault="009F2282" w:rsidP="0016558D">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9F2282" w:rsidRPr="0016558D" w:rsidRDefault="009F2282" w:rsidP="0016558D">
      <w:pPr>
        <w:tabs>
          <w:tab w:val="left" w:pos="993"/>
        </w:tabs>
        <w:autoSpaceDE w:val="0"/>
        <w:autoSpaceDN w:val="0"/>
        <w:adjustRightInd w:val="0"/>
        <w:ind w:firstLine="851"/>
        <w:jc w:val="both"/>
      </w:pPr>
      <w:r>
        <w:t>−</w:t>
      </w:r>
      <w:r>
        <w:tab/>
        <w:t xml:space="preserve">сведения о вновь заключенных в отчетном периоде договорах субподряда/поставки (в т.ч. дополнительные соглашения, новые приложения к уже </w:t>
      </w:r>
      <w:r>
        <w:lastRenderedPageBreak/>
        <w:t>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F2282" w:rsidRPr="0016558D" w:rsidRDefault="009F2282" w:rsidP="0016558D">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9F2282" w:rsidRPr="0016558D" w:rsidRDefault="009F2282" w:rsidP="0016558D">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9F2282" w:rsidRPr="0016558D" w:rsidRDefault="009F2282" w:rsidP="0016558D">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9F2282" w:rsidRPr="0016558D" w:rsidRDefault="009F2282" w:rsidP="0016558D">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9F2282" w:rsidRPr="0016558D" w:rsidRDefault="009F2282" w:rsidP="0016558D">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F2282" w:rsidRPr="0016558D" w:rsidRDefault="009F2282" w:rsidP="0016558D">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9F2282" w:rsidRPr="0016558D" w:rsidRDefault="009F2282" w:rsidP="0016558D">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9F2282" w:rsidRPr="0016558D" w:rsidRDefault="009F2282" w:rsidP="0016558D">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9F2282" w:rsidRPr="0016558D" w:rsidRDefault="009F2282" w:rsidP="0016558D">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9F2282" w:rsidRPr="0016558D" w:rsidRDefault="009F2282" w:rsidP="0016558D">
      <w:pPr>
        <w:tabs>
          <w:tab w:val="left" w:pos="993"/>
        </w:tabs>
        <w:ind w:firstLine="851"/>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F2282" w:rsidRPr="0016558D" w:rsidRDefault="009F2282" w:rsidP="0016558D">
      <w:pPr>
        <w:tabs>
          <w:tab w:val="left" w:pos="993"/>
        </w:tabs>
        <w:ind w:firstLine="851"/>
        <w:jc w:val="both"/>
      </w:pPr>
      <w:r>
        <w:lastRenderedPageBreak/>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9F2282" w:rsidRPr="0016558D" w:rsidRDefault="009F2282" w:rsidP="0016558D">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9F2282" w:rsidRPr="0016558D" w:rsidRDefault="009F2282" w:rsidP="0016558D">
      <w:pPr>
        <w:tabs>
          <w:tab w:val="left" w:pos="993"/>
        </w:tabs>
        <w:ind w:firstLine="851"/>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F2282" w:rsidRPr="0016558D" w:rsidRDefault="009F2282" w:rsidP="0016558D">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F2282" w:rsidRPr="0016558D" w:rsidRDefault="009F2282" w:rsidP="0016558D">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9F2282" w:rsidRPr="0016558D" w:rsidRDefault="009F2282" w:rsidP="0016558D">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F2282" w:rsidRPr="0016558D" w:rsidRDefault="009F2282" w:rsidP="0016558D">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9F2282" w:rsidRPr="0016558D" w:rsidRDefault="009F2282" w:rsidP="0016558D">
      <w:pPr>
        <w:tabs>
          <w:tab w:val="left" w:pos="993"/>
        </w:tabs>
        <w:ind w:firstLine="851"/>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F2282" w:rsidRPr="0016558D" w:rsidRDefault="009F2282" w:rsidP="0016558D">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F2282" w:rsidRPr="0016558D" w:rsidRDefault="009F2282" w:rsidP="0016558D">
      <w:pPr>
        <w:tabs>
          <w:tab w:val="left" w:pos="993"/>
        </w:tabs>
        <w:ind w:firstLine="851"/>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9F2282" w:rsidRPr="0016558D" w:rsidRDefault="009F2282" w:rsidP="0016558D">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F2282" w:rsidRPr="0016558D" w:rsidRDefault="009F2282" w:rsidP="0016558D">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9F2282" w:rsidRPr="0016558D" w:rsidRDefault="009F2282" w:rsidP="0016558D">
      <w:pPr>
        <w:tabs>
          <w:tab w:val="left" w:pos="993"/>
        </w:tabs>
        <w:ind w:firstLine="851"/>
        <w:jc w:val="both"/>
      </w:pPr>
      <w:r>
        <w:lastRenderedPageBreak/>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F2282" w:rsidRPr="0016558D" w:rsidRDefault="009F2282" w:rsidP="0016558D">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F2282" w:rsidRPr="0016558D" w:rsidRDefault="009F2282" w:rsidP="0016558D">
      <w:pPr>
        <w:ind w:firstLine="851"/>
        <w:jc w:val="both"/>
        <w:rPr>
          <w:u w:val="single"/>
        </w:rPr>
      </w:pPr>
      <w:r>
        <w:t>5.2.</w:t>
      </w:r>
      <w:r>
        <w:tab/>
      </w:r>
      <w:r>
        <w:rPr>
          <w:u w:val="single"/>
        </w:rPr>
        <w:t>Подрядчик вправе:</w:t>
      </w:r>
    </w:p>
    <w:p w:rsidR="009F2282" w:rsidRPr="0016558D" w:rsidRDefault="009F2282" w:rsidP="0016558D">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9F2282" w:rsidRDefault="009F2282" w:rsidP="00361D8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9F2282" w:rsidRPr="00D55C50" w:rsidRDefault="009F2282" w:rsidP="00361D8A">
      <w:pPr>
        <w:ind w:firstLine="851"/>
        <w:jc w:val="both"/>
      </w:pPr>
      <w:r>
        <w:t xml:space="preserve">5.3. </w:t>
      </w:r>
      <w:r>
        <w:rPr>
          <w:b/>
          <w:i/>
        </w:rPr>
        <w:t xml:space="preserve">Примеры вариантов: </w:t>
      </w:r>
      <w:r>
        <w:rPr>
          <w:rStyle w:val="af6"/>
          <w:b/>
          <w:i/>
        </w:rPr>
        <w:footnoteReference w:id="11"/>
      </w:r>
      <w:r>
        <w:t xml:space="preserve"> </w:t>
      </w:r>
    </w:p>
    <w:p w:rsidR="009F2282" w:rsidRPr="00D86777" w:rsidRDefault="009F2282" w:rsidP="00361D8A">
      <w:pPr>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9F2282" w:rsidRPr="00D86777" w:rsidRDefault="009F2282" w:rsidP="00361D8A">
      <w:pPr>
        <w:ind w:firstLine="851"/>
        <w:jc w:val="both"/>
        <w:rPr>
          <w:i/>
        </w:rPr>
      </w:pPr>
      <w:r>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9F2282" w:rsidRPr="00D86777" w:rsidRDefault="009F2282" w:rsidP="00361D8A">
      <w:pPr>
        <w:ind w:firstLine="851"/>
        <w:jc w:val="both"/>
        <w:rPr>
          <w:i/>
        </w:rPr>
      </w:pPr>
      <w:r>
        <w:rPr>
          <w:i/>
        </w:rPr>
        <w:t>Подрядчик не имеет права привлекать к выполнению Работ по настоящему Договору Субподрядчиков.</w:t>
      </w:r>
    </w:p>
    <w:p w:rsidR="009F2282" w:rsidRDefault="009F2282" w:rsidP="00731A64">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F2282" w:rsidRPr="005820EB" w:rsidRDefault="009F2282" w:rsidP="0083592E">
      <w:pPr>
        <w:pStyle w:val="ConsNormal"/>
        <w:ind w:firstLine="0"/>
        <w:rPr>
          <w:rFonts w:ascii="Times New Roman" w:hAnsi="Times New Roman"/>
          <w:b/>
          <w:sz w:val="24"/>
          <w:szCs w:val="24"/>
        </w:rPr>
      </w:pPr>
    </w:p>
    <w:p w:rsidR="009F2282" w:rsidRPr="005820EB" w:rsidRDefault="009F2282" w:rsidP="0083592E">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9F2282" w:rsidRPr="0052648F" w:rsidRDefault="009F2282" w:rsidP="0052648F">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F2282" w:rsidRPr="0052648F" w:rsidRDefault="009F2282" w:rsidP="0052648F">
      <w:pPr>
        <w:pStyle w:val="afc"/>
        <w:jc w:val="both"/>
        <w:rPr>
          <w:sz w:val="24"/>
          <w:szCs w:val="24"/>
        </w:rPr>
      </w:pPr>
      <w:r>
        <w:rPr>
          <w:sz w:val="24"/>
          <w:szCs w:val="24"/>
        </w:rPr>
        <w:lastRenderedPageBreak/>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F2282" w:rsidRPr="0052648F" w:rsidRDefault="009F2282" w:rsidP="0052648F">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F2282" w:rsidRPr="0052648F" w:rsidRDefault="009F2282" w:rsidP="0052648F">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9F2282" w:rsidRPr="0052648F" w:rsidRDefault="009F2282" w:rsidP="0052648F">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F2282" w:rsidRPr="0052648F" w:rsidRDefault="009F2282" w:rsidP="0052648F">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9F2282" w:rsidRPr="0052648F" w:rsidRDefault="009F2282" w:rsidP="0052648F">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F2282" w:rsidRPr="0052648F" w:rsidRDefault="009F2282" w:rsidP="0052648F">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F2282" w:rsidRPr="0052648F" w:rsidRDefault="009F2282" w:rsidP="0052648F">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 xml:space="preserve">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w:t>
      </w:r>
      <w:r>
        <w:lastRenderedPageBreak/>
        <w:t>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9F2282" w:rsidRPr="0052648F" w:rsidRDefault="009F2282" w:rsidP="0052648F">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F2282" w:rsidRPr="005820EB" w:rsidRDefault="009F2282" w:rsidP="0083592E">
      <w:pPr>
        <w:pStyle w:val="ConsNormal"/>
        <w:ind w:firstLine="851"/>
        <w:jc w:val="both"/>
        <w:rPr>
          <w:rFonts w:ascii="Times New Roman" w:hAnsi="Times New Roman"/>
          <w:sz w:val="24"/>
          <w:szCs w:val="24"/>
        </w:rPr>
      </w:pPr>
    </w:p>
    <w:p w:rsidR="009F2282" w:rsidRPr="005820EB" w:rsidRDefault="009F2282" w:rsidP="0083592E">
      <w:pPr>
        <w:pStyle w:val="ConsNormal"/>
        <w:ind w:firstLine="0"/>
        <w:rPr>
          <w:rFonts w:ascii="Times New Roman" w:hAnsi="Times New Roman"/>
          <w:i/>
          <w:iCs/>
          <w:sz w:val="24"/>
          <w:szCs w:val="24"/>
        </w:rPr>
      </w:pPr>
    </w:p>
    <w:p w:rsidR="009F2282" w:rsidRPr="005820EB" w:rsidRDefault="009F2282" w:rsidP="0083592E">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9F2282" w:rsidRPr="0052648F" w:rsidRDefault="009F2282" w:rsidP="0052648F">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F2282" w:rsidRPr="0052648F" w:rsidRDefault="009F2282" w:rsidP="0052648F">
      <w:pPr>
        <w:ind w:firstLine="720"/>
        <w:jc w:val="both"/>
      </w:pPr>
      <w:r>
        <w:t>7.2.</w:t>
      </w:r>
      <w:r>
        <w:tab/>
      </w:r>
      <w:r>
        <w:rPr>
          <w:i/>
        </w:rPr>
        <w:t xml:space="preserve">Проектная документация и </w:t>
      </w:r>
      <w:r>
        <w:rPr>
          <w:rStyle w:val="af6"/>
          <w:i/>
        </w:rPr>
        <w:footnoteReference w:id="12"/>
      </w:r>
      <w:r>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9F2282" w:rsidRDefault="009F2282" w:rsidP="00DA5D70">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F2282" w:rsidRPr="00DA5D70" w:rsidRDefault="009F2282" w:rsidP="00DA5D70">
      <w:pPr>
        <w:ind w:firstLine="720"/>
        <w:jc w:val="both"/>
      </w:pPr>
    </w:p>
    <w:p w:rsidR="009F2282" w:rsidRPr="00BA1533" w:rsidRDefault="009F2282" w:rsidP="004755DB">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9F2282" w:rsidRPr="00BA1533" w:rsidRDefault="009F2282" w:rsidP="004755DB">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F2282" w:rsidRPr="00BA1533" w:rsidRDefault="009F2282" w:rsidP="004755DB">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9F2282" w:rsidRDefault="009F2282" w:rsidP="004755DB">
      <w:pPr>
        <w:pStyle w:val="ConsNormal"/>
        <w:ind w:firstLine="851"/>
        <w:rPr>
          <w:rFonts w:ascii="Times New Roman" w:hAnsi="Times New Roman"/>
          <w:sz w:val="24"/>
          <w:szCs w:val="24"/>
        </w:rPr>
      </w:pPr>
    </w:p>
    <w:p w:rsidR="009F2282" w:rsidRPr="005820EB" w:rsidRDefault="009F2282" w:rsidP="004755DB">
      <w:pPr>
        <w:pStyle w:val="ConsNormal"/>
        <w:ind w:firstLine="851"/>
        <w:rPr>
          <w:rFonts w:ascii="Times New Roman" w:hAnsi="Times New Roman"/>
          <w:b/>
          <w:sz w:val="24"/>
          <w:szCs w:val="24"/>
        </w:rPr>
      </w:pPr>
    </w:p>
    <w:p w:rsidR="009F2282" w:rsidRPr="005820EB" w:rsidRDefault="009F2282" w:rsidP="0083592E">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w:t>
      </w:r>
      <w:r>
        <w:rPr>
          <w:rFonts w:ascii="Times New Roman" w:hAnsi="Times New Roman"/>
          <w:sz w:val="24"/>
          <w:szCs w:val="24"/>
        </w:rPr>
        <w:lastRenderedPageBreak/>
        <w:t>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9F2282"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9F2282"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w:t>
      </w:r>
      <w:r>
        <w:rPr>
          <w:rFonts w:ascii="Times New Roman" w:hAnsi="Times New Roman"/>
          <w:sz w:val="24"/>
          <w:szCs w:val="24"/>
        </w:rPr>
        <w:lastRenderedPageBreak/>
        <w:t xml:space="preserve">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w:t>
      </w:r>
      <w:r>
        <w:rPr>
          <w:rStyle w:val="af6"/>
          <w:rFonts w:ascii="Times New Roman" w:hAnsi="Times New Roman"/>
          <w:sz w:val="24"/>
          <w:szCs w:val="24"/>
        </w:rPr>
        <w:footnoteReference w:id="13"/>
      </w:r>
      <w:r>
        <w:rPr>
          <w:rFonts w:ascii="Times New Roman" w:hAnsi="Times New Roman"/>
          <w:sz w:val="24"/>
          <w:szCs w:val="24"/>
        </w:rPr>
        <w:t xml:space="preserve">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lastRenderedPageBreak/>
        <w:t>9.7.</w:t>
      </w:r>
      <w:r>
        <w:rPr>
          <w:rFonts w:ascii="Times New Roman" w:hAnsi="Times New Roman"/>
          <w:sz w:val="24"/>
          <w:szCs w:val="24"/>
        </w:rPr>
        <w:tab/>
        <w:t>Журналы производства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F2282" w:rsidRPr="00645C2C" w:rsidRDefault="009F2282" w:rsidP="00645C2C">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F2282" w:rsidRDefault="009F2282" w:rsidP="00645C2C">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9F2282" w:rsidRDefault="009F2282" w:rsidP="0083592E">
      <w:pPr>
        <w:autoSpaceDE w:val="0"/>
        <w:autoSpaceDN w:val="0"/>
        <w:spacing w:line="276" w:lineRule="auto"/>
        <w:ind w:firstLine="709"/>
        <w:jc w:val="center"/>
        <w:rPr>
          <w:b/>
        </w:rPr>
      </w:pPr>
    </w:p>
    <w:p w:rsidR="009F2282" w:rsidRPr="00335DCF" w:rsidRDefault="009F2282" w:rsidP="0083592E">
      <w:pPr>
        <w:autoSpaceDE w:val="0"/>
        <w:autoSpaceDN w:val="0"/>
        <w:spacing w:line="276" w:lineRule="auto"/>
        <w:ind w:firstLine="709"/>
        <w:jc w:val="center"/>
      </w:pPr>
      <w:r>
        <w:rPr>
          <w:b/>
        </w:rPr>
        <w:t>10. Сроки выполнения Работ</w:t>
      </w:r>
    </w:p>
    <w:p w:rsidR="009F2282" w:rsidRPr="001B1668" w:rsidRDefault="009F2282" w:rsidP="001B1668">
      <w:pPr>
        <w:autoSpaceDE w:val="0"/>
        <w:autoSpaceDN w:val="0"/>
        <w:spacing w:line="276" w:lineRule="auto"/>
        <w:ind w:firstLine="709"/>
        <w:jc w:val="both"/>
        <w:rPr>
          <w:rFonts w:eastAsia="Arial" w:cs="Arial"/>
        </w:rPr>
      </w:pPr>
      <w:r>
        <w:rPr>
          <w:rFonts w:eastAsia="Arial" w:cs="Arial"/>
        </w:rPr>
        <w:lastRenderedPageBreak/>
        <w:t>10.1.</w:t>
      </w:r>
      <w:r>
        <w:rPr>
          <w:rFonts w:eastAsia="Arial" w:cs="Arial"/>
        </w:rPr>
        <w:tab/>
        <w:t>Срок выполнения Работ:</w:t>
      </w:r>
    </w:p>
    <w:p w:rsidR="009F2282" w:rsidRPr="001B1668" w:rsidRDefault="009F2282" w:rsidP="001B1668">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9F2282" w:rsidRPr="001B1668" w:rsidRDefault="009F2282" w:rsidP="001B1668">
      <w:pPr>
        <w:autoSpaceDE w:val="0"/>
        <w:autoSpaceDN w:val="0"/>
        <w:spacing w:line="276" w:lineRule="auto"/>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Pr>
          <w:rFonts w:eastAsia="Arial" w:cs="Arial"/>
          <w:i/>
        </w:rPr>
        <w:t xml:space="preserve">дней/месяцев </w:t>
      </w:r>
      <w:r>
        <w:rPr>
          <w:rStyle w:val="af6"/>
          <w:rFonts w:eastAsia="Arial" w:cs="Arial"/>
          <w:i/>
        </w:rPr>
        <w:footnoteReference w:id="14"/>
      </w:r>
      <w:r>
        <w:rPr>
          <w:rFonts w:eastAsia="Arial" w:cs="Arial"/>
        </w:rPr>
        <w:t xml:space="preserve"> с даты начала выполнения Работ по настоящему Договору.</w:t>
      </w:r>
    </w:p>
    <w:p w:rsidR="009F2282" w:rsidRDefault="009F2282" w:rsidP="001B1668">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9F2282" w:rsidRPr="001B1668" w:rsidRDefault="009F2282" w:rsidP="00947F66">
      <w:pPr>
        <w:autoSpaceDE w:val="0"/>
        <w:autoSpaceDN w:val="0"/>
        <w:spacing w:line="276" w:lineRule="auto"/>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9F2282" w:rsidRPr="001B1668" w:rsidRDefault="009F2282" w:rsidP="001B1668">
      <w:pPr>
        <w:autoSpaceDE w:val="0"/>
        <w:autoSpaceDN w:val="0"/>
        <w:spacing w:line="276" w:lineRule="auto"/>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F2282" w:rsidRDefault="009F2282" w:rsidP="001B1668">
      <w:pPr>
        <w:autoSpaceDE w:val="0"/>
        <w:autoSpaceDN w:val="0"/>
        <w:spacing w:line="276" w:lineRule="auto"/>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9F2282" w:rsidRDefault="009F2282" w:rsidP="001B1668">
      <w:pPr>
        <w:autoSpaceDE w:val="0"/>
        <w:autoSpaceDN w:val="0"/>
        <w:spacing w:line="276" w:lineRule="auto"/>
        <w:ind w:firstLine="709"/>
        <w:jc w:val="both"/>
        <w:rPr>
          <w:rFonts w:eastAsia="Arial" w:cs="Arial"/>
        </w:rPr>
      </w:pPr>
    </w:p>
    <w:p w:rsidR="009F2282" w:rsidRPr="007D3DB2" w:rsidRDefault="009F2282" w:rsidP="001B1668">
      <w:pPr>
        <w:autoSpaceDE w:val="0"/>
        <w:autoSpaceDN w:val="0"/>
        <w:spacing w:line="276" w:lineRule="auto"/>
        <w:ind w:firstLine="709"/>
        <w:jc w:val="both"/>
        <w:rPr>
          <w:b/>
        </w:rPr>
      </w:pPr>
    </w:p>
    <w:p w:rsidR="009F2282" w:rsidRPr="007D3DB2" w:rsidRDefault="009F2282" w:rsidP="0083592E">
      <w:pPr>
        <w:autoSpaceDE w:val="0"/>
        <w:autoSpaceDN w:val="0"/>
        <w:spacing w:line="276" w:lineRule="auto"/>
        <w:ind w:firstLine="709"/>
        <w:jc w:val="center"/>
        <w:rPr>
          <w:b/>
        </w:rPr>
      </w:pPr>
      <w:r>
        <w:rPr>
          <w:b/>
        </w:rPr>
        <w:t>11. Приостановка Работ</w:t>
      </w:r>
    </w:p>
    <w:p w:rsidR="009F2282" w:rsidRDefault="009F2282" w:rsidP="001B1668">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F2282" w:rsidRDefault="009F2282" w:rsidP="001B1668">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F2282" w:rsidRDefault="009F2282" w:rsidP="001B1668">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9F2282" w:rsidRDefault="009F2282" w:rsidP="001B1668">
      <w:pPr>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F2282" w:rsidRDefault="009F2282" w:rsidP="001B1668">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9F2282" w:rsidRDefault="009F2282" w:rsidP="001B1668">
      <w:pPr>
        <w:suppressAutoHyphens w:val="0"/>
        <w:spacing w:after="200"/>
        <w:ind w:firstLine="709"/>
        <w:contextualSpacing/>
        <w:jc w:val="both"/>
      </w:pPr>
      <w:r>
        <w:lastRenderedPageBreak/>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F2282" w:rsidRDefault="009F2282" w:rsidP="001B1668">
      <w:pPr>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F2282" w:rsidRDefault="009F2282" w:rsidP="001B1668">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9F2282" w:rsidRDefault="009F2282" w:rsidP="001B1668">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9F2282" w:rsidRDefault="009F2282" w:rsidP="001B1668">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F2282" w:rsidRPr="00335DCF" w:rsidRDefault="009F2282" w:rsidP="001B1668">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F2282" w:rsidRDefault="009F2282" w:rsidP="0083592E">
      <w:pPr>
        <w:pStyle w:val="ConsNormal"/>
        <w:ind w:firstLine="851"/>
        <w:jc w:val="center"/>
        <w:rPr>
          <w:rFonts w:ascii="Times New Roman" w:hAnsi="Times New Roman"/>
          <w:b/>
          <w:bCs/>
          <w:sz w:val="24"/>
          <w:szCs w:val="24"/>
        </w:rPr>
      </w:pPr>
    </w:p>
    <w:p w:rsidR="009F2282" w:rsidRPr="005820EB" w:rsidRDefault="009F2282" w:rsidP="0083592E">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9F2282" w:rsidRPr="00D5699D" w:rsidRDefault="009F2282" w:rsidP="00D5699D">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9F2282" w:rsidRPr="00D5699D" w:rsidRDefault="009F2282" w:rsidP="00D5699D">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w:t>
      </w:r>
      <w:r>
        <w:rPr>
          <w:lang w:eastAsia="ru-RU"/>
        </w:rPr>
        <w:lastRenderedPageBreak/>
        <w:t>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F2282" w:rsidRPr="00D5699D" w:rsidRDefault="009F2282" w:rsidP="00D5699D">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9F2282" w:rsidRPr="00D5699D" w:rsidRDefault="009F2282" w:rsidP="00D5699D">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9F2282" w:rsidRPr="00D5699D" w:rsidRDefault="009F2282" w:rsidP="00D5699D">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9F2282" w:rsidRPr="00D5699D" w:rsidRDefault="009F2282" w:rsidP="00D5699D">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9F2282" w:rsidRDefault="009F2282" w:rsidP="0083592E">
      <w:pPr>
        <w:ind w:firstLine="851"/>
        <w:jc w:val="center"/>
        <w:rPr>
          <w:b/>
        </w:rPr>
      </w:pPr>
    </w:p>
    <w:p w:rsidR="009F2282" w:rsidRDefault="009F2282" w:rsidP="0083592E">
      <w:pPr>
        <w:ind w:firstLine="851"/>
        <w:jc w:val="center"/>
        <w:rPr>
          <w:b/>
        </w:rPr>
      </w:pPr>
      <w:r>
        <w:rPr>
          <w:b/>
        </w:rPr>
        <w:t>13. Сдача-приемка Объема Работ, Результата Работ</w:t>
      </w:r>
    </w:p>
    <w:p w:rsidR="009F2282" w:rsidRPr="00E432FA" w:rsidRDefault="009F2282" w:rsidP="00E432FA">
      <w:pPr>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9F2282" w:rsidRPr="00E432FA" w:rsidRDefault="009F2282" w:rsidP="00E432FA">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F2282" w:rsidRPr="00E432FA" w:rsidRDefault="009F2282" w:rsidP="00E432FA">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F2282" w:rsidRPr="00E432FA" w:rsidRDefault="009F2282" w:rsidP="00E432FA">
      <w:pPr>
        <w:ind w:firstLine="709"/>
        <w:jc w:val="both"/>
      </w:pPr>
      <w:r>
        <w:lastRenderedPageBreak/>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F2282" w:rsidRPr="00E432FA" w:rsidRDefault="009F2282" w:rsidP="00E432FA">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t>.</w:t>
      </w:r>
      <w:r>
        <w:rPr>
          <w:rStyle w:val="af6"/>
          <w:i/>
        </w:rPr>
        <w:t xml:space="preserve"> </w:t>
      </w:r>
      <w:r>
        <w:rPr>
          <w:rStyle w:val="af6"/>
          <w:i/>
        </w:rPr>
        <w:footnoteReference w:id="15"/>
      </w:r>
      <w:r>
        <w:t xml:space="preserve"> </w:t>
      </w:r>
    </w:p>
    <w:p w:rsidR="009F2282" w:rsidRPr="00E432FA" w:rsidRDefault="009F2282" w:rsidP="00E432FA">
      <w:pPr>
        <w:ind w:firstLine="709"/>
        <w:jc w:val="both"/>
      </w:pPr>
      <w:r>
        <w:t>13.6.</w:t>
      </w:r>
      <w:r>
        <w:tab/>
        <w:t xml:space="preserve"> </w:t>
      </w:r>
      <w:r>
        <w:rPr>
          <w:i/>
        </w:rPr>
        <w:t>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w:t>
      </w:r>
      <w:r>
        <w:t xml:space="preserve"> </w:t>
      </w:r>
      <w:r>
        <w:rPr>
          <w:rStyle w:val="af6"/>
        </w:rPr>
        <w:footnoteReference w:id="16"/>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9F2282" w:rsidRPr="00E432FA" w:rsidRDefault="009F2282" w:rsidP="00E432FA">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t>.</w:t>
      </w:r>
      <w:r>
        <w:rPr>
          <w:rStyle w:val="af6"/>
          <w:i/>
        </w:rPr>
        <w:t xml:space="preserve"> </w:t>
      </w:r>
      <w:r>
        <w:rPr>
          <w:rStyle w:val="af6"/>
          <w:i/>
        </w:rPr>
        <w:footnoteReference w:id="17"/>
      </w:r>
    </w:p>
    <w:p w:rsidR="009F2282" w:rsidRPr="00E432FA" w:rsidRDefault="009F2282" w:rsidP="00E432FA">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F2282" w:rsidRPr="00F51F41" w:rsidRDefault="009F2282" w:rsidP="00E432FA">
      <w:pPr>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средств/Акта приемки законченного строительством Объекта Приемочной комиссией.</w:t>
      </w:r>
      <w:r>
        <w:rPr>
          <w:rStyle w:val="af6"/>
          <w:i/>
        </w:rPr>
        <w:footnoteReference w:id="18"/>
      </w:r>
    </w:p>
    <w:p w:rsidR="009F2282" w:rsidRPr="00E432FA" w:rsidRDefault="009F2282" w:rsidP="00E432FA">
      <w:pPr>
        <w:ind w:firstLine="709"/>
        <w:jc w:val="both"/>
      </w:pPr>
      <w:r>
        <w:lastRenderedPageBreak/>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F2282" w:rsidRDefault="009F2282" w:rsidP="0083592E">
      <w:pPr>
        <w:ind w:firstLine="851"/>
        <w:jc w:val="center"/>
        <w:rPr>
          <w:b/>
        </w:rPr>
      </w:pPr>
    </w:p>
    <w:p w:rsidR="009F2282" w:rsidRDefault="009F2282" w:rsidP="0083592E">
      <w:pPr>
        <w:ind w:firstLine="851"/>
        <w:jc w:val="center"/>
        <w:rPr>
          <w:b/>
        </w:rPr>
      </w:pPr>
    </w:p>
    <w:p w:rsidR="009F2282" w:rsidRDefault="009F2282" w:rsidP="0083592E">
      <w:pPr>
        <w:ind w:firstLine="851"/>
        <w:jc w:val="center"/>
        <w:rPr>
          <w:b/>
        </w:rPr>
      </w:pPr>
      <w:r>
        <w:rPr>
          <w:b/>
        </w:rPr>
        <w:t>14. Гарантии</w:t>
      </w:r>
    </w:p>
    <w:p w:rsidR="009F2282" w:rsidRDefault="009F2282" w:rsidP="00D66670">
      <w:pPr>
        <w:ind w:firstLine="709"/>
        <w:jc w:val="both"/>
      </w:pPr>
      <w:r>
        <w:t>14.1.</w:t>
      </w:r>
      <w:r>
        <w:tab/>
        <w:t xml:space="preserve"> Подрядчик гарантирует:</w:t>
      </w:r>
    </w:p>
    <w:p w:rsidR="009F2282" w:rsidRDefault="009F2282" w:rsidP="00D66670">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9F2282" w:rsidRDefault="009F2282" w:rsidP="00D66670">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F2282" w:rsidRDefault="009F2282" w:rsidP="00D66670">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9F2282" w:rsidRDefault="009F2282" w:rsidP="00D66670">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6"/>
        </w:rPr>
        <w:footnoteReference w:id="19"/>
      </w:r>
      <w:r>
        <w:t xml:space="preserve">  месяцев и исчисляется, начиная со следующего дня, после Завершения Работ.</w:t>
      </w:r>
    </w:p>
    <w:p w:rsidR="009F2282" w:rsidRDefault="009F2282" w:rsidP="00D66670">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F2282" w:rsidRDefault="009F2282" w:rsidP="00D66670">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9F2282" w:rsidRDefault="009F2282" w:rsidP="00D66670">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9F2282" w:rsidRDefault="009F2282" w:rsidP="00D2362F">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9F2282" w:rsidRDefault="009F2282" w:rsidP="00D66670">
      <w:pPr>
        <w:ind w:firstLine="709"/>
        <w:jc w:val="both"/>
      </w:pPr>
      <w:r>
        <w:lastRenderedPageBreak/>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9F2282" w:rsidRDefault="009F2282" w:rsidP="00D66670">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9F2282" w:rsidRDefault="009F2282" w:rsidP="00D2362F">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F2282" w:rsidRDefault="009F2282" w:rsidP="00E80890">
      <w:pPr>
        <w:ind w:firstLine="709"/>
        <w:jc w:val="both"/>
      </w:pPr>
    </w:p>
    <w:p w:rsidR="009F2282" w:rsidRDefault="009F2282" w:rsidP="00E80890">
      <w:pPr>
        <w:ind w:firstLine="709"/>
        <w:jc w:val="both"/>
      </w:pPr>
    </w:p>
    <w:p w:rsidR="009F2282" w:rsidRDefault="009F2282" w:rsidP="00E80890">
      <w:pPr>
        <w:ind w:firstLine="851"/>
        <w:jc w:val="center"/>
        <w:rPr>
          <w:b/>
        </w:rPr>
      </w:pPr>
      <w:r>
        <w:rPr>
          <w:b/>
        </w:rPr>
        <w:t>15. Цена Договора и порядок оплаты</w:t>
      </w:r>
    </w:p>
    <w:p w:rsidR="009F2282" w:rsidRPr="00E80890" w:rsidRDefault="009F2282" w:rsidP="00D5749B">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9F2282" w:rsidRPr="00E80890" w:rsidRDefault="009F2282" w:rsidP="00E80890">
      <w:pPr>
        <w:tabs>
          <w:tab w:val="left" w:pos="720"/>
          <w:tab w:val="left" w:pos="1080"/>
        </w:tabs>
        <w:ind w:firstLine="720"/>
        <w:jc w:val="both"/>
      </w:pPr>
      <w:r>
        <w:t>15.2.</w:t>
      </w:r>
      <w:r>
        <w:tab/>
        <w:t xml:space="preserve">Стоимость отдельных Этапов Работ устанавливается Сторонами в Календарном плане (Приложение № 4 к настоящему Договору). </w:t>
      </w:r>
    </w:p>
    <w:p w:rsidR="009F2282" w:rsidRDefault="009F2282" w:rsidP="00786356">
      <w:pPr>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9F2282" w:rsidRDefault="009F2282" w:rsidP="00E80890">
      <w:pPr>
        <w:tabs>
          <w:tab w:val="left" w:pos="720"/>
        </w:tabs>
        <w:ind w:firstLine="720"/>
        <w:jc w:val="both"/>
      </w:pPr>
      <w:r>
        <w:t xml:space="preserve">15.4. Цена Договора Сторонами определена в качестве </w:t>
      </w:r>
      <w:proofErr w:type="gramStart"/>
      <w:r>
        <w:t>твердой</w:t>
      </w:r>
      <w:proofErr w:type="gramEnd"/>
      <w:r>
        <w:t>.</w:t>
      </w:r>
    </w:p>
    <w:p w:rsidR="009F2282" w:rsidRDefault="009F2282" w:rsidP="00A26919">
      <w:pPr>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F2282" w:rsidRPr="00E80890" w:rsidRDefault="009F2282" w:rsidP="00A26919">
      <w:pPr>
        <w:tabs>
          <w:tab w:val="left" w:pos="851"/>
          <w:tab w:val="left" w:pos="1276"/>
        </w:tabs>
        <w:ind w:firstLine="720"/>
        <w:jc w:val="both"/>
        <w:rPr>
          <w:noProof/>
        </w:rPr>
      </w:pPr>
      <w:r>
        <w:t xml:space="preserve">15.6.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F2282" w:rsidRPr="00E80890" w:rsidRDefault="009F2282" w:rsidP="00E80890">
      <w:pPr>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9F2282" w:rsidRPr="00E80890" w:rsidRDefault="009F2282" w:rsidP="00E80890">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F2282" w:rsidRPr="00E80890" w:rsidRDefault="009F2282" w:rsidP="00A26919">
      <w:pPr>
        <w:tabs>
          <w:tab w:val="left" w:pos="720"/>
        </w:tabs>
        <w:ind w:firstLine="720"/>
        <w:jc w:val="both"/>
      </w:pPr>
      <w:r>
        <w:lastRenderedPageBreak/>
        <w:tab/>
        <w:t>−</w:t>
      </w:r>
      <w:r>
        <w:tab/>
        <w:t xml:space="preserve">все налоги и сборы, установленные законодательством РФ; </w:t>
      </w:r>
    </w:p>
    <w:p w:rsidR="009F2282" w:rsidRPr="00E80890" w:rsidRDefault="009F2282" w:rsidP="00E80890">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F2282" w:rsidRPr="00E80890" w:rsidRDefault="009F2282" w:rsidP="00E80890">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9F2282" w:rsidRPr="00E80890" w:rsidRDefault="009F2282" w:rsidP="00C63C17">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F2282" w:rsidRDefault="009F2282" w:rsidP="00E80890">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F2282" w:rsidRPr="00E80890" w:rsidRDefault="009F2282" w:rsidP="00E80890">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F2282" w:rsidRPr="00E80890" w:rsidRDefault="009F2282" w:rsidP="00E80890">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9F2282" w:rsidRPr="00E80890" w:rsidRDefault="009F2282" w:rsidP="00E80890">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F2282" w:rsidRPr="00E80890" w:rsidRDefault="009F2282" w:rsidP="00E80890">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F2282" w:rsidRPr="00E80890" w:rsidRDefault="009F2282" w:rsidP="00E80890">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9F2282" w:rsidRPr="00E80890" w:rsidRDefault="009F2282" w:rsidP="00E80890">
      <w:pPr>
        <w:tabs>
          <w:tab w:val="left" w:pos="851"/>
          <w:tab w:val="left" w:pos="1134"/>
        </w:tabs>
        <w:ind w:firstLine="720"/>
        <w:jc w:val="both"/>
      </w:pPr>
      <w:r>
        <w:tab/>
        <w:t>−</w:t>
      </w:r>
      <w:r>
        <w:tab/>
        <w:t>накладные расходы, прибыль, лимитированные затраты;</w:t>
      </w:r>
    </w:p>
    <w:p w:rsidR="009F2282" w:rsidRPr="00E80890" w:rsidRDefault="009F2282" w:rsidP="00E80890">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F2282" w:rsidRPr="00E80890" w:rsidRDefault="009F2282" w:rsidP="00E80890">
      <w:pPr>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9F2282" w:rsidRPr="00E80890" w:rsidRDefault="009F2282" w:rsidP="00E80890">
      <w:pPr>
        <w:tabs>
          <w:tab w:val="left" w:pos="851"/>
          <w:tab w:val="left" w:pos="1276"/>
        </w:tabs>
        <w:ind w:firstLine="720"/>
        <w:jc w:val="both"/>
      </w:pPr>
      <w:r>
        <w:t xml:space="preserve">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w:t>
      </w:r>
      <w:r>
        <w:lastRenderedPageBreak/>
        <w:t>исключением внесения Заказчиком существенных изменений в Техническое задание или Рабочую документацию.</w:t>
      </w:r>
    </w:p>
    <w:p w:rsidR="009F2282" w:rsidRPr="00E80890" w:rsidRDefault="009F2282" w:rsidP="00D5749B">
      <w:pPr>
        <w:tabs>
          <w:tab w:val="left" w:pos="851"/>
          <w:tab w:val="left" w:pos="1276"/>
        </w:tabs>
        <w:ind w:firstLine="720"/>
        <w:jc w:val="both"/>
      </w:pPr>
      <w:r>
        <w:t xml:space="preserve">15.10.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9F2282" w:rsidRDefault="009F2282" w:rsidP="00A843EE">
      <w:pPr>
        <w:pStyle w:val="19"/>
        <w:ind w:firstLine="709"/>
        <w:rPr>
          <w:sz w:val="24"/>
          <w:szCs w:val="24"/>
        </w:rPr>
      </w:pPr>
      <w:r>
        <w:rPr>
          <w:sz w:val="24"/>
          <w:szCs w:val="24"/>
        </w:rPr>
        <w:t>15.11.</w:t>
      </w:r>
      <w:r>
        <w:rPr>
          <w:rStyle w:val="af6"/>
          <w:b/>
          <w:i/>
        </w:rPr>
        <w:t xml:space="preserve"> </w:t>
      </w:r>
      <w:r>
        <w:rPr>
          <w:sz w:val="24"/>
          <w:szCs w:val="24"/>
        </w:rPr>
        <w:t>Оплата выполненных Работ производится:</w:t>
      </w:r>
      <w:r>
        <w:rPr>
          <w:rStyle w:val="af6"/>
          <w:sz w:val="24"/>
          <w:szCs w:val="24"/>
        </w:rPr>
        <w:footnoteReference w:id="20"/>
      </w:r>
    </w:p>
    <w:p w:rsidR="009F2282" w:rsidRPr="00CE7553" w:rsidRDefault="009F2282" w:rsidP="00A843EE">
      <w:pPr>
        <w:pStyle w:val="19"/>
        <w:ind w:firstLine="709"/>
        <w:rPr>
          <w:b/>
          <w:i/>
          <w:sz w:val="24"/>
          <w:szCs w:val="24"/>
        </w:rPr>
      </w:pPr>
      <w:r>
        <w:rPr>
          <w:b/>
          <w:i/>
          <w:sz w:val="24"/>
          <w:szCs w:val="24"/>
        </w:rPr>
        <w:t xml:space="preserve">Вариант 1 </w:t>
      </w:r>
      <w:r>
        <w:rPr>
          <w:rStyle w:val="af6"/>
          <w:b/>
          <w:i/>
        </w:rPr>
        <w:footnoteReference w:id="21"/>
      </w:r>
    </w:p>
    <w:p w:rsidR="009F2282" w:rsidRPr="00CE7553" w:rsidRDefault="009F2282" w:rsidP="00A843EE">
      <w:pPr>
        <w:pStyle w:val="19"/>
        <w:ind w:firstLine="709"/>
        <w:rPr>
          <w:b/>
          <w:i/>
          <w:sz w:val="24"/>
          <w:szCs w:val="24"/>
        </w:rPr>
      </w:pPr>
      <w:r>
        <w:rPr>
          <w:b/>
          <w:i/>
          <w:sz w:val="24"/>
          <w:szCs w:val="24"/>
        </w:rPr>
        <w:t>Пример 1 варианта 1:</w:t>
      </w:r>
    </w:p>
    <w:p w:rsidR="009F2282" w:rsidRPr="00A843EE" w:rsidRDefault="009F2282" w:rsidP="00A843EE">
      <w:pPr>
        <w:pStyle w:val="19"/>
        <w:ind w:firstLine="709"/>
        <w:rPr>
          <w:i/>
          <w:sz w:val="24"/>
          <w:szCs w:val="24"/>
        </w:rPr>
      </w:pPr>
      <w:r>
        <w:rPr>
          <w:i/>
          <w:sz w:val="24"/>
          <w:szCs w:val="24"/>
        </w:rPr>
        <w:t xml:space="preserve"> </w:t>
      </w:r>
      <w:r>
        <w:rPr>
          <w:sz w:val="24"/>
          <w:szCs w:val="24"/>
        </w:rPr>
        <w:t>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2"/>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9F2282" w:rsidRPr="00CE7553" w:rsidRDefault="009F2282" w:rsidP="00B75F88">
      <w:pPr>
        <w:pStyle w:val="19"/>
        <w:ind w:firstLine="709"/>
        <w:rPr>
          <w:b/>
          <w:i/>
          <w:sz w:val="24"/>
          <w:szCs w:val="24"/>
        </w:rPr>
      </w:pPr>
      <w:r>
        <w:rPr>
          <w:b/>
          <w:i/>
          <w:sz w:val="24"/>
          <w:szCs w:val="24"/>
        </w:rPr>
        <w:t xml:space="preserve">Пример 2 варианта 1: </w:t>
      </w:r>
    </w:p>
    <w:p w:rsidR="009F2282" w:rsidRPr="00A843EE" w:rsidRDefault="009F2282" w:rsidP="00B75F88">
      <w:pPr>
        <w:pStyle w:val="19"/>
        <w:ind w:firstLine="709"/>
        <w:rPr>
          <w:i/>
          <w:sz w:val="24"/>
          <w:szCs w:val="24"/>
        </w:rPr>
      </w:pPr>
      <w:r>
        <w:rPr>
          <w:sz w:val="24"/>
          <w:szCs w:val="24"/>
        </w:rPr>
        <w:t>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дней с даты подписания настоящего Договора;</w:t>
      </w:r>
    </w:p>
    <w:p w:rsidR="009F2282" w:rsidRPr="00A843EE" w:rsidRDefault="009F2282" w:rsidP="00A843EE">
      <w:pPr>
        <w:pStyle w:val="19"/>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3"/>
      </w:r>
      <w:r>
        <w:rPr>
          <w:i/>
          <w:sz w:val="24"/>
          <w:szCs w:val="24"/>
        </w:rPr>
        <w:t xml:space="preserve"> </w:t>
      </w:r>
      <w:r>
        <w:rPr>
          <w:sz w:val="24"/>
          <w:szCs w:val="24"/>
        </w:rPr>
        <w:t xml:space="preserve">на основании предоставленного </w:t>
      </w:r>
      <w:proofErr w:type="spellStart"/>
      <w:r>
        <w:rPr>
          <w:sz w:val="24"/>
          <w:szCs w:val="24"/>
        </w:rPr>
        <w:t>Подрядчикомсчета</w:t>
      </w:r>
      <w:proofErr w:type="spellEnd"/>
      <w:r>
        <w:rPr>
          <w:sz w:val="24"/>
          <w:szCs w:val="24"/>
        </w:rPr>
        <w:t xml:space="preserve"> на оплату.</w:t>
      </w:r>
    </w:p>
    <w:p w:rsidR="009F2282" w:rsidRPr="00CE7553" w:rsidRDefault="009F2282" w:rsidP="00A843EE">
      <w:pPr>
        <w:pStyle w:val="19"/>
        <w:ind w:firstLine="709"/>
        <w:rPr>
          <w:b/>
          <w:i/>
          <w:sz w:val="24"/>
          <w:szCs w:val="24"/>
        </w:rPr>
      </w:pPr>
      <w:r>
        <w:rPr>
          <w:b/>
          <w:i/>
          <w:sz w:val="24"/>
          <w:szCs w:val="24"/>
        </w:rPr>
        <w:t xml:space="preserve">Вариант 2 </w:t>
      </w:r>
      <w:r>
        <w:rPr>
          <w:rStyle w:val="af6"/>
          <w:b/>
          <w:i/>
        </w:rPr>
        <w:footnoteReference w:id="24"/>
      </w:r>
    </w:p>
    <w:p w:rsidR="009F2282" w:rsidRPr="00CE7553" w:rsidRDefault="009F2282" w:rsidP="00A843EE">
      <w:pPr>
        <w:pStyle w:val="19"/>
        <w:ind w:firstLine="709"/>
        <w:rPr>
          <w:b/>
          <w:i/>
          <w:sz w:val="24"/>
          <w:szCs w:val="24"/>
        </w:rPr>
      </w:pPr>
      <w:r>
        <w:rPr>
          <w:i/>
          <w:sz w:val="24"/>
          <w:szCs w:val="24"/>
        </w:rPr>
        <w:t xml:space="preserve"> </w:t>
      </w:r>
      <w:r>
        <w:rPr>
          <w:b/>
          <w:i/>
          <w:sz w:val="24"/>
          <w:szCs w:val="24"/>
        </w:rPr>
        <w:t xml:space="preserve">Пример 1 варианта 2: </w:t>
      </w:r>
    </w:p>
    <w:p w:rsidR="009F2282" w:rsidRPr="00FA09F6" w:rsidRDefault="009F2282" w:rsidP="00A843EE">
      <w:pPr>
        <w:pStyle w:val="19"/>
        <w:ind w:firstLine="709"/>
        <w:rPr>
          <w:sz w:val="24"/>
          <w:szCs w:val="24"/>
        </w:rPr>
      </w:pPr>
      <w:proofErr w:type="gramStart"/>
      <w:r>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9F2282" w:rsidRPr="00A843EE" w:rsidRDefault="009F2282" w:rsidP="00A843EE">
      <w:pPr>
        <w:pStyle w:val="19"/>
        <w:ind w:firstLine="709"/>
        <w:rPr>
          <w:i/>
          <w:sz w:val="24"/>
          <w:szCs w:val="24"/>
        </w:rPr>
      </w:pPr>
      <w:r>
        <w:rPr>
          <w:sz w:val="24"/>
          <w:szCs w:val="24"/>
        </w:rPr>
        <w:t>- оплата последнего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последнего Этапа Работ в течение 30 (Тридцати) дней с даты подписания </w:t>
      </w:r>
      <w:r>
        <w:rPr>
          <w:i/>
          <w:sz w:val="24"/>
          <w:szCs w:val="24"/>
        </w:rPr>
        <w:t xml:space="preserve">Акта о приеме-сдаче отремонтированных, реконструированных, модернизированных объектов основных средств/ Акта приемки </w:t>
      </w:r>
      <w:r>
        <w:rPr>
          <w:i/>
          <w:sz w:val="24"/>
          <w:szCs w:val="24"/>
        </w:rPr>
        <w:lastRenderedPageBreak/>
        <w:t>законченного строительством Объекта Приемочной комиссией</w:t>
      </w:r>
      <w:r>
        <w:rPr>
          <w:rStyle w:val="af6"/>
          <w:i/>
          <w:sz w:val="24"/>
          <w:szCs w:val="24"/>
        </w:rPr>
        <w:footnoteReference w:id="25"/>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9F2282" w:rsidRPr="00CE7553" w:rsidRDefault="009F2282" w:rsidP="00262362">
      <w:pPr>
        <w:pStyle w:val="19"/>
        <w:ind w:firstLine="709"/>
        <w:rPr>
          <w:b/>
          <w:i/>
          <w:sz w:val="24"/>
          <w:szCs w:val="24"/>
        </w:rPr>
      </w:pPr>
      <w:r>
        <w:rPr>
          <w:b/>
          <w:i/>
          <w:sz w:val="24"/>
          <w:szCs w:val="24"/>
        </w:rPr>
        <w:t xml:space="preserve">Пример 2 варианта 2: </w:t>
      </w:r>
    </w:p>
    <w:p w:rsidR="009F2282" w:rsidRPr="00FA09F6" w:rsidRDefault="009F2282" w:rsidP="000B6D89">
      <w:pPr>
        <w:pStyle w:val="19"/>
        <w:ind w:firstLine="709"/>
        <w:rPr>
          <w:sz w:val="24"/>
          <w:szCs w:val="24"/>
        </w:rPr>
      </w:pPr>
      <w:r>
        <w:rPr>
          <w:sz w:val="24"/>
          <w:szCs w:val="24"/>
        </w:rPr>
        <w:t>- 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 xml:space="preserve">дней с даты подписания настоящего Договора; </w:t>
      </w:r>
    </w:p>
    <w:p w:rsidR="009F2282" w:rsidRPr="00FA09F6" w:rsidRDefault="009F2282" w:rsidP="00A843EE">
      <w:pPr>
        <w:pStyle w:val="19"/>
        <w:ind w:firstLine="709"/>
        <w:rPr>
          <w:sz w:val="24"/>
          <w:szCs w:val="24"/>
        </w:rPr>
      </w:pPr>
      <w:proofErr w:type="gramStart"/>
      <w:r>
        <w:rPr>
          <w:sz w:val="24"/>
          <w:szCs w:val="24"/>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9F2282" w:rsidRPr="001A2A78" w:rsidRDefault="009F2282" w:rsidP="001A2A78">
      <w:pPr>
        <w:pStyle w:val="19"/>
        <w:ind w:firstLine="709"/>
        <w:rPr>
          <w:i/>
          <w:sz w:val="24"/>
          <w:szCs w:val="24"/>
        </w:rPr>
      </w:pPr>
      <w:r>
        <w:rPr>
          <w:sz w:val="24"/>
          <w:szCs w:val="24"/>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26"/>
      </w:r>
      <w:r>
        <w:rPr>
          <w:i/>
          <w:sz w:val="24"/>
          <w:szCs w:val="24"/>
        </w:rPr>
        <w:t xml:space="preserve"> </w:t>
      </w:r>
      <w:r>
        <w:rPr>
          <w:sz w:val="24"/>
          <w:szCs w:val="24"/>
        </w:rPr>
        <w:t>на основании предоставленного Подрядчиком счета на оплату.</w:t>
      </w:r>
    </w:p>
    <w:p w:rsidR="009F2282" w:rsidRPr="00E80890" w:rsidRDefault="009F2282" w:rsidP="00A843EE">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9F2282" w:rsidRPr="00E80890" w:rsidRDefault="009F2282" w:rsidP="00E80890">
      <w:pPr>
        <w:pStyle w:val="afc"/>
        <w:tabs>
          <w:tab w:val="left" w:pos="720"/>
          <w:tab w:val="left" w:pos="1080"/>
        </w:tabs>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9F2282" w:rsidRPr="00E80890" w:rsidRDefault="009F2282" w:rsidP="00947662">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F2282" w:rsidRPr="00E80890" w:rsidRDefault="009F2282" w:rsidP="00E80890">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F2282" w:rsidRPr="00E80890" w:rsidRDefault="009F2282" w:rsidP="00E80890">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F2282" w:rsidRPr="00E80890" w:rsidRDefault="009F2282" w:rsidP="00E80890">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9F2282" w:rsidRPr="00E80890" w:rsidRDefault="009F2282" w:rsidP="00E80890">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F2282" w:rsidRPr="00E80890" w:rsidRDefault="009F2282" w:rsidP="00E80890">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w:t>
      </w:r>
      <w:r>
        <w:lastRenderedPageBreak/>
        <w:t xml:space="preserve">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9F2282" w:rsidRDefault="009F2282" w:rsidP="00E80890">
      <w:pPr>
        <w:ind w:firstLine="851"/>
        <w:jc w:val="center"/>
        <w:rPr>
          <w:b/>
        </w:rPr>
      </w:pPr>
    </w:p>
    <w:p w:rsidR="009F2282" w:rsidRDefault="009F2282" w:rsidP="00E80890">
      <w:pPr>
        <w:ind w:firstLine="709"/>
        <w:jc w:val="both"/>
      </w:pPr>
    </w:p>
    <w:p w:rsidR="009F2282" w:rsidRPr="001A2A78" w:rsidRDefault="009F2282" w:rsidP="001A2A78">
      <w:pPr>
        <w:ind w:firstLine="851"/>
        <w:jc w:val="center"/>
        <w:rPr>
          <w:b/>
        </w:rPr>
      </w:pPr>
      <w:r>
        <w:rPr>
          <w:b/>
        </w:rPr>
        <w:t>16. Ответственность Сторон</w:t>
      </w:r>
    </w:p>
    <w:p w:rsidR="009F2282" w:rsidRDefault="009F2282" w:rsidP="00FA09F6">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F2282" w:rsidRDefault="009F2282" w:rsidP="00FA09F6">
      <w:pPr>
        <w:tabs>
          <w:tab w:val="left" w:pos="709"/>
        </w:tabs>
        <w:ind w:firstLine="709"/>
        <w:jc w:val="both"/>
      </w:pPr>
      <w:r>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w:t>
      </w:r>
      <w:proofErr w:type="spellStart"/>
      <w:r>
        <w:t>размере</w:t>
      </w:r>
      <w:proofErr w:type="gramStart"/>
      <w:r>
        <w:t>_______</w:t>
      </w:r>
      <w:proofErr w:type="spellEnd"/>
      <w:r>
        <w:t>(____) %</w:t>
      </w:r>
      <w:r>
        <w:rPr>
          <w:rStyle w:val="af6"/>
        </w:rPr>
        <w:footnoteReference w:id="27"/>
      </w:r>
      <w:r>
        <w:t xml:space="preserve">  </w:t>
      </w:r>
      <w:proofErr w:type="gramEnd"/>
      <w:r>
        <w:t>от суммы просроченного платежа за каждый день просрочки.</w:t>
      </w:r>
    </w:p>
    <w:p w:rsidR="009F2282" w:rsidRDefault="009F2282" w:rsidP="0027787F">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w:t>
      </w:r>
      <w:proofErr w:type="spellStart"/>
      <w:r>
        <w:t>размере</w:t>
      </w:r>
      <w:proofErr w:type="gramStart"/>
      <w:r>
        <w:t>_______</w:t>
      </w:r>
      <w:proofErr w:type="spellEnd"/>
      <w:r>
        <w:t xml:space="preserve">(____) % </w:t>
      </w:r>
      <w:r>
        <w:rPr>
          <w:rStyle w:val="af6"/>
        </w:rPr>
        <w:footnoteReference w:id="28"/>
      </w:r>
      <w:r>
        <w:rPr>
          <w:vertAlign w:val="superscript"/>
        </w:rPr>
        <w:t xml:space="preserve"> </w:t>
      </w:r>
      <w:proofErr w:type="gramEnd"/>
      <w:r>
        <w:t>от Цены Договора или стоимости не завершенных в срок Этапов Работ соответственно за каждый день просрочки.</w:t>
      </w:r>
    </w:p>
    <w:p w:rsidR="009F2282" w:rsidRDefault="009F2282" w:rsidP="00FA09F6">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9F2282" w:rsidRDefault="009F2282" w:rsidP="00FA09F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9F2282" w:rsidRDefault="009F2282" w:rsidP="00463D39">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t>размере</w:t>
      </w:r>
      <w:proofErr w:type="gramStart"/>
      <w:r>
        <w:t>_______</w:t>
      </w:r>
      <w:proofErr w:type="spellEnd"/>
      <w:r>
        <w:t>(____)%</w:t>
      </w:r>
      <w:r>
        <w:rPr>
          <w:vertAlign w:val="superscript"/>
        </w:rPr>
        <w:t xml:space="preserve"> </w:t>
      </w:r>
      <w:r>
        <w:rPr>
          <w:rStyle w:val="af6"/>
        </w:rPr>
        <w:footnoteReference w:id="29"/>
      </w:r>
      <w:r>
        <w:t xml:space="preserve"> </w:t>
      </w:r>
      <w:proofErr w:type="gramEnd"/>
      <w:r>
        <w:t xml:space="preserve">от Цены Договора. В </w:t>
      </w:r>
      <w:r>
        <w:lastRenderedPageBreak/>
        <w:t xml:space="preserve">случае возникновения при этом у Заказчика каких-либо убытков Исполнитель возмещает такие убытки Заказчику в полном объеме. </w:t>
      </w:r>
    </w:p>
    <w:p w:rsidR="009F2282" w:rsidRPr="001A2A78" w:rsidRDefault="009F2282" w:rsidP="00FA09F6">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F2282" w:rsidRDefault="009F2282" w:rsidP="00FA09F6">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F2282" w:rsidRDefault="009F2282" w:rsidP="00FA09F6">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9F2282" w:rsidRDefault="009F2282" w:rsidP="00607B2C">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F2282" w:rsidRDefault="009F2282" w:rsidP="00FA09F6">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9F2282" w:rsidRDefault="009F2282" w:rsidP="00CE2544">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F2282" w:rsidRPr="001A2A78" w:rsidRDefault="009F2282" w:rsidP="00FA09F6">
      <w:pPr>
        <w:tabs>
          <w:tab w:val="left" w:pos="709"/>
        </w:tabs>
        <w:ind w:firstLine="709"/>
        <w:jc w:val="both"/>
      </w:pPr>
      <w:r>
        <w:lastRenderedPageBreak/>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9F2282" w:rsidRPr="001410F1" w:rsidRDefault="009F2282" w:rsidP="00FA09F6">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9F2282" w:rsidRPr="001A2A78" w:rsidRDefault="009F2282" w:rsidP="001A2A78">
      <w:pPr>
        <w:tabs>
          <w:tab w:val="left" w:pos="709"/>
        </w:tabs>
        <w:ind w:firstLine="709"/>
        <w:jc w:val="both"/>
      </w:pPr>
    </w:p>
    <w:p w:rsidR="009F2282" w:rsidRPr="001A2A78" w:rsidRDefault="009F2282" w:rsidP="001A2A78">
      <w:pPr>
        <w:ind w:firstLine="709"/>
        <w:jc w:val="both"/>
        <w:rPr>
          <w:b/>
        </w:rPr>
      </w:pPr>
    </w:p>
    <w:p w:rsidR="009F2282" w:rsidRPr="001A2A78" w:rsidRDefault="009F2282" w:rsidP="003659CE">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9F2282" w:rsidRPr="001A2A78" w:rsidRDefault="009F2282" w:rsidP="001A2A7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F2282" w:rsidRPr="001A2A78" w:rsidRDefault="009F2282" w:rsidP="001A2A7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282" w:rsidRPr="001A2A78" w:rsidRDefault="009F2282" w:rsidP="001A2A7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2282" w:rsidRPr="001A2A78" w:rsidRDefault="009F2282" w:rsidP="001A2A7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9F2282" w:rsidRDefault="009F2282" w:rsidP="001A2A78">
      <w:pPr>
        <w:ind w:firstLine="851"/>
        <w:jc w:val="center"/>
        <w:rPr>
          <w:b/>
        </w:rPr>
      </w:pPr>
    </w:p>
    <w:p w:rsidR="009F2282" w:rsidRDefault="009F2282" w:rsidP="001A2A78">
      <w:pPr>
        <w:ind w:firstLine="851"/>
        <w:jc w:val="center"/>
        <w:rPr>
          <w:b/>
        </w:rPr>
      </w:pPr>
    </w:p>
    <w:p w:rsidR="009F2282" w:rsidRDefault="009F2282" w:rsidP="001A2A78">
      <w:pPr>
        <w:ind w:firstLine="851"/>
        <w:jc w:val="center"/>
        <w:rPr>
          <w:b/>
        </w:rPr>
      </w:pPr>
      <w:r>
        <w:rPr>
          <w:b/>
        </w:rPr>
        <w:t>18. Порядок разрешения споров и применимое право</w:t>
      </w:r>
    </w:p>
    <w:p w:rsidR="009F2282" w:rsidRDefault="009F2282" w:rsidP="001A2A78">
      <w:pPr>
        <w:ind w:firstLine="851"/>
        <w:jc w:val="center"/>
        <w:rPr>
          <w:b/>
        </w:rPr>
      </w:pPr>
    </w:p>
    <w:p w:rsidR="009F2282" w:rsidRPr="005820EB" w:rsidRDefault="009F2282" w:rsidP="005D611D">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F2282" w:rsidRDefault="009F2282" w:rsidP="005D611D">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9F2282" w:rsidRPr="001E5819" w:rsidRDefault="009F2282" w:rsidP="005D611D">
      <w:pPr>
        <w:ind w:firstLine="851"/>
        <w:jc w:val="both"/>
        <w:rPr>
          <w:i/>
        </w:rPr>
      </w:pPr>
      <w:r>
        <w:lastRenderedPageBreak/>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Арбитражный суд по месту нахождения Заказчика/филиала Заказчика</w:t>
      </w:r>
      <w:r>
        <w:rPr>
          <w:i/>
          <w:vertAlign w:val="superscript"/>
        </w:rPr>
        <w:footnoteReference w:id="30"/>
      </w:r>
      <w:r>
        <w:t>.</w:t>
      </w:r>
    </w:p>
    <w:p w:rsidR="009F2282" w:rsidRPr="001E5819" w:rsidRDefault="009F2282" w:rsidP="005D611D">
      <w:pPr>
        <w:ind w:firstLine="851"/>
        <w:jc w:val="both"/>
        <w:rPr>
          <w:i/>
        </w:rPr>
      </w:pPr>
      <w:proofErr w:type="gramStart"/>
      <w:r>
        <w:rPr>
          <w:i/>
        </w:rPr>
        <w:t xml:space="preserve">(Для договоров, заключаемых в ЦКП/НКП со структурными подразделениями ОАО «РЖД», рекомендовано предусмотреть третейскую оговорку: </w:t>
      </w:r>
      <w:proofErr w:type="gramEnd"/>
    </w:p>
    <w:p w:rsidR="009F2282" w:rsidRPr="001E5819" w:rsidRDefault="009F2282" w:rsidP="005D611D">
      <w:pPr>
        <w:ind w:firstLine="851"/>
        <w:jc w:val="both"/>
        <w:rPr>
          <w:i/>
        </w:rPr>
      </w:pPr>
      <w:r>
        <w:rPr>
          <w:i/>
        </w:rPr>
        <w:t>«В случае</w:t>
      </w:r>
      <w:proofErr w:type="gramStart"/>
      <w:r>
        <w:rPr>
          <w:i/>
        </w:rPr>
        <w:t>,</w:t>
      </w:r>
      <w:proofErr w:type="gramEnd"/>
      <w:r>
        <w:rPr>
          <w:i/>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Заказчика/филиала Заказчика либо, при заключении Сторонами третейского  соглашения  о разрешение спора по настоящему Договору, в Третейский суд.</w:t>
      </w:r>
    </w:p>
    <w:p w:rsidR="009F2282" w:rsidRPr="001E5819" w:rsidRDefault="009F2282" w:rsidP="005D611D">
      <w:pPr>
        <w:pStyle w:val="ConsNormal"/>
        <w:ind w:firstLine="851"/>
        <w:jc w:val="both"/>
        <w:rPr>
          <w:rFonts w:ascii="Times New Roman" w:hAnsi="Times New Roman"/>
          <w:i/>
          <w:sz w:val="24"/>
          <w:szCs w:val="24"/>
        </w:rPr>
      </w:pPr>
      <w:proofErr w:type="gramStart"/>
      <w:r>
        <w:rPr>
          <w:rFonts w:ascii="Times New Roman" w:hAnsi="Times New Roman"/>
          <w:i/>
          <w:sz w:val="24"/>
          <w:szCs w:val="24"/>
        </w:rPr>
        <w:t>При заключении Сторонами третейского соглашения решение Третейского суда будет являться окончательным.».)</w:t>
      </w:r>
      <w:proofErr w:type="gramEnd"/>
    </w:p>
    <w:p w:rsidR="009F2282" w:rsidRPr="003659CE" w:rsidRDefault="009F2282" w:rsidP="003659CE">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F2282" w:rsidRPr="003659CE" w:rsidRDefault="009F2282" w:rsidP="003659CE">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9F2282" w:rsidRPr="003659CE" w:rsidRDefault="009F2282" w:rsidP="003659CE">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9F2282" w:rsidRPr="003659CE" w:rsidRDefault="009F2282" w:rsidP="003659CE">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F2282" w:rsidRPr="00706C88" w:rsidRDefault="009F2282" w:rsidP="003659CE">
      <w:pPr>
        <w:rPr>
          <w:b/>
          <w:bCs/>
        </w:rPr>
      </w:pPr>
    </w:p>
    <w:p w:rsidR="009F2282" w:rsidRDefault="009F2282" w:rsidP="001A2A78">
      <w:pPr>
        <w:ind w:firstLine="851"/>
        <w:jc w:val="center"/>
        <w:rPr>
          <w:b/>
        </w:rPr>
      </w:pPr>
    </w:p>
    <w:p w:rsidR="009F2282" w:rsidRDefault="009F2282" w:rsidP="001A2A78">
      <w:pPr>
        <w:ind w:firstLine="851"/>
        <w:jc w:val="center"/>
        <w:rPr>
          <w:b/>
        </w:rPr>
      </w:pPr>
      <w:r>
        <w:rPr>
          <w:b/>
        </w:rPr>
        <w:t>19. Вступление Договора в силу. Срок действия Договора и условия его досрочного расторжения</w:t>
      </w:r>
    </w:p>
    <w:p w:rsidR="009F2282" w:rsidRPr="003659CE" w:rsidRDefault="009F2282" w:rsidP="009C0C21">
      <w:pPr>
        <w:pStyle w:val="aff7"/>
        <w:numPr>
          <w:ilvl w:val="1"/>
          <w:numId w:val="29"/>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9F2282" w:rsidRDefault="009F2282" w:rsidP="009C0C21">
      <w:pPr>
        <w:pStyle w:val="aff7"/>
        <w:numPr>
          <w:ilvl w:val="1"/>
          <w:numId w:val="29"/>
        </w:numPr>
        <w:suppressAutoHyphens w:val="0"/>
        <w:ind w:left="0" w:firstLine="709"/>
        <w:jc w:val="both"/>
      </w:pPr>
      <w:r>
        <w:lastRenderedPageBreak/>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9F2282" w:rsidRPr="003659CE" w:rsidRDefault="009F2282" w:rsidP="009C0C21">
      <w:pPr>
        <w:pStyle w:val="aff7"/>
        <w:numPr>
          <w:ilvl w:val="1"/>
          <w:numId w:val="29"/>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F2282" w:rsidRPr="003659CE" w:rsidRDefault="009F2282" w:rsidP="003659CE">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9F2282" w:rsidRPr="003659CE" w:rsidRDefault="009F2282" w:rsidP="003659CE">
      <w:pPr>
        <w:ind w:firstLine="709"/>
        <w:jc w:val="both"/>
      </w:pPr>
      <w:r>
        <w:t>19.4.1. Если единовременная просрочка Подрядчика любого из сроков по Этапам Работ составляет более чем 30 (Тридцать) дней.</w:t>
      </w:r>
    </w:p>
    <w:p w:rsidR="009F2282" w:rsidRPr="003659CE" w:rsidRDefault="009F2282" w:rsidP="003659CE">
      <w:pPr>
        <w:ind w:firstLine="709"/>
        <w:jc w:val="both"/>
      </w:pPr>
      <w:r>
        <w:t>19.4.2. Если Подрядчик задерживает начало Работ на срок более чем 30 (Тридцать) дней, по причинам независящим от Заказчика.</w:t>
      </w:r>
    </w:p>
    <w:p w:rsidR="009F2282" w:rsidRPr="003659CE" w:rsidRDefault="009F2282" w:rsidP="003659CE">
      <w:pPr>
        <w:pStyle w:val="afc"/>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F2282" w:rsidRPr="003659CE" w:rsidRDefault="009F2282" w:rsidP="003659CE">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9F2282" w:rsidRPr="003659CE" w:rsidRDefault="009F2282" w:rsidP="003659CE">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9F2282" w:rsidRPr="003659CE" w:rsidRDefault="009F2282" w:rsidP="003659CE">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F2282" w:rsidRPr="003659CE" w:rsidRDefault="009F2282" w:rsidP="003659CE">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9F2282" w:rsidRPr="003659CE" w:rsidRDefault="009F2282" w:rsidP="003659CE">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9F2282" w:rsidRPr="003659CE" w:rsidRDefault="009F2282" w:rsidP="003659CE">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9F2282" w:rsidRPr="003659CE" w:rsidRDefault="009F2282" w:rsidP="003659CE">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9F2282" w:rsidRDefault="009F2282" w:rsidP="003659CE">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w:t>
      </w:r>
      <w:r>
        <w:lastRenderedPageBreak/>
        <w:t xml:space="preserve">расторжении Договора направляется в порядке, предусмотренном п.20.1 настоящего Договора. </w:t>
      </w:r>
    </w:p>
    <w:p w:rsidR="009F2282" w:rsidRPr="003659CE" w:rsidRDefault="009F2282" w:rsidP="00CD7654">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9F2282" w:rsidRPr="003659CE" w:rsidRDefault="009F2282" w:rsidP="003659CE">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9F2282" w:rsidRPr="003659CE" w:rsidRDefault="009F2282" w:rsidP="003659CE">
      <w:pPr>
        <w:ind w:firstLine="709"/>
        <w:jc w:val="both"/>
      </w:pPr>
      <w:r>
        <w:t>В ходе проведения окончательного расчета:</w:t>
      </w:r>
    </w:p>
    <w:p w:rsidR="009F2282" w:rsidRPr="003659CE" w:rsidRDefault="009F2282" w:rsidP="003659CE">
      <w:pPr>
        <w:tabs>
          <w:tab w:val="left" w:pos="1080"/>
        </w:tabs>
        <w:ind w:firstLine="709"/>
        <w:jc w:val="both"/>
      </w:pPr>
      <w:r>
        <w:t>19.8.1. Подрядчик обязуется:</w:t>
      </w:r>
    </w:p>
    <w:p w:rsidR="009F2282" w:rsidRPr="003659CE" w:rsidRDefault="009F2282" w:rsidP="003659CE">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9F2282" w:rsidRPr="003659CE" w:rsidRDefault="009F2282" w:rsidP="003659CE">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F2282" w:rsidRPr="003659CE" w:rsidRDefault="009F2282" w:rsidP="003659CE">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F2282" w:rsidRPr="003659CE" w:rsidRDefault="009F2282" w:rsidP="003659CE">
      <w:pPr>
        <w:tabs>
          <w:tab w:val="left" w:pos="1080"/>
        </w:tabs>
        <w:ind w:firstLine="709"/>
        <w:jc w:val="both"/>
      </w:pPr>
      <w:r>
        <w:t>(</w:t>
      </w:r>
      <w:proofErr w:type="spellStart"/>
      <w:r>
        <w:t>d</w:t>
      </w:r>
      <w:proofErr w:type="spellEnd"/>
      <w:r>
        <w:t>)</w:t>
      </w:r>
      <w:r>
        <w:tab/>
        <w:t>передать Заказчику выполненные Работы.</w:t>
      </w:r>
    </w:p>
    <w:p w:rsidR="009F2282" w:rsidRDefault="009F2282" w:rsidP="00CD7654">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F2282" w:rsidRPr="003659CE" w:rsidRDefault="009F2282" w:rsidP="003659CE">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F2282" w:rsidRPr="003659CE" w:rsidRDefault="009F2282" w:rsidP="00CD7654">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F2282" w:rsidRDefault="009F2282" w:rsidP="00CD7654">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F2282" w:rsidRDefault="009F2282" w:rsidP="001A2A78">
      <w:pPr>
        <w:ind w:firstLine="851"/>
        <w:jc w:val="center"/>
        <w:rPr>
          <w:b/>
        </w:rPr>
      </w:pPr>
    </w:p>
    <w:p w:rsidR="009F2282" w:rsidRPr="003A1D5B" w:rsidRDefault="009F2282" w:rsidP="009C0C21">
      <w:pPr>
        <w:pStyle w:val="aff7"/>
        <w:numPr>
          <w:ilvl w:val="0"/>
          <w:numId w:val="29"/>
        </w:numPr>
        <w:jc w:val="center"/>
        <w:rPr>
          <w:b/>
        </w:rPr>
      </w:pPr>
      <w:r>
        <w:rPr>
          <w:b/>
        </w:rPr>
        <w:t>Одобрения и уведомления</w:t>
      </w:r>
    </w:p>
    <w:p w:rsidR="009F2282" w:rsidRPr="003A1D5B" w:rsidRDefault="009F2282" w:rsidP="003A1D5B">
      <w:pPr>
        <w:ind w:firstLine="709"/>
        <w:jc w:val="both"/>
      </w:pPr>
      <w:r>
        <w:lastRenderedPageBreak/>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F2282" w:rsidRPr="003A1D5B" w:rsidRDefault="009F2282" w:rsidP="003A1D5B">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F2282" w:rsidRPr="003A1D5B" w:rsidRDefault="009F2282" w:rsidP="003A1D5B">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F2282" w:rsidRPr="003A1D5B" w:rsidRDefault="009F2282" w:rsidP="003A1D5B">
      <w:pPr>
        <w:ind w:firstLine="709"/>
        <w:jc w:val="both"/>
      </w:pPr>
      <w:r>
        <w:rPr>
          <w:b/>
          <w:bCs/>
          <w:highlight w:val="yellow"/>
        </w:rPr>
        <w:t>Заказчику:</w:t>
      </w:r>
      <w:r>
        <w:rPr>
          <w:b/>
          <w:bCs/>
        </w:rPr>
        <w:t xml:space="preserve"> ___________________________________________________</w:t>
      </w:r>
    </w:p>
    <w:p w:rsidR="009F2282" w:rsidRPr="003A1D5B" w:rsidRDefault="009F2282" w:rsidP="003A1D5B">
      <w:pPr>
        <w:ind w:firstLine="709"/>
        <w:jc w:val="both"/>
      </w:pPr>
    </w:p>
    <w:p w:rsidR="009F2282" w:rsidRPr="003A1D5B" w:rsidRDefault="009F2282" w:rsidP="003A1D5B">
      <w:pPr>
        <w:ind w:firstLine="709"/>
        <w:jc w:val="both"/>
      </w:pPr>
      <w:r>
        <w:rPr>
          <w:b/>
          <w:bCs/>
          <w:highlight w:val="yellow"/>
        </w:rPr>
        <w:t>Подрядчику:</w:t>
      </w:r>
      <w:bookmarkStart w:id="2" w:name="_DV_M51"/>
      <w:bookmarkEnd w:id="2"/>
      <w:r>
        <w:rPr>
          <w:b/>
          <w:bCs/>
        </w:rPr>
        <w:t xml:space="preserve"> ______________________________________________________</w:t>
      </w:r>
    </w:p>
    <w:p w:rsidR="009F2282" w:rsidRPr="003A1D5B" w:rsidRDefault="009F2282" w:rsidP="003A1D5B">
      <w:pPr>
        <w:ind w:firstLine="709"/>
        <w:jc w:val="both"/>
      </w:pPr>
    </w:p>
    <w:p w:rsidR="009F2282" w:rsidRDefault="009F2282" w:rsidP="003A1D5B">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F2282" w:rsidRDefault="009F2282" w:rsidP="003A1D5B">
      <w:pPr>
        <w:ind w:firstLine="709"/>
        <w:jc w:val="both"/>
      </w:pPr>
    </w:p>
    <w:p w:rsidR="009F2282" w:rsidRPr="00335DCF" w:rsidRDefault="009F2282" w:rsidP="00393DF0">
      <w:pPr>
        <w:autoSpaceDE w:val="0"/>
        <w:autoSpaceDN w:val="0"/>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9F2282" w:rsidRPr="00335DCF" w:rsidRDefault="009F2282" w:rsidP="00393DF0">
      <w:pPr>
        <w:autoSpaceDE w:val="0"/>
        <w:autoSpaceDN w:val="0"/>
        <w:spacing w:line="276" w:lineRule="auto"/>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F2282" w:rsidRPr="00335DCF" w:rsidRDefault="009F2282" w:rsidP="00393DF0">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F2282" w:rsidRPr="00335DCF" w:rsidRDefault="009F2282" w:rsidP="00393DF0">
      <w:pPr>
        <w:autoSpaceDE w:val="0"/>
        <w:autoSpaceDN w:val="0"/>
        <w:spacing w:line="276" w:lineRule="auto"/>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F2282" w:rsidRDefault="009F2282" w:rsidP="00393DF0">
      <w:pPr>
        <w:autoSpaceDE w:val="0"/>
        <w:autoSpaceDN w:val="0"/>
        <w:spacing w:line="276" w:lineRule="auto"/>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9F2282" w:rsidRPr="00335DCF" w:rsidRDefault="009F2282" w:rsidP="00393DF0">
      <w:pPr>
        <w:autoSpaceDE w:val="0"/>
        <w:autoSpaceDN w:val="0"/>
        <w:spacing w:line="276" w:lineRule="auto"/>
        <w:ind w:firstLine="709"/>
        <w:jc w:val="both"/>
      </w:pPr>
      <w:r>
        <w:t xml:space="preserve">Каналы уведомления </w:t>
      </w:r>
      <w:r>
        <w:rPr>
          <w:highlight w:val="yellow"/>
        </w:rPr>
        <w:t>Заказчика</w:t>
      </w:r>
      <w:r>
        <w:t xml:space="preserve">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9F2282" w:rsidRPr="00335DCF" w:rsidRDefault="009F2282" w:rsidP="00393DF0">
      <w:pPr>
        <w:autoSpaceDE w:val="0"/>
        <w:autoSpaceDN w:val="0"/>
        <w:spacing w:line="276" w:lineRule="auto"/>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F2282" w:rsidRPr="00335DCF" w:rsidRDefault="009F2282" w:rsidP="00393DF0">
      <w:pPr>
        <w:autoSpaceDE w:val="0"/>
        <w:autoSpaceDN w:val="0"/>
        <w:spacing w:line="276" w:lineRule="auto"/>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2282" w:rsidRDefault="009F2282" w:rsidP="00393DF0">
      <w:pPr>
        <w:autoSpaceDE w:val="0"/>
        <w:autoSpaceDN w:val="0"/>
        <w:spacing w:line="276" w:lineRule="auto"/>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9F2282" w:rsidRPr="007D3DB2" w:rsidRDefault="009F2282" w:rsidP="00393DF0">
      <w:pPr>
        <w:autoSpaceDE w:val="0"/>
        <w:autoSpaceDN w:val="0"/>
        <w:spacing w:line="276" w:lineRule="auto"/>
        <w:ind w:firstLine="709"/>
        <w:jc w:val="center"/>
        <w:rPr>
          <w:b/>
        </w:rPr>
      </w:pPr>
    </w:p>
    <w:p w:rsidR="009F2282" w:rsidRDefault="009F2282" w:rsidP="00393DF0">
      <w:pPr>
        <w:autoSpaceDE w:val="0"/>
        <w:autoSpaceDN w:val="0"/>
        <w:spacing w:line="276" w:lineRule="auto"/>
        <w:ind w:firstLine="709"/>
        <w:jc w:val="center"/>
        <w:rPr>
          <w:b/>
        </w:rPr>
      </w:pPr>
      <w:r>
        <w:rPr>
          <w:b/>
        </w:rPr>
        <w:t>22. Гарантии и заверения Подрядчика</w:t>
      </w:r>
    </w:p>
    <w:p w:rsidR="009F2282" w:rsidRDefault="009F2282" w:rsidP="00F538E9">
      <w:pPr>
        <w:autoSpaceDE w:val="0"/>
        <w:autoSpaceDN w:val="0"/>
        <w:spacing w:line="276" w:lineRule="auto"/>
        <w:ind w:firstLine="709"/>
        <w:jc w:val="both"/>
        <w:rPr>
          <w:b/>
        </w:rPr>
      </w:pPr>
    </w:p>
    <w:p w:rsidR="009F2282" w:rsidRDefault="009F2282" w:rsidP="00463D39">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9F2282" w:rsidRDefault="009F2282" w:rsidP="00463D39">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F2282" w:rsidRDefault="009F2282" w:rsidP="00463D39">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9F2282" w:rsidRDefault="009F2282" w:rsidP="00463D39">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9F2282" w:rsidRDefault="009F2282" w:rsidP="00463D39">
      <w:pPr>
        <w:pStyle w:val="aff7"/>
        <w:suppressAutoHyphens w:val="0"/>
        <w:ind w:left="0" w:firstLine="709"/>
        <w:contextualSpacing/>
        <w:jc w:val="both"/>
      </w:pPr>
      <w:r>
        <w:lastRenderedPageBreak/>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F2282" w:rsidRDefault="009F2282" w:rsidP="00463D39">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9F2282" w:rsidRPr="003A1D5B" w:rsidRDefault="009F2282" w:rsidP="00463D39">
      <w:pPr>
        <w:ind w:firstLine="709"/>
        <w:jc w:val="both"/>
      </w:pPr>
    </w:p>
    <w:p w:rsidR="009F2282" w:rsidRPr="00F538E9" w:rsidRDefault="009F2282" w:rsidP="00F538E9">
      <w:pPr>
        <w:jc w:val="center"/>
        <w:rPr>
          <w:b/>
        </w:rPr>
      </w:pPr>
      <w:r>
        <w:rPr>
          <w:b/>
        </w:rPr>
        <w:t>23. Прочие условия</w:t>
      </w:r>
    </w:p>
    <w:p w:rsidR="009F2282" w:rsidRPr="00BB3386" w:rsidRDefault="009F2282" w:rsidP="00BB3386">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9F2282" w:rsidRPr="00BB3386" w:rsidRDefault="009F2282" w:rsidP="00BB3386">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F2282" w:rsidRPr="00BB3386" w:rsidRDefault="009F2282" w:rsidP="00BB3386">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9F2282" w:rsidRPr="00BB3386" w:rsidRDefault="009F2282" w:rsidP="00BB3386">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3" w:name="_DV_M52"/>
      <w:bookmarkEnd w:id="3"/>
      <w:r>
        <w:t>Приложения к настоящему Договору являются неотъемлемой частью настоящего Договора.</w:t>
      </w:r>
    </w:p>
    <w:p w:rsidR="009F2282" w:rsidRPr="00BB3386" w:rsidRDefault="009F2282" w:rsidP="00BB3386">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9F2282" w:rsidRPr="00BB3386" w:rsidRDefault="009F2282" w:rsidP="00BB3386">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F2282" w:rsidRPr="00BB3386" w:rsidRDefault="009F2282" w:rsidP="00BB3386">
      <w:pPr>
        <w:ind w:firstLine="709"/>
        <w:jc w:val="both"/>
      </w:pPr>
      <w:r>
        <w:t>23.7.</w:t>
      </w:r>
      <w:r>
        <w:tab/>
        <w:t xml:space="preserve"> Перечень Приложений к настоящему Договору:</w:t>
      </w:r>
    </w:p>
    <w:p w:rsidR="009F2282" w:rsidRDefault="009F2282" w:rsidP="00BB3386">
      <w:pPr>
        <w:tabs>
          <w:tab w:val="left" w:pos="993"/>
          <w:tab w:val="left" w:pos="3261"/>
        </w:tabs>
        <w:ind w:firstLine="709"/>
        <w:jc w:val="both"/>
      </w:pPr>
      <w:r>
        <w:t>23.7.1. Приложение № 1. Техническое задание.</w:t>
      </w:r>
    </w:p>
    <w:p w:rsidR="009F2282" w:rsidRPr="00BB3386" w:rsidRDefault="009F2282" w:rsidP="00BB3386">
      <w:pPr>
        <w:tabs>
          <w:tab w:val="left" w:pos="993"/>
          <w:tab w:val="left" w:pos="3261"/>
        </w:tabs>
        <w:ind w:firstLine="709"/>
        <w:jc w:val="both"/>
      </w:pPr>
      <w:r>
        <w:t>23.7.2. Приложение № 1.1. Дефектный акт.</w:t>
      </w:r>
    </w:p>
    <w:p w:rsidR="009F2282" w:rsidRDefault="009F2282" w:rsidP="00BB3386">
      <w:pPr>
        <w:tabs>
          <w:tab w:val="left" w:pos="993"/>
          <w:tab w:val="num" w:pos="1080"/>
          <w:tab w:val="left" w:pos="3060"/>
          <w:tab w:val="left" w:pos="3261"/>
        </w:tabs>
        <w:ind w:firstLine="709"/>
        <w:jc w:val="both"/>
      </w:pPr>
      <w:r>
        <w:t>23.7.3. Приложение № 2.  Сметный расчет.</w:t>
      </w:r>
    </w:p>
    <w:p w:rsidR="009F2282" w:rsidRPr="00BB3386" w:rsidRDefault="009F2282" w:rsidP="003A369F">
      <w:pPr>
        <w:tabs>
          <w:tab w:val="left" w:pos="540"/>
          <w:tab w:val="left" w:pos="993"/>
          <w:tab w:val="num" w:pos="1080"/>
          <w:tab w:val="left" w:pos="3119"/>
        </w:tabs>
        <w:ind w:firstLine="709"/>
        <w:jc w:val="both"/>
      </w:pPr>
      <w:r>
        <w:t>23.7.4. Приложение № 3. Перечень исходных данных.</w:t>
      </w:r>
    </w:p>
    <w:p w:rsidR="009F2282" w:rsidRDefault="009F2282" w:rsidP="004B3264">
      <w:pPr>
        <w:tabs>
          <w:tab w:val="left" w:pos="540"/>
          <w:tab w:val="left" w:pos="993"/>
          <w:tab w:val="num" w:pos="1080"/>
          <w:tab w:val="left" w:pos="3119"/>
        </w:tabs>
        <w:ind w:firstLine="709"/>
        <w:jc w:val="both"/>
      </w:pPr>
      <w:r>
        <w:t>23.7.5. Приложение № 4. Календарный план.</w:t>
      </w:r>
    </w:p>
    <w:p w:rsidR="009F2282" w:rsidRDefault="009F2282" w:rsidP="004B3264">
      <w:pPr>
        <w:tabs>
          <w:tab w:val="left" w:pos="540"/>
          <w:tab w:val="left" w:pos="993"/>
          <w:tab w:val="num" w:pos="1080"/>
          <w:tab w:val="left" w:pos="3119"/>
        </w:tabs>
        <w:ind w:firstLine="709"/>
        <w:jc w:val="both"/>
      </w:pPr>
      <w:r>
        <w:t>23.7.6. Приложение № 5. Акт формы ОС-3. Форма.</w:t>
      </w:r>
    </w:p>
    <w:p w:rsidR="009F2282" w:rsidRPr="00BB3386" w:rsidRDefault="009F2282" w:rsidP="00BB3386">
      <w:pPr>
        <w:tabs>
          <w:tab w:val="left" w:pos="540"/>
          <w:tab w:val="left" w:pos="993"/>
          <w:tab w:val="num" w:pos="1080"/>
          <w:tab w:val="left" w:pos="3119"/>
        </w:tabs>
        <w:ind w:firstLine="709"/>
        <w:jc w:val="both"/>
      </w:pPr>
      <w:r>
        <w:t xml:space="preserve">23.7.7. Приложение № 6. Требования по охране труда, промышленной безопасности и экологии. </w:t>
      </w:r>
    </w:p>
    <w:p w:rsidR="009F2282" w:rsidRDefault="009F2282" w:rsidP="003A1D5B">
      <w:pPr>
        <w:pStyle w:val="aff7"/>
        <w:ind w:left="480"/>
        <w:rPr>
          <w:b/>
        </w:rPr>
      </w:pPr>
    </w:p>
    <w:p w:rsidR="009F2282" w:rsidRPr="00F538E9" w:rsidRDefault="009F2282" w:rsidP="00F538E9">
      <w:pPr>
        <w:ind w:left="568"/>
        <w:jc w:val="center"/>
        <w:rPr>
          <w:b/>
        </w:rPr>
      </w:pPr>
      <w:r>
        <w:rPr>
          <w:b/>
        </w:rPr>
        <w:t>24 Адреса, реквизиты и подписи Сторон</w:t>
      </w:r>
    </w:p>
    <w:p w:rsidR="009F2282" w:rsidRDefault="009F2282" w:rsidP="0083592E">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w:t>
      </w:r>
      <w:proofErr w:type="spellStart"/>
      <w:r>
        <w:rPr>
          <w:szCs w:val="24"/>
        </w:rPr>
        <w:t>ТрансКонтейнер</w:t>
      </w:r>
      <w:proofErr w:type="spellEnd"/>
      <w:r>
        <w:rPr>
          <w:szCs w:val="24"/>
        </w:rPr>
        <w:t>»</w:t>
      </w:r>
    </w:p>
    <w:p w:rsidR="009F2282" w:rsidRPr="00A25F61" w:rsidRDefault="009F2282" w:rsidP="0083592E">
      <w:pPr>
        <w:shd w:val="clear" w:color="auto" w:fill="FFFFFF"/>
        <w:spacing w:line="322" w:lineRule="exact"/>
        <w:jc w:val="both"/>
        <w:rPr>
          <w:color w:val="000000"/>
          <w:spacing w:val="5"/>
        </w:rPr>
      </w:pPr>
      <w:r>
        <w:rPr>
          <w:color w:val="000000"/>
          <w:spacing w:val="5"/>
        </w:rPr>
        <w:lastRenderedPageBreak/>
        <w:t xml:space="preserve">Место нахождения: </w:t>
      </w:r>
      <w:r>
        <w:t>125047, ГОРОД МОСКВА, ПЕРЕУЛОК ОРУЖЕЙНЫЙ, ДОМ 19</w:t>
      </w:r>
    </w:p>
    <w:p w:rsidR="009F2282" w:rsidRPr="00A25F61" w:rsidRDefault="009F2282" w:rsidP="0083592E">
      <w:pPr>
        <w:shd w:val="clear" w:color="auto" w:fill="FFFFFF"/>
        <w:jc w:val="both"/>
      </w:pPr>
      <w:r>
        <w:rPr>
          <w:color w:val="000000"/>
          <w:spacing w:val="5"/>
        </w:rPr>
        <w:t xml:space="preserve">Фактический адрес: </w:t>
      </w:r>
      <w:r>
        <w:t>125047, ГОРОД МОСКВА, ПЕРЕУЛОК ОРУЖЕЙНЫЙ, ДОМ 19</w:t>
      </w:r>
    </w:p>
    <w:p w:rsidR="009F2282" w:rsidRPr="00A25F61" w:rsidRDefault="009F2282" w:rsidP="0083592E">
      <w:pPr>
        <w:jc w:val="both"/>
      </w:pPr>
      <w:r>
        <w:t>Почтовый адрес: 125047, ГОРОД МОСКВА, ПЕРЕУЛОК ОРУЖЕЙНЫЙ, ДОМ 19</w:t>
      </w:r>
    </w:p>
    <w:p w:rsidR="009F2282" w:rsidRDefault="009F2282" w:rsidP="0083592E">
      <w:pPr>
        <w:jc w:val="both"/>
      </w:pPr>
      <w:r>
        <w:rPr>
          <w:color w:val="000000"/>
          <w:spacing w:val="5"/>
        </w:rPr>
        <w:t xml:space="preserve">ИНН 7708591995, ОКПО 94421386, </w:t>
      </w:r>
      <w:r>
        <w:t xml:space="preserve">КПП 997650001, </w:t>
      </w:r>
    </w:p>
    <w:p w:rsidR="009F2282" w:rsidRDefault="009F2282" w:rsidP="0083592E">
      <w:pPr>
        <w:jc w:val="both"/>
      </w:pPr>
      <w:proofErr w:type="gramStart"/>
      <w:r>
        <w:t>Р</w:t>
      </w:r>
      <w:proofErr w:type="gramEnd"/>
      <w:r>
        <w:t xml:space="preserve">/с 40702810200030004399 в Банк ВТБ (ПАО) </w:t>
      </w:r>
    </w:p>
    <w:p w:rsidR="009F2282" w:rsidRDefault="009F2282" w:rsidP="0083592E">
      <w:pPr>
        <w:jc w:val="both"/>
      </w:pPr>
      <w:r>
        <w:t>БИК 044525187</w:t>
      </w:r>
    </w:p>
    <w:p w:rsidR="009F2282" w:rsidRDefault="009F2282" w:rsidP="0083592E">
      <w:pPr>
        <w:pStyle w:val="afc"/>
        <w:ind w:firstLine="0"/>
        <w:rPr>
          <w:szCs w:val="24"/>
        </w:rPr>
      </w:pPr>
      <w:proofErr w:type="gramStart"/>
      <w:r>
        <w:rPr>
          <w:szCs w:val="24"/>
        </w:rPr>
        <w:t>К</w:t>
      </w:r>
      <w:proofErr w:type="gramEnd"/>
      <w:r>
        <w:rPr>
          <w:szCs w:val="24"/>
        </w:rPr>
        <w:t xml:space="preserve">/с 30101810700000000187 </w:t>
      </w:r>
      <w:proofErr w:type="gramStart"/>
      <w:r>
        <w:rPr>
          <w:szCs w:val="24"/>
        </w:rPr>
        <w:t>в</w:t>
      </w:r>
      <w:proofErr w:type="gramEnd"/>
      <w:r>
        <w:rPr>
          <w:szCs w:val="24"/>
        </w:rPr>
        <w:t xml:space="preserve"> ОПЕРУ Московского ГТУ Банка России, </w:t>
      </w:r>
    </w:p>
    <w:p w:rsidR="009F2282" w:rsidRDefault="009F2282" w:rsidP="0083592E">
      <w:pPr>
        <w:shd w:val="clear" w:color="auto" w:fill="FFFFFF"/>
        <w:jc w:val="both"/>
        <w:rPr>
          <w:color w:val="000000"/>
          <w:spacing w:val="5"/>
        </w:rPr>
      </w:pPr>
      <w:r>
        <w:rPr>
          <w:color w:val="000000"/>
          <w:spacing w:val="5"/>
        </w:rPr>
        <w:t>тел. (495) 788-17-17, факс (499) 262-75-78</w:t>
      </w:r>
    </w:p>
    <w:p w:rsidR="009F2282" w:rsidRPr="006C463C" w:rsidRDefault="009F2282" w:rsidP="0083592E">
      <w:pPr>
        <w:pStyle w:val="afc"/>
        <w:ind w:right="-144" w:firstLine="0"/>
        <w:rPr>
          <w:szCs w:val="24"/>
        </w:rPr>
      </w:pPr>
      <w:r>
        <w:rPr>
          <w:szCs w:val="24"/>
          <w:lang w:val="en-US"/>
        </w:rPr>
        <w:t>E</w:t>
      </w:r>
      <w:r>
        <w:rPr>
          <w:szCs w:val="24"/>
        </w:rPr>
        <w:t>-</w:t>
      </w:r>
      <w:r>
        <w:rPr>
          <w:szCs w:val="24"/>
          <w:lang w:val="en-US"/>
        </w:rPr>
        <w:t>mail</w:t>
      </w:r>
      <w:r>
        <w:rPr>
          <w:szCs w:val="24"/>
        </w:rPr>
        <w:t xml:space="preserve">: </w:t>
      </w:r>
      <w:hyperlink r:id="rId22" w:history="1">
        <w:r>
          <w:rPr>
            <w:rStyle w:val="a7"/>
            <w:rFonts w:eastAsia="MS Mincho"/>
            <w:lang w:val="en-US"/>
          </w:rPr>
          <w:t>trcont</w:t>
        </w:r>
        <w:r>
          <w:rPr>
            <w:rStyle w:val="a7"/>
            <w:rFonts w:eastAsia="MS Mincho"/>
          </w:rPr>
          <w:t>@</w:t>
        </w:r>
        <w:r>
          <w:rPr>
            <w:rStyle w:val="a7"/>
            <w:rFonts w:eastAsia="MS Mincho"/>
            <w:lang w:val="en-US"/>
          </w:rPr>
          <w:t>trcont</w:t>
        </w:r>
        <w:r>
          <w:rPr>
            <w:rStyle w:val="a7"/>
            <w:rFonts w:eastAsia="MS Mincho"/>
          </w:rPr>
          <w:t>.</w:t>
        </w:r>
        <w:r>
          <w:rPr>
            <w:rStyle w:val="a7"/>
            <w:rFonts w:eastAsia="MS Mincho"/>
            <w:lang w:val="en-US"/>
          </w:rPr>
          <w:t>ru</w:t>
        </w:r>
      </w:hyperlink>
    </w:p>
    <w:p w:rsidR="009F2282" w:rsidRPr="006C463C" w:rsidRDefault="009F2282" w:rsidP="0083592E">
      <w:pPr>
        <w:pStyle w:val="afc"/>
        <w:ind w:firstLine="0"/>
        <w:rPr>
          <w:b/>
          <w:szCs w:val="24"/>
        </w:rPr>
      </w:pPr>
    </w:p>
    <w:p w:rsidR="009F2282" w:rsidRPr="006C463C" w:rsidRDefault="009F2282" w:rsidP="0083592E">
      <w:pPr>
        <w:pStyle w:val="afc"/>
        <w:ind w:firstLine="0"/>
        <w:rPr>
          <w:szCs w:val="24"/>
        </w:rPr>
      </w:pPr>
      <w:r>
        <w:rPr>
          <w:b/>
          <w:szCs w:val="24"/>
        </w:rPr>
        <w:t>Подрядчик: ________________________________________</w:t>
      </w:r>
    </w:p>
    <w:p w:rsidR="009F2282" w:rsidRPr="00DD236A" w:rsidRDefault="009F2282" w:rsidP="0083592E">
      <w:pPr>
        <w:pStyle w:val="afc"/>
        <w:ind w:firstLine="0"/>
        <w:rPr>
          <w:szCs w:val="24"/>
        </w:rPr>
      </w:pPr>
      <w:r>
        <w:rPr>
          <w:color w:val="000000"/>
          <w:spacing w:val="5"/>
          <w:szCs w:val="24"/>
        </w:rPr>
        <w:t>Место нахождения:</w:t>
      </w:r>
      <w:r>
        <w:rPr>
          <w:b/>
          <w:szCs w:val="24"/>
        </w:rPr>
        <w:t xml:space="preserve"> ________________________________________</w:t>
      </w:r>
    </w:p>
    <w:p w:rsidR="009F2282" w:rsidRPr="00DD236A" w:rsidRDefault="009F2282" w:rsidP="0083592E">
      <w:pPr>
        <w:pStyle w:val="afc"/>
        <w:ind w:firstLine="0"/>
        <w:rPr>
          <w:szCs w:val="24"/>
        </w:rPr>
      </w:pPr>
      <w:r>
        <w:rPr>
          <w:szCs w:val="24"/>
        </w:rPr>
        <w:t>Почтовый индекс:  _________,</w:t>
      </w:r>
      <w:r>
        <w:rPr>
          <w:b/>
          <w:szCs w:val="24"/>
        </w:rPr>
        <w:t xml:space="preserve">  </w:t>
      </w:r>
      <w:r>
        <w:rPr>
          <w:szCs w:val="24"/>
        </w:rPr>
        <w:t>адрес:______________________________</w:t>
      </w:r>
    </w:p>
    <w:p w:rsidR="009F2282" w:rsidRPr="00DD236A" w:rsidRDefault="009F2282" w:rsidP="0083592E">
      <w:pPr>
        <w:pStyle w:val="afc"/>
        <w:ind w:firstLine="0"/>
        <w:rPr>
          <w:szCs w:val="24"/>
        </w:rPr>
      </w:pPr>
      <w:r>
        <w:t>ОГРН_______________</w:t>
      </w:r>
      <w:r>
        <w:rPr>
          <w:szCs w:val="24"/>
        </w:rPr>
        <w:t xml:space="preserve">ИНН ______________, ОКПО ______________, </w:t>
      </w:r>
    </w:p>
    <w:p w:rsidR="009F2282" w:rsidRPr="00DD236A" w:rsidRDefault="009F2282" w:rsidP="0083592E">
      <w:pPr>
        <w:pStyle w:val="afc"/>
        <w:ind w:firstLine="0"/>
        <w:rPr>
          <w:i/>
          <w:szCs w:val="24"/>
        </w:rPr>
      </w:pPr>
      <w:r>
        <w:rPr>
          <w:szCs w:val="24"/>
        </w:rPr>
        <w:t>КПП ______________</w:t>
      </w:r>
      <w:proofErr w:type="gramStart"/>
      <w:r>
        <w:rPr>
          <w:szCs w:val="24"/>
        </w:rPr>
        <w:t xml:space="preserve"> ,</w:t>
      </w:r>
      <w:proofErr w:type="gramEnd"/>
      <w:r>
        <w:rPr>
          <w:szCs w:val="24"/>
        </w:rPr>
        <w:t xml:space="preserve"> </w:t>
      </w:r>
    </w:p>
    <w:p w:rsidR="009F2282" w:rsidRPr="00DD236A" w:rsidRDefault="009F2282" w:rsidP="0083592E">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9F2282" w:rsidRPr="00DD236A" w:rsidRDefault="009F2282" w:rsidP="0083592E">
      <w:pPr>
        <w:pStyle w:val="afc"/>
        <w:ind w:firstLine="0"/>
        <w:rPr>
          <w:szCs w:val="24"/>
        </w:rPr>
      </w:pPr>
      <w:r>
        <w:rPr>
          <w:iCs/>
          <w:szCs w:val="24"/>
        </w:rPr>
        <w:t>тел.</w:t>
      </w:r>
      <w:r>
        <w:rPr>
          <w:i/>
          <w:szCs w:val="24"/>
        </w:rPr>
        <w:t xml:space="preserve"> ________</w:t>
      </w:r>
      <w:r>
        <w:rPr>
          <w:szCs w:val="24"/>
        </w:rPr>
        <w:t>, факс _____________,</w:t>
      </w:r>
    </w:p>
    <w:p w:rsidR="009F2282" w:rsidRDefault="009F2282" w:rsidP="0083592E">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rsidR="009F2282" w:rsidRDefault="009F2282" w:rsidP="0083592E">
      <w:pPr>
        <w:pStyle w:val="afc"/>
        <w:ind w:firstLine="0"/>
        <w:rPr>
          <w:szCs w:val="24"/>
        </w:rPr>
      </w:pPr>
    </w:p>
    <w:tbl>
      <w:tblPr>
        <w:tblW w:w="0" w:type="auto"/>
        <w:tblInd w:w="223" w:type="dxa"/>
        <w:tblLook w:val="0000"/>
      </w:tblPr>
      <w:tblGrid>
        <w:gridCol w:w="4705"/>
        <w:gridCol w:w="4139"/>
      </w:tblGrid>
      <w:tr w:rsidR="009F2282" w:rsidRPr="005820EB" w:rsidTr="00721DFA">
        <w:trPr>
          <w:trHeight w:val="1121"/>
        </w:trPr>
        <w:tc>
          <w:tcPr>
            <w:tcW w:w="4705" w:type="dxa"/>
          </w:tcPr>
          <w:p w:rsidR="009F2282" w:rsidRPr="005820EB" w:rsidRDefault="009F2282" w:rsidP="00E12F13">
            <w:r>
              <w:rPr>
                <w:sz w:val="28"/>
              </w:rPr>
              <w:t>З</w:t>
            </w:r>
            <w:r>
              <w:t>аказчик:</w:t>
            </w:r>
          </w:p>
          <w:p w:rsidR="009F2282" w:rsidRPr="005820EB" w:rsidRDefault="009F2282" w:rsidP="00E12F13"/>
          <w:p w:rsidR="009F2282" w:rsidRPr="005820EB" w:rsidRDefault="009F2282" w:rsidP="00E12F13">
            <w:r>
              <w:t>________    ______________</w:t>
            </w:r>
          </w:p>
          <w:p w:rsidR="009F2282" w:rsidRPr="005820EB" w:rsidRDefault="009F2282" w:rsidP="00721DFA">
            <w:pPr>
              <w:rPr>
                <w:vertAlign w:val="superscript"/>
              </w:rPr>
            </w:pPr>
            <w:r>
              <w:rPr>
                <w:vertAlign w:val="superscript"/>
              </w:rPr>
              <w:t xml:space="preserve">(подпись)                    (Ф.И.О.)            </w:t>
            </w:r>
          </w:p>
        </w:tc>
        <w:tc>
          <w:tcPr>
            <w:tcW w:w="4139" w:type="dxa"/>
          </w:tcPr>
          <w:p w:rsidR="009F2282" w:rsidRPr="005820EB" w:rsidRDefault="009F2282" w:rsidP="00E12F13">
            <w:r>
              <w:t>Подрядчик:</w:t>
            </w:r>
          </w:p>
          <w:p w:rsidR="009F2282" w:rsidRPr="005820EB" w:rsidRDefault="009F2282" w:rsidP="00E12F13"/>
          <w:p w:rsidR="009F2282" w:rsidRPr="005820EB" w:rsidRDefault="009F2282" w:rsidP="00E12F13">
            <w:r>
              <w:t>________    ______________</w:t>
            </w:r>
          </w:p>
          <w:p w:rsidR="009F2282" w:rsidRPr="005820EB" w:rsidRDefault="009F2282" w:rsidP="00721DFA">
            <w:r>
              <w:rPr>
                <w:vertAlign w:val="superscript"/>
              </w:rPr>
              <w:t xml:space="preserve">(подпись)                        (Ф.И.О.)                                </w:t>
            </w:r>
          </w:p>
        </w:tc>
      </w:tr>
    </w:tbl>
    <w:p w:rsidR="009F2282" w:rsidRDefault="009F2282" w:rsidP="00501C53">
      <w:pPr>
        <w:suppressAutoHyphens w:val="0"/>
        <w:rPr>
          <w:sz w:val="28"/>
          <w:szCs w:val="28"/>
        </w:rPr>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Default="009F2282" w:rsidP="003B3273">
      <w:pPr>
        <w:pStyle w:val="19"/>
        <w:ind w:firstLine="0"/>
        <w:outlineLvl w:val="0"/>
      </w:pPr>
    </w:p>
    <w:p w:rsidR="009F2282" w:rsidRPr="0029446D" w:rsidRDefault="009F2282">
      <w:pPr>
        <w:spacing w:line="1" w:lineRule="exact"/>
        <w:rPr>
          <w:sz w:val="2"/>
          <w:szCs w:val="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9F2282" w:rsidRPr="00D472C0" w:rsidTr="00122BC9">
        <w:tc>
          <w:tcPr>
            <w:tcW w:w="5070" w:type="dxa"/>
          </w:tcPr>
          <w:p w:rsidR="009F2282" w:rsidRPr="00D472C0" w:rsidRDefault="009F2282" w:rsidP="00D32878">
            <w:pPr>
              <w:pStyle w:val="affa"/>
              <w:jc w:val="right"/>
              <w:rPr>
                <w:rFonts w:ascii="Times New Roman" w:eastAsia="Times New Roman" w:hAnsi="Times New Roman"/>
              </w:rPr>
            </w:pPr>
          </w:p>
        </w:tc>
        <w:tc>
          <w:tcPr>
            <w:tcW w:w="5528" w:type="dxa"/>
          </w:tcPr>
          <w:p w:rsidR="009F2282" w:rsidRPr="003D30D9" w:rsidRDefault="009F2282" w:rsidP="00122BC9">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9F2282" w:rsidRPr="003D30D9" w:rsidRDefault="009F2282" w:rsidP="00E3119E">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9F2282" w:rsidRPr="0096529C" w:rsidRDefault="009F2282" w:rsidP="00AE5D0B">
            <w:pPr>
              <w:pStyle w:val="affa"/>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9F2282" w:rsidRPr="0029446D" w:rsidRDefault="009F2282" w:rsidP="007A41AD">
      <w:pPr>
        <w:pStyle w:val="affa"/>
        <w:jc w:val="right"/>
        <w:rPr>
          <w:rFonts w:ascii="Times New Roman" w:eastAsia="Times New Roman" w:hAnsi="Times New Roman"/>
          <w:sz w:val="28"/>
          <w:szCs w:val="28"/>
        </w:rPr>
      </w:pPr>
    </w:p>
    <w:p w:rsidR="009F2282" w:rsidRDefault="009F2282" w:rsidP="00530CA2">
      <w:pPr>
        <w:shd w:val="clear" w:color="auto" w:fill="FFFFFF"/>
        <w:ind w:left="14"/>
        <w:jc w:val="center"/>
        <w:rPr>
          <w:b/>
          <w:bCs/>
          <w:spacing w:val="-16"/>
          <w:sz w:val="26"/>
          <w:szCs w:val="26"/>
        </w:rPr>
      </w:pPr>
      <w:r>
        <w:rPr>
          <w:b/>
          <w:bCs/>
          <w:spacing w:val="-16"/>
          <w:sz w:val="26"/>
          <w:szCs w:val="26"/>
        </w:rPr>
        <w:t xml:space="preserve">ТЕХНИЧЕСКОЕ ЗАДАНИЕ </w:t>
      </w:r>
    </w:p>
    <w:p w:rsidR="009F2282" w:rsidRPr="0029446D" w:rsidRDefault="009F2282" w:rsidP="00530CA2">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9F2282" w:rsidRPr="00F07E5B" w:rsidRDefault="009F2282" w:rsidP="00F07E5B">
      <w:pPr>
        <w:shd w:val="clear" w:color="auto" w:fill="FFFFFF"/>
        <w:spacing w:before="5"/>
        <w:ind w:left="19"/>
        <w:jc w:val="center"/>
        <w:rPr>
          <w:b/>
        </w:rPr>
      </w:pPr>
    </w:p>
    <w:tbl>
      <w:tblPr>
        <w:tblW w:w="4987" w:type="pct"/>
        <w:tblCellMar>
          <w:left w:w="40" w:type="dxa"/>
          <w:right w:w="40" w:type="dxa"/>
        </w:tblCellMar>
        <w:tblLook w:val="0000"/>
      </w:tblPr>
      <w:tblGrid>
        <w:gridCol w:w="875"/>
        <w:gridCol w:w="2962"/>
        <w:gridCol w:w="5573"/>
      </w:tblGrid>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9F2282" w:rsidRPr="00D472C0" w:rsidTr="00791C53">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D472C0" w:rsidRDefault="009F2282" w:rsidP="00343B63">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D472C0" w:rsidRDefault="009F2282" w:rsidP="00343B63">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D472C0" w:rsidRDefault="009F2282" w:rsidP="00343B63">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9F2282" w:rsidRPr="0029446D" w:rsidTr="00530CA2">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1877CC" w:rsidRDefault="009F2282" w:rsidP="001877CC">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__________________________РАБОТ.</w:t>
            </w:r>
            <w:r>
              <w:rPr>
                <w:rStyle w:val="af6"/>
                <w:rFonts w:ascii="Times New Roman" w:eastAsia="Times New Roman" w:hAnsi="Times New Roman"/>
                <w:sz w:val="24"/>
                <w:szCs w:val="24"/>
              </w:rPr>
              <w:footnoteReference w:id="31"/>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r>
              <w:rPr>
                <w:rStyle w:val="af6"/>
                <w:rFonts w:ascii="Times New Roman" w:eastAsia="Times New Roman" w:hAnsi="Times New Roman"/>
                <w:spacing w:val="-6"/>
                <w:sz w:val="24"/>
                <w:szCs w:val="24"/>
              </w:rPr>
              <w:footnoteReference w:id="32"/>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ind w:right="103"/>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r>
              <w:rPr>
                <w:rStyle w:val="af6"/>
                <w:rFonts w:ascii="Times New Roman" w:eastAsia="Times New Roman" w:hAnsi="Times New Roman"/>
                <w:sz w:val="24"/>
                <w:szCs w:val="24"/>
              </w:rPr>
              <w:footnoteReference w:id="33"/>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6636A">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641682">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A02437">
            <w:pPr>
              <w:pStyle w:val="affa"/>
              <w:spacing w:line="276" w:lineRule="auto"/>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w:t>
            </w:r>
            <w:proofErr w:type="gramStart"/>
            <w:r>
              <w:rPr>
                <w:rFonts w:ascii="Times New Roman" w:eastAsia="Times New Roman" w:hAnsi="Times New Roman"/>
                <w:sz w:val="24"/>
                <w:szCs w:val="24"/>
              </w:rPr>
              <w:t xml:space="preserve"> - ;</w:t>
            </w:r>
            <w:proofErr w:type="gramEnd"/>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w:t>
            </w:r>
            <w:proofErr w:type="gramStart"/>
            <w:r>
              <w:rPr>
                <w:rFonts w:ascii="Times New Roman" w:eastAsia="Times New Roman" w:hAnsi="Times New Roman"/>
                <w:sz w:val="24"/>
                <w:szCs w:val="24"/>
              </w:rPr>
              <w:t xml:space="preserve"> –;</w:t>
            </w:r>
            <w:proofErr w:type="gramEnd"/>
          </w:p>
          <w:p w:rsidR="009F2282" w:rsidRPr="0029446D" w:rsidRDefault="009F2282" w:rsidP="00791C53">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w:t>
            </w:r>
            <w:proofErr w:type="gramStart"/>
            <w:r>
              <w:rPr>
                <w:rFonts w:ascii="Times New Roman" w:eastAsia="Times New Roman" w:hAnsi="Times New Roman"/>
                <w:sz w:val="24"/>
                <w:szCs w:val="24"/>
              </w:rPr>
              <w:t xml:space="preserve"> - ;</w:t>
            </w:r>
            <w:proofErr w:type="gramEnd"/>
          </w:p>
          <w:p w:rsidR="009F2282" w:rsidRPr="0029446D" w:rsidRDefault="009F2282" w:rsidP="00791C53">
            <w:pPr>
              <w:pStyle w:val="affa"/>
              <w:spacing w:line="276" w:lineRule="auto"/>
              <w:jc w:val="both"/>
              <w:rPr>
                <w:rFonts w:ascii="Times New Roman" w:hAnsi="Times New Roman"/>
              </w:rPr>
            </w:pPr>
            <w:r>
              <w:rPr>
                <w:rFonts w:ascii="Times New Roman" w:eastAsia="Times New Roman" w:hAnsi="Times New Roman"/>
                <w:sz w:val="24"/>
                <w:szCs w:val="24"/>
              </w:rPr>
              <w:t>- Расчетное значение снегового покрова -</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107981">
            <w:pPr>
              <w:pStyle w:val="affa"/>
              <w:spacing w:line="276" w:lineRule="auto"/>
              <w:jc w:val="center"/>
              <w:rPr>
                <w:rFonts w:ascii="Times New Roman" w:hAnsi="Times New Roman"/>
                <w:sz w:val="24"/>
                <w:szCs w:val="24"/>
              </w:rPr>
            </w:pPr>
            <w:r>
              <w:rPr>
                <w:rFonts w:ascii="Times New Roman" w:hAnsi="Times New Roman"/>
                <w:sz w:val="24"/>
                <w:szCs w:val="24"/>
              </w:rPr>
              <w:lastRenderedPageBreak/>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107981">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ind w:right="103"/>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107981">
            <w:pPr>
              <w:pStyle w:val="affa"/>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r>
              <w:rPr>
                <w:rStyle w:val="af6"/>
                <w:rFonts w:ascii="Times New Roman" w:eastAsia="Times New Roman" w:hAnsi="Times New Roman"/>
                <w:sz w:val="24"/>
                <w:szCs w:val="24"/>
              </w:rPr>
              <w:footnoteReference w:id="34"/>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ind w:right="103"/>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A02437">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993217">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r>
              <w:rPr>
                <w:rStyle w:val="af6"/>
                <w:rFonts w:ascii="Times New Roman" w:eastAsia="Times New Roman" w:hAnsi="Times New Roman"/>
                <w:sz w:val="24"/>
                <w:szCs w:val="24"/>
              </w:rPr>
              <w:footnoteReference w:id="35"/>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A02437">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A02437">
            <w:pPr>
              <w:pStyle w:val="affa"/>
              <w:spacing w:line="276" w:lineRule="auto"/>
              <w:jc w:val="center"/>
              <w:rPr>
                <w:rFonts w:ascii="Times New Roman" w:hAnsi="Times New Roman"/>
                <w:sz w:val="24"/>
                <w:szCs w:val="24"/>
              </w:rPr>
            </w:pPr>
            <w:r>
              <w:rPr>
                <w:rFonts w:ascii="Times New Roman" w:hAnsi="Times New Roman"/>
                <w:sz w:val="24"/>
                <w:szCs w:val="24"/>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343B63">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r>
              <w:rPr>
                <w:rStyle w:val="af6"/>
                <w:rFonts w:ascii="Times New Roman" w:eastAsia="Times New Roman" w:hAnsi="Times New Roman"/>
                <w:sz w:val="24"/>
                <w:szCs w:val="24"/>
              </w:rPr>
              <w:footnoteReference w:id="36"/>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hAnsi="Times New Roman"/>
                <w:sz w:val="24"/>
                <w:szCs w:val="24"/>
              </w:rPr>
            </w:pP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3119E">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37"/>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2. Основные конструктивные решения:</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2.1. Несущие конструкции -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2.2. Перекрытие -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2.3. Стены -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2.4. Кровля -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3. Класс конструктивной пожарной опасности -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 класс пожарной опасности строительных конструкций - ____. Класс по функциональной пожарной опасности  _____</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4. Степень огнестойкости несущих конструкций (колонн, балок перекрытия, балок покрытия</w:t>
            </w:r>
            <w:proofErr w:type="gramStart"/>
            <w:r>
              <w:rPr>
                <w:rFonts w:ascii="Times New Roman" w:eastAsia="Times New Roman" w:hAnsi="Times New Roman"/>
                <w:sz w:val="24"/>
                <w:szCs w:val="24"/>
              </w:rPr>
              <w:t>)-____;</w:t>
            </w:r>
            <w:proofErr w:type="gramEnd"/>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5. Уровень ответственности - _____________. Коэффициент надежности по </w:t>
            </w:r>
            <w:proofErr w:type="spellStart"/>
            <w:r>
              <w:rPr>
                <w:rFonts w:ascii="Times New Roman" w:eastAsia="Times New Roman" w:hAnsi="Times New Roman"/>
                <w:sz w:val="24"/>
                <w:szCs w:val="24"/>
              </w:rPr>
              <w:t>ответственности-_________</w:t>
            </w:r>
            <w:proofErr w:type="spellEnd"/>
            <w:r>
              <w:rPr>
                <w:rFonts w:ascii="Times New Roman" w:eastAsia="Times New Roman" w:hAnsi="Times New Roman"/>
                <w:sz w:val="24"/>
                <w:szCs w:val="24"/>
              </w:rPr>
              <w:t>.</w:t>
            </w:r>
          </w:p>
          <w:p w:rsidR="009F2282"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6. Фундаменты –</w:t>
            </w:r>
          </w:p>
          <w:p w:rsidR="009F2282"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7. Грузоподъемное оборудование – </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8.Внутренняя температура - _________.</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9. Влажность - _________________</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10.Воздействие агрессивных сред - ____________.</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11. Освещение - ______________________.</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12. Цветовое решение фасада здания — разработать </w:t>
            </w:r>
            <w:r>
              <w:rPr>
                <w:rFonts w:ascii="Times New Roman" w:eastAsia="Times New Roman" w:hAnsi="Times New Roman"/>
                <w:sz w:val="24"/>
                <w:szCs w:val="24"/>
              </w:rPr>
              <w:lastRenderedPageBreak/>
              <w:t>в процессе проектирования с учетом корпоративных требований ПАО «</w:t>
            </w:r>
            <w:proofErr w:type="spellStart"/>
            <w:r>
              <w:rPr>
                <w:rFonts w:ascii="Times New Roman" w:eastAsia="Times New Roman" w:hAnsi="Times New Roman"/>
                <w:sz w:val="24"/>
                <w:szCs w:val="24"/>
              </w:rPr>
              <w:t>ТрансКонтейнер</w:t>
            </w:r>
            <w:proofErr w:type="spellEnd"/>
            <w:r>
              <w:rPr>
                <w:rFonts w:ascii="Times New Roman" w:eastAsia="Times New Roman" w:hAnsi="Times New Roman"/>
                <w:sz w:val="24"/>
                <w:szCs w:val="24"/>
              </w:rPr>
              <w:t>»</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13. Технологические отверстия в стенах и кровле _________. Технологические отверстия в перекрытии _________</w:t>
            </w:r>
          </w:p>
          <w:p w:rsidR="009F2282" w:rsidRPr="0029446D" w:rsidRDefault="009F2282" w:rsidP="00791C53">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14. Категория по </w:t>
            </w:r>
            <w:proofErr w:type="spellStart"/>
            <w:r>
              <w:rPr>
                <w:rFonts w:ascii="Times New Roman" w:eastAsia="Times New Roman" w:hAnsi="Times New Roman"/>
                <w:sz w:val="24"/>
                <w:szCs w:val="24"/>
              </w:rPr>
              <w:t>взрыв</w:t>
            </w:r>
            <w:proofErr w:type="gramStart"/>
            <w:r>
              <w:rPr>
                <w:rFonts w:ascii="Times New Roman" w:eastAsia="Times New Roman" w:hAnsi="Times New Roman"/>
                <w:sz w:val="24"/>
                <w:szCs w:val="24"/>
              </w:rPr>
              <w:t>о</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пожароопасности</w:t>
            </w:r>
            <w:proofErr w:type="spellEnd"/>
            <w:r>
              <w:rPr>
                <w:rFonts w:ascii="Times New Roman" w:eastAsia="Times New Roman" w:hAnsi="Times New Roman"/>
                <w:sz w:val="24"/>
                <w:szCs w:val="24"/>
              </w:rPr>
              <w:t xml:space="preserve"> - ________</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85ECB">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85ECB">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9F2282" w:rsidRPr="0029446D" w:rsidRDefault="009F2282" w:rsidP="0064168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w:t>
            </w:r>
            <w:r>
              <w:rPr>
                <w:rFonts w:ascii="Times New Roman" w:eastAsia="Times New Roman" w:hAnsi="Times New Roman"/>
                <w:sz w:val="24"/>
                <w:szCs w:val="24"/>
              </w:rPr>
              <w:lastRenderedPageBreak/>
              <w:t xml:space="preserve">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85ECB">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791C53">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85ECB">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Default="009F2282" w:rsidP="00791C53">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9F2282" w:rsidRPr="0029446D" w:rsidRDefault="009F2282" w:rsidP="00D84183">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9F2282" w:rsidRPr="0029446D" w:rsidTr="00791C53">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343B63">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F2282" w:rsidRPr="0029446D" w:rsidRDefault="009F2282" w:rsidP="00E85ECB">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9F2282" w:rsidRPr="0029446D" w:rsidRDefault="009F2282" w:rsidP="00530CA2">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9F2282" w:rsidRPr="0029446D" w:rsidRDefault="009F2282" w:rsidP="00530CA2">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Всю нормативную документацию по объекту вести в соответствии с РД 11-02-2006.</w:t>
            </w:r>
          </w:p>
          <w:p w:rsidR="009F2282" w:rsidRPr="0029446D" w:rsidRDefault="009F2282" w:rsidP="007A1DD4">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9F2282" w:rsidRPr="0029446D" w:rsidRDefault="009F2282" w:rsidP="00C75DFE">
      <w:pPr>
        <w:shd w:val="clear" w:color="auto" w:fill="FFFFFF"/>
        <w:spacing w:line="468" w:lineRule="exact"/>
        <w:ind w:left="14"/>
      </w:pPr>
    </w:p>
    <w:tbl>
      <w:tblPr>
        <w:tblW w:w="0" w:type="auto"/>
        <w:tblInd w:w="223" w:type="dxa"/>
        <w:tblLook w:val="0000"/>
      </w:tblPr>
      <w:tblGrid>
        <w:gridCol w:w="4705"/>
        <w:gridCol w:w="4139"/>
      </w:tblGrid>
      <w:tr w:rsidR="009F2282" w:rsidRPr="00E3119E" w:rsidTr="00567901">
        <w:trPr>
          <w:trHeight w:val="1121"/>
        </w:trPr>
        <w:tc>
          <w:tcPr>
            <w:tcW w:w="4705" w:type="dxa"/>
          </w:tcPr>
          <w:p w:rsidR="009F2282" w:rsidRPr="00E3119E" w:rsidRDefault="009F2282" w:rsidP="00E3119E">
            <w:r>
              <w:t>Заказчик:</w:t>
            </w:r>
          </w:p>
          <w:p w:rsidR="009F2282" w:rsidRPr="00E3119E" w:rsidRDefault="009F2282" w:rsidP="00E3119E"/>
          <w:p w:rsidR="009F2282" w:rsidRPr="00E3119E" w:rsidRDefault="009F2282" w:rsidP="00E3119E">
            <w:r>
              <w:t>________    ______________</w:t>
            </w:r>
          </w:p>
          <w:p w:rsidR="009F2282" w:rsidRPr="00E3119E" w:rsidRDefault="009F2282" w:rsidP="00E3119E">
            <w:pPr>
              <w:rPr>
                <w:vertAlign w:val="superscript"/>
              </w:rPr>
            </w:pPr>
            <w:r>
              <w:rPr>
                <w:vertAlign w:val="superscript"/>
              </w:rPr>
              <w:t xml:space="preserve">(подпись)                    (Ф.И.О.)            </w:t>
            </w:r>
          </w:p>
        </w:tc>
        <w:tc>
          <w:tcPr>
            <w:tcW w:w="4139" w:type="dxa"/>
          </w:tcPr>
          <w:p w:rsidR="009F2282" w:rsidRPr="00E3119E" w:rsidRDefault="009F2282" w:rsidP="00E3119E">
            <w:r>
              <w:t>Подрядчик:</w:t>
            </w:r>
          </w:p>
          <w:p w:rsidR="009F2282" w:rsidRPr="00E3119E" w:rsidRDefault="009F2282" w:rsidP="00E3119E"/>
          <w:p w:rsidR="009F2282" w:rsidRPr="00E3119E" w:rsidRDefault="009F2282" w:rsidP="00E3119E">
            <w:r>
              <w:t>________    ______________</w:t>
            </w:r>
          </w:p>
          <w:p w:rsidR="009F2282" w:rsidRPr="00E3119E" w:rsidRDefault="009F2282" w:rsidP="00E3119E">
            <w:r>
              <w:rPr>
                <w:vertAlign w:val="superscript"/>
              </w:rPr>
              <w:t xml:space="preserve">(подпись)                        (Ф.И.О.)                                </w:t>
            </w:r>
          </w:p>
        </w:tc>
      </w:tr>
    </w:tbl>
    <w:p w:rsidR="009F2282" w:rsidRPr="0029446D" w:rsidRDefault="009F2282" w:rsidP="005C3153">
      <w:pPr>
        <w:sectPr w:rsidR="009F2282" w:rsidRPr="0029446D" w:rsidSect="0025713C">
          <w:pgSz w:w="11906" w:h="16838"/>
          <w:pgMar w:top="1134" w:right="850" w:bottom="1134" w:left="1701" w:header="708" w:footer="708" w:gutter="0"/>
          <w:cols w:space="708"/>
          <w:docGrid w:linePitch="360"/>
        </w:sectPr>
      </w:pPr>
    </w:p>
    <w:tbl>
      <w:tblPr>
        <w:tblW w:w="9606" w:type="dxa"/>
        <w:tblLook w:val="04A0"/>
      </w:tblPr>
      <w:tblGrid>
        <w:gridCol w:w="4786"/>
        <w:gridCol w:w="4820"/>
      </w:tblGrid>
      <w:tr w:rsidR="009F2282" w:rsidRPr="005D5922" w:rsidTr="001D44AE">
        <w:tc>
          <w:tcPr>
            <w:tcW w:w="4786" w:type="dxa"/>
          </w:tcPr>
          <w:p w:rsidR="009F2282" w:rsidRPr="005D5922" w:rsidRDefault="009F2282" w:rsidP="004A3AC0">
            <w:pPr>
              <w:jc w:val="right"/>
              <w:outlineLvl w:val="0"/>
            </w:pPr>
          </w:p>
        </w:tc>
        <w:tc>
          <w:tcPr>
            <w:tcW w:w="4820" w:type="dxa"/>
          </w:tcPr>
          <w:p w:rsidR="009F2282" w:rsidRPr="005D5922" w:rsidRDefault="009F2282" w:rsidP="004A3AC0">
            <w:pPr>
              <w:outlineLvl w:val="0"/>
            </w:pPr>
            <w:r>
              <w:t>Приложение № 3</w:t>
            </w:r>
          </w:p>
          <w:p w:rsidR="009F2282" w:rsidRPr="005D5922" w:rsidRDefault="009F2282" w:rsidP="00C81B55">
            <w:pPr>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F2282" w:rsidRPr="005D5922" w:rsidRDefault="009F2282" w:rsidP="00195908">
            <w:pPr>
              <w:outlineLvl w:val="0"/>
            </w:pPr>
            <w:r>
              <w:rPr>
                <w:bCs/>
              </w:rPr>
              <w:t xml:space="preserve">на выполнение строительно-монтажных работ </w:t>
            </w:r>
          </w:p>
        </w:tc>
      </w:tr>
    </w:tbl>
    <w:p w:rsidR="009F2282" w:rsidRPr="005D5922" w:rsidRDefault="009F2282" w:rsidP="00335ECD">
      <w:pPr>
        <w:jc w:val="both"/>
        <w:outlineLvl w:val="0"/>
        <w:rPr>
          <w:bCs/>
        </w:rPr>
      </w:pPr>
    </w:p>
    <w:p w:rsidR="009F2282" w:rsidRDefault="009F2282" w:rsidP="004266BE">
      <w:pPr>
        <w:jc w:val="center"/>
        <w:outlineLvl w:val="0"/>
        <w:rPr>
          <w:b/>
          <w:bCs/>
        </w:rPr>
      </w:pPr>
    </w:p>
    <w:p w:rsidR="009F2282" w:rsidRPr="009E11C0" w:rsidRDefault="009F2282" w:rsidP="004266BE">
      <w:pPr>
        <w:jc w:val="center"/>
        <w:outlineLvl w:val="0"/>
        <w:rPr>
          <w:bCs/>
          <w:sz w:val="28"/>
          <w:szCs w:val="28"/>
        </w:rPr>
      </w:pPr>
      <w:r>
        <w:rPr>
          <w:bCs/>
          <w:sz w:val="28"/>
          <w:szCs w:val="28"/>
        </w:rPr>
        <w:t xml:space="preserve">Перечень </w:t>
      </w:r>
    </w:p>
    <w:p w:rsidR="009F2282" w:rsidRPr="009E11C0" w:rsidRDefault="009F2282" w:rsidP="004266BE">
      <w:pPr>
        <w:jc w:val="center"/>
        <w:outlineLvl w:val="0"/>
        <w:rPr>
          <w:bCs/>
          <w:sz w:val="28"/>
          <w:szCs w:val="28"/>
        </w:rPr>
      </w:pPr>
      <w:r>
        <w:rPr>
          <w:bCs/>
          <w:sz w:val="28"/>
          <w:szCs w:val="28"/>
        </w:rPr>
        <w:t>исходных данных</w:t>
      </w:r>
    </w:p>
    <w:p w:rsidR="009F2282" w:rsidRDefault="009F2282" w:rsidP="004266BE">
      <w:pPr>
        <w:jc w:val="center"/>
        <w:outlineLvl w:val="0"/>
        <w:rPr>
          <w:bCs/>
          <w:sz w:val="22"/>
          <w:szCs w:val="22"/>
        </w:rPr>
      </w:pPr>
    </w:p>
    <w:p w:rsidR="009F2282" w:rsidRDefault="009F2282" w:rsidP="004266BE">
      <w:pPr>
        <w:jc w:val="center"/>
        <w:outlineLvl w:val="0"/>
        <w:rPr>
          <w:bCs/>
          <w:sz w:val="22"/>
          <w:szCs w:val="22"/>
        </w:rPr>
      </w:pPr>
    </w:p>
    <w:p w:rsidR="009F2282" w:rsidRDefault="009F2282" w:rsidP="004266BE">
      <w:pPr>
        <w:jc w:val="center"/>
        <w:outlineLvl w:val="0"/>
        <w:rPr>
          <w:bCs/>
          <w:sz w:val="22"/>
          <w:szCs w:val="22"/>
        </w:rPr>
      </w:pPr>
    </w:p>
    <w:p w:rsidR="009F2282" w:rsidRPr="005D5922" w:rsidRDefault="009F2282" w:rsidP="00164A73">
      <w:pPr>
        <w:outlineLvl w:val="0"/>
        <w:rPr>
          <w:bCs/>
        </w:rPr>
      </w:pPr>
      <w:r>
        <w:rPr>
          <w:bCs/>
        </w:rPr>
        <w:t xml:space="preserve">Объект: </w:t>
      </w:r>
    </w:p>
    <w:p w:rsidR="009F2282" w:rsidRPr="005D5922" w:rsidRDefault="009F2282" w:rsidP="00E40765">
      <w:pPr>
        <w:jc w:val="center"/>
        <w:outlineLvl w:val="0"/>
        <w:rPr>
          <w:bCs/>
        </w:rPr>
      </w:pPr>
    </w:p>
    <w:p w:rsidR="009F2282" w:rsidRPr="005D5922" w:rsidRDefault="009F2282" w:rsidP="009C0C21">
      <w:pPr>
        <w:numPr>
          <w:ilvl w:val="0"/>
          <w:numId w:val="30"/>
        </w:numPr>
        <w:tabs>
          <w:tab w:val="clear" w:pos="1065"/>
          <w:tab w:val="num" w:pos="426"/>
        </w:tabs>
        <w:suppressAutoHyphens w:val="0"/>
        <w:ind w:left="0" w:firstLine="0"/>
        <w:jc w:val="both"/>
        <w:outlineLvl w:val="0"/>
        <w:rPr>
          <w:bCs/>
        </w:rPr>
      </w:pPr>
      <w:r>
        <w:rPr>
          <w:bCs/>
        </w:rPr>
        <w:t>Инженерно-геологические изыскания;</w:t>
      </w:r>
    </w:p>
    <w:p w:rsidR="009F2282" w:rsidRPr="005D5922" w:rsidRDefault="009F2282" w:rsidP="009C0C21">
      <w:pPr>
        <w:numPr>
          <w:ilvl w:val="0"/>
          <w:numId w:val="30"/>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9F2282" w:rsidRPr="005D5922" w:rsidRDefault="009F2282" w:rsidP="009C0C21">
      <w:pPr>
        <w:numPr>
          <w:ilvl w:val="0"/>
          <w:numId w:val="30"/>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9F2282" w:rsidRPr="005D5922" w:rsidRDefault="009F2282" w:rsidP="00335ECD">
      <w:pPr>
        <w:jc w:val="both"/>
        <w:rPr>
          <w:lang w:eastAsia="en-US"/>
        </w:rPr>
      </w:pPr>
    </w:p>
    <w:p w:rsidR="009F2282" w:rsidRDefault="009F2282" w:rsidP="00335ECD">
      <w:pPr>
        <w:jc w:val="both"/>
        <w:rPr>
          <w:sz w:val="22"/>
          <w:szCs w:val="22"/>
          <w:lang w:eastAsia="en-US"/>
        </w:rPr>
      </w:pPr>
    </w:p>
    <w:p w:rsidR="009F2282" w:rsidRDefault="009F2282" w:rsidP="00335ECD">
      <w:pPr>
        <w:jc w:val="both"/>
        <w:rPr>
          <w:sz w:val="22"/>
          <w:szCs w:val="22"/>
          <w:lang w:eastAsia="en-US"/>
        </w:rPr>
      </w:pPr>
    </w:p>
    <w:tbl>
      <w:tblPr>
        <w:tblW w:w="9747" w:type="dxa"/>
        <w:tblLook w:val="00A0"/>
      </w:tblPr>
      <w:tblGrid>
        <w:gridCol w:w="4503"/>
        <w:gridCol w:w="5244"/>
      </w:tblGrid>
      <w:tr w:rsidR="009F2282" w:rsidRPr="005D5922" w:rsidTr="002B6695">
        <w:tc>
          <w:tcPr>
            <w:tcW w:w="4503" w:type="dxa"/>
          </w:tcPr>
          <w:p w:rsidR="009F2282" w:rsidRPr="005D5922" w:rsidRDefault="009F2282" w:rsidP="002B6695">
            <w:pPr>
              <w:spacing w:line="360" w:lineRule="auto"/>
              <w:jc w:val="both"/>
              <w:rPr>
                <w:bCs/>
              </w:rPr>
            </w:pPr>
            <w:r>
              <w:rPr>
                <w:bCs/>
              </w:rPr>
              <w:t>Заказчик:</w:t>
            </w:r>
          </w:p>
          <w:p w:rsidR="009F2282" w:rsidRPr="005D5922" w:rsidRDefault="009F2282" w:rsidP="002B6695">
            <w:pPr>
              <w:spacing w:line="360" w:lineRule="auto"/>
              <w:jc w:val="both"/>
              <w:rPr>
                <w:bCs/>
              </w:rPr>
            </w:pPr>
          </w:p>
          <w:p w:rsidR="009F2282" w:rsidRPr="005D5922" w:rsidRDefault="009F2282" w:rsidP="002B6695">
            <w:pPr>
              <w:spacing w:line="360" w:lineRule="auto"/>
              <w:jc w:val="both"/>
              <w:rPr>
                <w:bCs/>
              </w:rPr>
            </w:pPr>
            <w:r>
              <w:rPr>
                <w:bCs/>
              </w:rPr>
              <w:t>________    ______________</w:t>
            </w:r>
          </w:p>
          <w:p w:rsidR="009F2282" w:rsidRPr="005D5922" w:rsidRDefault="009F2282" w:rsidP="002B6695">
            <w:pPr>
              <w:spacing w:line="360" w:lineRule="auto"/>
              <w:jc w:val="both"/>
              <w:rPr>
                <w:bCs/>
              </w:rPr>
            </w:pPr>
            <w:r>
              <w:rPr>
                <w:bCs/>
              </w:rPr>
              <w:t xml:space="preserve">(подпись)                    (Ф.И.О.)            </w:t>
            </w:r>
          </w:p>
        </w:tc>
        <w:tc>
          <w:tcPr>
            <w:tcW w:w="5244" w:type="dxa"/>
          </w:tcPr>
          <w:p w:rsidR="009F2282" w:rsidRPr="005D5922" w:rsidRDefault="009F2282" w:rsidP="002B6695">
            <w:pPr>
              <w:spacing w:line="360" w:lineRule="auto"/>
              <w:ind w:left="-52"/>
              <w:jc w:val="both"/>
              <w:rPr>
                <w:bCs/>
              </w:rPr>
            </w:pPr>
            <w:r>
              <w:rPr>
                <w:bCs/>
              </w:rPr>
              <w:t>Подрядчик:</w:t>
            </w:r>
          </w:p>
          <w:p w:rsidR="009F2282" w:rsidRPr="005D5922" w:rsidRDefault="009F2282" w:rsidP="002B6695">
            <w:pPr>
              <w:spacing w:line="360" w:lineRule="auto"/>
              <w:ind w:left="-52"/>
              <w:jc w:val="both"/>
              <w:rPr>
                <w:bCs/>
              </w:rPr>
            </w:pPr>
          </w:p>
          <w:p w:rsidR="009F2282" w:rsidRPr="005D5922" w:rsidRDefault="009F2282" w:rsidP="002B6695">
            <w:pPr>
              <w:spacing w:line="360" w:lineRule="auto"/>
              <w:ind w:left="-52"/>
              <w:jc w:val="both"/>
              <w:rPr>
                <w:bCs/>
              </w:rPr>
            </w:pPr>
            <w:r>
              <w:rPr>
                <w:bCs/>
              </w:rPr>
              <w:t>________    ______________</w:t>
            </w:r>
          </w:p>
          <w:p w:rsidR="009F2282" w:rsidRPr="005D5922" w:rsidRDefault="009F2282" w:rsidP="002B6695">
            <w:pPr>
              <w:spacing w:line="360" w:lineRule="auto"/>
              <w:ind w:left="-52"/>
              <w:jc w:val="both"/>
              <w:rPr>
                <w:bCs/>
              </w:rPr>
            </w:pPr>
            <w:r>
              <w:rPr>
                <w:bCs/>
              </w:rPr>
              <w:t xml:space="preserve">(подпись)                        (Ф.И.О.)                                </w:t>
            </w:r>
          </w:p>
        </w:tc>
      </w:tr>
    </w:tbl>
    <w:p w:rsidR="009F2282" w:rsidRPr="005D5922" w:rsidRDefault="009F2282"/>
    <w:p w:rsidR="009F2282" w:rsidRPr="00435E13" w:rsidRDefault="009F2282" w:rsidP="00DC5495">
      <w:pPr>
        <w:pStyle w:val="ConsNormal"/>
        <w:widowControl/>
        <w:ind w:left="3686" w:firstLine="0"/>
        <w:rPr>
          <w:rFonts w:ascii="Times New Roman" w:hAnsi="Times New Roman"/>
          <w:sz w:val="24"/>
          <w:szCs w:val="24"/>
        </w:rPr>
      </w:pPr>
      <w:r>
        <w:rPr>
          <w:rFonts w:ascii="Times New Roman" w:hAnsi="Times New Roman"/>
          <w:sz w:val="24"/>
          <w:szCs w:val="24"/>
        </w:rPr>
        <w:t xml:space="preserve">Приложение № 4 </w:t>
      </w:r>
    </w:p>
    <w:p w:rsidR="009F2282" w:rsidRPr="00435E13" w:rsidRDefault="009F2282" w:rsidP="00DC5495">
      <w:pPr>
        <w:pStyle w:val="ConsNormal"/>
        <w:widowControl/>
        <w:ind w:left="3686"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9F2282" w:rsidRPr="00435E13" w:rsidRDefault="009F2282" w:rsidP="00DC5495">
      <w:pPr>
        <w:ind w:left="3686"/>
        <w:rPr>
          <w:b/>
          <w:bCs/>
        </w:rPr>
      </w:pPr>
      <w:r>
        <w:rPr>
          <w:bCs/>
        </w:rPr>
        <w:t>на выполнение строительно-монтажных работ</w:t>
      </w:r>
    </w:p>
    <w:p w:rsidR="009F2282" w:rsidRDefault="009F2282" w:rsidP="00DC5495">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9F2282" w:rsidRDefault="009F2282" w:rsidP="0059032D">
      <w:pPr>
        <w:pStyle w:val="ConsNormal"/>
        <w:widowControl/>
        <w:ind w:firstLine="0"/>
        <w:jc w:val="right"/>
        <w:rPr>
          <w:rFonts w:ascii="Times New Roman" w:hAnsi="Times New Roman"/>
          <w:sz w:val="24"/>
          <w:szCs w:val="24"/>
        </w:rPr>
      </w:pPr>
    </w:p>
    <w:p w:rsidR="009F2282" w:rsidRDefault="009F2282" w:rsidP="0059032D">
      <w:pPr>
        <w:pStyle w:val="ConsNormal"/>
        <w:widowControl/>
        <w:ind w:firstLine="0"/>
        <w:jc w:val="right"/>
        <w:rPr>
          <w:rFonts w:ascii="Times New Roman" w:hAnsi="Times New Roman"/>
          <w:sz w:val="24"/>
          <w:szCs w:val="24"/>
        </w:rPr>
      </w:pPr>
    </w:p>
    <w:p w:rsidR="009F2282" w:rsidRDefault="009F2282" w:rsidP="0059032D">
      <w:pPr>
        <w:pStyle w:val="ConsNonformat"/>
        <w:widowControl/>
        <w:rPr>
          <w:rFonts w:ascii="Times New Roman" w:hAnsi="Times New Roman" w:cs="Times New Roman"/>
          <w:sz w:val="24"/>
          <w:szCs w:val="24"/>
        </w:rPr>
      </w:pPr>
    </w:p>
    <w:p w:rsidR="009F2282" w:rsidRDefault="009F2282" w:rsidP="0059032D">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160"/>
        <w:gridCol w:w="655"/>
        <w:gridCol w:w="1910"/>
        <w:gridCol w:w="1890"/>
        <w:gridCol w:w="339"/>
      </w:tblGrid>
      <w:tr w:rsidR="009F2282" w:rsidTr="0059032D">
        <w:trPr>
          <w:gridAfter w:val="1"/>
          <w:wAfter w:w="301"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Этапа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rsidR="009F2282" w:rsidRDefault="009F2282" w:rsidP="00DC5495">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9F2282" w:rsidTr="0059032D">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r>
      <w:tr w:rsidR="009F2282" w:rsidTr="0059032D">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r>
      <w:tr w:rsidR="009F2282" w:rsidTr="0059032D">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r>
      <w:tr w:rsidR="009F2282" w:rsidTr="0059032D">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r>
      <w:tr w:rsidR="009F2282" w:rsidTr="0059032D">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9F2282" w:rsidRDefault="009F2282">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F2282" w:rsidRDefault="009F2282">
            <w:pPr>
              <w:pStyle w:val="ConsCell"/>
              <w:widowControl/>
              <w:rPr>
                <w:rFonts w:ascii="Times New Roman" w:hAnsi="Times New Roman" w:cs="Times New Roman"/>
                <w:sz w:val="24"/>
                <w:szCs w:val="24"/>
              </w:rPr>
            </w:pPr>
          </w:p>
        </w:tc>
      </w:tr>
      <w:tr w:rsidR="009F2282" w:rsidTr="00590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rsidR="009F2282" w:rsidRPr="00435E13" w:rsidRDefault="009F2282">
            <w:r>
              <w:lastRenderedPageBreak/>
              <w:t>Заказчик:</w:t>
            </w:r>
          </w:p>
          <w:p w:rsidR="009F2282" w:rsidRPr="00435E13" w:rsidRDefault="009F2282"/>
          <w:p w:rsidR="009F2282" w:rsidRPr="00435E13" w:rsidRDefault="009F2282">
            <w:r>
              <w:t>________    ______________</w:t>
            </w:r>
          </w:p>
          <w:p w:rsidR="009F2282" w:rsidRPr="00435E13" w:rsidRDefault="009F2282">
            <w:pPr>
              <w:rPr>
                <w:vertAlign w:val="superscript"/>
              </w:rPr>
            </w:pPr>
            <w:r>
              <w:rPr>
                <w:vertAlign w:val="superscript"/>
              </w:rPr>
              <w:t xml:space="preserve">(подпись)                        (Ф.И.О.)                                                                         </w:t>
            </w:r>
          </w:p>
        </w:tc>
        <w:tc>
          <w:tcPr>
            <w:tcW w:w="4139" w:type="dxa"/>
            <w:gridSpan w:val="3"/>
            <w:tcBorders>
              <w:top w:val="nil"/>
              <w:left w:val="nil"/>
              <w:bottom w:val="nil"/>
              <w:right w:val="nil"/>
            </w:tcBorders>
          </w:tcPr>
          <w:p w:rsidR="009F2282" w:rsidRPr="00435E13" w:rsidRDefault="009F2282">
            <w:r>
              <w:t>Подрядчик:</w:t>
            </w:r>
          </w:p>
          <w:p w:rsidR="009F2282" w:rsidRPr="00435E13" w:rsidRDefault="009F2282"/>
          <w:p w:rsidR="009F2282" w:rsidRPr="00435E13" w:rsidRDefault="009F2282">
            <w:r>
              <w:t>________    ______________</w:t>
            </w:r>
          </w:p>
          <w:p w:rsidR="009F2282" w:rsidRPr="00435E13" w:rsidRDefault="009F2282">
            <w:r>
              <w:rPr>
                <w:vertAlign w:val="superscript"/>
              </w:rPr>
              <w:t xml:space="preserve">(подпись)                        (Ф.И.О.)                                                                          </w:t>
            </w:r>
          </w:p>
        </w:tc>
      </w:tr>
    </w:tbl>
    <w:p w:rsidR="009F2282" w:rsidRDefault="009F2282"/>
    <w:tbl>
      <w:tblPr>
        <w:tblW w:w="10457" w:type="dxa"/>
        <w:tblLook w:val="04A0"/>
      </w:tblPr>
      <w:tblGrid>
        <w:gridCol w:w="4361"/>
        <w:gridCol w:w="6096"/>
      </w:tblGrid>
      <w:tr w:rsidR="009F2282" w:rsidRPr="00F8305D" w:rsidTr="00270FCE">
        <w:trPr>
          <w:trHeight w:val="709"/>
        </w:trPr>
        <w:tc>
          <w:tcPr>
            <w:tcW w:w="4361" w:type="dxa"/>
          </w:tcPr>
          <w:p w:rsidR="009F2282" w:rsidRPr="00F8305D" w:rsidRDefault="009F2282" w:rsidP="00451C30">
            <w:pPr>
              <w:jc w:val="right"/>
              <w:outlineLvl w:val="0"/>
              <w:rPr>
                <w:sz w:val="22"/>
                <w:szCs w:val="22"/>
              </w:rPr>
            </w:pPr>
          </w:p>
        </w:tc>
        <w:tc>
          <w:tcPr>
            <w:tcW w:w="6096" w:type="dxa"/>
          </w:tcPr>
          <w:p w:rsidR="009F2282" w:rsidRPr="00324C6A" w:rsidRDefault="009F2282" w:rsidP="00683116">
            <w:pPr>
              <w:ind w:left="459"/>
              <w:outlineLvl w:val="0"/>
              <w:rPr>
                <w:sz w:val="22"/>
                <w:szCs w:val="22"/>
              </w:rPr>
            </w:pPr>
            <w:r>
              <w:rPr>
                <w:sz w:val="22"/>
                <w:szCs w:val="22"/>
              </w:rPr>
              <w:t>Приложение № 6</w:t>
            </w:r>
          </w:p>
          <w:p w:rsidR="009F2282" w:rsidRPr="00324C6A" w:rsidRDefault="009F2282" w:rsidP="00683116">
            <w:pPr>
              <w:ind w:left="459"/>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9F2282" w:rsidRPr="00F8305D" w:rsidRDefault="009F2282" w:rsidP="00683116">
            <w:pPr>
              <w:ind w:left="459"/>
              <w:outlineLvl w:val="0"/>
              <w:rPr>
                <w:sz w:val="22"/>
                <w:szCs w:val="22"/>
              </w:rPr>
            </w:pPr>
            <w:r>
              <w:rPr>
                <w:bCs/>
                <w:sz w:val="22"/>
                <w:szCs w:val="22"/>
              </w:rPr>
              <w:t>на выполнение строительно-монтажных работ</w:t>
            </w:r>
            <w:r>
              <w:rPr>
                <w:bCs/>
              </w:rPr>
              <w:t xml:space="preserve"> </w:t>
            </w:r>
          </w:p>
        </w:tc>
      </w:tr>
    </w:tbl>
    <w:p w:rsidR="009F2282" w:rsidRPr="00F8305D" w:rsidRDefault="009F2282" w:rsidP="00335ECD">
      <w:pPr>
        <w:jc w:val="both"/>
        <w:outlineLvl w:val="0"/>
        <w:rPr>
          <w:bCs/>
          <w:sz w:val="22"/>
          <w:szCs w:val="22"/>
        </w:rPr>
      </w:pPr>
    </w:p>
    <w:p w:rsidR="009F2282" w:rsidRPr="004266BE" w:rsidRDefault="009F2282" w:rsidP="004266BE">
      <w:pPr>
        <w:jc w:val="center"/>
        <w:outlineLvl w:val="0"/>
        <w:rPr>
          <w:b/>
          <w:bCs/>
          <w:sz w:val="22"/>
          <w:szCs w:val="22"/>
        </w:rPr>
      </w:pPr>
      <w:bookmarkStart w:id="4" w:name="_Toc330385274"/>
      <w:bookmarkStart w:id="5" w:name="_Toc330386997"/>
      <w:r>
        <w:rPr>
          <w:b/>
          <w:bCs/>
          <w:sz w:val="22"/>
          <w:szCs w:val="22"/>
        </w:rPr>
        <w:t>Требования по охране труда, промышленной безопасности, пожарной безопасности и экологии</w:t>
      </w:r>
      <w:bookmarkEnd w:id="4"/>
      <w:bookmarkEnd w:id="5"/>
    </w:p>
    <w:p w:rsidR="009F2282" w:rsidRPr="00335ECD" w:rsidRDefault="009F2282" w:rsidP="004266BE">
      <w:pPr>
        <w:jc w:val="center"/>
        <w:outlineLvl w:val="0"/>
        <w:rPr>
          <w:bCs/>
          <w:sz w:val="22"/>
          <w:szCs w:val="22"/>
        </w:rPr>
      </w:pPr>
    </w:p>
    <w:p w:rsidR="009F2282" w:rsidRPr="00335ECD" w:rsidRDefault="009F2282" w:rsidP="00335ECD">
      <w:pPr>
        <w:jc w:val="both"/>
        <w:outlineLvl w:val="0"/>
        <w:rPr>
          <w:b/>
          <w:bCs/>
          <w:sz w:val="22"/>
          <w:szCs w:val="22"/>
        </w:rPr>
      </w:pPr>
      <w:bookmarkStart w:id="6" w:name="_Toc330385275"/>
      <w:bookmarkStart w:id="7" w:name="_Toc330386998"/>
      <w:r>
        <w:rPr>
          <w:b/>
          <w:bCs/>
          <w:sz w:val="22"/>
          <w:szCs w:val="22"/>
        </w:rPr>
        <w:t>1.</w:t>
      </w:r>
      <w:r>
        <w:rPr>
          <w:b/>
          <w:bCs/>
          <w:sz w:val="22"/>
          <w:szCs w:val="22"/>
        </w:rPr>
        <w:tab/>
        <w:t>Введение</w:t>
      </w:r>
      <w:bookmarkEnd w:id="6"/>
      <w:bookmarkEnd w:id="7"/>
    </w:p>
    <w:p w:rsidR="009F2282" w:rsidRPr="00335ECD" w:rsidRDefault="009F2282" w:rsidP="00335ECD">
      <w:pPr>
        <w:jc w:val="both"/>
        <w:outlineLvl w:val="0"/>
        <w:rPr>
          <w:bCs/>
          <w:sz w:val="22"/>
          <w:szCs w:val="22"/>
        </w:rPr>
      </w:pPr>
      <w:bookmarkStart w:id="8" w:name="_Toc330385276"/>
      <w:bookmarkStart w:id="9"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8"/>
      <w:bookmarkEnd w:id="9"/>
    </w:p>
    <w:p w:rsidR="009F2282" w:rsidRPr="00335ECD" w:rsidRDefault="009F2282" w:rsidP="00335ECD">
      <w:pPr>
        <w:jc w:val="both"/>
        <w:outlineLvl w:val="0"/>
        <w:rPr>
          <w:bCs/>
          <w:sz w:val="22"/>
          <w:szCs w:val="22"/>
        </w:rPr>
      </w:pPr>
      <w:bookmarkStart w:id="10" w:name="_Toc330385277"/>
      <w:bookmarkStart w:id="11"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10"/>
      <w:bookmarkEnd w:id="11"/>
    </w:p>
    <w:p w:rsidR="009F2282" w:rsidRPr="00335ECD" w:rsidRDefault="009F2282" w:rsidP="00335ECD">
      <w:pPr>
        <w:jc w:val="both"/>
        <w:outlineLvl w:val="0"/>
        <w:rPr>
          <w:b/>
          <w:bCs/>
          <w:sz w:val="22"/>
          <w:szCs w:val="22"/>
        </w:rPr>
      </w:pPr>
      <w:bookmarkStart w:id="12" w:name="_Toc330385278"/>
      <w:bookmarkStart w:id="13" w:name="_Toc330387001"/>
      <w:r>
        <w:rPr>
          <w:b/>
          <w:bCs/>
          <w:sz w:val="22"/>
          <w:szCs w:val="22"/>
        </w:rPr>
        <w:t>2.</w:t>
      </w:r>
      <w:r>
        <w:rPr>
          <w:b/>
          <w:bCs/>
          <w:sz w:val="22"/>
          <w:szCs w:val="22"/>
        </w:rPr>
        <w:tab/>
        <w:t>Соблюдение требований законодательства</w:t>
      </w:r>
      <w:bookmarkEnd w:id="12"/>
      <w:bookmarkEnd w:id="13"/>
    </w:p>
    <w:p w:rsidR="009F2282" w:rsidRPr="00335ECD" w:rsidRDefault="009F2282" w:rsidP="00335ECD">
      <w:pPr>
        <w:jc w:val="both"/>
        <w:outlineLvl w:val="0"/>
        <w:rPr>
          <w:bCs/>
          <w:sz w:val="22"/>
          <w:szCs w:val="22"/>
        </w:rPr>
      </w:pPr>
      <w:bookmarkStart w:id="14" w:name="_Toc330385279"/>
      <w:bookmarkStart w:id="15"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14"/>
      <w:bookmarkEnd w:id="15"/>
    </w:p>
    <w:p w:rsidR="009F2282" w:rsidRPr="00335ECD" w:rsidRDefault="009F2282" w:rsidP="00335ECD">
      <w:pPr>
        <w:jc w:val="both"/>
        <w:outlineLvl w:val="0"/>
        <w:rPr>
          <w:b/>
          <w:bCs/>
          <w:sz w:val="22"/>
          <w:szCs w:val="22"/>
        </w:rPr>
      </w:pPr>
      <w:bookmarkStart w:id="16" w:name="_Toc330385280"/>
      <w:bookmarkStart w:id="17" w:name="_Toc330387003"/>
      <w:r>
        <w:rPr>
          <w:b/>
          <w:bCs/>
          <w:sz w:val="22"/>
          <w:szCs w:val="22"/>
        </w:rPr>
        <w:t>3.</w:t>
      </w:r>
      <w:r>
        <w:rPr>
          <w:b/>
          <w:bCs/>
          <w:sz w:val="22"/>
          <w:szCs w:val="22"/>
        </w:rPr>
        <w:tab/>
        <w:t>Средства защиты (СЗ):</w:t>
      </w:r>
      <w:bookmarkEnd w:id="16"/>
      <w:bookmarkEnd w:id="17"/>
    </w:p>
    <w:p w:rsidR="009F2282" w:rsidRPr="00335ECD" w:rsidRDefault="009F2282" w:rsidP="00335ECD">
      <w:pPr>
        <w:jc w:val="both"/>
        <w:outlineLvl w:val="0"/>
        <w:rPr>
          <w:bCs/>
          <w:sz w:val="22"/>
          <w:szCs w:val="22"/>
        </w:rPr>
      </w:pPr>
      <w:bookmarkStart w:id="18" w:name="_Toc330385281"/>
      <w:bookmarkStart w:id="19"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18"/>
      <w:bookmarkEnd w:id="19"/>
    </w:p>
    <w:p w:rsidR="009F2282" w:rsidRPr="00335ECD" w:rsidRDefault="009F2282" w:rsidP="00335ECD">
      <w:pPr>
        <w:jc w:val="both"/>
        <w:outlineLvl w:val="0"/>
        <w:rPr>
          <w:bCs/>
          <w:sz w:val="22"/>
          <w:szCs w:val="22"/>
        </w:rPr>
      </w:pPr>
      <w:bookmarkStart w:id="20" w:name="_Toc330385282"/>
      <w:bookmarkStart w:id="21"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20"/>
      <w:bookmarkEnd w:id="21"/>
    </w:p>
    <w:p w:rsidR="009F2282" w:rsidRPr="00335ECD" w:rsidRDefault="009F2282" w:rsidP="00335ECD">
      <w:pPr>
        <w:jc w:val="both"/>
        <w:outlineLvl w:val="0"/>
        <w:rPr>
          <w:bCs/>
          <w:sz w:val="22"/>
          <w:szCs w:val="22"/>
        </w:rPr>
      </w:pPr>
      <w:bookmarkStart w:id="22" w:name="_Toc330385283"/>
      <w:bookmarkStart w:id="23"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22"/>
      <w:bookmarkEnd w:id="23"/>
    </w:p>
    <w:p w:rsidR="009F2282" w:rsidRPr="00335ECD" w:rsidRDefault="009F2282" w:rsidP="00335ECD">
      <w:pPr>
        <w:jc w:val="both"/>
        <w:outlineLvl w:val="0"/>
        <w:rPr>
          <w:bCs/>
          <w:sz w:val="22"/>
          <w:szCs w:val="22"/>
        </w:rPr>
      </w:pPr>
      <w:bookmarkStart w:id="24" w:name="_Toc330385284"/>
      <w:bookmarkStart w:id="25" w:name="_Toc330387007"/>
      <w:r>
        <w:rPr>
          <w:bCs/>
          <w:sz w:val="22"/>
          <w:szCs w:val="22"/>
        </w:rPr>
        <w:t>•</w:t>
      </w:r>
      <w:r>
        <w:rPr>
          <w:bCs/>
          <w:sz w:val="22"/>
          <w:szCs w:val="22"/>
        </w:rPr>
        <w:tab/>
        <w:t>Каска;</w:t>
      </w:r>
      <w:bookmarkEnd w:id="24"/>
      <w:bookmarkEnd w:id="25"/>
    </w:p>
    <w:p w:rsidR="009F2282" w:rsidRPr="00335ECD" w:rsidRDefault="009F2282" w:rsidP="00335ECD">
      <w:pPr>
        <w:jc w:val="both"/>
        <w:outlineLvl w:val="0"/>
        <w:rPr>
          <w:bCs/>
          <w:sz w:val="22"/>
          <w:szCs w:val="22"/>
        </w:rPr>
      </w:pPr>
      <w:bookmarkStart w:id="26" w:name="_Toc330385285"/>
      <w:bookmarkStart w:id="27" w:name="_Toc330387008"/>
      <w:r>
        <w:rPr>
          <w:bCs/>
          <w:sz w:val="22"/>
          <w:szCs w:val="22"/>
        </w:rPr>
        <w:t>•</w:t>
      </w:r>
      <w:r>
        <w:rPr>
          <w:bCs/>
          <w:sz w:val="22"/>
          <w:szCs w:val="22"/>
        </w:rPr>
        <w:tab/>
        <w:t>Защитные очки;</w:t>
      </w:r>
      <w:bookmarkEnd w:id="26"/>
      <w:bookmarkEnd w:id="27"/>
    </w:p>
    <w:p w:rsidR="009F2282" w:rsidRPr="00335ECD" w:rsidRDefault="009F2282" w:rsidP="00335ECD">
      <w:pPr>
        <w:jc w:val="both"/>
        <w:outlineLvl w:val="0"/>
        <w:rPr>
          <w:bCs/>
          <w:sz w:val="22"/>
          <w:szCs w:val="22"/>
        </w:rPr>
      </w:pPr>
      <w:bookmarkStart w:id="28" w:name="_Toc330385286"/>
      <w:bookmarkStart w:id="29" w:name="_Toc330387009"/>
      <w:r>
        <w:rPr>
          <w:bCs/>
          <w:sz w:val="22"/>
          <w:szCs w:val="22"/>
        </w:rPr>
        <w:t>•</w:t>
      </w:r>
      <w:r>
        <w:rPr>
          <w:bCs/>
          <w:sz w:val="22"/>
          <w:szCs w:val="22"/>
        </w:rPr>
        <w:tab/>
        <w:t>Спецодежда;</w:t>
      </w:r>
      <w:bookmarkEnd w:id="28"/>
      <w:bookmarkEnd w:id="29"/>
    </w:p>
    <w:p w:rsidR="009F2282" w:rsidRPr="00335ECD" w:rsidRDefault="009F2282" w:rsidP="00335ECD">
      <w:pPr>
        <w:jc w:val="both"/>
        <w:outlineLvl w:val="0"/>
        <w:rPr>
          <w:bCs/>
          <w:sz w:val="22"/>
          <w:szCs w:val="22"/>
        </w:rPr>
      </w:pPr>
      <w:bookmarkStart w:id="30" w:name="_Toc330385287"/>
      <w:bookmarkStart w:id="31" w:name="_Toc330387010"/>
      <w:r>
        <w:rPr>
          <w:bCs/>
          <w:sz w:val="22"/>
          <w:szCs w:val="22"/>
        </w:rPr>
        <w:t>•</w:t>
      </w:r>
      <w:r>
        <w:rPr>
          <w:bCs/>
          <w:sz w:val="22"/>
          <w:szCs w:val="22"/>
        </w:rPr>
        <w:tab/>
        <w:t>Рабочие перчатки;</w:t>
      </w:r>
      <w:bookmarkEnd w:id="30"/>
      <w:bookmarkEnd w:id="31"/>
    </w:p>
    <w:p w:rsidR="009F2282" w:rsidRDefault="009F2282" w:rsidP="00335ECD">
      <w:pPr>
        <w:jc w:val="both"/>
        <w:outlineLvl w:val="0"/>
        <w:rPr>
          <w:bCs/>
          <w:sz w:val="22"/>
          <w:szCs w:val="22"/>
        </w:rPr>
      </w:pPr>
      <w:bookmarkStart w:id="32" w:name="_Toc330385288"/>
      <w:bookmarkStart w:id="33" w:name="_Toc330387011"/>
      <w:r>
        <w:rPr>
          <w:bCs/>
          <w:sz w:val="22"/>
          <w:szCs w:val="22"/>
        </w:rPr>
        <w:tab/>
        <w:t>Сигнальный жилет;</w:t>
      </w:r>
    </w:p>
    <w:p w:rsidR="009F2282" w:rsidRDefault="009F2282" w:rsidP="00335ECD">
      <w:pPr>
        <w:jc w:val="both"/>
        <w:outlineLvl w:val="0"/>
        <w:rPr>
          <w:bCs/>
          <w:sz w:val="22"/>
          <w:szCs w:val="22"/>
        </w:rPr>
      </w:pPr>
      <w:r>
        <w:rPr>
          <w:bCs/>
          <w:sz w:val="22"/>
          <w:szCs w:val="22"/>
        </w:rPr>
        <w:tab/>
        <w:t>Респиратор;</w:t>
      </w:r>
    </w:p>
    <w:p w:rsidR="009F2282" w:rsidRDefault="009F2282" w:rsidP="00335ECD">
      <w:pPr>
        <w:jc w:val="both"/>
        <w:outlineLvl w:val="0"/>
        <w:rPr>
          <w:bCs/>
          <w:sz w:val="22"/>
          <w:szCs w:val="22"/>
        </w:rPr>
      </w:pPr>
      <w:r>
        <w:rPr>
          <w:bCs/>
          <w:sz w:val="22"/>
          <w:szCs w:val="22"/>
        </w:rPr>
        <w:tab/>
        <w:t>Моющие средства (мази, пасты и т.д.).</w:t>
      </w:r>
    </w:p>
    <w:p w:rsidR="009F2282" w:rsidRPr="00335ECD" w:rsidRDefault="009F2282" w:rsidP="001842A7">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32"/>
      <w:bookmarkEnd w:id="33"/>
      <w:proofErr w:type="gramEnd"/>
    </w:p>
    <w:p w:rsidR="009F2282" w:rsidRPr="00335ECD" w:rsidRDefault="009F2282" w:rsidP="00335ECD">
      <w:pPr>
        <w:jc w:val="both"/>
        <w:outlineLvl w:val="0"/>
        <w:rPr>
          <w:bCs/>
          <w:sz w:val="22"/>
          <w:szCs w:val="22"/>
        </w:rPr>
      </w:pPr>
      <w:bookmarkStart w:id="34" w:name="_Toc330385292"/>
      <w:bookmarkStart w:id="35" w:name="_Toc330387015"/>
      <w:r>
        <w:rPr>
          <w:bCs/>
          <w:sz w:val="22"/>
          <w:szCs w:val="22"/>
        </w:rPr>
        <w:t>3.2.Средства коллективной защиты (СКЗ):</w:t>
      </w:r>
      <w:bookmarkEnd w:id="34"/>
      <w:bookmarkEnd w:id="35"/>
    </w:p>
    <w:p w:rsidR="009F2282" w:rsidRPr="00335ECD" w:rsidRDefault="009F2282" w:rsidP="00335ECD">
      <w:pPr>
        <w:jc w:val="both"/>
        <w:outlineLvl w:val="0"/>
        <w:rPr>
          <w:bCs/>
          <w:sz w:val="22"/>
          <w:szCs w:val="22"/>
        </w:rPr>
      </w:pPr>
      <w:bookmarkStart w:id="36" w:name="_Toc330385293"/>
      <w:bookmarkStart w:id="37" w:name="_Toc330387016"/>
      <w:r>
        <w:rPr>
          <w:bCs/>
          <w:sz w:val="22"/>
          <w:szCs w:val="22"/>
        </w:rPr>
        <w:lastRenderedPageBreak/>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36"/>
      <w:bookmarkEnd w:id="37"/>
    </w:p>
    <w:p w:rsidR="009F2282" w:rsidRPr="00335ECD" w:rsidRDefault="009F2282" w:rsidP="00335ECD">
      <w:pPr>
        <w:jc w:val="both"/>
        <w:outlineLvl w:val="0"/>
        <w:rPr>
          <w:b/>
          <w:bCs/>
          <w:sz w:val="22"/>
          <w:szCs w:val="22"/>
        </w:rPr>
      </w:pPr>
      <w:bookmarkStart w:id="38" w:name="_Toc330385294"/>
      <w:bookmarkStart w:id="39" w:name="_Toc330387017"/>
      <w:r>
        <w:rPr>
          <w:b/>
          <w:bCs/>
          <w:sz w:val="22"/>
          <w:szCs w:val="22"/>
        </w:rPr>
        <w:t>4.</w:t>
      </w:r>
      <w:r>
        <w:rPr>
          <w:b/>
          <w:bCs/>
          <w:sz w:val="22"/>
          <w:szCs w:val="22"/>
        </w:rPr>
        <w:tab/>
        <w:t>Транспорт Подрядчика</w:t>
      </w:r>
      <w:bookmarkEnd w:id="38"/>
      <w:bookmarkEnd w:id="39"/>
    </w:p>
    <w:p w:rsidR="009F2282" w:rsidRPr="00335ECD" w:rsidRDefault="009F2282" w:rsidP="00335ECD">
      <w:pPr>
        <w:jc w:val="both"/>
        <w:outlineLvl w:val="0"/>
        <w:rPr>
          <w:bCs/>
          <w:sz w:val="22"/>
          <w:szCs w:val="22"/>
        </w:rPr>
      </w:pPr>
      <w:bookmarkStart w:id="40" w:name="_Toc330385295"/>
      <w:bookmarkStart w:id="41"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40"/>
      <w:bookmarkEnd w:id="41"/>
    </w:p>
    <w:p w:rsidR="009F2282" w:rsidRPr="00335ECD" w:rsidRDefault="009F2282" w:rsidP="00335ECD">
      <w:pPr>
        <w:jc w:val="both"/>
        <w:outlineLvl w:val="0"/>
        <w:rPr>
          <w:bCs/>
          <w:sz w:val="22"/>
          <w:szCs w:val="22"/>
        </w:rPr>
      </w:pPr>
      <w:bookmarkStart w:id="42" w:name="_Toc330385296"/>
      <w:bookmarkStart w:id="43"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42"/>
      <w:bookmarkEnd w:id="43"/>
    </w:p>
    <w:p w:rsidR="009F2282" w:rsidRPr="00335ECD" w:rsidRDefault="009F2282" w:rsidP="00335ECD">
      <w:pPr>
        <w:jc w:val="both"/>
        <w:outlineLvl w:val="0"/>
        <w:rPr>
          <w:bCs/>
          <w:sz w:val="22"/>
          <w:szCs w:val="22"/>
        </w:rPr>
      </w:pPr>
      <w:bookmarkStart w:id="44" w:name="_Toc330385297"/>
      <w:bookmarkStart w:id="45" w:name="_Toc330387020"/>
      <w:r>
        <w:rPr>
          <w:bCs/>
          <w:sz w:val="22"/>
          <w:szCs w:val="22"/>
        </w:rPr>
        <w:t>•</w:t>
      </w:r>
      <w:r>
        <w:rPr>
          <w:bCs/>
          <w:sz w:val="22"/>
          <w:szCs w:val="22"/>
        </w:rPr>
        <w:tab/>
        <w:t>Аптечка для оказания первой помощи;</w:t>
      </w:r>
      <w:bookmarkEnd w:id="44"/>
      <w:bookmarkEnd w:id="45"/>
    </w:p>
    <w:p w:rsidR="009F2282" w:rsidRPr="00335ECD" w:rsidRDefault="009F2282" w:rsidP="00335ECD">
      <w:pPr>
        <w:jc w:val="both"/>
        <w:outlineLvl w:val="0"/>
        <w:rPr>
          <w:bCs/>
          <w:sz w:val="22"/>
          <w:szCs w:val="22"/>
        </w:rPr>
      </w:pPr>
      <w:bookmarkStart w:id="46" w:name="_Toc330385298"/>
      <w:bookmarkStart w:id="47" w:name="_Toc330387021"/>
      <w:r>
        <w:rPr>
          <w:bCs/>
          <w:sz w:val="22"/>
          <w:szCs w:val="22"/>
        </w:rPr>
        <w:t>•</w:t>
      </w:r>
      <w:r>
        <w:rPr>
          <w:bCs/>
          <w:sz w:val="22"/>
          <w:szCs w:val="22"/>
        </w:rPr>
        <w:tab/>
        <w:t>Огнетушитель;</w:t>
      </w:r>
      <w:bookmarkEnd w:id="46"/>
      <w:bookmarkEnd w:id="47"/>
    </w:p>
    <w:p w:rsidR="009F2282" w:rsidRPr="00335ECD" w:rsidRDefault="009F2282" w:rsidP="00335ECD">
      <w:pPr>
        <w:jc w:val="both"/>
        <w:outlineLvl w:val="0"/>
        <w:rPr>
          <w:bCs/>
          <w:sz w:val="22"/>
          <w:szCs w:val="22"/>
        </w:rPr>
      </w:pPr>
      <w:bookmarkStart w:id="48" w:name="_Toc330385299"/>
      <w:bookmarkStart w:id="49"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48"/>
      <w:bookmarkEnd w:id="49"/>
    </w:p>
    <w:p w:rsidR="009F2282" w:rsidRPr="00335ECD" w:rsidRDefault="009F2282" w:rsidP="00335ECD">
      <w:pPr>
        <w:jc w:val="both"/>
        <w:outlineLvl w:val="0"/>
        <w:rPr>
          <w:bCs/>
          <w:sz w:val="22"/>
          <w:szCs w:val="22"/>
        </w:rPr>
      </w:pPr>
      <w:bookmarkStart w:id="50" w:name="_Toc330385300"/>
      <w:bookmarkStart w:id="51" w:name="_Toc330387023"/>
      <w:r>
        <w:rPr>
          <w:bCs/>
          <w:sz w:val="22"/>
          <w:szCs w:val="22"/>
        </w:rPr>
        <w:t>•</w:t>
      </w:r>
      <w:r>
        <w:rPr>
          <w:bCs/>
          <w:sz w:val="22"/>
          <w:szCs w:val="22"/>
        </w:rPr>
        <w:tab/>
        <w:t>Световая и звуковая сигнализация движения задним ходом.</w:t>
      </w:r>
      <w:bookmarkEnd w:id="50"/>
      <w:bookmarkEnd w:id="51"/>
    </w:p>
    <w:p w:rsidR="009F2282" w:rsidRPr="00335ECD" w:rsidRDefault="009F2282" w:rsidP="00335ECD">
      <w:pPr>
        <w:jc w:val="both"/>
        <w:outlineLvl w:val="0"/>
        <w:rPr>
          <w:bCs/>
          <w:sz w:val="22"/>
          <w:szCs w:val="22"/>
        </w:rPr>
      </w:pPr>
      <w:bookmarkStart w:id="52" w:name="_Toc330385301"/>
      <w:bookmarkStart w:id="53" w:name="_Toc330387024"/>
      <w:r>
        <w:rPr>
          <w:bCs/>
          <w:sz w:val="22"/>
          <w:szCs w:val="22"/>
        </w:rPr>
        <w:t>Подрядная организация должна обеспечить:</w:t>
      </w:r>
      <w:bookmarkEnd w:id="52"/>
      <w:bookmarkEnd w:id="53"/>
    </w:p>
    <w:p w:rsidR="009F2282" w:rsidRPr="00335ECD" w:rsidRDefault="009F2282" w:rsidP="00335ECD">
      <w:pPr>
        <w:jc w:val="both"/>
        <w:outlineLvl w:val="0"/>
        <w:rPr>
          <w:bCs/>
          <w:sz w:val="22"/>
          <w:szCs w:val="22"/>
        </w:rPr>
      </w:pPr>
      <w:bookmarkStart w:id="54" w:name="_Toc330385302"/>
      <w:bookmarkStart w:id="55" w:name="_Toc330387025"/>
      <w:r>
        <w:rPr>
          <w:bCs/>
          <w:sz w:val="22"/>
          <w:szCs w:val="22"/>
        </w:rPr>
        <w:t>•</w:t>
      </w:r>
      <w:r>
        <w:rPr>
          <w:bCs/>
          <w:sz w:val="22"/>
          <w:szCs w:val="22"/>
        </w:rPr>
        <w:tab/>
        <w:t>Обучение и достаточную квалификацию водителей;</w:t>
      </w:r>
      <w:bookmarkEnd w:id="54"/>
      <w:bookmarkEnd w:id="55"/>
    </w:p>
    <w:p w:rsidR="009F2282" w:rsidRPr="00335ECD" w:rsidRDefault="009F2282" w:rsidP="00335ECD">
      <w:pPr>
        <w:jc w:val="both"/>
        <w:outlineLvl w:val="0"/>
        <w:rPr>
          <w:bCs/>
          <w:sz w:val="22"/>
          <w:szCs w:val="22"/>
        </w:rPr>
      </w:pPr>
      <w:bookmarkStart w:id="56" w:name="_Toc330385303"/>
      <w:bookmarkStart w:id="57" w:name="_Toc330387026"/>
      <w:r>
        <w:rPr>
          <w:bCs/>
          <w:sz w:val="22"/>
          <w:szCs w:val="22"/>
        </w:rPr>
        <w:t>•</w:t>
      </w:r>
      <w:r>
        <w:rPr>
          <w:bCs/>
          <w:sz w:val="22"/>
          <w:szCs w:val="22"/>
        </w:rPr>
        <w:tab/>
        <w:t>Проведение регулярных ТО транспортных средств;</w:t>
      </w:r>
      <w:bookmarkEnd w:id="56"/>
      <w:bookmarkEnd w:id="57"/>
    </w:p>
    <w:p w:rsidR="009F2282" w:rsidRDefault="009F2282" w:rsidP="00335ECD">
      <w:pPr>
        <w:jc w:val="both"/>
        <w:outlineLvl w:val="0"/>
        <w:rPr>
          <w:bCs/>
          <w:sz w:val="22"/>
          <w:szCs w:val="22"/>
        </w:rPr>
      </w:pPr>
      <w:bookmarkStart w:id="58" w:name="_Toc330385304"/>
      <w:bookmarkStart w:id="59" w:name="_Toc330387027"/>
      <w:r>
        <w:rPr>
          <w:bCs/>
          <w:sz w:val="22"/>
          <w:szCs w:val="22"/>
        </w:rPr>
        <w:tab/>
        <w:t>Проведение медицинских осмотров.</w:t>
      </w:r>
    </w:p>
    <w:p w:rsidR="009F2282" w:rsidRPr="00335ECD" w:rsidRDefault="009F2282" w:rsidP="00335ECD">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58"/>
      <w:bookmarkEnd w:id="59"/>
    </w:p>
    <w:p w:rsidR="009F2282" w:rsidRPr="00335ECD" w:rsidRDefault="009F2282" w:rsidP="00335ECD">
      <w:pPr>
        <w:jc w:val="both"/>
        <w:outlineLvl w:val="0"/>
        <w:rPr>
          <w:b/>
          <w:bCs/>
          <w:sz w:val="22"/>
          <w:szCs w:val="22"/>
        </w:rPr>
      </w:pPr>
      <w:bookmarkStart w:id="60" w:name="_Toc330385305"/>
      <w:bookmarkStart w:id="61" w:name="_Toc330387028"/>
      <w:r>
        <w:rPr>
          <w:b/>
          <w:bCs/>
          <w:sz w:val="22"/>
          <w:szCs w:val="22"/>
        </w:rPr>
        <w:t>5.</w:t>
      </w:r>
      <w:r>
        <w:rPr>
          <w:b/>
          <w:bCs/>
          <w:sz w:val="22"/>
          <w:szCs w:val="22"/>
        </w:rPr>
        <w:tab/>
        <w:t>Работы повышенной опасности</w:t>
      </w:r>
      <w:bookmarkEnd w:id="60"/>
      <w:bookmarkEnd w:id="61"/>
    </w:p>
    <w:p w:rsidR="009F2282" w:rsidRPr="00335ECD" w:rsidRDefault="009F2282" w:rsidP="00335ECD">
      <w:pPr>
        <w:jc w:val="both"/>
        <w:outlineLvl w:val="0"/>
        <w:rPr>
          <w:bCs/>
          <w:sz w:val="22"/>
          <w:szCs w:val="22"/>
        </w:rPr>
      </w:pPr>
      <w:bookmarkStart w:id="62" w:name="_Toc330385306"/>
      <w:bookmarkStart w:id="63"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62"/>
      <w:bookmarkEnd w:id="63"/>
    </w:p>
    <w:p w:rsidR="009F2282" w:rsidRPr="00335ECD" w:rsidRDefault="009F2282" w:rsidP="00335ECD">
      <w:pPr>
        <w:jc w:val="both"/>
        <w:outlineLvl w:val="0"/>
        <w:rPr>
          <w:bCs/>
          <w:sz w:val="22"/>
          <w:szCs w:val="22"/>
        </w:rPr>
      </w:pPr>
      <w:bookmarkStart w:id="64" w:name="_Toc330385307"/>
      <w:bookmarkStart w:id="65"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64"/>
      <w:bookmarkEnd w:id="65"/>
    </w:p>
    <w:p w:rsidR="009F2282" w:rsidRPr="00335ECD" w:rsidRDefault="009F2282" w:rsidP="00335ECD">
      <w:pPr>
        <w:jc w:val="both"/>
        <w:outlineLvl w:val="0"/>
        <w:rPr>
          <w:bCs/>
          <w:sz w:val="22"/>
          <w:szCs w:val="22"/>
        </w:rPr>
      </w:pPr>
      <w:bookmarkStart w:id="66" w:name="_Toc330385308"/>
      <w:bookmarkStart w:id="67" w:name="_Toc330387031"/>
      <w:r>
        <w:rPr>
          <w:bCs/>
          <w:sz w:val="22"/>
          <w:szCs w:val="22"/>
        </w:rPr>
        <w:t>•</w:t>
      </w:r>
      <w:r>
        <w:rPr>
          <w:bCs/>
          <w:sz w:val="22"/>
          <w:szCs w:val="22"/>
        </w:rPr>
        <w:tab/>
        <w:t>Ремонт трубопроводов пара и горячей воды;</w:t>
      </w:r>
      <w:bookmarkEnd w:id="66"/>
      <w:bookmarkEnd w:id="67"/>
    </w:p>
    <w:p w:rsidR="009F2282" w:rsidRPr="00335ECD" w:rsidRDefault="009F2282" w:rsidP="00335ECD">
      <w:pPr>
        <w:jc w:val="both"/>
        <w:outlineLvl w:val="0"/>
        <w:rPr>
          <w:bCs/>
          <w:sz w:val="22"/>
          <w:szCs w:val="22"/>
        </w:rPr>
      </w:pPr>
      <w:bookmarkStart w:id="68" w:name="_Toc330385309"/>
      <w:bookmarkStart w:id="69" w:name="_Toc330387032"/>
      <w:r>
        <w:rPr>
          <w:bCs/>
          <w:sz w:val="22"/>
          <w:szCs w:val="22"/>
        </w:rPr>
        <w:t>•</w:t>
      </w:r>
      <w:r>
        <w:rPr>
          <w:bCs/>
          <w:sz w:val="22"/>
          <w:szCs w:val="22"/>
        </w:rPr>
        <w:tab/>
        <w:t>Работы в замкнутых объемах, в ограниченных пространствах;</w:t>
      </w:r>
      <w:bookmarkEnd w:id="68"/>
      <w:bookmarkEnd w:id="69"/>
    </w:p>
    <w:p w:rsidR="009F2282" w:rsidRPr="00335ECD" w:rsidRDefault="009F2282" w:rsidP="00335ECD">
      <w:pPr>
        <w:jc w:val="both"/>
        <w:outlineLvl w:val="0"/>
        <w:rPr>
          <w:bCs/>
          <w:sz w:val="22"/>
          <w:szCs w:val="22"/>
        </w:rPr>
      </w:pPr>
      <w:bookmarkStart w:id="70" w:name="_Toc330385310"/>
      <w:bookmarkStart w:id="71"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70"/>
      <w:bookmarkEnd w:id="71"/>
    </w:p>
    <w:p w:rsidR="009F2282" w:rsidRPr="00335ECD" w:rsidRDefault="009F2282" w:rsidP="00335ECD">
      <w:pPr>
        <w:jc w:val="both"/>
        <w:outlineLvl w:val="0"/>
        <w:rPr>
          <w:bCs/>
          <w:sz w:val="22"/>
          <w:szCs w:val="22"/>
        </w:rPr>
      </w:pPr>
      <w:bookmarkStart w:id="72" w:name="_Toc330385311"/>
      <w:bookmarkStart w:id="73"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72"/>
      <w:bookmarkEnd w:id="73"/>
    </w:p>
    <w:p w:rsidR="009F2282" w:rsidRPr="00335ECD" w:rsidRDefault="009F2282" w:rsidP="00335ECD">
      <w:pPr>
        <w:jc w:val="both"/>
        <w:outlineLvl w:val="0"/>
        <w:rPr>
          <w:bCs/>
          <w:sz w:val="22"/>
          <w:szCs w:val="22"/>
        </w:rPr>
      </w:pPr>
      <w:bookmarkStart w:id="74" w:name="_Toc330385312"/>
      <w:bookmarkStart w:id="75"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74"/>
      <w:bookmarkEnd w:id="75"/>
    </w:p>
    <w:p w:rsidR="009F2282" w:rsidRPr="00335ECD" w:rsidRDefault="009F2282" w:rsidP="00335ECD">
      <w:pPr>
        <w:jc w:val="both"/>
        <w:outlineLvl w:val="0"/>
        <w:rPr>
          <w:bCs/>
          <w:sz w:val="22"/>
          <w:szCs w:val="22"/>
        </w:rPr>
      </w:pPr>
      <w:bookmarkStart w:id="76" w:name="_Toc330385313"/>
      <w:bookmarkStart w:id="77"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76"/>
      <w:bookmarkEnd w:id="77"/>
    </w:p>
    <w:p w:rsidR="009F2282" w:rsidRPr="00335ECD" w:rsidRDefault="009F2282" w:rsidP="00335ECD">
      <w:pPr>
        <w:jc w:val="both"/>
        <w:outlineLvl w:val="0"/>
        <w:rPr>
          <w:bCs/>
          <w:sz w:val="22"/>
          <w:szCs w:val="22"/>
        </w:rPr>
      </w:pPr>
      <w:bookmarkStart w:id="78" w:name="_Toc330385314"/>
      <w:bookmarkStart w:id="79"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78"/>
      <w:bookmarkEnd w:id="79"/>
    </w:p>
    <w:p w:rsidR="009F2282" w:rsidRPr="00335ECD" w:rsidRDefault="009F2282" w:rsidP="00335ECD">
      <w:pPr>
        <w:jc w:val="both"/>
        <w:outlineLvl w:val="0"/>
        <w:rPr>
          <w:bCs/>
          <w:sz w:val="22"/>
          <w:szCs w:val="22"/>
        </w:rPr>
      </w:pPr>
      <w:bookmarkStart w:id="80" w:name="_Toc330385315"/>
      <w:bookmarkStart w:id="81"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80"/>
      <w:bookmarkEnd w:id="81"/>
    </w:p>
    <w:p w:rsidR="009F2282" w:rsidRPr="00335ECD" w:rsidRDefault="009F2282" w:rsidP="00335ECD">
      <w:pPr>
        <w:jc w:val="both"/>
        <w:outlineLvl w:val="0"/>
        <w:rPr>
          <w:b/>
          <w:bCs/>
          <w:sz w:val="22"/>
          <w:szCs w:val="22"/>
        </w:rPr>
      </w:pPr>
      <w:bookmarkStart w:id="82" w:name="_Toc330385316"/>
      <w:bookmarkStart w:id="83" w:name="_Toc330387039"/>
      <w:r>
        <w:rPr>
          <w:b/>
          <w:bCs/>
          <w:sz w:val="22"/>
          <w:szCs w:val="22"/>
        </w:rPr>
        <w:t>6.</w:t>
      </w:r>
      <w:r>
        <w:rPr>
          <w:b/>
          <w:bCs/>
          <w:sz w:val="22"/>
          <w:szCs w:val="22"/>
        </w:rPr>
        <w:tab/>
        <w:t>Обучение Персонала</w:t>
      </w:r>
      <w:bookmarkEnd w:id="82"/>
      <w:bookmarkEnd w:id="83"/>
    </w:p>
    <w:p w:rsidR="009F2282" w:rsidRPr="00335ECD" w:rsidRDefault="009F2282" w:rsidP="00335ECD">
      <w:pPr>
        <w:jc w:val="both"/>
        <w:outlineLvl w:val="0"/>
        <w:rPr>
          <w:bCs/>
          <w:sz w:val="22"/>
          <w:szCs w:val="22"/>
        </w:rPr>
      </w:pPr>
      <w:bookmarkStart w:id="84" w:name="_Toc330385317"/>
      <w:bookmarkStart w:id="85"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84"/>
      <w:bookmarkEnd w:id="85"/>
    </w:p>
    <w:p w:rsidR="009F2282" w:rsidRPr="00335ECD" w:rsidRDefault="009F2282" w:rsidP="00335ECD">
      <w:pPr>
        <w:jc w:val="both"/>
        <w:outlineLvl w:val="0"/>
        <w:rPr>
          <w:bCs/>
          <w:sz w:val="22"/>
          <w:szCs w:val="22"/>
        </w:rPr>
      </w:pPr>
      <w:bookmarkStart w:id="86" w:name="_Toc330385318"/>
      <w:bookmarkStart w:id="87"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86"/>
      <w:bookmarkEnd w:id="87"/>
      <w:r>
        <w:rPr>
          <w:bCs/>
          <w:sz w:val="22"/>
          <w:szCs w:val="22"/>
        </w:rPr>
        <w:tab/>
      </w:r>
    </w:p>
    <w:p w:rsidR="009F2282" w:rsidRPr="00335ECD" w:rsidRDefault="009F2282" w:rsidP="00335ECD">
      <w:pPr>
        <w:jc w:val="both"/>
        <w:outlineLvl w:val="0"/>
        <w:rPr>
          <w:bCs/>
          <w:sz w:val="22"/>
          <w:szCs w:val="22"/>
        </w:rPr>
      </w:pPr>
      <w:bookmarkStart w:id="88" w:name="_Toc330385319"/>
      <w:bookmarkStart w:id="89"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88"/>
      <w:bookmarkEnd w:id="89"/>
    </w:p>
    <w:p w:rsidR="009F2282" w:rsidRPr="00335ECD" w:rsidRDefault="009F2282" w:rsidP="00335ECD">
      <w:pPr>
        <w:jc w:val="both"/>
        <w:outlineLvl w:val="0"/>
        <w:rPr>
          <w:bCs/>
          <w:sz w:val="22"/>
          <w:szCs w:val="22"/>
        </w:rPr>
      </w:pPr>
      <w:bookmarkStart w:id="90" w:name="_Toc330385320"/>
      <w:bookmarkStart w:id="91"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0"/>
      <w:bookmarkEnd w:id="91"/>
    </w:p>
    <w:p w:rsidR="009F2282" w:rsidRPr="00335ECD" w:rsidRDefault="009F2282" w:rsidP="00335ECD">
      <w:pPr>
        <w:jc w:val="both"/>
        <w:outlineLvl w:val="0"/>
        <w:rPr>
          <w:bCs/>
          <w:sz w:val="22"/>
          <w:szCs w:val="22"/>
        </w:rPr>
      </w:pPr>
      <w:bookmarkStart w:id="92" w:name="_Toc330385321"/>
      <w:bookmarkStart w:id="93" w:name="_Toc330387044"/>
      <w:r>
        <w:rPr>
          <w:bCs/>
          <w:sz w:val="22"/>
          <w:szCs w:val="22"/>
        </w:rPr>
        <w:lastRenderedPageBreak/>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92"/>
      <w:bookmarkEnd w:id="93"/>
    </w:p>
    <w:p w:rsidR="009F2282" w:rsidRPr="00335ECD" w:rsidRDefault="009F2282" w:rsidP="00335ECD">
      <w:pPr>
        <w:jc w:val="both"/>
        <w:outlineLvl w:val="0"/>
        <w:rPr>
          <w:bCs/>
          <w:sz w:val="22"/>
          <w:szCs w:val="22"/>
        </w:rPr>
      </w:pPr>
      <w:bookmarkStart w:id="94" w:name="_Toc330385322"/>
      <w:bookmarkStart w:id="95"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94"/>
      <w:bookmarkEnd w:id="95"/>
      <w:proofErr w:type="gramEnd"/>
    </w:p>
    <w:p w:rsidR="009F2282" w:rsidRPr="00335ECD" w:rsidRDefault="009F2282" w:rsidP="00335ECD">
      <w:pPr>
        <w:jc w:val="both"/>
        <w:outlineLvl w:val="0"/>
        <w:rPr>
          <w:b/>
          <w:bCs/>
          <w:sz w:val="22"/>
          <w:szCs w:val="22"/>
        </w:rPr>
      </w:pPr>
      <w:bookmarkStart w:id="96" w:name="_Toc330385323"/>
      <w:bookmarkStart w:id="97"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96"/>
      <w:bookmarkEnd w:id="97"/>
    </w:p>
    <w:p w:rsidR="009F2282" w:rsidRPr="00335ECD" w:rsidRDefault="009F2282" w:rsidP="00335ECD">
      <w:pPr>
        <w:jc w:val="both"/>
        <w:outlineLvl w:val="0"/>
        <w:rPr>
          <w:b/>
          <w:bCs/>
          <w:sz w:val="22"/>
          <w:szCs w:val="22"/>
        </w:rPr>
      </w:pPr>
      <w:bookmarkStart w:id="98" w:name="_Toc330385324"/>
      <w:bookmarkStart w:id="99" w:name="_Toc330387047"/>
      <w:r>
        <w:rPr>
          <w:bCs/>
          <w:sz w:val="22"/>
          <w:szCs w:val="22"/>
        </w:rPr>
        <w:t>Подрядная организация</w:t>
      </w:r>
      <w:r>
        <w:rPr>
          <w:b/>
          <w:bCs/>
          <w:sz w:val="22"/>
          <w:szCs w:val="22"/>
        </w:rPr>
        <w:t xml:space="preserve"> обязана:</w:t>
      </w:r>
      <w:bookmarkEnd w:id="98"/>
      <w:bookmarkEnd w:id="99"/>
    </w:p>
    <w:p w:rsidR="009F2282" w:rsidRPr="00335ECD" w:rsidRDefault="009F2282" w:rsidP="00335ECD">
      <w:pPr>
        <w:jc w:val="both"/>
        <w:outlineLvl w:val="0"/>
        <w:rPr>
          <w:bCs/>
          <w:sz w:val="22"/>
          <w:szCs w:val="22"/>
        </w:rPr>
      </w:pPr>
      <w:bookmarkStart w:id="100" w:name="_Toc330385325"/>
      <w:bookmarkStart w:id="101"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0"/>
      <w:bookmarkEnd w:id="101"/>
    </w:p>
    <w:p w:rsidR="009F2282" w:rsidRPr="00335ECD" w:rsidRDefault="009F2282" w:rsidP="00335ECD">
      <w:pPr>
        <w:jc w:val="both"/>
        <w:outlineLvl w:val="0"/>
        <w:rPr>
          <w:bCs/>
          <w:sz w:val="22"/>
          <w:szCs w:val="22"/>
        </w:rPr>
      </w:pPr>
      <w:bookmarkStart w:id="102" w:name="_Toc330385326"/>
      <w:bookmarkStart w:id="103"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02"/>
      <w:bookmarkEnd w:id="103"/>
    </w:p>
    <w:p w:rsidR="009F2282" w:rsidRPr="00335ECD" w:rsidRDefault="009F2282" w:rsidP="00335ECD">
      <w:pPr>
        <w:jc w:val="both"/>
        <w:outlineLvl w:val="0"/>
        <w:rPr>
          <w:bCs/>
          <w:sz w:val="22"/>
          <w:szCs w:val="22"/>
        </w:rPr>
      </w:pPr>
      <w:bookmarkStart w:id="104" w:name="_Toc330385327"/>
      <w:bookmarkStart w:id="105"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04"/>
      <w:bookmarkEnd w:id="105"/>
    </w:p>
    <w:p w:rsidR="009F2282" w:rsidRPr="00335ECD" w:rsidRDefault="009F2282" w:rsidP="00335ECD">
      <w:pPr>
        <w:jc w:val="both"/>
        <w:outlineLvl w:val="0"/>
        <w:rPr>
          <w:bCs/>
          <w:sz w:val="22"/>
          <w:szCs w:val="22"/>
        </w:rPr>
      </w:pPr>
      <w:bookmarkStart w:id="106" w:name="_Toc330385328"/>
      <w:bookmarkStart w:id="107"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06"/>
      <w:bookmarkEnd w:id="107"/>
    </w:p>
    <w:p w:rsidR="009F2282" w:rsidRPr="00335ECD" w:rsidRDefault="009F2282" w:rsidP="00335ECD">
      <w:pPr>
        <w:jc w:val="both"/>
        <w:outlineLvl w:val="0"/>
        <w:rPr>
          <w:bCs/>
          <w:sz w:val="22"/>
          <w:szCs w:val="22"/>
        </w:rPr>
      </w:pPr>
      <w:bookmarkStart w:id="108" w:name="_Toc330385329"/>
      <w:bookmarkStart w:id="109"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08"/>
      <w:bookmarkEnd w:id="109"/>
      <w:proofErr w:type="gramEnd"/>
    </w:p>
    <w:p w:rsidR="009F2282" w:rsidRPr="00335ECD" w:rsidRDefault="009F2282" w:rsidP="00335ECD">
      <w:pPr>
        <w:jc w:val="both"/>
        <w:outlineLvl w:val="0"/>
        <w:rPr>
          <w:bCs/>
          <w:sz w:val="22"/>
          <w:szCs w:val="22"/>
        </w:rPr>
      </w:pPr>
      <w:bookmarkStart w:id="110" w:name="_Toc330385330"/>
      <w:bookmarkStart w:id="111"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10"/>
      <w:bookmarkEnd w:id="111"/>
    </w:p>
    <w:p w:rsidR="009F2282" w:rsidRPr="00335ECD" w:rsidRDefault="009F2282" w:rsidP="00335ECD">
      <w:pPr>
        <w:jc w:val="both"/>
        <w:outlineLvl w:val="0"/>
        <w:rPr>
          <w:bCs/>
          <w:sz w:val="22"/>
          <w:szCs w:val="22"/>
        </w:rPr>
      </w:pPr>
      <w:bookmarkStart w:id="112" w:name="_Toc330385331"/>
      <w:bookmarkStart w:id="113"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12"/>
      <w:bookmarkEnd w:id="113"/>
    </w:p>
    <w:p w:rsidR="009F2282" w:rsidRPr="00335ECD" w:rsidRDefault="009F2282" w:rsidP="00335ECD">
      <w:pPr>
        <w:jc w:val="both"/>
        <w:outlineLvl w:val="0"/>
        <w:rPr>
          <w:b/>
          <w:bCs/>
          <w:sz w:val="22"/>
          <w:szCs w:val="22"/>
        </w:rPr>
      </w:pPr>
      <w:bookmarkStart w:id="114" w:name="_Toc330385332"/>
      <w:bookmarkStart w:id="115" w:name="_Toc330387055"/>
      <w:r>
        <w:rPr>
          <w:b/>
          <w:bCs/>
          <w:sz w:val="22"/>
          <w:szCs w:val="22"/>
        </w:rPr>
        <w:t>8.</w:t>
      </w:r>
      <w:r>
        <w:rPr>
          <w:b/>
          <w:bCs/>
          <w:sz w:val="22"/>
          <w:szCs w:val="22"/>
        </w:rPr>
        <w:tab/>
        <w:t>Текущие проверки</w:t>
      </w:r>
      <w:bookmarkEnd w:id="114"/>
      <w:bookmarkEnd w:id="115"/>
    </w:p>
    <w:p w:rsidR="009F2282" w:rsidRPr="00335ECD" w:rsidRDefault="009F2282" w:rsidP="00335ECD">
      <w:pPr>
        <w:jc w:val="both"/>
        <w:outlineLvl w:val="0"/>
        <w:rPr>
          <w:bCs/>
          <w:sz w:val="22"/>
          <w:szCs w:val="22"/>
        </w:rPr>
      </w:pPr>
      <w:bookmarkStart w:id="116" w:name="_Toc330385333"/>
      <w:bookmarkStart w:id="117" w:name="_Toc330387056"/>
      <w:r>
        <w:rPr>
          <w:bCs/>
          <w:sz w:val="22"/>
          <w:szCs w:val="22"/>
        </w:rPr>
        <w:lastRenderedPageBreak/>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16"/>
      <w:bookmarkEnd w:id="117"/>
    </w:p>
    <w:p w:rsidR="009F2282" w:rsidRPr="00335ECD" w:rsidRDefault="009F2282" w:rsidP="00335ECD">
      <w:pPr>
        <w:jc w:val="both"/>
        <w:outlineLvl w:val="0"/>
        <w:rPr>
          <w:bCs/>
          <w:sz w:val="22"/>
          <w:szCs w:val="22"/>
        </w:rPr>
      </w:pPr>
      <w:bookmarkStart w:id="118" w:name="_Toc330385334"/>
      <w:bookmarkStart w:id="119"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18"/>
      <w:bookmarkEnd w:id="119"/>
    </w:p>
    <w:p w:rsidR="009F2282" w:rsidRPr="00335ECD" w:rsidRDefault="009F2282" w:rsidP="00335ECD">
      <w:pPr>
        <w:jc w:val="both"/>
        <w:outlineLvl w:val="0"/>
        <w:rPr>
          <w:bCs/>
          <w:sz w:val="22"/>
          <w:szCs w:val="22"/>
        </w:rPr>
      </w:pPr>
      <w:bookmarkStart w:id="120" w:name="_Toc330385335"/>
      <w:bookmarkStart w:id="121"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20"/>
      <w:bookmarkEnd w:id="121"/>
    </w:p>
    <w:p w:rsidR="009F2282" w:rsidRPr="00335ECD" w:rsidRDefault="009F2282" w:rsidP="00335ECD">
      <w:pPr>
        <w:jc w:val="both"/>
        <w:outlineLvl w:val="0"/>
        <w:rPr>
          <w:bCs/>
          <w:sz w:val="22"/>
          <w:szCs w:val="22"/>
        </w:rPr>
      </w:pPr>
      <w:bookmarkStart w:id="122" w:name="_Toc330385336"/>
      <w:bookmarkStart w:id="123"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22"/>
      <w:bookmarkEnd w:id="123"/>
    </w:p>
    <w:p w:rsidR="009F2282" w:rsidRPr="00335ECD" w:rsidRDefault="009F2282" w:rsidP="00335ECD">
      <w:pPr>
        <w:jc w:val="both"/>
        <w:outlineLvl w:val="0"/>
        <w:rPr>
          <w:b/>
          <w:bCs/>
          <w:sz w:val="22"/>
          <w:szCs w:val="22"/>
        </w:rPr>
      </w:pPr>
      <w:bookmarkStart w:id="124" w:name="_Toc330385337"/>
      <w:bookmarkStart w:id="125" w:name="_Toc330387060"/>
      <w:r>
        <w:rPr>
          <w:b/>
          <w:bCs/>
          <w:sz w:val="22"/>
          <w:szCs w:val="22"/>
        </w:rPr>
        <w:t>9.</w:t>
      </w:r>
      <w:r>
        <w:rPr>
          <w:b/>
          <w:bCs/>
          <w:sz w:val="22"/>
          <w:szCs w:val="22"/>
        </w:rPr>
        <w:tab/>
        <w:t>Требования к отчётности</w:t>
      </w:r>
      <w:bookmarkEnd w:id="124"/>
      <w:bookmarkEnd w:id="125"/>
    </w:p>
    <w:p w:rsidR="009F2282" w:rsidRPr="00335ECD" w:rsidRDefault="009F2282" w:rsidP="00335ECD">
      <w:pPr>
        <w:jc w:val="both"/>
        <w:outlineLvl w:val="0"/>
        <w:rPr>
          <w:bCs/>
          <w:sz w:val="22"/>
          <w:szCs w:val="22"/>
        </w:rPr>
      </w:pPr>
      <w:bookmarkStart w:id="126" w:name="_Toc330385338"/>
      <w:bookmarkStart w:id="127"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26"/>
      <w:bookmarkEnd w:id="127"/>
    </w:p>
    <w:p w:rsidR="009F2282" w:rsidRPr="00335ECD" w:rsidRDefault="009F2282" w:rsidP="00335ECD">
      <w:pPr>
        <w:jc w:val="both"/>
        <w:outlineLvl w:val="0"/>
        <w:rPr>
          <w:bCs/>
          <w:sz w:val="22"/>
          <w:szCs w:val="22"/>
        </w:rPr>
      </w:pPr>
      <w:bookmarkStart w:id="128" w:name="_Toc330385339"/>
      <w:bookmarkStart w:id="129" w:name="_Toc330387062"/>
      <w:r>
        <w:rPr>
          <w:bCs/>
          <w:sz w:val="22"/>
          <w:szCs w:val="22"/>
        </w:rPr>
        <w:t>•</w:t>
      </w:r>
      <w:r>
        <w:rPr>
          <w:bCs/>
          <w:sz w:val="22"/>
          <w:szCs w:val="22"/>
        </w:rPr>
        <w:tab/>
        <w:t>все несчастные случаи;</w:t>
      </w:r>
      <w:bookmarkEnd w:id="128"/>
      <w:bookmarkEnd w:id="129"/>
    </w:p>
    <w:p w:rsidR="009F2282" w:rsidRPr="00335ECD" w:rsidRDefault="009F2282" w:rsidP="00335ECD">
      <w:pPr>
        <w:jc w:val="both"/>
        <w:outlineLvl w:val="0"/>
        <w:rPr>
          <w:bCs/>
          <w:sz w:val="22"/>
          <w:szCs w:val="22"/>
        </w:rPr>
      </w:pPr>
      <w:bookmarkStart w:id="130" w:name="_Toc330385340"/>
      <w:bookmarkStart w:id="131"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30"/>
      <w:bookmarkEnd w:id="131"/>
    </w:p>
    <w:p w:rsidR="009F2282" w:rsidRPr="00335ECD" w:rsidRDefault="009F2282" w:rsidP="00335ECD">
      <w:pPr>
        <w:jc w:val="both"/>
        <w:outlineLvl w:val="0"/>
        <w:rPr>
          <w:bCs/>
          <w:sz w:val="22"/>
          <w:szCs w:val="22"/>
        </w:rPr>
      </w:pPr>
      <w:bookmarkStart w:id="132" w:name="_Toc330385341"/>
      <w:bookmarkStart w:id="133"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32"/>
      <w:bookmarkEnd w:id="133"/>
    </w:p>
    <w:p w:rsidR="009F2282" w:rsidRPr="00335ECD" w:rsidRDefault="009F2282" w:rsidP="00335ECD">
      <w:pPr>
        <w:jc w:val="both"/>
        <w:outlineLvl w:val="0"/>
        <w:rPr>
          <w:bCs/>
          <w:sz w:val="22"/>
          <w:szCs w:val="22"/>
        </w:rPr>
      </w:pPr>
      <w:bookmarkStart w:id="134" w:name="_Toc330385342"/>
      <w:bookmarkStart w:id="135"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34"/>
      <w:bookmarkEnd w:id="135"/>
    </w:p>
    <w:p w:rsidR="009F2282" w:rsidRPr="00335ECD" w:rsidRDefault="009F2282" w:rsidP="00335ECD">
      <w:pPr>
        <w:jc w:val="both"/>
        <w:outlineLvl w:val="0"/>
        <w:rPr>
          <w:bCs/>
          <w:sz w:val="22"/>
          <w:szCs w:val="22"/>
        </w:rPr>
      </w:pPr>
      <w:bookmarkStart w:id="136" w:name="_Toc330385343"/>
      <w:bookmarkStart w:id="137"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36"/>
      <w:bookmarkEnd w:id="137"/>
    </w:p>
    <w:p w:rsidR="009F2282" w:rsidRPr="00335ECD" w:rsidRDefault="009F2282" w:rsidP="00335ECD">
      <w:pPr>
        <w:jc w:val="both"/>
        <w:outlineLvl w:val="0"/>
        <w:rPr>
          <w:bCs/>
          <w:sz w:val="22"/>
          <w:szCs w:val="22"/>
        </w:rPr>
      </w:pPr>
      <w:bookmarkStart w:id="138" w:name="_Toc330385344"/>
      <w:bookmarkStart w:id="139"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38"/>
      <w:bookmarkEnd w:id="139"/>
    </w:p>
    <w:p w:rsidR="009F2282" w:rsidRPr="00335ECD" w:rsidRDefault="009F2282" w:rsidP="00335ECD">
      <w:pPr>
        <w:jc w:val="both"/>
        <w:outlineLvl w:val="0"/>
        <w:rPr>
          <w:b/>
          <w:bCs/>
          <w:sz w:val="22"/>
          <w:szCs w:val="22"/>
        </w:rPr>
      </w:pPr>
      <w:bookmarkStart w:id="140" w:name="_Toc330385345"/>
      <w:bookmarkStart w:id="141"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40"/>
      <w:bookmarkEnd w:id="141"/>
    </w:p>
    <w:p w:rsidR="009F2282" w:rsidRPr="00335ECD" w:rsidRDefault="009F2282" w:rsidP="00335ECD">
      <w:pPr>
        <w:jc w:val="both"/>
        <w:outlineLvl w:val="0"/>
        <w:rPr>
          <w:bCs/>
          <w:sz w:val="22"/>
          <w:szCs w:val="22"/>
        </w:rPr>
      </w:pPr>
      <w:bookmarkStart w:id="142" w:name="_Toc330385346"/>
      <w:bookmarkStart w:id="143"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F2282" w:rsidRPr="00335ECD" w:rsidRDefault="009F2282" w:rsidP="00335ECD">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42"/>
      <w:bookmarkEnd w:id="143"/>
    </w:p>
    <w:p w:rsidR="009F2282" w:rsidRPr="00335ECD" w:rsidRDefault="009F2282" w:rsidP="00335ECD">
      <w:pPr>
        <w:jc w:val="both"/>
        <w:outlineLvl w:val="0"/>
        <w:rPr>
          <w:b/>
          <w:bCs/>
          <w:sz w:val="22"/>
          <w:szCs w:val="22"/>
        </w:rPr>
      </w:pPr>
      <w:bookmarkStart w:id="144" w:name="_Toc330385347"/>
      <w:bookmarkStart w:id="145" w:name="_Toc330387070"/>
      <w:r>
        <w:rPr>
          <w:b/>
          <w:bCs/>
          <w:sz w:val="22"/>
          <w:szCs w:val="22"/>
        </w:rPr>
        <w:t>11.</w:t>
      </w:r>
      <w:r>
        <w:rPr>
          <w:b/>
          <w:bCs/>
          <w:sz w:val="22"/>
          <w:szCs w:val="22"/>
        </w:rPr>
        <w:tab/>
        <w:t>Состояние мест проведения работ</w:t>
      </w:r>
      <w:bookmarkEnd w:id="144"/>
      <w:bookmarkEnd w:id="145"/>
    </w:p>
    <w:p w:rsidR="009F2282" w:rsidRPr="00335ECD" w:rsidRDefault="009F2282" w:rsidP="00335ECD">
      <w:pPr>
        <w:jc w:val="both"/>
        <w:outlineLvl w:val="0"/>
        <w:rPr>
          <w:bCs/>
          <w:sz w:val="22"/>
          <w:szCs w:val="22"/>
        </w:rPr>
      </w:pPr>
      <w:bookmarkStart w:id="146" w:name="_Toc330385348"/>
      <w:bookmarkStart w:id="147" w:name="_Toc330387071"/>
      <w:r>
        <w:rPr>
          <w:bCs/>
          <w:sz w:val="22"/>
          <w:szCs w:val="22"/>
        </w:rPr>
        <w:lastRenderedPageBreak/>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46"/>
      <w:bookmarkEnd w:id="147"/>
    </w:p>
    <w:p w:rsidR="009F2282" w:rsidRPr="00335ECD" w:rsidRDefault="009F2282" w:rsidP="00335ECD">
      <w:pPr>
        <w:jc w:val="both"/>
        <w:outlineLvl w:val="0"/>
        <w:rPr>
          <w:bCs/>
          <w:sz w:val="22"/>
          <w:szCs w:val="22"/>
        </w:rPr>
      </w:pPr>
      <w:bookmarkStart w:id="148" w:name="_Toc330385349"/>
      <w:bookmarkStart w:id="149" w:name="_Toc330387072"/>
      <w:r>
        <w:rPr>
          <w:bCs/>
          <w:sz w:val="22"/>
          <w:szCs w:val="22"/>
        </w:rPr>
        <w:t>•</w:t>
      </w:r>
      <w:r>
        <w:rPr>
          <w:bCs/>
          <w:sz w:val="22"/>
          <w:szCs w:val="22"/>
        </w:rPr>
        <w:tab/>
        <w:t>наименования подрядной организации</w:t>
      </w:r>
      <w:bookmarkEnd w:id="148"/>
      <w:bookmarkEnd w:id="149"/>
    </w:p>
    <w:p w:rsidR="009F2282" w:rsidRPr="00335ECD" w:rsidRDefault="009F2282" w:rsidP="00335ECD">
      <w:pPr>
        <w:jc w:val="both"/>
        <w:outlineLvl w:val="0"/>
        <w:rPr>
          <w:bCs/>
          <w:sz w:val="22"/>
          <w:szCs w:val="22"/>
        </w:rPr>
      </w:pPr>
      <w:bookmarkStart w:id="150" w:name="_Toc330385350"/>
      <w:bookmarkStart w:id="151" w:name="_Toc330387073"/>
      <w:r>
        <w:rPr>
          <w:bCs/>
          <w:sz w:val="22"/>
          <w:szCs w:val="22"/>
        </w:rPr>
        <w:t>•</w:t>
      </w:r>
      <w:r>
        <w:rPr>
          <w:bCs/>
          <w:sz w:val="22"/>
          <w:szCs w:val="22"/>
        </w:rPr>
        <w:tab/>
        <w:t>ответственных:</w:t>
      </w:r>
      <w:bookmarkEnd w:id="150"/>
      <w:bookmarkEnd w:id="151"/>
    </w:p>
    <w:p w:rsidR="009F2282" w:rsidRPr="00335ECD" w:rsidRDefault="009F2282" w:rsidP="00335ECD">
      <w:pPr>
        <w:jc w:val="both"/>
        <w:outlineLvl w:val="0"/>
        <w:rPr>
          <w:bCs/>
          <w:sz w:val="22"/>
          <w:szCs w:val="22"/>
        </w:rPr>
      </w:pPr>
      <w:bookmarkStart w:id="152" w:name="_Toc330385351"/>
      <w:bookmarkStart w:id="153" w:name="_Toc330387074"/>
      <w:r>
        <w:rPr>
          <w:bCs/>
          <w:sz w:val="22"/>
          <w:szCs w:val="22"/>
        </w:rPr>
        <w:t>•</w:t>
      </w:r>
      <w:r>
        <w:rPr>
          <w:bCs/>
          <w:sz w:val="22"/>
          <w:szCs w:val="22"/>
        </w:rPr>
        <w:tab/>
        <w:t>Руководителя организации – Ф.И.О., должность, телефон;</w:t>
      </w:r>
      <w:bookmarkEnd w:id="152"/>
      <w:bookmarkEnd w:id="153"/>
    </w:p>
    <w:p w:rsidR="009F2282" w:rsidRPr="00335ECD" w:rsidRDefault="009F2282" w:rsidP="00335ECD">
      <w:pPr>
        <w:jc w:val="both"/>
        <w:outlineLvl w:val="0"/>
        <w:rPr>
          <w:bCs/>
          <w:sz w:val="22"/>
          <w:szCs w:val="22"/>
        </w:rPr>
      </w:pPr>
      <w:bookmarkStart w:id="154" w:name="_Toc330385352"/>
      <w:bookmarkStart w:id="155" w:name="_Toc330387075"/>
      <w:r>
        <w:rPr>
          <w:bCs/>
          <w:sz w:val="22"/>
          <w:szCs w:val="22"/>
        </w:rPr>
        <w:t>•</w:t>
      </w:r>
      <w:r>
        <w:rPr>
          <w:bCs/>
          <w:sz w:val="22"/>
          <w:szCs w:val="22"/>
        </w:rPr>
        <w:tab/>
        <w:t>Производителя работ - Ф.И.О., должность, телефон;</w:t>
      </w:r>
      <w:bookmarkEnd w:id="154"/>
      <w:bookmarkEnd w:id="155"/>
    </w:p>
    <w:p w:rsidR="009F2282" w:rsidRPr="00335ECD" w:rsidRDefault="009F2282" w:rsidP="00335ECD">
      <w:pPr>
        <w:jc w:val="both"/>
        <w:outlineLvl w:val="0"/>
        <w:rPr>
          <w:bCs/>
          <w:sz w:val="22"/>
          <w:szCs w:val="22"/>
        </w:rPr>
      </w:pPr>
      <w:bookmarkStart w:id="156" w:name="_Toc330385353"/>
      <w:bookmarkStart w:id="157" w:name="_Toc330387076"/>
      <w:r>
        <w:rPr>
          <w:bCs/>
          <w:sz w:val="22"/>
          <w:szCs w:val="22"/>
        </w:rPr>
        <w:t>•</w:t>
      </w:r>
      <w:r>
        <w:rPr>
          <w:bCs/>
          <w:sz w:val="22"/>
          <w:szCs w:val="22"/>
        </w:rPr>
        <w:tab/>
        <w:t>по вопросам ОТБ и ПЭБ - Ф.И.О., должность, телефон.</w:t>
      </w:r>
      <w:bookmarkEnd w:id="156"/>
      <w:bookmarkEnd w:id="157"/>
    </w:p>
    <w:p w:rsidR="009F2282" w:rsidRPr="00335ECD" w:rsidRDefault="009F2282" w:rsidP="00335ECD">
      <w:pPr>
        <w:jc w:val="both"/>
        <w:outlineLvl w:val="0"/>
        <w:rPr>
          <w:bCs/>
          <w:sz w:val="22"/>
          <w:szCs w:val="22"/>
        </w:rPr>
      </w:pPr>
    </w:p>
    <w:p w:rsidR="009F2282" w:rsidRPr="00335ECD" w:rsidRDefault="009F2282" w:rsidP="00335ECD">
      <w:pPr>
        <w:jc w:val="both"/>
        <w:outlineLvl w:val="0"/>
        <w:rPr>
          <w:bCs/>
          <w:sz w:val="22"/>
          <w:szCs w:val="22"/>
        </w:rPr>
      </w:pPr>
      <w:bookmarkStart w:id="158" w:name="_Toc330385354"/>
      <w:bookmarkStart w:id="159"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58"/>
      <w:bookmarkEnd w:id="159"/>
    </w:p>
    <w:p w:rsidR="009F2282" w:rsidRPr="00335ECD" w:rsidRDefault="009F2282" w:rsidP="00335ECD">
      <w:pPr>
        <w:jc w:val="both"/>
        <w:outlineLvl w:val="0"/>
        <w:rPr>
          <w:bCs/>
          <w:sz w:val="22"/>
          <w:szCs w:val="22"/>
        </w:rPr>
      </w:pPr>
      <w:bookmarkStart w:id="160" w:name="_Toc330385355"/>
      <w:bookmarkStart w:id="161"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60"/>
      <w:bookmarkEnd w:id="161"/>
    </w:p>
    <w:p w:rsidR="009F2282" w:rsidRPr="00335ECD" w:rsidRDefault="009F2282" w:rsidP="00335ECD">
      <w:pPr>
        <w:jc w:val="both"/>
        <w:outlineLvl w:val="0"/>
        <w:rPr>
          <w:b/>
          <w:bCs/>
          <w:sz w:val="22"/>
          <w:szCs w:val="22"/>
        </w:rPr>
      </w:pPr>
      <w:bookmarkStart w:id="162" w:name="_Toc330385356"/>
      <w:bookmarkStart w:id="163" w:name="_Toc330387079"/>
      <w:r>
        <w:rPr>
          <w:b/>
          <w:bCs/>
          <w:sz w:val="22"/>
          <w:szCs w:val="22"/>
        </w:rPr>
        <w:t>12.      Требования к оборудованию</w:t>
      </w:r>
      <w:bookmarkEnd w:id="162"/>
      <w:bookmarkEnd w:id="163"/>
    </w:p>
    <w:p w:rsidR="009F2282" w:rsidRPr="00335ECD" w:rsidRDefault="009F2282" w:rsidP="00335ECD">
      <w:pPr>
        <w:jc w:val="both"/>
        <w:outlineLvl w:val="0"/>
        <w:rPr>
          <w:bCs/>
          <w:sz w:val="22"/>
          <w:szCs w:val="22"/>
        </w:rPr>
      </w:pPr>
      <w:bookmarkStart w:id="164" w:name="_Toc330385357"/>
      <w:bookmarkStart w:id="165"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64"/>
      <w:bookmarkEnd w:id="165"/>
    </w:p>
    <w:p w:rsidR="009F2282" w:rsidRPr="00335ECD" w:rsidRDefault="009F2282" w:rsidP="00335ECD">
      <w:pPr>
        <w:jc w:val="both"/>
        <w:outlineLvl w:val="0"/>
        <w:rPr>
          <w:bCs/>
          <w:sz w:val="22"/>
          <w:szCs w:val="22"/>
        </w:rPr>
      </w:pPr>
      <w:bookmarkStart w:id="166" w:name="_Toc330385358"/>
      <w:bookmarkStart w:id="167"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66"/>
      <w:bookmarkEnd w:id="167"/>
    </w:p>
    <w:p w:rsidR="009F2282" w:rsidRPr="00335ECD" w:rsidRDefault="009F2282" w:rsidP="00335ECD">
      <w:pPr>
        <w:jc w:val="both"/>
        <w:outlineLvl w:val="0"/>
        <w:rPr>
          <w:bCs/>
          <w:sz w:val="22"/>
          <w:szCs w:val="22"/>
        </w:rPr>
      </w:pPr>
      <w:bookmarkStart w:id="168" w:name="_Toc330385359"/>
      <w:bookmarkStart w:id="169"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68"/>
      <w:bookmarkEnd w:id="169"/>
    </w:p>
    <w:p w:rsidR="009F2282" w:rsidRPr="00335ECD" w:rsidRDefault="009F2282" w:rsidP="00335ECD">
      <w:pPr>
        <w:jc w:val="both"/>
        <w:outlineLvl w:val="0"/>
        <w:rPr>
          <w:bCs/>
          <w:sz w:val="22"/>
          <w:szCs w:val="22"/>
        </w:rPr>
      </w:pPr>
      <w:bookmarkStart w:id="170" w:name="_Toc330385360"/>
      <w:bookmarkStart w:id="171"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70"/>
      <w:bookmarkEnd w:id="171"/>
    </w:p>
    <w:p w:rsidR="009F2282" w:rsidRPr="00335ECD" w:rsidRDefault="009F2282" w:rsidP="00335ECD">
      <w:pPr>
        <w:jc w:val="both"/>
        <w:outlineLvl w:val="0"/>
        <w:rPr>
          <w:bCs/>
          <w:sz w:val="22"/>
          <w:szCs w:val="22"/>
        </w:rPr>
      </w:pPr>
      <w:bookmarkStart w:id="172" w:name="_Toc330385361"/>
      <w:bookmarkStart w:id="173"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72"/>
      <w:bookmarkEnd w:id="173"/>
    </w:p>
    <w:p w:rsidR="009F2282" w:rsidRPr="00335ECD" w:rsidRDefault="009F2282" w:rsidP="00335ECD">
      <w:pPr>
        <w:jc w:val="both"/>
        <w:outlineLvl w:val="0"/>
        <w:rPr>
          <w:bCs/>
          <w:sz w:val="22"/>
          <w:szCs w:val="22"/>
        </w:rPr>
      </w:pPr>
      <w:bookmarkStart w:id="174" w:name="_Toc330385362"/>
      <w:bookmarkStart w:id="175"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74"/>
      <w:bookmarkEnd w:id="175"/>
    </w:p>
    <w:p w:rsidR="009F2282" w:rsidRPr="00335ECD" w:rsidRDefault="009F2282" w:rsidP="00335ECD">
      <w:pPr>
        <w:jc w:val="both"/>
        <w:outlineLvl w:val="0"/>
        <w:rPr>
          <w:bCs/>
          <w:sz w:val="22"/>
          <w:szCs w:val="22"/>
        </w:rPr>
      </w:pPr>
      <w:bookmarkStart w:id="176" w:name="_Toc330385363"/>
      <w:bookmarkStart w:id="177" w:name="_Toc330387086"/>
      <w:r>
        <w:rPr>
          <w:bCs/>
          <w:sz w:val="22"/>
          <w:szCs w:val="22"/>
        </w:rPr>
        <w:t>Дальнейшая эксплуатация разрешается после устранения выявленных недостатков.</w:t>
      </w:r>
      <w:bookmarkEnd w:id="176"/>
      <w:bookmarkEnd w:id="177"/>
    </w:p>
    <w:p w:rsidR="009F2282" w:rsidRPr="00335ECD" w:rsidRDefault="009F2282" w:rsidP="00335ECD">
      <w:pPr>
        <w:jc w:val="both"/>
        <w:outlineLvl w:val="0"/>
        <w:rPr>
          <w:bCs/>
          <w:sz w:val="22"/>
          <w:szCs w:val="22"/>
        </w:rPr>
      </w:pPr>
      <w:bookmarkStart w:id="178" w:name="_Toc330385364"/>
      <w:bookmarkStart w:id="179"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78"/>
      <w:bookmarkEnd w:id="179"/>
    </w:p>
    <w:p w:rsidR="009F2282" w:rsidRPr="00335ECD" w:rsidRDefault="009F2282" w:rsidP="00335ECD">
      <w:pPr>
        <w:jc w:val="both"/>
        <w:outlineLvl w:val="0"/>
        <w:rPr>
          <w:bCs/>
          <w:sz w:val="22"/>
          <w:szCs w:val="22"/>
        </w:rPr>
      </w:pPr>
      <w:bookmarkStart w:id="180" w:name="_Toc330385365"/>
      <w:bookmarkStart w:id="181"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180"/>
      <w:bookmarkEnd w:id="181"/>
    </w:p>
    <w:p w:rsidR="009F2282" w:rsidRPr="00335ECD" w:rsidRDefault="009F2282" w:rsidP="00335ECD">
      <w:pPr>
        <w:jc w:val="both"/>
        <w:outlineLvl w:val="0"/>
        <w:rPr>
          <w:bCs/>
          <w:sz w:val="22"/>
          <w:szCs w:val="22"/>
        </w:rPr>
      </w:pPr>
      <w:bookmarkStart w:id="182" w:name="_Toc330385366"/>
      <w:bookmarkStart w:id="183" w:name="_Toc330387089"/>
      <w:r>
        <w:rPr>
          <w:bCs/>
          <w:sz w:val="22"/>
          <w:szCs w:val="22"/>
        </w:rPr>
        <w:lastRenderedPageBreak/>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82"/>
      <w:bookmarkEnd w:id="183"/>
    </w:p>
    <w:p w:rsidR="009F2282" w:rsidRPr="00335ECD" w:rsidRDefault="009F2282" w:rsidP="00335ECD">
      <w:pPr>
        <w:jc w:val="both"/>
        <w:outlineLvl w:val="0"/>
        <w:rPr>
          <w:bCs/>
          <w:sz w:val="22"/>
          <w:szCs w:val="22"/>
        </w:rPr>
      </w:pPr>
      <w:bookmarkStart w:id="184" w:name="_Toc330385367"/>
      <w:bookmarkStart w:id="185"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184"/>
      <w:bookmarkEnd w:id="185"/>
    </w:p>
    <w:p w:rsidR="009F2282" w:rsidRPr="00335ECD" w:rsidRDefault="009F2282" w:rsidP="00335ECD">
      <w:pPr>
        <w:jc w:val="both"/>
        <w:outlineLvl w:val="0"/>
        <w:rPr>
          <w:b/>
          <w:bCs/>
          <w:sz w:val="22"/>
          <w:szCs w:val="22"/>
        </w:rPr>
      </w:pPr>
      <w:bookmarkStart w:id="186" w:name="_Toc330385368"/>
      <w:bookmarkStart w:id="187" w:name="_Toc330387091"/>
      <w:r>
        <w:rPr>
          <w:b/>
          <w:bCs/>
          <w:sz w:val="22"/>
          <w:szCs w:val="22"/>
        </w:rPr>
        <w:t>13.      Охрана Окружающей Среды</w:t>
      </w:r>
      <w:bookmarkEnd w:id="186"/>
      <w:bookmarkEnd w:id="187"/>
    </w:p>
    <w:p w:rsidR="009F2282" w:rsidRPr="00335ECD" w:rsidRDefault="009F2282" w:rsidP="00335ECD">
      <w:pPr>
        <w:jc w:val="both"/>
        <w:outlineLvl w:val="0"/>
        <w:rPr>
          <w:bCs/>
          <w:sz w:val="22"/>
          <w:szCs w:val="22"/>
        </w:rPr>
      </w:pPr>
      <w:bookmarkStart w:id="188" w:name="_Toc330385369"/>
      <w:bookmarkStart w:id="189"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F2282" w:rsidRPr="00335ECD" w:rsidRDefault="009F2282" w:rsidP="00335ECD">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188"/>
      <w:bookmarkEnd w:id="189"/>
    </w:p>
    <w:p w:rsidR="009F2282" w:rsidRPr="00335ECD" w:rsidRDefault="009F2282" w:rsidP="00335ECD">
      <w:pPr>
        <w:jc w:val="both"/>
        <w:outlineLvl w:val="0"/>
        <w:rPr>
          <w:bCs/>
          <w:sz w:val="22"/>
          <w:szCs w:val="22"/>
        </w:rPr>
      </w:pPr>
      <w:bookmarkStart w:id="190" w:name="_Toc330385370"/>
      <w:bookmarkStart w:id="191"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190"/>
      <w:bookmarkEnd w:id="191"/>
    </w:p>
    <w:p w:rsidR="009F2282" w:rsidRPr="00335ECD" w:rsidRDefault="009F2282" w:rsidP="00335ECD">
      <w:pPr>
        <w:jc w:val="both"/>
        <w:outlineLvl w:val="0"/>
        <w:rPr>
          <w:bCs/>
          <w:sz w:val="22"/>
          <w:szCs w:val="22"/>
        </w:rPr>
      </w:pPr>
      <w:bookmarkStart w:id="192" w:name="_Toc330385371"/>
      <w:bookmarkStart w:id="193"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192"/>
      <w:bookmarkEnd w:id="193"/>
    </w:p>
    <w:p w:rsidR="009F2282" w:rsidRPr="00335ECD" w:rsidRDefault="009F2282" w:rsidP="009C0C21">
      <w:pPr>
        <w:pStyle w:val="aff7"/>
        <w:numPr>
          <w:ilvl w:val="0"/>
          <w:numId w:val="31"/>
        </w:numPr>
        <w:suppressAutoHyphens w:val="0"/>
        <w:ind w:left="0" w:firstLine="0"/>
        <w:jc w:val="both"/>
        <w:outlineLvl w:val="0"/>
        <w:rPr>
          <w:bCs/>
          <w:sz w:val="22"/>
          <w:szCs w:val="22"/>
        </w:rPr>
      </w:pPr>
      <w:bookmarkStart w:id="194" w:name="_Toc330385372"/>
      <w:bookmarkStart w:id="195" w:name="_Toc330387095"/>
      <w:r>
        <w:rPr>
          <w:bCs/>
          <w:sz w:val="22"/>
          <w:szCs w:val="22"/>
        </w:rPr>
        <w:t>пустых контейнеров;</w:t>
      </w:r>
      <w:bookmarkEnd w:id="194"/>
      <w:bookmarkEnd w:id="195"/>
    </w:p>
    <w:p w:rsidR="009F2282" w:rsidRPr="00335ECD" w:rsidRDefault="009F2282" w:rsidP="009C0C21">
      <w:pPr>
        <w:pStyle w:val="aff7"/>
        <w:numPr>
          <w:ilvl w:val="0"/>
          <w:numId w:val="31"/>
        </w:numPr>
        <w:suppressAutoHyphens w:val="0"/>
        <w:ind w:left="0" w:firstLine="0"/>
        <w:jc w:val="both"/>
        <w:outlineLvl w:val="0"/>
        <w:rPr>
          <w:bCs/>
          <w:sz w:val="22"/>
          <w:szCs w:val="22"/>
        </w:rPr>
      </w:pPr>
      <w:bookmarkStart w:id="196" w:name="_Toc330385373"/>
      <w:bookmarkStart w:id="197" w:name="_Toc330387096"/>
      <w:r>
        <w:rPr>
          <w:bCs/>
          <w:sz w:val="22"/>
          <w:szCs w:val="22"/>
        </w:rPr>
        <w:t>твердых и жидких отходов</w:t>
      </w:r>
      <w:bookmarkEnd w:id="196"/>
      <w:bookmarkEnd w:id="197"/>
      <w:r>
        <w:rPr>
          <w:bCs/>
          <w:sz w:val="22"/>
          <w:szCs w:val="22"/>
        </w:rPr>
        <w:t>,</w:t>
      </w:r>
    </w:p>
    <w:p w:rsidR="009F2282" w:rsidRPr="00335ECD" w:rsidRDefault="009F2282" w:rsidP="00335ECD">
      <w:pPr>
        <w:jc w:val="both"/>
        <w:outlineLvl w:val="0"/>
        <w:rPr>
          <w:bCs/>
          <w:sz w:val="22"/>
          <w:szCs w:val="22"/>
        </w:rPr>
      </w:pPr>
      <w:bookmarkStart w:id="198" w:name="_Toc330385374"/>
      <w:bookmarkStart w:id="199"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198"/>
      <w:bookmarkEnd w:id="199"/>
    </w:p>
    <w:p w:rsidR="009F2282" w:rsidRPr="00335ECD" w:rsidRDefault="009F2282" w:rsidP="00335ECD">
      <w:pPr>
        <w:jc w:val="both"/>
        <w:outlineLvl w:val="0"/>
        <w:rPr>
          <w:bCs/>
          <w:sz w:val="22"/>
          <w:szCs w:val="22"/>
        </w:rPr>
      </w:pPr>
      <w:bookmarkStart w:id="200" w:name="_Toc330385375"/>
      <w:bookmarkStart w:id="201"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00"/>
      <w:bookmarkEnd w:id="201"/>
    </w:p>
    <w:p w:rsidR="009F2282" w:rsidRPr="00335ECD" w:rsidRDefault="009F2282" w:rsidP="00335ECD">
      <w:pPr>
        <w:jc w:val="both"/>
        <w:outlineLvl w:val="0"/>
        <w:rPr>
          <w:bCs/>
          <w:sz w:val="22"/>
          <w:szCs w:val="22"/>
        </w:rPr>
      </w:pPr>
    </w:p>
    <w:p w:rsidR="009F2282" w:rsidRPr="00335ECD" w:rsidRDefault="009F2282" w:rsidP="00335ECD">
      <w:pPr>
        <w:jc w:val="both"/>
        <w:outlineLvl w:val="0"/>
        <w:rPr>
          <w:bCs/>
          <w:sz w:val="22"/>
          <w:szCs w:val="22"/>
        </w:rPr>
      </w:pPr>
      <w:bookmarkStart w:id="202" w:name="_Toc330385376"/>
      <w:bookmarkStart w:id="203"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02"/>
      <w:bookmarkEnd w:id="203"/>
    </w:p>
    <w:p w:rsidR="009F2282" w:rsidRPr="00335ECD" w:rsidRDefault="009F2282" w:rsidP="00335ECD">
      <w:pPr>
        <w:jc w:val="both"/>
        <w:outlineLvl w:val="0"/>
        <w:rPr>
          <w:bCs/>
          <w:sz w:val="22"/>
          <w:szCs w:val="22"/>
        </w:rPr>
      </w:pPr>
      <w:bookmarkStart w:id="204" w:name="_Toc330385377"/>
      <w:bookmarkStart w:id="205"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04"/>
      <w:bookmarkEnd w:id="205"/>
    </w:p>
    <w:p w:rsidR="009F2282" w:rsidRPr="00335ECD" w:rsidRDefault="009F2282" w:rsidP="00335ECD">
      <w:pPr>
        <w:jc w:val="both"/>
        <w:outlineLvl w:val="0"/>
        <w:rPr>
          <w:bCs/>
          <w:sz w:val="22"/>
          <w:szCs w:val="22"/>
        </w:rPr>
      </w:pPr>
      <w:bookmarkStart w:id="206" w:name="_Toc330385378"/>
      <w:bookmarkStart w:id="207" w:name="_Toc330387101"/>
      <w:r>
        <w:rPr>
          <w:bCs/>
          <w:sz w:val="22"/>
          <w:szCs w:val="22"/>
        </w:rPr>
        <w:t>•</w:t>
      </w:r>
      <w:r>
        <w:rPr>
          <w:bCs/>
          <w:sz w:val="22"/>
          <w:szCs w:val="22"/>
        </w:rPr>
        <w:tab/>
        <w:t>принимает меры к сокращению количества отходов.</w:t>
      </w:r>
      <w:bookmarkEnd w:id="206"/>
      <w:bookmarkEnd w:id="207"/>
    </w:p>
    <w:p w:rsidR="009F2282" w:rsidRPr="00335ECD" w:rsidRDefault="009F2282" w:rsidP="00335ECD">
      <w:pPr>
        <w:jc w:val="both"/>
        <w:outlineLvl w:val="0"/>
        <w:rPr>
          <w:bCs/>
          <w:sz w:val="22"/>
          <w:szCs w:val="22"/>
        </w:rPr>
      </w:pPr>
      <w:bookmarkStart w:id="208" w:name="_Toc330385379"/>
      <w:bookmarkStart w:id="209"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08"/>
      <w:bookmarkEnd w:id="209"/>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10" w:name="_Toc330385380"/>
      <w:bookmarkStart w:id="211"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10"/>
      <w:bookmarkEnd w:id="211"/>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12" w:name="_Toc330385381"/>
      <w:bookmarkStart w:id="213" w:name="_Toc330387104"/>
      <w:r>
        <w:rPr>
          <w:bCs/>
          <w:sz w:val="22"/>
          <w:szCs w:val="22"/>
        </w:rPr>
        <w:t>Приказ о назначении лиц, ответственных за соблюдение требований охраны труда на рабочем объекте.</w:t>
      </w:r>
      <w:bookmarkEnd w:id="212"/>
      <w:bookmarkEnd w:id="213"/>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14" w:name="_Toc330385382"/>
      <w:bookmarkStart w:id="215" w:name="_Toc330387105"/>
      <w:r>
        <w:rPr>
          <w:bCs/>
          <w:sz w:val="22"/>
          <w:szCs w:val="22"/>
        </w:rPr>
        <w:t>Приказы о назначении лиц, имеющих право подписи акта-допуска и выдачи наряда-допуска.</w:t>
      </w:r>
      <w:bookmarkEnd w:id="214"/>
      <w:bookmarkEnd w:id="215"/>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16" w:name="_Toc330385383"/>
      <w:bookmarkStart w:id="217"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16"/>
      <w:bookmarkEnd w:id="217"/>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18" w:name="_Toc330385384"/>
      <w:bookmarkStart w:id="219"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18"/>
      <w:bookmarkEnd w:id="219"/>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20" w:name="_Toc330385385"/>
      <w:bookmarkStart w:id="221" w:name="_Toc330387108"/>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20"/>
      <w:bookmarkEnd w:id="221"/>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22" w:name="_Toc330385386"/>
      <w:bookmarkStart w:id="223"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22"/>
      <w:bookmarkEnd w:id="223"/>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24" w:name="_Toc330385387"/>
      <w:bookmarkStart w:id="225"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24"/>
      <w:bookmarkEnd w:id="225"/>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26" w:name="_Toc330385388"/>
      <w:bookmarkStart w:id="227"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26"/>
      <w:bookmarkEnd w:id="227"/>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28" w:name="_Toc330385389"/>
      <w:bookmarkStart w:id="229" w:name="_Toc330387112"/>
      <w:r>
        <w:rPr>
          <w:bCs/>
          <w:sz w:val="22"/>
          <w:szCs w:val="22"/>
        </w:rPr>
        <w:t>Копии протоколов аттестации рабочих мест по условиям труда.</w:t>
      </w:r>
      <w:bookmarkEnd w:id="228"/>
      <w:bookmarkEnd w:id="229"/>
    </w:p>
    <w:p w:rsidR="009F2282" w:rsidRPr="00335ECD" w:rsidRDefault="009F2282" w:rsidP="009C0C21">
      <w:pPr>
        <w:pStyle w:val="aff7"/>
        <w:numPr>
          <w:ilvl w:val="0"/>
          <w:numId w:val="32"/>
        </w:numPr>
        <w:suppressAutoHyphens w:val="0"/>
        <w:ind w:left="0" w:firstLine="0"/>
        <w:jc w:val="both"/>
        <w:outlineLvl w:val="0"/>
        <w:rPr>
          <w:bCs/>
          <w:sz w:val="22"/>
          <w:szCs w:val="22"/>
        </w:rPr>
      </w:pPr>
      <w:bookmarkStart w:id="230" w:name="_Toc330385390"/>
      <w:bookmarkStart w:id="231" w:name="_Toc330387113"/>
      <w:proofErr w:type="gramStart"/>
      <w:r>
        <w:rPr>
          <w:bCs/>
          <w:sz w:val="22"/>
          <w:szCs w:val="22"/>
        </w:rPr>
        <w:t>Копия журнала регистрации несчастных случаев на производстве за последние 5 лет.</w:t>
      </w:r>
      <w:bookmarkEnd w:id="230"/>
      <w:bookmarkEnd w:id="231"/>
      <w:proofErr w:type="gramEnd"/>
    </w:p>
    <w:p w:rsidR="009F2282" w:rsidRPr="00335ECD" w:rsidRDefault="009F2282" w:rsidP="00335ECD">
      <w:pPr>
        <w:jc w:val="both"/>
        <w:outlineLvl w:val="0"/>
        <w:rPr>
          <w:bCs/>
          <w:i/>
          <w:sz w:val="22"/>
          <w:szCs w:val="22"/>
          <w:u w:val="single"/>
        </w:rPr>
      </w:pPr>
    </w:p>
    <w:p w:rsidR="009F2282" w:rsidRPr="00335ECD" w:rsidRDefault="009F2282" w:rsidP="00335ECD">
      <w:pPr>
        <w:jc w:val="both"/>
        <w:outlineLvl w:val="0"/>
        <w:rPr>
          <w:bCs/>
          <w:sz w:val="22"/>
          <w:szCs w:val="22"/>
        </w:rPr>
      </w:pPr>
      <w:bookmarkStart w:id="232" w:name="_Toc330385391"/>
      <w:bookmarkStart w:id="233"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32"/>
      <w:bookmarkEnd w:id="233"/>
    </w:p>
    <w:p w:rsidR="009F2282" w:rsidRPr="00335ECD" w:rsidRDefault="009F2282" w:rsidP="00335ECD">
      <w:pPr>
        <w:jc w:val="both"/>
        <w:outlineLvl w:val="0"/>
        <w:rPr>
          <w:bCs/>
          <w:sz w:val="22"/>
          <w:szCs w:val="22"/>
        </w:rPr>
      </w:pPr>
    </w:p>
    <w:p w:rsidR="009F2282" w:rsidRPr="00335ECD" w:rsidRDefault="009F2282" w:rsidP="00335ECD">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9F2282" w:rsidRPr="00335ECD" w:rsidRDefault="009F2282" w:rsidP="00335ECD">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9F2282" w:rsidRPr="00335ECD" w:rsidRDefault="009F2282" w:rsidP="00335ECD">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F2282" w:rsidRPr="00335ECD" w:rsidRDefault="009F2282" w:rsidP="00335ECD">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9F2282" w:rsidRPr="00335ECD" w:rsidRDefault="009F2282" w:rsidP="00335ECD">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9F2282" w:rsidRPr="00335ECD" w:rsidRDefault="009F2282" w:rsidP="00335ECD">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9F2282" w:rsidRPr="00335ECD" w:rsidRDefault="009F2282" w:rsidP="00335ECD">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F2282" w:rsidRPr="00335ECD" w:rsidRDefault="009F2282" w:rsidP="00335ECD">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F2282" w:rsidRPr="00335ECD" w:rsidRDefault="009F2282" w:rsidP="00335ECD">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9F2282" w:rsidRPr="00335ECD" w:rsidRDefault="009F2282" w:rsidP="00335ECD">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F2282" w:rsidRPr="00335ECD" w:rsidRDefault="009F2282" w:rsidP="00335ECD">
      <w:pPr>
        <w:jc w:val="both"/>
        <w:rPr>
          <w:sz w:val="22"/>
          <w:szCs w:val="22"/>
          <w:lang w:eastAsia="en-US"/>
        </w:rPr>
      </w:pPr>
      <w:r>
        <w:rPr>
          <w:sz w:val="22"/>
          <w:szCs w:val="22"/>
          <w:lang w:eastAsia="en-US"/>
        </w:rPr>
        <w:lastRenderedPageBreak/>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9F2282" w:rsidRPr="00335ECD" w:rsidRDefault="009F2282" w:rsidP="00335ECD">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9F2282" w:rsidRPr="00335ECD" w:rsidRDefault="009F2282" w:rsidP="00335ECD">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F2282" w:rsidRPr="00335ECD" w:rsidRDefault="009F2282" w:rsidP="00335ECD">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9F2282" w:rsidRPr="00335ECD" w:rsidRDefault="009F2282" w:rsidP="00335ECD">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9F2282" w:rsidRPr="00335ECD" w:rsidRDefault="009F2282" w:rsidP="00335ECD">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9F2282" w:rsidRPr="00335ECD" w:rsidRDefault="009F2282" w:rsidP="009C0C21">
      <w:pPr>
        <w:pStyle w:val="aff7"/>
        <w:numPr>
          <w:ilvl w:val="0"/>
          <w:numId w:val="33"/>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9F2282" w:rsidRPr="00335ECD" w:rsidRDefault="009F2282" w:rsidP="009C0C21">
      <w:pPr>
        <w:pStyle w:val="aff7"/>
        <w:numPr>
          <w:ilvl w:val="0"/>
          <w:numId w:val="33"/>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9F2282" w:rsidRPr="00335ECD" w:rsidRDefault="009F2282" w:rsidP="009C0C21">
      <w:pPr>
        <w:pStyle w:val="aff7"/>
        <w:numPr>
          <w:ilvl w:val="0"/>
          <w:numId w:val="33"/>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9F2282" w:rsidRPr="00335ECD" w:rsidRDefault="009F2282" w:rsidP="00335ECD">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9F2282" w:rsidRPr="00335ECD" w:rsidRDefault="009F2282" w:rsidP="00335ECD">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9F2282" w:rsidRPr="00335ECD" w:rsidRDefault="009F2282" w:rsidP="00335ECD">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9F2282" w:rsidRPr="00335ECD" w:rsidRDefault="009F2282" w:rsidP="00335ECD">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9F2282" w:rsidRPr="00335ECD" w:rsidRDefault="009F2282" w:rsidP="00335ECD">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F2282" w:rsidRPr="00335ECD" w:rsidRDefault="009F2282" w:rsidP="00335ECD">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9F2282" w:rsidRPr="00335ECD" w:rsidRDefault="009F2282" w:rsidP="00335ECD">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9F2282" w:rsidRPr="00335ECD" w:rsidRDefault="009F2282" w:rsidP="00335ECD">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9F2282" w:rsidRDefault="009F2282" w:rsidP="00335ECD">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9F2282" w:rsidRPr="00335ECD" w:rsidRDefault="009F2282" w:rsidP="00335ECD">
      <w:pPr>
        <w:jc w:val="both"/>
        <w:rPr>
          <w:sz w:val="22"/>
          <w:szCs w:val="22"/>
          <w:lang w:eastAsia="en-US"/>
        </w:rPr>
      </w:pPr>
    </w:p>
    <w:tbl>
      <w:tblPr>
        <w:tblW w:w="0" w:type="auto"/>
        <w:tblLook w:val="00A0"/>
      </w:tblPr>
      <w:tblGrid>
        <w:gridCol w:w="4927"/>
        <w:gridCol w:w="4927"/>
      </w:tblGrid>
      <w:tr w:rsidR="009F2282" w:rsidRPr="00335ECD" w:rsidTr="00757759">
        <w:tc>
          <w:tcPr>
            <w:tcW w:w="5140" w:type="dxa"/>
          </w:tcPr>
          <w:p w:rsidR="009F2282" w:rsidRPr="00335ECD" w:rsidRDefault="009F2282" w:rsidP="004266BE">
            <w:pPr>
              <w:spacing w:line="360" w:lineRule="auto"/>
              <w:jc w:val="both"/>
              <w:rPr>
                <w:bCs/>
                <w:sz w:val="22"/>
                <w:szCs w:val="22"/>
              </w:rPr>
            </w:pPr>
          </w:p>
        </w:tc>
        <w:tc>
          <w:tcPr>
            <w:tcW w:w="5141" w:type="dxa"/>
          </w:tcPr>
          <w:p w:rsidR="009F2282" w:rsidRPr="00335ECD" w:rsidRDefault="009F2282" w:rsidP="004E69E6">
            <w:pPr>
              <w:spacing w:line="360" w:lineRule="auto"/>
              <w:jc w:val="both"/>
              <w:rPr>
                <w:bCs/>
                <w:sz w:val="22"/>
                <w:szCs w:val="22"/>
              </w:rPr>
            </w:pPr>
          </w:p>
        </w:tc>
      </w:tr>
      <w:tr w:rsidR="009F2282" w:rsidRPr="005820EB" w:rsidTr="00B73B6E">
        <w:tc>
          <w:tcPr>
            <w:tcW w:w="5140" w:type="dxa"/>
          </w:tcPr>
          <w:p w:rsidR="009F2282" w:rsidRPr="00B73B6E" w:rsidRDefault="009F2282" w:rsidP="00B73B6E">
            <w:pPr>
              <w:spacing w:line="360" w:lineRule="auto"/>
              <w:jc w:val="both"/>
              <w:rPr>
                <w:bCs/>
                <w:sz w:val="22"/>
                <w:szCs w:val="22"/>
              </w:rPr>
            </w:pPr>
            <w:r>
              <w:rPr>
                <w:bCs/>
                <w:sz w:val="22"/>
                <w:szCs w:val="22"/>
              </w:rPr>
              <w:t>Заказчик:</w:t>
            </w:r>
          </w:p>
          <w:p w:rsidR="009F2282" w:rsidRPr="00B73B6E" w:rsidRDefault="009F2282" w:rsidP="00B73B6E">
            <w:pPr>
              <w:spacing w:line="360" w:lineRule="auto"/>
              <w:jc w:val="both"/>
              <w:rPr>
                <w:bCs/>
                <w:sz w:val="22"/>
                <w:szCs w:val="22"/>
              </w:rPr>
            </w:pPr>
          </w:p>
          <w:p w:rsidR="009F2282" w:rsidRPr="00B73B6E" w:rsidRDefault="009F2282" w:rsidP="00B73B6E">
            <w:pPr>
              <w:spacing w:line="360" w:lineRule="auto"/>
              <w:jc w:val="both"/>
              <w:rPr>
                <w:bCs/>
                <w:sz w:val="22"/>
                <w:szCs w:val="22"/>
              </w:rPr>
            </w:pPr>
            <w:r>
              <w:rPr>
                <w:bCs/>
                <w:sz w:val="22"/>
                <w:szCs w:val="22"/>
              </w:rPr>
              <w:t>________    ______________</w:t>
            </w:r>
          </w:p>
          <w:p w:rsidR="009F2282" w:rsidRPr="00B73B6E" w:rsidRDefault="009F2282" w:rsidP="00B73B6E">
            <w:pPr>
              <w:spacing w:line="360" w:lineRule="auto"/>
              <w:jc w:val="both"/>
              <w:rPr>
                <w:bCs/>
                <w:sz w:val="22"/>
                <w:szCs w:val="22"/>
              </w:rPr>
            </w:pPr>
            <w:r>
              <w:rPr>
                <w:bCs/>
                <w:sz w:val="22"/>
                <w:szCs w:val="22"/>
              </w:rPr>
              <w:lastRenderedPageBreak/>
              <w:t xml:space="preserve">(подпись)                    (Ф.И.О.)            </w:t>
            </w:r>
          </w:p>
        </w:tc>
        <w:tc>
          <w:tcPr>
            <w:tcW w:w="5141" w:type="dxa"/>
          </w:tcPr>
          <w:p w:rsidR="009F2282" w:rsidRPr="00B73B6E" w:rsidRDefault="009F2282" w:rsidP="00B73B6E">
            <w:pPr>
              <w:spacing w:line="360" w:lineRule="auto"/>
              <w:jc w:val="both"/>
              <w:rPr>
                <w:bCs/>
                <w:sz w:val="22"/>
                <w:szCs w:val="22"/>
              </w:rPr>
            </w:pPr>
            <w:r>
              <w:rPr>
                <w:bCs/>
                <w:sz w:val="22"/>
                <w:szCs w:val="22"/>
              </w:rPr>
              <w:lastRenderedPageBreak/>
              <w:t>Подрядчик:</w:t>
            </w:r>
          </w:p>
          <w:p w:rsidR="009F2282" w:rsidRPr="00B73B6E" w:rsidRDefault="009F2282" w:rsidP="00B73B6E">
            <w:pPr>
              <w:spacing w:line="360" w:lineRule="auto"/>
              <w:jc w:val="both"/>
              <w:rPr>
                <w:bCs/>
                <w:sz w:val="22"/>
                <w:szCs w:val="22"/>
              </w:rPr>
            </w:pPr>
          </w:p>
          <w:p w:rsidR="009F2282" w:rsidRPr="00B73B6E" w:rsidRDefault="009F2282" w:rsidP="00B73B6E">
            <w:pPr>
              <w:spacing w:line="360" w:lineRule="auto"/>
              <w:jc w:val="both"/>
              <w:rPr>
                <w:bCs/>
                <w:sz w:val="22"/>
                <w:szCs w:val="22"/>
              </w:rPr>
            </w:pPr>
            <w:r>
              <w:rPr>
                <w:bCs/>
                <w:sz w:val="22"/>
                <w:szCs w:val="22"/>
              </w:rPr>
              <w:t>________    ______________</w:t>
            </w:r>
          </w:p>
          <w:p w:rsidR="009F2282" w:rsidRPr="00B73B6E" w:rsidRDefault="009F2282" w:rsidP="00B73B6E">
            <w:pPr>
              <w:spacing w:line="360" w:lineRule="auto"/>
              <w:jc w:val="both"/>
              <w:rPr>
                <w:bCs/>
                <w:sz w:val="22"/>
                <w:szCs w:val="22"/>
              </w:rPr>
            </w:pPr>
            <w:r>
              <w:rPr>
                <w:bCs/>
                <w:sz w:val="22"/>
                <w:szCs w:val="22"/>
              </w:rPr>
              <w:lastRenderedPageBreak/>
              <w:t xml:space="preserve">(подпись)                        (Ф.И.О.)                                </w:t>
            </w:r>
          </w:p>
        </w:tc>
      </w:tr>
    </w:tbl>
    <w:p w:rsidR="009F2282" w:rsidRPr="00335ECD" w:rsidRDefault="009F2282">
      <w:pPr>
        <w:rPr>
          <w:sz w:val="22"/>
          <w:szCs w:val="22"/>
        </w:rPr>
      </w:pPr>
    </w:p>
    <w:p w:rsidR="009F2282" w:rsidRDefault="009F2282" w:rsidP="003B3273">
      <w:pPr>
        <w:pStyle w:val="19"/>
        <w:ind w:firstLine="0"/>
        <w:outlineLvl w:val="0"/>
      </w:pPr>
    </w:p>
    <w:p w:rsidR="009F2282" w:rsidRDefault="009F2282">
      <w:pPr>
        <w:pStyle w:val="19"/>
        <w:ind w:firstLine="0"/>
        <w:jc w:val="right"/>
        <w:outlineLvl w:val="0"/>
        <w:rPr>
          <w:b/>
          <w:i/>
          <w:iCs/>
        </w:rPr>
      </w:pPr>
    </w:p>
    <w:p w:rsidR="009F2282" w:rsidRDefault="009F2282">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9F2282" w:rsidRDefault="009F2282">
      <w:pPr>
        <w:pStyle w:val="19"/>
        <w:ind w:firstLine="0"/>
        <w:jc w:val="right"/>
        <w:outlineLvl w:val="0"/>
        <w:rPr>
          <w:b/>
          <w:i/>
          <w:iCs/>
        </w:rPr>
      </w:pPr>
    </w:p>
    <w:p w:rsidR="009F2282" w:rsidRDefault="009C0C21">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9F2282" w:rsidRPr="00911343" w:rsidRDefault="009F2282" w:rsidP="00AD3E62">
      <w:pPr>
        <w:suppressAutoHyphens w:val="0"/>
        <w:jc w:val="right"/>
        <w:rPr>
          <w:sz w:val="28"/>
          <w:szCs w:val="28"/>
        </w:rPr>
      </w:pPr>
      <w:r>
        <w:rPr>
          <w:sz w:val="28"/>
          <w:szCs w:val="28"/>
        </w:rPr>
        <w:t>Приложение</w:t>
      </w:r>
      <w:r>
        <w:rPr>
          <w:rFonts w:eastAsia="MS Mincho"/>
          <w:sz w:val="28"/>
          <w:szCs w:val="28"/>
        </w:rPr>
        <w:t xml:space="preserve"> № 6</w:t>
      </w:r>
    </w:p>
    <w:p w:rsidR="009F2282" w:rsidRPr="00911343" w:rsidRDefault="009F2282" w:rsidP="00AD3E62">
      <w:pPr>
        <w:pStyle w:val="af9"/>
        <w:ind w:firstLine="0"/>
        <w:jc w:val="right"/>
        <w:rPr>
          <w:rFonts w:eastAsia="Times New Roman"/>
          <w:sz w:val="32"/>
          <w:szCs w:val="28"/>
        </w:rPr>
      </w:pPr>
      <w:r>
        <w:rPr>
          <w:sz w:val="28"/>
        </w:rPr>
        <w:t>к документации о закупке</w:t>
      </w:r>
    </w:p>
    <w:p w:rsidR="009F2282" w:rsidRPr="00911343" w:rsidRDefault="009F2282" w:rsidP="00AD3E62">
      <w:pPr>
        <w:jc w:val="both"/>
        <w:rPr>
          <w:sz w:val="28"/>
          <w:szCs w:val="28"/>
        </w:rPr>
      </w:pPr>
      <w:r>
        <w:rPr>
          <w:noProof/>
          <w:sz w:val="28"/>
          <w:szCs w:val="28"/>
          <w:lang w:eastAsia="ru-RU"/>
        </w:rPr>
        <w:lastRenderedPageBreak/>
        <w:drawing>
          <wp:inline distT="0" distB="0" distL="0" distR="0">
            <wp:extent cx="5940425" cy="8417632"/>
            <wp:effectExtent l="1905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940425" cy="8417632"/>
                    </a:xfrm>
                    <a:prstGeom prst="rect">
                      <a:avLst/>
                    </a:prstGeom>
                    <a:noFill/>
                    <a:ln w="9525">
                      <a:noFill/>
                      <a:miter lim="800000"/>
                      <a:headEnd/>
                      <a:tailEnd/>
                    </a:ln>
                  </pic:spPr>
                </pic:pic>
              </a:graphicData>
            </a:graphic>
          </wp:inline>
        </w:drawing>
      </w:r>
    </w:p>
    <w:p w:rsidR="009F2282" w:rsidRDefault="009F2282"/>
    <w:p w:rsidR="009F2282" w:rsidRDefault="009F2282">
      <w:pPr>
        <w:rPr>
          <w:szCs w:val="28"/>
        </w:rPr>
        <w:sectPr w:rsidR="009F2282" w:rsidSect="00115908">
          <w:pgSz w:w="11907" w:h="16840" w:code="9"/>
          <w:pgMar w:top="1134" w:right="851" w:bottom="1134" w:left="1418" w:header="794" w:footer="794" w:gutter="0"/>
          <w:cols w:space="720"/>
          <w:titlePg/>
          <w:docGrid w:linePitch="326"/>
        </w:sectPr>
      </w:pPr>
    </w:p>
    <w:p w:rsidR="009F2282" w:rsidRDefault="009F2282">
      <w:pPr>
        <w:pStyle w:val="19"/>
        <w:ind w:firstLine="0"/>
        <w:jc w:val="right"/>
        <w:outlineLvl w:val="0"/>
      </w:pPr>
    </w:p>
    <w:p w:rsidR="009F2282" w:rsidRDefault="009C0C21">
      <w:pPr>
        <w:pStyle w:val="19"/>
        <w:ind w:firstLine="0"/>
        <w:jc w:val="right"/>
        <w:outlineLvl w:val="0"/>
      </w:pPr>
      <w:r>
        <w:t>Приложение № 7</w:t>
      </w:r>
      <w:r>
        <w:br/>
        <w:t>к документации о закупке</w:t>
      </w:r>
    </w:p>
    <w:p w:rsidR="00DA13BD" w:rsidRDefault="00DA13BD" w:rsidP="002B454A"/>
    <w:p w:rsidR="009F2282" w:rsidRPr="00911343" w:rsidRDefault="009F2282" w:rsidP="0034778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8"/>
      </w:r>
    </w:p>
    <w:p w:rsidR="009F2282" w:rsidRPr="00911343" w:rsidRDefault="009F2282" w:rsidP="0034778F">
      <w:pPr>
        <w:tabs>
          <w:tab w:val="left" w:pos="9639"/>
        </w:tabs>
        <w:ind w:firstLine="567"/>
        <w:jc w:val="center"/>
        <w:rPr>
          <w:i/>
        </w:rPr>
      </w:pPr>
      <w:r>
        <w:rPr>
          <w:i/>
        </w:rPr>
        <w:t>(отдельный лист по каждому субподрядчику)</w:t>
      </w:r>
    </w:p>
    <w:p w:rsidR="009F2282" w:rsidRPr="00911343" w:rsidRDefault="009F2282" w:rsidP="0034778F">
      <w:pPr>
        <w:tabs>
          <w:tab w:val="left" w:pos="9639"/>
        </w:tabs>
        <w:ind w:firstLine="567"/>
        <w:jc w:val="center"/>
        <w:rPr>
          <w:sz w:val="22"/>
        </w:rPr>
      </w:pPr>
    </w:p>
    <w:p w:rsidR="009F2282" w:rsidRPr="00911343" w:rsidRDefault="009F2282" w:rsidP="0034778F">
      <w:pPr>
        <w:tabs>
          <w:tab w:val="left" w:pos="9639"/>
        </w:tabs>
        <w:ind w:firstLine="567"/>
        <w:jc w:val="center"/>
        <w:rPr>
          <w:b/>
          <w:sz w:val="28"/>
          <w:szCs w:val="28"/>
        </w:rPr>
      </w:pPr>
      <w:r>
        <w:rPr>
          <w:b/>
          <w:sz w:val="28"/>
          <w:szCs w:val="28"/>
        </w:rPr>
        <w:t>Наименование субподрядной организации:</w:t>
      </w:r>
    </w:p>
    <w:p w:rsidR="009F2282" w:rsidRPr="00911343" w:rsidRDefault="009F2282" w:rsidP="0034778F">
      <w:pPr>
        <w:tabs>
          <w:tab w:val="left" w:pos="9639"/>
        </w:tabs>
        <w:ind w:firstLine="567"/>
        <w:rPr>
          <w:sz w:val="22"/>
        </w:rPr>
      </w:pPr>
      <w:r>
        <w:rPr>
          <w:sz w:val="22"/>
        </w:rPr>
        <w:t>____________________________________________________________________________</w:t>
      </w:r>
    </w:p>
    <w:p w:rsidR="009F2282" w:rsidRPr="00911343" w:rsidRDefault="009F2282" w:rsidP="0034778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F2282" w:rsidRPr="00911343" w:rsidTr="0045006E">
        <w:tc>
          <w:tcPr>
            <w:tcW w:w="3138" w:type="dxa"/>
            <w:tcBorders>
              <w:top w:val="single" w:sz="4" w:space="0" w:color="auto"/>
              <w:left w:val="single" w:sz="4" w:space="0" w:color="auto"/>
              <w:bottom w:val="single" w:sz="4" w:space="0" w:color="auto"/>
              <w:right w:val="single" w:sz="4" w:space="0" w:color="auto"/>
            </w:tcBorders>
            <w:vAlign w:val="center"/>
            <w:hideMark/>
          </w:tcPr>
          <w:p w:rsidR="009F2282" w:rsidRPr="00911343" w:rsidRDefault="009F2282" w:rsidP="0045006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F2282" w:rsidRPr="00911343" w:rsidRDefault="009F2282" w:rsidP="0045006E">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9F2282" w:rsidRPr="00911343" w:rsidRDefault="009F2282" w:rsidP="0045006E">
            <w:pPr>
              <w:tabs>
                <w:tab w:val="left" w:pos="9639"/>
              </w:tabs>
              <w:jc w:val="center"/>
              <w:rPr>
                <w:szCs w:val="28"/>
              </w:rPr>
            </w:pPr>
            <w:r>
              <w:rPr>
                <w:szCs w:val="28"/>
              </w:rPr>
              <w:t>Филиалы и дочерние предприятия</w:t>
            </w:r>
          </w:p>
        </w:tc>
      </w:tr>
      <w:tr w:rsidR="009F2282" w:rsidRPr="00911343" w:rsidTr="0045006E">
        <w:tc>
          <w:tcPr>
            <w:tcW w:w="3138"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r>
      <w:tr w:rsidR="009F2282" w:rsidRPr="00911343" w:rsidTr="0045006E">
        <w:trPr>
          <w:trHeight w:val="227"/>
        </w:trPr>
        <w:tc>
          <w:tcPr>
            <w:tcW w:w="3138" w:type="dxa"/>
            <w:tcBorders>
              <w:top w:val="single" w:sz="4" w:space="0" w:color="auto"/>
              <w:left w:val="single" w:sz="4" w:space="0" w:color="auto"/>
              <w:bottom w:val="single" w:sz="4" w:space="0" w:color="auto"/>
              <w:right w:val="single" w:sz="4" w:space="0" w:color="auto"/>
            </w:tcBorders>
            <w:hideMark/>
          </w:tcPr>
          <w:p w:rsidR="009F2282" w:rsidRPr="00911343" w:rsidRDefault="009F2282" w:rsidP="0045006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r>
      <w:tr w:rsidR="009F2282" w:rsidRPr="00911343" w:rsidTr="0045006E">
        <w:trPr>
          <w:trHeight w:val="227"/>
        </w:trPr>
        <w:tc>
          <w:tcPr>
            <w:tcW w:w="3138" w:type="dxa"/>
            <w:tcBorders>
              <w:top w:val="single" w:sz="4" w:space="0" w:color="auto"/>
              <w:left w:val="single" w:sz="4" w:space="0" w:color="auto"/>
              <w:bottom w:val="single" w:sz="4" w:space="0" w:color="auto"/>
              <w:right w:val="single" w:sz="4" w:space="0" w:color="auto"/>
            </w:tcBorders>
            <w:hideMark/>
          </w:tcPr>
          <w:p w:rsidR="009F2282" w:rsidRPr="00911343" w:rsidRDefault="009F2282" w:rsidP="0045006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r>
      <w:tr w:rsidR="009F2282" w:rsidRPr="00911343" w:rsidTr="0045006E">
        <w:trPr>
          <w:trHeight w:val="227"/>
        </w:trPr>
        <w:tc>
          <w:tcPr>
            <w:tcW w:w="3138" w:type="dxa"/>
            <w:tcBorders>
              <w:top w:val="single" w:sz="4" w:space="0" w:color="auto"/>
              <w:left w:val="single" w:sz="4" w:space="0" w:color="auto"/>
              <w:bottom w:val="single" w:sz="4" w:space="0" w:color="auto"/>
              <w:right w:val="single" w:sz="4" w:space="0" w:color="auto"/>
            </w:tcBorders>
            <w:hideMark/>
          </w:tcPr>
          <w:p w:rsidR="009F2282" w:rsidRPr="00911343" w:rsidRDefault="009F2282" w:rsidP="0045006E">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r>
      <w:tr w:rsidR="009F2282" w:rsidRPr="00911343" w:rsidTr="0045006E">
        <w:trPr>
          <w:trHeight w:val="227"/>
        </w:trPr>
        <w:tc>
          <w:tcPr>
            <w:tcW w:w="3138" w:type="dxa"/>
            <w:tcBorders>
              <w:top w:val="single" w:sz="4" w:space="0" w:color="auto"/>
              <w:left w:val="single" w:sz="4" w:space="0" w:color="auto"/>
              <w:bottom w:val="single" w:sz="4" w:space="0" w:color="auto"/>
              <w:right w:val="single" w:sz="4" w:space="0" w:color="auto"/>
            </w:tcBorders>
            <w:hideMark/>
          </w:tcPr>
          <w:p w:rsidR="009F2282" w:rsidRPr="00911343" w:rsidRDefault="009F2282" w:rsidP="0045006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p>
        </w:tc>
      </w:tr>
      <w:tr w:rsidR="009F2282" w:rsidRPr="00911343" w:rsidTr="0045006E">
        <w:trPr>
          <w:trHeight w:val="227"/>
        </w:trPr>
        <w:tc>
          <w:tcPr>
            <w:tcW w:w="3138" w:type="dxa"/>
            <w:tcBorders>
              <w:top w:val="single" w:sz="4" w:space="0" w:color="auto"/>
              <w:left w:val="single" w:sz="4" w:space="0" w:color="auto"/>
              <w:bottom w:val="single" w:sz="4" w:space="0" w:color="auto"/>
              <w:right w:val="single" w:sz="4" w:space="0" w:color="auto"/>
            </w:tcBorders>
          </w:tcPr>
          <w:p w:rsidR="009F2282" w:rsidRPr="00911343" w:rsidRDefault="009F2282" w:rsidP="0045006E">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9F2282" w:rsidRPr="00911343" w:rsidRDefault="009F2282" w:rsidP="0045006E">
            <w:pPr>
              <w:tabs>
                <w:tab w:val="left" w:pos="9639"/>
              </w:tabs>
              <w:jc w:val="center"/>
              <w:rPr>
                <w:szCs w:val="28"/>
              </w:rPr>
            </w:pPr>
            <w:r>
              <w:rPr>
                <w:szCs w:val="28"/>
              </w:rPr>
              <w:t>@</w:t>
            </w:r>
          </w:p>
        </w:tc>
      </w:tr>
      <w:tr w:rsidR="009F2282" w:rsidRPr="00911343" w:rsidTr="0045006E">
        <w:tblPrEx>
          <w:tblLook w:val="0000"/>
        </w:tblPrEx>
        <w:trPr>
          <w:trHeight w:val="227"/>
        </w:trPr>
        <w:tc>
          <w:tcPr>
            <w:tcW w:w="3138" w:type="dxa"/>
          </w:tcPr>
          <w:p w:rsidR="009F2282" w:rsidRPr="00911343" w:rsidRDefault="009F2282" w:rsidP="0045006E">
            <w:pPr>
              <w:tabs>
                <w:tab w:val="left" w:pos="9639"/>
              </w:tabs>
            </w:pPr>
            <w:r>
              <w:t>Телефон/факс</w:t>
            </w:r>
          </w:p>
        </w:tc>
        <w:tc>
          <w:tcPr>
            <w:tcW w:w="3099" w:type="dxa"/>
            <w:gridSpan w:val="2"/>
            <w:vAlign w:val="center"/>
          </w:tcPr>
          <w:p w:rsidR="009F2282" w:rsidRPr="00911343" w:rsidRDefault="009F2282" w:rsidP="0045006E">
            <w:pPr>
              <w:tabs>
                <w:tab w:val="left" w:pos="9639"/>
              </w:tabs>
              <w:jc w:val="center"/>
            </w:pPr>
          </w:p>
        </w:tc>
        <w:tc>
          <w:tcPr>
            <w:tcW w:w="3483" w:type="dxa"/>
            <w:vAlign w:val="center"/>
          </w:tcPr>
          <w:p w:rsidR="009F2282" w:rsidRPr="00911343" w:rsidRDefault="009F2282" w:rsidP="0045006E">
            <w:pPr>
              <w:tabs>
                <w:tab w:val="left" w:pos="9639"/>
              </w:tabs>
              <w:jc w:val="center"/>
            </w:pPr>
          </w:p>
        </w:tc>
      </w:tr>
      <w:tr w:rsidR="009F2282" w:rsidRPr="00911343" w:rsidTr="0045006E">
        <w:tblPrEx>
          <w:tblLook w:val="0000"/>
        </w:tblPrEx>
        <w:trPr>
          <w:trHeight w:val="227"/>
        </w:trPr>
        <w:tc>
          <w:tcPr>
            <w:tcW w:w="3138" w:type="dxa"/>
          </w:tcPr>
          <w:p w:rsidR="009F2282" w:rsidRPr="00911343" w:rsidRDefault="009F2282" w:rsidP="0045006E">
            <w:pPr>
              <w:tabs>
                <w:tab w:val="left" w:pos="9639"/>
              </w:tabs>
            </w:pPr>
            <w:r>
              <w:t>Адрес сайта организации</w:t>
            </w:r>
          </w:p>
        </w:tc>
        <w:tc>
          <w:tcPr>
            <w:tcW w:w="3099" w:type="dxa"/>
            <w:gridSpan w:val="2"/>
            <w:vAlign w:val="center"/>
          </w:tcPr>
          <w:p w:rsidR="009F2282" w:rsidRPr="00911343" w:rsidRDefault="009F2282" w:rsidP="0045006E">
            <w:pPr>
              <w:tabs>
                <w:tab w:val="left" w:pos="9639"/>
              </w:tabs>
              <w:jc w:val="center"/>
            </w:pPr>
          </w:p>
        </w:tc>
        <w:tc>
          <w:tcPr>
            <w:tcW w:w="3483" w:type="dxa"/>
            <w:vAlign w:val="center"/>
          </w:tcPr>
          <w:p w:rsidR="009F2282" w:rsidRPr="00911343" w:rsidRDefault="009F2282" w:rsidP="0045006E">
            <w:pPr>
              <w:tabs>
                <w:tab w:val="left" w:pos="9639"/>
              </w:tabs>
              <w:jc w:val="center"/>
            </w:pPr>
          </w:p>
        </w:tc>
      </w:tr>
      <w:tr w:rsidR="009F2282" w:rsidRPr="00911343" w:rsidTr="0045006E">
        <w:tblPrEx>
          <w:tblLook w:val="0000"/>
        </w:tblPrEx>
        <w:trPr>
          <w:trHeight w:val="227"/>
        </w:trPr>
        <w:tc>
          <w:tcPr>
            <w:tcW w:w="3138" w:type="dxa"/>
          </w:tcPr>
          <w:p w:rsidR="009F2282" w:rsidRPr="00911343" w:rsidRDefault="009F2282" w:rsidP="0045006E">
            <w:pPr>
              <w:tabs>
                <w:tab w:val="left" w:pos="9639"/>
              </w:tabs>
            </w:pPr>
            <w:r>
              <w:t>Ответственное лицо</w:t>
            </w:r>
          </w:p>
        </w:tc>
        <w:tc>
          <w:tcPr>
            <w:tcW w:w="3099" w:type="dxa"/>
            <w:gridSpan w:val="2"/>
            <w:vAlign w:val="center"/>
          </w:tcPr>
          <w:p w:rsidR="009F2282" w:rsidRPr="00911343" w:rsidRDefault="009F2282" w:rsidP="0045006E">
            <w:pPr>
              <w:tabs>
                <w:tab w:val="left" w:pos="9639"/>
              </w:tabs>
              <w:jc w:val="center"/>
            </w:pPr>
          </w:p>
        </w:tc>
        <w:tc>
          <w:tcPr>
            <w:tcW w:w="3483" w:type="dxa"/>
            <w:vAlign w:val="center"/>
          </w:tcPr>
          <w:p w:rsidR="009F2282" w:rsidRPr="00911343" w:rsidRDefault="009F2282" w:rsidP="0045006E">
            <w:pPr>
              <w:tabs>
                <w:tab w:val="left" w:pos="9639"/>
              </w:tabs>
              <w:jc w:val="center"/>
            </w:pPr>
          </w:p>
        </w:tc>
      </w:tr>
      <w:tr w:rsidR="009F2282" w:rsidRPr="00911343" w:rsidTr="0045006E">
        <w:tblPrEx>
          <w:tblLook w:val="0000"/>
        </w:tblPrEx>
        <w:trPr>
          <w:trHeight w:val="227"/>
        </w:trPr>
        <w:tc>
          <w:tcPr>
            <w:tcW w:w="3138" w:type="dxa"/>
          </w:tcPr>
          <w:p w:rsidR="009F2282" w:rsidRPr="00911343" w:rsidRDefault="009F2282" w:rsidP="0045006E">
            <w:pPr>
              <w:tabs>
                <w:tab w:val="left" w:pos="9639"/>
              </w:tabs>
            </w:pPr>
            <w:r>
              <w:t>Уставный капитал</w:t>
            </w:r>
          </w:p>
        </w:tc>
        <w:tc>
          <w:tcPr>
            <w:tcW w:w="3099" w:type="dxa"/>
            <w:gridSpan w:val="2"/>
            <w:vAlign w:val="center"/>
          </w:tcPr>
          <w:p w:rsidR="009F2282" w:rsidRPr="00911343" w:rsidRDefault="009F2282" w:rsidP="0045006E">
            <w:pPr>
              <w:tabs>
                <w:tab w:val="left" w:pos="9639"/>
              </w:tabs>
              <w:jc w:val="center"/>
            </w:pPr>
          </w:p>
        </w:tc>
        <w:tc>
          <w:tcPr>
            <w:tcW w:w="3483" w:type="dxa"/>
            <w:vAlign w:val="center"/>
          </w:tcPr>
          <w:p w:rsidR="009F2282" w:rsidRPr="00911343" w:rsidRDefault="009F2282" w:rsidP="0045006E">
            <w:pPr>
              <w:tabs>
                <w:tab w:val="left" w:pos="9639"/>
              </w:tabs>
              <w:jc w:val="center"/>
            </w:pPr>
          </w:p>
        </w:tc>
      </w:tr>
      <w:tr w:rsidR="009F2282" w:rsidRPr="00911343" w:rsidTr="0045006E">
        <w:tblPrEx>
          <w:tblLook w:val="0000"/>
        </w:tblPrEx>
        <w:trPr>
          <w:trHeight w:val="227"/>
        </w:trPr>
        <w:tc>
          <w:tcPr>
            <w:tcW w:w="3138" w:type="dxa"/>
            <w:tcBorders>
              <w:bottom w:val="nil"/>
            </w:tcBorders>
          </w:tcPr>
          <w:p w:rsidR="009F2282" w:rsidRPr="00911343" w:rsidRDefault="009F2282" w:rsidP="0045006E">
            <w:pPr>
              <w:tabs>
                <w:tab w:val="left" w:pos="9639"/>
              </w:tabs>
            </w:pPr>
            <w:r>
              <w:t>Сфера деятельности</w:t>
            </w:r>
          </w:p>
        </w:tc>
        <w:tc>
          <w:tcPr>
            <w:tcW w:w="3099" w:type="dxa"/>
            <w:gridSpan w:val="2"/>
            <w:tcBorders>
              <w:bottom w:val="nil"/>
            </w:tcBorders>
            <w:vAlign w:val="center"/>
          </w:tcPr>
          <w:p w:rsidR="009F2282" w:rsidRPr="00911343" w:rsidRDefault="009F2282" w:rsidP="0045006E">
            <w:pPr>
              <w:tabs>
                <w:tab w:val="left" w:pos="9639"/>
              </w:tabs>
              <w:jc w:val="center"/>
            </w:pPr>
          </w:p>
        </w:tc>
        <w:tc>
          <w:tcPr>
            <w:tcW w:w="3483" w:type="dxa"/>
            <w:tcBorders>
              <w:bottom w:val="nil"/>
            </w:tcBorders>
            <w:vAlign w:val="center"/>
          </w:tcPr>
          <w:p w:rsidR="009F2282" w:rsidRPr="00911343" w:rsidRDefault="009F2282" w:rsidP="0045006E">
            <w:pPr>
              <w:tabs>
                <w:tab w:val="left" w:pos="9639"/>
              </w:tabs>
              <w:jc w:val="center"/>
            </w:pPr>
          </w:p>
        </w:tc>
      </w:tr>
      <w:tr w:rsidR="009F2282" w:rsidRPr="00911343" w:rsidTr="0045006E">
        <w:tblPrEx>
          <w:tblLook w:val="0000"/>
        </w:tblPrEx>
        <w:tc>
          <w:tcPr>
            <w:tcW w:w="3138" w:type="dxa"/>
            <w:tcBorders>
              <w:right w:val="nil"/>
            </w:tcBorders>
          </w:tcPr>
          <w:p w:rsidR="009F2282" w:rsidRPr="00911343" w:rsidRDefault="009F2282" w:rsidP="0045006E">
            <w:pPr>
              <w:tabs>
                <w:tab w:val="left" w:pos="9639"/>
              </w:tabs>
            </w:pPr>
            <w:r>
              <w:t xml:space="preserve">Руководитель: </w:t>
            </w:r>
          </w:p>
          <w:p w:rsidR="009F2282" w:rsidRPr="00911343" w:rsidRDefault="009F2282" w:rsidP="0045006E">
            <w:pPr>
              <w:tabs>
                <w:tab w:val="left" w:pos="9639"/>
              </w:tabs>
            </w:pPr>
            <w:r>
              <w:t>Текущая дата:</w:t>
            </w:r>
          </w:p>
        </w:tc>
        <w:tc>
          <w:tcPr>
            <w:tcW w:w="3099" w:type="dxa"/>
            <w:gridSpan w:val="2"/>
            <w:tcBorders>
              <w:left w:val="nil"/>
              <w:right w:val="nil"/>
            </w:tcBorders>
          </w:tcPr>
          <w:p w:rsidR="009F2282" w:rsidRPr="00911343" w:rsidRDefault="009F2282" w:rsidP="0045006E">
            <w:pPr>
              <w:tabs>
                <w:tab w:val="left" w:pos="9639"/>
              </w:tabs>
            </w:pPr>
          </w:p>
        </w:tc>
        <w:tc>
          <w:tcPr>
            <w:tcW w:w="3483" w:type="dxa"/>
            <w:tcBorders>
              <w:left w:val="nil"/>
            </w:tcBorders>
          </w:tcPr>
          <w:p w:rsidR="009F2282" w:rsidRPr="00911343" w:rsidRDefault="009F2282" w:rsidP="0045006E">
            <w:pPr>
              <w:tabs>
                <w:tab w:val="left" w:pos="9639"/>
              </w:tabs>
            </w:pPr>
            <w:r>
              <w:t>Печать/подпись (субподрядчика)</w:t>
            </w:r>
          </w:p>
        </w:tc>
      </w:tr>
      <w:tr w:rsidR="009F2282" w:rsidRPr="00911343" w:rsidTr="0045006E">
        <w:tblPrEx>
          <w:tblLook w:val="0000"/>
        </w:tblPrEx>
        <w:trPr>
          <w:cantSplit/>
        </w:trPr>
        <w:tc>
          <w:tcPr>
            <w:tcW w:w="9720" w:type="dxa"/>
            <w:gridSpan w:val="4"/>
          </w:tcPr>
          <w:p w:rsidR="009F2282" w:rsidRPr="00911343" w:rsidRDefault="009F2282" w:rsidP="0045006E">
            <w:pPr>
              <w:tabs>
                <w:tab w:val="left" w:pos="9639"/>
              </w:tabs>
              <w:jc w:val="center"/>
            </w:pPr>
          </w:p>
        </w:tc>
      </w:tr>
      <w:tr w:rsidR="009F2282" w:rsidRPr="00911343" w:rsidTr="0045006E">
        <w:tblPrEx>
          <w:tblLook w:val="0000"/>
        </w:tblPrEx>
        <w:trPr>
          <w:cantSplit/>
        </w:trPr>
        <w:tc>
          <w:tcPr>
            <w:tcW w:w="4536" w:type="dxa"/>
            <w:gridSpan w:val="2"/>
            <w:vMerge w:val="restart"/>
            <w:vAlign w:val="center"/>
          </w:tcPr>
          <w:p w:rsidR="009F2282" w:rsidRPr="00911343" w:rsidRDefault="009F2282" w:rsidP="0045006E">
            <w:pPr>
              <w:tabs>
                <w:tab w:val="left" w:pos="9639"/>
              </w:tabs>
            </w:pPr>
            <w:r>
              <w:t>Виды работ, услуг передаваемые субподрядчику по предмету закупки</w:t>
            </w:r>
          </w:p>
        </w:tc>
        <w:tc>
          <w:tcPr>
            <w:tcW w:w="5184" w:type="dxa"/>
            <w:gridSpan w:val="2"/>
          </w:tcPr>
          <w:p w:rsidR="009F2282" w:rsidRPr="00911343" w:rsidRDefault="009F2282" w:rsidP="0045006E">
            <w:pPr>
              <w:tabs>
                <w:tab w:val="left" w:pos="9639"/>
              </w:tabs>
              <w:jc w:val="center"/>
            </w:pPr>
            <w:r>
              <w:t>Передаваемые объемы работ, услуг</w:t>
            </w:r>
          </w:p>
        </w:tc>
      </w:tr>
      <w:tr w:rsidR="009F2282" w:rsidRPr="00911343" w:rsidTr="0045006E">
        <w:tblPrEx>
          <w:tblLook w:val="0000"/>
        </w:tblPrEx>
        <w:trPr>
          <w:cantSplit/>
        </w:trPr>
        <w:tc>
          <w:tcPr>
            <w:tcW w:w="4536" w:type="dxa"/>
            <w:gridSpan w:val="2"/>
            <w:vMerge/>
          </w:tcPr>
          <w:p w:rsidR="009F2282" w:rsidRPr="00911343" w:rsidRDefault="009F2282" w:rsidP="0045006E">
            <w:pPr>
              <w:tabs>
                <w:tab w:val="left" w:pos="9639"/>
              </w:tabs>
            </w:pPr>
          </w:p>
        </w:tc>
        <w:tc>
          <w:tcPr>
            <w:tcW w:w="1701" w:type="dxa"/>
          </w:tcPr>
          <w:p w:rsidR="009F2282" w:rsidRPr="00911343" w:rsidRDefault="009F2282" w:rsidP="0045006E">
            <w:pPr>
              <w:tabs>
                <w:tab w:val="left" w:pos="9639"/>
              </w:tabs>
              <w:jc w:val="center"/>
            </w:pPr>
            <w:r>
              <w:t>В физических единицах</w:t>
            </w:r>
          </w:p>
        </w:tc>
        <w:tc>
          <w:tcPr>
            <w:tcW w:w="3483" w:type="dxa"/>
            <w:vAlign w:val="center"/>
          </w:tcPr>
          <w:p w:rsidR="009F2282" w:rsidRPr="00911343" w:rsidRDefault="009F2282" w:rsidP="0045006E">
            <w:pPr>
              <w:tabs>
                <w:tab w:val="left" w:pos="9639"/>
              </w:tabs>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F2282" w:rsidRPr="00911343" w:rsidTr="0045006E">
        <w:tblPrEx>
          <w:tblLook w:val="0000"/>
        </w:tblPrEx>
        <w:tc>
          <w:tcPr>
            <w:tcW w:w="4536" w:type="dxa"/>
            <w:gridSpan w:val="2"/>
          </w:tcPr>
          <w:p w:rsidR="009F2282" w:rsidRPr="00911343" w:rsidRDefault="009F2282" w:rsidP="0045006E">
            <w:pPr>
              <w:tabs>
                <w:tab w:val="left" w:pos="9639"/>
              </w:tabs>
            </w:pPr>
          </w:p>
        </w:tc>
        <w:tc>
          <w:tcPr>
            <w:tcW w:w="1701" w:type="dxa"/>
          </w:tcPr>
          <w:p w:rsidR="009F2282" w:rsidRPr="00911343" w:rsidRDefault="009F2282" w:rsidP="0045006E">
            <w:pPr>
              <w:tabs>
                <w:tab w:val="left" w:pos="9639"/>
              </w:tabs>
              <w:jc w:val="center"/>
            </w:pPr>
          </w:p>
        </w:tc>
        <w:tc>
          <w:tcPr>
            <w:tcW w:w="3483" w:type="dxa"/>
          </w:tcPr>
          <w:p w:rsidR="009F2282" w:rsidRPr="00911343" w:rsidRDefault="009F2282" w:rsidP="0045006E">
            <w:pPr>
              <w:tabs>
                <w:tab w:val="left" w:pos="9639"/>
              </w:tabs>
              <w:jc w:val="center"/>
            </w:pPr>
          </w:p>
        </w:tc>
      </w:tr>
      <w:tr w:rsidR="009F2282" w:rsidRPr="00911343" w:rsidTr="0045006E">
        <w:tblPrEx>
          <w:tblLook w:val="0000"/>
        </w:tblPrEx>
        <w:tc>
          <w:tcPr>
            <w:tcW w:w="6237" w:type="dxa"/>
            <w:gridSpan w:val="3"/>
          </w:tcPr>
          <w:p w:rsidR="009F2282" w:rsidRPr="00911343" w:rsidRDefault="009F2282" w:rsidP="0045006E">
            <w:pPr>
              <w:tabs>
                <w:tab w:val="left" w:pos="9639"/>
              </w:tabs>
            </w:pPr>
            <w:r>
              <w:t>Итого % передаваемых субподрядчику объёмов работ к общему объёму работ по предмету закупки</w:t>
            </w:r>
          </w:p>
        </w:tc>
        <w:tc>
          <w:tcPr>
            <w:tcW w:w="3483" w:type="dxa"/>
          </w:tcPr>
          <w:p w:rsidR="009F2282" w:rsidRPr="00911343" w:rsidRDefault="009F2282" w:rsidP="0045006E">
            <w:pPr>
              <w:tabs>
                <w:tab w:val="left" w:pos="9639"/>
              </w:tabs>
              <w:jc w:val="center"/>
            </w:pPr>
          </w:p>
        </w:tc>
      </w:tr>
      <w:tr w:rsidR="009F2282" w:rsidRPr="00911343" w:rsidTr="0045006E">
        <w:tblPrEx>
          <w:tblLook w:val="0000"/>
        </w:tblPrEx>
        <w:tc>
          <w:tcPr>
            <w:tcW w:w="6237" w:type="dxa"/>
            <w:gridSpan w:val="3"/>
          </w:tcPr>
          <w:p w:rsidR="009F2282" w:rsidRPr="00911343" w:rsidRDefault="009F2282" w:rsidP="0045006E">
            <w:pPr>
              <w:tabs>
                <w:tab w:val="left" w:pos="9639"/>
              </w:tabs>
            </w:pPr>
            <w:r>
              <w:t>Количество персонала, привлекаемого субподрядчиком к исполнению договора:</w:t>
            </w:r>
          </w:p>
        </w:tc>
        <w:tc>
          <w:tcPr>
            <w:tcW w:w="3483" w:type="dxa"/>
          </w:tcPr>
          <w:p w:rsidR="009F2282" w:rsidRPr="00911343" w:rsidRDefault="009F2282" w:rsidP="0045006E">
            <w:pPr>
              <w:tabs>
                <w:tab w:val="left" w:pos="9639"/>
              </w:tabs>
              <w:jc w:val="center"/>
            </w:pPr>
          </w:p>
        </w:tc>
      </w:tr>
    </w:tbl>
    <w:p w:rsidR="009F2282" w:rsidRPr="00911343" w:rsidRDefault="009F2282" w:rsidP="0034778F">
      <w:pPr>
        <w:tabs>
          <w:tab w:val="left" w:pos="9639"/>
        </w:tabs>
        <w:ind w:firstLine="720"/>
        <w:jc w:val="both"/>
        <w:rPr>
          <w:szCs w:val="28"/>
        </w:rPr>
      </w:pPr>
      <w:r>
        <w:rPr>
          <w:szCs w:val="28"/>
        </w:rPr>
        <w:t>Приложения:</w:t>
      </w:r>
    </w:p>
    <w:p w:rsidR="009F2282" w:rsidRPr="00911343" w:rsidRDefault="009F2282" w:rsidP="0034778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F2282" w:rsidRPr="00911343" w:rsidRDefault="009F2282" w:rsidP="0034778F">
      <w:pPr>
        <w:jc w:val="both"/>
        <w:rPr>
          <w:rFonts w:eastAsia="MS Mincho"/>
          <w:b/>
          <w:bCs/>
          <w:sz w:val="28"/>
          <w:szCs w:val="28"/>
        </w:rPr>
      </w:pPr>
    </w:p>
    <w:p w:rsidR="009F2282" w:rsidRPr="00911343" w:rsidRDefault="009F2282" w:rsidP="0034778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F2282" w:rsidRPr="00911343" w:rsidRDefault="009F2282" w:rsidP="0034778F">
      <w:pPr>
        <w:tabs>
          <w:tab w:val="left" w:pos="8640"/>
        </w:tabs>
        <w:jc w:val="center"/>
        <w:rPr>
          <w:i/>
        </w:rPr>
      </w:pPr>
      <w:r>
        <w:rPr>
          <w:i/>
        </w:rPr>
        <w:t xml:space="preserve">                                                                    (наименование претендента)</w:t>
      </w:r>
    </w:p>
    <w:p w:rsidR="009F2282" w:rsidRPr="00911343" w:rsidRDefault="009F2282" w:rsidP="0034778F">
      <w:pPr>
        <w:rPr>
          <w:sz w:val="28"/>
          <w:szCs w:val="28"/>
          <w:lang w:eastAsia="ru-RU"/>
        </w:rPr>
      </w:pPr>
      <w:r>
        <w:rPr>
          <w:sz w:val="28"/>
          <w:szCs w:val="28"/>
          <w:lang w:eastAsia="ru-RU"/>
        </w:rPr>
        <w:t>____________________________________________________________________</w:t>
      </w:r>
    </w:p>
    <w:p w:rsidR="009F2282" w:rsidRPr="00911343" w:rsidRDefault="009F2282" w:rsidP="0034778F">
      <w:pPr>
        <w:rPr>
          <w:i/>
        </w:rPr>
      </w:pPr>
      <w:r>
        <w:rPr>
          <w:i/>
        </w:rPr>
        <w:lastRenderedPageBreak/>
        <w:t xml:space="preserve">       МП</w:t>
      </w:r>
      <w:r>
        <w:rPr>
          <w:i/>
        </w:rPr>
        <w:tab/>
      </w:r>
      <w:r>
        <w:rPr>
          <w:i/>
        </w:rPr>
        <w:tab/>
      </w:r>
      <w:r>
        <w:rPr>
          <w:i/>
        </w:rPr>
        <w:tab/>
        <w:t>(должность, подпись, ФИО)</w:t>
      </w:r>
    </w:p>
    <w:p w:rsidR="009F2282" w:rsidRPr="009048E3" w:rsidRDefault="009F2282" w:rsidP="0034778F">
      <w:pPr>
        <w:rPr>
          <w:sz w:val="28"/>
          <w:szCs w:val="28"/>
          <w:lang w:eastAsia="ru-RU"/>
        </w:rPr>
      </w:pPr>
      <w:r>
        <w:rPr>
          <w:sz w:val="28"/>
          <w:szCs w:val="28"/>
          <w:lang w:eastAsia="ru-RU"/>
        </w:rPr>
        <w:t>«____» ____________ 20__ г.</w:t>
      </w:r>
    </w:p>
    <w:p w:rsidR="009F2282" w:rsidRDefault="009F2282"/>
    <w:sectPr w:rsidR="009F2282"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782" w:rsidRDefault="005D5782">
      <w:r>
        <w:separator/>
      </w:r>
    </w:p>
  </w:endnote>
  <w:endnote w:type="continuationSeparator" w:id="0">
    <w:p w:rsidR="005D5782" w:rsidRDefault="005D5782">
      <w:r>
        <w:continuationSeparator/>
      </w:r>
    </w:p>
  </w:endnote>
  <w:endnote w:type="continuationNotice" w:id="1">
    <w:p w:rsidR="005D5782" w:rsidRDefault="005D57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E6113C" w:rsidP="00BF6892">
    <w:pPr>
      <w:pStyle w:val="afd"/>
      <w:framePr w:wrap="around" w:vAnchor="text" w:hAnchor="margin" w:xAlign="right" w:y="1"/>
      <w:rPr>
        <w:rStyle w:val="a5"/>
      </w:rPr>
    </w:pPr>
    <w:r>
      <w:rPr>
        <w:rStyle w:val="a5"/>
      </w:rPr>
      <w:fldChar w:fldCharType="begin"/>
    </w:r>
    <w:r w:rsidR="00247120">
      <w:rPr>
        <w:rStyle w:val="a5"/>
      </w:rPr>
      <w:instrText xml:space="preserve">PAGE  </w:instrText>
    </w:r>
    <w:r>
      <w:rPr>
        <w:rStyle w:val="a5"/>
      </w:rPr>
      <w:fldChar w:fldCharType="separate"/>
    </w:r>
    <w:r w:rsidR="00247120">
      <w:rPr>
        <w:rStyle w:val="a5"/>
        <w:noProof/>
      </w:rPr>
      <w:t>28</w:t>
    </w:r>
    <w:r>
      <w:rPr>
        <w:rStyle w:val="a5"/>
      </w:rPr>
      <w:fldChar w:fldCharType="end"/>
    </w:r>
  </w:p>
  <w:p w:rsidR="00247120" w:rsidRDefault="00247120" w:rsidP="00BF6892">
    <w:pPr>
      <w:pStyle w:val="afd"/>
      <w:ind w:right="360"/>
    </w:pPr>
  </w:p>
  <w:p w:rsidR="00E6113C" w:rsidRDefault="00E6113C"/>
  <w:p w:rsidR="00D81D29" w:rsidRDefault="00E6113C" w:rsidP="00BF6892">
    <w:pPr>
      <w:pStyle w:val="afd"/>
      <w:framePr w:wrap="around" w:vAnchor="text" w:hAnchor="margin" w:xAlign="right" w:y="1"/>
      <w:rPr>
        <w:rStyle w:val="a5"/>
      </w:rPr>
    </w:pPr>
    <w:r>
      <w:rPr>
        <w:rStyle w:val="a5"/>
      </w:rPr>
      <w:fldChar w:fldCharType="begin"/>
    </w:r>
    <w:r w:rsidR="009C0C21">
      <w:rPr>
        <w:rStyle w:val="a5"/>
      </w:rPr>
      <w:instrText xml:space="preserve">PAGE  </w:instrText>
    </w:r>
    <w:r>
      <w:rPr>
        <w:rStyle w:val="a5"/>
      </w:rPr>
      <w:fldChar w:fldCharType="separate"/>
    </w:r>
    <w:r w:rsidR="009C0C21">
      <w:rPr>
        <w:rStyle w:val="a5"/>
        <w:noProof/>
      </w:rPr>
      <w:t>28</w:t>
    </w:r>
    <w:r>
      <w:rPr>
        <w:rStyle w:val="a5"/>
      </w:rPr>
      <w:fldChar w:fldCharType="end"/>
    </w:r>
  </w:p>
  <w:p w:rsidR="00D81D29" w:rsidRDefault="005D578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pPr>
      <w:pStyle w:val="afd"/>
      <w:jc w:val="center"/>
    </w:pPr>
  </w:p>
  <w:p w:rsidR="00247120" w:rsidRDefault="00247120" w:rsidP="00FA0127">
    <w:pPr>
      <w:pStyle w:val="afd"/>
      <w:ind w:left="0" w:right="360" w:firstLine="0"/>
    </w:pPr>
  </w:p>
  <w:p w:rsidR="00E6113C" w:rsidRDefault="00E6113C"/>
  <w:p w:rsidR="00D81D29" w:rsidRDefault="005D5782">
    <w:pPr>
      <w:pStyle w:val="afd"/>
      <w:jc w:val="center"/>
    </w:pPr>
  </w:p>
  <w:p w:rsidR="00D81D29" w:rsidRDefault="005D5782"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rsidP="00FA0127">
    <w:pPr>
      <w:pStyle w:val="afd"/>
      <w:ind w:left="0" w:firstLine="0"/>
    </w:pPr>
  </w:p>
  <w:p w:rsidR="00E6113C" w:rsidRDefault="00E6113C"/>
  <w:p w:rsidR="00D81D29" w:rsidRDefault="005D5782"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782" w:rsidRDefault="005D5782">
      <w:r>
        <w:separator/>
      </w:r>
    </w:p>
  </w:footnote>
  <w:footnote w:type="continuationSeparator" w:id="0">
    <w:p w:rsidR="005D5782" w:rsidRDefault="005D5782">
      <w:r>
        <w:continuationSeparator/>
      </w:r>
    </w:p>
  </w:footnote>
  <w:footnote w:type="continuationNotice" w:id="1">
    <w:p w:rsidR="005D5782" w:rsidRDefault="005D5782"/>
  </w:footnote>
  <w:footnote w:id="2">
    <w:p w:rsidR="009F2282" w:rsidRDefault="009F2282" w:rsidP="000C689C">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F2282" w:rsidRPr="00CF0311" w:rsidRDefault="009F2282">
      <w:pPr>
        <w:pStyle w:val="afe"/>
        <w:rPr>
          <w:sz w:val="16"/>
          <w:szCs w:val="16"/>
        </w:rPr>
      </w:pPr>
      <w:r>
        <w:rPr>
          <w:rStyle w:val="af6"/>
          <w:sz w:val="16"/>
          <w:szCs w:val="16"/>
        </w:rPr>
        <w:footnoteRef/>
      </w:r>
      <w:r>
        <w:rPr>
          <w:sz w:val="16"/>
          <w:szCs w:val="16"/>
        </w:rPr>
        <w:t xml:space="preserve"> Выделенный курсивом те</w:t>
      </w:r>
      <w:proofErr w:type="gramStart"/>
      <w:r>
        <w:rPr>
          <w:sz w:val="16"/>
          <w:szCs w:val="16"/>
        </w:rPr>
        <w:t>кст вкл</w:t>
      </w:r>
      <w:proofErr w:type="gramEnd"/>
      <w:r>
        <w:rPr>
          <w:sz w:val="16"/>
          <w:szCs w:val="16"/>
        </w:rPr>
        <w:t>ючается в Договор при выполнении капитального и текущего ремонта.</w:t>
      </w:r>
    </w:p>
  </w:footnote>
  <w:footnote w:id="4">
    <w:p w:rsidR="009F2282" w:rsidRDefault="009F2282">
      <w:pPr>
        <w:pStyle w:val="afe"/>
      </w:pPr>
      <w:r>
        <w:rPr>
          <w:rStyle w:val="af6"/>
        </w:rPr>
        <w:footnoteRef/>
      </w:r>
      <w:r>
        <w:t xml:space="preserve"> </w:t>
      </w:r>
      <w:r>
        <w:rPr>
          <w:sz w:val="16"/>
          <w:szCs w:val="16"/>
        </w:rPr>
        <w:t>Выбирается необходимый вариант, либо указывается иной Результат Работ в соответствии с предметом  настоящего Договора.</w:t>
      </w:r>
    </w:p>
  </w:footnote>
  <w:footnote w:id="5">
    <w:p w:rsidR="009F2282" w:rsidRDefault="009F2282">
      <w:pPr>
        <w:pStyle w:val="afe"/>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6">
    <w:p w:rsidR="009F2282" w:rsidRDefault="009F2282">
      <w:pPr>
        <w:pStyle w:val="afe"/>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9F2282" w:rsidRPr="00BF7E6A" w:rsidRDefault="009F2282">
      <w:pPr>
        <w:pStyle w:val="afe"/>
        <w:rPr>
          <w:sz w:val="16"/>
          <w:szCs w:val="16"/>
        </w:rPr>
      </w:pPr>
      <w:r>
        <w:rPr>
          <w:rStyle w:val="af6"/>
          <w:sz w:val="16"/>
          <w:szCs w:val="16"/>
        </w:rPr>
        <w:footnoteRef/>
      </w:r>
      <w:r>
        <w:rPr>
          <w:sz w:val="16"/>
          <w:szCs w:val="16"/>
        </w:rPr>
        <w:t xml:space="preserve"> </w:t>
      </w:r>
      <w:proofErr w:type="gramStart"/>
      <w:r>
        <w:rPr>
          <w:sz w:val="16"/>
          <w:szCs w:val="16"/>
        </w:rPr>
        <w:t>Применяется в случае выполнения по настоящему Договору Работ по капитальному и текущему ремонтам.</w:t>
      </w:r>
      <w:proofErr w:type="gramEnd"/>
    </w:p>
  </w:footnote>
  <w:footnote w:id="8">
    <w:p w:rsidR="009F2282" w:rsidRDefault="009F2282">
      <w:pPr>
        <w:pStyle w:val="afe"/>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по капитальному и текущему ремонту.</w:t>
      </w:r>
    </w:p>
  </w:footnote>
  <w:footnote w:id="9">
    <w:p w:rsidR="009F2282" w:rsidRDefault="009F2282" w:rsidP="00693EFB">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на строительство, реконструкцию (модернизацию) зданий и сооружений.</w:t>
      </w:r>
    </w:p>
    <w:p w:rsidR="009F2282" w:rsidRPr="00693EFB" w:rsidRDefault="009F2282" w:rsidP="00693EFB">
      <w:pPr>
        <w:pStyle w:val="afe"/>
        <w:rPr>
          <w:vertAlign w:val="superscript"/>
        </w:rPr>
      </w:pPr>
    </w:p>
  </w:footnote>
  <w:footnote w:id="10">
    <w:p w:rsidR="009F2282" w:rsidRDefault="009F2282" w:rsidP="00DA7231">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9F2282" w:rsidRPr="00693EFB" w:rsidRDefault="009F2282" w:rsidP="00DA7231">
      <w:pPr>
        <w:pStyle w:val="afe"/>
        <w:rPr>
          <w:vertAlign w:val="superscript"/>
        </w:rPr>
      </w:pPr>
    </w:p>
  </w:footnote>
  <w:footnote w:id="11">
    <w:p w:rsidR="009F2282" w:rsidRPr="00F21FEB" w:rsidRDefault="009F2282" w:rsidP="00361D8A">
      <w:pPr>
        <w:pStyle w:val="afe"/>
        <w:rPr>
          <w:sz w:val="16"/>
          <w:szCs w:val="16"/>
        </w:rPr>
      </w:pPr>
      <w:r>
        <w:rPr>
          <w:rStyle w:val="af6"/>
          <w:sz w:val="16"/>
          <w:szCs w:val="16"/>
        </w:rPr>
        <w:footnoteRef/>
      </w:r>
      <w:r>
        <w:rPr>
          <w:sz w:val="16"/>
          <w:szCs w:val="16"/>
        </w:rPr>
        <w:t xml:space="preserve"> Выбрать необходимый вариант в соответствии с условиями, предусмотренными конкурсной документацией.</w:t>
      </w:r>
    </w:p>
  </w:footnote>
  <w:footnote w:id="12">
    <w:p w:rsidR="009F2282" w:rsidRDefault="009F2282" w:rsidP="007B36D2">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по строительству, реконструкции (модернизации) зданий и сооружений.</w:t>
      </w:r>
    </w:p>
    <w:p w:rsidR="009F2282" w:rsidRDefault="009F2282">
      <w:pPr>
        <w:pStyle w:val="afe"/>
      </w:pPr>
    </w:p>
  </w:footnote>
  <w:footnote w:id="13">
    <w:p w:rsidR="009F2282" w:rsidRPr="00954783" w:rsidRDefault="009F2282">
      <w:pPr>
        <w:pStyle w:val="afe"/>
        <w:rPr>
          <w:sz w:val="16"/>
          <w:szCs w:val="16"/>
        </w:rPr>
      </w:pPr>
      <w:r>
        <w:rPr>
          <w:rStyle w:val="af6"/>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текст Договора в случае выполнения работ по капитальному и текущему ремонту.</w:t>
      </w:r>
    </w:p>
  </w:footnote>
  <w:footnote w:id="14">
    <w:p w:rsidR="009F2282" w:rsidRDefault="009F2282">
      <w:pPr>
        <w:pStyle w:val="afe"/>
      </w:pPr>
      <w:r>
        <w:rPr>
          <w:rStyle w:val="af6"/>
        </w:rPr>
        <w:footnoteRef/>
      </w:r>
      <w:r>
        <w:t xml:space="preserve"> </w:t>
      </w:r>
      <w:r>
        <w:rPr>
          <w:sz w:val="16"/>
          <w:szCs w:val="16"/>
        </w:rPr>
        <w:t>Выбрать необходимый вариант.</w:t>
      </w:r>
    </w:p>
  </w:footnote>
  <w:footnote w:id="15">
    <w:p w:rsidR="009F2282" w:rsidRPr="00735B0E" w:rsidRDefault="009F2282" w:rsidP="00275C1D">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16">
    <w:p w:rsidR="009F2282" w:rsidRPr="00735B0E" w:rsidRDefault="009F2282" w:rsidP="00275C1D">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7">
    <w:p w:rsidR="009F2282" w:rsidRPr="00735B0E" w:rsidRDefault="009F2282" w:rsidP="00AC06D8">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8">
    <w:p w:rsidR="009F2282" w:rsidRPr="00A51FEC" w:rsidRDefault="009F2282" w:rsidP="00275C1D">
      <w:pPr>
        <w:pStyle w:val="afe"/>
        <w:rPr>
          <w:sz w:val="16"/>
          <w:szCs w:val="16"/>
        </w:rPr>
      </w:pPr>
      <w:r>
        <w:rPr>
          <w:rStyle w:val="af6"/>
          <w:sz w:val="16"/>
          <w:szCs w:val="16"/>
        </w:rPr>
        <w:footnoteRef/>
      </w:r>
      <w:r>
        <w:rPr>
          <w:sz w:val="16"/>
          <w:szCs w:val="16"/>
        </w:rPr>
        <w:t xml:space="preserve"> Выбирается необходимый акт в соответствии с определениями, указанными в статье 2 настоящего Договора, в т.ч. сноски 3,4.</w:t>
      </w:r>
    </w:p>
  </w:footnote>
  <w:footnote w:id="19">
    <w:p w:rsidR="009F2282" w:rsidRDefault="009F2282">
      <w:pPr>
        <w:pStyle w:val="afe"/>
      </w:pPr>
      <w:r>
        <w:rPr>
          <w:rStyle w:val="af6"/>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20">
    <w:p w:rsidR="009F2282" w:rsidRDefault="009F2282">
      <w:pPr>
        <w:pStyle w:val="afe"/>
      </w:pPr>
      <w:r>
        <w:rPr>
          <w:rStyle w:val="af6"/>
        </w:rPr>
        <w:footnoteRef/>
      </w:r>
      <w:r>
        <w:t xml:space="preserve"> </w:t>
      </w:r>
      <w:r>
        <w:rPr>
          <w:sz w:val="16"/>
          <w:szCs w:val="16"/>
        </w:rPr>
        <w:t>Вариант оплаты определяется в соответствии с утвержденными в ПАО «</w:t>
      </w:r>
      <w:proofErr w:type="spellStart"/>
      <w:r>
        <w:rPr>
          <w:sz w:val="16"/>
          <w:szCs w:val="16"/>
        </w:rPr>
        <w:t>ТрансКонтейнер</w:t>
      </w:r>
      <w:proofErr w:type="spellEnd"/>
      <w:r>
        <w:rPr>
          <w:sz w:val="16"/>
          <w:szCs w:val="16"/>
        </w:rPr>
        <w:t>» типовыми условиями расчетов.</w:t>
      </w:r>
    </w:p>
  </w:footnote>
  <w:footnote w:id="21">
    <w:p w:rsidR="009F2282" w:rsidRDefault="009F2282" w:rsidP="00A843EE">
      <w:pPr>
        <w:pStyle w:val="afe"/>
        <w:rPr>
          <w:sz w:val="16"/>
          <w:szCs w:val="16"/>
        </w:rPr>
      </w:pPr>
      <w:r>
        <w:rPr>
          <w:rStyle w:val="af6"/>
        </w:rPr>
        <w:footnoteRef/>
      </w:r>
      <w:r>
        <w:t xml:space="preserve"> </w:t>
      </w:r>
      <w:r>
        <w:rPr>
          <w:sz w:val="16"/>
          <w:szCs w:val="16"/>
        </w:rPr>
        <w:t>Выбирается один из примеров варианта 1 в случае выполнения Работ одним этапом.</w:t>
      </w:r>
    </w:p>
    <w:p w:rsidR="009F2282" w:rsidRPr="00693EFB" w:rsidRDefault="009F2282" w:rsidP="00A843EE">
      <w:pPr>
        <w:pStyle w:val="afe"/>
        <w:rPr>
          <w:vertAlign w:val="superscript"/>
        </w:rPr>
      </w:pPr>
    </w:p>
  </w:footnote>
  <w:footnote w:id="22">
    <w:p w:rsidR="009F2282" w:rsidRPr="000B6D89" w:rsidRDefault="009F2282" w:rsidP="00E57D25">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3">
    <w:p w:rsidR="009F2282" w:rsidRPr="000B6D89" w:rsidRDefault="009F2282" w:rsidP="00E57D25">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4">
    <w:p w:rsidR="009F2282" w:rsidRPr="00693EFB" w:rsidRDefault="009F2282" w:rsidP="00A843EE">
      <w:pPr>
        <w:pStyle w:val="afe"/>
        <w:rPr>
          <w:vertAlign w:val="superscript"/>
        </w:rPr>
      </w:pPr>
      <w:r>
        <w:rPr>
          <w:rStyle w:val="af6"/>
        </w:rPr>
        <w:footnoteRef/>
      </w:r>
      <w:r>
        <w:t xml:space="preserve"> </w:t>
      </w:r>
      <w:r>
        <w:rPr>
          <w:sz w:val="16"/>
          <w:szCs w:val="16"/>
        </w:rPr>
        <w:t>Выбирается один из примеров варианта 2 в случае выполнения Работ в несколько этапов.</w:t>
      </w:r>
    </w:p>
  </w:footnote>
  <w:footnote w:id="25">
    <w:p w:rsidR="009F2282" w:rsidRPr="000B6D89" w:rsidRDefault="009F2282" w:rsidP="00E57D25">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6">
    <w:p w:rsidR="009F2282" w:rsidRPr="000B6D89" w:rsidRDefault="009F2282" w:rsidP="00E57D25">
      <w:pPr>
        <w:pStyle w:val="afe"/>
        <w:rPr>
          <w:sz w:val="16"/>
          <w:szCs w:val="16"/>
        </w:rPr>
      </w:pPr>
      <w:r>
        <w:rPr>
          <w:rStyle w:val="af6"/>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3,4.</w:t>
      </w:r>
    </w:p>
  </w:footnote>
  <w:footnote w:id="27">
    <w:p w:rsidR="009F2282" w:rsidRPr="00EE7A92" w:rsidRDefault="009F2282" w:rsidP="0027787F">
      <w:pPr>
        <w:pStyle w:val="afe"/>
        <w:rPr>
          <w:sz w:val="16"/>
          <w:szCs w:val="16"/>
        </w:rPr>
      </w:pPr>
      <w:r>
        <w:rPr>
          <w:rStyle w:val="af6"/>
        </w:rPr>
        <w:footnoteRef/>
      </w:r>
      <w:r>
        <w:t xml:space="preserve"> </w:t>
      </w:r>
      <w:r>
        <w:rPr>
          <w:sz w:val="16"/>
          <w:szCs w:val="16"/>
        </w:rPr>
        <w:t xml:space="preserve">В случае если сумма Договора (с НДС): </w:t>
      </w:r>
    </w:p>
    <w:p w:rsidR="009F2282" w:rsidRPr="00EE7A92" w:rsidRDefault="009F2282" w:rsidP="0027787F">
      <w:pPr>
        <w:pStyle w:val="afe"/>
        <w:rPr>
          <w:sz w:val="16"/>
          <w:szCs w:val="16"/>
        </w:rPr>
      </w:pPr>
      <w:r>
        <w:rPr>
          <w:sz w:val="16"/>
          <w:szCs w:val="16"/>
        </w:rPr>
        <w:t>до 10 млн. рублей, размер пени – 0,1%;</w:t>
      </w:r>
    </w:p>
    <w:p w:rsidR="009F2282" w:rsidRPr="00EE7A92" w:rsidRDefault="009F2282" w:rsidP="0027787F">
      <w:pPr>
        <w:pStyle w:val="afe"/>
        <w:rPr>
          <w:sz w:val="16"/>
          <w:szCs w:val="16"/>
        </w:rPr>
      </w:pPr>
      <w:r>
        <w:rPr>
          <w:sz w:val="16"/>
          <w:szCs w:val="16"/>
        </w:rPr>
        <w:t>свыше 10 млн. рублей, размер пени – 0,05%;</w:t>
      </w:r>
    </w:p>
    <w:p w:rsidR="009F2282" w:rsidRPr="00EE7A92" w:rsidRDefault="009F2282" w:rsidP="0027787F">
      <w:pPr>
        <w:pStyle w:val="afe"/>
        <w:rPr>
          <w:sz w:val="16"/>
          <w:szCs w:val="16"/>
        </w:rPr>
      </w:pPr>
      <w:r>
        <w:rPr>
          <w:sz w:val="16"/>
          <w:szCs w:val="16"/>
        </w:rPr>
        <w:t>свыше 100 млн</w:t>
      </w:r>
      <w:proofErr w:type="gramStart"/>
      <w:r>
        <w:rPr>
          <w:sz w:val="16"/>
          <w:szCs w:val="16"/>
        </w:rPr>
        <w:t>.р</w:t>
      </w:r>
      <w:proofErr w:type="gramEnd"/>
      <w:r>
        <w:rPr>
          <w:sz w:val="16"/>
          <w:szCs w:val="16"/>
        </w:rPr>
        <w:t xml:space="preserve">ублей, размер пени – 0,03%. </w:t>
      </w:r>
    </w:p>
    <w:p w:rsidR="009F2282" w:rsidRPr="00D22071" w:rsidRDefault="009F2282" w:rsidP="0027787F">
      <w:pPr>
        <w:pStyle w:val="afe"/>
        <w:rPr>
          <w:sz w:val="16"/>
          <w:szCs w:val="16"/>
        </w:rPr>
      </w:pPr>
    </w:p>
  </w:footnote>
  <w:footnote w:id="28">
    <w:p w:rsidR="009F2282" w:rsidRPr="00EE7A92" w:rsidRDefault="009F2282" w:rsidP="0027787F">
      <w:pPr>
        <w:pStyle w:val="afe"/>
        <w:rPr>
          <w:sz w:val="16"/>
          <w:szCs w:val="16"/>
        </w:rPr>
      </w:pPr>
      <w:r>
        <w:rPr>
          <w:rStyle w:val="af6"/>
          <w:sz w:val="16"/>
          <w:szCs w:val="16"/>
        </w:rPr>
        <w:footnoteRef/>
      </w:r>
      <w:r>
        <w:rPr>
          <w:sz w:val="16"/>
          <w:szCs w:val="16"/>
        </w:rPr>
        <w:t xml:space="preserve"> В случае если сумма Договора (с НДС): </w:t>
      </w:r>
    </w:p>
    <w:p w:rsidR="009F2282" w:rsidRPr="00EE7A92" w:rsidRDefault="009F2282" w:rsidP="0027787F">
      <w:pPr>
        <w:pStyle w:val="afe"/>
        <w:rPr>
          <w:sz w:val="16"/>
          <w:szCs w:val="16"/>
        </w:rPr>
      </w:pPr>
      <w:r>
        <w:rPr>
          <w:sz w:val="16"/>
          <w:szCs w:val="16"/>
        </w:rPr>
        <w:t>до 10 млн. рублей, размер пени – 0,1%;</w:t>
      </w:r>
    </w:p>
    <w:p w:rsidR="009F2282" w:rsidRPr="00EE7A92" w:rsidRDefault="009F2282" w:rsidP="0027787F">
      <w:pPr>
        <w:pStyle w:val="afe"/>
        <w:rPr>
          <w:sz w:val="16"/>
          <w:szCs w:val="16"/>
        </w:rPr>
      </w:pPr>
      <w:r>
        <w:rPr>
          <w:sz w:val="16"/>
          <w:szCs w:val="16"/>
        </w:rPr>
        <w:t>свыше 10 млн. рублей, размер пени – 0,05%;</w:t>
      </w:r>
    </w:p>
    <w:p w:rsidR="009F2282" w:rsidRPr="00EE7A92" w:rsidRDefault="009F2282" w:rsidP="0027787F">
      <w:pPr>
        <w:pStyle w:val="afe"/>
        <w:rPr>
          <w:sz w:val="16"/>
          <w:szCs w:val="16"/>
        </w:rPr>
      </w:pPr>
      <w:r>
        <w:rPr>
          <w:sz w:val="16"/>
          <w:szCs w:val="16"/>
        </w:rPr>
        <w:t>свыше 100 млн</w:t>
      </w:r>
      <w:proofErr w:type="gramStart"/>
      <w:r>
        <w:rPr>
          <w:sz w:val="16"/>
          <w:szCs w:val="16"/>
        </w:rPr>
        <w:t>.р</w:t>
      </w:r>
      <w:proofErr w:type="gramEnd"/>
      <w:r>
        <w:rPr>
          <w:sz w:val="16"/>
          <w:szCs w:val="16"/>
        </w:rPr>
        <w:t xml:space="preserve">ублей, размер пени – 0,03%. </w:t>
      </w:r>
    </w:p>
    <w:p w:rsidR="009F2282" w:rsidRPr="00EE7A92" w:rsidRDefault="009F2282" w:rsidP="0027787F">
      <w:pPr>
        <w:pStyle w:val="afe"/>
        <w:rPr>
          <w:sz w:val="16"/>
          <w:szCs w:val="16"/>
        </w:rPr>
      </w:pPr>
      <w:r>
        <w:rPr>
          <w:sz w:val="16"/>
          <w:szCs w:val="16"/>
        </w:rPr>
        <w:t>Не допускается какое-либо ограничение общего размера пени, например: не более 10% от суммы Договора.</w:t>
      </w:r>
    </w:p>
    <w:p w:rsidR="009F2282" w:rsidRPr="00EE7A92" w:rsidRDefault="009F2282" w:rsidP="0027787F">
      <w:pPr>
        <w:pStyle w:val="afe"/>
        <w:rPr>
          <w:sz w:val="16"/>
          <w:szCs w:val="16"/>
        </w:rPr>
      </w:pPr>
    </w:p>
  </w:footnote>
  <w:footnote w:id="29">
    <w:p w:rsidR="009F2282" w:rsidRPr="00D22071" w:rsidRDefault="009F2282" w:rsidP="0027787F">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rsidR="009F2282" w:rsidRPr="00D22071" w:rsidRDefault="009F2282" w:rsidP="0027787F">
      <w:pPr>
        <w:pStyle w:val="ConsPlusNormal"/>
        <w:ind w:firstLine="0"/>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rsidR="009F2282" w:rsidRPr="00D22071" w:rsidRDefault="009F2282" w:rsidP="0027787F">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rsidR="009F2282" w:rsidRPr="00D22071" w:rsidRDefault="009F2282" w:rsidP="0027787F">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rsidR="009F2282" w:rsidRPr="00D22071" w:rsidRDefault="009F2282" w:rsidP="0027787F">
      <w:pPr>
        <w:pStyle w:val="ConsPlusNormal"/>
        <w:ind w:firstLine="0"/>
        <w:jc w:val="both"/>
        <w:rPr>
          <w:rFonts w:ascii="Times New Roman" w:hAnsi="Times New Roman"/>
          <w:sz w:val="16"/>
          <w:szCs w:val="16"/>
        </w:rPr>
      </w:pPr>
      <w:r>
        <w:rPr>
          <w:rFonts w:ascii="Times New Roman" w:hAnsi="Times New Roman"/>
          <w:sz w:val="16"/>
          <w:szCs w:val="16"/>
        </w:rPr>
        <w:t>превышает 100 млн. рублей, размер штрафа – 0,5%.</w:t>
      </w:r>
    </w:p>
    <w:p w:rsidR="009F2282" w:rsidRDefault="009F2282" w:rsidP="0027787F">
      <w:pPr>
        <w:pStyle w:val="afe"/>
      </w:pPr>
    </w:p>
  </w:footnote>
  <w:footnote w:id="30">
    <w:p w:rsidR="009F2282" w:rsidRPr="00B22B51" w:rsidRDefault="009F2282" w:rsidP="005D611D">
      <w:pPr>
        <w:pStyle w:val="afe"/>
        <w:rPr>
          <w:sz w:val="16"/>
          <w:szCs w:val="16"/>
        </w:rPr>
      </w:pPr>
      <w:r>
        <w:rPr>
          <w:rStyle w:val="af6"/>
          <w:rFonts w:eastAsia="Arial Unicode MS"/>
          <w:sz w:val="16"/>
          <w:szCs w:val="16"/>
        </w:rPr>
        <w:footnoteRef/>
      </w:r>
      <w:r>
        <w:rPr>
          <w:sz w:val="16"/>
          <w:szCs w:val="16"/>
        </w:rPr>
        <w:t xml:space="preserve"> Для НКП указывается Арбитражный суд по месту нахождения филиала Заказчика.</w:t>
      </w:r>
    </w:p>
  </w:footnote>
  <w:footnote w:id="31">
    <w:p w:rsidR="009F2282" w:rsidRPr="0096529C" w:rsidRDefault="009F2282">
      <w:pPr>
        <w:pStyle w:val="afe"/>
        <w:rPr>
          <w:sz w:val="16"/>
          <w:szCs w:val="16"/>
        </w:rPr>
      </w:pPr>
      <w:r>
        <w:rPr>
          <w:rStyle w:val="af6"/>
          <w:sz w:val="16"/>
          <w:szCs w:val="16"/>
        </w:rPr>
        <w:footnoteRef/>
      </w:r>
      <w:r>
        <w:rPr>
          <w:sz w:val="16"/>
          <w:szCs w:val="16"/>
        </w:rPr>
        <w:t xml:space="preserve"> Указывается название работ в соответствии с п. 1.1. Договора.</w:t>
      </w:r>
    </w:p>
  </w:footnote>
  <w:footnote w:id="32">
    <w:p w:rsidR="009F2282" w:rsidRPr="0096529C" w:rsidRDefault="009F2282">
      <w:pPr>
        <w:pStyle w:val="afe"/>
        <w:rPr>
          <w:sz w:val="16"/>
          <w:szCs w:val="16"/>
        </w:rPr>
      </w:pPr>
      <w:r>
        <w:rPr>
          <w:rStyle w:val="af6"/>
          <w:sz w:val="16"/>
          <w:szCs w:val="16"/>
        </w:rPr>
        <w:footnoteRef/>
      </w:r>
      <w:r>
        <w:rPr>
          <w:sz w:val="16"/>
          <w:szCs w:val="16"/>
        </w:rPr>
        <w:t xml:space="preserve"> Указывается наименование (шифр)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3">
    <w:p w:rsidR="009F2282" w:rsidRPr="0096529C" w:rsidRDefault="009F2282">
      <w:pPr>
        <w:pStyle w:val="afe"/>
        <w:rPr>
          <w:sz w:val="16"/>
          <w:szCs w:val="16"/>
        </w:rPr>
      </w:pPr>
      <w:r>
        <w:rPr>
          <w:rStyle w:val="af6"/>
          <w:sz w:val="16"/>
          <w:szCs w:val="16"/>
        </w:rPr>
        <w:footnoteRef/>
      </w:r>
      <w:r>
        <w:rPr>
          <w:sz w:val="16"/>
          <w:szCs w:val="16"/>
        </w:rPr>
        <w:t xml:space="preserve"> Указывается срок начала выполнения Работ и срок окончания выполнения Работ, указанные в п. 10.1. Договора.</w:t>
      </w:r>
    </w:p>
  </w:footnote>
  <w:footnote w:id="34">
    <w:p w:rsidR="009F2282" w:rsidRPr="0096529C" w:rsidRDefault="009F2282" w:rsidP="00107981">
      <w:pPr>
        <w:pStyle w:val="afe"/>
        <w:rPr>
          <w:sz w:val="16"/>
          <w:szCs w:val="16"/>
        </w:rPr>
      </w:pPr>
      <w:r>
        <w:rPr>
          <w:rStyle w:val="af6"/>
          <w:sz w:val="16"/>
          <w:szCs w:val="16"/>
        </w:rPr>
        <w:footnoteRef/>
      </w:r>
      <w:r>
        <w:rPr>
          <w:sz w:val="16"/>
          <w:szCs w:val="16"/>
        </w:rPr>
        <w:t xml:space="preserve"> Указывается полное наименование, номер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5">
    <w:p w:rsidR="009F2282" w:rsidRPr="0096529C" w:rsidRDefault="009F2282" w:rsidP="00107981">
      <w:pPr>
        <w:pStyle w:val="afe"/>
        <w:rPr>
          <w:sz w:val="16"/>
          <w:szCs w:val="16"/>
        </w:rPr>
      </w:pPr>
      <w:r>
        <w:rPr>
          <w:rStyle w:val="af6"/>
          <w:sz w:val="16"/>
          <w:szCs w:val="16"/>
        </w:rPr>
        <w:footnoteRef/>
      </w:r>
      <w:r>
        <w:rPr>
          <w:sz w:val="16"/>
          <w:szCs w:val="16"/>
        </w:rPr>
        <w:t xml:space="preserve"> Указывается полное наименование разработчика проекта на выполнение строительных работ, работ по реконструкции и модернизации. При выполнении работ по текущему/капитальному ремонту указывать «Без проекта».</w:t>
      </w:r>
    </w:p>
  </w:footnote>
  <w:footnote w:id="36">
    <w:p w:rsidR="009F2282" w:rsidRPr="0096529C" w:rsidRDefault="009F2282">
      <w:pPr>
        <w:pStyle w:val="afe"/>
        <w:rPr>
          <w:sz w:val="16"/>
          <w:szCs w:val="16"/>
        </w:rPr>
      </w:pPr>
      <w:r>
        <w:rPr>
          <w:rStyle w:val="af6"/>
          <w:sz w:val="16"/>
          <w:szCs w:val="16"/>
        </w:rPr>
        <w:footnoteRef/>
      </w:r>
      <w:r>
        <w:rPr>
          <w:sz w:val="16"/>
          <w:szCs w:val="16"/>
        </w:rPr>
        <w:t xml:space="preserve"> Указывается срок, прописанный в п.14.2 Договора.</w:t>
      </w:r>
    </w:p>
  </w:footnote>
  <w:footnote w:id="37">
    <w:p w:rsidR="009F2282" w:rsidRPr="0096529C" w:rsidRDefault="009F2282" w:rsidP="001877CC">
      <w:pPr>
        <w:pStyle w:val="affa"/>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9F2282" w:rsidRPr="0096529C" w:rsidRDefault="009F2282">
      <w:pPr>
        <w:pStyle w:val="afe"/>
        <w:rPr>
          <w:sz w:val="16"/>
          <w:szCs w:val="16"/>
        </w:rPr>
      </w:pPr>
    </w:p>
  </w:footnote>
  <w:footnote w:id="38">
    <w:p w:rsidR="009F2282" w:rsidRDefault="009F2282" w:rsidP="0034778F">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E6113C">
    <w:pPr>
      <w:pStyle w:val="afb"/>
      <w:jc w:val="center"/>
    </w:pPr>
    <w:r>
      <w:fldChar w:fldCharType="begin"/>
    </w:r>
    <w:r w:rsidR="00247120">
      <w:instrText xml:space="preserve"> PAGE   \* MERGEFORMAT </w:instrText>
    </w:r>
    <w:r>
      <w:fldChar w:fldCharType="separate"/>
    </w:r>
    <w:r w:rsidR="003171B5">
      <w:rPr>
        <w:noProof/>
      </w:rPr>
      <w:t>48</w:t>
    </w:r>
    <w:r>
      <w:rPr>
        <w:noProof/>
      </w:rPr>
      <w:fldChar w:fldCharType="end"/>
    </w:r>
  </w:p>
  <w:p w:rsidR="00247120" w:rsidRDefault="00247120">
    <w:pPr>
      <w:pStyle w:val="afb"/>
    </w:pPr>
  </w:p>
  <w:p w:rsidR="00E6113C" w:rsidRDefault="00E6113C"/>
  <w:p w:rsidR="00D81D29" w:rsidRDefault="00E6113C">
    <w:pPr>
      <w:pStyle w:val="afb"/>
      <w:jc w:val="center"/>
    </w:pPr>
    <w:r>
      <w:fldChar w:fldCharType="begin"/>
    </w:r>
    <w:r w:rsidR="009C0C21">
      <w:instrText xml:space="preserve"> PAGE   \* MERGEFORMAT </w:instrText>
    </w:r>
    <w:r>
      <w:fldChar w:fldCharType="separate"/>
    </w:r>
    <w:r w:rsidR="003171B5">
      <w:rPr>
        <w:noProof/>
      </w:rPr>
      <w:t>48</w:t>
    </w:r>
    <w:r>
      <w:fldChar w:fldCharType="end"/>
    </w:r>
  </w:p>
  <w:p w:rsidR="00D81D29" w:rsidRDefault="005D578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7"/>
  </w:num>
  <w:num w:numId="9">
    <w:abstractNumId w:val="22"/>
  </w:num>
  <w:num w:numId="10">
    <w:abstractNumId w:val="32"/>
  </w:num>
  <w:num w:numId="11">
    <w:abstractNumId w:val="40"/>
  </w:num>
  <w:num w:numId="12">
    <w:abstractNumId w:val="34"/>
  </w:num>
  <w:num w:numId="13">
    <w:abstractNumId w:val="43"/>
  </w:num>
  <w:num w:numId="14">
    <w:abstractNumId w:val="28"/>
  </w:num>
  <w:num w:numId="15">
    <w:abstractNumId w:val="49"/>
  </w:num>
  <w:num w:numId="16">
    <w:abstractNumId w:val="31"/>
  </w:num>
  <w:num w:numId="17">
    <w:abstractNumId w:val="33"/>
  </w:num>
  <w:num w:numId="18">
    <w:abstractNumId w:val="45"/>
  </w:num>
  <w:num w:numId="19">
    <w:abstractNumId w:val="27"/>
  </w:num>
  <w:num w:numId="20">
    <w:abstractNumId w:val="38"/>
  </w:num>
  <w:num w:numId="21">
    <w:abstractNumId w:val="42"/>
  </w:num>
  <w:num w:numId="22">
    <w:abstractNumId w:val="24"/>
  </w:num>
  <w:num w:numId="23">
    <w:abstractNumId w:val="25"/>
  </w:num>
  <w:num w:numId="24">
    <w:abstractNumId w:val="30"/>
  </w:num>
  <w:num w:numId="25">
    <w:abstractNumId w:val="37"/>
  </w:num>
  <w:num w:numId="26">
    <w:abstractNumId w:val="36"/>
  </w:num>
  <w:num w:numId="27">
    <w:abstractNumId w:val="2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5"/>
  </w:num>
  <w:num w:numId="31">
    <w:abstractNumId w:val="48"/>
  </w:num>
  <w:num w:numId="32">
    <w:abstractNumId w:val="39"/>
  </w:num>
  <w:num w:numId="33">
    <w:abstractNumId w:val="4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1B5"/>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5782"/>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0C21"/>
    <w:rsid w:val="009C15AA"/>
    <w:rsid w:val="009C191F"/>
    <w:rsid w:val="009C211A"/>
    <w:rsid w:val="009C4C7C"/>
    <w:rsid w:val="009D368F"/>
    <w:rsid w:val="009D3A40"/>
    <w:rsid w:val="009E64D8"/>
    <w:rsid w:val="009E7EEB"/>
    <w:rsid w:val="009F2282"/>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B86"/>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113C"/>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02F1E"/>
    <w:rPr>
      <w:lang w:eastAsia="ar-SA"/>
    </w:rPr>
  </w:style>
  <w:style w:type="character" w:customStyle="1" w:styleId="aff2">
    <w:name w:val="Название Знак"/>
    <w:basedOn w:val="a0"/>
    <w:link w:val="aff0"/>
    <w:uiPriority w:val="99"/>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d"/>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c">
    <w:name w:val="Текст концевой сноски Знак1"/>
    <w:basedOn w:val="a0"/>
    <w:link w:val="affc"/>
    <w:rsid w:val="00802F1E"/>
    <w:rPr>
      <w:lang w:eastAsia="ar-SA"/>
    </w:rPr>
  </w:style>
  <w:style w:type="paragraph" w:customStyle="1" w:styleId="28">
    <w:name w:val="Без интервала2"/>
    <w:rsid w:val="009F2282"/>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9F2282"/>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rsid w:val="009F2282"/>
    <w:pPr>
      <w:widowControl w:val="0"/>
      <w:autoSpaceDE w:val="0"/>
      <w:autoSpaceDN w:val="0"/>
      <w:adjustRightInd w:val="0"/>
    </w:pPr>
    <w:rPr>
      <w:rFonts w:ascii="Arial" w:hAnsi="Arial" w:cs="Arial"/>
    </w:rPr>
  </w:style>
  <w:style w:type="character" w:customStyle="1" w:styleId="ConsCell0">
    <w:name w:val="ConsCell Знак"/>
    <w:link w:val="ConsCell"/>
    <w:locked/>
    <w:rsid w:val="009F2282"/>
    <w:rPr>
      <w:rFonts w:ascii="Arial" w:hAnsi="Arial" w:cs="Arial"/>
    </w:rPr>
  </w:style>
  <w:style w:type="numbering" w:customStyle="1" w:styleId="1fe">
    <w:name w:val="Нет списка1"/>
    <w:next w:val="a2"/>
    <w:uiPriority w:val="99"/>
    <w:semiHidden/>
    <w:unhideWhenUsed/>
    <w:rsid w:val="009F2282"/>
  </w:style>
  <w:style w:type="numbering" w:customStyle="1" w:styleId="112">
    <w:name w:val="Нет списка11"/>
    <w:next w:val="a2"/>
    <w:uiPriority w:val="99"/>
    <w:semiHidden/>
    <w:unhideWhenUsed/>
    <w:rsid w:val="009F2282"/>
  </w:style>
  <w:style w:type="table" w:customStyle="1" w:styleId="1ff">
    <w:name w:val="Сетка таблицы1"/>
    <w:basedOn w:val="a1"/>
    <w:next w:val="afff2"/>
    <w:uiPriority w:val="59"/>
    <w:rsid w:val="009F228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9F228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9F2282"/>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9F2282"/>
  </w:style>
  <w:style w:type="paragraph" w:styleId="23">
    <w:name w:val="Body Text Indent 2"/>
    <w:basedOn w:val="a"/>
    <w:link w:val="22"/>
    <w:uiPriority w:val="99"/>
    <w:semiHidden/>
    <w:unhideWhenUsed/>
    <w:rsid w:val="009F228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9F2282"/>
    <w:rPr>
      <w:sz w:val="24"/>
      <w:szCs w:val="24"/>
      <w:lang w:eastAsia="ar-SA"/>
    </w:rPr>
  </w:style>
  <w:style w:type="paragraph" w:customStyle="1" w:styleId="43">
    <w:name w:val="Обычный4"/>
    <w:rsid w:val="009F2282"/>
  </w:style>
  <w:style w:type="paragraph" w:customStyle="1" w:styleId="ConsNonformat">
    <w:name w:val="ConsNonformat"/>
    <w:rsid w:val="009F2282"/>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rsid w:val="009F2282"/>
  </w:style>
  <w:style w:type="numbering" w:customStyle="1" w:styleId="1110">
    <w:name w:val="Нет списка111"/>
    <w:next w:val="a2"/>
    <w:uiPriority w:val="99"/>
    <w:semiHidden/>
    <w:unhideWhenUsed/>
    <w:rsid w:val="009F2282"/>
  </w:style>
  <w:style w:type="table" w:customStyle="1" w:styleId="113">
    <w:name w:val="Сетка таблицы11"/>
    <w:basedOn w:val="a1"/>
    <w:next w:val="afff2"/>
    <w:uiPriority w:val="59"/>
    <w:rsid w:val="009F22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9F228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rsid w:val="009F2282"/>
    <w:rPr>
      <w:sz w:val="24"/>
      <w:szCs w:val="24"/>
      <w:lang w:eastAsia="ar-SA"/>
    </w:rPr>
  </w:style>
  <w:style w:type="paragraph" w:styleId="2b">
    <w:name w:val="Body Text 2"/>
    <w:basedOn w:val="a"/>
    <w:link w:val="2c"/>
    <w:uiPriority w:val="99"/>
    <w:semiHidden/>
    <w:unhideWhenUsed/>
    <w:rsid w:val="009F2282"/>
    <w:pPr>
      <w:spacing w:after="120" w:line="480" w:lineRule="auto"/>
    </w:pPr>
  </w:style>
  <w:style w:type="character" w:customStyle="1" w:styleId="2c">
    <w:name w:val="Основной текст 2 Знак"/>
    <w:basedOn w:val="a0"/>
    <w:link w:val="2b"/>
    <w:uiPriority w:val="99"/>
    <w:semiHidden/>
    <w:rsid w:val="009F2282"/>
    <w:rPr>
      <w:sz w:val="24"/>
      <w:szCs w:val="24"/>
      <w:lang w:eastAsia="ar-SA"/>
    </w:rPr>
  </w:style>
  <w:style w:type="paragraph" w:styleId="afff5">
    <w:name w:val="Revision"/>
    <w:hidden/>
    <w:uiPriority w:val="99"/>
    <w:semiHidden/>
    <w:rsid w:val="009F228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8ECB55B-D15B-4E26-934D-0C8D0ABAEC42}">
  <ds:schemaRefs>
    <ds:schemaRef ds:uri="http://schemas.openxmlformats.org/officeDocument/2006/bibliography"/>
  </ds:schemaRefs>
</ds:datastoreItem>
</file>

<file path=customXml/itemProps4.xml><?xml version="1.0" encoding="utf-8"?>
<ds:datastoreItem xmlns:ds="http://schemas.openxmlformats.org/officeDocument/2006/customXml" ds:itemID="{884FA6D7-8522-4613-8C1A-41CEA566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125</Pages>
  <Words>39113</Words>
  <Characters>222948</Characters>
  <Application>Microsoft Office Word</Application>
  <DocSecurity>0</DocSecurity>
  <Lines>1857</Lines>
  <Paragraphs>523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261538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16</cp:revision>
  <cp:lastPrinted>2013-04-02T17:10:00Z</cp:lastPrinted>
  <dcterms:created xsi:type="dcterms:W3CDTF">2019-08-12T12:01:00Z</dcterms:created>
  <dcterms:modified xsi:type="dcterms:W3CDTF">2020-05-07T11:02:00Z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