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7209D1" w:rsidRDefault="007C4887">
      <w:pPr>
        <w:tabs>
          <w:tab w:val="left" w:pos="4962"/>
        </w:tabs>
        <w:ind w:left="4820"/>
        <w:rPr>
          <w:b/>
          <w:bCs/>
          <w:sz w:val="28"/>
          <w:szCs w:val="28"/>
        </w:rPr>
      </w:pPr>
      <w:r>
        <w:rPr>
          <w:b/>
          <w:bCs/>
          <w:sz w:val="28"/>
          <w:szCs w:val="28"/>
        </w:rPr>
        <w:t>Председатель Конкурсной комиссии  филиала ПАО «ТрансКонтейнер»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7209D1" w:rsidRDefault="007C4887">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7209D1" w:rsidRDefault="007C4887">
      <w:pPr>
        <w:tabs>
          <w:tab w:val="left" w:pos="4962"/>
        </w:tabs>
        <w:ind w:left="4820"/>
        <w:rPr>
          <w:b/>
          <w:bCs/>
          <w:sz w:val="28"/>
        </w:rPr>
      </w:pPr>
      <w:r>
        <w:rPr>
          <w:b/>
          <w:bCs/>
          <w:sz w:val="28"/>
        </w:rPr>
        <w:t>«30» июня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7209D1" w:rsidRDefault="007C4887">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Забайкальской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Закупка способом размещения оферты № РО-НКПЗАБ-21-0014 по предмету закупки "Поставка компьютерного оборудования и расходных материалов, запасных частей для вычислительной и периферийной техники для нужд филиала ПАО "ТрансКонтейнер" на Забайкальской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 xml:space="preserve">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w:t>
      </w:r>
      <w:r>
        <w:rPr>
          <w:sz w:val="28"/>
        </w:rPr>
        <w:lastRenderedPageBreak/>
        <w:t>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7209D1" w:rsidRDefault="005C0AE0">
      <w:pPr>
        <w:pStyle w:val="af9"/>
        <w:numPr>
          <w:ilvl w:val="0"/>
          <w:numId w:val="37"/>
        </w:numPr>
        <w:ind w:left="0" w:firstLine="709"/>
        <w:rPr>
          <w:sz w:val="28"/>
        </w:rPr>
      </w:pPr>
      <w:r w:rsidRPr="005C0AE0">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FC5445" w:rsidRPr="007E6DE4" w:rsidRDefault="00FC5445" w:rsidP="00A77471">
                  <w:pPr>
                    <w:jc w:val="center"/>
                    <w:rPr>
                      <w:b/>
                      <w:sz w:val="28"/>
                      <w:szCs w:val="28"/>
                    </w:rPr>
                  </w:pPr>
                  <w:r w:rsidRPr="007E6DE4">
                    <w:rPr>
                      <w:b/>
                      <w:sz w:val="28"/>
                      <w:szCs w:val="28"/>
                    </w:rPr>
                    <w:t>_____________________________________________</w:t>
                  </w:r>
                  <w:r>
                    <w:rPr>
                      <w:b/>
                      <w:sz w:val="28"/>
                      <w:szCs w:val="28"/>
                    </w:rPr>
                    <w:t>,</w:t>
                  </w:r>
                </w:p>
                <w:p w:rsidR="00FC5445" w:rsidRDefault="00FC5445" w:rsidP="00A77471">
                  <w:pPr>
                    <w:jc w:val="center"/>
                    <w:rPr>
                      <w:sz w:val="28"/>
                      <w:szCs w:val="28"/>
                    </w:rPr>
                  </w:pPr>
                  <w:r w:rsidRPr="007E6DE4">
                    <w:rPr>
                      <w:i/>
                      <w:sz w:val="20"/>
                      <w:szCs w:val="20"/>
                    </w:rPr>
                    <w:t>наименование претендента</w:t>
                  </w:r>
                </w:p>
                <w:p w:rsidR="00FC5445" w:rsidRPr="007E6DE4" w:rsidRDefault="00FC5445" w:rsidP="00A77471">
                  <w:pPr>
                    <w:jc w:val="center"/>
                    <w:rPr>
                      <w:b/>
                      <w:sz w:val="28"/>
                      <w:szCs w:val="28"/>
                    </w:rPr>
                  </w:pPr>
                  <w:r w:rsidRPr="007E6DE4">
                    <w:rPr>
                      <w:b/>
                      <w:sz w:val="28"/>
                      <w:szCs w:val="28"/>
                    </w:rPr>
                    <w:t>________________________________________</w:t>
                  </w:r>
                </w:p>
                <w:p w:rsidR="00FC5445" w:rsidRPr="007E6DE4" w:rsidRDefault="00FC5445" w:rsidP="00A77471">
                  <w:pPr>
                    <w:jc w:val="center"/>
                    <w:rPr>
                      <w:i/>
                      <w:sz w:val="20"/>
                      <w:szCs w:val="20"/>
                    </w:rPr>
                  </w:pPr>
                  <w:r w:rsidRPr="007E6DE4">
                    <w:rPr>
                      <w:i/>
                      <w:sz w:val="20"/>
                      <w:szCs w:val="20"/>
                    </w:rPr>
                    <w:t>государство регистрации претендента</w:t>
                  </w:r>
                </w:p>
                <w:p w:rsidR="00FC5445" w:rsidRPr="007E6DE4" w:rsidRDefault="00FC5445" w:rsidP="00A77471">
                  <w:pPr>
                    <w:jc w:val="center"/>
                    <w:rPr>
                      <w:b/>
                      <w:sz w:val="28"/>
                      <w:szCs w:val="28"/>
                    </w:rPr>
                  </w:pPr>
                  <w:r w:rsidRPr="007E6DE4">
                    <w:rPr>
                      <w:b/>
                      <w:sz w:val="28"/>
                      <w:szCs w:val="28"/>
                    </w:rPr>
                    <w:t>_____________________________</w:t>
                  </w:r>
                  <w:r>
                    <w:rPr>
                      <w:b/>
                      <w:sz w:val="28"/>
                      <w:szCs w:val="28"/>
                    </w:rPr>
                    <w:t>__________________</w:t>
                  </w:r>
                </w:p>
                <w:p w:rsidR="00FC5445" w:rsidRPr="007E6DE4" w:rsidRDefault="00FC5445" w:rsidP="00A77471">
                  <w:pPr>
                    <w:jc w:val="center"/>
                    <w:rPr>
                      <w:i/>
                      <w:sz w:val="20"/>
                      <w:szCs w:val="20"/>
                    </w:rPr>
                  </w:pPr>
                  <w:r w:rsidRPr="007E6DE4">
                    <w:rPr>
                      <w:i/>
                      <w:sz w:val="20"/>
                      <w:szCs w:val="20"/>
                    </w:rPr>
                    <w:t>ИНН претендента (для претендентов-резидентов Российской Федерации)</w:t>
                  </w:r>
                </w:p>
                <w:p w:rsidR="00FC5445" w:rsidRDefault="00FC5445" w:rsidP="00A77471">
                  <w:pPr>
                    <w:jc w:val="both"/>
                  </w:pPr>
                </w:p>
                <w:p w:rsidR="007209D1" w:rsidRDefault="007C4887">
                  <w:pPr>
                    <w:jc w:val="center"/>
                    <w:rPr>
                      <w:b/>
                    </w:rPr>
                  </w:pPr>
                  <w:r>
                    <w:rPr>
                      <w:b/>
                    </w:rPr>
                    <w:t>ЗАЯВКА НА УЧАСТИЕ В ПРОЦЕДУРЕ РАЗМЕЩЕНИЯ ОФЕРТЫ № РО-НКПЗАБ-21-0014</w:t>
                  </w:r>
                </w:p>
                <w:p w:rsidR="00FC5445" w:rsidRPr="003C6269" w:rsidRDefault="00FC5445" w:rsidP="00A77471">
                  <w:pPr>
                    <w:jc w:val="center"/>
                    <w:rPr>
                      <w:b/>
                    </w:rPr>
                  </w:pPr>
                  <w:r>
                    <w:rPr>
                      <w:b/>
                    </w:rPr>
                    <w:t>(лот № _________)</w:t>
                  </w:r>
                </w:p>
                <w:p w:rsidR="00FC5445" w:rsidRPr="00DD110F" w:rsidRDefault="00FC5445" w:rsidP="00A77471">
                  <w:pPr>
                    <w:jc w:val="center"/>
                    <w:rPr>
                      <w:i/>
                      <w:sz w:val="20"/>
                      <w:szCs w:val="20"/>
                    </w:rPr>
                  </w:pPr>
                  <w:r w:rsidRPr="00DD110F">
                    <w:rPr>
                      <w:i/>
                      <w:sz w:val="20"/>
                      <w:szCs w:val="20"/>
                    </w:rPr>
                    <w:t>(указывается номер лота)</w:t>
                  </w:r>
                </w:p>
                <w:p w:rsidR="00FC5445" w:rsidRPr="00923E2D" w:rsidRDefault="00FC5445" w:rsidP="00A77471">
                  <w:pPr>
                    <w:jc w:val="center"/>
                    <w:rPr>
                      <w:b/>
                    </w:rPr>
                  </w:pPr>
                </w:p>
                <w:p w:rsidR="00FC5445" w:rsidRPr="00923E2D" w:rsidRDefault="00FC5445" w:rsidP="00A77471">
                  <w:pPr>
                    <w:ind w:left="2124" w:firstLine="708"/>
                    <w:rPr>
                      <w:i/>
                    </w:rPr>
                  </w:pPr>
                </w:p>
              </w:txbxContent>
            </v:textbox>
            <w10:wrap type="tight"/>
          </v:shape>
        </w:pict>
      </w:r>
      <w:r w:rsidR="007C4887">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 xml:space="preserve">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w:t>
      </w:r>
      <w:r>
        <w:rPr>
          <w:sz w:val="28"/>
        </w:rPr>
        <w:lastRenderedPageBreak/>
        <w:t>(*.doc),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7209D1" w:rsidRDefault="007C4887">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РО-НКПЗАБ-21-0014».</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209D1" w:rsidRDefault="007C4887">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209D1" w:rsidRDefault="007209D1">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209D1" w:rsidRDefault="007C4887">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7209D1" w:rsidRDefault="007209D1">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7"/>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Pr>
          <w:sz w:val="28"/>
          <w:szCs w:val="28"/>
        </w:rPr>
        <w:lastRenderedPageBreak/>
        <w:t xml:space="preserve">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Pr>
          <w:sz w:val="28"/>
          <w:szCs w:val="28"/>
        </w:rPr>
        <w:lastRenderedPageBreak/>
        <w:t>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Pr>
          <w:sz w:val="28"/>
          <w:szCs w:val="28"/>
        </w:rPr>
        <w:lastRenderedPageBreak/>
        <w:t>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209D1" w:rsidRDefault="007C4887">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E67B4B">
      <w:pPr>
        <w:numPr>
          <w:ilvl w:val="0"/>
          <w:numId w:val="16"/>
        </w:numPr>
        <w:suppressAutoHyphens w:val="0"/>
        <w:ind w:left="0" w:firstLine="709"/>
        <w:jc w:val="both"/>
        <w:rPr>
          <w:sz w:val="28"/>
          <w:szCs w:val="28"/>
        </w:rPr>
      </w:pPr>
      <w:r>
        <w:rPr>
          <w:sz w:val="28"/>
          <w:szCs w:val="28"/>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w:t>
      </w:r>
      <w:r>
        <w:rPr>
          <w:rFonts w:eastAsia="MS Mincho"/>
          <w:sz w:val="28"/>
          <w:szCs w:val="28"/>
        </w:rPr>
        <w:lastRenderedPageBreak/>
        <w:t>считается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Pr>
          <w:szCs w:val="28"/>
        </w:rPr>
        <w:lastRenderedPageBreak/>
        <w:t xml:space="preserve">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7209D1" w:rsidRPr="004D0F42" w:rsidRDefault="007209D1" w:rsidP="004D0F42">
      <w:pPr>
        <w:suppressAutoHyphens w:val="0"/>
        <w:spacing w:line="276" w:lineRule="auto"/>
        <w:jc w:val="center"/>
        <w:rPr>
          <w:rFonts w:eastAsia="MS Mincho"/>
          <w:b/>
          <w:bCs/>
          <w:sz w:val="32"/>
          <w:szCs w:val="32"/>
        </w:rPr>
      </w:pPr>
      <w:r>
        <w:rPr>
          <w:rFonts w:eastAsia="MS Mincho"/>
          <w:b/>
          <w:bCs/>
          <w:sz w:val="32"/>
          <w:szCs w:val="32"/>
        </w:rPr>
        <w:t>Раздел 4. Техническое задание</w:t>
      </w:r>
    </w:p>
    <w:p w:rsidR="007209D1" w:rsidRDefault="007209D1" w:rsidP="007209D1">
      <w:pPr>
        <w:pStyle w:val="aff7"/>
        <w:numPr>
          <w:ilvl w:val="0"/>
          <w:numId w:val="53"/>
        </w:numPr>
        <w:ind w:left="0" w:firstLine="851"/>
        <w:jc w:val="both"/>
        <w:outlineLvl w:val="1"/>
        <w:rPr>
          <w:sz w:val="28"/>
          <w:szCs w:val="28"/>
        </w:rPr>
      </w:pPr>
      <w:r>
        <w:rPr>
          <w:sz w:val="28"/>
          <w:szCs w:val="28"/>
        </w:rPr>
        <w:t>Предметом размещения оферты является поставка компьютерного оборудования и расходных материалов, запасных частей для вычислительной и периферийной техники (далее - Товар) для нужд филиала ПАО "ТрансКонтейнер" на Забайкальской железной дороге.</w:t>
      </w:r>
    </w:p>
    <w:p w:rsidR="007209D1" w:rsidRDefault="007209D1" w:rsidP="007209D1">
      <w:pPr>
        <w:pStyle w:val="aff7"/>
        <w:numPr>
          <w:ilvl w:val="0"/>
          <w:numId w:val="53"/>
        </w:numPr>
        <w:ind w:left="0" w:firstLine="851"/>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7209D1" w:rsidRPr="00082B2D" w:rsidRDefault="007209D1" w:rsidP="007209D1">
      <w:pPr>
        <w:pStyle w:val="aff7"/>
        <w:numPr>
          <w:ilvl w:val="0"/>
          <w:numId w:val="53"/>
        </w:numPr>
        <w:ind w:left="0" w:firstLine="774"/>
        <w:jc w:val="both"/>
        <w:outlineLvl w:val="1"/>
        <w:rPr>
          <w:sz w:val="28"/>
          <w:szCs w:val="28"/>
        </w:rPr>
      </w:pPr>
      <w:r>
        <w:rPr>
          <w:sz w:val="28"/>
          <w:szCs w:val="28"/>
        </w:rPr>
        <w:t>Поставщик при получении от Заказчика запроса о возможности поставки Товара обязан:</w:t>
      </w:r>
    </w:p>
    <w:p w:rsidR="007209D1" w:rsidRPr="00082B2D" w:rsidRDefault="007209D1" w:rsidP="007209D1">
      <w:pPr>
        <w:pStyle w:val="aff7"/>
        <w:numPr>
          <w:ilvl w:val="1"/>
          <w:numId w:val="53"/>
        </w:numPr>
        <w:ind w:left="0" w:firstLine="774"/>
        <w:jc w:val="both"/>
        <w:rPr>
          <w:sz w:val="28"/>
          <w:szCs w:val="28"/>
        </w:rPr>
      </w:pPr>
      <w:r>
        <w:rPr>
          <w:sz w:val="28"/>
          <w:szCs w:val="28"/>
        </w:rPr>
        <w:lastRenderedPageBreak/>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7209D1" w:rsidRPr="00082B2D" w:rsidRDefault="007209D1" w:rsidP="007209D1">
      <w:pPr>
        <w:pStyle w:val="aff7"/>
        <w:numPr>
          <w:ilvl w:val="1"/>
          <w:numId w:val="53"/>
        </w:numPr>
        <w:ind w:left="0" w:firstLine="774"/>
        <w:jc w:val="both"/>
        <w:rPr>
          <w:sz w:val="28"/>
          <w:szCs w:val="28"/>
        </w:rPr>
      </w:pPr>
      <w:r>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7209D1" w:rsidRDefault="007209D1" w:rsidP="007209D1">
      <w:pPr>
        <w:pStyle w:val="aff7"/>
        <w:numPr>
          <w:ilvl w:val="1"/>
          <w:numId w:val="53"/>
        </w:numPr>
        <w:ind w:left="0" w:firstLine="774"/>
        <w:jc w:val="both"/>
        <w:rPr>
          <w:sz w:val="28"/>
          <w:szCs w:val="28"/>
        </w:rPr>
      </w:pPr>
      <w:r>
        <w:rPr>
          <w:sz w:val="28"/>
          <w:szCs w:val="28"/>
        </w:rPr>
        <w:t>консультировать Заказчика о возможностях альтернативных вариантов поставки или замены Товара.</w:t>
      </w:r>
    </w:p>
    <w:p w:rsidR="007209D1" w:rsidRDefault="007209D1" w:rsidP="007209D1">
      <w:pPr>
        <w:pStyle w:val="aff7"/>
        <w:numPr>
          <w:ilvl w:val="0"/>
          <w:numId w:val="53"/>
        </w:numPr>
        <w:ind w:left="0" w:firstLine="851"/>
        <w:jc w:val="both"/>
        <w:outlineLvl w:val="1"/>
        <w:rPr>
          <w:sz w:val="28"/>
          <w:szCs w:val="28"/>
        </w:rPr>
      </w:pPr>
      <w:r>
        <w:rPr>
          <w:sz w:val="28"/>
          <w:szCs w:val="28"/>
        </w:rPr>
        <w:t>Поставляемый товар должен быть обеспечен комплектом документации на русском языке, включающим инструкции по эксплуатации, техническую документацию, поставляемую фирмой-производителем. Товар должен быть новым, не находившимся в эксплуатации.</w:t>
      </w:r>
    </w:p>
    <w:p w:rsidR="007209D1" w:rsidRPr="00D62FFE" w:rsidRDefault="007209D1" w:rsidP="007209D1">
      <w:pPr>
        <w:pStyle w:val="aff7"/>
        <w:numPr>
          <w:ilvl w:val="0"/>
          <w:numId w:val="53"/>
        </w:numPr>
        <w:ind w:left="0" w:firstLine="851"/>
        <w:jc w:val="both"/>
        <w:outlineLvl w:val="1"/>
        <w:rPr>
          <w:sz w:val="28"/>
          <w:szCs w:val="28"/>
        </w:rPr>
      </w:pPr>
      <w:r>
        <w:rPr>
          <w:color w:val="000000"/>
          <w:sz w:val="28"/>
          <w:szCs w:val="28"/>
        </w:rPr>
        <w:t>В случае, если в течение гарантийного периода, указанного в спецификации к договору поставки,  товар или его отдельные части станут непригодными для дальнейшего использования, Поставщик должен произвести бесплатный гарантийный ремонт товара, включая замену непригодных для использования частей товара.</w:t>
      </w:r>
    </w:p>
    <w:p w:rsidR="007209D1" w:rsidRPr="00D62FFE" w:rsidRDefault="007209D1" w:rsidP="007209D1">
      <w:pPr>
        <w:pStyle w:val="aff7"/>
        <w:numPr>
          <w:ilvl w:val="0"/>
          <w:numId w:val="53"/>
        </w:numPr>
        <w:ind w:left="0" w:firstLine="851"/>
        <w:jc w:val="both"/>
        <w:outlineLvl w:val="1"/>
        <w:rPr>
          <w:sz w:val="28"/>
          <w:szCs w:val="28"/>
        </w:rPr>
      </w:pPr>
      <w:r>
        <w:rPr>
          <w:color w:val="000000"/>
          <w:sz w:val="28"/>
          <w:szCs w:val="28"/>
        </w:rPr>
        <w:t>Срок проведения гарантийного ремонта не может превышать 45 (сорок пять) календарных дней с даты получения Поставщиком уведомления Получателя о проведении гарантийного ремонта товара.</w:t>
      </w:r>
    </w:p>
    <w:p w:rsidR="007209D1" w:rsidRPr="00082B2D" w:rsidRDefault="007209D1" w:rsidP="007209D1">
      <w:pPr>
        <w:pStyle w:val="aff7"/>
        <w:numPr>
          <w:ilvl w:val="0"/>
          <w:numId w:val="53"/>
        </w:numPr>
        <w:ind w:left="0" w:firstLine="774"/>
        <w:jc w:val="both"/>
        <w:outlineLvl w:val="1"/>
        <w:rPr>
          <w:sz w:val="28"/>
          <w:szCs w:val="28"/>
        </w:rPr>
      </w:pPr>
      <w:r>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7209D1" w:rsidRPr="00082B2D" w:rsidRDefault="007209D1" w:rsidP="007209D1">
      <w:pPr>
        <w:pStyle w:val="aff7"/>
        <w:numPr>
          <w:ilvl w:val="0"/>
          <w:numId w:val="53"/>
        </w:numPr>
        <w:ind w:left="0" w:firstLine="774"/>
        <w:jc w:val="both"/>
        <w:outlineLvl w:val="1"/>
        <w:rPr>
          <w:sz w:val="28"/>
          <w:szCs w:val="28"/>
        </w:rPr>
      </w:pPr>
      <w:r>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7209D1" w:rsidRPr="00082B2D" w:rsidRDefault="007209D1" w:rsidP="007209D1">
      <w:pPr>
        <w:pStyle w:val="aff7"/>
        <w:numPr>
          <w:ilvl w:val="0"/>
          <w:numId w:val="53"/>
        </w:numPr>
        <w:ind w:left="0" w:firstLine="774"/>
        <w:jc w:val="both"/>
        <w:outlineLvl w:val="1"/>
        <w:rPr>
          <w:sz w:val="28"/>
          <w:szCs w:val="28"/>
        </w:rPr>
      </w:pPr>
      <w:r>
        <w:rPr>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7209D1" w:rsidRDefault="007209D1" w:rsidP="007209D1">
      <w:pPr>
        <w:pStyle w:val="aff7"/>
        <w:numPr>
          <w:ilvl w:val="0"/>
          <w:numId w:val="53"/>
        </w:numPr>
        <w:ind w:left="0" w:firstLine="851"/>
        <w:jc w:val="both"/>
        <w:outlineLvl w:val="1"/>
        <w:rPr>
          <w:sz w:val="28"/>
          <w:szCs w:val="28"/>
        </w:rPr>
      </w:pPr>
      <w:r>
        <w:rPr>
          <w:sz w:val="28"/>
          <w:szCs w:val="28"/>
        </w:rPr>
        <w:t>Дальнейший порядок выполнения заявок определен в проекте договора (приложение № 5 к настоящей документации о закупке).</w:t>
      </w:r>
    </w:p>
    <w:p w:rsidR="007209D1" w:rsidRDefault="007209D1" w:rsidP="007209D1">
      <w:pPr>
        <w:pStyle w:val="aff7"/>
        <w:numPr>
          <w:ilvl w:val="0"/>
          <w:numId w:val="53"/>
        </w:numPr>
        <w:ind w:left="0" w:firstLine="851"/>
        <w:jc w:val="both"/>
        <w:outlineLvl w:val="1"/>
        <w:rPr>
          <w:sz w:val="28"/>
          <w:szCs w:val="28"/>
        </w:rPr>
      </w:pPr>
      <w:r>
        <w:rPr>
          <w:sz w:val="28"/>
          <w:szCs w:val="28"/>
        </w:rPr>
        <w:t>Поставка товара должна осуществляется по адресу: 672000, Забайкальский край, г. Чита, ул. Анохина, д. 91, корп. 2, оф. 503.</w:t>
      </w:r>
    </w:p>
    <w:p w:rsidR="007209D1" w:rsidRPr="00D62FFE" w:rsidRDefault="007209D1" w:rsidP="007209D1">
      <w:pPr>
        <w:pStyle w:val="aff7"/>
        <w:numPr>
          <w:ilvl w:val="0"/>
          <w:numId w:val="53"/>
        </w:numPr>
        <w:ind w:left="0" w:firstLine="851"/>
        <w:jc w:val="both"/>
        <w:outlineLvl w:val="1"/>
        <w:rPr>
          <w:sz w:val="28"/>
          <w:szCs w:val="28"/>
        </w:rPr>
      </w:pPr>
      <w:r>
        <w:rPr>
          <w:sz w:val="28"/>
          <w:szCs w:val="28"/>
        </w:rPr>
        <w:t xml:space="preserve">Срок поставки Товара согласуется сторонами в Заявке на Товар. Период поставки Товара с даты заключения договора до </w:t>
      </w:r>
      <w:r>
        <w:rPr>
          <w:color w:val="000000"/>
          <w:sz w:val="28"/>
          <w:szCs w:val="28"/>
        </w:rPr>
        <w:t>31.12.2022 г.</w:t>
      </w:r>
    </w:p>
    <w:p w:rsidR="007209D1" w:rsidRPr="00D62FFE" w:rsidRDefault="007209D1" w:rsidP="007209D1">
      <w:pPr>
        <w:pStyle w:val="aff7"/>
        <w:numPr>
          <w:ilvl w:val="0"/>
          <w:numId w:val="53"/>
        </w:numPr>
        <w:ind w:left="0" w:firstLine="851"/>
        <w:jc w:val="both"/>
        <w:outlineLvl w:val="1"/>
        <w:rPr>
          <w:sz w:val="28"/>
          <w:szCs w:val="28"/>
        </w:rPr>
      </w:pPr>
      <w:r>
        <w:rPr>
          <w:sz w:val="28"/>
          <w:szCs w:val="28"/>
        </w:rPr>
        <w:t xml:space="preserve">Начальная максимальная цена договора составляет 2 500 000. (два миллиона пятьсот тысяч) рублей 00 копеек с учетом стоимости Товара, скидок, предполагаемых Поставщиком, расходов по упаковке, маркировке, оформлению соответствующих сертификатов и другой необходимой документации, погрузочно-разгрузочным работам, транспортных расходов, страхования, таможенных пошлин, расходов по оплате всех затрат, издержек, </w:t>
      </w:r>
      <w:r>
        <w:rPr>
          <w:sz w:val="28"/>
          <w:szCs w:val="28"/>
        </w:rPr>
        <w:lastRenderedPageBreak/>
        <w:t xml:space="preserve">связанных с исполнением договора, а так же затрат на гарантийное обслуживание и других обязательных платежей, налогов и сборов, кроме НДС. </w:t>
      </w:r>
    </w:p>
    <w:p w:rsidR="007209D1" w:rsidRPr="00D62FFE" w:rsidRDefault="007209D1" w:rsidP="00D62FFE">
      <w:pPr>
        <w:ind w:firstLine="709"/>
        <w:jc w:val="both"/>
        <w:outlineLvl w:val="1"/>
        <w:rPr>
          <w:rFonts w:eastAsia="MS Mincho"/>
          <w:sz w:val="28"/>
          <w:szCs w:val="28"/>
        </w:rPr>
      </w:pPr>
      <w:r>
        <w:rPr>
          <w:rFonts w:eastAsia="MS Mincho"/>
          <w:bCs/>
          <w:sz w:val="28"/>
          <w:szCs w:val="28"/>
        </w:rPr>
        <w:t xml:space="preserve">Сумма НДС и условия начисления определяются в соответствии с законодательством Российской Федерации. </w:t>
      </w:r>
    </w:p>
    <w:p w:rsidR="007209D1" w:rsidRPr="00D62FFE" w:rsidRDefault="007209D1" w:rsidP="00D62FFE">
      <w:pPr>
        <w:ind w:firstLine="709"/>
        <w:jc w:val="both"/>
        <w:outlineLvl w:val="1"/>
        <w:rPr>
          <w:rFonts w:eastAsia="MS Mincho"/>
          <w:bCs/>
          <w:sz w:val="28"/>
          <w:szCs w:val="28"/>
        </w:rPr>
      </w:pPr>
      <w:r>
        <w:rPr>
          <w:rFonts w:eastAsia="MS Mincho"/>
          <w:bCs/>
          <w:sz w:val="28"/>
          <w:szCs w:val="28"/>
        </w:rPr>
        <w:t>Цена по Закупке в процессе ее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количества закупаемого Товара при сохранении метода расчета стоимости единицы Товара неизменным.</w:t>
      </w:r>
    </w:p>
    <w:p w:rsidR="007209D1" w:rsidRDefault="007209D1" w:rsidP="00D62FFE">
      <w:pPr>
        <w:ind w:firstLine="709"/>
        <w:jc w:val="both"/>
        <w:outlineLvl w:val="1"/>
      </w:pPr>
      <w:r>
        <w:rPr>
          <w:rFonts w:eastAsia="MS Mincho"/>
          <w:bCs/>
          <w:sz w:val="28"/>
          <w:szCs w:val="28"/>
        </w:rPr>
        <w:t>Стоимость партии Товара согласуется сторонами в Заявке. 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 на основании счет выставленного Поставщиком.</w:t>
      </w:r>
    </w:p>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7209D1" w:rsidRDefault="007C4887">
            <w:pPr>
              <w:pStyle w:val="19"/>
              <w:ind w:firstLine="397"/>
              <w:rPr>
                <w:sz w:val="24"/>
                <w:szCs w:val="24"/>
              </w:rPr>
            </w:pPr>
            <w:r>
              <w:rPr>
                <w:sz w:val="24"/>
                <w:szCs w:val="24"/>
              </w:rPr>
              <w:t>Закупка способом размещения оферты № РО-НКПЗАБ-21-0014 по предмету закупки "Поставка компьютерного оборудования и расходных материалов, запасных частей для вычислительной и периферийной техники для нужд филиала ПАО "ТрансКонтейнер" на Забайкальской железной дороге.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7209D1" w:rsidRDefault="007C4887">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7209D1" w:rsidRDefault="007C4887">
            <w:pPr>
              <w:pStyle w:val="19"/>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7209D1" w:rsidRDefault="007C4887">
            <w:pPr>
              <w:pStyle w:val="19"/>
              <w:ind w:firstLine="0"/>
              <w:rPr>
                <w:sz w:val="24"/>
                <w:szCs w:val="24"/>
              </w:rPr>
            </w:pPr>
            <w:r>
              <w:rPr>
                <w:sz w:val="24"/>
                <w:szCs w:val="24"/>
              </w:rPr>
              <w:t>Адрес: Российская Федерация, 672000, г. Чита, ул. Анохина, д. 91, корпус 2</w:t>
            </w:r>
          </w:p>
          <w:p w:rsidR="007209D1" w:rsidRDefault="007C4887">
            <w:pPr>
              <w:rPr>
                <w:rFonts w:ascii="Calibri" w:hAnsi="Calibri" w:cs="Calibri"/>
                <w:color w:val="000000"/>
                <w:sz w:val="22"/>
                <w:szCs w:val="22"/>
                <w:lang w:eastAsia="ru-RU"/>
              </w:rPr>
            </w:pPr>
            <w:r>
              <w:t xml:space="preserve">Контактное(-ые) лицо(-а) Заказчика: Гордеев Андрей Валерьевич, тел. +7(495)7881717(6371), электронный </w:t>
            </w:r>
            <w:r w:rsidR="00B03227">
              <w:t xml:space="preserve">адрес </w:t>
            </w:r>
            <w:r w:rsidR="00B03227">
              <w:rPr>
                <w:lang w:val="en-US"/>
              </w:rPr>
              <w:t>gordeevav</w:t>
            </w:r>
            <w:r>
              <w:t>@trcont.ru.</w:t>
            </w:r>
          </w:p>
          <w:p w:rsidR="007209D1" w:rsidRDefault="007209D1">
            <w:pPr>
              <w:rPr>
                <w:rFonts w:ascii="Calibri" w:hAnsi="Calibri" w:cs="Calibri"/>
                <w:color w:val="000000"/>
                <w:sz w:val="22"/>
                <w:szCs w:val="22"/>
                <w:lang w:eastAsia="ru-RU"/>
              </w:rPr>
            </w:pPr>
          </w:p>
          <w:p w:rsidR="007209D1" w:rsidRDefault="007C4887">
            <w:pPr>
              <w:pStyle w:val="19"/>
              <w:ind w:firstLine="0"/>
              <w:rPr>
                <w:sz w:val="24"/>
                <w:szCs w:val="24"/>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w:t>
            </w:r>
            <w:r w:rsidRPr="004D0F42">
              <w:rPr>
                <w:sz w:val="24"/>
                <w:szCs w:val="24"/>
              </w:rPr>
              <w:t>@</w:t>
            </w:r>
            <w:r>
              <w:rPr>
                <w:sz w:val="24"/>
                <w:szCs w:val="24"/>
                <w:lang w:val="en-US"/>
              </w:rPr>
              <w:t>trcont</w:t>
            </w:r>
            <w:r w:rsidRPr="004D0F42">
              <w:rPr>
                <w:sz w:val="24"/>
                <w:szCs w:val="24"/>
              </w:rPr>
              <w:t>.</w:t>
            </w:r>
            <w:r>
              <w:rPr>
                <w:sz w:val="24"/>
                <w:szCs w:val="24"/>
                <w:lang w:val="en-US"/>
              </w:rPr>
              <w:t>ru</w:t>
            </w:r>
            <w:r>
              <w:rPr>
                <w:sz w:val="24"/>
                <w:szCs w:val="24"/>
              </w:rPr>
              <w:t>.</w:t>
            </w:r>
          </w:p>
          <w:p w:rsidR="007209D1" w:rsidRDefault="007209D1">
            <w:pPr>
              <w:pStyle w:val="19"/>
              <w:ind w:firstLine="0"/>
              <w:rPr>
                <w:sz w:val="24"/>
                <w:szCs w:val="24"/>
              </w:rPr>
            </w:pPr>
          </w:p>
          <w:p w:rsidR="007209D1" w:rsidRDefault="007209D1">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209D1" w:rsidRDefault="007C4887">
            <w:pPr>
              <w:pStyle w:val="19"/>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Забайкальской железной дороге</w:t>
            </w:r>
          </w:p>
          <w:p w:rsidR="007209D1" w:rsidRDefault="007C4887">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7"/>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w:t>
            </w:r>
            <w:r>
              <w:rPr>
                <w:b/>
                <w:color w:val="auto"/>
              </w:rPr>
              <w:lastRenderedPageBreak/>
              <w:t>(максимальная) цена договора/ цена лота</w:t>
            </w:r>
          </w:p>
        </w:tc>
        <w:tc>
          <w:tcPr>
            <w:tcW w:w="7200" w:type="dxa"/>
          </w:tcPr>
          <w:p w:rsidR="007209D1" w:rsidRDefault="007C4887">
            <w:pPr>
              <w:pStyle w:val="19"/>
              <w:ind w:firstLine="397"/>
              <w:rPr>
                <w:sz w:val="24"/>
                <w:szCs w:val="24"/>
              </w:rPr>
            </w:pPr>
            <w:r>
              <w:rPr>
                <w:sz w:val="24"/>
                <w:szCs w:val="24"/>
              </w:rPr>
              <w:lastRenderedPageBreak/>
              <w:t xml:space="preserve">Начальная (максимальная) цена договора составляет 2500000 </w:t>
            </w:r>
            <w:r>
              <w:rPr>
                <w:sz w:val="24"/>
                <w:szCs w:val="24"/>
              </w:rPr>
              <w:lastRenderedPageBreak/>
              <w:t>(два миллиона пятьсот тысяч) рублей 00 копеек с учетом всех налогов (кроме НДС). 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 налогов, сборов, пошлин и других обязательных платежей без учета НДС. 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7209D1" w:rsidRDefault="007C4887">
            <w:pPr>
              <w:jc w:val="both"/>
              <w:rPr>
                <w:b/>
              </w:rPr>
            </w:pPr>
            <w:r>
              <w:t>«30» июня 2021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7209D1" w:rsidRDefault="007C4887" w:rsidP="00B03227">
            <w:pPr>
              <w:pStyle w:val="19"/>
              <w:ind w:firstLine="397"/>
              <w:rPr>
                <w:b/>
                <w:sz w:val="24"/>
                <w:szCs w:val="24"/>
              </w:rPr>
            </w:pPr>
            <w:r w:rsidRPr="00B03227">
              <w:rPr>
                <w:sz w:val="24"/>
                <w:szCs w:val="24"/>
              </w:rPr>
              <w:t xml:space="preserve">Заявки принимаются ежедневно по рабочим дням с 09 часов </w:t>
            </w:r>
            <w:r w:rsidR="00B03227" w:rsidRPr="00B03227">
              <w:rPr>
                <w:sz w:val="24"/>
                <w:szCs w:val="24"/>
              </w:rPr>
              <w:t>0</w:t>
            </w:r>
            <w:r w:rsidRPr="00B03227">
              <w:rPr>
                <w:sz w:val="24"/>
                <w:szCs w:val="24"/>
              </w:rPr>
              <w:t>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«13» июля 2021 г. 18 час. 00 мин.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7209D1" w:rsidRDefault="007C4887">
            <w:pPr>
              <w:pStyle w:val="19"/>
              <w:ind w:firstLine="397"/>
              <w:rPr>
                <w:sz w:val="24"/>
                <w:szCs w:val="24"/>
                <w:highlight w:val="cyan"/>
              </w:rPr>
            </w:pPr>
            <w:r>
              <w:rPr>
                <w:sz w:val="24"/>
                <w:szCs w:val="24"/>
              </w:rPr>
              <w:t>Вскрытие, рассмотрение, оценка и сопоставление Заявок состоится «14» июля 2021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7209D1" w:rsidRDefault="007C4887">
            <w:pPr>
              <w:pStyle w:val="19"/>
              <w:ind w:firstLine="0"/>
              <w:rPr>
                <w:sz w:val="24"/>
                <w:szCs w:val="24"/>
                <w:highlight w:val="cyan"/>
              </w:rPr>
            </w:pPr>
            <w:r>
              <w:rPr>
                <w:sz w:val="24"/>
                <w:szCs w:val="24"/>
              </w:rPr>
              <w:t xml:space="preserve">Подведение итогов состоится не позднее </w:t>
            </w:r>
            <w:bookmarkStart w:id="15" w:name="OLE_LINK14"/>
            <w:bookmarkStart w:id="16" w:name="OLE_LINK15"/>
            <w:bookmarkStart w:id="17" w:name="OLE_LINK28"/>
            <w:r>
              <w:rPr>
                <w:sz w:val="24"/>
                <w:szCs w:val="24"/>
              </w:rPr>
              <w:t>«23» июля 2021 г. 14 час. 00 мин.</w:t>
            </w:r>
            <w:bookmarkEnd w:id="15"/>
            <w:bookmarkEnd w:id="16"/>
            <w:bookmarkEnd w:id="17"/>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7209D1" w:rsidRDefault="007C4887">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7209D1" w:rsidRPr="004D0F42" w:rsidRDefault="007C4887">
            <w:pPr>
              <w:pStyle w:val="afe"/>
              <w:jc w:val="both"/>
              <w:rPr>
                <w:sz w:val="24"/>
                <w:szCs w:val="24"/>
              </w:rPr>
            </w:pPr>
            <w:r w:rsidRPr="004D0F42">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7209D1" w:rsidRDefault="007C4887">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7209D1" w:rsidRDefault="007C4887">
            <w:pPr>
              <w:pStyle w:val="19"/>
              <w:ind w:firstLine="0"/>
              <w:rPr>
                <w:sz w:val="24"/>
                <w:szCs w:val="24"/>
              </w:rPr>
            </w:pPr>
            <w:r>
              <w:rPr>
                <w:sz w:val="24"/>
                <w:szCs w:val="24"/>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 на основании счет выставленного Поставщиком</w:t>
            </w:r>
          </w:p>
          <w:p w:rsidR="007209D1" w:rsidRDefault="007209D1">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7209D1" w:rsidRDefault="007C488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поставки Товара согласуется сторонами в Заявке на Товар</w:t>
            </w:r>
          </w:p>
          <w:p w:rsidR="00685C56" w:rsidRPr="00F86FAA" w:rsidRDefault="00685C56" w:rsidP="00685C56">
            <w:pPr>
              <w:pStyle w:val="Default"/>
              <w:jc w:val="both"/>
            </w:pPr>
          </w:p>
          <w:p w:rsidR="007209D1" w:rsidRDefault="007C4887">
            <w:pPr>
              <w:pStyle w:val="Default"/>
              <w:jc w:val="both"/>
            </w:pPr>
            <w:r>
              <w:rPr>
                <w:b/>
                <w:bCs/>
                <w:color w:val="auto"/>
              </w:rPr>
              <w:t xml:space="preserve">Место </w:t>
            </w:r>
            <w:r>
              <w:rPr>
                <w:b/>
                <w:color w:val="auto"/>
              </w:rPr>
              <w:t xml:space="preserve">поставки товаров, выполнения работ, оказания услуг и т.д.: </w:t>
            </w:r>
            <w:r>
              <w:t>672000, Забайкальский край, г. Чита, ул. Анохина, д. 91, корп. 2, оф. 503</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7209D1" w:rsidRDefault="007209D1">
            <w:pPr>
              <w:pStyle w:val="19"/>
              <w:ind w:firstLine="0"/>
              <w:rPr>
                <w:sz w:val="24"/>
                <w:szCs w:val="24"/>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7209D1" w:rsidRDefault="007C488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7209D1" w:rsidRDefault="007C4887">
                  <w:pPr>
                    <w:snapToGrid w:val="0"/>
                    <w:rPr>
                      <w:sz w:val="22"/>
                      <w:szCs w:val="22"/>
                    </w:rPr>
                  </w:pPr>
                  <w:r>
                    <w:rPr>
                      <w:sz w:val="22"/>
                      <w:szCs w:val="22"/>
                    </w:rPr>
                    <w:t>26.20.14.000</w:t>
                  </w:r>
                </w:p>
              </w:tc>
              <w:tc>
                <w:tcPr>
                  <w:tcW w:w="1417" w:type="dxa"/>
                  <w:tcBorders>
                    <w:top w:val="single" w:sz="4" w:space="0" w:color="auto"/>
                    <w:left w:val="single" w:sz="4" w:space="0" w:color="auto"/>
                    <w:bottom w:val="single" w:sz="4" w:space="0" w:color="auto"/>
                    <w:right w:val="single" w:sz="4" w:space="0" w:color="auto"/>
                  </w:tcBorders>
                </w:tcPr>
                <w:p w:rsidR="007209D1" w:rsidRDefault="007C4887">
                  <w:pPr>
                    <w:snapToGrid w:val="0"/>
                    <w:rPr>
                      <w:sz w:val="22"/>
                      <w:szCs w:val="22"/>
                    </w:rPr>
                  </w:pPr>
                  <w:r>
                    <w:rPr>
                      <w:sz w:val="22"/>
                      <w:szCs w:val="22"/>
                    </w:rPr>
                    <w:t>26.20.1</w:t>
                  </w:r>
                </w:p>
              </w:tc>
              <w:tc>
                <w:tcPr>
                  <w:tcW w:w="1134" w:type="dxa"/>
                  <w:tcBorders>
                    <w:top w:val="single" w:sz="4" w:space="0" w:color="auto"/>
                    <w:left w:val="single" w:sz="4" w:space="0" w:color="auto"/>
                    <w:bottom w:val="single" w:sz="4" w:space="0" w:color="auto"/>
                    <w:right w:val="single" w:sz="4" w:space="0" w:color="auto"/>
                  </w:tcBorders>
                </w:tcPr>
                <w:p w:rsidR="007209D1" w:rsidRDefault="007C488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7209D1" w:rsidRDefault="007C488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7209D1" w:rsidRDefault="007C4887">
                  <w:pPr>
                    <w:snapToGrid w:val="0"/>
                    <w:rPr>
                      <w:sz w:val="22"/>
                      <w:szCs w:val="22"/>
                    </w:rPr>
                  </w:pPr>
                  <w:r>
                    <w:rPr>
                      <w:sz w:val="22"/>
                      <w:szCs w:val="22"/>
                    </w:rPr>
                    <w:t>230</w:t>
                  </w:r>
                </w:p>
              </w:tc>
            </w:tr>
          </w:tbl>
          <w:p w:rsidR="007209D1" w:rsidRDefault="007209D1"/>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7209D1" w:rsidRPr="004D0F42" w:rsidRDefault="007C4887">
            <w:pPr>
              <w:pStyle w:val="aff7"/>
              <w:numPr>
                <w:ilvl w:val="1"/>
                <w:numId w:val="26"/>
              </w:numPr>
              <w:ind w:left="601" w:hanging="426"/>
              <w:jc w:val="both"/>
            </w:pPr>
            <w:r w:rsidRPr="004D0F42">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209D1" w:rsidRPr="004D0F42" w:rsidRDefault="007C4887">
            <w:pPr>
              <w:pStyle w:val="aff7"/>
              <w:numPr>
                <w:ilvl w:val="1"/>
                <w:numId w:val="26"/>
              </w:numPr>
              <w:ind w:left="601" w:hanging="426"/>
              <w:jc w:val="both"/>
            </w:pPr>
            <w:r w:rsidRPr="004D0F42">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286B26" w:rsidRDefault="006D2B87" w:rsidP="00C1112E">
            <w:pPr>
              <w:pStyle w:val="aff7"/>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7209D1" w:rsidRPr="004D0F42" w:rsidRDefault="007C4887">
            <w:pPr>
              <w:pStyle w:val="aff7"/>
              <w:numPr>
                <w:ilvl w:val="1"/>
                <w:numId w:val="26"/>
              </w:numPr>
              <w:ind w:left="601" w:hanging="426"/>
              <w:jc w:val="both"/>
            </w:pPr>
            <w:r w:rsidRPr="004D0F4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209D1" w:rsidRPr="004D0F42" w:rsidRDefault="007C4887">
            <w:pPr>
              <w:pStyle w:val="aff7"/>
              <w:numPr>
                <w:ilvl w:val="1"/>
                <w:numId w:val="26"/>
              </w:numPr>
              <w:ind w:left="601" w:hanging="426"/>
              <w:jc w:val="both"/>
            </w:pPr>
            <w:r w:rsidRPr="004D0F4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D0F42">
              <w:t>://</w:t>
            </w:r>
            <w:r>
              <w:rPr>
                <w:lang w:val="en-US"/>
              </w:rPr>
              <w:t>service</w:t>
            </w:r>
            <w:r w:rsidRPr="004D0F42">
              <w:t>.</w:t>
            </w:r>
            <w:r>
              <w:rPr>
                <w:lang w:val="en-US"/>
              </w:rPr>
              <w:t>nalog</w:t>
            </w:r>
            <w:r w:rsidRPr="004D0F42">
              <w:t>.</w:t>
            </w:r>
            <w:r>
              <w:rPr>
                <w:lang w:val="en-US"/>
              </w:rPr>
              <w:t>ru</w:t>
            </w:r>
            <w:r w:rsidRPr="004D0F42">
              <w:t>/</w:t>
            </w:r>
            <w:r>
              <w:rPr>
                <w:lang w:val="en-US"/>
              </w:rPr>
              <w:t>zd</w:t>
            </w:r>
            <w:r w:rsidRPr="004D0F42">
              <w:t>.</w:t>
            </w:r>
            <w:r>
              <w:rPr>
                <w:lang w:val="en-US"/>
              </w:rPr>
              <w:t>do</w:t>
            </w:r>
            <w:r w:rsidRPr="004D0F42">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D0F42">
              <w:t>://</w:t>
            </w:r>
            <w:r>
              <w:rPr>
                <w:lang w:val="en-US"/>
              </w:rPr>
              <w:t>service</w:t>
            </w:r>
            <w:r w:rsidRPr="004D0F42">
              <w:t>.</w:t>
            </w:r>
            <w:r>
              <w:rPr>
                <w:lang w:val="en-US"/>
              </w:rPr>
              <w:t>nalog</w:t>
            </w:r>
            <w:r w:rsidRPr="004D0F42">
              <w:t>.</w:t>
            </w:r>
            <w:r>
              <w:rPr>
                <w:lang w:val="en-US"/>
              </w:rPr>
              <w:t>ru</w:t>
            </w:r>
            <w:r w:rsidRPr="004D0F42">
              <w:t>/</w:t>
            </w:r>
            <w:r>
              <w:rPr>
                <w:lang w:val="en-US"/>
              </w:rPr>
              <w:t>zd</w:t>
            </w:r>
            <w:r w:rsidRPr="004D0F42">
              <w:t>.</w:t>
            </w:r>
            <w:r>
              <w:rPr>
                <w:lang w:val="en-US"/>
              </w:rPr>
              <w:t>do</w:t>
            </w:r>
            <w:r w:rsidRPr="004D0F42">
              <w:t xml:space="preserve">) (далее в протоколах и иных документах - Информация о наличии/отсутствии у претендента задолженности по уплате налогов, сборов и </w:t>
            </w:r>
            <w:r w:rsidRPr="004D0F42">
              <w:lastRenderedPageBreak/>
              <w:t>представленной налоговой отчетности);</w:t>
            </w:r>
          </w:p>
          <w:p w:rsidR="007209D1" w:rsidRPr="004D0F42" w:rsidRDefault="007C4887">
            <w:pPr>
              <w:pStyle w:val="aff7"/>
              <w:numPr>
                <w:ilvl w:val="1"/>
                <w:numId w:val="26"/>
              </w:numPr>
              <w:ind w:left="601" w:hanging="426"/>
              <w:jc w:val="both"/>
            </w:pPr>
            <w:r w:rsidRPr="004D0F42">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D0F42">
              <w:t>://</w:t>
            </w:r>
            <w:r>
              <w:rPr>
                <w:lang w:val="en-US"/>
              </w:rPr>
              <w:t>fssprus</w:t>
            </w:r>
            <w:r w:rsidRPr="004D0F42">
              <w:t>.</w:t>
            </w:r>
            <w:r>
              <w:rPr>
                <w:lang w:val="en-US"/>
              </w:rPr>
              <w:t>ru</w:t>
            </w:r>
            <w:r w:rsidRPr="004D0F42">
              <w:t>/</w:t>
            </w:r>
            <w:r>
              <w:rPr>
                <w:lang w:val="en-US"/>
              </w:rPr>
              <w:t>iss</w:t>
            </w:r>
            <w:r w:rsidRPr="004D0F42">
              <w:t>/</w:t>
            </w:r>
            <w:r>
              <w:rPr>
                <w:lang w:val="en-US"/>
              </w:rPr>
              <w:t>ip</w:t>
            </w:r>
            <w:r w:rsidRPr="004D0F42">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4D0F42">
              <w:t>://</w:t>
            </w:r>
            <w:r>
              <w:rPr>
                <w:lang w:val="en-US"/>
              </w:rPr>
              <w:t>www</w:t>
            </w:r>
            <w:r w:rsidRPr="004D0F42">
              <w:t>.</w:t>
            </w:r>
            <w:r>
              <w:rPr>
                <w:lang w:val="en-US"/>
              </w:rPr>
              <w:t>fedresurs</w:t>
            </w:r>
            <w:r w:rsidRPr="004D0F42">
              <w:t>.</w:t>
            </w:r>
            <w:r>
              <w:rPr>
                <w:lang w:val="en-US"/>
              </w:rPr>
              <w:t>ru</w:t>
            </w:r>
            <w:r w:rsidRPr="004D0F42">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7209D1" w:rsidRPr="004D0F42" w:rsidRDefault="007C4887">
            <w:pPr>
              <w:pStyle w:val="aff7"/>
              <w:numPr>
                <w:ilvl w:val="1"/>
                <w:numId w:val="26"/>
              </w:numPr>
              <w:ind w:left="601" w:hanging="426"/>
              <w:jc w:val="both"/>
            </w:pPr>
            <w:r w:rsidRPr="004D0F4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7209D1" w:rsidRPr="004D0F42" w:rsidRDefault="007C4887">
            <w:pPr>
              <w:pStyle w:val="aff7"/>
              <w:numPr>
                <w:ilvl w:val="1"/>
                <w:numId w:val="26"/>
              </w:numPr>
              <w:ind w:left="601" w:hanging="426"/>
              <w:jc w:val="both"/>
            </w:pPr>
            <w:r w:rsidRPr="004D0F42">
              <w:t xml:space="preserve">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w:t>
            </w:r>
            <w:r w:rsidRPr="004D0F42">
              <w:lastRenderedPageBreak/>
              <w:t>являющегося местом закупки (поставки) товаров, выполнения работ, оказания услуг (предоставляются на усмотрение претендента, в свободной форме);</w:t>
            </w:r>
          </w:p>
          <w:p w:rsidR="007209D1" w:rsidRPr="004D0F42" w:rsidRDefault="007C4887">
            <w:pPr>
              <w:pStyle w:val="aff7"/>
              <w:numPr>
                <w:ilvl w:val="1"/>
                <w:numId w:val="26"/>
              </w:numPr>
              <w:ind w:left="601" w:hanging="426"/>
              <w:jc w:val="both"/>
            </w:pPr>
            <w:r w:rsidRPr="004D0F42">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7209D1" w:rsidRPr="004D0F42" w:rsidRDefault="007C4887">
            <w:pPr>
              <w:pStyle w:val="aff7"/>
              <w:numPr>
                <w:ilvl w:val="1"/>
                <w:numId w:val="26"/>
              </w:numPr>
              <w:ind w:left="601" w:hanging="426"/>
              <w:jc w:val="both"/>
            </w:pPr>
            <w:r w:rsidRPr="004D0F42">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8" w:name="_1pxezwc" w:colFirst="0" w:colLast="0"/>
            <w:bookmarkEnd w:id="18"/>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p w:rsidR="007209D1" w:rsidRDefault="007C4887">
            <w:pPr>
              <w:pStyle w:val="af9"/>
              <w:ind w:firstLine="0"/>
              <w:rPr>
                <w:sz w:val="24"/>
                <w:highlight w:val="yellow"/>
              </w:rPr>
            </w:pPr>
            <w:r>
              <w:rPr>
                <w:sz w:val="24"/>
                <w:lang w:val="en-US"/>
              </w:rPr>
              <w:t>Не предусмотрено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7209D1" w:rsidRDefault="007C488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w:t>
                  </w:r>
                  <w:r>
                    <w:rPr>
                      <w:sz w:val="24"/>
                    </w:rPr>
                    <w:lastRenderedPageBreak/>
                    <w:t>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209D1" w:rsidRDefault="007C488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7209D1" w:rsidRDefault="007209D1">
                  <w:pPr>
                    <w:pStyle w:val="-3"/>
                    <w:tabs>
                      <w:tab w:val="clear" w:pos="1985"/>
                    </w:tabs>
                    <w:suppressAutoHyphens/>
                    <w:rPr>
                      <w:sz w:val="24"/>
                    </w:rPr>
                  </w:pPr>
                </w:p>
              </w:tc>
            </w:tr>
            <w:tr w:rsidR="00B244F0" w:rsidRPr="000D7A81" w:rsidTr="00FC5445">
              <w:tc>
                <w:tcPr>
                  <w:tcW w:w="6974" w:type="dxa"/>
                </w:tcPr>
                <w:p w:rsidR="007209D1" w:rsidRDefault="007C4887">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9"/>
                    <w:ind w:left="629" w:firstLine="0"/>
                    <w:rPr>
                      <w:b/>
                      <w:sz w:val="24"/>
                    </w:rPr>
                  </w:pPr>
                  <w:r>
                    <w:rPr>
                      <w:b/>
                      <w:sz w:val="24"/>
                    </w:rPr>
                    <w:t>III. Увеличение цены договора:</w:t>
                  </w:r>
                </w:p>
                <w:p w:rsidR="001D6629" w:rsidRPr="00FB0DD0" w:rsidRDefault="001D6629" w:rsidP="001D6629">
                  <w:pPr>
                    <w:pStyle w:val="af9"/>
                    <w:numPr>
                      <w:ilvl w:val="1"/>
                      <w:numId w:val="16"/>
                    </w:numPr>
                    <w:ind w:left="34" w:firstLine="567"/>
                    <w:rPr>
                      <w:sz w:val="24"/>
                    </w:rPr>
                  </w:pPr>
                  <w:r>
                    <w:rPr>
                      <w:sz w:val="24"/>
                    </w:rPr>
                    <w:t xml:space="preserve"> 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1D6629" w:rsidRPr="001F109F" w:rsidRDefault="001D6629" w:rsidP="001D6629">
                  <w:pPr>
                    <w:pStyle w:val="af9"/>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7209D1" w:rsidRDefault="007C4887">
                  <w:pPr>
                    <w:pStyle w:val="af9"/>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000 долей процента от первоначальной цены договора за весь срок действия договора.</w:t>
                  </w:r>
                </w:p>
                <w:p w:rsidR="007209D1" w:rsidRDefault="007209D1">
                  <w:pPr>
                    <w:pStyle w:val="af9"/>
                    <w:ind w:firstLine="629"/>
                    <w:rPr>
                      <w:sz w:val="24"/>
                    </w:rPr>
                  </w:pP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7209D1" w:rsidRDefault="007C4887">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7209D1" w:rsidRDefault="007C4887">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7209D1" w:rsidRDefault="007C4887">
            <w:pPr>
              <w:pStyle w:val="19"/>
              <w:ind w:firstLine="0"/>
              <w:rPr>
                <w:sz w:val="24"/>
                <w:szCs w:val="24"/>
              </w:rPr>
            </w:pPr>
            <w:r>
              <w:rPr>
                <w:sz w:val="24"/>
                <w:szCs w:val="24"/>
              </w:rPr>
              <w:t>Не предусмотрено.</w:t>
            </w:r>
          </w:p>
          <w:p w:rsidR="007209D1" w:rsidRDefault="007209D1">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7209D1" w:rsidRDefault="007C4887">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7209D1" w:rsidRDefault="007C4887">
            <w:pPr>
              <w:pStyle w:val="19"/>
              <w:ind w:firstLine="0"/>
              <w:rPr>
                <w:sz w:val="24"/>
                <w:szCs w:val="24"/>
              </w:rPr>
            </w:pPr>
            <w:r>
              <w:rPr>
                <w:sz w:val="24"/>
                <w:szCs w:val="24"/>
              </w:rPr>
              <w:t>с даты заключения договора до 31.12.2022 г</w:t>
            </w:r>
          </w:p>
        </w:tc>
      </w:tr>
    </w:tbl>
    <w:p w:rsidR="002079EB" w:rsidRDefault="002079EB" w:rsidP="00D72C8B">
      <w:pPr>
        <w:pStyle w:val="19"/>
        <w:ind w:firstLine="0"/>
        <w:jc w:val="right"/>
        <w:outlineLvl w:val="0"/>
        <w:rPr>
          <w:rFonts w:eastAsia="MS Mincho"/>
          <w:szCs w:val="28"/>
        </w:rPr>
        <w:sectPr w:rsidR="002079EB" w:rsidSect="0055090C">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7209D1" w:rsidRDefault="007C488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 xml:space="preserve">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w:t>
      </w:r>
      <w:bookmarkStart w:id="19" w:name="_GoBack"/>
      <w:r>
        <w:rPr>
          <w:szCs w:val="28"/>
        </w:rPr>
        <w:t>финан</w:t>
      </w:r>
      <w:bookmarkEnd w:id="19"/>
      <w:r>
        <w:rPr>
          <w:szCs w:val="28"/>
        </w:rPr>
        <w:t>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209D1" w:rsidRDefault="007C488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209D1" w:rsidRDefault="007C4887">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209D1" w:rsidRPr="002B3F5D" w:rsidRDefault="007209D1" w:rsidP="00386960">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7209D1" w:rsidRPr="002B3F5D" w:rsidRDefault="007209D1" w:rsidP="00386960"/>
    <w:p w:rsidR="007209D1" w:rsidRPr="002B3F5D" w:rsidRDefault="007209D1" w:rsidP="00386960">
      <w:pPr>
        <w:rPr>
          <w:sz w:val="16"/>
          <w:szCs w:val="16"/>
        </w:rPr>
      </w:pPr>
    </w:p>
    <w:p w:rsidR="007209D1" w:rsidRPr="002111A3" w:rsidRDefault="007209D1" w:rsidP="00386960">
      <w:pPr>
        <w:rPr>
          <w:sz w:val="28"/>
          <w:szCs w:val="28"/>
        </w:rPr>
      </w:pPr>
      <w:r>
        <w:rPr>
          <w:sz w:val="28"/>
          <w:szCs w:val="28"/>
        </w:rPr>
        <w:t xml:space="preserve"> «____» ___________ 20_ г.                               Процедура Размещения оферты</w:t>
      </w:r>
    </w:p>
    <w:p w:rsidR="007209D1" w:rsidRPr="002111A3" w:rsidRDefault="007209D1" w:rsidP="00386960">
      <w:pPr>
        <w:jc w:val="right"/>
        <w:rPr>
          <w:sz w:val="28"/>
          <w:szCs w:val="28"/>
        </w:rPr>
      </w:pPr>
      <w:r>
        <w:rPr>
          <w:sz w:val="28"/>
          <w:szCs w:val="28"/>
        </w:rPr>
        <w:t>№ РО-___-______</w:t>
      </w:r>
    </w:p>
    <w:p w:rsidR="007209D1" w:rsidRPr="002111A3" w:rsidRDefault="007209D1" w:rsidP="00386960">
      <w:pPr>
        <w:rPr>
          <w:sz w:val="28"/>
          <w:szCs w:val="28"/>
        </w:rPr>
      </w:pPr>
      <w:r>
        <w:rPr>
          <w:sz w:val="28"/>
          <w:szCs w:val="28"/>
        </w:rPr>
        <w:t>__________________________________________________________________</w:t>
      </w:r>
    </w:p>
    <w:p w:rsidR="007209D1" w:rsidRPr="002111A3" w:rsidRDefault="007209D1" w:rsidP="00386960">
      <w:pPr>
        <w:ind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p w:rsidR="007209D1" w:rsidRPr="002B3F5D" w:rsidRDefault="007209D1" w:rsidP="00386960">
      <w:pPr>
        <w:ind w:firstLine="708"/>
        <w:rPr>
          <w:sz w:val="10"/>
          <w:szCs w:val="10"/>
        </w:rPr>
      </w:pPr>
    </w:p>
    <w:p w:rsidR="007209D1" w:rsidRPr="005F0B9C" w:rsidRDefault="007209D1" w:rsidP="00965C92">
      <w:pPr>
        <w:pStyle w:val="affa"/>
        <w:ind w:firstLine="708"/>
        <w:jc w:val="both"/>
        <w:rPr>
          <w:rFonts w:ascii="Times New Roman" w:eastAsia="Times New Roman" w:hAnsi="Times New Roman"/>
          <w:sz w:val="28"/>
          <w:szCs w:val="28"/>
        </w:rPr>
      </w:pPr>
      <w:r>
        <w:rPr>
          <w:rFonts w:ascii="Times New Roman" w:eastAsia="Times New Roman" w:hAnsi="Times New Roman"/>
          <w:sz w:val="28"/>
        </w:rPr>
        <w:t>1.</w:t>
      </w:r>
      <w:r>
        <w:rPr>
          <w:rFonts w:ascii="Times New Roman" w:eastAsia="Times New Roman" w:hAnsi="Times New Roman"/>
          <w:i/>
          <w:sz w:val="28"/>
          <w:u w:val="single"/>
        </w:rPr>
        <w:t xml:space="preserve"> (полное наименование претендента)</w:t>
      </w:r>
      <w:r>
        <w:rPr>
          <w:rFonts w:ascii="Times New Roman" w:eastAsia="Times New Roman" w:hAnsi="Times New Roman"/>
          <w:sz w:val="28"/>
        </w:rPr>
        <w:t xml:space="preserve"> принимает на себя обязательство поставлять </w:t>
      </w:r>
      <w:r>
        <w:rPr>
          <w:rFonts w:ascii="Times New Roman" w:hAnsi="Times New Roman"/>
          <w:sz w:val="28"/>
          <w:szCs w:val="28"/>
        </w:rPr>
        <w:t xml:space="preserve">компьютерное оборудование и расходные материалы, запасные части для вычислительной и периферийной техники </w:t>
      </w:r>
      <w:r>
        <w:rPr>
          <w:rFonts w:ascii="Times New Roman" w:eastAsia="Times New Roman" w:hAnsi="Times New Roman"/>
          <w:sz w:val="28"/>
          <w:szCs w:val="28"/>
        </w:rPr>
        <w:t xml:space="preserve">по заявкам Заказчика. </w:t>
      </w:r>
    </w:p>
    <w:p w:rsidR="007209D1" w:rsidRPr="002B3F5D" w:rsidRDefault="007209D1" w:rsidP="00386960">
      <w:pPr>
        <w:pStyle w:val="afc"/>
        <w:ind w:left="709" w:firstLine="0"/>
        <w:jc w:val="both"/>
      </w:pPr>
    </w:p>
    <w:p w:rsidR="007209D1" w:rsidRDefault="007209D1" w:rsidP="00965C92">
      <w:pPr>
        <w:pStyle w:val="afc"/>
        <w:jc w:val="both"/>
      </w:pPr>
      <w:r>
        <w:t>2. Оплата за поставленный Товар осуществляется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7209D1" w:rsidRPr="002B3F5D" w:rsidRDefault="007209D1" w:rsidP="00965C92">
      <w:pPr>
        <w:pStyle w:val="afc"/>
        <w:jc w:val="both"/>
      </w:pPr>
      <w:r>
        <w:rPr>
          <w:szCs w:val="28"/>
        </w:rPr>
        <w:t xml:space="preserve">3.Дополнительные условия </w:t>
      </w:r>
      <w:r>
        <w:t xml:space="preserve">поставки товаров ___________________________________________________________________ </w:t>
      </w:r>
    </w:p>
    <w:p w:rsidR="007209D1" w:rsidRPr="002B3F5D" w:rsidRDefault="007209D1" w:rsidP="00386960">
      <w:pPr>
        <w:pStyle w:val="afc"/>
        <w:ind w:firstLine="709"/>
        <w:jc w:val="both"/>
        <w:rPr>
          <w:i/>
          <w:sz w:val="24"/>
          <w:szCs w:val="24"/>
        </w:rPr>
      </w:pPr>
      <w:r>
        <w:rPr>
          <w:i/>
          <w:sz w:val="24"/>
          <w:szCs w:val="24"/>
        </w:rPr>
        <w:tab/>
      </w:r>
      <w:r>
        <w:rPr>
          <w:i/>
          <w:sz w:val="24"/>
          <w:szCs w:val="24"/>
        </w:rPr>
        <w:tab/>
      </w:r>
      <w:r>
        <w:rPr>
          <w:i/>
          <w:sz w:val="24"/>
          <w:szCs w:val="24"/>
        </w:rPr>
        <w:tab/>
      </w:r>
      <w:r>
        <w:rPr>
          <w:i/>
          <w:sz w:val="24"/>
          <w:szCs w:val="24"/>
        </w:rPr>
        <w:tab/>
      </w:r>
      <w:r>
        <w:rPr>
          <w:i/>
          <w:sz w:val="24"/>
          <w:szCs w:val="24"/>
        </w:rPr>
        <w:tab/>
        <w:t>(заполняется претендентом при необходимости).</w:t>
      </w:r>
    </w:p>
    <w:p w:rsidR="007209D1" w:rsidRPr="00C6348F" w:rsidRDefault="007209D1" w:rsidP="00965C92">
      <w:pPr>
        <w:pStyle w:val="afc"/>
        <w:jc w:val="both"/>
        <w:rPr>
          <w:szCs w:val="28"/>
        </w:rPr>
      </w:pPr>
      <w:r>
        <w:rPr>
          <w:szCs w:val="28"/>
        </w:rPr>
        <w:t xml:space="preserve">4. Срок действия настоящего </w:t>
      </w:r>
      <w:r>
        <w:rPr>
          <w:bCs/>
          <w:szCs w:val="28"/>
        </w:rPr>
        <w:t>Предложения о сотрудничестве</w:t>
      </w:r>
      <w:r>
        <w:rPr>
          <w:szCs w:val="28"/>
        </w:rPr>
        <w:t xml:space="preserve"> составляет _______________ </w:t>
      </w:r>
      <w:r>
        <w:rPr>
          <w:i/>
          <w:sz w:val="24"/>
          <w:szCs w:val="24"/>
        </w:rPr>
        <w:t>(указывается дата в соответствии с пунктом 7 Информационной карты, но не менее 90 (девяноста) календарных дней с даты окончания подачи Заявок).</w:t>
      </w:r>
    </w:p>
    <w:p w:rsidR="007209D1" w:rsidRPr="00C6348F" w:rsidRDefault="007209D1" w:rsidP="00965C92">
      <w:pPr>
        <w:pStyle w:val="afc"/>
        <w:jc w:val="both"/>
        <w:rPr>
          <w:szCs w:val="28"/>
        </w:rPr>
      </w:pPr>
      <w:r>
        <w:t xml:space="preserve">5. Осуществлять электронный документооборот (далее – ЭДО) на условиях, изложенных в </w:t>
      </w:r>
      <w:r w:rsidRPr="00B03227">
        <w:t>приложениях № 2, 2a к проекту договора</w:t>
      </w:r>
      <w:r>
        <w:t xml:space="preserve"> (приложение № 4) к документации о закупке </w:t>
      </w:r>
      <w:r>
        <w:rPr>
          <w:b/>
        </w:rPr>
        <w:t>согласны / не согласны</w:t>
      </w:r>
      <w:r>
        <w:t xml:space="preserve"> </w:t>
      </w:r>
      <w:r>
        <w:rPr>
          <w:i/>
        </w:rPr>
        <w:t>(указать необходимое)</w:t>
      </w:r>
      <w:r>
        <w:t xml:space="preserve">. 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t>:</w:t>
      </w:r>
    </w:p>
    <w:p w:rsidR="007209D1" w:rsidRPr="00965C92" w:rsidRDefault="007209D1" w:rsidP="00C6348F">
      <w:pPr>
        <w:pStyle w:val="aff7"/>
        <w:jc w:val="both"/>
        <w:rPr>
          <w:i/>
          <w:sz w:val="28"/>
          <w:szCs w:val="28"/>
        </w:rPr>
      </w:pPr>
      <w:r>
        <w:rPr>
          <w:i/>
          <w:sz w:val="28"/>
          <w:szCs w:val="28"/>
        </w:rPr>
        <w:t>- акт сдачи-приемки выполненных работ/оказанных услуг;</w:t>
      </w:r>
    </w:p>
    <w:p w:rsidR="007209D1" w:rsidRPr="00965C92" w:rsidRDefault="007209D1" w:rsidP="00C6348F">
      <w:pPr>
        <w:pStyle w:val="aff7"/>
        <w:jc w:val="both"/>
        <w:rPr>
          <w:i/>
          <w:sz w:val="28"/>
          <w:szCs w:val="28"/>
        </w:rPr>
      </w:pPr>
      <w:r>
        <w:rPr>
          <w:i/>
          <w:sz w:val="28"/>
          <w:szCs w:val="28"/>
        </w:rPr>
        <w:t>- товарная накладная формы ТОРГ-12;</w:t>
      </w:r>
    </w:p>
    <w:p w:rsidR="007209D1" w:rsidRPr="00965C92" w:rsidRDefault="007209D1" w:rsidP="00C6348F">
      <w:pPr>
        <w:pStyle w:val="aff7"/>
        <w:jc w:val="both"/>
        <w:rPr>
          <w:i/>
          <w:sz w:val="28"/>
          <w:szCs w:val="28"/>
        </w:rPr>
      </w:pPr>
      <w:r>
        <w:rPr>
          <w:i/>
          <w:sz w:val="28"/>
          <w:szCs w:val="28"/>
        </w:rPr>
        <w:t xml:space="preserve">- универсальный передаточный документ (УПД); </w:t>
      </w:r>
    </w:p>
    <w:p w:rsidR="007209D1" w:rsidRPr="00965C92" w:rsidRDefault="007209D1" w:rsidP="00C6348F">
      <w:pPr>
        <w:pStyle w:val="aff7"/>
        <w:jc w:val="both"/>
        <w:rPr>
          <w:i/>
          <w:sz w:val="28"/>
          <w:szCs w:val="28"/>
        </w:rPr>
      </w:pPr>
      <w:r>
        <w:rPr>
          <w:i/>
          <w:sz w:val="28"/>
          <w:szCs w:val="28"/>
        </w:rPr>
        <w:t>- счет-фактура;</w:t>
      </w:r>
    </w:p>
    <w:p w:rsidR="007209D1" w:rsidRPr="00965C92" w:rsidRDefault="007209D1" w:rsidP="00C6348F">
      <w:pPr>
        <w:pStyle w:val="aff7"/>
        <w:jc w:val="both"/>
        <w:rPr>
          <w:i/>
          <w:sz w:val="28"/>
          <w:szCs w:val="28"/>
        </w:rPr>
      </w:pPr>
      <w:r>
        <w:rPr>
          <w:i/>
          <w:sz w:val="28"/>
          <w:szCs w:val="28"/>
        </w:rPr>
        <w:t>- корректировочный документ/корректировочная счет-фактура.</w:t>
      </w:r>
    </w:p>
    <w:p w:rsidR="007209D1" w:rsidRPr="00965C92" w:rsidRDefault="007209D1" w:rsidP="00965C92">
      <w:pPr>
        <w:ind w:firstLine="708"/>
        <w:jc w:val="both"/>
        <w:rPr>
          <w:sz w:val="28"/>
          <w:szCs w:val="28"/>
        </w:rPr>
      </w:pPr>
      <w:r>
        <w:rPr>
          <w:sz w:val="28"/>
          <w:szCs w:val="28"/>
        </w:rPr>
        <w:t xml:space="preserve">6. Срок действия настоящего предложения о сотрудничестве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календарных дней с даты окончания срока подачи Заявок, указанной в пункте 7 Информационной карты.</w:t>
      </w:r>
    </w:p>
    <w:p w:rsidR="007209D1" w:rsidRPr="00965C92" w:rsidRDefault="007209D1" w:rsidP="00965C92">
      <w:pPr>
        <w:ind w:firstLine="708"/>
        <w:jc w:val="both"/>
        <w:rPr>
          <w:sz w:val="28"/>
          <w:szCs w:val="28"/>
        </w:rPr>
      </w:pPr>
      <w:r>
        <w:rPr>
          <w:sz w:val="28"/>
          <w:szCs w:val="28"/>
        </w:rPr>
        <w:t>7. Если предложения, изложенные в настоящем предложении о сотрудничестве,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____________ </w:t>
      </w:r>
      <w:r>
        <w:rPr>
          <w:i/>
          <w:sz w:val="28"/>
          <w:szCs w:val="28"/>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7209D1" w:rsidRPr="00965C92" w:rsidRDefault="007209D1" w:rsidP="00965C92">
      <w:pPr>
        <w:ind w:firstLine="708"/>
        <w:jc w:val="both"/>
        <w:rPr>
          <w:sz w:val="28"/>
          <w:szCs w:val="28"/>
        </w:rPr>
      </w:pPr>
      <w:r>
        <w:rPr>
          <w:sz w:val="28"/>
          <w:szCs w:val="28"/>
        </w:rPr>
        <w:lastRenderedPageBreak/>
        <w:t>8. В случае если предложения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изложенные в настоящем предложении о сотрудничестве, будут приняты Заказчиком, мы берем на себя обязательства подписать договор в соответствии с условиями участия в Размещении оферты на условиях настоящего Предложения о сотрудничестве и в соответствии с протоколом Конкурсной комиссии.</w:t>
      </w:r>
    </w:p>
    <w:p w:rsidR="007209D1" w:rsidRPr="00965C92" w:rsidRDefault="007209D1" w:rsidP="00C6348F">
      <w:pPr>
        <w:jc w:val="both"/>
        <w:rPr>
          <w:sz w:val="28"/>
          <w:szCs w:val="28"/>
        </w:rPr>
      </w:pPr>
      <w:r>
        <w:rPr>
          <w:sz w:val="28"/>
          <w:szCs w:val="28"/>
        </w:rPr>
        <w:t xml:space="preserve"> </w:t>
      </w:r>
      <w:r>
        <w:rPr>
          <w:sz w:val="28"/>
          <w:szCs w:val="28"/>
        </w:rPr>
        <w:tab/>
        <w:t>9.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rsidR="007209D1" w:rsidRPr="00965C92" w:rsidRDefault="007209D1" w:rsidP="00386960">
      <w:pPr>
        <w:pStyle w:val="afc"/>
        <w:jc w:val="both"/>
        <w:rPr>
          <w:b/>
          <w:szCs w:val="28"/>
        </w:rPr>
      </w:pPr>
      <w:r>
        <w:rPr>
          <w:szCs w:val="28"/>
        </w:rPr>
        <w:t> Представитель, имеющий полномочия подписать заявку на участие от имени ____________________________________________________________</w:t>
      </w:r>
    </w:p>
    <w:p w:rsidR="007209D1" w:rsidRPr="00965C92" w:rsidRDefault="007209D1" w:rsidP="00386960">
      <w:pPr>
        <w:tabs>
          <w:tab w:val="left" w:pos="8640"/>
        </w:tabs>
        <w:jc w:val="center"/>
        <w:rPr>
          <w:i/>
          <w:sz w:val="28"/>
          <w:szCs w:val="28"/>
        </w:rPr>
      </w:pPr>
      <w:r>
        <w:rPr>
          <w:i/>
          <w:sz w:val="28"/>
          <w:szCs w:val="28"/>
        </w:rPr>
        <w:t>(наименование претендента)</w:t>
      </w:r>
    </w:p>
    <w:p w:rsidR="007209D1" w:rsidRPr="00965C92" w:rsidRDefault="007209D1" w:rsidP="00386960">
      <w:pPr>
        <w:pStyle w:val="32"/>
        <w:suppressAutoHyphens/>
        <w:spacing w:after="0"/>
        <w:rPr>
          <w:sz w:val="28"/>
          <w:szCs w:val="28"/>
        </w:rPr>
      </w:pPr>
      <w:r>
        <w:rPr>
          <w:sz w:val="28"/>
          <w:szCs w:val="28"/>
        </w:rPr>
        <w:t>____________________________________________________________________</w:t>
      </w:r>
    </w:p>
    <w:p w:rsidR="007209D1" w:rsidRPr="00965C92" w:rsidRDefault="007209D1" w:rsidP="00386960">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7209D1" w:rsidRDefault="007209D1" w:rsidP="005F0B9C">
      <w:pPr>
        <w:pStyle w:val="32"/>
        <w:suppressAutoHyphens/>
        <w:spacing w:after="0"/>
      </w:pPr>
      <w:r>
        <w:rPr>
          <w:sz w:val="28"/>
          <w:szCs w:val="28"/>
        </w:rPr>
        <w:t>"____" _________ 20__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7209D1" w:rsidRDefault="007209D1">
      <w:pPr>
        <w:pStyle w:val="af9"/>
        <w:ind w:firstLine="0"/>
        <w:jc w:val="right"/>
        <w:rPr>
          <w:szCs w:val="28"/>
        </w:rPr>
      </w:pPr>
    </w:p>
    <w:p w:rsidR="007209D1" w:rsidRDefault="007209D1">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7209D1" w:rsidRDefault="007C4887" w:rsidP="00B03227">
      <w:pPr>
        <w:pStyle w:val="af9"/>
        <w:ind w:firstLine="0"/>
        <w:jc w:val="right"/>
        <w:rPr>
          <w:rFonts w:cs="Arial"/>
          <w:b/>
          <w:bCs/>
          <w:i/>
          <w:iCs/>
          <w:szCs w:val="28"/>
        </w:rPr>
      </w:pPr>
      <w:r>
        <w:rPr>
          <w:sz w:val="28"/>
          <w:szCs w:val="28"/>
        </w:rPr>
        <w:t>Приложение № </w:t>
      </w:r>
      <w:r>
        <w:t>4</w:t>
      </w:r>
    </w:p>
    <w:p w:rsidR="00C10125" w:rsidRPr="00C03380" w:rsidRDefault="00C10125" w:rsidP="00B03227">
      <w:pPr>
        <w:jc w:val="right"/>
        <w:rPr>
          <w:sz w:val="28"/>
        </w:rPr>
      </w:pPr>
      <w:r>
        <w:rPr>
          <w:sz w:val="28"/>
        </w:rPr>
        <w:t>к документации о закупке</w:t>
      </w:r>
    </w:p>
    <w:p w:rsidR="00C10125" w:rsidRDefault="00C10125" w:rsidP="00B03227">
      <w:pPr>
        <w:suppressAutoHyphens w:val="0"/>
        <w:jc w:val="right"/>
        <w:rPr>
          <w:iCs/>
          <w:sz w:val="28"/>
          <w:szCs w:val="28"/>
        </w:rPr>
      </w:pPr>
    </w:p>
    <w:p w:rsidR="00C10125" w:rsidRDefault="00C10125" w:rsidP="00B03227">
      <w:pPr>
        <w:suppressAutoHyphens w:val="0"/>
        <w:jc w:val="right"/>
        <w:rPr>
          <w:iCs/>
          <w:sz w:val="28"/>
          <w:szCs w:val="28"/>
        </w:rPr>
      </w:pPr>
    </w:p>
    <w:p w:rsidR="007209D1" w:rsidRPr="002D148A" w:rsidRDefault="00B03227" w:rsidP="002D148A">
      <w:pPr>
        <w:pStyle w:val="3"/>
        <w:spacing w:before="0" w:after="0"/>
        <w:jc w:val="center"/>
        <w:rPr>
          <w:rFonts w:ascii="Times New Roman" w:hAnsi="Times New Roman"/>
          <w:bCs w:val="0"/>
          <w:sz w:val="28"/>
          <w:szCs w:val="28"/>
        </w:rPr>
      </w:pPr>
      <w:r>
        <w:rPr>
          <w:rFonts w:ascii="Times New Roman" w:hAnsi="Times New Roman"/>
          <w:bCs w:val="0"/>
          <w:sz w:val="28"/>
          <w:szCs w:val="28"/>
        </w:rPr>
        <w:t xml:space="preserve">                  </w:t>
      </w:r>
      <w:r w:rsidR="007209D1">
        <w:rPr>
          <w:rFonts w:ascii="Times New Roman" w:hAnsi="Times New Roman"/>
          <w:bCs w:val="0"/>
          <w:sz w:val="28"/>
          <w:szCs w:val="28"/>
        </w:rPr>
        <w:t>Проект договора поставки №_____________/__/__</w:t>
      </w:r>
    </w:p>
    <w:p w:rsidR="007209D1" w:rsidRPr="002D148A" w:rsidRDefault="007209D1" w:rsidP="002D148A">
      <w:pPr>
        <w:rPr>
          <w:sz w:val="28"/>
          <w:szCs w:val="28"/>
        </w:rPr>
      </w:pPr>
    </w:p>
    <w:p w:rsidR="007209D1" w:rsidRPr="002D148A" w:rsidRDefault="007209D1" w:rsidP="002D148A">
      <w:pPr>
        <w:jc w:val="both"/>
        <w:rPr>
          <w:sz w:val="28"/>
          <w:szCs w:val="28"/>
        </w:rPr>
      </w:pPr>
      <w:r>
        <w:rPr>
          <w:sz w:val="28"/>
          <w:szCs w:val="28"/>
        </w:rPr>
        <w:t>г.___________                                                                            «__»_______ ____ г.</w:t>
      </w:r>
    </w:p>
    <w:p w:rsidR="007209D1" w:rsidRPr="002D148A" w:rsidRDefault="007209D1" w:rsidP="002D148A">
      <w:pPr>
        <w:jc w:val="both"/>
        <w:rPr>
          <w:sz w:val="28"/>
          <w:szCs w:val="28"/>
        </w:rPr>
      </w:pPr>
    </w:p>
    <w:p w:rsidR="007209D1" w:rsidRPr="002D148A" w:rsidRDefault="007209D1" w:rsidP="002D148A">
      <w:pPr>
        <w:ind w:right="-1" w:firstLine="720"/>
        <w:jc w:val="both"/>
        <w:rPr>
          <w:sz w:val="28"/>
          <w:szCs w:val="28"/>
        </w:rPr>
      </w:pPr>
      <w:r>
        <w:rPr>
          <w:sz w:val="28"/>
          <w:szCs w:val="28"/>
        </w:rP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i/>
          <w:iCs/>
          <w:sz w:val="28"/>
          <w:szCs w:val="28"/>
        </w:rPr>
        <w:t xml:space="preserve">            </w:t>
      </w:r>
      <w:r>
        <w:rPr>
          <w:i/>
          <w:iCs/>
          <w:color w:val="FFFFFF"/>
          <w:sz w:val="28"/>
          <w:szCs w:val="28"/>
          <w:vertAlign w:val="superscript"/>
        </w:rPr>
        <w:t>(</w:t>
      </w:r>
      <w:r>
        <w:rPr>
          <w:i/>
          <w:iCs/>
          <w:sz w:val="28"/>
          <w:szCs w:val="28"/>
          <w:vertAlign w:val="superscript"/>
        </w:rPr>
        <w:t xml:space="preserve">                                 (должность, Ф.И.О. – полностью)</w:t>
      </w:r>
      <w:r>
        <w:rPr>
          <w:sz w:val="28"/>
          <w:szCs w:val="28"/>
        </w:rPr>
        <w:t xml:space="preserve"> </w:t>
      </w:r>
    </w:p>
    <w:p w:rsidR="007209D1" w:rsidRPr="002D148A" w:rsidRDefault="007209D1" w:rsidP="002D148A">
      <w:pPr>
        <w:ind w:right="-1"/>
        <w:jc w:val="both"/>
        <w:rPr>
          <w:sz w:val="28"/>
          <w:szCs w:val="28"/>
        </w:rPr>
      </w:pPr>
      <w:r>
        <w:rPr>
          <w:sz w:val="28"/>
          <w:szCs w:val="28"/>
        </w:rPr>
        <w:t>_____________________________________________________________________________,</w:t>
      </w:r>
    </w:p>
    <w:p w:rsidR="007209D1" w:rsidRPr="002D148A" w:rsidRDefault="007209D1" w:rsidP="002D148A">
      <w:pPr>
        <w:ind w:right="-1"/>
        <w:jc w:val="both"/>
        <w:rPr>
          <w:sz w:val="28"/>
          <w:szCs w:val="28"/>
          <w:vertAlign w:val="superscript"/>
        </w:rPr>
      </w:pPr>
      <w:r>
        <w:rPr>
          <w:i/>
          <w:iCs/>
          <w:sz w:val="28"/>
          <w:szCs w:val="28"/>
          <w:vertAlign w:val="superscript"/>
        </w:rPr>
        <w:t xml:space="preserve">(указывается документ, уполномочивающий лицо на заключение настоящего  Договора, например: устав, доверенность от __________  № </w:t>
      </w:r>
    </w:p>
    <w:p w:rsidR="007209D1" w:rsidRPr="002D148A" w:rsidRDefault="007209D1" w:rsidP="002D148A">
      <w:pPr>
        <w:ind w:right="-1"/>
        <w:jc w:val="both"/>
        <w:rPr>
          <w:sz w:val="28"/>
          <w:szCs w:val="28"/>
        </w:rPr>
      </w:pPr>
      <w:r>
        <w:rPr>
          <w:sz w:val="28"/>
          <w:szCs w:val="28"/>
        </w:rPr>
        <w:t xml:space="preserve">с одной стороны, и ____________________________________________________________,  </w:t>
      </w:r>
    </w:p>
    <w:p w:rsidR="007209D1" w:rsidRPr="002D148A" w:rsidRDefault="007209D1" w:rsidP="002D148A">
      <w:pPr>
        <w:ind w:right="-1"/>
        <w:jc w:val="both"/>
        <w:rPr>
          <w:i/>
          <w:sz w:val="28"/>
          <w:szCs w:val="28"/>
          <w:vertAlign w:val="superscript"/>
        </w:rPr>
      </w:pPr>
      <w:r>
        <w:rPr>
          <w:i/>
          <w:sz w:val="28"/>
          <w:szCs w:val="28"/>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7209D1" w:rsidRPr="002D148A" w:rsidRDefault="007209D1" w:rsidP="002D148A">
      <w:pPr>
        <w:ind w:right="-1"/>
        <w:jc w:val="both"/>
        <w:rPr>
          <w:sz w:val="28"/>
          <w:szCs w:val="28"/>
        </w:rPr>
      </w:pPr>
      <w:r>
        <w:rPr>
          <w:sz w:val="28"/>
          <w:szCs w:val="28"/>
        </w:rPr>
        <w:t xml:space="preserve">именуемое в дальнейшем «Поставщик», в лице __________________________________, </w:t>
      </w:r>
    </w:p>
    <w:p w:rsidR="007209D1" w:rsidRPr="002D148A" w:rsidRDefault="007209D1" w:rsidP="002D148A">
      <w:pPr>
        <w:ind w:right="-1"/>
        <w:jc w:val="both"/>
        <w:rPr>
          <w:sz w:val="28"/>
          <w:szCs w:val="28"/>
        </w:rPr>
      </w:pPr>
      <w:r>
        <w:rPr>
          <w:i/>
          <w:sz w:val="28"/>
          <w:szCs w:val="28"/>
          <w:vertAlign w:val="superscript"/>
        </w:rPr>
        <w:t xml:space="preserve">                                                                                                                        (должность, Ф.И.О. - полностью)</w:t>
      </w:r>
    </w:p>
    <w:p w:rsidR="007209D1" w:rsidRPr="002D148A" w:rsidRDefault="007209D1" w:rsidP="002D148A">
      <w:pPr>
        <w:ind w:right="-1"/>
        <w:jc w:val="both"/>
        <w:rPr>
          <w:sz w:val="28"/>
          <w:szCs w:val="28"/>
        </w:rPr>
      </w:pPr>
      <w:r>
        <w:rPr>
          <w:sz w:val="28"/>
          <w:szCs w:val="28"/>
        </w:rPr>
        <w:t>действующего  на основании ____________________________________________________,</w:t>
      </w:r>
    </w:p>
    <w:p w:rsidR="007209D1" w:rsidRPr="002D148A" w:rsidRDefault="007209D1" w:rsidP="002D148A">
      <w:pPr>
        <w:ind w:right="-1"/>
        <w:jc w:val="both"/>
        <w:rPr>
          <w:i/>
          <w:sz w:val="28"/>
          <w:szCs w:val="28"/>
          <w:vertAlign w:val="superscript"/>
        </w:rPr>
      </w:pPr>
      <w:r>
        <w:rPr>
          <w:i/>
          <w:sz w:val="28"/>
          <w:szCs w:val="28"/>
          <w:vertAlign w:val="superscript"/>
        </w:rPr>
        <w:t xml:space="preserve">                                                                     (указывается документ,  уполномочивающий  лицо на заключение настоящего  Договора, например: уства/, доверенность от «__»_______№ __ и т.д)</w:t>
      </w:r>
    </w:p>
    <w:p w:rsidR="007209D1" w:rsidRDefault="007209D1" w:rsidP="002D148A">
      <w:pPr>
        <w:ind w:right="-1"/>
        <w:jc w:val="both"/>
        <w:rPr>
          <w:sz w:val="28"/>
          <w:szCs w:val="28"/>
        </w:rPr>
      </w:pPr>
      <w:r>
        <w:rPr>
          <w:sz w:val="28"/>
          <w:szCs w:val="28"/>
        </w:rPr>
        <w:t>с другой стороны, именуемые в дальнейшем «Стороны», заключили настоящий договор поставки (далее – «Договор») о нижеследующем:</w:t>
      </w:r>
    </w:p>
    <w:p w:rsidR="007209D1" w:rsidRDefault="007209D1" w:rsidP="002D148A">
      <w:pPr>
        <w:ind w:right="-1"/>
        <w:jc w:val="both"/>
        <w:rPr>
          <w:sz w:val="28"/>
          <w:szCs w:val="28"/>
        </w:rPr>
      </w:pPr>
    </w:p>
    <w:p w:rsidR="007209D1" w:rsidRPr="002D148A" w:rsidRDefault="007209D1" w:rsidP="007209D1">
      <w:pPr>
        <w:numPr>
          <w:ilvl w:val="0"/>
          <w:numId w:val="55"/>
        </w:numPr>
        <w:suppressAutoHyphens w:val="0"/>
        <w:jc w:val="center"/>
        <w:rPr>
          <w:b/>
          <w:bCs/>
          <w:sz w:val="28"/>
          <w:szCs w:val="28"/>
        </w:rPr>
      </w:pPr>
      <w:r>
        <w:rPr>
          <w:b/>
          <w:bCs/>
          <w:sz w:val="28"/>
          <w:szCs w:val="28"/>
        </w:rPr>
        <w:t>Предмет Договора</w:t>
      </w:r>
    </w:p>
    <w:p w:rsidR="007209D1" w:rsidRPr="002D148A" w:rsidRDefault="007209D1" w:rsidP="002D148A">
      <w:pPr>
        <w:ind w:right="-1"/>
        <w:jc w:val="both"/>
        <w:rPr>
          <w:sz w:val="28"/>
          <w:szCs w:val="28"/>
        </w:rPr>
      </w:pPr>
      <w:r>
        <w:rPr>
          <w:sz w:val="28"/>
          <w:szCs w:val="28"/>
        </w:rPr>
        <w:t xml:space="preserve">         1.1.</w:t>
      </w:r>
      <w:r>
        <w:rPr>
          <w:sz w:val="28"/>
          <w:szCs w:val="28"/>
        </w:rPr>
        <w:tab/>
        <w:t>По настоящему Договору Поставщик обязуется поставить, а Покупатель принять и оплатить компьютерное оборудование и расходные материалы, запасные части для вычислительной и периферийной техники для нужд филиала ПАО «ТрансКонтейнер» на Забайкальской железной дороге (далее – «Товар»).</w:t>
      </w:r>
    </w:p>
    <w:p w:rsidR="007209D1" w:rsidRPr="002D148A" w:rsidRDefault="007209D1" w:rsidP="002D148A">
      <w:pPr>
        <w:ind w:firstLine="567"/>
        <w:jc w:val="both"/>
        <w:rPr>
          <w:sz w:val="28"/>
          <w:szCs w:val="28"/>
        </w:rPr>
      </w:pPr>
      <w:r>
        <w:rPr>
          <w:sz w:val="28"/>
          <w:szCs w:val="28"/>
        </w:rP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sz w:val="28"/>
          <w:szCs w:val="28"/>
        </w:rPr>
        <w:t xml:space="preserve">, составленных по форме Приложения №1 к настоящему Договору, и являющихся неотъемлемой частью </w:t>
      </w:r>
      <w:r>
        <w:rPr>
          <w:sz w:val="28"/>
          <w:szCs w:val="28"/>
        </w:rPr>
        <w:t xml:space="preserve">настоящего </w:t>
      </w:r>
      <w:r>
        <w:rPr>
          <w:sz w:val="28"/>
          <w:szCs w:val="28"/>
        </w:rPr>
        <w:lastRenderedPageBreak/>
        <w:t>Договора. Объем поставляемого Товара определяется исходя из потребностей Покупателя на основании подписанных заявок.</w:t>
      </w:r>
    </w:p>
    <w:p w:rsidR="007209D1" w:rsidRPr="002D148A" w:rsidRDefault="007209D1" w:rsidP="002D148A">
      <w:pPr>
        <w:ind w:firstLine="567"/>
        <w:jc w:val="both"/>
        <w:rPr>
          <w:color w:val="000000"/>
          <w:sz w:val="28"/>
          <w:szCs w:val="28"/>
        </w:rPr>
      </w:pPr>
      <w:r>
        <w:rPr>
          <w:sz w:val="28"/>
          <w:szCs w:val="28"/>
        </w:rPr>
        <w:t xml:space="preserve">1.3. </w:t>
      </w:r>
      <w:r>
        <w:rPr>
          <w:color w:val="000000"/>
          <w:sz w:val="28"/>
          <w:szCs w:val="28"/>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7209D1" w:rsidRPr="004D0F42" w:rsidRDefault="007209D1" w:rsidP="002D148A">
      <w:pPr>
        <w:widowControl w:val="0"/>
        <w:autoSpaceDE w:val="0"/>
        <w:autoSpaceDN w:val="0"/>
        <w:adjustRightInd w:val="0"/>
        <w:ind w:firstLine="567"/>
        <w:jc w:val="both"/>
        <w:rPr>
          <w:sz w:val="28"/>
          <w:szCs w:val="28"/>
        </w:rPr>
      </w:pPr>
      <w:r>
        <w:rPr>
          <w:sz w:val="28"/>
          <w:szCs w:val="28"/>
        </w:rPr>
        <w:t>1.4. В случае обязательной сертификации Товар должен поставляться с сертификатом соответствия.</w:t>
      </w:r>
    </w:p>
    <w:p w:rsidR="007209D1" w:rsidRPr="004D0F42" w:rsidRDefault="007209D1" w:rsidP="002D148A">
      <w:pPr>
        <w:widowControl w:val="0"/>
        <w:autoSpaceDE w:val="0"/>
        <w:autoSpaceDN w:val="0"/>
        <w:adjustRightInd w:val="0"/>
        <w:ind w:firstLine="567"/>
        <w:jc w:val="both"/>
        <w:rPr>
          <w:sz w:val="28"/>
          <w:szCs w:val="28"/>
        </w:rPr>
      </w:pPr>
    </w:p>
    <w:p w:rsidR="007209D1" w:rsidRPr="002D148A" w:rsidRDefault="007209D1" w:rsidP="007209D1">
      <w:pPr>
        <w:numPr>
          <w:ilvl w:val="0"/>
          <w:numId w:val="54"/>
        </w:numPr>
        <w:suppressAutoHyphens w:val="0"/>
        <w:ind w:left="0" w:firstLine="567"/>
        <w:jc w:val="center"/>
        <w:rPr>
          <w:b/>
          <w:bCs/>
          <w:sz w:val="28"/>
          <w:szCs w:val="28"/>
        </w:rPr>
      </w:pPr>
      <w:r>
        <w:rPr>
          <w:b/>
          <w:bCs/>
          <w:sz w:val="28"/>
          <w:szCs w:val="28"/>
        </w:rPr>
        <w:t>Цена Договора и порядок расчетов</w:t>
      </w:r>
    </w:p>
    <w:p w:rsidR="007209D1" w:rsidRPr="002D148A" w:rsidRDefault="007209D1" w:rsidP="007209D1">
      <w:pPr>
        <w:pStyle w:val="ConsNormal"/>
        <w:widowControl/>
        <w:numPr>
          <w:ilvl w:val="1"/>
          <w:numId w:val="54"/>
        </w:numPr>
        <w:tabs>
          <w:tab w:val="clear" w:pos="720"/>
          <w:tab w:val="num" w:pos="142"/>
        </w:tabs>
        <w:suppressAutoHyphens w:val="0"/>
        <w:autoSpaceDE/>
        <w:ind w:left="0" w:firstLine="567"/>
        <w:jc w:val="both"/>
        <w:rPr>
          <w:rFonts w:ascii="Times New Roman" w:hAnsi="Times New Roman" w:cs="Times New Roman"/>
          <w:sz w:val="28"/>
          <w:szCs w:val="28"/>
        </w:rPr>
      </w:pPr>
      <w:r>
        <w:rPr>
          <w:rFonts w:ascii="Times New Roman" w:hAnsi="Times New Roman" w:cs="Times New Roman"/>
          <w:color w:val="000000"/>
          <w:spacing w:val="-1"/>
          <w:sz w:val="28"/>
          <w:szCs w:val="28"/>
        </w:rPr>
        <w:t xml:space="preserve">Стоимость поставки Товара (партии Товара) согласуется сторонами в Заявках. </w:t>
      </w:r>
    </w:p>
    <w:p w:rsidR="007209D1" w:rsidRPr="002D148A" w:rsidRDefault="007209D1" w:rsidP="007209D1">
      <w:pPr>
        <w:widowControl w:val="0"/>
        <w:numPr>
          <w:ilvl w:val="1"/>
          <w:numId w:val="54"/>
        </w:numPr>
        <w:shd w:val="clear" w:color="auto" w:fill="FFFFFF"/>
        <w:tabs>
          <w:tab w:val="clear" w:pos="720"/>
          <w:tab w:val="left" w:pos="0"/>
          <w:tab w:val="num" w:pos="142"/>
        </w:tabs>
        <w:suppressAutoHyphens w:val="0"/>
        <w:autoSpaceDE w:val="0"/>
        <w:autoSpaceDN w:val="0"/>
        <w:adjustRightInd w:val="0"/>
        <w:ind w:left="0" w:firstLine="567"/>
        <w:jc w:val="both"/>
        <w:rPr>
          <w:sz w:val="28"/>
          <w:szCs w:val="28"/>
        </w:rPr>
      </w:pPr>
      <w:r>
        <w:rPr>
          <w:color w:val="000000"/>
          <w:spacing w:val="-1"/>
          <w:sz w:val="28"/>
          <w:szCs w:val="28"/>
        </w:rPr>
        <w:t xml:space="preserve">Общая цена настоящего Договора складывается исходя из подписанных Сторонами Заявок к настоящему Договору. </w:t>
      </w:r>
    </w:p>
    <w:p w:rsidR="007209D1" w:rsidRPr="002D148A" w:rsidRDefault="007209D1" w:rsidP="002D148A">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         2.3. Оплата каждой партии Товара производится Покупателем</w:t>
      </w:r>
      <w:r>
        <w:rPr>
          <w:rFonts w:ascii="Times New Roman" w:hAnsi="Times New Roman" w:cs="Times New Roman"/>
          <w:i/>
          <w:sz w:val="28"/>
          <w:szCs w:val="28"/>
        </w:rPr>
        <w:t xml:space="preserve"> </w:t>
      </w:r>
      <w:r>
        <w:rPr>
          <w:rFonts w:ascii="Times New Roman" w:hAnsi="Times New Roman" w:cs="Times New Roman"/>
          <w:sz w:val="28"/>
          <w:szCs w:val="28"/>
        </w:rPr>
        <w:t>на основании выставленного Поставщиком после подписания Сторонами товарной накладной (ТОРГ-12) или Универсального передаточного документа (далее УПД) на соответствующую партию Товара счета в течение 30 (тридцати)  календарных дней с даты его получения Покупателем.</w:t>
      </w:r>
    </w:p>
    <w:p w:rsidR="007209D1" w:rsidRPr="002D148A" w:rsidRDefault="007209D1" w:rsidP="002D148A">
      <w:pPr>
        <w:ind w:firstLine="567"/>
        <w:jc w:val="both"/>
        <w:rPr>
          <w:sz w:val="28"/>
          <w:szCs w:val="28"/>
        </w:rPr>
      </w:pPr>
      <w:r>
        <w:rPr>
          <w:sz w:val="28"/>
          <w:szCs w:val="28"/>
        </w:rPr>
        <w:t xml:space="preserve">2.4. В цену настоящего Договора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и сборы, расходы по оплате всех затрат, издержек, связанных с исполнением Договора. </w:t>
      </w:r>
    </w:p>
    <w:p w:rsidR="007209D1" w:rsidRDefault="007209D1" w:rsidP="002D148A">
      <w:pPr>
        <w:ind w:firstLine="567"/>
        <w:jc w:val="both"/>
        <w:rPr>
          <w:sz w:val="28"/>
          <w:szCs w:val="28"/>
        </w:rPr>
      </w:pPr>
      <w:r>
        <w:rPr>
          <w:sz w:val="28"/>
          <w:szCs w:val="28"/>
        </w:rPr>
        <w:t>2.5.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количества закупаемого Товара при сохранении метода расчета стоимости единицы Товара неизменным.</w:t>
      </w:r>
    </w:p>
    <w:p w:rsidR="007209D1" w:rsidRPr="002D148A" w:rsidRDefault="007209D1" w:rsidP="002D148A">
      <w:pPr>
        <w:ind w:firstLine="567"/>
        <w:jc w:val="both"/>
        <w:rPr>
          <w:sz w:val="28"/>
          <w:szCs w:val="28"/>
        </w:rPr>
      </w:pPr>
    </w:p>
    <w:p w:rsidR="007209D1" w:rsidRPr="002D148A" w:rsidRDefault="007209D1" w:rsidP="007209D1">
      <w:pPr>
        <w:numPr>
          <w:ilvl w:val="0"/>
          <w:numId w:val="54"/>
        </w:numPr>
        <w:suppressAutoHyphens w:val="0"/>
        <w:jc w:val="center"/>
        <w:rPr>
          <w:b/>
          <w:bCs/>
          <w:sz w:val="28"/>
          <w:szCs w:val="28"/>
        </w:rPr>
      </w:pPr>
      <w:r>
        <w:rPr>
          <w:b/>
          <w:bCs/>
          <w:sz w:val="28"/>
          <w:szCs w:val="28"/>
        </w:rPr>
        <w:t>Условия поставки Товара</w:t>
      </w:r>
    </w:p>
    <w:p w:rsidR="007209D1" w:rsidRPr="002D148A" w:rsidRDefault="007209D1" w:rsidP="002D148A">
      <w:pPr>
        <w:ind w:firstLine="567"/>
        <w:jc w:val="both"/>
        <w:rPr>
          <w:color w:val="000000"/>
          <w:sz w:val="28"/>
          <w:szCs w:val="28"/>
        </w:rPr>
      </w:pPr>
      <w:r>
        <w:rPr>
          <w:sz w:val="28"/>
          <w:szCs w:val="28"/>
        </w:rPr>
        <w:t>3.1. Покупатель</w:t>
      </w:r>
      <w:r>
        <w:rPr>
          <w:color w:val="000000"/>
          <w:sz w:val="28"/>
          <w:szCs w:val="28"/>
        </w:rPr>
        <w:t xml:space="preserve"> направляет Поставщику Заявку о наименовании или характеристиках,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7209D1" w:rsidRPr="002D148A" w:rsidRDefault="007209D1" w:rsidP="002D148A">
      <w:pPr>
        <w:ind w:firstLine="567"/>
        <w:jc w:val="both"/>
        <w:rPr>
          <w:color w:val="000000"/>
          <w:sz w:val="28"/>
          <w:szCs w:val="28"/>
        </w:rPr>
      </w:pPr>
      <w:r>
        <w:rPr>
          <w:color w:val="000000"/>
          <w:sz w:val="28"/>
          <w:szCs w:val="28"/>
        </w:rPr>
        <w:t xml:space="preserve">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течении 3 (трёх) рабочих дней с </w:t>
      </w:r>
      <w:r>
        <w:rPr>
          <w:color w:val="000000"/>
          <w:sz w:val="28"/>
          <w:szCs w:val="28"/>
        </w:rPr>
        <w:lastRenderedPageBreak/>
        <w:t xml:space="preserve">даты получения подписанной Заявки Поставщика, то такая Заявка признаётся отклоненной и утратившей силу.  </w:t>
      </w:r>
    </w:p>
    <w:p w:rsidR="007209D1" w:rsidRPr="002D148A" w:rsidRDefault="007209D1" w:rsidP="002D148A">
      <w:pPr>
        <w:ind w:firstLine="567"/>
        <w:jc w:val="both"/>
        <w:rPr>
          <w:sz w:val="28"/>
          <w:szCs w:val="28"/>
        </w:rPr>
      </w:pPr>
      <w:r>
        <w:rPr>
          <w:sz w:val="28"/>
          <w:szCs w:val="28"/>
        </w:rPr>
        <w:t xml:space="preserve">3.3. Поставка Товара Покупателю по настоящему Договору осуществляется Поставщиком  по адресу, указанному в Заявке. </w:t>
      </w:r>
    </w:p>
    <w:p w:rsidR="007209D1" w:rsidRPr="002D148A" w:rsidRDefault="007209D1" w:rsidP="002D148A">
      <w:pPr>
        <w:ind w:firstLine="567"/>
        <w:jc w:val="both"/>
        <w:rPr>
          <w:sz w:val="28"/>
          <w:szCs w:val="28"/>
        </w:rPr>
      </w:pPr>
      <w:r>
        <w:rPr>
          <w:i/>
          <w:iCs/>
          <w:sz w:val="28"/>
          <w:szCs w:val="28"/>
          <w:vertAlign w:val="superscript"/>
        </w:rPr>
        <w:t xml:space="preserve"> </w:t>
      </w:r>
      <w:r>
        <w:rPr>
          <w:sz w:val="28"/>
          <w:szCs w:val="28"/>
        </w:rPr>
        <w:t>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7209D1" w:rsidRPr="002D148A" w:rsidRDefault="007209D1" w:rsidP="002D148A">
      <w:pPr>
        <w:widowControl w:val="0"/>
        <w:autoSpaceDE w:val="0"/>
        <w:autoSpaceDN w:val="0"/>
        <w:adjustRightInd w:val="0"/>
        <w:ind w:firstLine="567"/>
        <w:jc w:val="both"/>
        <w:rPr>
          <w:sz w:val="28"/>
          <w:szCs w:val="28"/>
        </w:rPr>
      </w:pPr>
      <w:r>
        <w:rPr>
          <w:sz w:val="28"/>
          <w:szCs w:val="28"/>
        </w:rPr>
        <w:t xml:space="preserve"> 1)  документ, удостоверяющий личность представителя Покупателя;  </w:t>
      </w:r>
    </w:p>
    <w:p w:rsidR="007209D1" w:rsidRPr="002D148A" w:rsidRDefault="007209D1" w:rsidP="002D148A">
      <w:pPr>
        <w:widowControl w:val="0"/>
        <w:autoSpaceDE w:val="0"/>
        <w:autoSpaceDN w:val="0"/>
        <w:adjustRightInd w:val="0"/>
        <w:ind w:firstLine="567"/>
        <w:jc w:val="both"/>
        <w:rPr>
          <w:sz w:val="28"/>
          <w:szCs w:val="28"/>
        </w:rPr>
      </w:pPr>
      <w:r>
        <w:rPr>
          <w:sz w:val="28"/>
          <w:szCs w:val="28"/>
        </w:rPr>
        <w:t xml:space="preserve"> 2) доверенность на представителя Покупателя, оформленную надлежащим образом. </w:t>
      </w:r>
    </w:p>
    <w:p w:rsidR="007209D1" w:rsidRPr="002D148A" w:rsidRDefault="007209D1" w:rsidP="002D148A">
      <w:pPr>
        <w:widowControl w:val="0"/>
        <w:autoSpaceDE w:val="0"/>
        <w:autoSpaceDN w:val="0"/>
        <w:adjustRightInd w:val="0"/>
        <w:ind w:firstLine="567"/>
        <w:jc w:val="both"/>
        <w:rPr>
          <w:bCs/>
          <w:sz w:val="28"/>
          <w:szCs w:val="28"/>
        </w:rPr>
      </w:pPr>
      <w:r>
        <w:rPr>
          <w:sz w:val="28"/>
          <w:szCs w:val="28"/>
        </w:rPr>
        <w:t xml:space="preserve">3.5. </w:t>
      </w:r>
      <w:r>
        <w:rPr>
          <w:bCs/>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7209D1" w:rsidRPr="002D148A" w:rsidRDefault="007209D1" w:rsidP="002D148A">
      <w:pPr>
        <w:widowControl w:val="0"/>
        <w:autoSpaceDE w:val="0"/>
        <w:autoSpaceDN w:val="0"/>
        <w:adjustRightInd w:val="0"/>
        <w:ind w:firstLine="567"/>
        <w:jc w:val="both"/>
        <w:rPr>
          <w:sz w:val="28"/>
          <w:szCs w:val="28"/>
        </w:rPr>
      </w:pPr>
      <w:r>
        <w:rPr>
          <w:sz w:val="28"/>
          <w:szCs w:val="28"/>
        </w:rP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7209D1" w:rsidRDefault="007209D1" w:rsidP="002D148A">
      <w:pPr>
        <w:ind w:firstLine="567"/>
        <w:jc w:val="both"/>
        <w:rPr>
          <w:sz w:val="28"/>
          <w:szCs w:val="28"/>
        </w:rPr>
      </w:pPr>
      <w:r>
        <w:rPr>
          <w:sz w:val="28"/>
          <w:szCs w:val="28"/>
        </w:rPr>
        <w:t xml:space="preserve">3.7. Датой поставки Товара считается дата подписания Сторонами товарной накладной (ТОРГ-12) или УПД. </w:t>
      </w:r>
    </w:p>
    <w:p w:rsidR="007209D1" w:rsidRPr="002D148A" w:rsidRDefault="007209D1" w:rsidP="002D148A">
      <w:pPr>
        <w:ind w:firstLine="567"/>
        <w:jc w:val="both"/>
        <w:rPr>
          <w:sz w:val="28"/>
          <w:szCs w:val="28"/>
        </w:rPr>
      </w:pPr>
    </w:p>
    <w:p w:rsidR="007209D1" w:rsidRPr="002D148A" w:rsidRDefault="007209D1" w:rsidP="0001672A">
      <w:pPr>
        <w:pStyle w:val="ConsNormal"/>
        <w:suppressAutoHyphens w:val="0"/>
        <w:autoSpaceDE/>
        <w:ind w:firstLine="0"/>
        <w:jc w:val="center"/>
        <w:rPr>
          <w:rFonts w:ascii="Times New Roman" w:hAnsi="Times New Roman" w:cs="Times New Roman"/>
          <w:b/>
          <w:bCs/>
          <w:sz w:val="28"/>
          <w:szCs w:val="28"/>
        </w:rPr>
      </w:pPr>
      <w:r>
        <w:rPr>
          <w:rFonts w:ascii="Times New Roman" w:hAnsi="Times New Roman" w:cs="Times New Roman"/>
          <w:b/>
          <w:bCs/>
          <w:sz w:val="28"/>
          <w:szCs w:val="28"/>
        </w:rPr>
        <w:t>4. Обязанности Сторон</w:t>
      </w:r>
    </w:p>
    <w:p w:rsidR="007209D1" w:rsidRPr="002D148A" w:rsidRDefault="007209D1" w:rsidP="002D148A">
      <w:pPr>
        <w:pStyle w:val="ConsNormal"/>
        <w:widowControl/>
        <w:ind w:firstLine="567"/>
        <w:rPr>
          <w:rFonts w:ascii="Times New Roman" w:hAnsi="Times New Roman" w:cs="Times New Roman"/>
          <w:bCs/>
          <w:sz w:val="28"/>
          <w:szCs w:val="28"/>
        </w:rPr>
      </w:pPr>
      <w:r>
        <w:rPr>
          <w:rFonts w:ascii="Times New Roman" w:hAnsi="Times New Roman" w:cs="Times New Roman"/>
          <w:bCs/>
          <w:sz w:val="28"/>
          <w:szCs w:val="28"/>
        </w:rPr>
        <w:t>4.1. Поставщик обязан:</w:t>
      </w:r>
    </w:p>
    <w:p w:rsidR="007209D1" w:rsidRPr="002D148A" w:rsidRDefault="007209D1" w:rsidP="002D148A">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4.1.1. Осуществлять поставку Товара в количестве и сроки, предусмотренные условиями настоящего Договора и Заявками. </w:t>
      </w:r>
    </w:p>
    <w:p w:rsidR="007209D1" w:rsidRPr="002D148A" w:rsidRDefault="007209D1" w:rsidP="002D148A">
      <w:pPr>
        <w:pStyle w:val="ConsNormal"/>
        <w:widowControl/>
        <w:ind w:firstLine="567"/>
        <w:jc w:val="both"/>
        <w:rPr>
          <w:rFonts w:ascii="Times New Roman" w:hAnsi="Times New Roman" w:cs="Times New Roman"/>
          <w:sz w:val="28"/>
          <w:szCs w:val="28"/>
        </w:rPr>
      </w:pPr>
      <w:r>
        <w:rPr>
          <w:rFonts w:ascii="Times New Roman" w:hAnsi="Times New Roman" w:cs="Times New Roman"/>
          <w:bCs/>
          <w:sz w:val="28"/>
          <w:szCs w:val="28"/>
        </w:rPr>
        <w:t xml:space="preserve">4.1.2. </w:t>
      </w:r>
      <w:r>
        <w:rPr>
          <w:rFonts w:ascii="Times New Roman" w:hAnsi="Times New Roman" w:cs="Times New Roman"/>
          <w:sz w:val="28"/>
          <w:szCs w:val="28"/>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7209D1" w:rsidRPr="002D148A" w:rsidRDefault="007209D1" w:rsidP="002D148A">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7209D1" w:rsidRPr="002D148A" w:rsidRDefault="007209D1" w:rsidP="002D148A">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4.2. Покупатель обязан:</w:t>
      </w:r>
    </w:p>
    <w:p w:rsidR="007209D1" w:rsidRPr="002D148A" w:rsidRDefault="007209D1" w:rsidP="002D148A">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4.2.1. Оплатить Товар в размерах и в сроки, установленные настоящим Договором.</w:t>
      </w:r>
    </w:p>
    <w:p w:rsidR="007209D1" w:rsidRPr="002D148A" w:rsidRDefault="007209D1" w:rsidP="002D148A">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4.2.2. Осуществлять проверку при приемке Товара по количеству и качеству в соответствии с Заявкой.</w:t>
      </w:r>
    </w:p>
    <w:p w:rsidR="007209D1" w:rsidRDefault="007209D1" w:rsidP="002D148A">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4.2.3. Обеспечить явку своего представителя во время приемки Товара.</w:t>
      </w:r>
    </w:p>
    <w:p w:rsidR="007209D1" w:rsidRPr="002D148A" w:rsidRDefault="007209D1" w:rsidP="002D148A">
      <w:pPr>
        <w:pStyle w:val="ConsNormal"/>
        <w:widowControl/>
        <w:ind w:firstLine="567"/>
        <w:jc w:val="both"/>
        <w:rPr>
          <w:rFonts w:ascii="Times New Roman" w:hAnsi="Times New Roman" w:cs="Times New Roman"/>
          <w:bCs/>
          <w:sz w:val="28"/>
          <w:szCs w:val="28"/>
        </w:rPr>
      </w:pPr>
    </w:p>
    <w:p w:rsidR="007209D1" w:rsidRPr="002D148A" w:rsidRDefault="007209D1" w:rsidP="002D148A">
      <w:pPr>
        <w:widowControl w:val="0"/>
        <w:jc w:val="center"/>
        <w:rPr>
          <w:rFonts w:eastAsia="Arial"/>
          <w:b/>
          <w:bCs/>
          <w:i/>
          <w:sz w:val="28"/>
          <w:szCs w:val="28"/>
        </w:rPr>
      </w:pPr>
      <w:r>
        <w:rPr>
          <w:rFonts w:eastAsia="Arial"/>
          <w:b/>
          <w:bCs/>
          <w:sz w:val="28"/>
          <w:szCs w:val="28"/>
        </w:rPr>
        <w:t>5. Упаковка Товара</w:t>
      </w:r>
    </w:p>
    <w:p w:rsidR="007209D1" w:rsidRDefault="007209D1" w:rsidP="002D148A">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7209D1" w:rsidRPr="002D148A" w:rsidRDefault="007209D1" w:rsidP="002D148A">
      <w:pPr>
        <w:pStyle w:val="ConsNormal"/>
        <w:widowControl/>
        <w:ind w:firstLine="567"/>
        <w:jc w:val="both"/>
        <w:rPr>
          <w:rFonts w:ascii="Times New Roman" w:hAnsi="Times New Roman" w:cs="Times New Roman"/>
          <w:bCs/>
          <w:sz w:val="28"/>
          <w:szCs w:val="28"/>
        </w:rPr>
      </w:pPr>
    </w:p>
    <w:p w:rsidR="007209D1" w:rsidRPr="002D148A" w:rsidRDefault="007209D1" w:rsidP="002D148A">
      <w:pPr>
        <w:widowControl w:val="0"/>
        <w:ind w:firstLine="720"/>
        <w:jc w:val="center"/>
        <w:rPr>
          <w:rFonts w:eastAsia="Arial"/>
          <w:b/>
          <w:sz w:val="28"/>
          <w:szCs w:val="28"/>
        </w:rPr>
      </w:pPr>
      <w:r>
        <w:rPr>
          <w:rFonts w:eastAsia="Arial"/>
          <w:b/>
          <w:sz w:val="28"/>
          <w:szCs w:val="28"/>
        </w:rPr>
        <w:t>6.   Переход права собственности и рисков</w:t>
      </w:r>
    </w:p>
    <w:p w:rsidR="007209D1" w:rsidRDefault="007209D1" w:rsidP="002D148A">
      <w:pPr>
        <w:widowControl w:val="0"/>
        <w:ind w:firstLine="708"/>
        <w:jc w:val="both"/>
        <w:rPr>
          <w:rFonts w:eastAsia="Arial"/>
          <w:bCs/>
          <w:sz w:val="28"/>
          <w:szCs w:val="28"/>
        </w:rPr>
      </w:pPr>
      <w:r>
        <w:rPr>
          <w:rFonts w:eastAsia="Arial"/>
          <w:bCs/>
          <w:sz w:val="28"/>
          <w:szCs w:val="28"/>
        </w:rPr>
        <w:lastRenderedPageBreak/>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или УПД.</w:t>
      </w:r>
    </w:p>
    <w:p w:rsidR="007209D1" w:rsidRPr="002D148A" w:rsidRDefault="007209D1" w:rsidP="002D148A">
      <w:pPr>
        <w:widowControl w:val="0"/>
        <w:ind w:firstLine="708"/>
        <w:jc w:val="both"/>
        <w:rPr>
          <w:rFonts w:eastAsia="Arial"/>
          <w:bCs/>
          <w:sz w:val="28"/>
          <w:szCs w:val="28"/>
        </w:rPr>
      </w:pPr>
    </w:p>
    <w:p w:rsidR="007209D1" w:rsidRPr="002D148A" w:rsidRDefault="007209D1" w:rsidP="002D148A">
      <w:pPr>
        <w:pStyle w:val="ConsNormal"/>
        <w:jc w:val="center"/>
        <w:rPr>
          <w:rFonts w:ascii="Times New Roman" w:hAnsi="Times New Roman" w:cs="Times New Roman"/>
          <w:sz w:val="28"/>
          <w:szCs w:val="28"/>
        </w:rPr>
      </w:pPr>
      <w:r>
        <w:rPr>
          <w:rFonts w:ascii="Times New Roman" w:hAnsi="Times New Roman" w:cs="Times New Roman"/>
          <w:b/>
          <w:sz w:val="28"/>
          <w:szCs w:val="28"/>
        </w:rPr>
        <w:t>7. Комплектность, качество и гарантии</w:t>
      </w:r>
    </w:p>
    <w:p w:rsidR="007209D1" w:rsidRPr="002D148A" w:rsidRDefault="007209D1" w:rsidP="002D148A">
      <w:pPr>
        <w:pStyle w:val="ConsNormal"/>
        <w:ind w:firstLine="567"/>
        <w:jc w:val="both"/>
        <w:rPr>
          <w:rFonts w:ascii="Times New Roman" w:hAnsi="Times New Roman" w:cs="Times New Roman"/>
          <w:i/>
          <w:sz w:val="28"/>
          <w:szCs w:val="28"/>
        </w:rPr>
      </w:pPr>
      <w:r>
        <w:rPr>
          <w:rFonts w:ascii="Times New Roman" w:hAnsi="Times New Roman" w:cs="Times New Roman"/>
          <w:sz w:val="28"/>
          <w:szCs w:val="28"/>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7209D1" w:rsidRPr="002D148A" w:rsidRDefault="007209D1" w:rsidP="002D148A">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7.2. </w:t>
      </w:r>
      <w:r>
        <w:rPr>
          <w:rFonts w:ascii="Times New Roman" w:hAnsi="Times New Roman" w:cs="Times New Roman"/>
          <w:bCs/>
          <w:sz w:val="28"/>
          <w:szCs w:val="28"/>
        </w:rPr>
        <w:t>Срок гарантии нормального функционирования Товара указывается в Заявке с даты подписания Сторонами товарной накладной (ТОРГ-12) или УПД.</w:t>
      </w:r>
      <w:r>
        <w:rPr>
          <w:rFonts w:ascii="Times New Roman" w:hAnsi="Times New Roman" w:cs="Times New Roman"/>
          <w:bCs/>
          <w:i/>
          <w:iCs/>
          <w:sz w:val="28"/>
          <w:szCs w:val="28"/>
          <w:vertAlign w:val="superscript"/>
        </w:rPr>
        <w:t xml:space="preserve">             </w:t>
      </w:r>
    </w:p>
    <w:p w:rsidR="007209D1" w:rsidRPr="002D148A" w:rsidRDefault="007209D1" w:rsidP="002D148A">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7209D1" w:rsidRPr="002D148A" w:rsidRDefault="007209D1" w:rsidP="002D148A">
      <w:pPr>
        <w:ind w:firstLine="567"/>
        <w:jc w:val="both"/>
        <w:rPr>
          <w:sz w:val="28"/>
          <w:szCs w:val="28"/>
        </w:rPr>
      </w:pPr>
      <w:r>
        <w:rPr>
          <w:sz w:val="28"/>
          <w:szCs w:val="28"/>
        </w:rP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7209D1" w:rsidRPr="002D148A" w:rsidRDefault="007209D1" w:rsidP="002D148A">
      <w:pPr>
        <w:shd w:val="clear" w:color="auto" w:fill="FFFFFF"/>
        <w:tabs>
          <w:tab w:val="left" w:pos="1272"/>
        </w:tabs>
        <w:ind w:firstLine="567"/>
        <w:jc w:val="both"/>
        <w:rPr>
          <w:sz w:val="28"/>
          <w:szCs w:val="28"/>
        </w:rPr>
      </w:pPr>
      <w:r>
        <w:rPr>
          <w:sz w:val="28"/>
          <w:szCs w:val="28"/>
        </w:rPr>
        <w:t>7.5. Поставщик обязан провести гарантийный ремонт Товара в течение</w:t>
      </w:r>
      <w:r>
        <w:rPr>
          <w:sz w:val="28"/>
          <w:szCs w:val="28"/>
        </w:rPr>
        <w:br/>
        <w:t>30  (тридцати) календарных дней с даты получения уведомления Покупателя.</w:t>
      </w:r>
    </w:p>
    <w:p w:rsidR="007209D1" w:rsidRPr="002D148A" w:rsidRDefault="007209D1" w:rsidP="002D148A">
      <w:pPr>
        <w:shd w:val="clear" w:color="auto" w:fill="FFFFFF"/>
        <w:ind w:firstLine="567"/>
        <w:jc w:val="both"/>
        <w:rPr>
          <w:sz w:val="28"/>
          <w:szCs w:val="28"/>
        </w:rPr>
      </w:pPr>
      <w:r>
        <w:rPr>
          <w:sz w:val="28"/>
          <w:szCs w:val="28"/>
        </w:rPr>
        <w:t>Транспортные расходы Поставщика, связанные с проведением гарантийного ремонта Товара, Покупателем не возмещаются.</w:t>
      </w:r>
    </w:p>
    <w:p w:rsidR="007209D1" w:rsidRPr="002D148A" w:rsidRDefault="007209D1" w:rsidP="002D148A">
      <w:pPr>
        <w:pStyle w:val="aff4"/>
        <w:ind w:firstLine="567"/>
        <w:jc w:val="both"/>
        <w:rPr>
          <w:sz w:val="28"/>
          <w:szCs w:val="28"/>
        </w:rPr>
      </w:pPr>
      <w:r>
        <w:rPr>
          <w:sz w:val="28"/>
          <w:szCs w:val="28"/>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7209D1" w:rsidRPr="002D148A" w:rsidRDefault="007209D1" w:rsidP="002D148A">
      <w:pPr>
        <w:pStyle w:val="aff4"/>
        <w:ind w:firstLine="567"/>
        <w:jc w:val="both"/>
        <w:rPr>
          <w:sz w:val="28"/>
          <w:szCs w:val="28"/>
        </w:rPr>
      </w:pPr>
      <w:r>
        <w:rPr>
          <w:sz w:val="28"/>
          <w:szCs w:val="28"/>
        </w:rP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7209D1" w:rsidRDefault="007209D1" w:rsidP="002D148A">
      <w:pPr>
        <w:ind w:firstLine="567"/>
        <w:jc w:val="both"/>
        <w:rPr>
          <w:sz w:val="28"/>
          <w:szCs w:val="28"/>
        </w:rPr>
      </w:pPr>
      <w:r>
        <w:rPr>
          <w:sz w:val="28"/>
          <w:szCs w:val="28"/>
        </w:rP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7209D1" w:rsidRPr="002D148A" w:rsidRDefault="007209D1" w:rsidP="002D148A">
      <w:pPr>
        <w:ind w:firstLine="567"/>
        <w:jc w:val="both"/>
        <w:rPr>
          <w:sz w:val="28"/>
          <w:szCs w:val="28"/>
        </w:rPr>
      </w:pPr>
    </w:p>
    <w:p w:rsidR="007209D1" w:rsidRPr="002D148A" w:rsidRDefault="007209D1" w:rsidP="002D148A">
      <w:pPr>
        <w:jc w:val="center"/>
        <w:rPr>
          <w:b/>
          <w:bCs/>
          <w:sz w:val="28"/>
          <w:szCs w:val="28"/>
        </w:rPr>
      </w:pPr>
      <w:r>
        <w:rPr>
          <w:b/>
          <w:bCs/>
          <w:sz w:val="28"/>
          <w:szCs w:val="28"/>
        </w:rPr>
        <w:t>8. Ответственность Сторон</w:t>
      </w:r>
    </w:p>
    <w:p w:rsidR="007209D1" w:rsidRPr="002D148A" w:rsidRDefault="007209D1" w:rsidP="002D148A">
      <w:pPr>
        <w:ind w:firstLine="567"/>
        <w:jc w:val="both"/>
        <w:rPr>
          <w:sz w:val="28"/>
          <w:szCs w:val="28"/>
        </w:rPr>
      </w:pPr>
      <w:r>
        <w:rPr>
          <w:sz w:val="28"/>
          <w:szCs w:val="28"/>
        </w:rPr>
        <w:lastRenderedPageBreak/>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7209D1" w:rsidRPr="002D148A" w:rsidRDefault="007209D1" w:rsidP="002D148A">
      <w:pPr>
        <w:pStyle w:val="affa"/>
        <w:ind w:firstLine="567"/>
        <w:jc w:val="both"/>
        <w:rPr>
          <w:rFonts w:ascii="Times New Roman" w:hAnsi="Times New Roman"/>
          <w:sz w:val="28"/>
          <w:szCs w:val="28"/>
        </w:rPr>
      </w:pPr>
      <w:r>
        <w:rPr>
          <w:rFonts w:ascii="Times New Roman" w:hAnsi="Times New Roman"/>
          <w:sz w:val="28"/>
          <w:szCs w:val="28"/>
        </w:rPr>
        <w:t>8.2.</w:t>
      </w:r>
      <w:r>
        <w:rPr>
          <w:rFonts w:ascii="Times New Roman" w:hAnsi="Times New Roman"/>
          <w:b/>
          <w:sz w:val="28"/>
          <w:szCs w:val="28"/>
        </w:rPr>
        <w:t xml:space="preserve">  </w:t>
      </w:r>
      <w:r>
        <w:rPr>
          <w:rFonts w:ascii="Times New Roman" w:hAnsi="Times New Roman"/>
          <w:sz w:val="28"/>
          <w:szCs w:val="28"/>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7209D1" w:rsidRDefault="007209D1" w:rsidP="002D148A">
      <w:pPr>
        <w:ind w:firstLine="397"/>
        <w:jc w:val="both"/>
        <w:rPr>
          <w:sz w:val="28"/>
          <w:szCs w:val="28"/>
        </w:rPr>
      </w:pPr>
      <w:r>
        <w:rPr>
          <w:sz w:val="28"/>
          <w:szCs w:val="28"/>
        </w:rP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7209D1" w:rsidRPr="002D148A" w:rsidRDefault="007209D1" w:rsidP="002D148A">
      <w:pPr>
        <w:ind w:firstLine="397"/>
        <w:jc w:val="both"/>
        <w:rPr>
          <w:sz w:val="28"/>
          <w:szCs w:val="28"/>
        </w:rPr>
      </w:pPr>
    </w:p>
    <w:p w:rsidR="007209D1" w:rsidRPr="002D148A" w:rsidRDefault="007209D1" w:rsidP="002D148A">
      <w:pPr>
        <w:widowControl w:val="0"/>
        <w:autoSpaceDE w:val="0"/>
        <w:autoSpaceDN w:val="0"/>
        <w:adjustRightInd w:val="0"/>
        <w:ind w:left="360"/>
        <w:jc w:val="center"/>
        <w:rPr>
          <w:b/>
          <w:sz w:val="28"/>
          <w:szCs w:val="28"/>
        </w:rPr>
      </w:pPr>
      <w:r>
        <w:rPr>
          <w:b/>
          <w:sz w:val="28"/>
          <w:szCs w:val="28"/>
        </w:rPr>
        <w:t>9. Обстоятельства непреодолимой силы</w:t>
      </w:r>
    </w:p>
    <w:p w:rsidR="007209D1" w:rsidRPr="002D148A" w:rsidRDefault="007209D1" w:rsidP="002D148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7209D1" w:rsidRPr="002D148A" w:rsidRDefault="007209D1" w:rsidP="002D148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209D1" w:rsidRPr="002D148A" w:rsidRDefault="007209D1" w:rsidP="002D148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209D1" w:rsidRDefault="007209D1" w:rsidP="002D148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7209D1" w:rsidRPr="002D148A" w:rsidRDefault="007209D1" w:rsidP="002D148A">
      <w:pPr>
        <w:pStyle w:val="ConsNormal"/>
        <w:ind w:firstLine="709"/>
        <w:jc w:val="both"/>
        <w:rPr>
          <w:rFonts w:ascii="Times New Roman" w:hAnsi="Times New Roman" w:cs="Times New Roman"/>
          <w:sz w:val="28"/>
          <w:szCs w:val="28"/>
        </w:rPr>
      </w:pPr>
    </w:p>
    <w:p w:rsidR="007209D1" w:rsidRPr="002D148A" w:rsidRDefault="007209D1" w:rsidP="002D148A">
      <w:pPr>
        <w:pStyle w:val="aff7"/>
        <w:widowControl w:val="0"/>
        <w:autoSpaceDE w:val="0"/>
        <w:autoSpaceDN w:val="0"/>
        <w:adjustRightInd w:val="0"/>
        <w:ind w:left="0"/>
        <w:jc w:val="center"/>
        <w:rPr>
          <w:sz w:val="28"/>
          <w:szCs w:val="28"/>
        </w:rPr>
      </w:pPr>
      <w:r>
        <w:rPr>
          <w:b/>
          <w:sz w:val="28"/>
          <w:szCs w:val="28"/>
        </w:rPr>
        <w:t>10. Разрешение споров</w:t>
      </w:r>
    </w:p>
    <w:p w:rsidR="007209D1" w:rsidRPr="002D148A" w:rsidRDefault="007209D1" w:rsidP="002D148A">
      <w:pPr>
        <w:widowControl w:val="0"/>
        <w:autoSpaceDE w:val="0"/>
        <w:autoSpaceDN w:val="0"/>
        <w:adjustRightInd w:val="0"/>
        <w:ind w:firstLine="567"/>
        <w:jc w:val="both"/>
        <w:rPr>
          <w:sz w:val="28"/>
          <w:szCs w:val="28"/>
        </w:rPr>
      </w:pPr>
      <w:r>
        <w:rPr>
          <w:sz w:val="28"/>
          <w:szCs w:val="28"/>
        </w:rPr>
        <w:t>10.1.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7209D1" w:rsidRPr="002D148A" w:rsidRDefault="007209D1" w:rsidP="002D148A">
      <w:pPr>
        <w:widowControl w:val="0"/>
        <w:autoSpaceDE w:val="0"/>
        <w:autoSpaceDN w:val="0"/>
        <w:adjustRightInd w:val="0"/>
        <w:ind w:firstLine="567"/>
        <w:jc w:val="both"/>
        <w:rPr>
          <w:sz w:val="28"/>
          <w:szCs w:val="28"/>
        </w:rPr>
      </w:pPr>
      <w:r>
        <w:rPr>
          <w:sz w:val="28"/>
          <w:szCs w:val="28"/>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7209D1" w:rsidRDefault="007209D1" w:rsidP="002D148A">
      <w:pPr>
        <w:pStyle w:val="Con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         10.3.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7209D1" w:rsidRPr="002D148A" w:rsidRDefault="007209D1" w:rsidP="002D148A">
      <w:pPr>
        <w:pStyle w:val="ConsNormal"/>
        <w:ind w:firstLine="0"/>
        <w:jc w:val="both"/>
        <w:rPr>
          <w:rFonts w:ascii="Times New Roman" w:hAnsi="Times New Roman" w:cs="Times New Roman"/>
          <w:i/>
          <w:sz w:val="28"/>
          <w:szCs w:val="28"/>
        </w:rPr>
      </w:pPr>
    </w:p>
    <w:p w:rsidR="007209D1" w:rsidRPr="002D148A" w:rsidRDefault="007209D1" w:rsidP="002D148A">
      <w:pPr>
        <w:pStyle w:val="ConsNormal"/>
        <w:ind w:firstLine="567"/>
        <w:jc w:val="center"/>
        <w:rPr>
          <w:rFonts w:ascii="Times New Roman" w:hAnsi="Times New Roman" w:cs="Times New Roman"/>
          <w:b/>
          <w:sz w:val="28"/>
          <w:szCs w:val="28"/>
        </w:rPr>
      </w:pPr>
      <w:r>
        <w:rPr>
          <w:rFonts w:ascii="Times New Roman" w:hAnsi="Times New Roman" w:cs="Times New Roman"/>
          <w:b/>
          <w:sz w:val="28"/>
          <w:szCs w:val="28"/>
        </w:rPr>
        <w:t>11. Порядок внесения</w:t>
      </w:r>
    </w:p>
    <w:p w:rsidR="007209D1" w:rsidRPr="002D148A" w:rsidRDefault="007209D1" w:rsidP="002D148A">
      <w:pPr>
        <w:pStyle w:val="ConsNormal"/>
        <w:ind w:firstLine="567"/>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rsidR="007209D1" w:rsidRPr="002D148A" w:rsidRDefault="007209D1" w:rsidP="002D148A">
      <w:pPr>
        <w:pStyle w:val="ConsNormal"/>
        <w:ind w:firstLine="708"/>
        <w:jc w:val="both"/>
        <w:rPr>
          <w:rFonts w:ascii="Times New Roman" w:hAnsi="Times New Roman" w:cs="Times New Roman"/>
          <w:sz w:val="28"/>
          <w:szCs w:val="28"/>
        </w:rPr>
      </w:pPr>
      <w:r>
        <w:rPr>
          <w:rFonts w:ascii="Times New Roman" w:hAnsi="Times New Roman" w:cs="Times New Roman"/>
          <w:sz w:val="28"/>
          <w:szCs w:val="28"/>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7209D1" w:rsidRDefault="007209D1" w:rsidP="002D148A">
      <w:pPr>
        <w:pStyle w:val="ConsNormal"/>
        <w:ind w:firstLine="708"/>
        <w:jc w:val="both"/>
        <w:rPr>
          <w:rFonts w:ascii="Times New Roman" w:hAnsi="Times New Roman" w:cs="Times New Roman"/>
          <w:sz w:val="28"/>
          <w:szCs w:val="28"/>
        </w:rPr>
      </w:pPr>
      <w:r>
        <w:rPr>
          <w:rFonts w:ascii="Times New Roman" w:hAnsi="Times New Roman" w:cs="Times New Roman"/>
          <w:sz w:val="28"/>
          <w:szCs w:val="28"/>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7209D1" w:rsidRPr="002D148A" w:rsidRDefault="007209D1" w:rsidP="002D148A">
      <w:pPr>
        <w:pStyle w:val="ConsNormal"/>
        <w:ind w:firstLine="708"/>
        <w:jc w:val="both"/>
        <w:rPr>
          <w:rFonts w:ascii="Times New Roman" w:hAnsi="Times New Roman" w:cs="Times New Roman"/>
          <w:sz w:val="28"/>
          <w:szCs w:val="28"/>
        </w:rPr>
      </w:pPr>
    </w:p>
    <w:p w:rsidR="007209D1" w:rsidRPr="002D148A" w:rsidRDefault="007209D1" w:rsidP="002D148A">
      <w:pPr>
        <w:tabs>
          <w:tab w:val="left" w:pos="0"/>
        </w:tabs>
        <w:jc w:val="center"/>
        <w:rPr>
          <w:b/>
          <w:sz w:val="28"/>
          <w:szCs w:val="28"/>
        </w:rPr>
      </w:pPr>
      <w:r>
        <w:rPr>
          <w:b/>
          <w:sz w:val="28"/>
          <w:szCs w:val="28"/>
        </w:rPr>
        <w:t>12. Срок действия Договора</w:t>
      </w:r>
    </w:p>
    <w:p w:rsidR="007209D1" w:rsidRDefault="007209D1" w:rsidP="002D148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12.1. Настоящий Договор вступает в силу с даты его подписания Сторонами и действует до  31 декабря 2022 г., а в части взаиморасчетов до полного их исполнения Сторонами.</w:t>
      </w:r>
    </w:p>
    <w:p w:rsidR="007209D1" w:rsidRPr="002D148A" w:rsidRDefault="007209D1" w:rsidP="002D148A">
      <w:pPr>
        <w:pStyle w:val="ConsNormal"/>
        <w:ind w:firstLine="709"/>
        <w:jc w:val="both"/>
        <w:rPr>
          <w:rFonts w:ascii="Times New Roman" w:hAnsi="Times New Roman" w:cs="Times New Roman"/>
          <w:sz w:val="28"/>
          <w:szCs w:val="28"/>
        </w:rPr>
      </w:pPr>
    </w:p>
    <w:p w:rsidR="007209D1" w:rsidRPr="002D148A" w:rsidRDefault="007209D1" w:rsidP="002D148A">
      <w:pPr>
        <w:autoSpaceDE w:val="0"/>
        <w:autoSpaceDN w:val="0"/>
        <w:ind w:firstLine="709"/>
        <w:jc w:val="center"/>
        <w:rPr>
          <w:sz w:val="28"/>
          <w:szCs w:val="28"/>
        </w:rPr>
      </w:pPr>
      <w:r>
        <w:rPr>
          <w:b/>
          <w:sz w:val="28"/>
          <w:szCs w:val="28"/>
        </w:rPr>
        <w:t>13. Антикоррупционная оговорка</w:t>
      </w:r>
    </w:p>
    <w:p w:rsidR="007209D1" w:rsidRPr="002D148A" w:rsidRDefault="007209D1" w:rsidP="002D148A">
      <w:pPr>
        <w:autoSpaceDE w:val="0"/>
        <w:autoSpaceDN w:val="0"/>
        <w:ind w:firstLine="709"/>
        <w:jc w:val="both"/>
        <w:rPr>
          <w:sz w:val="28"/>
          <w:szCs w:val="28"/>
        </w:rPr>
      </w:pPr>
      <w:r>
        <w:rPr>
          <w:sz w:val="28"/>
          <w:szCs w:val="28"/>
        </w:rP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209D1" w:rsidRPr="002D148A" w:rsidRDefault="007209D1" w:rsidP="002D148A">
      <w:pPr>
        <w:autoSpaceDE w:val="0"/>
        <w:autoSpaceDN w:val="0"/>
        <w:ind w:firstLine="709"/>
        <w:jc w:val="both"/>
        <w:rPr>
          <w:sz w:val="28"/>
          <w:szCs w:val="28"/>
        </w:rPr>
      </w:pPr>
      <w:r>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209D1" w:rsidRPr="002D148A" w:rsidRDefault="007209D1" w:rsidP="002D148A">
      <w:pPr>
        <w:autoSpaceDE w:val="0"/>
        <w:autoSpaceDN w:val="0"/>
        <w:ind w:firstLine="709"/>
        <w:jc w:val="both"/>
        <w:rPr>
          <w:sz w:val="28"/>
          <w:szCs w:val="28"/>
        </w:rPr>
      </w:pPr>
      <w:r>
        <w:rPr>
          <w:sz w:val="28"/>
          <w:szCs w:val="28"/>
        </w:rP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7209D1" w:rsidRPr="002D148A" w:rsidRDefault="007209D1" w:rsidP="002D148A">
      <w:pPr>
        <w:autoSpaceDE w:val="0"/>
        <w:autoSpaceDN w:val="0"/>
        <w:ind w:firstLine="709"/>
        <w:jc w:val="both"/>
        <w:rPr>
          <w:sz w:val="28"/>
          <w:szCs w:val="28"/>
        </w:rPr>
      </w:pPr>
      <w:r>
        <w:rPr>
          <w:sz w:val="28"/>
          <w:szCs w:val="28"/>
        </w:rPr>
        <w:lastRenderedPageBreak/>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7209D1" w:rsidRPr="002D148A" w:rsidRDefault="007209D1" w:rsidP="002D148A">
      <w:pPr>
        <w:autoSpaceDE w:val="0"/>
        <w:autoSpaceDN w:val="0"/>
        <w:ind w:firstLine="709"/>
        <w:jc w:val="both"/>
        <w:rPr>
          <w:sz w:val="28"/>
          <w:szCs w:val="28"/>
        </w:rPr>
      </w:pPr>
      <w:r>
        <w:rPr>
          <w:sz w:val="28"/>
          <w:szCs w:val="28"/>
        </w:rPr>
        <w:t xml:space="preserve">Каналы уведомления Покупателя о нарушениях каких-либо положений пункта 13.1 настоящего Договора: 8 (495) 788-17-17, официальный сайт </w:t>
      </w:r>
      <w:r>
        <w:rPr>
          <w:sz w:val="28"/>
          <w:szCs w:val="28"/>
          <w:lang w:val="en-US"/>
        </w:rPr>
        <w:t>trcont</w:t>
      </w:r>
      <w:r>
        <w:rPr>
          <w:sz w:val="28"/>
          <w:szCs w:val="28"/>
        </w:rPr>
        <w:t>.</w:t>
      </w:r>
      <w:r>
        <w:rPr>
          <w:sz w:val="28"/>
          <w:szCs w:val="28"/>
          <w:lang w:val="en-US"/>
        </w:rPr>
        <w:t>com</w:t>
      </w:r>
      <w:r>
        <w:rPr>
          <w:sz w:val="28"/>
          <w:szCs w:val="28"/>
        </w:rPr>
        <w:t>.</w:t>
      </w:r>
    </w:p>
    <w:p w:rsidR="007209D1" w:rsidRPr="002D148A" w:rsidRDefault="007209D1" w:rsidP="002D148A">
      <w:pPr>
        <w:autoSpaceDE w:val="0"/>
        <w:autoSpaceDN w:val="0"/>
        <w:ind w:firstLine="709"/>
        <w:jc w:val="both"/>
        <w:rPr>
          <w:sz w:val="28"/>
          <w:szCs w:val="28"/>
        </w:rPr>
      </w:pPr>
      <w:r>
        <w:rPr>
          <w:sz w:val="28"/>
          <w:szCs w:val="28"/>
        </w:rP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7209D1" w:rsidRPr="002D148A" w:rsidRDefault="007209D1" w:rsidP="002D148A">
      <w:pPr>
        <w:autoSpaceDE w:val="0"/>
        <w:autoSpaceDN w:val="0"/>
        <w:ind w:firstLine="709"/>
        <w:jc w:val="both"/>
        <w:rPr>
          <w:sz w:val="28"/>
          <w:szCs w:val="28"/>
        </w:rPr>
      </w:pPr>
      <w:r>
        <w:rPr>
          <w:sz w:val="28"/>
          <w:szCs w:val="28"/>
        </w:rP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209D1" w:rsidRDefault="007209D1" w:rsidP="002D148A">
      <w:pPr>
        <w:autoSpaceDE w:val="0"/>
        <w:autoSpaceDN w:val="0"/>
        <w:ind w:firstLine="709"/>
        <w:jc w:val="both"/>
        <w:rPr>
          <w:sz w:val="28"/>
          <w:szCs w:val="28"/>
        </w:rPr>
      </w:pPr>
      <w:r>
        <w:rPr>
          <w:sz w:val="28"/>
          <w:szCs w:val="28"/>
        </w:rP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7209D1" w:rsidRPr="002D148A" w:rsidRDefault="007209D1" w:rsidP="002D148A">
      <w:pPr>
        <w:autoSpaceDE w:val="0"/>
        <w:autoSpaceDN w:val="0"/>
        <w:ind w:firstLine="709"/>
        <w:jc w:val="both"/>
        <w:rPr>
          <w:sz w:val="28"/>
          <w:szCs w:val="28"/>
        </w:rPr>
      </w:pPr>
    </w:p>
    <w:p w:rsidR="007209D1" w:rsidRPr="002D148A" w:rsidRDefault="007209D1" w:rsidP="002D148A">
      <w:pPr>
        <w:autoSpaceDE w:val="0"/>
        <w:autoSpaceDN w:val="0"/>
        <w:ind w:firstLine="709"/>
        <w:jc w:val="center"/>
        <w:rPr>
          <w:b/>
          <w:sz w:val="28"/>
          <w:szCs w:val="28"/>
        </w:rPr>
      </w:pPr>
      <w:r>
        <w:rPr>
          <w:b/>
          <w:sz w:val="28"/>
          <w:szCs w:val="28"/>
        </w:rPr>
        <w:t>14. Гарантии и заверения Поставщика</w:t>
      </w:r>
    </w:p>
    <w:p w:rsidR="007209D1" w:rsidRPr="002D148A" w:rsidRDefault="007209D1" w:rsidP="007209D1">
      <w:pPr>
        <w:pStyle w:val="aff7"/>
        <w:numPr>
          <w:ilvl w:val="1"/>
          <w:numId w:val="56"/>
        </w:numPr>
        <w:suppressAutoHyphens w:val="0"/>
        <w:ind w:left="0" w:firstLine="709"/>
        <w:contextualSpacing/>
        <w:jc w:val="both"/>
        <w:rPr>
          <w:sz w:val="28"/>
          <w:szCs w:val="28"/>
        </w:rPr>
      </w:pPr>
      <w:r>
        <w:rPr>
          <w:sz w:val="28"/>
          <w:szCs w:val="28"/>
        </w:rPr>
        <w:t>Поставщик настоящим заверяет Покупателя и гарантирует, что на дату заключения настоящего Договора:</w:t>
      </w:r>
    </w:p>
    <w:p w:rsidR="007209D1" w:rsidRPr="002D148A" w:rsidRDefault="007209D1" w:rsidP="007209D1">
      <w:pPr>
        <w:pStyle w:val="aff7"/>
        <w:numPr>
          <w:ilvl w:val="2"/>
          <w:numId w:val="56"/>
        </w:numPr>
        <w:suppressAutoHyphens w:val="0"/>
        <w:ind w:left="0" w:firstLine="709"/>
        <w:contextualSpacing/>
        <w:jc w:val="both"/>
        <w:rPr>
          <w:sz w:val="28"/>
          <w:szCs w:val="28"/>
        </w:rPr>
      </w:pPr>
      <w:r>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7209D1" w:rsidRPr="002D148A" w:rsidRDefault="007209D1" w:rsidP="007209D1">
      <w:pPr>
        <w:pStyle w:val="aff7"/>
        <w:numPr>
          <w:ilvl w:val="2"/>
          <w:numId w:val="56"/>
        </w:numPr>
        <w:suppressAutoHyphens w:val="0"/>
        <w:ind w:left="0" w:firstLine="709"/>
        <w:contextualSpacing/>
        <w:jc w:val="both"/>
        <w:rPr>
          <w:sz w:val="28"/>
          <w:szCs w:val="28"/>
        </w:rPr>
      </w:pPr>
      <w:r>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7209D1" w:rsidRPr="002D148A" w:rsidRDefault="007209D1" w:rsidP="007209D1">
      <w:pPr>
        <w:pStyle w:val="aff7"/>
        <w:numPr>
          <w:ilvl w:val="2"/>
          <w:numId w:val="56"/>
        </w:numPr>
        <w:suppressAutoHyphens w:val="0"/>
        <w:ind w:left="0" w:firstLine="709"/>
        <w:contextualSpacing/>
        <w:jc w:val="both"/>
        <w:rPr>
          <w:sz w:val="28"/>
          <w:szCs w:val="28"/>
        </w:rPr>
      </w:pPr>
      <w:r>
        <w:rPr>
          <w:sz w:val="28"/>
          <w:szCs w:val="28"/>
        </w:rPr>
        <w:t>настоящий Договор от имени Поставщика подписан лицом, которое надлежащим образом уполномочено совершать такие действия;</w:t>
      </w:r>
    </w:p>
    <w:p w:rsidR="007209D1" w:rsidRPr="002D148A" w:rsidRDefault="007209D1" w:rsidP="007209D1">
      <w:pPr>
        <w:pStyle w:val="aff7"/>
        <w:numPr>
          <w:ilvl w:val="2"/>
          <w:numId w:val="56"/>
        </w:numPr>
        <w:suppressAutoHyphens w:val="0"/>
        <w:ind w:left="0" w:firstLine="709"/>
        <w:contextualSpacing/>
        <w:jc w:val="both"/>
        <w:rPr>
          <w:sz w:val="28"/>
          <w:szCs w:val="28"/>
        </w:rPr>
      </w:pPr>
      <w:r>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7209D1" w:rsidRDefault="007209D1" w:rsidP="007209D1">
      <w:pPr>
        <w:pStyle w:val="aff7"/>
        <w:numPr>
          <w:ilvl w:val="2"/>
          <w:numId w:val="56"/>
        </w:numPr>
        <w:suppressAutoHyphens w:val="0"/>
        <w:ind w:left="0" w:firstLine="709"/>
        <w:contextualSpacing/>
        <w:jc w:val="both"/>
        <w:rPr>
          <w:sz w:val="28"/>
          <w:szCs w:val="28"/>
        </w:rPr>
      </w:pPr>
      <w:r>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rsidR="007209D1" w:rsidRPr="002D148A" w:rsidRDefault="007209D1" w:rsidP="0001672A">
      <w:pPr>
        <w:pStyle w:val="aff7"/>
        <w:suppressAutoHyphens w:val="0"/>
        <w:ind w:left="709"/>
        <w:contextualSpacing/>
        <w:jc w:val="both"/>
        <w:rPr>
          <w:sz w:val="28"/>
          <w:szCs w:val="28"/>
        </w:rPr>
      </w:pPr>
    </w:p>
    <w:p w:rsidR="007209D1" w:rsidRPr="002D148A" w:rsidRDefault="007209D1" w:rsidP="002D148A">
      <w:pPr>
        <w:pStyle w:val="ConsNormal"/>
        <w:widowControl/>
        <w:ind w:firstLine="0"/>
        <w:jc w:val="center"/>
        <w:rPr>
          <w:rFonts w:ascii="Times New Roman" w:hAnsi="Times New Roman" w:cs="Times New Roman"/>
          <w:b/>
          <w:bCs/>
          <w:sz w:val="28"/>
          <w:szCs w:val="28"/>
        </w:rPr>
      </w:pPr>
      <w:r>
        <w:rPr>
          <w:rFonts w:ascii="Times New Roman" w:hAnsi="Times New Roman" w:cs="Times New Roman"/>
          <w:b/>
          <w:bCs/>
          <w:sz w:val="28"/>
          <w:szCs w:val="28"/>
        </w:rPr>
        <w:t>15. Электронный документооборот (ЭДО)</w:t>
      </w:r>
    </w:p>
    <w:p w:rsidR="007209D1" w:rsidRPr="007045A9" w:rsidRDefault="007209D1" w:rsidP="007045A9">
      <w:pPr>
        <w:pStyle w:val="aff7"/>
        <w:pBdr>
          <w:top w:val="nil"/>
          <w:left w:val="nil"/>
          <w:bottom w:val="nil"/>
          <w:right w:val="nil"/>
          <w:between w:val="nil"/>
        </w:pBdr>
        <w:ind w:left="0" w:firstLine="720"/>
        <w:jc w:val="both"/>
        <w:rPr>
          <w:color w:val="000000"/>
          <w:sz w:val="28"/>
          <w:szCs w:val="28"/>
        </w:rPr>
      </w:pPr>
      <w:r>
        <w:rPr>
          <w:color w:val="000000"/>
          <w:sz w:val="28"/>
          <w:szCs w:val="28"/>
        </w:rPr>
        <w:lastRenderedPageBreak/>
        <w:t>15.1. Стороны в рамках настоящего Договора оформляют документы в электронном виде в порядке и на условиях предусмотренных приложением № 2 к настоящему Договору.</w:t>
      </w:r>
    </w:p>
    <w:p w:rsidR="007209D1" w:rsidRPr="002D148A" w:rsidRDefault="007209D1" w:rsidP="007045A9">
      <w:pPr>
        <w:pStyle w:val="aff7"/>
        <w:pBdr>
          <w:top w:val="nil"/>
          <w:left w:val="nil"/>
          <w:bottom w:val="nil"/>
          <w:right w:val="nil"/>
          <w:between w:val="nil"/>
        </w:pBdr>
        <w:ind w:left="0"/>
        <w:jc w:val="both"/>
        <w:rPr>
          <w:color w:val="000000"/>
          <w:sz w:val="28"/>
          <w:szCs w:val="28"/>
        </w:rPr>
      </w:pPr>
      <w:r>
        <w:rPr>
          <w:color w:val="000000"/>
          <w:sz w:val="28"/>
          <w:szCs w:val="28"/>
        </w:rPr>
        <w:t>Перечень и формат документов определен приложением 2а к настоящему Договору.</w:t>
      </w:r>
    </w:p>
    <w:p w:rsidR="007209D1" w:rsidRPr="002D148A" w:rsidRDefault="007209D1" w:rsidP="002D148A">
      <w:pPr>
        <w:pStyle w:val="aff7"/>
        <w:pBdr>
          <w:top w:val="nil"/>
          <w:left w:val="nil"/>
          <w:bottom w:val="nil"/>
          <w:right w:val="nil"/>
          <w:between w:val="nil"/>
        </w:pBdr>
        <w:ind w:left="0" w:firstLine="397"/>
        <w:jc w:val="both"/>
        <w:rPr>
          <w:color w:val="000000"/>
          <w:sz w:val="28"/>
          <w:szCs w:val="28"/>
        </w:rPr>
      </w:pPr>
      <w:r>
        <w:rPr>
          <w:color w:val="000000"/>
          <w:sz w:val="28"/>
          <w:szCs w:val="28"/>
        </w:rPr>
        <w:t xml:space="preserve">     В электронной форме составляются и подписываются квалифицированной электронной подписью в соответствии с требованиями, предусмотренными следующие формализованные документы: </w:t>
      </w:r>
      <w:r>
        <w:rPr>
          <w:i/>
          <w:color w:val="000000"/>
          <w:sz w:val="28"/>
          <w:szCs w:val="28"/>
        </w:rPr>
        <w:t>универсальный передаточный документ (УПД), счет-фактура, товарная накладная формы № ТОРГ-12,</w:t>
      </w:r>
      <w:r>
        <w:rPr>
          <w:color w:val="000000"/>
          <w:sz w:val="28"/>
          <w:szCs w:val="28"/>
        </w:rPr>
        <w:t xml:space="preserve"> </w:t>
      </w:r>
      <w:r>
        <w:rPr>
          <w:i/>
          <w:color w:val="000000"/>
          <w:sz w:val="28"/>
          <w:szCs w:val="28"/>
        </w:rPr>
        <w:t>акт сдачи-приемки выполненных Работ/оказанных Услуг</w:t>
      </w:r>
      <w:r>
        <w:rPr>
          <w:color w:val="000000"/>
          <w:sz w:val="28"/>
          <w:szCs w:val="28"/>
          <w:vertAlign w:val="superscript"/>
        </w:rPr>
        <w:footnoteReference w:id="3"/>
      </w:r>
      <w:r>
        <w:rPr>
          <w:color w:val="000000"/>
          <w:sz w:val="28"/>
          <w:szCs w:val="28"/>
        </w:rPr>
        <w:t xml:space="preserve"> а также иные виды формализованных первичных учётных документов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7209D1" w:rsidRPr="002D148A" w:rsidRDefault="007209D1" w:rsidP="002D148A">
      <w:pPr>
        <w:pStyle w:val="aff7"/>
        <w:pBdr>
          <w:top w:val="nil"/>
          <w:left w:val="nil"/>
          <w:bottom w:val="nil"/>
          <w:right w:val="nil"/>
          <w:between w:val="nil"/>
        </w:pBdr>
        <w:ind w:left="0"/>
        <w:jc w:val="both"/>
        <w:rPr>
          <w:color w:val="000000"/>
          <w:sz w:val="28"/>
          <w:szCs w:val="28"/>
        </w:rPr>
      </w:pPr>
      <w:r>
        <w:rPr>
          <w:color w:val="000000"/>
          <w:sz w:val="28"/>
          <w:szCs w:val="28"/>
        </w:rPr>
        <w:t xml:space="preserve">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7209D1" w:rsidRPr="002D148A" w:rsidRDefault="007209D1" w:rsidP="002D148A">
      <w:pPr>
        <w:pStyle w:val="aff7"/>
        <w:pBdr>
          <w:top w:val="nil"/>
          <w:left w:val="nil"/>
          <w:bottom w:val="nil"/>
          <w:right w:val="nil"/>
          <w:between w:val="nil"/>
        </w:pBdr>
        <w:ind w:left="0"/>
        <w:jc w:val="both"/>
        <w:rPr>
          <w:color w:val="000000"/>
          <w:sz w:val="28"/>
          <w:szCs w:val="28"/>
        </w:rPr>
      </w:pPr>
      <w:r>
        <w:rPr>
          <w:color w:val="000000"/>
          <w:sz w:val="28"/>
          <w:szCs w:val="28"/>
        </w:rPr>
        <w:t xml:space="preserve">         Сторона, использующая ключ квалифицированной электронной подписи, обязана соблюдать его конфиденциальность.</w:t>
      </w:r>
    </w:p>
    <w:p w:rsidR="007209D1" w:rsidRPr="002D148A" w:rsidRDefault="007209D1" w:rsidP="002D148A">
      <w:pPr>
        <w:pStyle w:val="aff7"/>
        <w:pBdr>
          <w:top w:val="nil"/>
          <w:left w:val="nil"/>
          <w:bottom w:val="nil"/>
          <w:right w:val="nil"/>
          <w:between w:val="nil"/>
        </w:pBdr>
        <w:ind w:left="0"/>
        <w:jc w:val="both"/>
        <w:rPr>
          <w:color w:val="000000"/>
          <w:sz w:val="28"/>
          <w:szCs w:val="28"/>
        </w:rPr>
      </w:pPr>
      <w:r>
        <w:rPr>
          <w:color w:val="000000"/>
          <w:sz w:val="28"/>
          <w:szCs w:val="28"/>
        </w:rPr>
        <w:t xml:space="preserve">         Первичные документы должны быть оформлены либо в электронной форме, либо на бумажном носителе.</w:t>
      </w:r>
    </w:p>
    <w:p w:rsidR="007209D1" w:rsidRDefault="007209D1" w:rsidP="002D148A">
      <w:pPr>
        <w:pStyle w:val="aff7"/>
        <w:pBdr>
          <w:top w:val="nil"/>
          <w:left w:val="nil"/>
          <w:bottom w:val="nil"/>
          <w:right w:val="nil"/>
          <w:between w:val="nil"/>
        </w:pBdr>
        <w:ind w:left="0"/>
        <w:jc w:val="both"/>
        <w:rPr>
          <w:color w:val="000000"/>
          <w:sz w:val="28"/>
          <w:szCs w:val="28"/>
        </w:rPr>
      </w:pPr>
      <w:r>
        <w:rPr>
          <w:color w:val="000000"/>
          <w:sz w:val="28"/>
          <w:szCs w:val="28"/>
        </w:rPr>
        <w:t xml:space="preserve">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7209D1" w:rsidRPr="002D148A" w:rsidRDefault="007209D1" w:rsidP="002D148A">
      <w:pPr>
        <w:pStyle w:val="aff7"/>
        <w:pBdr>
          <w:top w:val="nil"/>
          <w:left w:val="nil"/>
          <w:bottom w:val="nil"/>
          <w:right w:val="nil"/>
          <w:between w:val="nil"/>
        </w:pBdr>
        <w:ind w:left="0"/>
        <w:jc w:val="both"/>
        <w:rPr>
          <w:color w:val="000000"/>
          <w:sz w:val="28"/>
          <w:szCs w:val="28"/>
        </w:rPr>
      </w:pPr>
    </w:p>
    <w:p w:rsidR="007209D1" w:rsidRPr="002D148A" w:rsidRDefault="007209D1" w:rsidP="002D148A">
      <w:pPr>
        <w:pStyle w:val="ConsNormal"/>
        <w:ind w:firstLine="567"/>
        <w:jc w:val="center"/>
        <w:rPr>
          <w:rFonts w:ascii="Times New Roman" w:hAnsi="Times New Roman" w:cs="Times New Roman"/>
          <w:b/>
          <w:bCs/>
          <w:sz w:val="28"/>
          <w:szCs w:val="28"/>
        </w:rPr>
      </w:pPr>
      <w:r>
        <w:rPr>
          <w:rFonts w:ascii="Times New Roman" w:hAnsi="Times New Roman" w:cs="Times New Roman"/>
          <w:b/>
          <w:bCs/>
          <w:sz w:val="28"/>
          <w:szCs w:val="28"/>
        </w:rPr>
        <w:t>16. Прочие условия</w:t>
      </w:r>
    </w:p>
    <w:p w:rsidR="007209D1" w:rsidRPr="002D148A" w:rsidRDefault="007209D1" w:rsidP="002D148A">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7209D1" w:rsidRPr="002D148A" w:rsidRDefault="007209D1" w:rsidP="002D148A">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16.2. Передача прав и обязанностей Поставщика третьим лицам не допускается без письменного согласия Покупателя.</w:t>
      </w:r>
    </w:p>
    <w:p w:rsidR="007209D1" w:rsidRPr="002D148A" w:rsidRDefault="007209D1" w:rsidP="002D148A">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16.3. Стороны обязаны сохранять конфиденциальность информации, полученной в ходе исполнения настоящего Договора.</w:t>
      </w:r>
    </w:p>
    <w:p w:rsidR="007209D1" w:rsidRPr="002D148A" w:rsidRDefault="007209D1" w:rsidP="002D148A">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16.4.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7209D1" w:rsidRPr="002D148A" w:rsidRDefault="007209D1" w:rsidP="002D148A">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16.5. Все приложения к настоящему Договору являются его неотъемлемыми частями.</w:t>
      </w:r>
    </w:p>
    <w:p w:rsidR="007209D1" w:rsidRPr="002D148A" w:rsidRDefault="007209D1" w:rsidP="002D148A">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16.6. Все вопросы, не предусмотренные настоящим Договором, регулируются законодательством Российской Федерации.</w:t>
      </w:r>
    </w:p>
    <w:p w:rsidR="007209D1" w:rsidRPr="002D148A" w:rsidRDefault="007209D1" w:rsidP="002D148A">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 xml:space="preserve">16.7. Настоящий Договор составлен в двух экземплярах, имеющих </w:t>
      </w:r>
      <w:r>
        <w:rPr>
          <w:rFonts w:ascii="Times New Roman" w:hAnsi="Times New Roman" w:cs="Times New Roman"/>
          <w:sz w:val="28"/>
          <w:szCs w:val="28"/>
        </w:rPr>
        <w:lastRenderedPageBreak/>
        <w:t>одинаковую силу, по одному для каждой из Сторон.</w:t>
      </w:r>
    </w:p>
    <w:p w:rsidR="007209D1" w:rsidRPr="002D148A" w:rsidRDefault="007209D1" w:rsidP="002D148A">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16.7. К настоящему Договору прилагается:</w:t>
      </w:r>
    </w:p>
    <w:p w:rsidR="007209D1" w:rsidRDefault="007209D1" w:rsidP="007045A9">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16.7.1. Форма Заявки (Приложение № 1);</w:t>
      </w:r>
    </w:p>
    <w:p w:rsidR="007209D1" w:rsidRPr="007045A9" w:rsidRDefault="007209D1" w:rsidP="007045A9">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16.7.2. Порядок и условия электронного документа оборота (приложение №2);</w:t>
      </w:r>
    </w:p>
    <w:p w:rsidR="007209D1" w:rsidRDefault="007209D1" w:rsidP="007045A9">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16.7.3. Перечень и формат электронных документов (приложение № 2а);                         </w:t>
      </w:r>
    </w:p>
    <w:p w:rsidR="007209D1" w:rsidRDefault="007209D1" w:rsidP="007045A9">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16.7.4. Налоговая оговорка (Приложение № 3).</w:t>
      </w:r>
    </w:p>
    <w:p w:rsidR="007209D1" w:rsidRPr="002D148A" w:rsidRDefault="007209D1" w:rsidP="007045A9">
      <w:pPr>
        <w:pStyle w:val="ConsNormal"/>
        <w:ind w:firstLine="567"/>
        <w:jc w:val="both"/>
        <w:rPr>
          <w:rFonts w:ascii="Times New Roman" w:hAnsi="Times New Roman" w:cs="Times New Roman"/>
          <w:sz w:val="28"/>
          <w:szCs w:val="28"/>
        </w:rPr>
      </w:pPr>
    </w:p>
    <w:p w:rsidR="007209D1" w:rsidRPr="002D148A" w:rsidRDefault="007209D1" w:rsidP="002D148A">
      <w:pPr>
        <w:pStyle w:val="ConsNormal"/>
        <w:ind w:left="1050" w:firstLine="0"/>
        <w:jc w:val="center"/>
        <w:rPr>
          <w:rFonts w:ascii="Times New Roman" w:hAnsi="Times New Roman" w:cs="Times New Roman"/>
          <w:b/>
          <w:sz w:val="28"/>
          <w:szCs w:val="28"/>
        </w:rPr>
      </w:pPr>
      <w:r>
        <w:rPr>
          <w:rFonts w:ascii="Times New Roman" w:hAnsi="Times New Roman" w:cs="Times New Roman"/>
          <w:b/>
          <w:bCs/>
          <w:sz w:val="28"/>
          <w:szCs w:val="28"/>
        </w:rPr>
        <w:t xml:space="preserve">17. </w:t>
      </w:r>
      <w:r>
        <w:rPr>
          <w:rFonts w:ascii="Times New Roman" w:hAnsi="Times New Roman" w:cs="Times New Roman"/>
          <w:b/>
          <w:sz w:val="28"/>
          <w:szCs w:val="28"/>
        </w:rPr>
        <w:t>Юридические адреса и платежные реквизиты Сторон</w:t>
      </w:r>
    </w:p>
    <w:tbl>
      <w:tblPr>
        <w:tblW w:w="0" w:type="auto"/>
        <w:tblInd w:w="137" w:type="dxa"/>
        <w:tblLook w:val="0000"/>
      </w:tblPr>
      <w:tblGrid>
        <w:gridCol w:w="4258"/>
        <w:gridCol w:w="5459"/>
      </w:tblGrid>
      <w:tr w:rsidR="007209D1" w:rsidRPr="002D148A" w:rsidTr="005D79A1">
        <w:trPr>
          <w:trHeight w:val="1510"/>
        </w:trPr>
        <w:tc>
          <w:tcPr>
            <w:tcW w:w="4933" w:type="dxa"/>
          </w:tcPr>
          <w:p w:rsidR="007209D1" w:rsidRPr="002D148A" w:rsidRDefault="007209D1" w:rsidP="0001672A">
            <w:pPr>
              <w:pStyle w:val="afc"/>
              <w:ind w:left="5" w:firstLine="0"/>
              <w:rPr>
                <w:szCs w:val="28"/>
              </w:rPr>
            </w:pPr>
            <w:r>
              <w:rPr>
                <w:b/>
                <w:szCs w:val="28"/>
              </w:rPr>
              <w:t xml:space="preserve">Покупатель: </w:t>
            </w:r>
            <w:r>
              <w:rPr>
                <w:szCs w:val="28"/>
              </w:rPr>
              <w:t xml:space="preserve"> Публичное акционерное общество «Центр по перевозке грузов в контейнерах «ТрансКонтейнер»</w:t>
            </w:r>
          </w:p>
          <w:p w:rsidR="007209D1" w:rsidRPr="002D148A" w:rsidRDefault="007209D1" w:rsidP="002D148A">
            <w:pPr>
              <w:pStyle w:val="afc"/>
              <w:ind w:left="5" w:firstLine="0"/>
              <w:rPr>
                <w:szCs w:val="28"/>
              </w:rPr>
            </w:pPr>
            <w:r>
              <w:rPr>
                <w:szCs w:val="28"/>
              </w:rPr>
              <w:t xml:space="preserve">Юридический адрес: Российская Федерация, 141402 Московская область Г.О. ХИМКИ Г ХИМКИ УЛ ЛЕНИНГРАДСКАЯ ВЛД. 39, </w:t>
            </w:r>
          </w:p>
          <w:p w:rsidR="007209D1" w:rsidRPr="002D148A" w:rsidRDefault="007209D1" w:rsidP="002D148A">
            <w:pPr>
              <w:pStyle w:val="afc"/>
              <w:ind w:firstLine="0"/>
              <w:rPr>
                <w:szCs w:val="28"/>
              </w:rPr>
            </w:pPr>
            <w:r>
              <w:rPr>
                <w:szCs w:val="28"/>
              </w:rPr>
              <w:t>СТР. 6 ,офис 3 (этаж 6)</w:t>
            </w:r>
          </w:p>
          <w:p w:rsidR="007209D1" w:rsidRPr="002D148A" w:rsidRDefault="007209D1" w:rsidP="002D148A">
            <w:pPr>
              <w:pStyle w:val="afc"/>
              <w:ind w:left="5" w:firstLine="0"/>
              <w:rPr>
                <w:szCs w:val="28"/>
              </w:rPr>
            </w:pPr>
            <w:r>
              <w:rPr>
                <w:szCs w:val="28"/>
              </w:rPr>
              <w:t>Филиал ПАО «ТрансКонтейнер» на Забайкальской железной дороге.</w:t>
            </w:r>
          </w:p>
          <w:p w:rsidR="007209D1" w:rsidRPr="002D148A" w:rsidRDefault="007209D1" w:rsidP="002D148A">
            <w:pPr>
              <w:pStyle w:val="afc"/>
              <w:ind w:left="5" w:firstLine="0"/>
              <w:rPr>
                <w:szCs w:val="28"/>
              </w:rPr>
            </w:pPr>
            <w:r>
              <w:rPr>
                <w:szCs w:val="28"/>
              </w:rPr>
              <w:t>Почтовый адрес: Российская Федерация, 672000, г. Чита, ул. Анохина, д. 91. корп. 2</w:t>
            </w:r>
          </w:p>
          <w:p w:rsidR="007209D1" w:rsidRPr="002D148A" w:rsidRDefault="007209D1" w:rsidP="002D148A">
            <w:pPr>
              <w:pStyle w:val="afc"/>
              <w:ind w:firstLine="0"/>
              <w:rPr>
                <w:szCs w:val="28"/>
              </w:rPr>
            </w:pPr>
            <w:r>
              <w:rPr>
                <w:szCs w:val="28"/>
              </w:rPr>
              <w:t xml:space="preserve">ИНН 7708591995, КПП 997650001 </w:t>
            </w:r>
          </w:p>
          <w:p w:rsidR="007209D1" w:rsidRPr="002D148A" w:rsidRDefault="007209D1" w:rsidP="002D148A">
            <w:pPr>
              <w:pStyle w:val="afc"/>
              <w:ind w:firstLine="0"/>
              <w:rPr>
                <w:szCs w:val="28"/>
              </w:rPr>
            </w:pPr>
            <w:r>
              <w:rPr>
                <w:szCs w:val="28"/>
              </w:rPr>
              <w:t>р/счет  40702810009030002960</w:t>
            </w:r>
          </w:p>
          <w:p w:rsidR="007209D1" w:rsidRPr="002D148A" w:rsidRDefault="007209D1" w:rsidP="002D148A">
            <w:pPr>
              <w:pStyle w:val="afc"/>
              <w:ind w:left="5" w:firstLine="0"/>
              <w:rPr>
                <w:szCs w:val="28"/>
              </w:rPr>
            </w:pPr>
            <w:r>
              <w:rPr>
                <w:szCs w:val="28"/>
              </w:rPr>
              <w:t>в Филиал ПАО «Банк ВТБ» в г. Красноярск</w:t>
            </w:r>
          </w:p>
          <w:p w:rsidR="007209D1" w:rsidRPr="002D148A" w:rsidRDefault="007209D1" w:rsidP="002D148A">
            <w:pPr>
              <w:pStyle w:val="afc"/>
              <w:ind w:firstLine="0"/>
              <w:rPr>
                <w:szCs w:val="28"/>
              </w:rPr>
            </w:pPr>
            <w:r>
              <w:rPr>
                <w:szCs w:val="28"/>
              </w:rPr>
              <w:t>к/с 3010181020000000077</w:t>
            </w:r>
          </w:p>
          <w:p w:rsidR="007209D1" w:rsidRDefault="007209D1" w:rsidP="002D148A">
            <w:pPr>
              <w:pStyle w:val="ConsNormal"/>
              <w:ind w:left="5" w:firstLine="0"/>
              <w:rPr>
                <w:rFonts w:ascii="Times New Roman" w:hAnsi="Times New Roman" w:cs="Times New Roman"/>
                <w:sz w:val="28"/>
                <w:szCs w:val="28"/>
              </w:rPr>
            </w:pPr>
            <w:r>
              <w:rPr>
                <w:rFonts w:ascii="Times New Roman" w:hAnsi="Times New Roman" w:cs="Times New Roman"/>
                <w:sz w:val="28"/>
                <w:szCs w:val="28"/>
              </w:rPr>
              <w:t>БИК 040407777</w:t>
            </w:r>
          </w:p>
          <w:p w:rsidR="007209D1" w:rsidRDefault="007209D1" w:rsidP="002D148A">
            <w:pPr>
              <w:pStyle w:val="ConsNormal"/>
              <w:ind w:left="5" w:firstLine="0"/>
              <w:rPr>
                <w:rFonts w:ascii="Times New Roman" w:hAnsi="Times New Roman" w:cs="Times New Roman"/>
                <w:sz w:val="28"/>
                <w:szCs w:val="28"/>
              </w:rPr>
            </w:pPr>
          </w:p>
          <w:p w:rsidR="007209D1" w:rsidRPr="002D148A" w:rsidRDefault="007209D1" w:rsidP="002D148A">
            <w:pPr>
              <w:pStyle w:val="ConsNormal"/>
              <w:ind w:left="5" w:firstLine="0"/>
              <w:rPr>
                <w:rFonts w:ascii="Times New Roman" w:hAnsi="Times New Roman" w:cs="Times New Roman"/>
                <w:snapToGrid w:val="0"/>
                <w:sz w:val="28"/>
                <w:szCs w:val="28"/>
              </w:rPr>
            </w:pPr>
            <w:r>
              <w:rPr>
                <w:rFonts w:ascii="Times New Roman" w:hAnsi="Times New Roman" w:cs="Times New Roman"/>
                <w:sz w:val="28"/>
                <w:szCs w:val="28"/>
              </w:rPr>
              <w:t>________    ______________</w:t>
            </w:r>
          </w:p>
          <w:p w:rsidR="007209D1" w:rsidRPr="002D148A" w:rsidRDefault="007209D1" w:rsidP="002D148A">
            <w:pPr>
              <w:pStyle w:val="ConsNormal"/>
              <w:ind w:firstLine="0"/>
              <w:rPr>
                <w:rFonts w:ascii="Times New Roman" w:hAnsi="Times New Roman" w:cs="Times New Roman"/>
                <w:b/>
                <w:sz w:val="28"/>
                <w:szCs w:val="28"/>
              </w:rPr>
            </w:pPr>
            <w:r>
              <w:rPr>
                <w:rFonts w:ascii="Times New Roman" w:hAnsi="Times New Roman" w:cs="Times New Roman"/>
                <w:sz w:val="28"/>
                <w:szCs w:val="28"/>
                <w:vertAlign w:val="superscript"/>
              </w:rPr>
              <w:t xml:space="preserve">(подпись)                      (Ф.И.О.)                                     </w:t>
            </w:r>
          </w:p>
        </w:tc>
        <w:tc>
          <w:tcPr>
            <w:tcW w:w="4553" w:type="dxa"/>
          </w:tcPr>
          <w:p w:rsidR="007209D1" w:rsidRPr="002D148A" w:rsidRDefault="007209D1" w:rsidP="002D148A">
            <w:pPr>
              <w:pStyle w:val="ConsNormal"/>
              <w:ind w:firstLine="0"/>
              <w:rPr>
                <w:rFonts w:ascii="Times New Roman" w:hAnsi="Times New Roman" w:cs="Times New Roman"/>
                <w:b/>
                <w:sz w:val="28"/>
                <w:szCs w:val="28"/>
              </w:rPr>
            </w:pPr>
            <w:r>
              <w:rPr>
                <w:rFonts w:ascii="Times New Roman" w:hAnsi="Times New Roman" w:cs="Times New Roman"/>
                <w:b/>
                <w:sz w:val="28"/>
                <w:szCs w:val="28"/>
              </w:rPr>
              <w:t xml:space="preserve">Поставщик: </w:t>
            </w:r>
            <w:r>
              <w:rPr>
                <w:rFonts w:ascii="Times New Roman" w:hAnsi="Times New Roman" w:cs="Times New Roman"/>
                <w:sz w:val="28"/>
                <w:szCs w:val="28"/>
              </w:rPr>
              <w:t>(полное наименование)</w:t>
            </w:r>
          </w:p>
          <w:p w:rsidR="007209D1" w:rsidRPr="002D148A" w:rsidRDefault="007209D1" w:rsidP="002D148A">
            <w:pPr>
              <w:pStyle w:val="afc"/>
              <w:ind w:firstLine="0"/>
              <w:rPr>
                <w:szCs w:val="28"/>
              </w:rPr>
            </w:pPr>
            <w:r>
              <w:rPr>
                <w:color w:val="000000"/>
                <w:spacing w:val="5"/>
                <w:szCs w:val="28"/>
              </w:rPr>
              <w:t>Место нахождения</w:t>
            </w:r>
            <w:r>
              <w:rPr>
                <w:szCs w:val="28"/>
              </w:rPr>
              <w:t>: __________________</w:t>
            </w:r>
          </w:p>
          <w:p w:rsidR="007209D1" w:rsidRPr="002D148A" w:rsidRDefault="007209D1" w:rsidP="002D148A">
            <w:pPr>
              <w:pStyle w:val="afc"/>
              <w:ind w:firstLine="0"/>
              <w:rPr>
                <w:szCs w:val="28"/>
              </w:rPr>
            </w:pPr>
            <w:r>
              <w:rPr>
                <w:szCs w:val="28"/>
              </w:rPr>
              <w:t>Почтовый адрес:______________________</w:t>
            </w:r>
          </w:p>
          <w:p w:rsidR="007209D1" w:rsidRDefault="007209D1" w:rsidP="002D148A">
            <w:pPr>
              <w:pStyle w:val="afc"/>
              <w:ind w:firstLine="0"/>
              <w:rPr>
                <w:szCs w:val="28"/>
              </w:rPr>
            </w:pPr>
            <w:r>
              <w:rPr>
                <w:szCs w:val="28"/>
              </w:rPr>
              <w:t>ОГРН_______________</w:t>
            </w:r>
          </w:p>
          <w:p w:rsidR="007209D1" w:rsidRPr="002D148A" w:rsidRDefault="007209D1" w:rsidP="002D148A">
            <w:pPr>
              <w:pStyle w:val="afc"/>
              <w:ind w:firstLine="0"/>
              <w:rPr>
                <w:szCs w:val="28"/>
              </w:rPr>
            </w:pPr>
            <w:r>
              <w:rPr>
                <w:szCs w:val="28"/>
              </w:rPr>
              <w:t>ИНН ______________, ОКПО_____________ ______________, КПП ___________________</w:t>
            </w:r>
          </w:p>
          <w:p w:rsidR="007209D1" w:rsidRPr="002D148A" w:rsidRDefault="007209D1" w:rsidP="0001672A">
            <w:pPr>
              <w:pStyle w:val="afc"/>
              <w:ind w:firstLine="0"/>
              <w:rPr>
                <w:szCs w:val="28"/>
              </w:rPr>
            </w:pPr>
            <w:r>
              <w:rPr>
                <w:szCs w:val="28"/>
              </w:rPr>
              <w:t xml:space="preserve">р/счет_____________________________ </w:t>
            </w:r>
          </w:p>
          <w:p w:rsidR="007209D1" w:rsidRPr="002D148A" w:rsidRDefault="007209D1" w:rsidP="0001672A">
            <w:pPr>
              <w:pStyle w:val="afc"/>
              <w:ind w:firstLine="0"/>
              <w:rPr>
                <w:szCs w:val="28"/>
              </w:rPr>
            </w:pPr>
            <w:r>
              <w:rPr>
                <w:szCs w:val="28"/>
              </w:rPr>
              <w:t xml:space="preserve">в __________________________________, </w:t>
            </w:r>
          </w:p>
          <w:p w:rsidR="007209D1" w:rsidRPr="002D148A" w:rsidRDefault="007209D1" w:rsidP="0001672A">
            <w:pPr>
              <w:pStyle w:val="af9"/>
              <w:ind w:firstLine="0"/>
              <w:rPr>
                <w:sz w:val="28"/>
                <w:szCs w:val="28"/>
              </w:rPr>
            </w:pPr>
            <w:r>
              <w:rPr>
                <w:sz w:val="28"/>
                <w:szCs w:val="28"/>
              </w:rPr>
              <w:t>к/счет ______________________________</w:t>
            </w:r>
          </w:p>
          <w:p w:rsidR="007209D1" w:rsidRPr="002D148A" w:rsidRDefault="007209D1" w:rsidP="0001672A">
            <w:pPr>
              <w:pStyle w:val="af9"/>
              <w:ind w:firstLine="0"/>
              <w:rPr>
                <w:sz w:val="28"/>
                <w:szCs w:val="28"/>
              </w:rPr>
            </w:pPr>
            <w:r>
              <w:rPr>
                <w:sz w:val="28"/>
                <w:szCs w:val="28"/>
              </w:rPr>
              <w:t xml:space="preserve">в____________________________________, </w:t>
            </w:r>
          </w:p>
          <w:p w:rsidR="007209D1" w:rsidRPr="002D148A" w:rsidRDefault="007209D1" w:rsidP="0001672A">
            <w:pPr>
              <w:pStyle w:val="af9"/>
              <w:ind w:firstLine="0"/>
              <w:rPr>
                <w:sz w:val="28"/>
                <w:szCs w:val="28"/>
              </w:rPr>
            </w:pPr>
            <w:r>
              <w:rPr>
                <w:sz w:val="28"/>
                <w:szCs w:val="28"/>
              </w:rPr>
              <w:t xml:space="preserve">БИК _______________,  </w:t>
            </w:r>
          </w:p>
          <w:p w:rsidR="007209D1" w:rsidRPr="002D148A" w:rsidRDefault="007209D1" w:rsidP="0001672A">
            <w:pPr>
              <w:pStyle w:val="af9"/>
              <w:ind w:firstLine="0"/>
              <w:rPr>
                <w:sz w:val="28"/>
                <w:szCs w:val="28"/>
              </w:rPr>
            </w:pPr>
            <w:r>
              <w:rPr>
                <w:sz w:val="28"/>
                <w:szCs w:val="28"/>
              </w:rPr>
              <w:t>тел. ________, факс__________</w:t>
            </w:r>
          </w:p>
          <w:p w:rsidR="007209D1" w:rsidRDefault="007209D1" w:rsidP="002D148A">
            <w:pPr>
              <w:rPr>
                <w:sz w:val="28"/>
                <w:szCs w:val="28"/>
              </w:rPr>
            </w:pPr>
          </w:p>
          <w:p w:rsidR="007209D1" w:rsidRDefault="007209D1" w:rsidP="002D148A">
            <w:pPr>
              <w:rPr>
                <w:sz w:val="28"/>
                <w:szCs w:val="28"/>
              </w:rPr>
            </w:pPr>
          </w:p>
          <w:p w:rsidR="007209D1" w:rsidRDefault="007209D1" w:rsidP="002D148A">
            <w:pPr>
              <w:rPr>
                <w:sz w:val="28"/>
                <w:szCs w:val="28"/>
              </w:rPr>
            </w:pPr>
          </w:p>
          <w:p w:rsidR="007209D1" w:rsidRDefault="007209D1" w:rsidP="002D148A">
            <w:pPr>
              <w:rPr>
                <w:sz w:val="28"/>
                <w:szCs w:val="28"/>
              </w:rPr>
            </w:pPr>
          </w:p>
          <w:p w:rsidR="007209D1" w:rsidRDefault="007209D1" w:rsidP="002D148A">
            <w:pPr>
              <w:rPr>
                <w:sz w:val="28"/>
                <w:szCs w:val="28"/>
              </w:rPr>
            </w:pPr>
          </w:p>
          <w:p w:rsidR="007209D1" w:rsidRDefault="007209D1" w:rsidP="002D148A">
            <w:pPr>
              <w:rPr>
                <w:sz w:val="28"/>
                <w:szCs w:val="28"/>
              </w:rPr>
            </w:pPr>
          </w:p>
          <w:p w:rsidR="007209D1" w:rsidRDefault="007209D1" w:rsidP="002D148A">
            <w:pPr>
              <w:rPr>
                <w:sz w:val="28"/>
                <w:szCs w:val="28"/>
              </w:rPr>
            </w:pPr>
          </w:p>
          <w:p w:rsidR="007209D1" w:rsidRDefault="007209D1" w:rsidP="002D148A">
            <w:pPr>
              <w:rPr>
                <w:sz w:val="28"/>
                <w:szCs w:val="28"/>
              </w:rPr>
            </w:pPr>
          </w:p>
          <w:p w:rsidR="007209D1" w:rsidRDefault="007209D1" w:rsidP="002D148A">
            <w:pPr>
              <w:rPr>
                <w:sz w:val="28"/>
                <w:szCs w:val="28"/>
              </w:rPr>
            </w:pPr>
          </w:p>
          <w:p w:rsidR="007209D1" w:rsidRDefault="007209D1" w:rsidP="002D148A">
            <w:pPr>
              <w:rPr>
                <w:sz w:val="28"/>
                <w:szCs w:val="28"/>
              </w:rPr>
            </w:pPr>
          </w:p>
          <w:p w:rsidR="007209D1" w:rsidRPr="002D148A" w:rsidRDefault="007209D1" w:rsidP="002D148A">
            <w:pPr>
              <w:rPr>
                <w:sz w:val="28"/>
                <w:szCs w:val="28"/>
              </w:rPr>
            </w:pPr>
            <w:r>
              <w:rPr>
                <w:sz w:val="28"/>
                <w:szCs w:val="28"/>
              </w:rPr>
              <w:t>________       ______________</w:t>
            </w:r>
          </w:p>
          <w:p w:rsidR="007209D1" w:rsidRPr="002D148A" w:rsidRDefault="007209D1" w:rsidP="002D148A">
            <w:pPr>
              <w:rPr>
                <w:sz w:val="28"/>
                <w:szCs w:val="28"/>
              </w:rPr>
            </w:pPr>
            <w:r>
              <w:rPr>
                <w:sz w:val="28"/>
                <w:szCs w:val="28"/>
                <w:vertAlign w:val="superscript"/>
              </w:rPr>
              <w:t xml:space="preserve">(подпись)                            (Ф.И.О.)                                     </w:t>
            </w:r>
          </w:p>
        </w:tc>
      </w:tr>
    </w:tbl>
    <w:p w:rsidR="007209D1" w:rsidRDefault="007209D1" w:rsidP="002D148A">
      <w:pPr>
        <w:ind w:firstLine="567"/>
        <w:jc w:val="right"/>
        <w:rPr>
          <w:sz w:val="28"/>
          <w:szCs w:val="28"/>
        </w:rPr>
      </w:pPr>
    </w:p>
    <w:p w:rsidR="007209D1" w:rsidRDefault="007209D1" w:rsidP="0001672A">
      <w:r>
        <w:br w:type="page"/>
      </w:r>
    </w:p>
    <w:p w:rsidR="007209D1" w:rsidRPr="002D148A" w:rsidRDefault="007209D1" w:rsidP="002D148A">
      <w:pPr>
        <w:ind w:firstLine="567"/>
        <w:jc w:val="right"/>
        <w:rPr>
          <w:sz w:val="28"/>
          <w:szCs w:val="28"/>
        </w:rPr>
      </w:pPr>
      <w:r>
        <w:rPr>
          <w:sz w:val="28"/>
          <w:szCs w:val="28"/>
        </w:rPr>
        <w:lastRenderedPageBreak/>
        <w:t xml:space="preserve">Приложение №1 </w:t>
      </w:r>
    </w:p>
    <w:p w:rsidR="007209D1" w:rsidRPr="002D148A" w:rsidRDefault="007209D1" w:rsidP="002D148A">
      <w:pPr>
        <w:ind w:firstLine="567"/>
        <w:jc w:val="right"/>
        <w:rPr>
          <w:sz w:val="28"/>
          <w:szCs w:val="28"/>
        </w:rPr>
      </w:pPr>
      <w:r>
        <w:rPr>
          <w:sz w:val="28"/>
          <w:szCs w:val="28"/>
        </w:rPr>
        <w:t>к договору поставки №___________________</w:t>
      </w:r>
    </w:p>
    <w:p w:rsidR="007209D1" w:rsidRPr="002D148A" w:rsidRDefault="007209D1" w:rsidP="002D148A">
      <w:pPr>
        <w:ind w:firstLine="567"/>
        <w:jc w:val="right"/>
        <w:rPr>
          <w:sz w:val="28"/>
          <w:szCs w:val="28"/>
        </w:rPr>
      </w:pPr>
      <w:r>
        <w:rPr>
          <w:sz w:val="28"/>
          <w:szCs w:val="28"/>
        </w:rPr>
        <w:t>от «___»_______2021 г.</w:t>
      </w:r>
    </w:p>
    <w:p w:rsidR="007209D1" w:rsidRPr="002D148A" w:rsidRDefault="007209D1" w:rsidP="002D148A">
      <w:pPr>
        <w:ind w:firstLine="567"/>
        <w:jc w:val="right"/>
        <w:rPr>
          <w:sz w:val="28"/>
          <w:szCs w:val="28"/>
        </w:rPr>
      </w:pPr>
    </w:p>
    <w:p w:rsidR="007209D1" w:rsidRPr="002D148A" w:rsidRDefault="007209D1" w:rsidP="002D148A">
      <w:pPr>
        <w:ind w:firstLine="567"/>
        <w:rPr>
          <w:b/>
          <w:sz w:val="28"/>
          <w:szCs w:val="28"/>
        </w:rPr>
      </w:pPr>
    </w:p>
    <w:p w:rsidR="007209D1" w:rsidRPr="002D148A" w:rsidRDefault="007209D1" w:rsidP="002D148A">
      <w:pPr>
        <w:ind w:firstLine="567"/>
        <w:jc w:val="center"/>
        <w:rPr>
          <w:b/>
          <w:sz w:val="28"/>
          <w:szCs w:val="28"/>
        </w:rPr>
      </w:pPr>
      <w:r>
        <w:rPr>
          <w:b/>
          <w:sz w:val="28"/>
          <w:szCs w:val="28"/>
        </w:rPr>
        <w:t>Заявка №___</w:t>
      </w:r>
    </w:p>
    <w:p w:rsidR="007209D1" w:rsidRPr="002D148A" w:rsidRDefault="007209D1" w:rsidP="002D148A">
      <w:pPr>
        <w:ind w:firstLine="567"/>
        <w:jc w:val="center"/>
        <w:rPr>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026"/>
        <w:gridCol w:w="992"/>
        <w:gridCol w:w="850"/>
        <w:gridCol w:w="1418"/>
        <w:gridCol w:w="1417"/>
        <w:gridCol w:w="1701"/>
      </w:tblGrid>
      <w:tr w:rsidR="007209D1" w:rsidRPr="0001672A" w:rsidTr="006B7275">
        <w:trPr>
          <w:trHeight w:val="563"/>
        </w:trPr>
        <w:tc>
          <w:tcPr>
            <w:tcW w:w="910" w:type="dxa"/>
            <w:vAlign w:val="center"/>
          </w:tcPr>
          <w:p w:rsidR="007209D1" w:rsidRPr="006B7275" w:rsidRDefault="007209D1" w:rsidP="006B7275">
            <w:pPr>
              <w:tabs>
                <w:tab w:val="left" w:pos="0"/>
              </w:tabs>
              <w:ind w:firstLine="6"/>
              <w:jc w:val="center"/>
              <w:rPr>
                <w:b/>
                <w:sz w:val="20"/>
                <w:szCs w:val="20"/>
              </w:rPr>
            </w:pPr>
            <w:r>
              <w:rPr>
                <w:b/>
                <w:sz w:val="20"/>
                <w:szCs w:val="20"/>
              </w:rPr>
              <w:t>№№ п/п</w:t>
            </w:r>
          </w:p>
        </w:tc>
        <w:tc>
          <w:tcPr>
            <w:tcW w:w="3026" w:type="dxa"/>
            <w:vAlign w:val="center"/>
          </w:tcPr>
          <w:p w:rsidR="007209D1" w:rsidRPr="006B7275" w:rsidRDefault="007209D1" w:rsidP="006B7275">
            <w:pPr>
              <w:tabs>
                <w:tab w:val="left" w:pos="798"/>
              </w:tabs>
              <w:jc w:val="center"/>
              <w:rPr>
                <w:b/>
                <w:sz w:val="20"/>
                <w:szCs w:val="20"/>
              </w:rPr>
            </w:pPr>
            <w:r>
              <w:rPr>
                <w:b/>
                <w:sz w:val="20"/>
                <w:szCs w:val="20"/>
              </w:rPr>
              <w:t>Наименование (характеристики) Товара</w:t>
            </w:r>
          </w:p>
        </w:tc>
        <w:tc>
          <w:tcPr>
            <w:tcW w:w="992" w:type="dxa"/>
            <w:vAlign w:val="center"/>
          </w:tcPr>
          <w:p w:rsidR="007209D1" w:rsidRPr="006B7275" w:rsidRDefault="007209D1" w:rsidP="006B7275">
            <w:pPr>
              <w:tabs>
                <w:tab w:val="left" w:pos="798"/>
              </w:tabs>
              <w:jc w:val="center"/>
              <w:rPr>
                <w:b/>
                <w:sz w:val="20"/>
                <w:szCs w:val="20"/>
              </w:rPr>
            </w:pPr>
            <w:r>
              <w:rPr>
                <w:b/>
                <w:sz w:val="20"/>
                <w:szCs w:val="20"/>
              </w:rPr>
              <w:t>Кол-во</w:t>
            </w:r>
          </w:p>
        </w:tc>
        <w:tc>
          <w:tcPr>
            <w:tcW w:w="850" w:type="dxa"/>
            <w:vAlign w:val="center"/>
          </w:tcPr>
          <w:p w:rsidR="007209D1" w:rsidRPr="006B7275" w:rsidRDefault="007209D1" w:rsidP="006B7275">
            <w:pPr>
              <w:tabs>
                <w:tab w:val="left" w:pos="798"/>
              </w:tabs>
              <w:jc w:val="center"/>
              <w:rPr>
                <w:b/>
                <w:sz w:val="20"/>
                <w:szCs w:val="20"/>
              </w:rPr>
            </w:pPr>
            <w:r>
              <w:rPr>
                <w:b/>
                <w:sz w:val="20"/>
                <w:szCs w:val="20"/>
              </w:rPr>
              <w:t>Ед. изм.</w:t>
            </w:r>
          </w:p>
        </w:tc>
        <w:tc>
          <w:tcPr>
            <w:tcW w:w="1418" w:type="dxa"/>
            <w:vAlign w:val="center"/>
          </w:tcPr>
          <w:p w:rsidR="007209D1" w:rsidRPr="006B7275" w:rsidRDefault="007209D1" w:rsidP="006B7275">
            <w:pPr>
              <w:tabs>
                <w:tab w:val="left" w:pos="798"/>
              </w:tabs>
              <w:jc w:val="center"/>
              <w:rPr>
                <w:b/>
                <w:sz w:val="20"/>
                <w:szCs w:val="20"/>
              </w:rPr>
            </w:pPr>
            <w:r>
              <w:rPr>
                <w:b/>
                <w:sz w:val="20"/>
                <w:szCs w:val="20"/>
              </w:rPr>
              <w:t>Гарантийный срок, мес</w:t>
            </w:r>
          </w:p>
        </w:tc>
        <w:tc>
          <w:tcPr>
            <w:tcW w:w="1417" w:type="dxa"/>
            <w:vAlign w:val="center"/>
          </w:tcPr>
          <w:p w:rsidR="007209D1" w:rsidRPr="006B7275" w:rsidRDefault="007209D1" w:rsidP="006B7275">
            <w:pPr>
              <w:tabs>
                <w:tab w:val="left" w:pos="798"/>
              </w:tabs>
              <w:jc w:val="center"/>
              <w:rPr>
                <w:b/>
                <w:sz w:val="20"/>
                <w:szCs w:val="20"/>
              </w:rPr>
            </w:pPr>
            <w:r>
              <w:rPr>
                <w:b/>
                <w:sz w:val="20"/>
                <w:szCs w:val="20"/>
              </w:rPr>
              <w:t>Цена за ед., руб, с НДС 20% / без учета НДС</w:t>
            </w:r>
          </w:p>
        </w:tc>
        <w:tc>
          <w:tcPr>
            <w:tcW w:w="1701" w:type="dxa"/>
            <w:vAlign w:val="center"/>
          </w:tcPr>
          <w:p w:rsidR="007209D1" w:rsidRPr="006B7275" w:rsidRDefault="007209D1" w:rsidP="006B7275">
            <w:pPr>
              <w:tabs>
                <w:tab w:val="left" w:pos="798"/>
              </w:tabs>
              <w:jc w:val="center"/>
              <w:rPr>
                <w:b/>
                <w:sz w:val="20"/>
                <w:szCs w:val="20"/>
              </w:rPr>
            </w:pPr>
            <w:r>
              <w:rPr>
                <w:b/>
                <w:sz w:val="20"/>
                <w:szCs w:val="20"/>
              </w:rPr>
              <w:t>Стоимость, руб, с НДС 20% / без учета НДС</w:t>
            </w:r>
          </w:p>
        </w:tc>
      </w:tr>
      <w:tr w:rsidR="007209D1" w:rsidRPr="0001672A" w:rsidTr="006B7275">
        <w:trPr>
          <w:trHeight w:val="563"/>
        </w:trPr>
        <w:tc>
          <w:tcPr>
            <w:tcW w:w="910" w:type="dxa"/>
            <w:vAlign w:val="center"/>
          </w:tcPr>
          <w:p w:rsidR="007209D1" w:rsidRPr="0001672A" w:rsidRDefault="007209D1" w:rsidP="006B7275">
            <w:pPr>
              <w:tabs>
                <w:tab w:val="left" w:pos="0"/>
              </w:tabs>
              <w:ind w:firstLine="6"/>
              <w:jc w:val="center"/>
              <w:rPr>
                <w:sz w:val="20"/>
                <w:szCs w:val="20"/>
              </w:rPr>
            </w:pPr>
            <w:r>
              <w:rPr>
                <w:sz w:val="20"/>
                <w:szCs w:val="20"/>
              </w:rPr>
              <w:t>1</w:t>
            </w:r>
          </w:p>
        </w:tc>
        <w:tc>
          <w:tcPr>
            <w:tcW w:w="3026" w:type="dxa"/>
            <w:vAlign w:val="center"/>
          </w:tcPr>
          <w:p w:rsidR="007209D1" w:rsidRPr="0001672A" w:rsidRDefault="007209D1" w:rsidP="006B7275">
            <w:pPr>
              <w:tabs>
                <w:tab w:val="left" w:pos="798"/>
              </w:tabs>
              <w:rPr>
                <w:sz w:val="20"/>
                <w:szCs w:val="20"/>
              </w:rPr>
            </w:pPr>
          </w:p>
        </w:tc>
        <w:tc>
          <w:tcPr>
            <w:tcW w:w="992" w:type="dxa"/>
            <w:vAlign w:val="center"/>
          </w:tcPr>
          <w:p w:rsidR="007209D1" w:rsidRPr="0001672A" w:rsidRDefault="007209D1" w:rsidP="006B7275">
            <w:pPr>
              <w:tabs>
                <w:tab w:val="left" w:pos="798"/>
              </w:tabs>
              <w:jc w:val="center"/>
              <w:rPr>
                <w:sz w:val="20"/>
                <w:szCs w:val="20"/>
              </w:rPr>
            </w:pPr>
          </w:p>
        </w:tc>
        <w:tc>
          <w:tcPr>
            <w:tcW w:w="850" w:type="dxa"/>
            <w:vAlign w:val="center"/>
          </w:tcPr>
          <w:p w:rsidR="007209D1" w:rsidRPr="0001672A" w:rsidRDefault="007209D1" w:rsidP="006B7275">
            <w:pPr>
              <w:tabs>
                <w:tab w:val="left" w:pos="798"/>
              </w:tabs>
              <w:jc w:val="center"/>
              <w:rPr>
                <w:sz w:val="20"/>
                <w:szCs w:val="20"/>
              </w:rPr>
            </w:pPr>
          </w:p>
        </w:tc>
        <w:tc>
          <w:tcPr>
            <w:tcW w:w="1418" w:type="dxa"/>
            <w:vAlign w:val="center"/>
          </w:tcPr>
          <w:p w:rsidR="007209D1" w:rsidRPr="0001672A" w:rsidRDefault="007209D1" w:rsidP="006B7275">
            <w:pPr>
              <w:tabs>
                <w:tab w:val="left" w:pos="798"/>
              </w:tabs>
              <w:jc w:val="center"/>
              <w:rPr>
                <w:sz w:val="20"/>
                <w:szCs w:val="20"/>
              </w:rPr>
            </w:pPr>
          </w:p>
        </w:tc>
        <w:tc>
          <w:tcPr>
            <w:tcW w:w="1417" w:type="dxa"/>
            <w:vAlign w:val="center"/>
          </w:tcPr>
          <w:p w:rsidR="007209D1" w:rsidRPr="0001672A" w:rsidRDefault="007209D1" w:rsidP="006B7275">
            <w:pPr>
              <w:tabs>
                <w:tab w:val="left" w:pos="798"/>
              </w:tabs>
              <w:jc w:val="center"/>
              <w:rPr>
                <w:sz w:val="20"/>
                <w:szCs w:val="20"/>
              </w:rPr>
            </w:pPr>
          </w:p>
        </w:tc>
        <w:tc>
          <w:tcPr>
            <w:tcW w:w="1701" w:type="dxa"/>
            <w:vAlign w:val="center"/>
          </w:tcPr>
          <w:p w:rsidR="007209D1" w:rsidRPr="0001672A" w:rsidRDefault="007209D1" w:rsidP="006B7275">
            <w:pPr>
              <w:tabs>
                <w:tab w:val="left" w:pos="798"/>
              </w:tabs>
              <w:jc w:val="center"/>
              <w:rPr>
                <w:sz w:val="20"/>
                <w:szCs w:val="20"/>
              </w:rPr>
            </w:pPr>
          </w:p>
        </w:tc>
      </w:tr>
      <w:tr w:rsidR="007209D1" w:rsidRPr="0001672A" w:rsidTr="006B7275">
        <w:trPr>
          <w:trHeight w:val="563"/>
        </w:trPr>
        <w:tc>
          <w:tcPr>
            <w:tcW w:w="910" w:type="dxa"/>
            <w:vAlign w:val="center"/>
          </w:tcPr>
          <w:p w:rsidR="007209D1" w:rsidRPr="0001672A" w:rsidRDefault="007209D1" w:rsidP="006B7275">
            <w:pPr>
              <w:tabs>
                <w:tab w:val="left" w:pos="0"/>
              </w:tabs>
              <w:ind w:firstLine="6"/>
              <w:jc w:val="center"/>
              <w:rPr>
                <w:sz w:val="20"/>
                <w:szCs w:val="20"/>
              </w:rPr>
            </w:pPr>
            <w:r>
              <w:rPr>
                <w:sz w:val="20"/>
                <w:szCs w:val="20"/>
              </w:rPr>
              <w:t>2</w:t>
            </w:r>
          </w:p>
        </w:tc>
        <w:tc>
          <w:tcPr>
            <w:tcW w:w="3026" w:type="dxa"/>
            <w:vAlign w:val="center"/>
          </w:tcPr>
          <w:p w:rsidR="007209D1" w:rsidRPr="0001672A" w:rsidRDefault="007209D1" w:rsidP="006B7275">
            <w:pPr>
              <w:tabs>
                <w:tab w:val="left" w:pos="798"/>
              </w:tabs>
              <w:rPr>
                <w:sz w:val="20"/>
                <w:szCs w:val="20"/>
              </w:rPr>
            </w:pPr>
          </w:p>
        </w:tc>
        <w:tc>
          <w:tcPr>
            <w:tcW w:w="992" w:type="dxa"/>
            <w:vAlign w:val="center"/>
          </w:tcPr>
          <w:p w:rsidR="007209D1" w:rsidRPr="0001672A" w:rsidRDefault="007209D1" w:rsidP="006B7275">
            <w:pPr>
              <w:tabs>
                <w:tab w:val="left" w:pos="798"/>
              </w:tabs>
              <w:jc w:val="center"/>
              <w:rPr>
                <w:sz w:val="20"/>
                <w:szCs w:val="20"/>
              </w:rPr>
            </w:pPr>
          </w:p>
        </w:tc>
        <w:tc>
          <w:tcPr>
            <w:tcW w:w="850" w:type="dxa"/>
            <w:vAlign w:val="center"/>
          </w:tcPr>
          <w:p w:rsidR="007209D1" w:rsidRPr="0001672A" w:rsidRDefault="007209D1" w:rsidP="006B7275">
            <w:pPr>
              <w:tabs>
                <w:tab w:val="left" w:pos="798"/>
              </w:tabs>
              <w:jc w:val="center"/>
              <w:rPr>
                <w:sz w:val="20"/>
                <w:szCs w:val="20"/>
              </w:rPr>
            </w:pPr>
          </w:p>
        </w:tc>
        <w:tc>
          <w:tcPr>
            <w:tcW w:w="1418" w:type="dxa"/>
            <w:vAlign w:val="center"/>
          </w:tcPr>
          <w:p w:rsidR="007209D1" w:rsidRPr="0001672A" w:rsidRDefault="007209D1" w:rsidP="006B7275">
            <w:pPr>
              <w:tabs>
                <w:tab w:val="left" w:pos="798"/>
              </w:tabs>
              <w:jc w:val="center"/>
              <w:rPr>
                <w:sz w:val="20"/>
                <w:szCs w:val="20"/>
              </w:rPr>
            </w:pPr>
          </w:p>
        </w:tc>
        <w:tc>
          <w:tcPr>
            <w:tcW w:w="1417" w:type="dxa"/>
            <w:vAlign w:val="center"/>
          </w:tcPr>
          <w:p w:rsidR="007209D1" w:rsidRPr="0001672A" w:rsidRDefault="007209D1" w:rsidP="006B7275">
            <w:pPr>
              <w:tabs>
                <w:tab w:val="left" w:pos="798"/>
              </w:tabs>
              <w:jc w:val="center"/>
              <w:rPr>
                <w:sz w:val="20"/>
                <w:szCs w:val="20"/>
              </w:rPr>
            </w:pPr>
          </w:p>
        </w:tc>
        <w:tc>
          <w:tcPr>
            <w:tcW w:w="1701" w:type="dxa"/>
            <w:vAlign w:val="center"/>
          </w:tcPr>
          <w:p w:rsidR="007209D1" w:rsidRPr="0001672A" w:rsidRDefault="007209D1" w:rsidP="006B7275">
            <w:pPr>
              <w:tabs>
                <w:tab w:val="left" w:pos="798"/>
              </w:tabs>
              <w:jc w:val="center"/>
              <w:rPr>
                <w:sz w:val="20"/>
                <w:szCs w:val="20"/>
              </w:rPr>
            </w:pPr>
          </w:p>
        </w:tc>
      </w:tr>
    </w:tbl>
    <w:p w:rsidR="007209D1" w:rsidRPr="002D148A" w:rsidRDefault="007209D1" w:rsidP="002D148A">
      <w:pPr>
        <w:ind w:firstLine="567"/>
        <w:jc w:val="center"/>
        <w:rPr>
          <w:b/>
          <w:sz w:val="28"/>
          <w:szCs w:val="28"/>
        </w:rPr>
      </w:pPr>
    </w:p>
    <w:p w:rsidR="007209D1" w:rsidRDefault="007209D1" w:rsidP="0001672A">
      <w:pPr>
        <w:rPr>
          <w:sz w:val="28"/>
          <w:szCs w:val="28"/>
        </w:rPr>
      </w:pPr>
      <w:r>
        <w:rPr>
          <w:sz w:val="28"/>
          <w:szCs w:val="28"/>
        </w:rPr>
        <w:t>Адрес поставки Товара:</w:t>
      </w:r>
    </w:p>
    <w:p w:rsidR="007209D1" w:rsidRDefault="007209D1" w:rsidP="0001672A">
      <w:pPr>
        <w:rPr>
          <w:sz w:val="28"/>
          <w:szCs w:val="28"/>
        </w:rPr>
      </w:pPr>
      <w:r>
        <w:rPr>
          <w:sz w:val="28"/>
          <w:szCs w:val="28"/>
        </w:rPr>
        <w:t>Дополнительные требования к поставляемому Товару:</w:t>
      </w:r>
    </w:p>
    <w:p w:rsidR="007209D1" w:rsidRDefault="007209D1" w:rsidP="0001672A">
      <w:pPr>
        <w:rPr>
          <w:sz w:val="28"/>
          <w:szCs w:val="28"/>
        </w:rPr>
      </w:pPr>
    </w:p>
    <w:p w:rsidR="007209D1" w:rsidRPr="002D148A" w:rsidRDefault="007209D1" w:rsidP="0001672A">
      <w:pPr>
        <w:rPr>
          <w:sz w:val="28"/>
          <w:szCs w:val="28"/>
        </w:rPr>
      </w:pPr>
      <w:r>
        <w:rPr>
          <w:sz w:val="28"/>
          <w:szCs w:val="28"/>
        </w:rPr>
        <w:t xml:space="preserve">Общая стоимость Товара составляет: </w:t>
      </w:r>
    </w:p>
    <w:p w:rsidR="007209D1" w:rsidRPr="002D148A" w:rsidRDefault="007209D1" w:rsidP="0001672A">
      <w:pPr>
        <w:rPr>
          <w:sz w:val="28"/>
          <w:szCs w:val="28"/>
        </w:rPr>
      </w:pPr>
      <w:r>
        <w:rPr>
          <w:sz w:val="28"/>
          <w:szCs w:val="28"/>
        </w:rPr>
        <w:t>В том числе НДС 20%/НДС не облагается:</w:t>
      </w:r>
    </w:p>
    <w:p w:rsidR="007209D1" w:rsidRPr="002D148A" w:rsidRDefault="007209D1" w:rsidP="0001672A">
      <w:pPr>
        <w:rPr>
          <w:sz w:val="28"/>
          <w:szCs w:val="28"/>
        </w:rPr>
      </w:pPr>
      <w:r>
        <w:rPr>
          <w:sz w:val="28"/>
          <w:szCs w:val="28"/>
        </w:rPr>
        <w:t>Срок поставки:</w:t>
      </w:r>
    </w:p>
    <w:p w:rsidR="007209D1" w:rsidRPr="002D148A" w:rsidRDefault="007209D1" w:rsidP="0001672A">
      <w:pPr>
        <w:ind w:firstLine="567"/>
        <w:rPr>
          <w:sz w:val="28"/>
          <w:szCs w:val="28"/>
        </w:rPr>
      </w:pPr>
    </w:p>
    <w:p w:rsidR="007209D1" w:rsidRPr="002D148A" w:rsidRDefault="007209D1" w:rsidP="0001672A">
      <w:pPr>
        <w:tabs>
          <w:tab w:val="left" w:pos="5670"/>
        </w:tabs>
        <w:jc w:val="both"/>
        <w:rPr>
          <w:sz w:val="28"/>
          <w:szCs w:val="28"/>
        </w:rPr>
      </w:pPr>
      <w:r>
        <w:rPr>
          <w:sz w:val="28"/>
          <w:szCs w:val="28"/>
        </w:rPr>
        <w:t>Представитель от Покупателя:</w:t>
      </w:r>
    </w:p>
    <w:p w:rsidR="007209D1" w:rsidRPr="002D148A" w:rsidRDefault="007209D1" w:rsidP="002D148A">
      <w:pPr>
        <w:ind w:left="567"/>
        <w:rPr>
          <w:sz w:val="28"/>
          <w:szCs w:val="28"/>
        </w:rPr>
      </w:pPr>
    </w:p>
    <w:p w:rsidR="007209D1" w:rsidRPr="002D148A" w:rsidRDefault="007209D1" w:rsidP="002D148A">
      <w:pPr>
        <w:ind w:left="567"/>
        <w:rPr>
          <w:sz w:val="28"/>
          <w:szCs w:val="28"/>
        </w:rPr>
      </w:pPr>
    </w:p>
    <w:p w:rsidR="007209D1" w:rsidRPr="002D148A" w:rsidRDefault="007209D1" w:rsidP="002D148A">
      <w:pPr>
        <w:ind w:left="567"/>
        <w:rPr>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7209D1" w:rsidRPr="002D148A" w:rsidTr="005D79A1">
        <w:trPr>
          <w:trHeight w:val="2074"/>
        </w:trPr>
        <w:tc>
          <w:tcPr>
            <w:tcW w:w="4705" w:type="dxa"/>
            <w:tcBorders>
              <w:top w:val="nil"/>
              <w:left w:val="nil"/>
              <w:bottom w:val="nil"/>
              <w:right w:val="nil"/>
            </w:tcBorders>
          </w:tcPr>
          <w:p w:rsidR="007209D1" w:rsidRPr="002D148A" w:rsidRDefault="007209D1" w:rsidP="002D148A">
            <w:pPr>
              <w:rPr>
                <w:sz w:val="28"/>
                <w:szCs w:val="28"/>
              </w:rPr>
            </w:pPr>
            <w:r>
              <w:rPr>
                <w:sz w:val="28"/>
                <w:szCs w:val="28"/>
              </w:rPr>
              <w:t>Покупатель:</w:t>
            </w:r>
          </w:p>
          <w:p w:rsidR="007209D1" w:rsidRPr="002D148A" w:rsidRDefault="007209D1" w:rsidP="002D148A">
            <w:pPr>
              <w:rPr>
                <w:sz w:val="28"/>
                <w:szCs w:val="28"/>
              </w:rPr>
            </w:pPr>
          </w:p>
          <w:p w:rsidR="007209D1" w:rsidRPr="002D148A" w:rsidRDefault="007209D1" w:rsidP="002D148A">
            <w:pPr>
              <w:rPr>
                <w:sz w:val="28"/>
                <w:szCs w:val="28"/>
              </w:rPr>
            </w:pPr>
            <w:r>
              <w:rPr>
                <w:sz w:val="28"/>
                <w:szCs w:val="28"/>
              </w:rPr>
              <w:t>________    ______________</w:t>
            </w:r>
          </w:p>
          <w:p w:rsidR="007209D1" w:rsidRPr="002D148A" w:rsidRDefault="007209D1" w:rsidP="002D148A">
            <w:pPr>
              <w:rPr>
                <w:sz w:val="28"/>
                <w:szCs w:val="28"/>
                <w:vertAlign w:val="superscript"/>
              </w:rPr>
            </w:pPr>
            <w:r>
              <w:rPr>
                <w:sz w:val="28"/>
                <w:szCs w:val="28"/>
                <w:vertAlign w:val="superscript"/>
              </w:rPr>
              <w:t xml:space="preserve">(подпись)                    (Ф.И.О.)                                     </w:t>
            </w:r>
          </w:p>
        </w:tc>
        <w:tc>
          <w:tcPr>
            <w:tcW w:w="4139" w:type="dxa"/>
            <w:tcBorders>
              <w:top w:val="nil"/>
              <w:left w:val="nil"/>
              <w:bottom w:val="nil"/>
              <w:right w:val="nil"/>
            </w:tcBorders>
          </w:tcPr>
          <w:p w:rsidR="007209D1" w:rsidRPr="002D148A" w:rsidRDefault="007209D1" w:rsidP="002D148A">
            <w:pPr>
              <w:rPr>
                <w:sz w:val="28"/>
                <w:szCs w:val="28"/>
              </w:rPr>
            </w:pPr>
            <w:r>
              <w:rPr>
                <w:sz w:val="28"/>
                <w:szCs w:val="28"/>
              </w:rPr>
              <w:t>Поставщик:</w:t>
            </w:r>
          </w:p>
          <w:p w:rsidR="007209D1" w:rsidRPr="002D148A" w:rsidRDefault="007209D1" w:rsidP="002D148A">
            <w:pPr>
              <w:rPr>
                <w:sz w:val="28"/>
                <w:szCs w:val="28"/>
              </w:rPr>
            </w:pPr>
          </w:p>
          <w:p w:rsidR="007209D1" w:rsidRPr="002D148A" w:rsidRDefault="007209D1" w:rsidP="002D148A">
            <w:pPr>
              <w:rPr>
                <w:sz w:val="28"/>
                <w:szCs w:val="28"/>
              </w:rPr>
            </w:pPr>
            <w:r>
              <w:rPr>
                <w:sz w:val="28"/>
                <w:szCs w:val="28"/>
              </w:rPr>
              <w:t>________    ______________</w:t>
            </w:r>
          </w:p>
          <w:p w:rsidR="007209D1" w:rsidRPr="002D148A" w:rsidRDefault="007209D1" w:rsidP="002D148A">
            <w:pPr>
              <w:rPr>
                <w:sz w:val="28"/>
                <w:szCs w:val="28"/>
                <w:vertAlign w:val="superscript"/>
              </w:rPr>
            </w:pPr>
            <w:r>
              <w:rPr>
                <w:sz w:val="28"/>
                <w:szCs w:val="28"/>
                <w:vertAlign w:val="superscript"/>
              </w:rPr>
              <w:t xml:space="preserve">(подпись)                    (Ф.И.О.)                            </w:t>
            </w:r>
          </w:p>
          <w:p w:rsidR="007209D1" w:rsidRPr="002D148A" w:rsidRDefault="007209D1" w:rsidP="002D148A">
            <w:pPr>
              <w:rPr>
                <w:sz w:val="28"/>
                <w:szCs w:val="28"/>
              </w:rPr>
            </w:pPr>
          </w:p>
        </w:tc>
      </w:tr>
    </w:tbl>
    <w:p w:rsidR="007209D1" w:rsidRDefault="007209D1" w:rsidP="007045A9">
      <w:pPr>
        <w:pBdr>
          <w:top w:val="nil"/>
          <w:left w:val="nil"/>
          <w:bottom w:val="nil"/>
          <w:right w:val="nil"/>
          <w:between w:val="nil"/>
        </w:pBdr>
        <w:ind w:left="720" w:hanging="720"/>
        <w:jc w:val="right"/>
        <w:rPr>
          <w:color w:val="000000"/>
          <w:sz w:val="28"/>
          <w:szCs w:val="28"/>
        </w:rPr>
      </w:pPr>
    </w:p>
    <w:p w:rsidR="007209D1" w:rsidRDefault="007209D1" w:rsidP="0001672A">
      <w:r>
        <w:br w:type="page"/>
      </w:r>
    </w:p>
    <w:p w:rsidR="007209D1" w:rsidRPr="007045A9" w:rsidRDefault="007209D1" w:rsidP="007045A9">
      <w:pPr>
        <w:pBdr>
          <w:top w:val="nil"/>
          <w:left w:val="nil"/>
          <w:bottom w:val="nil"/>
          <w:right w:val="nil"/>
          <w:between w:val="nil"/>
        </w:pBdr>
        <w:ind w:left="720" w:hanging="720"/>
        <w:jc w:val="right"/>
        <w:rPr>
          <w:color w:val="000000"/>
          <w:sz w:val="28"/>
          <w:szCs w:val="28"/>
        </w:rPr>
      </w:pPr>
      <w:r>
        <w:rPr>
          <w:color w:val="000000"/>
          <w:sz w:val="28"/>
          <w:szCs w:val="28"/>
        </w:rPr>
        <w:lastRenderedPageBreak/>
        <w:t xml:space="preserve">Приложение № 2 </w:t>
      </w:r>
    </w:p>
    <w:p w:rsidR="007209D1" w:rsidRPr="007045A9" w:rsidRDefault="007209D1" w:rsidP="007045A9">
      <w:pPr>
        <w:pBdr>
          <w:top w:val="nil"/>
          <w:left w:val="nil"/>
          <w:bottom w:val="nil"/>
          <w:right w:val="nil"/>
          <w:between w:val="nil"/>
        </w:pBdr>
        <w:ind w:left="720" w:hanging="720"/>
        <w:jc w:val="right"/>
        <w:rPr>
          <w:color w:val="000000"/>
          <w:sz w:val="28"/>
          <w:szCs w:val="28"/>
        </w:rPr>
      </w:pPr>
      <w:r>
        <w:rPr>
          <w:color w:val="000000"/>
          <w:sz w:val="28"/>
          <w:szCs w:val="28"/>
        </w:rPr>
        <w:t>к договору поставки №___________________</w:t>
      </w:r>
    </w:p>
    <w:p w:rsidR="007209D1" w:rsidRPr="007045A9" w:rsidRDefault="007209D1" w:rsidP="007045A9">
      <w:pPr>
        <w:pBdr>
          <w:top w:val="nil"/>
          <w:left w:val="nil"/>
          <w:bottom w:val="nil"/>
          <w:right w:val="nil"/>
          <w:between w:val="nil"/>
        </w:pBdr>
        <w:ind w:left="720" w:hanging="720"/>
        <w:jc w:val="right"/>
        <w:rPr>
          <w:color w:val="000000"/>
          <w:sz w:val="28"/>
          <w:szCs w:val="28"/>
        </w:rPr>
      </w:pPr>
      <w:r>
        <w:rPr>
          <w:color w:val="000000"/>
          <w:sz w:val="28"/>
          <w:szCs w:val="28"/>
        </w:rPr>
        <w:t>от «___»_______2021 г.</w:t>
      </w:r>
    </w:p>
    <w:p w:rsidR="007209D1" w:rsidRPr="007045A9" w:rsidRDefault="007209D1" w:rsidP="007045A9">
      <w:pPr>
        <w:pBdr>
          <w:top w:val="nil"/>
          <w:left w:val="nil"/>
          <w:bottom w:val="nil"/>
          <w:right w:val="nil"/>
          <w:between w:val="nil"/>
        </w:pBdr>
        <w:ind w:left="720" w:hanging="720"/>
        <w:jc w:val="right"/>
        <w:rPr>
          <w:color w:val="000000"/>
          <w:sz w:val="28"/>
          <w:szCs w:val="28"/>
        </w:rPr>
      </w:pPr>
    </w:p>
    <w:p w:rsidR="007209D1" w:rsidRPr="007045A9" w:rsidRDefault="007209D1" w:rsidP="007045A9">
      <w:pPr>
        <w:pBdr>
          <w:top w:val="nil"/>
          <w:left w:val="nil"/>
          <w:bottom w:val="nil"/>
          <w:right w:val="nil"/>
          <w:between w:val="nil"/>
        </w:pBdr>
        <w:ind w:left="720" w:hanging="720"/>
        <w:jc w:val="right"/>
        <w:rPr>
          <w:snapToGrid w:val="0"/>
          <w:color w:val="000000"/>
          <w:sz w:val="26"/>
          <w:szCs w:val="26"/>
        </w:rPr>
      </w:pPr>
      <w:r>
        <w:rPr>
          <w:b/>
          <w:snapToGrid w:val="0"/>
          <w:color w:val="000000"/>
          <w:sz w:val="26"/>
          <w:szCs w:val="26"/>
        </w:rPr>
        <w:t xml:space="preserve">                                                                                      </w:t>
      </w:r>
    </w:p>
    <w:p w:rsidR="007209D1" w:rsidRPr="007045A9" w:rsidRDefault="007209D1" w:rsidP="007045A9">
      <w:pPr>
        <w:contextualSpacing/>
        <w:jc w:val="both"/>
        <w:rPr>
          <w:sz w:val="26"/>
          <w:szCs w:val="26"/>
        </w:rPr>
      </w:pPr>
      <w:r>
        <w:rPr>
          <w:sz w:val="26"/>
          <w:szCs w:val="26"/>
        </w:rP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w:t>
      </w:r>
      <w:r>
        <w:rPr>
          <w:sz w:val="26"/>
          <w:szCs w:val="26"/>
        </w:rPr>
        <w:tab/>
        <w:t>подписи.</w:t>
      </w:r>
    </w:p>
    <w:p w:rsidR="007209D1" w:rsidRPr="007045A9" w:rsidRDefault="007209D1" w:rsidP="007045A9">
      <w:pPr>
        <w:contextualSpacing/>
        <w:jc w:val="both"/>
        <w:rPr>
          <w:color w:val="000000"/>
          <w:sz w:val="26"/>
          <w:szCs w:val="26"/>
        </w:rPr>
      </w:pPr>
      <w:r>
        <w:rPr>
          <w:color w:val="000000"/>
          <w:sz w:val="26"/>
          <w:szCs w:val="26"/>
        </w:rPr>
        <w:tab/>
        <w:t xml:space="preserve">2. В электронной форме составляются и подписываются </w:t>
      </w:r>
      <w:r>
        <w:rPr>
          <w:sz w:val="26"/>
          <w:szCs w:val="26"/>
        </w:rPr>
        <w:t>квалифицированной электронной подписью</w:t>
      </w:r>
      <w:r>
        <w:rPr>
          <w:color w:val="000000"/>
          <w:sz w:val="26"/>
          <w:szCs w:val="26"/>
        </w:rPr>
        <w:t xml:space="preserve"> документы, перечень и формат которых указаны в приложении № 5а к Договору  (далее – </w:t>
      </w:r>
      <w:r>
        <w:rPr>
          <w:sz w:val="26"/>
          <w:szCs w:val="26"/>
        </w:rPr>
        <w:t>«</w:t>
      </w:r>
      <w:r>
        <w:rPr>
          <w:color w:val="000000"/>
          <w:sz w:val="26"/>
          <w:szCs w:val="26"/>
        </w:rPr>
        <w:t>первичные документы</w:t>
      </w:r>
      <w:r>
        <w:rPr>
          <w:sz w:val="26"/>
          <w:szCs w:val="26"/>
        </w:rPr>
        <w:t>»</w:t>
      </w:r>
      <w:r>
        <w:rPr>
          <w:color w:val="000000"/>
          <w:sz w:val="26"/>
          <w:szCs w:val="26"/>
        </w:rPr>
        <w:t>).</w:t>
      </w:r>
    </w:p>
    <w:p w:rsidR="007209D1" w:rsidRPr="007045A9" w:rsidRDefault="007209D1" w:rsidP="007045A9">
      <w:pPr>
        <w:autoSpaceDE w:val="0"/>
        <w:autoSpaceDN w:val="0"/>
        <w:jc w:val="both"/>
        <w:rPr>
          <w:sz w:val="26"/>
          <w:szCs w:val="26"/>
        </w:rPr>
      </w:pPr>
      <w:r>
        <w:rPr>
          <w:sz w:val="26"/>
          <w:szCs w:val="26"/>
        </w:rPr>
        <w:tab/>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5" w:history="1">
        <w:r>
          <w:rPr>
            <w:color w:val="0000FF"/>
            <w:sz w:val="26"/>
            <w:szCs w:val="26"/>
            <w:u w:val="single"/>
          </w:rPr>
          <w:t>https://www.nalog.ru/rn77/taxation/submission_statements/operations/</w:t>
        </w:r>
      </w:hyperlink>
      <w:r>
        <w:rPr>
          <w:sz w:val="26"/>
          <w:szCs w:val="26"/>
        </w:rPr>
        <w:t>).</w:t>
      </w:r>
    </w:p>
    <w:p w:rsidR="007209D1" w:rsidRPr="007045A9" w:rsidRDefault="007209D1" w:rsidP="007045A9">
      <w:pPr>
        <w:contextualSpacing/>
        <w:jc w:val="both"/>
        <w:rPr>
          <w:sz w:val="26"/>
          <w:szCs w:val="26"/>
        </w:rPr>
      </w:pPr>
      <w:r>
        <w:rPr>
          <w:sz w:val="26"/>
          <w:szCs w:val="26"/>
        </w:rPr>
        <w:tab/>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209D1" w:rsidRPr="007045A9" w:rsidRDefault="007209D1" w:rsidP="007045A9">
      <w:pPr>
        <w:contextualSpacing/>
        <w:jc w:val="both"/>
        <w:rPr>
          <w:sz w:val="26"/>
          <w:szCs w:val="26"/>
        </w:rPr>
      </w:pPr>
      <w:r>
        <w:rPr>
          <w:sz w:val="26"/>
          <w:szCs w:val="26"/>
        </w:rPr>
        <w:tab/>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209D1" w:rsidRPr="007045A9" w:rsidRDefault="007209D1" w:rsidP="007045A9">
      <w:pPr>
        <w:contextualSpacing/>
        <w:jc w:val="both"/>
        <w:rPr>
          <w:sz w:val="26"/>
          <w:szCs w:val="26"/>
        </w:rPr>
      </w:pPr>
      <w:r>
        <w:rPr>
          <w:sz w:val="26"/>
          <w:szCs w:val="26"/>
        </w:rPr>
        <w:tab/>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209D1" w:rsidRPr="007045A9" w:rsidRDefault="007209D1" w:rsidP="007045A9">
      <w:pPr>
        <w:contextualSpacing/>
        <w:jc w:val="both"/>
        <w:rPr>
          <w:sz w:val="26"/>
          <w:szCs w:val="26"/>
        </w:rPr>
      </w:pPr>
      <w:r>
        <w:rPr>
          <w:sz w:val="26"/>
          <w:szCs w:val="26"/>
        </w:rPr>
        <w:tab/>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w:t>
      </w:r>
      <w:r>
        <w:rPr>
          <w:sz w:val="26"/>
          <w:szCs w:val="26"/>
        </w:rPr>
        <w:lastRenderedPageBreak/>
        <w:t>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7209D1" w:rsidRPr="007045A9" w:rsidRDefault="007209D1" w:rsidP="007045A9">
      <w:pPr>
        <w:contextualSpacing/>
        <w:jc w:val="both"/>
        <w:rPr>
          <w:sz w:val="26"/>
          <w:szCs w:val="26"/>
        </w:rPr>
      </w:pPr>
      <w:r>
        <w:rPr>
          <w:sz w:val="26"/>
          <w:szCs w:val="26"/>
        </w:rPr>
        <w:tab/>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209D1" w:rsidRPr="007045A9" w:rsidRDefault="007209D1" w:rsidP="007045A9">
      <w:pPr>
        <w:contextualSpacing/>
        <w:jc w:val="both"/>
        <w:rPr>
          <w:sz w:val="26"/>
          <w:szCs w:val="26"/>
        </w:rPr>
      </w:pPr>
      <w:r>
        <w:rPr>
          <w:sz w:val="26"/>
          <w:szCs w:val="26"/>
        </w:rPr>
        <w:tab/>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209D1" w:rsidRPr="007045A9" w:rsidRDefault="007209D1" w:rsidP="007045A9">
      <w:pPr>
        <w:jc w:val="both"/>
        <w:rPr>
          <w:rFonts w:eastAsia="Calibri" w:cs="Arial"/>
          <w:sz w:val="26"/>
          <w:szCs w:val="26"/>
        </w:rPr>
      </w:pPr>
      <w:r>
        <w:rPr>
          <w:rFonts w:eastAsia="Calibri" w:cs="Arial"/>
          <w:sz w:val="26"/>
          <w:szCs w:val="26"/>
        </w:rPr>
        <w:tab/>
        <w:t xml:space="preserve">10. В отношениях, не урегулированных настоящим Приложением, Стороны руководствуются законодательством Российской Федерации. </w:t>
      </w:r>
    </w:p>
    <w:p w:rsidR="007209D1" w:rsidRPr="002D148A" w:rsidRDefault="007209D1" w:rsidP="002D148A">
      <w:pPr>
        <w:pBdr>
          <w:top w:val="nil"/>
          <w:left w:val="nil"/>
          <w:bottom w:val="nil"/>
          <w:right w:val="nil"/>
          <w:between w:val="nil"/>
        </w:pBdr>
        <w:ind w:left="720" w:hanging="720"/>
        <w:jc w:val="center"/>
        <w:rPr>
          <w:b/>
          <w:color w:val="000000"/>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7209D1" w:rsidRPr="007045A9" w:rsidTr="000661BC">
        <w:trPr>
          <w:trHeight w:val="2074"/>
        </w:trPr>
        <w:tc>
          <w:tcPr>
            <w:tcW w:w="4705" w:type="dxa"/>
            <w:tcBorders>
              <w:top w:val="nil"/>
              <w:left w:val="nil"/>
              <w:bottom w:val="nil"/>
              <w:right w:val="nil"/>
            </w:tcBorders>
          </w:tcPr>
          <w:p w:rsidR="007209D1" w:rsidRPr="007045A9" w:rsidRDefault="007209D1" w:rsidP="007045A9">
            <w:pPr>
              <w:rPr>
                <w:sz w:val="28"/>
                <w:szCs w:val="28"/>
              </w:rPr>
            </w:pPr>
            <w:r>
              <w:rPr>
                <w:sz w:val="28"/>
                <w:szCs w:val="28"/>
              </w:rPr>
              <w:t>Покупатель:</w:t>
            </w:r>
          </w:p>
          <w:p w:rsidR="007209D1" w:rsidRPr="007045A9" w:rsidRDefault="007209D1" w:rsidP="007045A9">
            <w:pPr>
              <w:rPr>
                <w:sz w:val="28"/>
                <w:szCs w:val="28"/>
              </w:rPr>
            </w:pPr>
          </w:p>
          <w:p w:rsidR="007209D1" w:rsidRPr="007045A9" w:rsidRDefault="007209D1" w:rsidP="007045A9">
            <w:pPr>
              <w:rPr>
                <w:sz w:val="28"/>
                <w:szCs w:val="28"/>
              </w:rPr>
            </w:pPr>
            <w:r>
              <w:rPr>
                <w:sz w:val="28"/>
                <w:szCs w:val="28"/>
              </w:rPr>
              <w:t>________    ______________</w:t>
            </w:r>
          </w:p>
          <w:p w:rsidR="007209D1" w:rsidRPr="007045A9" w:rsidRDefault="007209D1" w:rsidP="007045A9">
            <w:pPr>
              <w:rPr>
                <w:sz w:val="28"/>
                <w:szCs w:val="28"/>
                <w:vertAlign w:val="superscript"/>
              </w:rPr>
            </w:pPr>
            <w:r>
              <w:rPr>
                <w:sz w:val="28"/>
                <w:szCs w:val="28"/>
                <w:vertAlign w:val="superscript"/>
              </w:rPr>
              <w:t xml:space="preserve">(подпись)                    (Ф.И.О.)                                     </w:t>
            </w:r>
          </w:p>
        </w:tc>
        <w:tc>
          <w:tcPr>
            <w:tcW w:w="4139" w:type="dxa"/>
            <w:tcBorders>
              <w:top w:val="nil"/>
              <w:left w:val="nil"/>
              <w:bottom w:val="nil"/>
              <w:right w:val="nil"/>
            </w:tcBorders>
          </w:tcPr>
          <w:p w:rsidR="007209D1" w:rsidRPr="007045A9" w:rsidRDefault="007209D1" w:rsidP="007045A9">
            <w:pPr>
              <w:rPr>
                <w:sz w:val="28"/>
                <w:szCs w:val="28"/>
              </w:rPr>
            </w:pPr>
            <w:r>
              <w:rPr>
                <w:sz w:val="28"/>
                <w:szCs w:val="28"/>
              </w:rPr>
              <w:t>Поставщик:</w:t>
            </w:r>
          </w:p>
          <w:p w:rsidR="007209D1" w:rsidRPr="007045A9" w:rsidRDefault="007209D1" w:rsidP="007045A9">
            <w:pPr>
              <w:rPr>
                <w:sz w:val="28"/>
                <w:szCs w:val="28"/>
              </w:rPr>
            </w:pPr>
          </w:p>
          <w:p w:rsidR="007209D1" w:rsidRPr="007045A9" w:rsidRDefault="007209D1" w:rsidP="007045A9">
            <w:pPr>
              <w:rPr>
                <w:sz w:val="28"/>
                <w:szCs w:val="28"/>
              </w:rPr>
            </w:pPr>
            <w:r>
              <w:rPr>
                <w:sz w:val="28"/>
                <w:szCs w:val="28"/>
              </w:rPr>
              <w:t>________    ______________</w:t>
            </w:r>
          </w:p>
          <w:p w:rsidR="007209D1" w:rsidRPr="007045A9" w:rsidRDefault="007209D1" w:rsidP="007045A9">
            <w:pPr>
              <w:rPr>
                <w:sz w:val="28"/>
                <w:szCs w:val="28"/>
                <w:vertAlign w:val="superscript"/>
              </w:rPr>
            </w:pPr>
            <w:r>
              <w:rPr>
                <w:sz w:val="28"/>
                <w:szCs w:val="28"/>
                <w:vertAlign w:val="superscript"/>
              </w:rPr>
              <w:t xml:space="preserve">(подпись)                    (Ф.И.О.)                            </w:t>
            </w:r>
          </w:p>
          <w:p w:rsidR="007209D1" w:rsidRPr="007045A9" w:rsidRDefault="007209D1" w:rsidP="007045A9">
            <w:pPr>
              <w:rPr>
                <w:sz w:val="28"/>
                <w:szCs w:val="28"/>
              </w:rPr>
            </w:pPr>
          </w:p>
        </w:tc>
      </w:tr>
    </w:tbl>
    <w:p w:rsidR="007209D1" w:rsidRDefault="007209D1" w:rsidP="002D148A">
      <w:pPr>
        <w:pBdr>
          <w:top w:val="nil"/>
          <w:left w:val="nil"/>
          <w:bottom w:val="nil"/>
          <w:right w:val="nil"/>
          <w:between w:val="nil"/>
        </w:pBdr>
        <w:ind w:left="720" w:hanging="720"/>
        <w:jc w:val="center"/>
        <w:rPr>
          <w:b/>
          <w:color w:val="000000"/>
          <w:sz w:val="28"/>
          <w:szCs w:val="28"/>
        </w:rPr>
      </w:pPr>
    </w:p>
    <w:p w:rsidR="007209D1" w:rsidRDefault="007209D1" w:rsidP="002D148A">
      <w:pPr>
        <w:pBdr>
          <w:top w:val="nil"/>
          <w:left w:val="nil"/>
          <w:bottom w:val="nil"/>
          <w:right w:val="nil"/>
          <w:between w:val="nil"/>
        </w:pBdr>
        <w:ind w:left="720" w:hanging="720"/>
        <w:jc w:val="center"/>
        <w:rPr>
          <w:b/>
          <w:color w:val="000000"/>
          <w:sz w:val="28"/>
          <w:szCs w:val="28"/>
        </w:rPr>
      </w:pPr>
    </w:p>
    <w:p w:rsidR="007209D1" w:rsidRDefault="007209D1" w:rsidP="002D148A">
      <w:pPr>
        <w:pBdr>
          <w:top w:val="nil"/>
          <w:left w:val="nil"/>
          <w:bottom w:val="nil"/>
          <w:right w:val="nil"/>
          <w:between w:val="nil"/>
        </w:pBdr>
        <w:ind w:left="720" w:hanging="720"/>
        <w:jc w:val="center"/>
        <w:rPr>
          <w:b/>
          <w:color w:val="000000"/>
          <w:sz w:val="28"/>
          <w:szCs w:val="28"/>
        </w:rPr>
      </w:pPr>
    </w:p>
    <w:p w:rsidR="007209D1" w:rsidRDefault="007209D1" w:rsidP="002D148A">
      <w:pPr>
        <w:pBdr>
          <w:top w:val="nil"/>
          <w:left w:val="nil"/>
          <w:bottom w:val="nil"/>
          <w:right w:val="nil"/>
          <w:between w:val="nil"/>
        </w:pBdr>
        <w:ind w:left="720" w:hanging="720"/>
        <w:jc w:val="center"/>
        <w:rPr>
          <w:b/>
          <w:color w:val="000000"/>
          <w:sz w:val="28"/>
          <w:szCs w:val="28"/>
        </w:rPr>
      </w:pPr>
    </w:p>
    <w:p w:rsidR="007209D1" w:rsidRDefault="007209D1" w:rsidP="002D148A">
      <w:pPr>
        <w:pBdr>
          <w:top w:val="nil"/>
          <w:left w:val="nil"/>
          <w:bottom w:val="nil"/>
          <w:right w:val="nil"/>
          <w:between w:val="nil"/>
        </w:pBdr>
        <w:ind w:left="720" w:hanging="720"/>
        <w:jc w:val="center"/>
        <w:rPr>
          <w:b/>
          <w:color w:val="000000"/>
          <w:sz w:val="28"/>
          <w:szCs w:val="28"/>
        </w:rPr>
      </w:pPr>
    </w:p>
    <w:p w:rsidR="007209D1" w:rsidRDefault="007209D1" w:rsidP="002D148A">
      <w:pPr>
        <w:pBdr>
          <w:top w:val="nil"/>
          <w:left w:val="nil"/>
          <w:bottom w:val="nil"/>
          <w:right w:val="nil"/>
          <w:between w:val="nil"/>
        </w:pBdr>
        <w:ind w:left="720" w:hanging="720"/>
        <w:jc w:val="center"/>
        <w:rPr>
          <w:b/>
          <w:color w:val="000000"/>
          <w:sz w:val="28"/>
          <w:szCs w:val="28"/>
        </w:rPr>
      </w:pPr>
    </w:p>
    <w:p w:rsidR="007209D1" w:rsidRDefault="007209D1" w:rsidP="002D148A">
      <w:pPr>
        <w:pBdr>
          <w:top w:val="nil"/>
          <w:left w:val="nil"/>
          <w:bottom w:val="nil"/>
          <w:right w:val="nil"/>
          <w:between w:val="nil"/>
        </w:pBdr>
        <w:ind w:left="720" w:hanging="720"/>
        <w:jc w:val="center"/>
        <w:rPr>
          <w:b/>
          <w:color w:val="000000"/>
          <w:sz w:val="28"/>
          <w:szCs w:val="28"/>
        </w:rPr>
      </w:pPr>
    </w:p>
    <w:p w:rsidR="007209D1" w:rsidRDefault="007209D1" w:rsidP="002D148A">
      <w:pPr>
        <w:pBdr>
          <w:top w:val="nil"/>
          <w:left w:val="nil"/>
          <w:bottom w:val="nil"/>
          <w:right w:val="nil"/>
          <w:between w:val="nil"/>
        </w:pBdr>
        <w:ind w:left="720" w:hanging="720"/>
        <w:jc w:val="center"/>
        <w:rPr>
          <w:b/>
          <w:color w:val="000000"/>
          <w:sz w:val="28"/>
          <w:szCs w:val="28"/>
        </w:rPr>
      </w:pPr>
    </w:p>
    <w:p w:rsidR="007209D1" w:rsidRDefault="007209D1" w:rsidP="002D148A">
      <w:pPr>
        <w:pBdr>
          <w:top w:val="nil"/>
          <w:left w:val="nil"/>
          <w:bottom w:val="nil"/>
          <w:right w:val="nil"/>
          <w:between w:val="nil"/>
        </w:pBdr>
        <w:ind w:left="720" w:hanging="720"/>
        <w:jc w:val="center"/>
        <w:rPr>
          <w:b/>
          <w:color w:val="000000"/>
          <w:sz w:val="28"/>
          <w:szCs w:val="28"/>
        </w:rPr>
      </w:pPr>
    </w:p>
    <w:p w:rsidR="007209D1" w:rsidRDefault="007209D1" w:rsidP="002D148A">
      <w:pPr>
        <w:pBdr>
          <w:top w:val="nil"/>
          <w:left w:val="nil"/>
          <w:bottom w:val="nil"/>
          <w:right w:val="nil"/>
          <w:between w:val="nil"/>
        </w:pBdr>
        <w:ind w:left="720" w:hanging="720"/>
        <w:jc w:val="center"/>
        <w:rPr>
          <w:b/>
          <w:color w:val="000000"/>
          <w:sz w:val="28"/>
          <w:szCs w:val="28"/>
        </w:rPr>
      </w:pPr>
    </w:p>
    <w:p w:rsidR="007209D1" w:rsidRDefault="007209D1" w:rsidP="002D148A">
      <w:pPr>
        <w:pBdr>
          <w:top w:val="nil"/>
          <w:left w:val="nil"/>
          <w:bottom w:val="nil"/>
          <w:right w:val="nil"/>
          <w:between w:val="nil"/>
        </w:pBdr>
        <w:ind w:left="720" w:hanging="720"/>
        <w:jc w:val="center"/>
        <w:rPr>
          <w:b/>
          <w:color w:val="000000"/>
          <w:sz w:val="28"/>
          <w:szCs w:val="28"/>
        </w:rPr>
      </w:pPr>
    </w:p>
    <w:p w:rsidR="007209D1" w:rsidRPr="002D148A" w:rsidRDefault="007209D1" w:rsidP="002D148A">
      <w:pPr>
        <w:pBdr>
          <w:top w:val="nil"/>
          <w:left w:val="nil"/>
          <w:bottom w:val="nil"/>
          <w:right w:val="nil"/>
          <w:between w:val="nil"/>
        </w:pBdr>
        <w:ind w:left="720" w:hanging="720"/>
        <w:jc w:val="center"/>
        <w:rPr>
          <w:b/>
          <w:color w:val="000000"/>
          <w:sz w:val="28"/>
          <w:szCs w:val="28"/>
        </w:rPr>
      </w:pPr>
    </w:p>
    <w:p w:rsidR="007209D1" w:rsidRPr="002D148A" w:rsidRDefault="007209D1" w:rsidP="002D148A">
      <w:pPr>
        <w:pBdr>
          <w:top w:val="nil"/>
          <w:left w:val="nil"/>
          <w:bottom w:val="nil"/>
          <w:right w:val="nil"/>
          <w:between w:val="nil"/>
        </w:pBdr>
        <w:ind w:left="720" w:hanging="720"/>
        <w:jc w:val="center"/>
        <w:rPr>
          <w:b/>
          <w:color w:val="000000"/>
          <w:sz w:val="28"/>
          <w:szCs w:val="28"/>
        </w:rPr>
      </w:pPr>
    </w:p>
    <w:p w:rsidR="007209D1" w:rsidRPr="002D148A" w:rsidRDefault="007209D1" w:rsidP="002D148A">
      <w:pPr>
        <w:pBdr>
          <w:top w:val="nil"/>
          <w:left w:val="nil"/>
          <w:bottom w:val="nil"/>
          <w:right w:val="nil"/>
          <w:between w:val="nil"/>
        </w:pBdr>
        <w:ind w:left="720" w:hanging="720"/>
        <w:jc w:val="center"/>
        <w:rPr>
          <w:b/>
          <w:color w:val="000000"/>
          <w:sz w:val="28"/>
          <w:szCs w:val="28"/>
        </w:rPr>
      </w:pPr>
    </w:p>
    <w:p w:rsidR="007209D1" w:rsidRPr="002D148A" w:rsidRDefault="007209D1" w:rsidP="002D148A">
      <w:pPr>
        <w:pBdr>
          <w:top w:val="nil"/>
          <w:left w:val="nil"/>
          <w:bottom w:val="nil"/>
          <w:right w:val="nil"/>
          <w:between w:val="nil"/>
        </w:pBdr>
        <w:ind w:left="720" w:hanging="720"/>
        <w:jc w:val="center"/>
        <w:rPr>
          <w:b/>
          <w:color w:val="000000"/>
          <w:sz w:val="28"/>
          <w:szCs w:val="28"/>
        </w:rPr>
      </w:pPr>
    </w:p>
    <w:p w:rsidR="004D0F42" w:rsidRDefault="004D0F42" w:rsidP="002D148A">
      <w:pPr>
        <w:ind w:firstLine="567"/>
        <w:jc w:val="right"/>
        <w:rPr>
          <w:sz w:val="28"/>
          <w:szCs w:val="28"/>
        </w:rPr>
      </w:pPr>
    </w:p>
    <w:p w:rsidR="004D0F42" w:rsidRDefault="004D0F42" w:rsidP="002D148A">
      <w:pPr>
        <w:ind w:firstLine="567"/>
        <w:jc w:val="right"/>
        <w:rPr>
          <w:sz w:val="28"/>
          <w:szCs w:val="28"/>
        </w:rPr>
      </w:pPr>
    </w:p>
    <w:p w:rsidR="004D0F42" w:rsidRDefault="004D0F42" w:rsidP="002D148A">
      <w:pPr>
        <w:ind w:firstLine="567"/>
        <w:jc w:val="right"/>
        <w:rPr>
          <w:sz w:val="28"/>
          <w:szCs w:val="28"/>
        </w:rPr>
      </w:pPr>
    </w:p>
    <w:p w:rsidR="004D0F42" w:rsidRDefault="004D0F42" w:rsidP="002D148A">
      <w:pPr>
        <w:ind w:firstLine="567"/>
        <w:jc w:val="right"/>
        <w:rPr>
          <w:sz w:val="28"/>
          <w:szCs w:val="28"/>
        </w:rPr>
      </w:pPr>
    </w:p>
    <w:p w:rsidR="004D0F42" w:rsidRDefault="004D0F42" w:rsidP="002D148A">
      <w:pPr>
        <w:ind w:firstLine="567"/>
        <w:jc w:val="right"/>
        <w:rPr>
          <w:sz w:val="28"/>
          <w:szCs w:val="28"/>
        </w:rPr>
      </w:pPr>
    </w:p>
    <w:p w:rsidR="004D0F42" w:rsidRDefault="004D0F42" w:rsidP="002D148A">
      <w:pPr>
        <w:ind w:firstLine="567"/>
        <w:jc w:val="right"/>
        <w:rPr>
          <w:sz w:val="28"/>
          <w:szCs w:val="28"/>
        </w:rPr>
      </w:pPr>
    </w:p>
    <w:p w:rsidR="004D0F42" w:rsidRDefault="004D0F42" w:rsidP="002D148A">
      <w:pPr>
        <w:ind w:firstLine="567"/>
        <w:jc w:val="right"/>
        <w:rPr>
          <w:sz w:val="28"/>
          <w:szCs w:val="28"/>
        </w:rPr>
      </w:pPr>
    </w:p>
    <w:p w:rsidR="004D0F42" w:rsidRDefault="004D0F42" w:rsidP="002D148A">
      <w:pPr>
        <w:ind w:firstLine="567"/>
        <w:jc w:val="right"/>
        <w:rPr>
          <w:sz w:val="28"/>
          <w:szCs w:val="28"/>
        </w:rPr>
      </w:pPr>
    </w:p>
    <w:p w:rsidR="007209D1" w:rsidRPr="002D148A" w:rsidRDefault="007209D1" w:rsidP="002D148A">
      <w:pPr>
        <w:ind w:firstLine="567"/>
        <w:jc w:val="right"/>
        <w:rPr>
          <w:sz w:val="28"/>
          <w:szCs w:val="28"/>
        </w:rPr>
      </w:pPr>
      <w:r>
        <w:rPr>
          <w:sz w:val="28"/>
          <w:szCs w:val="28"/>
        </w:rPr>
        <w:lastRenderedPageBreak/>
        <w:t>Приложение № 2 а</w:t>
      </w:r>
    </w:p>
    <w:p w:rsidR="007209D1" w:rsidRPr="002D148A" w:rsidRDefault="007209D1" w:rsidP="002D148A">
      <w:pPr>
        <w:ind w:firstLine="567"/>
        <w:jc w:val="right"/>
        <w:rPr>
          <w:sz w:val="28"/>
          <w:szCs w:val="28"/>
        </w:rPr>
      </w:pPr>
      <w:r>
        <w:rPr>
          <w:sz w:val="28"/>
          <w:szCs w:val="28"/>
        </w:rPr>
        <w:t>к договору поставки №___________________</w:t>
      </w:r>
    </w:p>
    <w:p w:rsidR="007209D1" w:rsidRPr="002D148A" w:rsidRDefault="007209D1" w:rsidP="002D148A">
      <w:pPr>
        <w:ind w:firstLine="567"/>
        <w:jc w:val="right"/>
        <w:rPr>
          <w:sz w:val="28"/>
          <w:szCs w:val="28"/>
        </w:rPr>
      </w:pPr>
      <w:r>
        <w:rPr>
          <w:sz w:val="28"/>
          <w:szCs w:val="28"/>
        </w:rPr>
        <w:t>от «___»_______2021 г.</w:t>
      </w:r>
    </w:p>
    <w:p w:rsidR="007209D1" w:rsidRPr="002D148A" w:rsidRDefault="007209D1" w:rsidP="002D148A">
      <w:pPr>
        <w:pBdr>
          <w:top w:val="nil"/>
          <w:left w:val="nil"/>
          <w:bottom w:val="nil"/>
          <w:right w:val="nil"/>
          <w:between w:val="nil"/>
        </w:pBdr>
        <w:ind w:left="720" w:hanging="720"/>
        <w:jc w:val="center"/>
        <w:rPr>
          <w:color w:val="000000"/>
          <w:sz w:val="28"/>
          <w:szCs w:val="28"/>
        </w:rPr>
      </w:pPr>
      <w:r>
        <w:rPr>
          <w:b/>
          <w:color w:val="000000"/>
          <w:sz w:val="28"/>
          <w:szCs w:val="28"/>
        </w:rPr>
        <w:t>Перечень и формат электронных документов</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
        <w:gridCol w:w="750"/>
        <w:gridCol w:w="3600"/>
        <w:gridCol w:w="1287"/>
        <w:gridCol w:w="4394"/>
      </w:tblGrid>
      <w:tr w:rsidR="007209D1" w:rsidRPr="002D148A" w:rsidTr="006B7275">
        <w:trPr>
          <w:gridBefore w:val="1"/>
          <w:wBefore w:w="34" w:type="dxa"/>
          <w:trHeight w:val="515"/>
        </w:trPr>
        <w:tc>
          <w:tcPr>
            <w:tcW w:w="750" w:type="dxa"/>
            <w:tcBorders>
              <w:top w:val="single" w:sz="4" w:space="0" w:color="000000"/>
              <w:left w:val="single" w:sz="4" w:space="0" w:color="000000"/>
              <w:bottom w:val="single" w:sz="4" w:space="0" w:color="000000"/>
              <w:right w:val="single" w:sz="4" w:space="0" w:color="000000"/>
            </w:tcBorders>
            <w:vAlign w:val="center"/>
          </w:tcPr>
          <w:p w:rsidR="007209D1" w:rsidRPr="006B7275" w:rsidRDefault="007209D1" w:rsidP="006B7275">
            <w:pPr>
              <w:jc w:val="center"/>
              <w:rPr>
                <w:b/>
                <w:color w:val="000000"/>
                <w:sz w:val="28"/>
                <w:szCs w:val="28"/>
              </w:rPr>
            </w:pPr>
            <w:r>
              <w:rPr>
                <w:b/>
                <w:sz w:val="28"/>
                <w:szCs w:val="28"/>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7209D1" w:rsidRPr="006B7275" w:rsidRDefault="007209D1" w:rsidP="006B7275">
            <w:pPr>
              <w:pBdr>
                <w:top w:val="nil"/>
                <w:left w:val="nil"/>
                <w:bottom w:val="nil"/>
                <w:right w:val="nil"/>
                <w:between w:val="nil"/>
              </w:pBdr>
              <w:ind w:left="720" w:hanging="720"/>
              <w:jc w:val="center"/>
              <w:rPr>
                <w:b/>
                <w:color w:val="000000"/>
                <w:sz w:val="28"/>
                <w:szCs w:val="28"/>
              </w:rPr>
            </w:pPr>
            <w:r>
              <w:rPr>
                <w:b/>
                <w:color w:val="000000"/>
                <w:sz w:val="28"/>
                <w:szCs w:val="28"/>
              </w:rPr>
              <w:t>Наименование</w:t>
            </w:r>
          </w:p>
          <w:p w:rsidR="007209D1" w:rsidRPr="006B7275" w:rsidRDefault="007209D1" w:rsidP="006B7275">
            <w:pPr>
              <w:pBdr>
                <w:top w:val="nil"/>
                <w:left w:val="nil"/>
                <w:bottom w:val="nil"/>
                <w:right w:val="nil"/>
                <w:between w:val="nil"/>
              </w:pBdr>
              <w:ind w:left="720" w:hanging="720"/>
              <w:jc w:val="center"/>
              <w:rPr>
                <w:b/>
                <w:color w:val="000000"/>
                <w:sz w:val="28"/>
                <w:szCs w:val="28"/>
              </w:rPr>
            </w:pPr>
            <w:r>
              <w:rPr>
                <w:b/>
                <w:color w:val="000000"/>
                <w:sz w:val="28"/>
                <w:szCs w:val="28"/>
              </w:rPr>
              <w:t>электронного документа</w:t>
            </w:r>
            <w:r>
              <w:rPr>
                <w:b/>
                <w:color w:val="000000"/>
                <w:sz w:val="28"/>
                <w:szCs w:val="28"/>
                <w:vertAlign w:val="superscript"/>
              </w:rPr>
              <w:footnoteReference w:id="4"/>
            </w:r>
          </w:p>
        </w:tc>
        <w:tc>
          <w:tcPr>
            <w:tcW w:w="5681" w:type="dxa"/>
            <w:gridSpan w:val="2"/>
            <w:tcBorders>
              <w:top w:val="single" w:sz="4" w:space="0" w:color="000000"/>
              <w:left w:val="single" w:sz="4" w:space="0" w:color="000000"/>
              <w:bottom w:val="single" w:sz="4" w:space="0" w:color="000000"/>
              <w:right w:val="single" w:sz="4" w:space="0" w:color="000000"/>
            </w:tcBorders>
            <w:vAlign w:val="center"/>
          </w:tcPr>
          <w:p w:rsidR="007209D1" w:rsidRPr="006B7275" w:rsidRDefault="007209D1" w:rsidP="006B7275">
            <w:pPr>
              <w:pBdr>
                <w:top w:val="nil"/>
                <w:left w:val="nil"/>
                <w:bottom w:val="nil"/>
                <w:right w:val="nil"/>
                <w:between w:val="nil"/>
              </w:pBdr>
              <w:ind w:left="720" w:hanging="720"/>
              <w:jc w:val="center"/>
              <w:rPr>
                <w:b/>
                <w:color w:val="000000"/>
                <w:sz w:val="28"/>
                <w:szCs w:val="28"/>
              </w:rPr>
            </w:pPr>
            <w:r>
              <w:rPr>
                <w:b/>
                <w:color w:val="000000"/>
                <w:sz w:val="28"/>
                <w:szCs w:val="28"/>
              </w:rPr>
              <w:t>Формат электронного документа</w:t>
            </w:r>
          </w:p>
        </w:tc>
      </w:tr>
      <w:tr w:rsidR="007209D1" w:rsidRPr="002D148A" w:rsidTr="005D79A1">
        <w:trPr>
          <w:gridBefore w:val="1"/>
          <w:wBefore w:w="34" w:type="dxa"/>
          <w:trHeight w:val="3731"/>
        </w:trPr>
        <w:tc>
          <w:tcPr>
            <w:tcW w:w="750" w:type="dxa"/>
            <w:tcBorders>
              <w:top w:val="single" w:sz="4" w:space="0" w:color="000000"/>
              <w:left w:val="single" w:sz="4" w:space="0" w:color="000000"/>
              <w:bottom w:val="single" w:sz="4" w:space="0" w:color="000000"/>
              <w:right w:val="single" w:sz="4" w:space="0" w:color="000000"/>
            </w:tcBorders>
          </w:tcPr>
          <w:p w:rsidR="007209D1" w:rsidRPr="002D148A" w:rsidRDefault="007209D1" w:rsidP="002D148A">
            <w:pPr>
              <w:pBdr>
                <w:top w:val="nil"/>
                <w:left w:val="nil"/>
                <w:bottom w:val="nil"/>
                <w:right w:val="nil"/>
                <w:between w:val="nil"/>
              </w:pBdr>
              <w:ind w:left="720" w:hanging="720"/>
              <w:rPr>
                <w:color w:val="000000"/>
                <w:sz w:val="28"/>
                <w:szCs w:val="28"/>
              </w:rPr>
            </w:pPr>
            <w:r>
              <w:rPr>
                <w:color w:val="000000"/>
                <w:sz w:val="28"/>
                <w:szCs w:val="28"/>
              </w:rPr>
              <w:t>1.</w:t>
            </w:r>
          </w:p>
        </w:tc>
        <w:tc>
          <w:tcPr>
            <w:tcW w:w="3600" w:type="dxa"/>
            <w:tcBorders>
              <w:top w:val="single" w:sz="4" w:space="0" w:color="000000"/>
              <w:left w:val="single" w:sz="4" w:space="0" w:color="000000"/>
              <w:bottom w:val="single" w:sz="4" w:space="0" w:color="000000"/>
              <w:right w:val="single" w:sz="4" w:space="0" w:color="000000"/>
            </w:tcBorders>
          </w:tcPr>
          <w:p w:rsidR="007209D1" w:rsidRPr="002D148A" w:rsidRDefault="007209D1" w:rsidP="0001672A">
            <w:pPr>
              <w:pBdr>
                <w:top w:val="nil"/>
                <w:left w:val="nil"/>
                <w:bottom w:val="nil"/>
                <w:right w:val="nil"/>
                <w:between w:val="nil"/>
              </w:pBdr>
              <w:jc w:val="both"/>
              <w:rPr>
                <w:i/>
                <w:color w:val="000000"/>
                <w:sz w:val="28"/>
                <w:szCs w:val="28"/>
              </w:rPr>
            </w:pPr>
            <w:r>
              <w:rPr>
                <w:i/>
                <w:color w:val="000000"/>
                <w:sz w:val="28"/>
                <w:szCs w:val="28"/>
              </w:rPr>
              <w:t>Товарная накладная ТОРГ-12/Универсальный передаточный документ УПД</w:t>
            </w:r>
          </w:p>
          <w:p w:rsidR="007209D1" w:rsidRPr="002D148A" w:rsidRDefault="007209D1" w:rsidP="002D148A">
            <w:pPr>
              <w:pBdr>
                <w:top w:val="nil"/>
                <w:left w:val="nil"/>
                <w:bottom w:val="nil"/>
                <w:right w:val="nil"/>
                <w:between w:val="nil"/>
              </w:pBdr>
              <w:ind w:left="708" w:hanging="708"/>
              <w:jc w:val="both"/>
              <w:rPr>
                <w:color w:val="000000"/>
                <w:sz w:val="28"/>
                <w:szCs w:val="28"/>
              </w:rPr>
            </w:pPr>
          </w:p>
        </w:tc>
        <w:tc>
          <w:tcPr>
            <w:tcW w:w="5681" w:type="dxa"/>
            <w:gridSpan w:val="2"/>
            <w:tcBorders>
              <w:top w:val="single" w:sz="4" w:space="0" w:color="000000"/>
              <w:left w:val="single" w:sz="4" w:space="0" w:color="000000"/>
              <w:bottom w:val="single" w:sz="4" w:space="0" w:color="000000"/>
              <w:right w:val="single" w:sz="4" w:space="0" w:color="000000"/>
            </w:tcBorders>
          </w:tcPr>
          <w:p w:rsidR="007209D1" w:rsidRPr="006B7275" w:rsidRDefault="007209D1" w:rsidP="006B7275">
            <w:pPr>
              <w:pBdr>
                <w:top w:val="nil"/>
                <w:left w:val="nil"/>
                <w:bottom w:val="nil"/>
                <w:right w:val="nil"/>
                <w:between w:val="nil"/>
              </w:pBdr>
              <w:rPr>
                <w:color w:val="000000"/>
                <w:sz w:val="28"/>
                <w:szCs w:val="28"/>
              </w:rPr>
            </w:pPr>
            <w:r>
              <w:rPr>
                <w:color w:val="000000"/>
                <w:sz w:val="28"/>
                <w:szCs w:val="28"/>
              </w:rPr>
              <w:t xml:space="preserve">XML, утв. приказом ФНС России от 19.12.2018 №ММВ-7-15/820@ с уточнениями. </w:t>
            </w:r>
          </w:p>
          <w:p w:rsidR="007209D1" w:rsidRPr="006B7275" w:rsidRDefault="007209D1" w:rsidP="006B7275">
            <w:pPr>
              <w:pBdr>
                <w:top w:val="nil"/>
                <w:left w:val="nil"/>
                <w:bottom w:val="nil"/>
                <w:right w:val="nil"/>
                <w:between w:val="nil"/>
              </w:pBdr>
              <w:rPr>
                <w:color w:val="000000"/>
                <w:sz w:val="28"/>
                <w:szCs w:val="28"/>
              </w:rPr>
            </w:pPr>
            <w:r>
              <w:rPr>
                <w:color w:val="000000"/>
                <w:sz w:val="28"/>
                <w:szCs w:val="28"/>
              </w:rPr>
              <w:t>С обязательным заполнением в группе «ИнфПолФХЖ1»:</w:t>
            </w:r>
          </w:p>
          <w:p w:rsidR="007209D1" w:rsidRPr="006B7275" w:rsidRDefault="007209D1" w:rsidP="006B7275">
            <w:pPr>
              <w:pBdr>
                <w:top w:val="nil"/>
                <w:left w:val="nil"/>
                <w:bottom w:val="nil"/>
                <w:right w:val="nil"/>
                <w:between w:val="nil"/>
              </w:pBdr>
              <w:rPr>
                <w:color w:val="000000"/>
                <w:sz w:val="28"/>
                <w:szCs w:val="28"/>
              </w:rPr>
            </w:pPr>
            <w:r>
              <w:rPr>
                <w:color w:val="000000"/>
                <w:sz w:val="28"/>
                <w:szCs w:val="28"/>
              </w:rPr>
              <w:t>1. элемента «ОснПер»:</w:t>
            </w:r>
          </w:p>
          <w:p w:rsidR="007209D1" w:rsidRPr="006B7275" w:rsidRDefault="007209D1" w:rsidP="006B7275">
            <w:pPr>
              <w:pBdr>
                <w:top w:val="nil"/>
                <w:left w:val="nil"/>
                <w:bottom w:val="nil"/>
                <w:right w:val="nil"/>
                <w:between w:val="nil"/>
              </w:pBdr>
              <w:rPr>
                <w:color w:val="000000"/>
                <w:sz w:val="28"/>
                <w:szCs w:val="28"/>
              </w:rPr>
            </w:pPr>
            <w:r>
              <w:rPr>
                <w:color w:val="000000"/>
                <w:sz w:val="28"/>
                <w:szCs w:val="28"/>
              </w:rPr>
              <w:t xml:space="preserve">в поле «НаимОсн» указать  «Договор», </w:t>
            </w:r>
          </w:p>
          <w:p w:rsidR="007209D1" w:rsidRPr="006B7275" w:rsidRDefault="007209D1" w:rsidP="006B7275">
            <w:pPr>
              <w:pBdr>
                <w:top w:val="nil"/>
                <w:left w:val="nil"/>
                <w:bottom w:val="nil"/>
                <w:right w:val="nil"/>
                <w:between w:val="nil"/>
              </w:pBdr>
              <w:rPr>
                <w:color w:val="000000"/>
                <w:sz w:val="28"/>
                <w:szCs w:val="28"/>
              </w:rPr>
            </w:pPr>
            <w:r>
              <w:rPr>
                <w:color w:val="000000"/>
                <w:sz w:val="28"/>
                <w:szCs w:val="28"/>
              </w:rPr>
              <w:t>в поле "НомерОсн" указать номер настоящего договора,</w:t>
            </w:r>
          </w:p>
          <w:p w:rsidR="007209D1" w:rsidRPr="002D148A" w:rsidRDefault="007209D1" w:rsidP="006B7275">
            <w:pPr>
              <w:pBdr>
                <w:top w:val="nil"/>
                <w:left w:val="nil"/>
                <w:bottom w:val="nil"/>
                <w:right w:val="nil"/>
                <w:between w:val="nil"/>
              </w:pBdr>
              <w:rPr>
                <w:color w:val="000000"/>
                <w:sz w:val="28"/>
                <w:szCs w:val="28"/>
              </w:rPr>
            </w:pPr>
            <w:r>
              <w:rPr>
                <w:color w:val="000000"/>
                <w:sz w:val="28"/>
                <w:szCs w:val="28"/>
              </w:rPr>
              <w:t>в поле  "ДатаОсн"» указать   дату настоящего договора.</w:t>
            </w:r>
          </w:p>
        </w:tc>
      </w:tr>
      <w:tr w:rsidR="007209D1" w:rsidRPr="002D148A" w:rsidTr="005D79A1">
        <w:trPr>
          <w:gridBefore w:val="1"/>
          <w:wBefore w:w="34" w:type="dxa"/>
          <w:trHeight w:val="443"/>
        </w:trPr>
        <w:tc>
          <w:tcPr>
            <w:tcW w:w="750" w:type="dxa"/>
            <w:tcBorders>
              <w:top w:val="single" w:sz="4" w:space="0" w:color="000000"/>
              <w:left w:val="single" w:sz="4" w:space="0" w:color="000000"/>
              <w:bottom w:val="single" w:sz="4" w:space="0" w:color="000000"/>
              <w:right w:val="single" w:sz="4" w:space="0" w:color="000000"/>
            </w:tcBorders>
          </w:tcPr>
          <w:p w:rsidR="007209D1" w:rsidRPr="002D148A" w:rsidRDefault="007209D1" w:rsidP="002D148A">
            <w:pPr>
              <w:pBdr>
                <w:top w:val="nil"/>
                <w:left w:val="nil"/>
                <w:bottom w:val="nil"/>
                <w:right w:val="nil"/>
                <w:between w:val="nil"/>
              </w:pBdr>
              <w:ind w:left="720" w:hanging="720"/>
              <w:rPr>
                <w:color w:val="000000"/>
                <w:sz w:val="28"/>
                <w:szCs w:val="28"/>
              </w:rPr>
            </w:pPr>
            <w:r>
              <w:rPr>
                <w:color w:val="000000"/>
                <w:sz w:val="28"/>
                <w:szCs w:val="28"/>
              </w:rPr>
              <w:t>2.</w:t>
            </w:r>
          </w:p>
        </w:tc>
        <w:tc>
          <w:tcPr>
            <w:tcW w:w="3600" w:type="dxa"/>
            <w:tcBorders>
              <w:top w:val="single" w:sz="4" w:space="0" w:color="000000"/>
              <w:left w:val="single" w:sz="4" w:space="0" w:color="000000"/>
              <w:bottom w:val="single" w:sz="4" w:space="0" w:color="000000"/>
              <w:right w:val="single" w:sz="4" w:space="0" w:color="000000"/>
            </w:tcBorders>
          </w:tcPr>
          <w:p w:rsidR="007209D1" w:rsidRPr="002D148A" w:rsidRDefault="007209D1" w:rsidP="002D148A">
            <w:pPr>
              <w:pBdr>
                <w:top w:val="nil"/>
                <w:left w:val="nil"/>
                <w:bottom w:val="nil"/>
                <w:right w:val="nil"/>
                <w:between w:val="nil"/>
              </w:pBdr>
              <w:ind w:left="720" w:hanging="720"/>
              <w:rPr>
                <w:i/>
                <w:color w:val="000000"/>
                <w:sz w:val="28"/>
                <w:szCs w:val="28"/>
              </w:rPr>
            </w:pPr>
            <w:r>
              <w:rPr>
                <w:i/>
                <w:color w:val="000000"/>
                <w:sz w:val="28"/>
                <w:szCs w:val="28"/>
              </w:rPr>
              <w:t>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7209D1" w:rsidRPr="002D148A" w:rsidRDefault="007209D1" w:rsidP="002D148A">
            <w:pPr>
              <w:pBdr>
                <w:top w:val="nil"/>
                <w:left w:val="nil"/>
                <w:bottom w:val="nil"/>
                <w:right w:val="nil"/>
                <w:between w:val="nil"/>
              </w:pBdr>
              <w:rPr>
                <w:color w:val="000000"/>
                <w:sz w:val="28"/>
                <w:szCs w:val="28"/>
              </w:rPr>
            </w:pPr>
            <w:r>
              <w:rPr>
                <w:color w:val="000000"/>
                <w:sz w:val="28"/>
                <w:szCs w:val="28"/>
              </w:rPr>
              <w:t xml:space="preserve">XML, утв. приказом ФНС России от 19.12.2018 №ММВ-7-15/820@ с уточнениями. </w:t>
            </w:r>
          </w:p>
        </w:tc>
      </w:tr>
      <w:tr w:rsidR="007209D1" w:rsidRPr="002D148A" w:rsidTr="005D79A1">
        <w:trPr>
          <w:gridBefore w:val="1"/>
          <w:wBefore w:w="34" w:type="dxa"/>
          <w:trHeight w:val="964"/>
        </w:trPr>
        <w:tc>
          <w:tcPr>
            <w:tcW w:w="750" w:type="dxa"/>
            <w:tcBorders>
              <w:top w:val="single" w:sz="4" w:space="0" w:color="000000"/>
              <w:left w:val="single" w:sz="4" w:space="0" w:color="000000"/>
              <w:bottom w:val="single" w:sz="4" w:space="0" w:color="000000"/>
              <w:right w:val="single" w:sz="4" w:space="0" w:color="000000"/>
            </w:tcBorders>
          </w:tcPr>
          <w:p w:rsidR="007209D1" w:rsidRPr="002D148A" w:rsidRDefault="007209D1" w:rsidP="002D148A">
            <w:pPr>
              <w:pBdr>
                <w:top w:val="nil"/>
                <w:left w:val="nil"/>
                <w:bottom w:val="nil"/>
                <w:right w:val="nil"/>
                <w:between w:val="nil"/>
              </w:pBdr>
              <w:ind w:left="720" w:hanging="720"/>
              <w:rPr>
                <w:color w:val="000000"/>
                <w:sz w:val="28"/>
                <w:szCs w:val="28"/>
              </w:rPr>
            </w:pPr>
            <w:r>
              <w:rPr>
                <w:color w:val="000000"/>
                <w:sz w:val="28"/>
                <w:szCs w:val="28"/>
              </w:rPr>
              <w:t>3.</w:t>
            </w:r>
          </w:p>
        </w:tc>
        <w:tc>
          <w:tcPr>
            <w:tcW w:w="3600" w:type="dxa"/>
            <w:tcBorders>
              <w:top w:val="single" w:sz="4" w:space="0" w:color="000000"/>
              <w:left w:val="single" w:sz="4" w:space="0" w:color="000000"/>
              <w:bottom w:val="single" w:sz="4" w:space="0" w:color="000000"/>
              <w:right w:val="single" w:sz="4" w:space="0" w:color="000000"/>
            </w:tcBorders>
          </w:tcPr>
          <w:p w:rsidR="007209D1" w:rsidRPr="002D148A" w:rsidRDefault="007209D1" w:rsidP="002D148A">
            <w:pPr>
              <w:pBdr>
                <w:top w:val="nil"/>
                <w:left w:val="nil"/>
                <w:bottom w:val="nil"/>
                <w:right w:val="nil"/>
                <w:between w:val="nil"/>
              </w:pBdr>
              <w:rPr>
                <w:color w:val="000000"/>
                <w:sz w:val="28"/>
                <w:szCs w:val="28"/>
              </w:rPr>
            </w:pPr>
            <w:r>
              <w:rPr>
                <w:i/>
                <w:color w:val="000000"/>
                <w:sz w:val="28"/>
                <w:szCs w:val="28"/>
              </w:rPr>
              <w:t xml:space="preserve">Универсальный  </w:t>
            </w:r>
            <w:r>
              <w:rPr>
                <w:i/>
                <w:sz w:val="28"/>
                <w:szCs w:val="28"/>
              </w:rPr>
              <w:t>к</w:t>
            </w:r>
            <w:r>
              <w:rPr>
                <w:i/>
                <w:color w:val="000000"/>
                <w:sz w:val="28"/>
                <w:szCs w:val="28"/>
              </w:rPr>
              <w:t xml:space="preserve">орректировочный </w:t>
            </w:r>
            <w:r>
              <w:rPr>
                <w:i/>
                <w:sz w:val="28"/>
                <w:szCs w:val="28"/>
              </w:rPr>
              <w:t>д</w:t>
            </w:r>
            <w:r>
              <w:rPr>
                <w:i/>
                <w:color w:val="000000"/>
                <w:sz w:val="28"/>
                <w:szCs w:val="28"/>
              </w:rPr>
              <w:t>окумент, корректировочн</w:t>
            </w:r>
            <w:r>
              <w:rPr>
                <w:i/>
                <w:sz w:val="28"/>
                <w:szCs w:val="28"/>
              </w:rPr>
              <w:t xml:space="preserve">ая </w:t>
            </w:r>
            <w:r>
              <w:rPr>
                <w:i/>
                <w:color w:val="000000"/>
                <w:sz w:val="28"/>
                <w:szCs w:val="28"/>
              </w:rPr>
              <w:t xml:space="preserve"> 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7209D1" w:rsidRPr="002D148A" w:rsidRDefault="007209D1" w:rsidP="002D148A">
            <w:pPr>
              <w:pBdr>
                <w:top w:val="nil"/>
                <w:left w:val="nil"/>
                <w:bottom w:val="nil"/>
                <w:right w:val="nil"/>
                <w:between w:val="nil"/>
              </w:pBdr>
              <w:rPr>
                <w:color w:val="000000"/>
                <w:sz w:val="28"/>
                <w:szCs w:val="28"/>
              </w:rPr>
            </w:pPr>
            <w:r>
              <w:rPr>
                <w:color w:val="000000"/>
                <w:sz w:val="28"/>
                <w:szCs w:val="28"/>
              </w:rPr>
              <w:t>XML, утв. приказом ФНС России от 13.04.2016 № ММВ-7-15/189@ с уточнениями.</w:t>
            </w:r>
          </w:p>
        </w:tc>
      </w:tr>
      <w:tr w:rsidR="007209D1" w:rsidRPr="002D148A" w:rsidTr="005D7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7209D1" w:rsidRPr="002D148A" w:rsidRDefault="007209D1" w:rsidP="002D148A">
            <w:pPr>
              <w:rPr>
                <w:sz w:val="28"/>
                <w:szCs w:val="28"/>
              </w:rPr>
            </w:pPr>
          </w:p>
          <w:p w:rsidR="007209D1" w:rsidRPr="002D148A" w:rsidRDefault="007209D1" w:rsidP="002D148A">
            <w:pPr>
              <w:rPr>
                <w:sz w:val="28"/>
                <w:szCs w:val="28"/>
              </w:rPr>
            </w:pPr>
          </w:p>
          <w:p w:rsidR="007209D1" w:rsidRPr="002D148A" w:rsidRDefault="007209D1" w:rsidP="002D148A">
            <w:pPr>
              <w:rPr>
                <w:sz w:val="28"/>
                <w:szCs w:val="28"/>
              </w:rPr>
            </w:pPr>
          </w:p>
          <w:p w:rsidR="007209D1" w:rsidRPr="002D148A" w:rsidRDefault="007209D1" w:rsidP="002D148A">
            <w:pPr>
              <w:rPr>
                <w:sz w:val="28"/>
                <w:szCs w:val="28"/>
              </w:rPr>
            </w:pPr>
          </w:p>
          <w:p w:rsidR="007209D1" w:rsidRPr="002D148A" w:rsidRDefault="007209D1" w:rsidP="002D148A">
            <w:pPr>
              <w:rPr>
                <w:sz w:val="28"/>
                <w:szCs w:val="28"/>
              </w:rPr>
            </w:pPr>
            <w:r>
              <w:rPr>
                <w:sz w:val="28"/>
                <w:szCs w:val="28"/>
              </w:rPr>
              <w:t>Покупатель:</w:t>
            </w:r>
          </w:p>
          <w:p w:rsidR="007209D1" w:rsidRPr="002D148A" w:rsidRDefault="007209D1" w:rsidP="002D148A">
            <w:pPr>
              <w:rPr>
                <w:sz w:val="28"/>
                <w:szCs w:val="28"/>
              </w:rPr>
            </w:pPr>
          </w:p>
          <w:p w:rsidR="007209D1" w:rsidRPr="002D148A" w:rsidRDefault="007209D1" w:rsidP="002D148A">
            <w:pPr>
              <w:rPr>
                <w:sz w:val="28"/>
                <w:szCs w:val="28"/>
              </w:rPr>
            </w:pPr>
            <w:r>
              <w:rPr>
                <w:sz w:val="28"/>
                <w:szCs w:val="28"/>
              </w:rPr>
              <w:t>________    ______________</w:t>
            </w:r>
          </w:p>
          <w:p w:rsidR="007209D1" w:rsidRPr="002D148A" w:rsidRDefault="007209D1" w:rsidP="002D148A">
            <w:pPr>
              <w:rPr>
                <w:sz w:val="28"/>
                <w:szCs w:val="28"/>
                <w:vertAlign w:val="superscript"/>
              </w:rPr>
            </w:pPr>
            <w:r>
              <w:rPr>
                <w:sz w:val="28"/>
                <w:szCs w:val="28"/>
                <w:vertAlign w:val="superscript"/>
              </w:rPr>
              <w:t xml:space="preserve">(подпись)                    (Ф.И.О.)                                     </w:t>
            </w:r>
          </w:p>
        </w:tc>
        <w:tc>
          <w:tcPr>
            <w:tcW w:w="4394" w:type="dxa"/>
            <w:tcBorders>
              <w:top w:val="nil"/>
              <w:left w:val="nil"/>
              <w:bottom w:val="nil"/>
              <w:right w:val="nil"/>
            </w:tcBorders>
          </w:tcPr>
          <w:p w:rsidR="007209D1" w:rsidRPr="002D148A" w:rsidRDefault="007209D1" w:rsidP="002D148A">
            <w:pPr>
              <w:rPr>
                <w:sz w:val="28"/>
                <w:szCs w:val="28"/>
              </w:rPr>
            </w:pPr>
          </w:p>
          <w:p w:rsidR="007209D1" w:rsidRPr="002D148A" w:rsidRDefault="007209D1" w:rsidP="002D148A">
            <w:pPr>
              <w:rPr>
                <w:sz w:val="28"/>
                <w:szCs w:val="28"/>
              </w:rPr>
            </w:pPr>
          </w:p>
          <w:p w:rsidR="007209D1" w:rsidRPr="002D148A" w:rsidRDefault="007209D1" w:rsidP="002D148A">
            <w:pPr>
              <w:rPr>
                <w:sz w:val="28"/>
                <w:szCs w:val="28"/>
              </w:rPr>
            </w:pPr>
          </w:p>
          <w:p w:rsidR="007209D1" w:rsidRPr="002D148A" w:rsidRDefault="007209D1" w:rsidP="002D148A">
            <w:pPr>
              <w:rPr>
                <w:sz w:val="28"/>
                <w:szCs w:val="28"/>
              </w:rPr>
            </w:pPr>
          </w:p>
          <w:p w:rsidR="007209D1" w:rsidRPr="002D148A" w:rsidRDefault="007209D1" w:rsidP="002D148A">
            <w:pPr>
              <w:rPr>
                <w:sz w:val="28"/>
                <w:szCs w:val="28"/>
              </w:rPr>
            </w:pPr>
            <w:r>
              <w:rPr>
                <w:sz w:val="28"/>
                <w:szCs w:val="28"/>
              </w:rPr>
              <w:t>Поставщик:</w:t>
            </w:r>
          </w:p>
          <w:p w:rsidR="007209D1" w:rsidRPr="002D148A" w:rsidRDefault="007209D1" w:rsidP="002D148A">
            <w:pPr>
              <w:rPr>
                <w:sz w:val="28"/>
                <w:szCs w:val="28"/>
              </w:rPr>
            </w:pPr>
          </w:p>
          <w:p w:rsidR="007209D1" w:rsidRPr="002D148A" w:rsidRDefault="007209D1" w:rsidP="002D148A">
            <w:pPr>
              <w:rPr>
                <w:sz w:val="28"/>
                <w:szCs w:val="28"/>
              </w:rPr>
            </w:pPr>
            <w:r>
              <w:rPr>
                <w:sz w:val="28"/>
                <w:szCs w:val="28"/>
              </w:rPr>
              <w:t>________    ______________</w:t>
            </w:r>
          </w:p>
          <w:p w:rsidR="007209D1" w:rsidRPr="002D148A" w:rsidRDefault="007209D1" w:rsidP="002D148A">
            <w:pPr>
              <w:rPr>
                <w:sz w:val="28"/>
                <w:szCs w:val="28"/>
                <w:vertAlign w:val="superscript"/>
              </w:rPr>
            </w:pPr>
            <w:r>
              <w:rPr>
                <w:sz w:val="28"/>
                <w:szCs w:val="28"/>
                <w:vertAlign w:val="superscript"/>
              </w:rPr>
              <w:t xml:space="preserve">(подпись)                    (Ф.И.О.)                            </w:t>
            </w:r>
          </w:p>
          <w:p w:rsidR="007209D1" w:rsidRPr="002D148A" w:rsidRDefault="007209D1" w:rsidP="002D148A">
            <w:pPr>
              <w:rPr>
                <w:sz w:val="28"/>
                <w:szCs w:val="28"/>
              </w:rPr>
            </w:pPr>
          </w:p>
        </w:tc>
      </w:tr>
      <w:tr w:rsidR="007209D1" w:rsidRPr="002D148A" w:rsidTr="005D7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7209D1" w:rsidRPr="002D148A" w:rsidRDefault="007209D1" w:rsidP="002D148A">
            <w:pPr>
              <w:rPr>
                <w:color w:val="000000"/>
                <w:spacing w:val="1"/>
                <w:sz w:val="28"/>
                <w:szCs w:val="28"/>
              </w:rPr>
            </w:pPr>
          </w:p>
        </w:tc>
        <w:tc>
          <w:tcPr>
            <w:tcW w:w="4394" w:type="dxa"/>
            <w:tcBorders>
              <w:top w:val="nil"/>
              <w:left w:val="nil"/>
              <w:bottom w:val="nil"/>
              <w:right w:val="nil"/>
            </w:tcBorders>
          </w:tcPr>
          <w:p w:rsidR="007209D1" w:rsidRPr="002D148A" w:rsidRDefault="007209D1" w:rsidP="002D148A">
            <w:pPr>
              <w:rPr>
                <w:rFonts w:eastAsia="Calibri"/>
                <w:b/>
                <w:sz w:val="28"/>
                <w:szCs w:val="28"/>
              </w:rPr>
            </w:pPr>
          </w:p>
        </w:tc>
      </w:tr>
    </w:tbl>
    <w:p w:rsidR="007209D1" w:rsidRDefault="007209D1" w:rsidP="002D148A">
      <w:pPr>
        <w:jc w:val="right"/>
        <w:rPr>
          <w:sz w:val="28"/>
          <w:szCs w:val="28"/>
        </w:rPr>
      </w:pPr>
    </w:p>
    <w:p w:rsidR="007209D1" w:rsidRDefault="007209D1" w:rsidP="002D148A">
      <w:pPr>
        <w:jc w:val="right"/>
        <w:rPr>
          <w:sz w:val="28"/>
          <w:szCs w:val="28"/>
        </w:rPr>
      </w:pPr>
    </w:p>
    <w:p w:rsidR="007209D1" w:rsidRDefault="007209D1">
      <w:pPr>
        <w:rPr>
          <w:sz w:val="28"/>
          <w:szCs w:val="28"/>
        </w:rPr>
      </w:pPr>
      <w:r>
        <w:rPr>
          <w:sz w:val="28"/>
          <w:szCs w:val="28"/>
        </w:rPr>
        <w:br w:type="page"/>
      </w:r>
    </w:p>
    <w:p w:rsidR="007209D1" w:rsidRPr="002D148A" w:rsidRDefault="007209D1" w:rsidP="002D148A">
      <w:pPr>
        <w:jc w:val="right"/>
        <w:rPr>
          <w:sz w:val="28"/>
          <w:szCs w:val="28"/>
        </w:rPr>
      </w:pPr>
      <w:r>
        <w:rPr>
          <w:sz w:val="28"/>
          <w:szCs w:val="28"/>
        </w:rPr>
        <w:lastRenderedPageBreak/>
        <w:t xml:space="preserve">Приложение № 3 </w:t>
      </w:r>
    </w:p>
    <w:p w:rsidR="007209D1" w:rsidRPr="002D148A" w:rsidRDefault="007209D1" w:rsidP="002D148A">
      <w:pPr>
        <w:jc w:val="right"/>
        <w:rPr>
          <w:sz w:val="28"/>
          <w:szCs w:val="28"/>
        </w:rPr>
      </w:pPr>
      <w:r>
        <w:rPr>
          <w:sz w:val="28"/>
          <w:szCs w:val="28"/>
        </w:rPr>
        <w:t>к договору поставки №__________________</w:t>
      </w:r>
    </w:p>
    <w:p w:rsidR="007209D1" w:rsidRPr="002D148A" w:rsidRDefault="007209D1" w:rsidP="002D148A">
      <w:pPr>
        <w:jc w:val="right"/>
        <w:rPr>
          <w:sz w:val="28"/>
          <w:szCs w:val="28"/>
        </w:rPr>
      </w:pPr>
      <w:r>
        <w:rPr>
          <w:sz w:val="28"/>
          <w:szCs w:val="28"/>
        </w:rPr>
        <w:t>от «___»_______2021 г.</w:t>
      </w:r>
    </w:p>
    <w:p w:rsidR="004D0F42" w:rsidRDefault="004D0F42" w:rsidP="002D148A">
      <w:pPr>
        <w:jc w:val="center"/>
        <w:rPr>
          <w:sz w:val="28"/>
          <w:szCs w:val="28"/>
        </w:rPr>
      </w:pPr>
    </w:p>
    <w:p w:rsidR="007209D1" w:rsidRPr="002D148A" w:rsidRDefault="007209D1" w:rsidP="002D148A">
      <w:pPr>
        <w:jc w:val="center"/>
        <w:rPr>
          <w:sz w:val="28"/>
          <w:szCs w:val="28"/>
        </w:rPr>
      </w:pPr>
      <w:r>
        <w:rPr>
          <w:sz w:val="28"/>
          <w:szCs w:val="28"/>
        </w:rPr>
        <w:t>НАЛОГОВАЯ ОГОВОРКА</w:t>
      </w:r>
    </w:p>
    <w:p w:rsidR="007209D1" w:rsidRPr="002D148A" w:rsidRDefault="007209D1" w:rsidP="002D148A">
      <w:pPr>
        <w:jc w:val="both"/>
        <w:rPr>
          <w:sz w:val="28"/>
          <w:szCs w:val="28"/>
        </w:rPr>
      </w:pPr>
    </w:p>
    <w:p w:rsidR="007209D1" w:rsidRPr="002D148A" w:rsidRDefault="007209D1" w:rsidP="002D148A">
      <w:pPr>
        <w:jc w:val="both"/>
        <w:rPr>
          <w:sz w:val="28"/>
          <w:szCs w:val="28"/>
        </w:rPr>
      </w:pPr>
      <w:r>
        <w:rPr>
          <w:sz w:val="28"/>
          <w:szCs w:val="28"/>
        </w:rPr>
        <w:t>1.</w:t>
      </w:r>
      <w:r>
        <w:rPr>
          <w:sz w:val="28"/>
          <w:szCs w:val="28"/>
        </w:rPr>
        <w:tab/>
        <w:t>Поставщик на момент заключения и/или при исполнении настоящего Договора, заключенного с ПАО «ТрансКонтейнер», гарантирует (заверяет), что:</w:t>
      </w:r>
    </w:p>
    <w:p w:rsidR="007209D1" w:rsidRPr="002D148A" w:rsidRDefault="007209D1" w:rsidP="002D148A">
      <w:pPr>
        <w:jc w:val="both"/>
        <w:rPr>
          <w:sz w:val="28"/>
          <w:szCs w:val="28"/>
        </w:rPr>
      </w:pPr>
      <w:r>
        <w:rPr>
          <w:sz w:val="28"/>
          <w:szCs w:val="28"/>
        </w:rPr>
        <w:t xml:space="preserve">Поставщик является надлежащим образом созданным юридическим лицом, действующим в соответствии с законодательством Российской Федерации; </w:t>
      </w:r>
    </w:p>
    <w:p w:rsidR="007209D1" w:rsidRPr="002D148A" w:rsidRDefault="007209D1" w:rsidP="002D148A">
      <w:pPr>
        <w:jc w:val="both"/>
        <w:rPr>
          <w:sz w:val="28"/>
          <w:szCs w:val="28"/>
        </w:rPr>
      </w:pPr>
      <w:r>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209D1" w:rsidRPr="002D148A" w:rsidRDefault="007209D1" w:rsidP="002D148A">
      <w:pPr>
        <w:jc w:val="both"/>
        <w:rPr>
          <w:sz w:val="28"/>
          <w:szCs w:val="28"/>
        </w:rPr>
      </w:pPr>
      <w:r>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7209D1" w:rsidRPr="002D148A" w:rsidRDefault="007209D1" w:rsidP="002D148A">
      <w:pPr>
        <w:jc w:val="both"/>
        <w:rPr>
          <w:sz w:val="28"/>
          <w:szCs w:val="28"/>
        </w:rPr>
      </w:pPr>
      <w:r>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209D1" w:rsidRPr="002D148A" w:rsidRDefault="007209D1" w:rsidP="002D148A">
      <w:pPr>
        <w:jc w:val="both"/>
        <w:rPr>
          <w:sz w:val="28"/>
          <w:szCs w:val="28"/>
        </w:rPr>
      </w:pPr>
      <w:r>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7209D1" w:rsidRPr="002D148A" w:rsidRDefault="007209D1" w:rsidP="002D148A">
      <w:pPr>
        <w:jc w:val="both"/>
        <w:rPr>
          <w:sz w:val="28"/>
          <w:szCs w:val="28"/>
        </w:rPr>
      </w:pPr>
      <w:r>
        <w:rPr>
          <w:sz w:val="28"/>
          <w:szCs w:val="28"/>
        </w:rPr>
        <w:t>не совершает сделок (операций) основной целью которых являются неуплата (неполная уплата) и (или) зачет (возврат) суммы налога;</w:t>
      </w:r>
    </w:p>
    <w:p w:rsidR="007209D1" w:rsidRPr="002D148A" w:rsidRDefault="007209D1" w:rsidP="002D148A">
      <w:pPr>
        <w:jc w:val="both"/>
        <w:rPr>
          <w:sz w:val="28"/>
          <w:szCs w:val="28"/>
        </w:rPr>
      </w:pPr>
      <w:r>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7209D1" w:rsidRPr="002D148A" w:rsidRDefault="007209D1" w:rsidP="002D148A">
      <w:pPr>
        <w:jc w:val="both"/>
        <w:rPr>
          <w:sz w:val="28"/>
          <w:szCs w:val="28"/>
        </w:rPr>
      </w:pPr>
      <w:r>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209D1" w:rsidRPr="002D148A" w:rsidRDefault="007209D1" w:rsidP="002D148A">
      <w:pPr>
        <w:jc w:val="both"/>
        <w:rPr>
          <w:sz w:val="28"/>
          <w:szCs w:val="28"/>
        </w:rPr>
      </w:pPr>
      <w:r>
        <w:rPr>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7209D1" w:rsidRPr="002D148A" w:rsidRDefault="007209D1" w:rsidP="002D148A">
      <w:pPr>
        <w:jc w:val="both"/>
        <w:rPr>
          <w:sz w:val="28"/>
          <w:szCs w:val="28"/>
        </w:rPr>
      </w:pPr>
      <w:r>
        <w:rPr>
          <w:sz w:val="28"/>
          <w:szCs w:val="28"/>
        </w:rPr>
        <w:t xml:space="preserve">принимает исполнения обязательств по сделкам лишь от лиц, являющихся стороной договора, заключенного с Поставщиком и (или) лиц, которым </w:t>
      </w:r>
      <w:r>
        <w:rPr>
          <w:sz w:val="28"/>
          <w:szCs w:val="28"/>
        </w:rPr>
        <w:lastRenderedPageBreak/>
        <w:t xml:space="preserve">обязательство по исполнению сделки (операции) передано по договору или закону; </w:t>
      </w:r>
    </w:p>
    <w:p w:rsidR="007209D1" w:rsidRPr="002D148A" w:rsidRDefault="007209D1" w:rsidP="002D148A">
      <w:pPr>
        <w:jc w:val="both"/>
        <w:rPr>
          <w:sz w:val="28"/>
          <w:szCs w:val="28"/>
        </w:rPr>
      </w:pPr>
      <w:r>
        <w:rPr>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7209D1" w:rsidRPr="002D148A" w:rsidRDefault="007209D1" w:rsidP="002D148A">
      <w:pPr>
        <w:jc w:val="both"/>
        <w:rPr>
          <w:sz w:val="28"/>
          <w:szCs w:val="28"/>
        </w:rPr>
      </w:pPr>
      <w:r>
        <w:rPr>
          <w:sz w:val="28"/>
          <w:szCs w:val="28"/>
        </w:rPr>
        <w:t>лица, подписывающие от его имени первичные документы и счетафактуры, имеют на это все необходимые полномочия.</w:t>
      </w:r>
    </w:p>
    <w:p w:rsidR="007209D1" w:rsidRPr="002D148A" w:rsidRDefault="007209D1" w:rsidP="002D148A">
      <w:pPr>
        <w:jc w:val="both"/>
        <w:rPr>
          <w:sz w:val="28"/>
          <w:szCs w:val="28"/>
        </w:rPr>
      </w:pPr>
      <w:r>
        <w:rPr>
          <w:sz w:val="28"/>
          <w:szCs w:val="28"/>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7209D1" w:rsidRPr="002D148A" w:rsidRDefault="007209D1" w:rsidP="002D148A">
      <w:pPr>
        <w:jc w:val="both"/>
        <w:rPr>
          <w:sz w:val="28"/>
          <w:szCs w:val="28"/>
        </w:rPr>
      </w:pPr>
      <w:r>
        <w:rPr>
          <w:sz w:val="28"/>
          <w:szCs w:val="28"/>
        </w:rPr>
        <w:t>2.1. установит получение Покупателем необоснованной налоговой выгоды в связи с исполнением Договора и/или</w:t>
      </w:r>
    </w:p>
    <w:p w:rsidR="007209D1" w:rsidRPr="002D148A" w:rsidRDefault="007209D1" w:rsidP="002D148A">
      <w:pPr>
        <w:jc w:val="both"/>
        <w:rPr>
          <w:sz w:val="28"/>
          <w:szCs w:val="28"/>
        </w:rPr>
      </w:pPr>
      <w:r>
        <w:rPr>
          <w:sz w:val="28"/>
          <w:szCs w:val="28"/>
        </w:rPr>
        <w:t>2.2. признает неправомерным учет расходов Покупателя на приобретение товаров, работ, услуг или иных объектов гражданских прав по Договору и/или</w:t>
      </w:r>
    </w:p>
    <w:p w:rsidR="007209D1" w:rsidRPr="002D148A" w:rsidRDefault="007209D1" w:rsidP="002D148A">
      <w:pPr>
        <w:jc w:val="both"/>
        <w:rPr>
          <w:sz w:val="28"/>
          <w:szCs w:val="28"/>
        </w:rPr>
      </w:pPr>
      <w:r>
        <w:rPr>
          <w:sz w:val="28"/>
          <w:szCs w:val="28"/>
        </w:rPr>
        <w:t>2.3. признает неправомерным применение Покупателем налоговых вычетов в отношении сумм НДС в связи с тем, что Поставщик:</w:t>
      </w:r>
    </w:p>
    <w:p w:rsidR="007209D1" w:rsidRPr="002D148A" w:rsidRDefault="007209D1" w:rsidP="002D148A">
      <w:pPr>
        <w:jc w:val="both"/>
        <w:rPr>
          <w:sz w:val="28"/>
          <w:szCs w:val="28"/>
        </w:rPr>
      </w:pPr>
      <w:r>
        <w:rPr>
          <w:sz w:val="28"/>
          <w:szCs w:val="28"/>
        </w:rPr>
        <w:t xml:space="preserve">2.4.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 </w:t>
      </w:r>
    </w:p>
    <w:p w:rsidR="007209D1" w:rsidRPr="002D148A" w:rsidRDefault="007209D1" w:rsidP="002D148A">
      <w:pPr>
        <w:jc w:val="both"/>
        <w:rPr>
          <w:sz w:val="28"/>
          <w:szCs w:val="28"/>
        </w:rPr>
      </w:pPr>
      <w:r>
        <w:rPr>
          <w:sz w:val="28"/>
          <w:szCs w:val="28"/>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7209D1" w:rsidRPr="002D148A" w:rsidRDefault="007209D1" w:rsidP="002D148A">
      <w:pPr>
        <w:jc w:val="both"/>
        <w:rPr>
          <w:sz w:val="28"/>
          <w:szCs w:val="28"/>
        </w:rPr>
      </w:pPr>
      <w:r>
        <w:rPr>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Покупатель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rsidR="007209D1" w:rsidRPr="002D148A" w:rsidRDefault="007209D1" w:rsidP="002D148A">
      <w:pPr>
        <w:jc w:val="both"/>
        <w:rPr>
          <w:sz w:val="28"/>
          <w:szCs w:val="28"/>
        </w:rPr>
      </w:pPr>
      <w:r>
        <w:rPr>
          <w:sz w:val="28"/>
          <w:szCs w:val="28"/>
        </w:rPr>
        <w:t>2.6.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Поставщиков (далее – Доначисленные налоги); плюс</w:t>
      </w:r>
    </w:p>
    <w:p w:rsidR="007209D1" w:rsidRPr="002D148A" w:rsidRDefault="007209D1" w:rsidP="002D148A">
      <w:pPr>
        <w:jc w:val="both"/>
        <w:rPr>
          <w:sz w:val="28"/>
          <w:szCs w:val="28"/>
        </w:rPr>
      </w:pPr>
      <w:r>
        <w:rPr>
          <w:sz w:val="28"/>
          <w:szCs w:val="28"/>
        </w:rPr>
        <w:t>2.7. сумма начисленных Покупателю пеней на сумму Доначисленных налогов (далее – Пени); плюс</w:t>
      </w:r>
    </w:p>
    <w:p w:rsidR="007209D1" w:rsidRPr="002D148A" w:rsidRDefault="007209D1" w:rsidP="002D148A">
      <w:pPr>
        <w:jc w:val="both"/>
        <w:rPr>
          <w:sz w:val="28"/>
          <w:szCs w:val="28"/>
        </w:rPr>
      </w:pPr>
      <w:r>
        <w:rPr>
          <w:sz w:val="28"/>
          <w:szCs w:val="28"/>
        </w:rPr>
        <w:t>2.8. штрафы начисленные Покупателю за соответствующие налоговые нарушения в связи с неуплатой ею Доначисленных налогов (далее – Штрафы).</w:t>
      </w:r>
    </w:p>
    <w:p w:rsidR="007209D1" w:rsidRPr="002D148A" w:rsidRDefault="007209D1" w:rsidP="002D148A">
      <w:pPr>
        <w:jc w:val="both"/>
        <w:rPr>
          <w:sz w:val="28"/>
          <w:szCs w:val="28"/>
        </w:rPr>
      </w:pPr>
      <w:r>
        <w:rPr>
          <w:sz w:val="28"/>
          <w:szCs w:val="28"/>
        </w:rPr>
        <w:t xml:space="preserve"> 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7209D1" w:rsidRPr="002D148A" w:rsidRDefault="007209D1" w:rsidP="002D148A">
      <w:pPr>
        <w:jc w:val="both"/>
        <w:rPr>
          <w:sz w:val="28"/>
          <w:szCs w:val="28"/>
        </w:rPr>
      </w:pPr>
      <w:r>
        <w:rPr>
          <w:sz w:val="28"/>
          <w:szCs w:val="28"/>
        </w:rPr>
        <w:t xml:space="preserve">3.1. о возмещении убытков и/или имущественных потерь исчисляемых как размер доначисленных по решению налогового органа, указанным третьим </w:t>
      </w:r>
      <w:r>
        <w:rPr>
          <w:sz w:val="28"/>
          <w:szCs w:val="28"/>
        </w:rPr>
        <w:lastRenderedPageBreak/>
        <w:t>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7209D1" w:rsidRPr="002D148A" w:rsidRDefault="007209D1" w:rsidP="002D148A">
      <w:pPr>
        <w:jc w:val="both"/>
        <w:rPr>
          <w:sz w:val="28"/>
          <w:szCs w:val="28"/>
        </w:rPr>
      </w:pPr>
      <w:r>
        <w:rPr>
          <w:sz w:val="28"/>
          <w:szCs w:val="28"/>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7209D1" w:rsidRPr="002D148A" w:rsidRDefault="007209D1" w:rsidP="002D148A">
      <w:pPr>
        <w:jc w:val="both"/>
        <w:rPr>
          <w:sz w:val="28"/>
          <w:szCs w:val="28"/>
        </w:rPr>
      </w:pPr>
      <w:r>
        <w:rPr>
          <w:sz w:val="28"/>
          <w:szCs w:val="28"/>
        </w:rPr>
        <w:t>4. 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5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7209D1" w:rsidRPr="002D148A" w:rsidRDefault="007209D1" w:rsidP="002D148A">
      <w:pPr>
        <w:jc w:val="both"/>
        <w:rPr>
          <w:sz w:val="28"/>
          <w:szCs w:val="28"/>
        </w:rPr>
      </w:pPr>
      <w:r>
        <w:rPr>
          <w:sz w:val="28"/>
          <w:szCs w:val="28"/>
        </w:rPr>
        <w:t>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Покупатель предпринял добросовестные усилия по оспариванию Решения налогового органа, а также</w:t>
      </w:r>
    </w:p>
    <w:p w:rsidR="007209D1" w:rsidRPr="002D148A" w:rsidRDefault="007209D1" w:rsidP="002D148A">
      <w:pPr>
        <w:jc w:val="both"/>
        <w:rPr>
          <w:sz w:val="28"/>
          <w:szCs w:val="28"/>
        </w:rPr>
      </w:pPr>
      <w:r>
        <w:rPr>
          <w:sz w:val="28"/>
          <w:szCs w:val="28"/>
        </w:rPr>
        <w:t>4.2.судебные расходы Покупателя в связи с оспариванием Решения налогового органа в полном размере.</w:t>
      </w:r>
    </w:p>
    <w:p w:rsidR="007209D1" w:rsidRPr="002D148A" w:rsidRDefault="007209D1" w:rsidP="002D148A">
      <w:pPr>
        <w:jc w:val="both"/>
        <w:rPr>
          <w:sz w:val="28"/>
          <w:szCs w:val="28"/>
        </w:rPr>
      </w:pPr>
      <w:r>
        <w:rPr>
          <w:sz w:val="28"/>
          <w:szCs w:val="28"/>
        </w:rPr>
        <w:t>5. 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7209D1" w:rsidRPr="002D148A" w:rsidRDefault="007209D1" w:rsidP="002D148A">
      <w:pPr>
        <w:jc w:val="both"/>
        <w:rPr>
          <w:sz w:val="28"/>
          <w:szCs w:val="28"/>
        </w:rPr>
      </w:pPr>
      <w:r>
        <w:rPr>
          <w:sz w:val="28"/>
          <w:szCs w:val="28"/>
        </w:rPr>
        <w:t xml:space="preserve">6. 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w:t>
      </w:r>
      <w:r>
        <w:rPr>
          <w:sz w:val="28"/>
          <w:szCs w:val="28"/>
        </w:rPr>
        <w:lastRenderedPageBreak/>
        <w:t>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7209D1" w:rsidRPr="002D148A" w:rsidRDefault="007209D1" w:rsidP="002D148A">
      <w:pPr>
        <w:jc w:val="both"/>
        <w:rPr>
          <w:sz w:val="28"/>
          <w:szCs w:val="28"/>
        </w:rPr>
      </w:pPr>
      <w:r>
        <w:rPr>
          <w:sz w:val="28"/>
          <w:szCs w:val="28"/>
        </w:rPr>
        <w:t>7. 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7209D1" w:rsidRPr="002D148A" w:rsidRDefault="007209D1" w:rsidP="002D148A">
      <w:pPr>
        <w:tabs>
          <w:tab w:val="center" w:pos="4683"/>
        </w:tabs>
        <w:jc w:val="both"/>
        <w:rPr>
          <w:sz w:val="28"/>
          <w:szCs w:val="28"/>
        </w:rPr>
      </w:pPr>
      <w:r>
        <w:rPr>
          <w:sz w:val="28"/>
          <w:szCs w:val="28"/>
        </w:rPr>
        <w:t>8. 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7209D1" w:rsidRPr="002D148A" w:rsidRDefault="007209D1" w:rsidP="002D148A">
      <w:pPr>
        <w:pStyle w:val="af9"/>
        <w:ind w:firstLine="0"/>
        <w:jc w:val="right"/>
        <w:outlineLvl w:val="0"/>
        <w:rPr>
          <w:sz w:val="28"/>
          <w:szCs w:val="28"/>
        </w:rPr>
      </w:pPr>
    </w:p>
    <w:p w:rsidR="007209D1" w:rsidRPr="002D148A" w:rsidRDefault="007209D1" w:rsidP="002D148A">
      <w:pPr>
        <w:pStyle w:val="af9"/>
        <w:ind w:firstLine="0"/>
        <w:jc w:val="right"/>
        <w:outlineLvl w:val="0"/>
        <w:rPr>
          <w:sz w:val="28"/>
          <w:szCs w:val="28"/>
        </w:rPr>
      </w:pPr>
    </w:p>
    <w:p w:rsidR="007209D1" w:rsidRPr="002D148A" w:rsidRDefault="007209D1" w:rsidP="002D148A">
      <w:pPr>
        <w:pStyle w:val="af9"/>
        <w:ind w:firstLine="0"/>
        <w:jc w:val="right"/>
        <w:outlineLvl w:val="0"/>
        <w:rPr>
          <w:sz w:val="28"/>
          <w:szCs w:val="28"/>
        </w:rPr>
      </w:pPr>
    </w:p>
    <w:p w:rsidR="007209D1" w:rsidRPr="002D148A" w:rsidRDefault="007209D1" w:rsidP="002D148A">
      <w:pPr>
        <w:pStyle w:val="af9"/>
        <w:ind w:firstLine="0"/>
        <w:jc w:val="right"/>
        <w:outlineLvl w:val="0"/>
        <w:rPr>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1"/>
        <w:gridCol w:w="4394"/>
      </w:tblGrid>
      <w:tr w:rsidR="007209D1" w:rsidRPr="002D148A" w:rsidTr="005D79A1">
        <w:trPr>
          <w:trHeight w:val="321"/>
        </w:trPr>
        <w:tc>
          <w:tcPr>
            <w:tcW w:w="5671" w:type="dxa"/>
            <w:tcBorders>
              <w:top w:val="nil"/>
              <w:left w:val="nil"/>
              <w:bottom w:val="nil"/>
              <w:right w:val="nil"/>
            </w:tcBorders>
          </w:tcPr>
          <w:p w:rsidR="007209D1" w:rsidRPr="002D148A" w:rsidRDefault="007209D1" w:rsidP="002D148A">
            <w:pPr>
              <w:rPr>
                <w:sz w:val="28"/>
                <w:szCs w:val="28"/>
              </w:rPr>
            </w:pPr>
          </w:p>
          <w:p w:rsidR="007209D1" w:rsidRPr="002D148A" w:rsidRDefault="007209D1" w:rsidP="002D148A">
            <w:pPr>
              <w:rPr>
                <w:sz w:val="28"/>
                <w:szCs w:val="28"/>
              </w:rPr>
            </w:pPr>
          </w:p>
          <w:p w:rsidR="007209D1" w:rsidRPr="002D148A" w:rsidRDefault="007209D1" w:rsidP="002D148A">
            <w:pPr>
              <w:rPr>
                <w:sz w:val="28"/>
                <w:szCs w:val="28"/>
              </w:rPr>
            </w:pPr>
          </w:p>
          <w:p w:rsidR="007209D1" w:rsidRPr="002D148A" w:rsidRDefault="007209D1" w:rsidP="002D148A">
            <w:pPr>
              <w:rPr>
                <w:sz w:val="28"/>
                <w:szCs w:val="28"/>
              </w:rPr>
            </w:pPr>
          </w:p>
          <w:p w:rsidR="007209D1" w:rsidRPr="002D148A" w:rsidRDefault="007209D1" w:rsidP="002D148A">
            <w:pPr>
              <w:rPr>
                <w:sz w:val="28"/>
                <w:szCs w:val="28"/>
              </w:rPr>
            </w:pPr>
            <w:r>
              <w:rPr>
                <w:sz w:val="28"/>
                <w:szCs w:val="28"/>
              </w:rPr>
              <w:t>Покупатель:</w:t>
            </w:r>
          </w:p>
          <w:p w:rsidR="007209D1" w:rsidRPr="002D148A" w:rsidRDefault="007209D1" w:rsidP="002D148A">
            <w:pPr>
              <w:rPr>
                <w:sz w:val="28"/>
                <w:szCs w:val="28"/>
              </w:rPr>
            </w:pPr>
          </w:p>
          <w:p w:rsidR="007209D1" w:rsidRPr="002D148A" w:rsidRDefault="007209D1" w:rsidP="002D148A">
            <w:pPr>
              <w:rPr>
                <w:sz w:val="28"/>
                <w:szCs w:val="28"/>
              </w:rPr>
            </w:pPr>
            <w:r>
              <w:rPr>
                <w:sz w:val="28"/>
                <w:szCs w:val="28"/>
              </w:rPr>
              <w:t>________    ______________</w:t>
            </w:r>
          </w:p>
          <w:p w:rsidR="007209D1" w:rsidRPr="002D148A" w:rsidRDefault="007209D1" w:rsidP="002D148A">
            <w:pPr>
              <w:rPr>
                <w:sz w:val="28"/>
                <w:szCs w:val="28"/>
                <w:vertAlign w:val="superscript"/>
              </w:rPr>
            </w:pPr>
            <w:r>
              <w:rPr>
                <w:sz w:val="28"/>
                <w:szCs w:val="28"/>
                <w:vertAlign w:val="superscript"/>
              </w:rPr>
              <w:t xml:space="preserve">(подпись)                    (Ф.И.О.)                                     </w:t>
            </w:r>
          </w:p>
        </w:tc>
        <w:tc>
          <w:tcPr>
            <w:tcW w:w="4394" w:type="dxa"/>
            <w:tcBorders>
              <w:top w:val="nil"/>
              <w:left w:val="nil"/>
              <w:bottom w:val="nil"/>
              <w:right w:val="nil"/>
            </w:tcBorders>
          </w:tcPr>
          <w:p w:rsidR="007209D1" w:rsidRPr="002D148A" w:rsidRDefault="007209D1" w:rsidP="002D148A">
            <w:pPr>
              <w:rPr>
                <w:sz w:val="28"/>
                <w:szCs w:val="28"/>
              </w:rPr>
            </w:pPr>
          </w:p>
          <w:p w:rsidR="007209D1" w:rsidRPr="002D148A" w:rsidRDefault="007209D1" w:rsidP="002D148A">
            <w:pPr>
              <w:rPr>
                <w:sz w:val="28"/>
                <w:szCs w:val="28"/>
              </w:rPr>
            </w:pPr>
          </w:p>
          <w:p w:rsidR="007209D1" w:rsidRPr="002D148A" w:rsidRDefault="007209D1" w:rsidP="002D148A">
            <w:pPr>
              <w:rPr>
                <w:sz w:val="28"/>
                <w:szCs w:val="28"/>
              </w:rPr>
            </w:pPr>
          </w:p>
          <w:p w:rsidR="007209D1" w:rsidRPr="002D148A" w:rsidRDefault="007209D1" w:rsidP="002D148A">
            <w:pPr>
              <w:rPr>
                <w:sz w:val="28"/>
                <w:szCs w:val="28"/>
              </w:rPr>
            </w:pPr>
          </w:p>
          <w:p w:rsidR="007209D1" w:rsidRPr="002D148A" w:rsidRDefault="007209D1" w:rsidP="002D148A">
            <w:pPr>
              <w:rPr>
                <w:sz w:val="28"/>
                <w:szCs w:val="28"/>
              </w:rPr>
            </w:pPr>
            <w:r>
              <w:rPr>
                <w:sz w:val="28"/>
                <w:szCs w:val="28"/>
              </w:rPr>
              <w:t>Поставщик:</w:t>
            </w:r>
          </w:p>
          <w:p w:rsidR="007209D1" w:rsidRPr="002D148A" w:rsidRDefault="007209D1" w:rsidP="002D148A">
            <w:pPr>
              <w:rPr>
                <w:sz w:val="28"/>
                <w:szCs w:val="28"/>
              </w:rPr>
            </w:pPr>
          </w:p>
          <w:p w:rsidR="007209D1" w:rsidRPr="002D148A" w:rsidRDefault="007209D1" w:rsidP="002D148A">
            <w:pPr>
              <w:rPr>
                <w:sz w:val="28"/>
                <w:szCs w:val="28"/>
              </w:rPr>
            </w:pPr>
            <w:r>
              <w:rPr>
                <w:sz w:val="28"/>
                <w:szCs w:val="28"/>
              </w:rPr>
              <w:t>________    ______________</w:t>
            </w:r>
          </w:p>
          <w:p w:rsidR="007209D1" w:rsidRPr="002D148A" w:rsidRDefault="007209D1" w:rsidP="002D148A">
            <w:pPr>
              <w:rPr>
                <w:sz w:val="28"/>
                <w:szCs w:val="28"/>
                <w:vertAlign w:val="superscript"/>
              </w:rPr>
            </w:pPr>
            <w:r>
              <w:rPr>
                <w:sz w:val="28"/>
                <w:szCs w:val="28"/>
                <w:vertAlign w:val="superscript"/>
              </w:rPr>
              <w:t xml:space="preserve">(подпись)                    (Ф.И.О.)                            </w:t>
            </w:r>
          </w:p>
          <w:p w:rsidR="007209D1" w:rsidRPr="002D148A" w:rsidRDefault="007209D1" w:rsidP="002D148A">
            <w:pPr>
              <w:rPr>
                <w:sz w:val="28"/>
                <w:szCs w:val="28"/>
              </w:rPr>
            </w:pPr>
          </w:p>
        </w:tc>
      </w:tr>
    </w:tbl>
    <w:p w:rsidR="007209D1" w:rsidRPr="002D148A" w:rsidRDefault="007209D1" w:rsidP="002D148A">
      <w:pPr>
        <w:pStyle w:val="af9"/>
        <w:ind w:firstLine="0"/>
        <w:jc w:val="right"/>
        <w:outlineLvl w:val="0"/>
        <w:rPr>
          <w:sz w:val="28"/>
          <w:szCs w:val="28"/>
        </w:rPr>
      </w:pPr>
    </w:p>
    <w:p w:rsidR="007209D1" w:rsidRPr="002D148A" w:rsidRDefault="007209D1" w:rsidP="002D148A">
      <w:pPr>
        <w:rPr>
          <w:sz w:val="28"/>
          <w:szCs w:val="28"/>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7209D1" w:rsidRDefault="007C4887">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7209D1" w:rsidRDefault="007209D1" w:rsidP="004D0F42">
      <w:pPr>
        <w:pStyle w:val="19"/>
        <w:ind w:firstLine="0"/>
        <w:jc w:val="right"/>
        <w:outlineLvl w:val="0"/>
        <w:rPr>
          <w:rFonts w:eastAsia="MS Mincho"/>
          <w:b/>
          <w:sz w:val="60"/>
          <w:szCs w:val="60"/>
          <w:highlight w:val="cyan"/>
        </w:rPr>
      </w:pPr>
    </w:p>
    <w:sectPr w:rsidR="007209D1"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C83" w:rsidRDefault="00A06C83">
      <w:r>
        <w:separator/>
      </w:r>
    </w:p>
  </w:endnote>
  <w:endnote w:type="continuationSeparator" w:id="1">
    <w:p w:rsidR="00A06C83" w:rsidRDefault="00A06C83">
      <w:r>
        <w:continuationSeparator/>
      </w:r>
    </w:p>
  </w:endnote>
  <w:endnote w:type="continuationNotice" w:id="2">
    <w:p w:rsidR="00A06C83" w:rsidRDefault="00A06C8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5C0AE0" w:rsidP="00BF6892">
    <w:pPr>
      <w:pStyle w:val="afd"/>
      <w:framePr w:wrap="around" w:vAnchor="text" w:hAnchor="margin" w:xAlign="right" w:y="1"/>
      <w:rPr>
        <w:rStyle w:val="a5"/>
      </w:rPr>
    </w:pPr>
    <w:r>
      <w:rPr>
        <w:rStyle w:val="a5"/>
      </w:rPr>
      <w:fldChar w:fldCharType="begin"/>
    </w:r>
    <w:r w:rsidR="00FC5445">
      <w:rPr>
        <w:rStyle w:val="a5"/>
      </w:rPr>
      <w:instrText xml:space="preserve">PAGE  </w:instrText>
    </w:r>
    <w:r>
      <w:rPr>
        <w:rStyle w:val="a5"/>
      </w:rPr>
      <w:fldChar w:fldCharType="separate"/>
    </w:r>
    <w:r w:rsidR="00FC5445">
      <w:rPr>
        <w:rStyle w:val="a5"/>
        <w:noProof/>
      </w:rPr>
      <w:t>28</w:t>
    </w:r>
    <w:r>
      <w:rPr>
        <w:rStyle w:val="a5"/>
      </w:rPr>
      <w:fldChar w:fldCharType="end"/>
    </w:r>
  </w:p>
  <w:p w:rsidR="00FC5445" w:rsidRDefault="00FC5445"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5C0AE0" w:rsidP="00BF6892">
    <w:pPr>
      <w:pStyle w:val="afd"/>
      <w:framePr w:wrap="around" w:vAnchor="text" w:hAnchor="margin" w:xAlign="right" w:y="1"/>
      <w:rPr>
        <w:rStyle w:val="a5"/>
      </w:rPr>
    </w:pPr>
    <w:r>
      <w:rPr>
        <w:rStyle w:val="a5"/>
      </w:rPr>
      <w:fldChar w:fldCharType="begin"/>
    </w:r>
    <w:r w:rsidR="00FC5445">
      <w:rPr>
        <w:rStyle w:val="a5"/>
      </w:rPr>
      <w:instrText xml:space="preserve">PAGE  </w:instrText>
    </w:r>
    <w:r>
      <w:rPr>
        <w:rStyle w:val="a5"/>
      </w:rPr>
      <w:fldChar w:fldCharType="separate"/>
    </w:r>
    <w:r w:rsidR="00FC5445">
      <w:rPr>
        <w:rStyle w:val="a5"/>
        <w:noProof/>
      </w:rPr>
      <w:t>28</w:t>
    </w:r>
    <w:r>
      <w:rPr>
        <w:rStyle w:val="a5"/>
      </w:rPr>
      <w:fldChar w:fldCharType="end"/>
    </w:r>
  </w:p>
  <w:p w:rsidR="00FC5445" w:rsidRDefault="00FC5445"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d"/>
      <w:jc w:val="center"/>
    </w:pPr>
  </w:p>
  <w:p w:rsidR="00FC5445" w:rsidRDefault="00FC5445"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C83" w:rsidRDefault="00A06C83">
      <w:r>
        <w:separator/>
      </w:r>
    </w:p>
  </w:footnote>
  <w:footnote w:type="continuationSeparator" w:id="1">
    <w:p w:rsidR="00A06C83" w:rsidRDefault="00A06C83">
      <w:r>
        <w:continuationSeparator/>
      </w:r>
    </w:p>
  </w:footnote>
  <w:footnote w:type="continuationNotice" w:id="2">
    <w:p w:rsidR="00A06C83" w:rsidRDefault="00A06C83"/>
  </w:footnote>
  <w:footnote w:id="3">
    <w:p w:rsidR="007209D1" w:rsidRPr="00C6083C" w:rsidRDefault="007209D1" w:rsidP="002D148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Указывается необходимый первичный документ  в  зависимости от вида договора.</w:t>
      </w:r>
    </w:p>
  </w:footnote>
  <w:footnote w:id="4">
    <w:p w:rsidR="007209D1" w:rsidRPr="006B7275" w:rsidRDefault="007209D1" w:rsidP="002D148A">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rsidR="00FC5445" w:rsidRDefault="00FC5445"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5C0AE0">
    <w:pPr>
      <w:pStyle w:val="afb"/>
      <w:jc w:val="center"/>
    </w:pPr>
    <w:r>
      <w:fldChar w:fldCharType="begin"/>
    </w:r>
    <w:r w:rsidR="00FC5445">
      <w:instrText xml:space="preserve"> PAGE   \* MERGEFORMAT </w:instrText>
    </w:r>
    <w:r>
      <w:fldChar w:fldCharType="separate"/>
    </w:r>
    <w:r w:rsidR="00B03227">
      <w:rPr>
        <w:noProof/>
      </w:rPr>
      <w:t>30</w:t>
    </w:r>
    <w:r>
      <w:rPr>
        <w:noProof/>
      </w:rPr>
      <w:fldChar w:fldCharType="end"/>
    </w:r>
  </w:p>
  <w:p w:rsidR="00FC5445" w:rsidRDefault="00FC5445">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5C0AE0" w:rsidP="00510148">
    <w:pPr>
      <w:pStyle w:val="afb"/>
      <w:jc w:val="center"/>
    </w:pPr>
    <w:r>
      <w:fldChar w:fldCharType="begin"/>
    </w:r>
    <w:r w:rsidR="00FC5445">
      <w:instrText xml:space="preserve"> PAGE   \* MERGEFORMAT </w:instrText>
    </w:r>
    <w:r>
      <w:fldChar w:fldCharType="separate"/>
    </w:r>
    <w:r w:rsidR="00B03227">
      <w:rPr>
        <w:noProof/>
      </w:rPr>
      <w:t>57</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F46083"/>
    <w:multiLevelType w:val="hybridMultilevel"/>
    <w:tmpl w:val="9E78D6E4"/>
    <w:lvl w:ilvl="0" w:tplc="6A98A294">
      <w:start w:val="1"/>
      <w:numFmt w:val="decimal"/>
      <w:lvlText w:val="4.%1."/>
      <w:lvlJc w:val="left"/>
      <w:pPr>
        <w:ind w:left="5889" w:hanging="360"/>
      </w:pPr>
      <w:rPr>
        <w:rFonts w:hint="default"/>
        <w:b w:val="0"/>
      </w:rPr>
    </w:lvl>
    <w:lvl w:ilvl="1" w:tplc="5CA0CCA8">
      <w:start w:val="1"/>
      <w:numFmt w:val="lowerLetter"/>
      <w:lvlText w:val="%2."/>
      <w:lvlJc w:val="left"/>
      <w:pPr>
        <w:ind w:left="3419" w:hanging="360"/>
      </w:pPr>
    </w:lvl>
    <w:lvl w:ilvl="2" w:tplc="DEE21194" w:tentative="1">
      <w:start w:val="1"/>
      <w:numFmt w:val="lowerRoman"/>
      <w:lvlText w:val="%3."/>
      <w:lvlJc w:val="right"/>
      <w:pPr>
        <w:ind w:left="4139" w:hanging="180"/>
      </w:pPr>
    </w:lvl>
    <w:lvl w:ilvl="3" w:tplc="98707314" w:tentative="1">
      <w:start w:val="1"/>
      <w:numFmt w:val="decimal"/>
      <w:lvlText w:val="%4."/>
      <w:lvlJc w:val="left"/>
      <w:pPr>
        <w:ind w:left="4859" w:hanging="360"/>
      </w:pPr>
    </w:lvl>
    <w:lvl w:ilvl="4" w:tplc="3738B4C0" w:tentative="1">
      <w:start w:val="1"/>
      <w:numFmt w:val="lowerLetter"/>
      <w:lvlText w:val="%5."/>
      <w:lvlJc w:val="left"/>
      <w:pPr>
        <w:ind w:left="5579" w:hanging="360"/>
      </w:pPr>
    </w:lvl>
    <w:lvl w:ilvl="5" w:tplc="984E50A8" w:tentative="1">
      <w:start w:val="1"/>
      <w:numFmt w:val="lowerRoman"/>
      <w:lvlText w:val="%6."/>
      <w:lvlJc w:val="right"/>
      <w:pPr>
        <w:ind w:left="6299" w:hanging="180"/>
      </w:pPr>
    </w:lvl>
    <w:lvl w:ilvl="6" w:tplc="BB508ECE" w:tentative="1">
      <w:start w:val="1"/>
      <w:numFmt w:val="decimal"/>
      <w:lvlText w:val="%7."/>
      <w:lvlJc w:val="left"/>
      <w:pPr>
        <w:ind w:left="7019" w:hanging="360"/>
      </w:pPr>
    </w:lvl>
    <w:lvl w:ilvl="7" w:tplc="F3AC9CA0" w:tentative="1">
      <w:start w:val="1"/>
      <w:numFmt w:val="lowerLetter"/>
      <w:lvlText w:val="%8."/>
      <w:lvlJc w:val="left"/>
      <w:pPr>
        <w:ind w:left="7739" w:hanging="360"/>
      </w:pPr>
    </w:lvl>
    <w:lvl w:ilvl="8" w:tplc="5676883C" w:tentative="1">
      <w:start w:val="1"/>
      <w:numFmt w:val="lowerRoman"/>
      <w:lvlText w:val="%9."/>
      <w:lvlJc w:val="right"/>
      <w:pPr>
        <w:ind w:left="8459"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6"/>
  </w:num>
  <w:num w:numId="9">
    <w:abstractNumId w:val="23"/>
  </w:num>
  <w:num w:numId="10">
    <w:abstractNumId w:val="40"/>
  </w:num>
  <w:num w:numId="11">
    <w:abstractNumId w:val="51"/>
  </w:num>
  <w:num w:numId="12">
    <w:abstractNumId w:val="42"/>
  </w:num>
  <w:num w:numId="13">
    <w:abstractNumId w:val="53"/>
  </w:num>
  <w:num w:numId="14">
    <w:abstractNumId w:val="59"/>
  </w:num>
  <w:num w:numId="15">
    <w:abstractNumId w:val="39"/>
  </w:num>
  <w:num w:numId="16">
    <w:abstractNumId w:val="41"/>
  </w:num>
  <w:num w:numId="17">
    <w:abstractNumId w:val="37"/>
  </w:num>
  <w:num w:numId="18">
    <w:abstractNumId w:val="33"/>
  </w:num>
  <w:num w:numId="19">
    <w:abstractNumId w:val="35"/>
  </w:num>
  <w:num w:numId="20">
    <w:abstractNumId w:val="50"/>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5"/>
  </w:num>
  <w:num w:numId="27">
    <w:abstractNumId w:val="23"/>
  </w:num>
  <w:num w:numId="28">
    <w:abstractNumId w:val="28"/>
  </w:num>
  <w:num w:numId="29">
    <w:abstractNumId w:val="25"/>
  </w:num>
  <w:num w:numId="30">
    <w:abstractNumId w:val="32"/>
  </w:num>
  <w:num w:numId="31">
    <w:abstractNumId w:val="52"/>
  </w:num>
  <w:num w:numId="32">
    <w:abstractNumId w:val="34"/>
  </w:num>
  <w:num w:numId="33">
    <w:abstractNumId w:val="48"/>
  </w:num>
  <w:num w:numId="34">
    <w:abstractNumId w:val="38"/>
  </w:num>
  <w:num w:numId="35">
    <w:abstractNumId w:val="47"/>
  </w:num>
  <w:num w:numId="36">
    <w:abstractNumId w:val="49"/>
  </w:num>
  <w:num w:numId="37">
    <w:abstractNumId w:val="24"/>
  </w:num>
  <w:num w:numId="38">
    <w:abstractNumId w:val="31"/>
  </w:num>
  <w:num w:numId="39">
    <w:abstractNumId w:val="44"/>
  </w:num>
  <w:num w:numId="40">
    <w:abstractNumId w:val="43"/>
  </w:num>
  <w:num w:numId="41">
    <w:abstractNumId w:val="36"/>
  </w:num>
  <w:num w:numId="42">
    <w:abstractNumId w:val="36"/>
    <w:lvlOverride w:ilvl="0">
      <w:startOverride w:val="1"/>
    </w:lvlOverride>
  </w:num>
  <w:num w:numId="43">
    <w:abstractNumId w:val="26"/>
  </w:num>
  <w:num w:numId="44">
    <w:abstractNumId w:val="27"/>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5"/>
  </w:num>
  <w:num w:numId="51">
    <w:abstractNumId w:val="29"/>
  </w:num>
  <w:num w:numId="52">
    <w:abstractNumId w:val="46"/>
  </w:num>
  <w:num w:numId="53">
    <w:abstractNumId w:val="22"/>
  </w:num>
  <w:num w:numId="54">
    <w:abstractNumId w:val="57"/>
  </w:num>
  <w:num w:numId="55">
    <w:abstractNumId w:val="58"/>
  </w:num>
  <w:num w:numId="56">
    <w:abstractNumId w:val="6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42"/>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0AE0"/>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09D1"/>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887"/>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0C8"/>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6C83"/>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3227"/>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4.xml"/><Relationship Id="rId28"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465626-115F-44C9-A452-AEA02FA76D6C}">
  <ds:schemaRefs>
    <ds:schemaRef ds:uri="http://schemas.openxmlformats.org/officeDocument/2006/bibliography"/>
  </ds:schemaRefs>
</ds:datastoreItem>
</file>

<file path=customXml/itemProps4.xml><?xml version="1.0" encoding="utf-8"?>
<ds:datastoreItem xmlns:ds="http://schemas.openxmlformats.org/officeDocument/2006/customXml" ds:itemID="{771513CD-4E85-4992-B85B-879D8A9D7B98}">
  <ds:schemaRefs>
    <ds:schemaRef ds:uri="http://schemas.openxmlformats.org/officeDocument/2006/bibliography"/>
  </ds:schemaRefs>
</ds:datastoreItem>
</file>

<file path=customXml/itemProps5.xml><?xml version="1.0" encoding="utf-8"?>
<ds:datastoreItem xmlns:ds="http://schemas.openxmlformats.org/officeDocument/2006/customXml" ds:itemID="{F71322BA-5170-4D26-8197-614160C5E531}">
  <ds:schemaRefs>
    <ds:schemaRef ds:uri="http://schemas.openxmlformats.org/officeDocument/2006/bibliography"/>
  </ds:schemaRefs>
</ds:datastoreItem>
</file>

<file path=customXml/itemProps6.xml><?xml version="1.0" encoding="utf-8"?>
<ds:datastoreItem xmlns:ds="http://schemas.openxmlformats.org/officeDocument/2006/customXml" ds:itemID="{815155FB-04C9-46D3-A9CF-ED75D368C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20995</Words>
  <Characters>119675</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140390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5</cp:revision>
  <cp:lastPrinted>2014-09-23T06:50:00Z</cp:lastPrinted>
  <dcterms:created xsi:type="dcterms:W3CDTF">2021-06-30T12:10:00Z</dcterms:created>
  <dcterms:modified xsi:type="dcterms:W3CDTF">2021-06-30T12:33:00Z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