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382203" w:rsidRDefault="00382203" w:rsidP="005A47CC">
      <w:pPr>
        <w:ind w:left="5670"/>
        <w:rPr>
          <w:sz w:val="28"/>
          <w:szCs w:val="28"/>
        </w:rPr>
      </w:pPr>
    </w:p>
    <w:p w:rsidR="00F07382" w:rsidRDefault="00F07382" w:rsidP="005A47CC">
      <w:pPr>
        <w:ind w:left="5670"/>
        <w:rPr>
          <w:sz w:val="28"/>
          <w:szCs w:val="28"/>
        </w:rPr>
      </w:pPr>
    </w:p>
    <w:p w:rsidR="00382203" w:rsidRPr="00033B73" w:rsidRDefault="00CD1971" w:rsidP="005A47CC">
      <w:pPr>
        <w:ind w:left="5670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9pt;margin-top:8.5pt;width:243pt;height:87.4pt;z-index:251658240" filled="f" stroked="f">
            <v:textbox style="mso-next-textbox:#_x0000_s1041">
              <w:txbxContent>
                <w:p w:rsidR="00266139" w:rsidRPr="00BA7D01" w:rsidRDefault="00266139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  <w:r w:rsidRPr="00BA7D0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</w:p>
                <w:p w:rsidR="00266139" w:rsidRPr="00BA7D01" w:rsidRDefault="00266139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266139" w:rsidRDefault="00266139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доб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266139" w:rsidRPr="008A2355" w:rsidRDefault="00266139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266139" w:rsidRPr="008A2355" w:rsidRDefault="00266139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266139" w:rsidRPr="008A2355" w:rsidRDefault="00266139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3673CE" w:rsidRPr="00C700D4" w:rsidRDefault="003673CE" w:rsidP="008478E8">
      <w:pPr>
        <w:spacing w:line="360" w:lineRule="auto"/>
        <w:ind w:firstLine="720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F07382" w:rsidRPr="00F07382" w:rsidRDefault="00F07382" w:rsidP="00F07382">
      <w:pPr>
        <w:jc w:val="center"/>
        <w:rPr>
          <w:b/>
          <w:sz w:val="28"/>
          <w:szCs w:val="28"/>
        </w:rPr>
      </w:pPr>
      <w:r w:rsidRPr="00F07382">
        <w:rPr>
          <w:b/>
          <w:sz w:val="28"/>
          <w:szCs w:val="28"/>
        </w:rPr>
        <w:t xml:space="preserve">УВЕДОМЛЕНИЕ </w:t>
      </w:r>
    </w:p>
    <w:p w:rsidR="00F07382" w:rsidRPr="00F07382" w:rsidRDefault="00F07382" w:rsidP="00F07382">
      <w:pPr>
        <w:jc w:val="center"/>
        <w:rPr>
          <w:b/>
          <w:sz w:val="28"/>
          <w:szCs w:val="28"/>
        </w:rPr>
      </w:pPr>
      <w:r w:rsidRPr="00F07382">
        <w:rPr>
          <w:b/>
          <w:sz w:val="28"/>
          <w:szCs w:val="28"/>
        </w:rPr>
        <w:t>об отмене проведения закупки</w:t>
      </w:r>
    </w:p>
    <w:p w:rsidR="00F07382" w:rsidRPr="00F07382" w:rsidRDefault="00F07382" w:rsidP="00F07382">
      <w:pPr>
        <w:jc w:val="both"/>
        <w:rPr>
          <w:sz w:val="28"/>
          <w:szCs w:val="28"/>
        </w:rPr>
      </w:pPr>
    </w:p>
    <w:p w:rsidR="00F07382" w:rsidRDefault="00F07382" w:rsidP="00F07382">
      <w:pPr>
        <w:ind w:firstLine="708"/>
        <w:jc w:val="both"/>
        <w:rPr>
          <w:sz w:val="28"/>
          <w:szCs w:val="28"/>
        </w:rPr>
      </w:pPr>
      <w:r w:rsidRPr="00F07382">
        <w:rPr>
          <w:sz w:val="28"/>
          <w:szCs w:val="28"/>
        </w:rPr>
        <w:t>Настоящим уведомляем Вас, что в соответствии с п. 39. Положения о закупках ПАО «ТрансКонтейнер» (в редакции от 12 августа 2021</w:t>
      </w:r>
      <w:r w:rsidR="00C969CF">
        <w:rPr>
          <w:sz w:val="28"/>
          <w:szCs w:val="28"/>
        </w:rPr>
        <w:t xml:space="preserve"> года</w:t>
      </w:r>
      <w:r w:rsidRPr="00F07382">
        <w:rPr>
          <w:sz w:val="28"/>
          <w:szCs w:val="28"/>
        </w:rPr>
        <w:t xml:space="preserve">) Организатор по предложению заказчика, а также Конкурсная комиссия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Решение об отказе от проведения закупки подлежит опубликованию на сайте Общества, а в случае проведения закупки в электронной форме – также и на ЭТП. </w:t>
      </w:r>
    </w:p>
    <w:p w:rsidR="00F07382" w:rsidRDefault="00F07382" w:rsidP="00F07382">
      <w:pPr>
        <w:ind w:firstLine="708"/>
        <w:jc w:val="both"/>
        <w:rPr>
          <w:sz w:val="28"/>
          <w:szCs w:val="28"/>
        </w:rPr>
      </w:pPr>
      <w:r w:rsidRPr="00F07382">
        <w:rPr>
          <w:sz w:val="28"/>
          <w:szCs w:val="28"/>
        </w:rPr>
        <w:t>Кроме этого, в соответствии с подпунктом 1.1.18 документации о закупке № ОКэ-</w:t>
      </w:r>
      <w:r>
        <w:rPr>
          <w:sz w:val="28"/>
          <w:szCs w:val="28"/>
        </w:rPr>
        <w:t>СВЕРД</w:t>
      </w:r>
      <w:r w:rsidRPr="00F07382">
        <w:rPr>
          <w:sz w:val="28"/>
          <w:szCs w:val="28"/>
        </w:rPr>
        <w:t>-21-00</w:t>
      </w:r>
      <w:r>
        <w:rPr>
          <w:sz w:val="28"/>
          <w:szCs w:val="28"/>
        </w:rPr>
        <w:t>13</w:t>
      </w:r>
      <w:r w:rsidRPr="00F07382">
        <w:rPr>
          <w:sz w:val="28"/>
          <w:szCs w:val="28"/>
        </w:rPr>
        <w:t xml:space="preserve">, Заказчик Открытого конкурса вправе отказаться от его проведения по одному и более предмету (лоту) в любой момент до заключения (подписания) договора по итогам Открытого конкурса. </w:t>
      </w:r>
    </w:p>
    <w:p w:rsidR="00F07382" w:rsidRDefault="00F07382" w:rsidP="00F07382">
      <w:pPr>
        <w:ind w:firstLine="708"/>
        <w:jc w:val="both"/>
        <w:rPr>
          <w:sz w:val="28"/>
          <w:szCs w:val="28"/>
        </w:rPr>
      </w:pPr>
      <w:r w:rsidRPr="00F07382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Уральский </w:t>
      </w:r>
      <w:r w:rsidRPr="00F07382">
        <w:rPr>
          <w:sz w:val="28"/>
          <w:szCs w:val="28"/>
        </w:rPr>
        <w:t xml:space="preserve">филиал ПАО «ТрансКонтейнер» отказывается от проведения открытого конкурса в электронной форме </w:t>
      </w:r>
      <w:r w:rsidR="00C969CF">
        <w:rPr>
          <w:sz w:val="28"/>
          <w:szCs w:val="28"/>
        </w:rPr>
        <w:t xml:space="preserve">         </w:t>
      </w:r>
      <w:r w:rsidRPr="00F07382">
        <w:rPr>
          <w:sz w:val="28"/>
          <w:szCs w:val="28"/>
        </w:rPr>
        <w:t>№ ОКэ-</w:t>
      </w:r>
      <w:r>
        <w:rPr>
          <w:sz w:val="28"/>
          <w:szCs w:val="28"/>
        </w:rPr>
        <w:t>СВЕРД</w:t>
      </w:r>
      <w:r w:rsidRPr="00F07382">
        <w:rPr>
          <w:sz w:val="28"/>
          <w:szCs w:val="28"/>
        </w:rPr>
        <w:t>-21-00</w:t>
      </w:r>
      <w:r>
        <w:rPr>
          <w:sz w:val="28"/>
          <w:szCs w:val="28"/>
        </w:rPr>
        <w:t>13</w:t>
      </w:r>
      <w:r w:rsidRPr="00F07382">
        <w:rPr>
          <w:sz w:val="28"/>
          <w:szCs w:val="28"/>
        </w:rPr>
        <w:t xml:space="preserve"> по предмету закупки «Оказание услуг по охране объектов контейнерного терминала </w:t>
      </w:r>
      <w:proofErr w:type="gramStart"/>
      <w:r w:rsidRPr="00F07382">
        <w:rPr>
          <w:sz w:val="28"/>
          <w:szCs w:val="28"/>
        </w:rPr>
        <w:t>Блочная</w:t>
      </w:r>
      <w:proofErr w:type="gramEnd"/>
      <w:r w:rsidRPr="00F07382">
        <w:rPr>
          <w:sz w:val="28"/>
          <w:szCs w:val="28"/>
        </w:rPr>
        <w:t xml:space="preserve"> и контейнерного терминала Нижневартовск Уральского филиала ПАО «ТрансКонтейнер». </w:t>
      </w:r>
    </w:p>
    <w:p w:rsidR="00F07382" w:rsidRDefault="00F07382" w:rsidP="00F07382">
      <w:pPr>
        <w:ind w:firstLine="708"/>
        <w:jc w:val="both"/>
        <w:rPr>
          <w:sz w:val="28"/>
          <w:szCs w:val="28"/>
        </w:rPr>
      </w:pPr>
    </w:p>
    <w:p w:rsidR="00F07382" w:rsidRDefault="00F07382" w:rsidP="00F07382">
      <w:pPr>
        <w:ind w:firstLine="708"/>
        <w:jc w:val="both"/>
        <w:rPr>
          <w:sz w:val="28"/>
          <w:szCs w:val="28"/>
        </w:rPr>
      </w:pPr>
    </w:p>
    <w:p w:rsidR="005A47CC" w:rsidRPr="00F07382" w:rsidRDefault="00F07382" w:rsidP="00F0738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17</w:t>
      </w:r>
      <w:r w:rsidRPr="00F0738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F07382">
        <w:rPr>
          <w:sz w:val="28"/>
          <w:szCs w:val="28"/>
        </w:rPr>
        <w:t>.2021</w:t>
      </w:r>
    </w:p>
    <w:sectPr w:rsidR="005A47CC" w:rsidRPr="00F07382" w:rsidSect="00AC6688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673CE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784D"/>
    <w:rsid w:val="00320E9B"/>
    <w:rsid w:val="00321782"/>
    <w:rsid w:val="00322CF4"/>
    <w:rsid w:val="00327670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6606C"/>
    <w:rsid w:val="00567099"/>
    <w:rsid w:val="00574342"/>
    <w:rsid w:val="00574559"/>
    <w:rsid w:val="00574CDD"/>
    <w:rsid w:val="005A28B2"/>
    <w:rsid w:val="005A47CC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C71B9"/>
    <w:rsid w:val="006D4E21"/>
    <w:rsid w:val="00700C64"/>
    <w:rsid w:val="007417F6"/>
    <w:rsid w:val="00741C97"/>
    <w:rsid w:val="00756F3C"/>
    <w:rsid w:val="007F4C34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3FBF"/>
    <w:rsid w:val="00B80467"/>
    <w:rsid w:val="00BB252D"/>
    <w:rsid w:val="00BC1689"/>
    <w:rsid w:val="00BC3AFF"/>
    <w:rsid w:val="00BF4BF8"/>
    <w:rsid w:val="00BF6788"/>
    <w:rsid w:val="00C2434C"/>
    <w:rsid w:val="00C32AE0"/>
    <w:rsid w:val="00C57A15"/>
    <w:rsid w:val="00C700D4"/>
    <w:rsid w:val="00C70E1F"/>
    <w:rsid w:val="00C7464D"/>
    <w:rsid w:val="00C969CF"/>
    <w:rsid w:val="00CA1675"/>
    <w:rsid w:val="00CB0BA9"/>
    <w:rsid w:val="00CB75C3"/>
    <w:rsid w:val="00CD1971"/>
    <w:rsid w:val="00CD1EAA"/>
    <w:rsid w:val="00CD4010"/>
    <w:rsid w:val="00CD627B"/>
    <w:rsid w:val="00CE6A40"/>
    <w:rsid w:val="00D05804"/>
    <w:rsid w:val="00D1025F"/>
    <w:rsid w:val="00D14DA0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4B29"/>
    <w:rsid w:val="00E27B09"/>
    <w:rsid w:val="00E621E3"/>
    <w:rsid w:val="00EE1B86"/>
    <w:rsid w:val="00F039CA"/>
    <w:rsid w:val="00F07382"/>
    <w:rsid w:val="00F460BC"/>
    <w:rsid w:val="00F656FB"/>
    <w:rsid w:val="00F84BD3"/>
    <w:rsid w:val="00FA341E"/>
    <w:rsid w:val="00FC5DC5"/>
    <w:rsid w:val="00FE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">
    <w:name w:val="Body Text 3"/>
    <w:basedOn w:val="a"/>
    <w:link w:val="30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">
    <w:name w:val="Обычный1"/>
    <w:link w:val="CharChar"/>
    <w:uiPriority w:val="99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"/>
    <w:uiPriority w:val="99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3</cp:revision>
  <cp:lastPrinted>2019-09-25T08:56:00Z</cp:lastPrinted>
  <dcterms:created xsi:type="dcterms:W3CDTF">2021-09-17T12:06:00Z</dcterms:created>
  <dcterms:modified xsi:type="dcterms:W3CDTF">2021-09-17T12:06:00Z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