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F37BA" w:rsidRDefault="001405FF">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F37BA" w:rsidRDefault="001405FF">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F37BA" w:rsidRDefault="001405FF">
      <w:pPr>
        <w:tabs>
          <w:tab w:val="left" w:pos="4962"/>
        </w:tabs>
        <w:ind w:left="4820"/>
        <w:rPr>
          <w:b/>
          <w:bCs/>
          <w:sz w:val="28"/>
        </w:rPr>
      </w:pPr>
      <w:r>
        <w:rPr>
          <w:b/>
          <w:bCs/>
          <w:sz w:val="28"/>
        </w:rPr>
        <w:t>«03»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F37BA" w:rsidRDefault="001405FF">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Закупка способом размещения оферты № РО-НКПЗАБ-21-0023 по предмету закупки "Поставка запасных частей для седельных тягачей и полуприцепов  для нужд Контейнерного терминала Чита филиала ПАО «ТрансКонтейнер» на Забайкальской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F37BA" w:rsidRDefault="00DF44F4">
      <w:pPr>
        <w:pStyle w:val="af9"/>
        <w:numPr>
          <w:ilvl w:val="0"/>
          <w:numId w:val="37"/>
        </w:numPr>
        <w:ind w:left="0" w:firstLine="709"/>
        <w:rPr>
          <w:sz w:val="28"/>
        </w:rPr>
      </w:pPr>
      <w:r w:rsidRPr="00DF44F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405FF" w:rsidRPr="007E6DE4" w:rsidRDefault="001405FF" w:rsidP="00A77471">
                  <w:pPr>
                    <w:jc w:val="center"/>
                    <w:rPr>
                      <w:b/>
                      <w:sz w:val="28"/>
                      <w:szCs w:val="28"/>
                    </w:rPr>
                  </w:pPr>
                  <w:r w:rsidRPr="007E6DE4">
                    <w:rPr>
                      <w:b/>
                      <w:sz w:val="28"/>
                      <w:szCs w:val="28"/>
                    </w:rPr>
                    <w:t>_____________________________________________</w:t>
                  </w:r>
                  <w:r>
                    <w:rPr>
                      <w:b/>
                      <w:sz w:val="28"/>
                      <w:szCs w:val="28"/>
                    </w:rPr>
                    <w:t>,</w:t>
                  </w:r>
                </w:p>
                <w:p w:rsidR="001405FF" w:rsidRDefault="001405FF" w:rsidP="00A77471">
                  <w:pPr>
                    <w:jc w:val="center"/>
                    <w:rPr>
                      <w:sz w:val="28"/>
                      <w:szCs w:val="28"/>
                    </w:rPr>
                  </w:pPr>
                  <w:r w:rsidRPr="007E6DE4">
                    <w:rPr>
                      <w:i/>
                      <w:sz w:val="20"/>
                      <w:szCs w:val="20"/>
                    </w:rPr>
                    <w:t>наименование претендента</w:t>
                  </w:r>
                </w:p>
                <w:p w:rsidR="001405FF" w:rsidRPr="007E6DE4" w:rsidRDefault="001405FF" w:rsidP="00A77471">
                  <w:pPr>
                    <w:jc w:val="center"/>
                    <w:rPr>
                      <w:b/>
                      <w:sz w:val="28"/>
                      <w:szCs w:val="28"/>
                    </w:rPr>
                  </w:pPr>
                  <w:r w:rsidRPr="007E6DE4">
                    <w:rPr>
                      <w:b/>
                      <w:sz w:val="28"/>
                      <w:szCs w:val="28"/>
                    </w:rPr>
                    <w:t>________________________________________</w:t>
                  </w:r>
                </w:p>
                <w:p w:rsidR="001405FF" w:rsidRPr="007E6DE4" w:rsidRDefault="001405FF" w:rsidP="00A77471">
                  <w:pPr>
                    <w:jc w:val="center"/>
                    <w:rPr>
                      <w:i/>
                      <w:sz w:val="20"/>
                      <w:szCs w:val="20"/>
                    </w:rPr>
                  </w:pPr>
                  <w:r w:rsidRPr="007E6DE4">
                    <w:rPr>
                      <w:i/>
                      <w:sz w:val="20"/>
                      <w:szCs w:val="20"/>
                    </w:rPr>
                    <w:t>государство регистрации претендента</w:t>
                  </w:r>
                </w:p>
                <w:p w:rsidR="001405FF" w:rsidRPr="007E6DE4" w:rsidRDefault="001405FF" w:rsidP="00A77471">
                  <w:pPr>
                    <w:jc w:val="center"/>
                    <w:rPr>
                      <w:b/>
                      <w:sz w:val="28"/>
                      <w:szCs w:val="28"/>
                    </w:rPr>
                  </w:pPr>
                  <w:r w:rsidRPr="007E6DE4">
                    <w:rPr>
                      <w:b/>
                      <w:sz w:val="28"/>
                      <w:szCs w:val="28"/>
                    </w:rPr>
                    <w:t>_____________________________</w:t>
                  </w:r>
                  <w:r>
                    <w:rPr>
                      <w:b/>
                      <w:sz w:val="28"/>
                      <w:szCs w:val="28"/>
                    </w:rPr>
                    <w:t>__________________</w:t>
                  </w:r>
                </w:p>
                <w:p w:rsidR="001405FF" w:rsidRPr="007E6DE4" w:rsidRDefault="001405FF" w:rsidP="00A77471">
                  <w:pPr>
                    <w:jc w:val="center"/>
                    <w:rPr>
                      <w:i/>
                      <w:sz w:val="20"/>
                      <w:szCs w:val="20"/>
                    </w:rPr>
                  </w:pPr>
                  <w:r w:rsidRPr="007E6DE4">
                    <w:rPr>
                      <w:i/>
                      <w:sz w:val="20"/>
                      <w:szCs w:val="20"/>
                    </w:rPr>
                    <w:t>ИНН претендента (для претендентов-резидентов Российской Федерации)</w:t>
                  </w:r>
                </w:p>
                <w:p w:rsidR="001405FF" w:rsidRDefault="001405FF" w:rsidP="00A77471">
                  <w:pPr>
                    <w:jc w:val="both"/>
                  </w:pPr>
                </w:p>
                <w:p w:rsidR="001405FF" w:rsidRDefault="001405FF">
                  <w:pPr>
                    <w:jc w:val="center"/>
                    <w:rPr>
                      <w:b/>
                    </w:rPr>
                  </w:pPr>
                  <w:r>
                    <w:rPr>
                      <w:b/>
                    </w:rPr>
                    <w:t>ЗАЯВКА НА УЧАСТИЕ В ПРОЦЕДУРЕ РАЗМЕЩЕНИЯ ОФЕРТЫ № РО-НКПЗАБ-21-0023</w:t>
                  </w:r>
                </w:p>
                <w:p w:rsidR="001405FF" w:rsidRPr="003C6269" w:rsidRDefault="001405FF" w:rsidP="00A77471">
                  <w:pPr>
                    <w:jc w:val="center"/>
                    <w:rPr>
                      <w:b/>
                    </w:rPr>
                  </w:pPr>
                  <w:r>
                    <w:rPr>
                      <w:b/>
                    </w:rPr>
                    <w:t>(лот № _________)</w:t>
                  </w:r>
                </w:p>
                <w:p w:rsidR="001405FF" w:rsidRPr="00DD110F" w:rsidRDefault="001405FF" w:rsidP="00A77471">
                  <w:pPr>
                    <w:jc w:val="center"/>
                    <w:rPr>
                      <w:i/>
                      <w:sz w:val="20"/>
                      <w:szCs w:val="20"/>
                    </w:rPr>
                  </w:pPr>
                  <w:r w:rsidRPr="00DD110F">
                    <w:rPr>
                      <w:i/>
                      <w:sz w:val="20"/>
                      <w:szCs w:val="20"/>
                    </w:rPr>
                    <w:t>(указывается номер лота)</w:t>
                  </w:r>
                </w:p>
                <w:p w:rsidR="001405FF" w:rsidRPr="00923E2D" w:rsidRDefault="001405FF" w:rsidP="00A77471">
                  <w:pPr>
                    <w:jc w:val="center"/>
                    <w:rPr>
                      <w:b/>
                    </w:rPr>
                  </w:pPr>
                </w:p>
                <w:p w:rsidR="001405FF" w:rsidRPr="00923E2D" w:rsidRDefault="001405FF" w:rsidP="00A77471">
                  <w:pPr>
                    <w:ind w:left="2124" w:firstLine="708"/>
                    <w:rPr>
                      <w:i/>
                    </w:rPr>
                  </w:pPr>
                </w:p>
              </w:txbxContent>
            </v:textbox>
            <w10:wrap type="tight"/>
          </v:shape>
        </w:pict>
      </w:r>
      <w:r w:rsidR="001405FF">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F37BA" w:rsidRDefault="001405F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РО-НКПЗАБ-21-0023».</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F37BA" w:rsidRDefault="001405FF">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F37BA" w:rsidRDefault="001405F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F37BA" w:rsidRDefault="001405F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1405FF" w:rsidRDefault="001405FF"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FF37BA" w:rsidRPr="00082B2D" w:rsidRDefault="00FF37BA" w:rsidP="00FF37BA">
      <w:pPr>
        <w:pStyle w:val="aff7"/>
        <w:numPr>
          <w:ilvl w:val="0"/>
          <w:numId w:val="53"/>
        </w:numPr>
        <w:ind w:left="0" w:firstLine="851"/>
        <w:jc w:val="both"/>
        <w:outlineLvl w:val="1"/>
        <w:rPr>
          <w:sz w:val="28"/>
          <w:szCs w:val="28"/>
        </w:rPr>
      </w:pPr>
      <w:r>
        <w:rPr>
          <w:sz w:val="28"/>
          <w:szCs w:val="28"/>
        </w:rPr>
        <w:t>Предметом размещения оферты является поставка запасных частей для седельных тягачей и полуприцепов (далее – Товар) для нужд Контейнерного терминала Чита филиала ПАО «ТрансКонтейнер» на Забайкальской железной дороге.</w:t>
      </w:r>
    </w:p>
    <w:p w:rsidR="00FF37BA" w:rsidRPr="00082B2D" w:rsidRDefault="00FF37BA" w:rsidP="00FF37BA">
      <w:pPr>
        <w:pStyle w:val="aff7"/>
        <w:numPr>
          <w:ilvl w:val="0"/>
          <w:numId w:val="53"/>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F37BA" w:rsidRPr="00082B2D" w:rsidRDefault="00FF37BA" w:rsidP="00FF37BA">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F37BA" w:rsidRPr="00082B2D" w:rsidRDefault="00FF37BA" w:rsidP="00FF37BA">
      <w:pPr>
        <w:pStyle w:val="aff7"/>
        <w:numPr>
          <w:ilvl w:val="1"/>
          <w:numId w:val="53"/>
        </w:numPr>
        <w:ind w:left="0" w:firstLine="774"/>
        <w:jc w:val="both"/>
        <w:rPr>
          <w:sz w:val="28"/>
          <w:szCs w:val="28"/>
        </w:rPr>
      </w:pPr>
      <w:r>
        <w:rPr>
          <w:sz w:val="28"/>
          <w:szCs w:val="28"/>
        </w:rPr>
        <w:t>в течение двух рабочих дней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F37BA" w:rsidRPr="00082B2D" w:rsidRDefault="00FF37BA" w:rsidP="00FF37BA">
      <w:pPr>
        <w:pStyle w:val="aff7"/>
        <w:numPr>
          <w:ilvl w:val="1"/>
          <w:numId w:val="53"/>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F37BA" w:rsidRPr="00082B2D" w:rsidRDefault="00FF37BA" w:rsidP="00FF37BA">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F37BA" w:rsidRPr="00082B2D" w:rsidRDefault="00FF37BA" w:rsidP="00FF37BA">
      <w:pPr>
        <w:pStyle w:val="aff7"/>
        <w:numPr>
          <w:ilvl w:val="0"/>
          <w:numId w:val="53"/>
        </w:numPr>
        <w:ind w:left="0" w:firstLine="851"/>
        <w:jc w:val="both"/>
        <w:outlineLvl w:val="1"/>
        <w:rPr>
          <w:sz w:val="28"/>
          <w:szCs w:val="28"/>
        </w:rPr>
      </w:pPr>
      <w:r>
        <w:rPr>
          <w:sz w:val="28"/>
          <w:szCs w:val="28"/>
        </w:rPr>
        <w:t>Товар должен быть новым, не находившийся в эксплуатации. Качество поставляемого Товара должно соответствовать требованиям государственных стандартов, технические условия на соответствующий вид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Гарантия на поставляемый Товар должна составлять не менее 6 месяцев с даты приёмки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тягачей и полуприцепов:</w:t>
      </w:r>
    </w:p>
    <w:p w:rsidR="00FF37BA" w:rsidRPr="00082B2D" w:rsidRDefault="00FF37BA" w:rsidP="001405FF">
      <w:pPr>
        <w:jc w:val="both"/>
        <w:outlineLvl w:val="1"/>
        <w:rPr>
          <w:sz w:val="28"/>
          <w:szCs w:val="28"/>
        </w:rPr>
      </w:pPr>
    </w:p>
    <w:tbl>
      <w:tblPr>
        <w:tblStyle w:val="afff2"/>
        <w:tblW w:w="0" w:type="auto"/>
        <w:tblInd w:w="108" w:type="dxa"/>
        <w:tblLook w:val="04A0"/>
      </w:tblPr>
      <w:tblGrid>
        <w:gridCol w:w="709"/>
        <w:gridCol w:w="8647"/>
      </w:tblGrid>
      <w:tr w:rsidR="00FF37BA" w:rsidRPr="00082B2D" w:rsidTr="001405FF">
        <w:tc>
          <w:tcPr>
            <w:tcW w:w="709" w:type="dxa"/>
            <w:vAlign w:val="center"/>
          </w:tcPr>
          <w:p w:rsidR="00FF37BA" w:rsidRPr="00082B2D" w:rsidRDefault="00FF37BA" w:rsidP="001405FF">
            <w:pPr>
              <w:pStyle w:val="affa"/>
              <w:jc w:val="center"/>
              <w:rPr>
                <w:rFonts w:ascii="Times New Roman" w:eastAsia="Times New Roman" w:hAnsi="Times New Roman"/>
                <w:sz w:val="28"/>
                <w:szCs w:val="28"/>
              </w:rPr>
            </w:pPr>
            <w:r>
              <w:rPr>
                <w:rFonts w:ascii="Times New Roman" w:eastAsia="Times New Roman" w:hAnsi="Times New Roman"/>
                <w:sz w:val="28"/>
                <w:szCs w:val="28"/>
              </w:rPr>
              <w:t>№</w:t>
            </w:r>
          </w:p>
          <w:p w:rsidR="00FF37BA" w:rsidRPr="00082B2D" w:rsidRDefault="00FF37BA" w:rsidP="001405FF">
            <w:pPr>
              <w:pStyle w:val="affa"/>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8647" w:type="dxa"/>
            <w:vAlign w:val="center"/>
          </w:tcPr>
          <w:p w:rsidR="00FF37BA" w:rsidRPr="00082B2D" w:rsidRDefault="00FF37BA" w:rsidP="001405FF">
            <w:pPr>
              <w:pStyle w:val="affa"/>
              <w:jc w:val="center"/>
              <w:rPr>
                <w:rFonts w:ascii="Times New Roman" w:eastAsia="Times New Roman" w:hAnsi="Times New Roman"/>
                <w:sz w:val="28"/>
                <w:szCs w:val="28"/>
              </w:rPr>
            </w:pPr>
            <w:r>
              <w:rPr>
                <w:rFonts w:ascii="Times New Roman" w:eastAsia="Times New Roman" w:hAnsi="Times New Roman"/>
                <w:sz w:val="28"/>
                <w:szCs w:val="28"/>
              </w:rPr>
              <w:t>Марка, модель, тягача полуприцепа</w:t>
            </w:r>
          </w:p>
        </w:tc>
      </w:tr>
      <w:tr w:rsidR="00FF37BA" w:rsidRPr="0060511E" w:rsidTr="001405FF">
        <w:trPr>
          <w:trHeight w:val="51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1</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МАЗ 643008-060-010</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2</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МАЗ 544008-060-031</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3</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VOLVO FH TRUCK 4x2</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4</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VOLVO FH TRUCK 6x2</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5</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МТМ 933060</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6</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PK-24P</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7</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Тонар 974624</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8</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CXQ929TJZG</w:t>
            </w:r>
          </w:p>
        </w:tc>
      </w:tr>
      <w:tr w:rsidR="00FF37BA" w:rsidRPr="0060511E"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9</w:t>
            </w:r>
          </w:p>
        </w:tc>
        <w:tc>
          <w:tcPr>
            <w:tcW w:w="8647"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Полуприцеп МАЗ 991900-010</w:t>
            </w:r>
          </w:p>
        </w:tc>
      </w:tr>
      <w:tr w:rsidR="00FF37BA" w:rsidRPr="00A612E8" w:rsidTr="001405FF">
        <w:trPr>
          <w:trHeight w:val="331"/>
        </w:trPr>
        <w:tc>
          <w:tcPr>
            <w:tcW w:w="709" w:type="dxa"/>
            <w:vAlign w:val="center"/>
          </w:tcPr>
          <w:p w:rsidR="00FF37BA" w:rsidRPr="0060511E" w:rsidRDefault="00FF37BA" w:rsidP="001405FF">
            <w:pPr>
              <w:pStyle w:val="af9"/>
              <w:ind w:firstLine="0"/>
              <w:jc w:val="center"/>
              <w:outlineLvl w:val="0"/>
              <w:rPr>
                <w:rFonts w:eastAsia="Times New Roman"/>
                <w:sz w:val="28"/>
                <w:szCs w:val="28"/>
              </w:rPr>
            </w:pPr>
            <w:r>
              <w:rPr>
                <w:rFonts w:eastAsia="Times New Roman"/>
                <w:sz w:val="28"/>
                <w:szCs w:val="28"/>
              </w:rPr>
              <w:t>10</w:t>
            </w:r>
          </w:p>
        </w:tc>
        <w:tc>
          <w:tcPr>
            <w:tcW w:w="8647" w:type="dxa"/>
            <w:vAlign w:val="center"/>
          </w:tcPr>
          <w:p w:rsidR="00FF37BA" w:rsidRPr="00505A11" w:rsidRDefault="00FF37BA" w:rsidP="001405FF">
            <w:pPr>
              <w:pStyle w:val="af9"/>
              <w:ind w:firstLine="0"/>
              <w:jc w:val="center"/>
              <w:outlineLvl w:val="0"/>
              <w:rPr>
                <w:rFonts w:eastAsia="Times New Roman"/>
                <w:sz w:val="28"/>
                <w:szCs w:val="28"/>
                <w:lang w:val="en-US"/>
              </w:rPr>
            </w:pPr>
            <w:r>
              <w:rPr>
                <w:rFonts w:eastAsia="Times New Roman"/>
                <w:sz w:val="28"/>
                <w:szCs w:val="28"/>
              </w:rPr>
              <w:t>Полуприцеп</w:t>
            </w:r>
            <w:r>
              <w:rPr>
                <w:rFonts w:eastAsia="Times New Roman"/>
                <w:sz w:val="28"/>
                <w:szCs w:val="28"/>
                <w:lang w:val="en-US"/>
              </w:rPr>
              <w:t xml:space="preserve"> Steel Bear PK-24N</w:t>
            </w:r>
          </w:p>
        </w:tc>
      </w:tr>
    </w:tbl>
    <w:p w:rsidR="00FF37BA" w:rsidRPr="00710786" w:rsidRDefault="00FF37BA" w:rsidP="001405FF">
      <w:pPr>
        <w:pStyle w:val="aff7"/>
        <w:ind w:left="774"/>
        <w:jc w:val="both"/>
        <w:outlineLvl w:val="1"/>
        <w:rPr>
          <w:sz w:val="28"/>
          <w:szCs w:val="28"/>
          <w:lang w:val="en-US"/>
        </w:rPr>
      </w:pPr>
    </w:p>
    <w:p w:rsidR="00FF37BA" w:rsidRPr="00082B2D" w:rsidRDefault="00FF37BA" w:rsidP="00FF37BA">
      <w:pPr>
        <w:pStyle w:val="aff7"/>
        <w:numPr>
          <w:ilvl w:val="0"/>
          <w:numId w:val="53"/>
        </w:numPr>
        <w:ind w:left="0" w:firstLine="774"/>
        <w:jc w:val="both"/>
        <w:outlineLvl w:val="1"/>
        <w:rPr>
          <w:sz w:val="28"/>
          <w:szCs w:val="28"/>
        </w:rPr>
      </w:pPr>
      <w:r>
        <w:rPr>
          <w:sz w:val="28"/>
          <w:szCs w:val="28"/>
        </w:rPr>
        <w:lastRenderedPageBreak/>
        <w:t>Поставка Товара осуществляется на основании заявки, направляемой Заказчиком в письменном виде на адрес электронной почты Поставщика.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F37BA" w:rsidRPr="00082B2D" w:rsidRDefault="00FF37BA" w:rsidP="00FF37BA">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F37BA" w:rsidRPr="00082B2D" w:rsidRDefault="00FF37BA" w:rsidP="00FF37BA">
      <w:pPr>
        <w:pStyle w:val="aff7"/>
        <w:numPr>
          <w:ilvl w:val="0"/>
          <w:numId w:val="53"/>
        </w:numPr>
        <w:ind w:left="0" w:firstLine="774"/>
        <w:jc w:val="both"/>
        <w:outlineLvl w:val="1"/>
        <w:rPr>
          <w:sz w:val="28"/>
          <w:szCs w:val="28"/>
        </w:rPr>
      </w:pPr>
      <w:r>
        <w:rPr>
          <w:sz w:val="28"/>
          <w:szCs w:val="28"/>
        </w:rPr>
        <w:t xml:space="preserve">Место поставки и срок поставки Товара согласуется сторонами в Заявке на товар. </w:t>
      </w:r>
    </w:p>
    <w:p w:rsidR="00FF37BA" w:rsidRPr="00082B2D" w:rsidRDefault="00FF37BA" w:rsidP="001405FF">
      <w:pPr>
        <w:pStyle w:val="aff7"/>
        <w:ind w:left="0" w:firstLine="774"/>
        <w:jc w:val="both"/>
        <w:outlineLvl w:val="1"/>
        <w:rPr>
          <w:bCs/>
          <w:sz w:val="28"/>
          <w:szCs w:val="28"/>
        </w:rPr>
      </w:pPr>
      <w:r>
        <w:rPr>
          <w:sz w:val="28"/>
          <w:szCs w:val="28"/>
        </w:rPr>
        <w:t>4.12. Период поставки (срок действия Договора) – с даты заключения Договора - д</w:t>
      </w:r>
      <w:r>
        <w:rPr>
          <w:bCs/>
          <w:sz w:val="28"/>
          <w:szCs w:val="28"/>
        </w:rPr>
        <w:t>о 30 апреля 2023 года.</w:t>
      </w:r>
    </w:p>
    <w:p w:rsidR="00FF37BA" w:rsidRPr="00082B2D" w:rsidRDefault="00FF37BA" w:rsidP="001405FF">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1 600 000 (Один миллион шестьсот тысяч) рублей 00 копеек </w:t>
      </w:r>
      <w:r>
        <w:rPr>
          <w:color w:val="000000" w:themeColor="text1"/>
          <w:sz w:val="28"/>
          <w:szCs w:val="28"/>
        </w:rPr>
        <w:t xml:space="preserve">с учетом всех налогов, кроме НДС. </w:t>
      </w:r>
    </w:p>
    <w:p w:rsidR="00FF37BA" w:rsidRPr="00082B2D" w:rsidRDefault="00FF37BA" w:rsidP="001405FF">
      <w:pPr>
        <w:ind w:firstLine="77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F37BA" w:rsidRPr="00082B2D" w:rsidRDefault="00FF37BA" w:rsidP="001405FF">
      <w:pPr>
        <w:ind w:firstLine="777"/>
        <w:jc w:val="both"/>
        <w:rPr>
          <w:sz w:val="28"/>
          <w:szCs w:val="28"/>
        </w:rPr>
      </w:pPr>
      <w:r>
        <w:rPr>
          <w:sz w:val="28"/>
          <w:szCs w:val="28"/>
        </w:rPr>
        <w:t>Стоимость партии Товара согласуется сторонами в Заявке. 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F37BA" w:rsidRDefault="00FF37BA"/>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F37BA" w:rsidRDefault="001405FF">
            <w:pPr>
              <w:pStyle w:val="19"/>
              <w:ind w:firstLine="397"/>
              <w:rPr>
                <w:sz w:val="24"/>
                <w:szCs w:val="24"/>
              </w:rPr>
            </w:pPr>
            <w:r>
              <w:rPr>
                <w:sz w:val="24"/>
                <w:szCs w:val="24"/>
              </w:rPr>
              <w:t>Закупка способом размещения оферты № РО-НКПЗАБ-21-0023 по предмету закупки "Поставка запасных частей для седельных тягачей и полуприцепов  для нужд Контейнерного терминала Чита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F37BA" w:rsidRDefault="001405FF">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F37BA" w:rsidRDefault="001405FF">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FF37BA" w:rsidRDefault="001405FF">
            <w:pPr>
              <w:pStyle w:val="19"/>
              <w:ind w:firstLine="0"/>
              <w:rPr>
                <w:sz w:val="24"/>
                <w:szCs w:val="24"/>
              </w:rPr>
            </w:pPr>
            <w:r>
              <w:rPr>
                <w:sz w:val="24"/>
                <w:szCs w:val="24"/>
              </w:rPr>
              <w:t>Адрес: Российская Федерация, 672000, г. Чита, ул. Анохина, д. 91, корпус 2</w:t>
            </w:r>
          </w:p>
          <w:p w:rsidR="001405FF" w:rsidRDefault="001405FF" w:rsidP="001405FF">
            <w:pPr>
              <w:pStyle w:val="19"/>
              <w:ind w:firstLine="0"/>
              <w:rPr>
                <w:b/>
                <w:sz w:val="24"/>
                <w:szCs w:val="24"/>
              </w:rPr>
            </w:pPr>
          </w:p>
          <w:p w:rsidR="001405FF" w:rsidRDefault="001405FF" w:rsidP="001405FF">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8"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r w:rsidRPr="00D01E66">
                <w:rPr>
                  <w:rStyle w:val="a7"/>
                  <w:b/>
                  <w:sz w:val="24"/>
                  <w:szCs w:val="24"/>
                  <w:lang w:val="en-US"/>
                </w:rPr>
                <w:t>ru</w:t>
              </w:r>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файлообменник. </w:t>
            </w:r>
          </w:p>
          <w:p w:rsidR="001405FF" w:rsidRPr="00D01E66" w:rsidRDefault="001405FF" w:rsidP="001405FF">
            <w:pPr>
              <w:pStyle w:val="19"/>
              <w:ind w:firstLine="0"/>
              <w:rPr>
                <w:b/>
                <w:sz w:val="24"/>
                <w:szCs w:val="24"/>
              </w:rPr>
            </w:pPr>
            <w:r w:rsidRPr="00D01E66">
              <w:rPr>
                <w:b/>
                <w:sz w:val="24"/>
                <w:szCs w:val="24"/>
              </w:rPr>
              <w:t>Подача конвертов с заявкам</w:t>
            </w:r>
            <w:r>
              <w:rPr>
                <w:b/>
                <w:sz w:val="24"/>
                <w:szCs w:val="24"/>
              </w:rPr>
              <w:t xml:space="preserve"> на бумажном носителе </w:t>
            </w:r>
            <w:r w:rsidRPr="00D01E66">
              <w:rPr>
                <w:b/>
                <w:sz w:val="24"/>
                <w:szCs w:val="24"/>
              </w:rPr>
              <w:t>не осуществляется.</w:t>
            </w:r>
          </w:p>
          <w:p w:rsidR="001405FF" w:rsidRDefault="001405FF">
            <w:pPr>
              <w:pStyle w:val="19"/>
              <w:ind w:firstLine="0"/>
              <w:rPr>
                <w:sz w:val="24"/>
                <w:szCs w:val="24"/>
              </w:rPr>
            </w:pPr>
          </w:p>
          <w:p w:rsidR="00FF37BA" w:rsidRDefault="001405FF">
            <w:pPr>
              <w:rPr>
                <w:rFonts w:ascii="Calibri" w:hAnsi="Calibri" w:cs="Calibri"/>
                <w:color w:val="000000"/>
                <w:sz w:val="22"/>
                <w:szCs w:val="22"/>
                <w:lang w:eastAsia="ru-RU"/>
              </w:rPr>
            </w:pPr>
            <w:r>
              <w:t>Контактное(-ые) лицо(-а) Заказчика: Зизевский Евгений Александрович, тел. +7(495)7881717(6354), электронный адрес zizevskiyea@trcont.ru.</w:t>
            </w:r>
          </w:p>
          <w:p w:rsidR="001405FF" w:rsidRDefault="001405FF">
            <w:pPr>
              <w:pStyle w:val="19"/>
              <w:ind w:firstLine="0"/>
              <w:rPr>
                <w:sz w:val="24"/>
                <w:szCs w:val="24"/>
              </w:rPr>
            </w:pPr>
          </w:p>
          <w:p w:rsidR="00FF37BA" w:rsidRDefault="001405FF">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w:t>
            </w:r>
            <w:r w:rsidRPr="001405FF">
              <w:rPr>
                <w:sz w:val="24"/>
                <w:szCs w:val="24"/>
              </w:rPr>
              <w:t>@</w:t>
            </w:r>
            <w:r>
              <w:rPr>
                <w:sz w:val="24"/>
                <w:szCs w:val="24"/>
                <w:lang w:val="en-US"/>
              </w:rPr>
              <w:t>trcont</w:t>
            </w:r>
            <w:r w:rsidRPr="001405FF">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F37BA" w:rsidRDefault="001405FF">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FF37BA" w:rsidRDefault="001405FF">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F37BA" w:rsidRDefault="001405FF" w:rsidP="001405FF">
            <w:pPr>
              <w:pStyle w:val="19"/>
              <w:ind w:firstLine="397"/>
              <w:rPr>
                <w:sz w:val="24"/>
                <w:szCs w:val="24"/>
              </w:rPr>
            </w:pPr>
            <w:r>
              <w:rPr>
                <w:sz w:val="24"/>
                <w:szCs w:val="24"/>
              </w:rPr>
              <w:t xml:space="preserve">Начальная (максимальная) цена договора составляет 1 600 000 (один миллион шестьсот тысяч) рублей 00 копеек с учетом всех налогов (кроме НДС).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F37BA" w:rsidRDefault="001405FF">
            <w:pPr>
              <w:jc w:val="both"/>
              <w:rPr>
                <w:b/>
              </w:rPr>
            </w:pPr>
            <w:r>
              <w:t>«03»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F37BA" w:rsidRDefault="001405FF" w:rsidP="001405FF">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w:t>
            </w:r>
            <w:r w:rsidRPr="001405FF">
              <w:rPr>
                <w:b/>
                <w:sz w:val="24"/>
                <w:szCs w:val="24"/>
              </w:rPr>
              <w:t>и до «27» января 2023 г. 18 час. 00 мин. московского времени</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860649" w:rsidRDefault="00747369" w:rsidP="00E47C4C">
            <w:pPr>
              <w:pStyle w:val="19"/>
              <w:ind w:left="-57" w:right="-108" w:firstLine="0"/>
              <w:rPr>
                <w:b/>
                <w:sz w:val="24"/>
                <w:szCs w:val="24"/>
              </w:rPr>
            </w:pPr>
            <w:r w:rsidRPr="00860649">
              <w:rPr>
                <w:b/>
                <w:sz w:val="24"/>
                <w:szCs w:val="24"/>
              </w:rPr>
              <w:t>8.</w:t>
            </w:r>
          </w:p>
        </w:tc>
        <w:tc>
          <w:tcPr>
            <w:tcW w:w="2126" w:type="dxa"/>
          </w:tcPr>
          <w:p w:rsidR="003E2C12" w:rsidRPr="00860649" w:rsidRDefault="00BB34DC" w:rsidP="00E1102D">
            <w:pPr>
              <w:pStyle w:val="Default"/>
              <w:rPr>
                <w:b/>
                <w:color w:val="auto"/>
              </w:rPr>
            </w:pPr>
            <w:r w:rsidRPr="00860649">
              <w:rPr>
                <w:b/>
                <w:color w:val="auto"/>
              </w:rPr>
              <w:t>Вскрытие конвертов с Заявками, рассмотрение, оценка и сопоставление Заявок</w:t>
            </w:r>
          </w:p>
        </w:tc>
        <w:tc>
          <w:tcPr>
            <w:tcW w:w="7200" w:type="dxa"/>
          </w:tcPr>
          <w:p w:rsidR="001405FF" w:rsidRPr="00860649" w:rsidRDefault="001405FF" w:rsidP="001405FF">
            <w:pPr>
              <w:pStyle w:val="19"/>
              <w:ind w:firstLine="0"/>
              <w:rPr>
                <w:sz w:val="24"/>
                <w:szCs w:val="24"/>
              </w:rPr>
            </w:pPr>
            <w:r w:rsidRPr="00860649">
              <w:rPr>
                <w:sz w:val="24"/>
                <w:szCs w:val="24"/>
              </w:rPr>
              <w:t xml:space="preserve">1)Вскрытие, рассмотрение, оценка и сопоставление Заявок по первому этапу состоится </w:t>
            </w:r>
            <w:r w:rsidR="00A612E8" w:rsidRPr="00860649">
              <w:rPr>
                <w:b/>
                <w:sz w:val="24"/>
                <w:szCs w:val="24"/>
              </w:rPr>
              <w:t>«01» октября</w:t>
            </w:r>
            <w:r w:rsidRPr="00860649">
              <w:rPr>
                <w:b/>
                <w:sz w:val="24"/>
                <w:szCs w:val="24"/>
              </w:rPr>
              <w:t xml:space="preserve"> 2021 г. 14 час. 00 мин. местного времени</w:t>
            </w:r>
            <w:r w:rsidRPr="00860649">
              <w:rPr>
                <w:sz w:val="24"/>
                <w:szCs w:val="24"/>
              </w:rPr>
              <w:t xml:space="preserve"> по адресу, указанному в пункте 2 Информационной карты.</w:t>
            </w:r>
          </w:p>
          <w:p w:rsidR="001405FF" w:rsidRPr="00860649" w:rsidRDefault="001405FF" w:rsidP="001405FF">
            <w:pPr>
              <w:jc w:val="both"/>
              <w:rPr>
                <w:rFonts w:eastAsia="Arial"/>
              </w:rPr>
            </w:pPr>
            <w:r w:rsidRPr="00860649">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1405FF" w:rsidRPr="00860649" w:rsidRDefault="001405FF" w:rsidP="001405FF">
            <w:pPr>
              <w:jc w:val="both"/>
              <w:rPr>
                <w:rFonts w:eastAsia="Arial"/>
              </w:rPr>
            </w:pPr>
            <w:r w:rsidRPr="00860649">
              <w:rPr>
                <w:rFonts w:eastAsia="Arial"/>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1405FF" w:rsidRPr="00860649" w:rsidRDefault="001405FF" w:rsidP="001405FF">
            <w:pPr>
              <w:pStyle w:val="19"/>
              <w:ind w:firstLine="0"/>
              <w:rPr>
                <w:sz w:val="24"/>
                <w:szCs w:val="24"/>
              </w:rPr>
            </w:pPr>
            <w:r w:rsidRPr="00860649">
              <w:rPr>
                <w:sz w:val="24"/>
                <w:szCs w:val="24"/>
              </w:rPr>
              <w:t>4) По последнему этапу при наличии Заявок – не позднее 10 календарных дней с даты окончания приема Заявок.</w:t>
            </w:r>
          </w:p>
        </w:tc>
      </w:tr>
      <w:tr w:rsidR="003E2C12" w:rsidRPr="00F86FAA" w:rsidTr="004D6B74">
        <w:tc>
          <w:tcPr>
            <w:tcW w:w="426" w:type="dxa"/>
          </w:tcPr>
          <w:p w:rsidR="003E2C12" w:rsidRPr="00860649" w:rsidRDefault="00856650" w:rsidP="00E47C4C">
            <w:pPr>
              <w:pStyle w:val="19"/>
              <w:ind w:left="-57" w:right="-108" w:firstLine="0"/>
              <w:rPr>
                <w:b/>
                <w:sz w:val="24"/>
                <w:szCs w:val="24"/>
              </w:rPr>
            </w:pPr>
            <w:r w:rsidRPr="00860649">
              <w:rPr>
                <w:b/>
                <w:sz w:val="24"/>
                <w:szCs w:val="24"/>
              </w:rPr>
              <w:t>9.</w:t>
            </w:r>
          </w:p>
        </w:tc>
        <w:tc>
          <w:tcPr>
            <w:tcW w:w="2126" w:type="dxa"/>
          </w:tcPr>
          <w:p w:rsidR="003E2C12" w:rsidRPr="00860649" w:rsidRDefault="009830CC" w:rsidP="008035D3">
            <w:pPr>
              <w:pStyle w:val="Default"/>
              <w:rPr>
                <w:b/>
                <w:color w:val="auto"/>
              </w:rPr>
            </w:pPr>
            <w:r w:rsidRPr="00860649">
              <w:rPr>
                <w:b/>
                <w:color w:val="auto"/>
              </w:rPr>
              <w:t>Подведение итогов</w:t>
            </w:r>
          </w:p>
        </w:tc>
        <w:tc>
          <w:tcPr>
            <w:tcW w:w="7200" w:type="dxa"/>
          </w:tcPr>
          <w:p w:rsidR="001405FF" w:rsidRPr="00860649" w:rsidRDefault="001405FF" w:rsidP="001405FF">
            <w:pPr>
              <w:pStyle w:val="19"/>
              <w:ind w:firstLine="0"/>
              <w:rPr>
                <w:sz w:val="24"/>
                <w:szCs w:val="24"/>
              </w:rPr>
            </w:pPr>
            <w:r w:rsidRPr="00860649">
              <w:rPr>
                <w:sz w:val="24"/>
                <w:szCs w:val="24"/>
              </w:rPr>
              <w:t xml:space="preserve">1) Подведение итогов по первому этапу состоится </w:t>
            </w:r>
            <w:r w:rsidRPr="00860649">
              <w:rPr>
                <w:b/>
                <w:sz w:val="24"/>
                <w:szCs w:val="24"/>
              </w:rPr>
              <w:t>не позднее «</w:t>
            </w:r>
            <w:r w:rsidR="00A612E8" w:rsidRPr="00860649">
              <w:rPr>
                <w:b/>
                <w:sz w:val="24"/>
                <w:szCs w:val="24"/>
              </w:rPr>
              <w:t>15» октября</w:t>
            </w:r>
            <w:r w:rsidRPr="00860649">
              <w:rPr>
                <w:b/>
                <w:sz w:val="24"/>
                <w:szCs w:val="24"/>
              </w:rPr>
              <w:t xml:space="preserve"> 2021 г. 14 час. 00 мин. местного времени</w:t>
            </w:r>
            <w:r w:rsidRPr="00860649">
              <w:rPr>
                <w:sz w:val="24"/>
                <w:szCs w:val="24"/>
              </w:rPr>
              <w:t xml:space="preserve"> по адресу, указанному в пункте 3 Информационной карты.</w:t>
            </w:r>
          </w:p>
          <w:p w:rsidR="001405FF" w:rsidRPr="00860649" w:rsidRDefault="001405FF" w:rsidP="001405FF">
            <w:pPr>
              <w:pStyle w:val="19"/>
              <w:ind w:firstLine="0"/>
              <w:rPr>
                <w:sz w:val="24"/>
                <w:szCs w:val="24"/>
              </w:rPr>
            </w:pPr>
            <w:r w:rsidRPr="00860649">
              <w:rPr>
                <w:sz w:val="24"/>
                <w:szCs w:val="24"/>
              </w:rPr>
              <w:t>2) Второй и последующие этапы при поступлении Заявок не позднее 21  (двадцати одного) календарного дня с даты рассмотрения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F37BA" w:rsidRDefault="001405F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F37BA" w:rsidRPr="001405FF" w:rsidRDefault="001405FF">
            <w:pPr>
              <w:pStyle w:val="afe"/>
              <w:jc w:val="both"/>
              <w:rPr>
                <w:sz w:val="24"/>
                <w:szCs w:val="24"/>
              </w:rPr>
            </w:pPr>
            <w:r w:rsidRPr="001405F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F37BA" w:rsidRDefault="001405F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F37BA" w:rsidRDefault="001405FF">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F37BA" w:rsidRDefault="001405F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поставки (срок действия Договора) – с даты заключения Договора - до 30 апреля 2023 года.</w:t>
            </w:r>
          </w:p>
          <w:p w:rsidR="00685C56" w:rsidRPr="00F86FAA" w:rsidRDefault="00685C56" w:rsidP="00685C56">
            <w:pPr>
              <w:pStyle w:val="Default"/>
              <w:jc w:val="both"/>
            </w:pPr>
          </w:p>
          <w:p w:rsidR="00FF37BA" w:rsidRDefault="001405F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поставки и срок поставки Товара согласуется сторонами в Заявке на товар.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34973" w:rsidRDefault="00D34973" w:rsidP="00D34973">
            <w:pPr>
              <w:jc w:val="both"/>
            </w:pPr>
            <w:r>
              <w:t>Количество (объем)</w:t>
            </w:r>
            <w:r w:rsidRPr="001435B6">
              <w:t xml:space="preserve"> Товар</w:t>
            </w:r>
            <w:r>
              <w:t>а</w:t>
            </w:r>
            <w:r w:rsidRPr="001435B6">
              <w:t xml:space="preserve"> определяется в соответствии с заявками Заказчика</w:t>
            </w:r>
            <w:r>
              <w:t>.</w:t>
            </w:r>
          </w:p>
          <w:p w:rsidR="00FF37BA" w:rsidRDefault="00FF37BA">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F37BA" w:rsidRDefault="001405F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F37BA" w:rsidRDefault="001405FF">
                  <w:pPr>
                    <w:snapToGrid w:val="0"/>
                    <w:rPr>
                      <w:sz w:val="22"/>
                      <w:szCs w:val="22"/>
                    </w:rPr>
                  </w:pPr>
                  <w:r>
                    <w:rPr>
                      <w:sz w:val="22"/>
                      <w:szCs w:val="22"/>
                    </w:rPr>
                    <w:t>45.3</w:t>
                  </w:r>
                </w:p>
              </w:tc>
              <w:tc>
                <w:tcPr>
                  <w:tcW w:w="1417" w:type="dxa"/>
                  <w:tcBorders>
                    <w:top w:val="single" w:sz="4" w:space="0" w:color="auto"/>
                    <w:left w:val="single" w:sz="4" w:space="0" w:color="auto"/>
                    <w:bottom w:val="single" w:sz="4" w:space="0" w:color="auto"/>
                    <w:right w:val="single" w:sz="4" w:space="0" w:color="auto"/>
                  </w:tcBorders>
                </w:tcPr>
                <w:p w:rsidR="00FF37BA" w:rsidRDefault="001405FF">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FF37BA" w:rsidRDefault="001405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F37BA" w:rsidRDefault="001405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F37BA" w:rsidRDefault="001405FF">
                  <w:pPr>
                    <w:snapToGrid w:val="0"/>
                    <w:rPr>
                      <w:sz w:val="22"/>
                      <w:szCs w:val="22"/>
                    </w:rPr>
                  </w:pPr>
                  <w:r>
                    <w:rPr>
                      <w:sz w:val="22"/>
                      <w:szCs w:val="22"/>
                    </w:rPr>
                    <w:t>321</w:t>
                  </w:r>
                </w:p>
              </w:tc>
            </w:tr>
          </w:tbl>
          <w:p w:rsidR="00FF37BA" w:rsidRDefault="00FF37B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F37BA" w:rsidRPr="001405FF" w:rsidRDefault="001405FF">
            <w:pPr>
              <w:pStyle w:val="aff7"/>
              <w:numPr>
                <w:ilvl w:val="1"/>
                <w:numId w:val="26"/>
              </w:numPr>
              <w:ind w:left="601" w:hanging="426"/>
              <w:jc w:val="both"/>
            </w:pPr>
            <w:r w:rsidRPr="001405F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F37BA" w:rsidRPr="001405FF" w:rsidRDefault="001405FF">
            <w:pPr>
              <w:pStyle w:val="aff7"/>
              <w:numPr>
                <w:ilvl w:val="1"/>
                <w:numId w:val="26"/>
              </w:numPr>
              <w:ind w:left="601" w:hanging="426"/>
              <w:jc w:val="both"/>
            </w:pPr>
            <w:r w:rsidRPr="001405F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F37BA" w:rsidRPr="001405FF" w:rsidRDefault="001405FF">
            <w:pPr>
              <w:pStyle w:val="aff7"/>
              <w:numPr>
                <w:ilvl w:val="1"/>
                <w:numId w:val="26"/>
              </w:numPr>
              <w:ind w:left="601" w:hanging="426"/>
              <w:jc w:val="both"/>
            </w:pPr>
            <w:r w:rsidRPr="001405F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F37BA" w:rsidRPr="001405FF" w:rsidRDefault="001405FF">
            <w:pPr>
              <w:pStyle w:val="aff7"/>
              <w:numPr>
                <w:ilvl w:val="1"/>
                <w:numId w:val="26"/>
              </w:numPr>
              <w:ind w:left="601" w:hanging="426"/>
              <w:jc w:val="both"/>
            </w:pPr>
            <w:r w:rsidRPr="001405F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405FF">
              <w:t>://</w:t>
            </w:r>
            <w:r>
              <w:rPr>
                <w:lang w:val="en-US"/>
              </w:rPr>
              <w:t>service</w:t>
            </w:r>
            <w:r w:rsidRPr="001405FF">
              <w:t>.</w:t>
            </w:r>
            <w:r>
              <w:rPr>
                <w:lang w:val="en-US"/>
              </w:rPr>
              <w:t>nalog</w:t>
            </w:r>
            <w:r w:rsidRPr="001405FF">
              <w:t>.</w:t>
            </w:r>
            <w:r>
              <w:rPr>
                <w:lang w:val="en-US"/>
              </w:rPr>
              <w:t>ru</w:t>
            </w:r>
            <w:r w:rsidRPr="001405FF">
              <w:t>/</w:t>
            </w:r>
            <w:r>
              <w:rPr>
                <w:lang w:val="en-US"/>
              </w:rPr>
              <w:t>zd</w:t>
            </w:r>
            <w:r w:rsidRPr="001405FF">
              <w:t>.</w:t>
            </w:r>
            <w:r>
              <w:rPr>
                <w:lang w:val="en-US"/>
              </w:rPr>
              <w:t>do</w:t>
            </w:r>
            <w:r w:rsidRPr="001405FF">
              <w:t xml:space="preserve">). В случае наличия информации о неисполненной обязанности перед Федеральной налоговой службой Российской </w:t>
            </w:r>
            <w:r w:rsidRPr="001405FF">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405FF">
              <w:t>://</w:t>
            </w:r>
            <w:r>
              <w:rPr>
                <w:lang w:val="en-US"/>
              </w:rPr>
              <w:t>service</w:t>
            </w:r>
            <w:r w:rsidRPr="001405FF">
              <w:t>.</w:t>
            </w:r>
            <w:r>
              <w:rPr>
                <w:lang w:val="en-US"/>
              </w:rPr>
              <w:t>nalog</w:t>
            </w:r>
            <w:r w:rsidRPr="001405FF">
              <w:t>.</w:t>
            </w:r>
            <w:r>
              <w:rPr>
                <w:lang w:val="en-US"/>
              </w:rPr>
              <w:t>ru</w:t>
            </w:r>
            <w:r w:rsidRPr="001405FF">
              <w:t>/</w:t>
            </w:r>
            <w:r>
              <w:rPr>
                <w:lang w:val="en-US"/>
              </w:rPr>
              <w:t>zd</w:t>
            </w:r>
            <w:r w:rsidRPr="001405FF">
              <w:t>.</w:t>
            </w:r>
            <w:r>
              <w:rPr>
                <w:lang w:val="en-US"/>
              </w:rPr>
              <w:t>do</w:t>
            </w:r>
            <w:r w:rsidRPr="001405FF">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FF37BA" w:rsidRPr="001405FF" w:rsidRDefault="001405FF">
            <w:pPr>
              <w:pStyle w:val="aff7"/>
              <w:numPr>
                <w:ilvl w:val="1"/>
                <w:numId w:val="26"/>
              </w:numPr>
              <w:ind w:left="601" w:hanging="426"/>
              <w:jc w:val="both"/>
            </w:pPr>
            <w:r w:rsidRPr="001405F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405FF">
              <w:t>://</w:t>
            </w:r>
            <w:r>
              <w:rPr>
                <w:lang w:val="en-US"/>
              </w:rPr>
              <w:t>fssprus</w:t>
            </w:r>
            <w:r w:rsidRPr="001405FF">
              <w:t>.</w:t>
            </w:r>
            <w:r>
              <w:rPr>
                <w:lang w:val="en-US"/>
              </w:rPr>
              <w:t>ru</w:t>
            </w:r>
            <w:r w:rsidRPr="001405FF">
              <w:t>/</w:t>
            </w:r>
            <w:r>
              <w:rPr>
                <w:lang w:val="en-US"/>
              </w:rPr>
              <w:t>iss</w:t>
            </w:r>
            <w:r w:rsidRPr="001405FF">
              <w:t>/</w:t>
            </w:r>
            <w:r>
              <w:rPr>
                <w:lang w:val="en-US"/>
              </w:rPr>
              <w:t>ip</w:t>
            </w:r>
            <w:r w:rsidRPr="001405FF">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405FF">
              <w:t>://</w:t>
            </w:r>
            <w:r>
              <w:rPr>
                <w:lang w:val="en-US"/>
              </w:rPr>
              <w:t>www</w:t>
            </w:r>
            <w:r w:rsidRPr="001405FF">
              <w:t>.</w:t>
            </w:r>
            <w:r>
              <w:rPr>
                <w:lang w:val="en-US"/>
              </w:rPr>
              <w:t>fedresurs</w:t>
            </w:r>
            <w:r w:rsidRPr="001405FF">
              <w:t>.</w:t>
            </w:r>
            <w:r>
              <w:rPr>
                <w:lang w:val="en-US"/>
              </w:rPr>
              <w:t>ru</w:t>
            </w:r>
            <w:r w:rsidRPr="001405F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FF37BA" w:rsidRPr="001405FF" w:rsidRDefault="001405FF">
            <w:pPr>
              <w:pStyle w:val="aff7"/>
              <w:numPr>
                <w:ilvl w:val="1"/>
                <w:numId w:val="26"/>
              </w:numPr>
              <w:ind w:left="601" w:hanging="426"/>
              <w:jc w:val="both"/>
            </w:pPr>
            <w:r w:rsidRPr="001405F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1405FF">
              <w:lastRenderedPageBreak/>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F37BA" w:rsidRPr="001405FF" w:rsidRDefault="001405FF">
            <w:pPr>
              <w:pStyle w:val="aff7"/>
              <w:numPr>
                <w:ilvl w:val="1"/>
                <w:numId w:val="26"/>
              </w:numPr>
              <w:ind w:left="601" w:hanging="426"/>
              <w:jc w:val="both"/>
            </w:pPr>
            <w:r w:rsidRPr="001405F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D34973" w:rsidP="00D34973">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FF37BA" w:rsidRDefault="001405FF">
            <w:pPr>
              <w:pStyle w:val="af9"/>
              <w:ind w:firstLine="0"/>
              <w:rPr>
                <w:sz w:val="24"/>
                <w:highlight w:val="yellow"/>
              </w:rPr>
            </w:pPr>
            <w:r w:rsidRPr="001405FF">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w:t>
            </w:r>
            <w:r w:rsidRPr="001405FF">
              <w:rPr>
                <w:sz w:val="24"/>
              </w:rPr>
              <w:lastRenderedPageBreak/>
              <w:t>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FF37BA" w:rsidRDefault="001405F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F37BA" w:rsidRDefault="001405F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FF37BA" w:rsidRDefault="001405FF" w:rsidP="00D34973">
                  <w:pPr>
                    <w:pStyle w:val="-3"/>
                    <w:tabs>
                      <w:tab w:val="clear" w:pos="1985"/>
                    </w:tabs>
                    <w:suppressAutoHyphens/>
                    <w:ind w:left="600" w:firstLine="0"/>
                    <w:rPr>
                      <w:b/>
                      <w:sz w:val="24"/>
                    </w:rPr>
                  </w:pPr>
                  <w:r>
                    <w:rPr>
                      <w:b/>
                      <w:sz w:val="24"/>
                    </w:rPr>
                    <w:t>II. Иные особенности заключения договора:</w:t>
                  </w:r>
                  <w:r>
                    <w:rPr>
                      <w:b/>
                      <w:sz w:val="24"/>
                    </w:rPr>
                    <w:br/>
                  </w:r>
                  <w:r w:rsidR="00D34973" w:rsidRPr="00D34973">
                    <w:rPr>
                      <w:sz w:val="24"/>
                    </w:rPr>
                    <w:t>Не предусмотрены</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FB0DD0" w:rsidRDefault="001D6629" w:rsidP="00D34973">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FF37BA" w:rsidRDefault="001405FF" w:rsidP="00D34973">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F37BA" w:rsidRDefault="001405F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F37BA" w:rsidRDefault="001405F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F37BA" w:rsidRDefault="001405FF">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F37BA" w:rsidRDefault="001405F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D34973" w:rsidTr="004D6B74">
        <w:tc>
          <w:tcPr>
            <w:tcW w:w="426" w:type="dxa"/>
          </w:tcPr>
          <w:p w:rsidR="005D5B59" w:rsidRPr="00D34973" w:rsidRDefault="005D5B59" w:rsidP="00E47C4C">
            <w:pPr>
              <w:pStyle w:val="19"/>
              <w:ind w:left="-57" w:right="-108" w:firstLine="0"/>
              <w:rPr>
                <w:b/>
                <w:sz w:val="24"/>
                <w:szCs w:val="24"/>
              </w:rPr>
            </w:pPr>
            <w:r w:rsidRPr="00D34973">
              <w:rPr>
                <w:b/>
                <w:sz w:val="24"/>
                <w:szCs w:val="24"/>
              </w:rPr>
              <w:t>26.</w:t>
            </w:r>
          </w:p>
        </w:tc>
        <w:tc>
          <w:tcPr>
            <w:tcW w:w="2126" w:type="dxa"/>
          </w:tcPr>
          <w:p w:rsidR="005D5B59" w:rsidRPr="00D34973" w:rsidRDefault="00971A21" w:rsidP="00AD2CB8">
            <w:pPr>
              <w:pStyle w:val="Default"/>
              <w:rPr>
                <w:b/>
              </w:rPr>
            </w:pPr>
            <w:r w:rsidRPr="00D34973">
              <w:rPr>
                <w:b/>
              </w:rPr>
              <w:t>Срок действия договора</w:t>
            </w:r>
          </w:p>
        </w:tc>
        <w:tc>
          <w:tcPr>
            <w:tcW w:w="7200" w:type="dxa"/>
          </w:tcPr>
          <w:p w:rsidR="00FF37BA" w:rsidRPr="00D34973" w:rsidRDefault="00D34973" w:rsidP="00D34973">
            <w:pPr>
              <w:pStyle w:val="ConsNormal"/>
              <w:ind w:firstLine="0"/>
              <w:jc w:val="both"/>
              <w:rPr>
                <w:sz w:val="24"/>
                <w:szCs w:val="24"/>
              </w:rPr>
            </w:pPr>
            <w:r w:rsidRPr="00D34973">
              <w:rPr>
                <w:rFonts w:ascii="Times New Roman" w:hAnsi="Times New Roman" w:cs="Times New Roman"/>
                <w:sz w:val="24"/>
                <w:szCs w:val="24"/>
              </w:rPr>
              <w:t>Договор вступает в силу с даты его подписания Сторонами и действует до  30 апреля 2023 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37BA" w:rsidRPr="002B3F5D" w:rsidRDefault="00FF37BA" w:rsidP="001405FF">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F37BA" w:rsidRPr="002B3F5D" w:rsidRDefault="00FF37BA" w:rsidP="001405FF">
      <w:pPr>
        <w:rPr>
          <w:sz w:val="16"/>
          <w:szCs w:val="16"/>
        </w:rPr>
      </w:pPr>
    </w:p>
    <w:p w:rsidR="00FF37BA" w:rsidRPr="002111A3" w:rsidRDefault="00FF37BA" w:rsidP="001405FF">
      <w:pPr>
        <w:rPr>
          <w:sz w:val="28"/>
          <w:szCs w:val="28"/>
        </w:rPr>
      </w:pPr>
      <w:r>
        <w:rPr>
          <w:sz w:val="28"/>
          <w:szCs w:val="28"/>
        </w:rPr>
        <w:t xml:space="preserve"> «____» ___________ 20_ г.                               Процедура Размещения оферты</w:t>
      </w:r>
    </w:p>
    <w:p w:rsidR="00FF37BA" w:rsidRPr="002111A3" w:rsidRDefault="00FF37BA" w:rsidP="001405FF">
      <w:pPr>
        <w:jc w:val="right"/>
        <w:rPr>
          <w:sz w:val="28"/>
          <w:szCs w:val="28"/>
        </w:rPr>
      </w:pPr>
      <w:r>
        <w:rPr>
          <w:sz w:val="28"/>
          <w:szCs w:val="28"/>
        </w:rPr>
        <w:t>№ РО-___-______</w:t>
      </w:r>
    </w:p>
    <w:p w:rsidR="00FF37BA" w:rsidRPr="002111A3" w:rsidRDefault="00FF37BA" w:rsidP="001405FF">
      <w:pPr>
        <w:rPr>
          <w:sz w:val="28"/>
          <w:szCs w:val="28"/>
        </w:rPr>
      </w:pPr>
      <w:r>
        <w:rPr>
          <w:sz w:val="28"/>
          <w:szCs w:val="28"/>
        </w:rPr>
        <w:t>____________________________________________________________________</w:t>
      </w:r>
    </w:p>
    <w:p w:rsidR="00FF37BA" w:rsidRPr="002111A3" w:rsidRDefault="00FF37BA" w:rsidP="001405FF">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FF37BA" w:rsidRPr="002B3F5D" w:rsidRDefault="00FF37BA" w:rsidP="001405FF">
      <w:pPr>
        <w:ind w:firstLine="708"/>
        <w:rPr>
          <w:sz w:val="10"/>
          <w:szCs w:val="10"/>
        </w:rPr>
      </w:pPr>
    </w:p>
    <w:p w:rsidR="00FF37BA" w:rsidRPr="002B3F5D" w:rsidRDefault="00FF37BA" w:rsidP="001405FF">
      <w:pPr>
        <w:pStyle w:val="affa"/>
        <w:ind w:firstLine="708"/>
        <w:jc w:val="both"/>
        <w:rPr>
          <w:rFonts w:ascii="Times New Roman" w:eastAsia="Times New Roman" w:hAnsi="Times New Roman"/>
          <w:sz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w:t>
      </w:r>
      <w:r>
        <w:rPr>
          <w:rFonts w:ascii="Times New Roman" w:eastAsia="Times New Roman" w:hAnsi="Times New Roman"/>
          <w:sz w:val="28"/>
          <w:szCs w:val="28"/>
        </w:rPr>
        <w:t xml:space="preserve"> тягачей полуприцепов</w:t>
      </w:r>
      <w:r>
        <w:rPr>
          <w:rFonts w:ascii="Times New Roman" w:eastAsia="Times New Roman" w:hAnsi="Times New Roman"/>
          <w:sz w:val="28"/>
        </w:rPr>
        <w:t>:</w:t>
      </w:r>
    </w:p>
    <w:p w:rsidR="00FF37BA" w:rsidRPr="002B3F5D" w:rsidRDefault="00FF37BA" w:rsidP="001405FF">
      <w:pPr>
        <w:pStyle w:val="affa"/>
        <w:ind w:left="851"/>
        <w:jc w:val="both"/>
        <w:rPr>
          <w:rFonts w:ascii="Times New Roman" w:eastAsia="Times New Roman" w:hAnsi="Times New Roman"/>
          <w:sz w:val="28"/>
        </w:rPr>
      </w:pPr>
    </w:p>
    <w:tbl>
      <w:tblPr>
        <w:tblStyle w:val="afff2"/>
        <w:tblW w:w="9695" w:type="dxa"/>
        <w:jc w:val="center"/>
        <w:tblInd w:w="-1744" w:type="dxa"/>
        <w:tblLook w:val="04A0"/>
      </w:tblPr>
      <w:tblGrid>
        <w:gridCol w:w="2524"/>
        <w:gridCol w:w="7171"/>
      </w:tblGrid>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FF37BA" w:rsidRPr="002B3F5D" w:rsidRDefault="00FF37BA" w:rsidP="001405FF">
            <w:pPr>
              <w:pStyle w:val="affa"/>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7171" w:type="dxa"/>
          </w:tcPr>
          <w:p w:rsidR="00FF37BA" w:rsidRPr="002B3F5D" w:rsidRDefault="00FF37BA" w:rsidP="001405FF">
            <w:pPr>
              <w:pStyle w:val="affa"/>
              <w:jc w:val="center"/>
              <w:rPr>
                <w:rFonts w:ascii="Times New Roman" w:eastAsia="Times New Roman" w:hAnsi="Times New Roman"/>
                <w:sz w:val="28"/>
                <w:szCs w:val="10"/>
              </w:rPr>
            </w:pPr>
            <w:r>
              <w:rPr>
                <w:rFonts w:ascii="Times New Roman" w:eastAsia="Times New Roman" w:hAnsi="Times New Roman"/>
                <w:sz w:val="28"/>
                <w:szCs w:val="28"/>
              </w:rPr>
              <w:t>Марка, модель, тягача полуприцепа</w:t>
            </w:r>
            <w:r>
              <w:rPr>
                <w:rStyle w:val="16"/>
                <w:rFonts w:eastAsia="Times New Roman"/>
                <w:sz w:val="28"/>
                <w:szCs w:val="10"/>
              </w:rPr>
              <w:t xml:space="preserve"> </w:t>
            </w:r>
            <w:r>
              <w:rPr>
                <w:rStyle w:val="af6"/>
                <w:rFonts w:ascii="Times New Roman" w:eastAsia="Times New Roman" w:hAnsi="Times New Roman"/>
                <w:sz w:val="28"/>
                <w:szCs w:val="10"/>
              </w:rPr>
              <w:footnoteReference w:id="3"/>
            </w:r>
          </w:p>
        </w:tc>
      </w:tr>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Cs w:val="10"/>
              </w:rPr>
            </w:pPr>
            <w:r>
              <w:rPr>
                <w:rFonts w:ascii="Times New Roman" w:eastAsia="Times New Roman" w:hAnsi="Times New Roman"/>
                <w:szCs w:val="10"/>
              </w:rPr>
              <w:t>1</w:t>
            </w:r>
          </w:p>
        </w:tc>
        <w:tc>
          <w:tcPr>
            <w:tcW w:w="7171" w:type="dxa"/>
          </w:tcPr>
          <w:p w:rsidR="00FF37BA" w:rsidRPr="002B3F5D" w:rsidRDefault="00FF37BA" w:rsidP="001405FF">
            <w:pPr>
              <w:pStyle w:val="affa"/>
              <w:jc w:val="both"/>
              <w:rPr>
                <w:rFonts w:ascii="Times New Roman" w:eastAsia="Times New Roman" w:hAnsi="Times New Roman"/>
                <w:szCs w:val="10"/>
              </w:rPr>
            </w:pPr>
          </w:p>
        </w:tc>
      </w:tr>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Cs w:val="10"/>
              </w:rPr>
            </w:pPr>
            <w:r>
              <w:rPr>
                <w:rFonts w:ascii="Times New Roman" w:eastAsia="Times New Roman" w:hAnsi="Times New Roman"/>
                <w:szCs w:val="10"/>
              </w:rPr>
              <w:t>2</w:t>
            </w:r>
          </w:p>
        </w:tc>
        <w:tc>
          <w:tcPr>
            <w:tcW w:w="7171" w:type="dxa"/>
          </w:tcPr>
          <w:p w:rsidR="00FF37BA" w:rsidRPr="002B3F5D" w:rsidRDefault="00FF37BA" w:rsidP="001405FF">
            <w:pPr>
              <w:pStyle w:val="affa"/>
              <w:jc w:val="both"/>
              <w:rPr>
                <w:rFonts w:ascii="Times New Roman" w:eastAsia="Times New Roman" w:hAnsi="Times New Roman"/>
                <w:szCs w:val="10"/>
              </w:rPr>
            </w:pPr>
          </w:p>
        </w:tc>
      </w:tr>
      <w:tr w:rsidR="00FF37BA" w:rsidRPr="002B3F5D" w:rsidTr="001405FF">
        <w:trPr>
          <w:jc w:val="center"/>
        </w:trPr>
        <w:tc>
          <w:tcPr>
            <w:tcW w:w="2524" w:type="dxa"/>
          </w:tcPr>
          <w:p w:rsidR="00FF37BA" w:rsidRPr="002B3F5D" w:rsidRDefault="00FF37BA" w:rsidP="001405FF">
            <w:pPr>
              <w:pStyle w:val="affa"/>
              <w:jc w:val="center"/>
              <w:rPr>
                <w:rFonts w:ascii="Times New Roman" w:eastAsia="Times New Roman" w:hAnsi="Times New Roman"/>
                <w:szCs w:val="10"/>
              </w:rPr>
            </w:pPr>
            <w:r>
              <w:rPr>
                <w:rFonts w:ascii="Times New Roman" w:eastAsia="Times New Roman" w:hAnsi="Times New Roman"/>
                <w:szCs w:val="10"/>
              </w:rPr>
              <w:t>3</w:t>
            </w:r>
          </w:p>
        </w:tc>
        <w:tc>
          <w:tcPr>
            <w:tcW w:w="7171" w:type="dxa"/>
          </w:tcPr>
          <w:p w:rsidR="00FF37BA" w:rsidRPr="002B3F5D" w:rsidRDefault="00FF37BA" w:rsidP="001405FF">
            <w:pPr>
              <w:pStyle w:val="affa"/>
              <w:jc w:val="both"/>
              <w:rPr>
                <w:rFonts w:ascii="Times New Roman" w:eastAsia="Times New Roman" w:hAnsi="Times New Roman"/>
                <w:szCs w:val="10"/>
              </w:rPr>
            </w:pPr>
          </w:p>
        </w:tc>
      </w:tr>
    </w:tbl>
    <w:p w:rsidR="00FF37BA" w:rsidRPr="002B3F5D" w:rsidRDefault="00FF37BA" w:rsidP="001405FF">
      <w:pPr>
        <w:pStyle w:val="affa"/>
        <w:ind w:firstLine="709"/>
        <w:jc w:val="both"/>
        <w:rPr>
          <w:rFonts w:ascii="Times New Roman" w:eastAsia="Times New Roman" w:hAnsi="Times New Roman"/>
          <w:sz w:val="10"/>
          <w:szCs w:val="10"/>
        </w:rPr>
      </w:pPr>
    </w:p>
    <w:p w:rsidR="00FF37BA" w:rsidRPr="002B3F5D" w:rsidRDefault="00FF37BA" w:rsidP="001405FF">
      <w:pPr>
        <w:pStyle w:val="afc"/>
        <w:ind w:left="709" w:firstLine="0"/>
        <w:jc w:val="both"/>
      </w:pPr>
    </w:p>
    <w:p w:rsidR="00FF37BA" w:rsidRDefault="00FF37BA" w:rsidP="001405FF">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F37BA" w:rsidRPr="002B3F5D" w:rsidRDefault="00FF37BA" w:rsidP="001405FF">
      <w:pPr>
        <w:pStyle w:val="afc"/>
        <w:jc w:val="both"/>
      </w:pPr>
      <w:r>
        <w:rPr>
          <w:szCs w:val="28"/>
        </w:rPr>
        <w:t xml:space="preserve">3.Дополнительные условия </w:t>
      </w:r>
      <w:r>
        <w:t xml:space="preserve">поставки товаров ___________________________________________________________________ </w:t>
      </w:r>
    </w:p>
    <w:p w:rsidR="00FF37BA" w:rsidRPr="002B3F5D" w:rsidRDefault="00FF37BA" w:rsidP="001405FF">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FF37BA" w:rsidRPr="00C6348F" w:rsidRDefault="00FF37BA" w:rsidP="001405FF">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p>
    <w:p w:rsidR="00FF37BA" w:rsidRPr="00C6348F" w:rsidRDefault="00FF37BA" w:rsidP="001405FF">
      <w:pPr>
        <w:pStyle w:val="afc"/>
        <w:jc w:val="both"/>
        <w:rPr>
          <w:szCs w:val="28"/>
        </w:rPr>
      </w:pPr>
      <w:r>
        <w:t xml:space="preserve">5.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rPr>
        <w:t>согласны / не согласны</w:t>
      </w:r>
      <w:r>
        <w:t xml:space="preserve"> </w:t>
      </w:r>
      <w:r>
        <w:rPr>
          <w:i/>
        </w:rPr>
        <w:t>(указать необходимое)</w:t>
      </w:r>
      <w:r>
        <w:t xml:space="preserve">. 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FF37BA" w:rsidRPr="00965C92" w:rsidRDefault="00FF37BA" w:rsidP="001405FF">
      <w:pPr>
        <w:pStyle w:val="aff7"/>
        <w:jc w:val="both"/>
        <w:rPr>
          <w:i/>
          <w:sz w:val="28"/>
          <w:szCs w:val="28"/>
        </w:rPr>
      </w:pPr>
      <w:r>
        <w:rPr>
          <w:i/>
          <w:sz w:val="28"/>
          <w:szCs w:val="28"/>
        </w:rPr>
        <w:t>- акт сдачи-приемки выполненных работ/оказанных услуг;</w:t>
      </w:r>
    </w:p>
    <w:p w:rsidR="00FF37BA" w:rsidRPr="00965C92" w:rsidRDefault="00FF37BA" w:rsidP="001405FF">
      <w:pPr>
        <w:pStyle w:val="aff7"/>
        <w:jc w:val="both"/>
        <w:rPr>
          <w:i/>
          <w:sz w:val="28"/>
          <w:szCs w:val="28"/>
        </w:rPr>
      </w:pPr>
      <w:r>
        <w:rPr>
          <w:i/>
          <w:sz w:val="28"/>
          <w:szCs w:val="28"/>
        </w:rPr>
        <w:t>- товарная накладная формы ТОРГ-12;</w:t>
      </w:r>
    </w:p>
    <w:p w:rsidR="00FF37BA" w:rsidRPr="00965C92" w:rsidRDefault="00FF37BA" w:rsidP="001405FF">
      <w:pPr>
        <w:pStyle w:val="aff7"/>
        <w:jc w:val="both"/>
        <w:rPr>
          <w:i/>
          <w:sz w:val="28"/>
          <w:szCs w:val="28"/>
        </w:rPr>
      </w:pPr>
      <w:r>
        <w:rPr>
          <w:i/>
          <w:sz w:val="28"/>
          <w:szCs w:val="28"/>
        </w:rPr>
        <w:t xml:space="preserve">- универсальный передаточный документ (УПД); </w:t>
      </w:r>
    </w:p>
    <w:p w:rsidR="00FF37BA" w:rsidRPr="00965C92" w:rsidRDefault="00FF37BA" w:rsidP="001405FF">
      <w:pPr>
        <w:pStyle w:val="aff7"/>
        <w:jc w:val="both"/>
        <w:rPr>
          <w:i/>
          <w:sz w:val="28"/>
          <w:szCs w:val="28"/>
        </w:rPr>
      </w:pPr>
      <w:r>
        <w:rPr>
          <w:i/>
          <w:sz w:val="28"/>
          <w:szCs w:val="28"/>
        </w:rPr>
        <w:t>- счет-фактура;</w:t>
      </w:r>
    </w:p>
    <w:p w:rsidR="00FF37BA" w:rsidRPr="00965C92" w:rsidRDefault="00FF37BA" w:rsidP="001405FF">
      <w:pPr>
        <w:pStyle w:val="aff7"/>
        <w:jc w:val="both"/>
        <w:rPr>
          <w:i/>
          <w:sz w:val="28"/>
          <w:szCs w:val="28"/>
        </w:rPr>
      </w:pPr>
      <w:r>
        <w:rPr>
          <w:i/>
          <w:sz w:val="28"/>
          <w:szCs w:val="28"/>
        </w:rPr>
        <w:t>- корректировочный документ/корректировочная счет-фактура.</w:t>
      </w:r>
    </w:p>
    <w:p w:rsidR="00FF37BA" w:rsidRPr="00965C92" w:rsidRDefault="00FF37BA" w:rsidP="001405FF">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 xml:space="preserve">(претендентом указывается срок не менее установленного в </w:t>
      </w:r>
      <w:r>
        <w:rPr>
          <w:i/>
          <w:sz w:val="28"/>
          <w:szCs w:val="28"/>
        </w:rPr>
        <w:lastRenderedPageBreak/>
        <w:t>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FF37BA" w:rsidRPr="00965C92" w:rsidRDefault="00FF37BA" w:rsidP="001405FF">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F37BA" w:rsidRPr="00965C92" w:rsidRDefault="00FF37BA" w:rsidP="001405FF">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FF37BA" w:rsidRPr="00965C92" w:rsidRDefault="00FF37BA" w:rsidP="001405FF">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FF37BA" w:rsidRPr="00965C92" w:rsidRDefault="00FF37BA" w:rsidP="001405FF">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FF37BA" w:rsidRPr="00965C92" w:rsidRDefault="00FF37BA" w:rsidP="001405FF">
      <w:pPr>
        <w:tabs>
          <w:tab w:val="left" w:pos="8640"/>
        </w:tabs>
        <w:jc w:val="center"/>
        <w:rPr>
          <w:i/>
          <w:sz w:val="28"/>
          <w:szCs w:val="28"/>
        </w:rPr>
      </w:pPr>
      <w:r>
        <w:rPr>
          <w:i/>
          <w:sz w:val="28"/>
          <w:szCs w:val="28"/>
        </w:rPr>
        <w:t>(наименование претендента)</w:t>
      </w:r>
    </w:p>
    <w:p w:rsidR="00FF37BA" w:rsidRPr="00965C92" w:rsidRDefault="00FF37BA" w:rsidP="001405FF">
      <w:pPr>
        <w:pStyle w:val="32"/>
        <w:suppressAutoHyphens/>
        <w:spacing w:after="0"/>
        <w:rPr>
          <w:sz w:val="28"/>
          <w:szCs w:val="28"/>
        </w:rPr>
      </w:pPr>
      <w:r>
        <w:rPr>
          <w:sz w:val="28"/>
          <w:szCs w:val="28"/>
        </w:rPr>
        <w:t>____________________________________________________________________</w:t>
      </w:r>
    </w:p>
    <w:p w:rsidR="00FF37BA" w:rsidRPr="00965C92" w:rsidRDefault="00FF37BA" w:rsidP="001405FF">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FF37BA" w:rsidRDefault="00FF37BA" w:rsidP="001405FF">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F37BA" w:rsidRDefault="001405FF">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F37BA" w:rsidRPr="002D148A" w:rsidRDefault="00FF37BA" w:rsidP="001405FF">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FF37BA" w:rsidRPr="002D148A" w:rsidRDefault="00FF37BA" w:rsidP="001405FF">
      <w:pPr>
        <w:jc w:val="both"/>
        <w:rPr>
          <w:sz w:val="28"/>
          <w:szCs w:val="28"/>
        </w:rPr>
      </w:pPr>
      <w:r>
        <w:rPr>
          <w:sz w:val="28"/>
          <w:szCs w:val="28"/>
        </w:rPr>
        <w:t>г. Чита                                                                                        «__»_______ 2021 г.</w:t>
      </w:r>
    </w:p>
    <w:p w:rsidR="00FF37BA" w:rsidRPr="002D148A" w:rsidRDefault="00FF37BA" w:rsidP="001405FF">
      <w:pPr>
        <w:jc w:val="both"/>
        <w:rPr>
          <w:sz w:val="28"/>
          <w:szCs w:val="28"/>
        </w:rPr>
      </w:pPr>
    </w:p>
    <w:p w:rsidR="00FF37BA" w:rsidRPr="002D148A" w:rsidRDefault="00FF37BA" w:rsidP="001405FF">
      <w:pPr>
        <w:ind w:right="-1" w:firstLine="72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w:t>
      </w:r>
      <w:r>
        <w:t xml:space="preserve"> </w:t>
      </w:r>
      <w:r>
        <w:rPr>
          <w:sz w:val="28"/>
          <w:szCs w:val="28"/>
        </w:rPr>
        <w:t xml:space="preserve">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 Ц/2021/НКП ЗАБ-30г от 11.02.2021г с одной стороны, и ____________________________________________________________,  </w:t>
      </w:r>
    </w:p>
    <w:p w:rsidR="00FF37BA" w:rsidRPr="002D148A" w:rsidRDefault="00FF37BA" w:rsidP="001405FF">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F37BA" w:rsidRPr="002D148A" w:rsidRDefault="00FF37BA" w:rsidP="001405FF">
      <w:pPr>
        <w:ind w:right="-1"/>
        <w:jc w:val="both"/>
        <w:rPr>
          <w:sz w:val="28"/>
          <w:szCs w:val="28"/>
        </w:rPr>
      </w:pPr>
      <w:r>
        <w:rPr>
          <w:sz w:val="28"/>
          <w:szCs w:val="28"/>
        </w:rPr>
        <w:t xml:space="preserve">именуемое в дальнейшем «Поставщик», в лице __________________________________, </w:t>
      </w:r>
    </w:p>
    <w:p w:rsidR="00FF37BA" w:rsidRPr="002D148A" w:rsidRDefault="00FF37BA" w:rsidP="001405FF">
      <w:pPr>
        <w:ind w:right="-1"/>
        <w:jc w:val="both"/>
        <w:rPr>
          <w:sz w:val="28"/>
          <w:szCs w:val="28"/>
        </w:rPr>
      </w:pPr>
      <w:r>
        <w:rPr>
          <w:i/>
          <w:sz w:val="28"/>
          <w:szCs w:val="28"/>
          <w:vertAlign w:val="superscript"/>
        </w:rPr>
        <w:t xml:space="preserve">                                                                                                                        (должность, Ф.И.О. - полностью)</w:t>
      </w:r>
    </w:p>
    <w:p w:rsidR="00FF37BA" w:rsidRPr="002D148A" w:rsidRDefault="00FF37BA" w:rsidP="001405FF">
      <w:pPr>
        <w:ind w:right="-1"/>
        <w:jc w:val="both"/>
        <w:rPr>
          <w:sz w:val="28"/>
          <w:szCs w:val="28"/>
        </w:rPr>
      </w:pPr>
      <w:r>
        <w:rPr>
          <w:sz w:val="28"/>
          <w:szCs w:val="28"/>
        </w:rPr>
        <w:t>действующего  на основании ____________________________________________________,</w:t>
      </w:r>
    </w:p>
    <w:p w:rsidR="00FF37BA" w:rsidRPr="002D148A" w:rsidRDefault="00FF37BA" w:rsidP="001405FF">
      <w:pPr>
        <w:ind w:right="-1"/>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FF37BA" w:rsidRDefault="00FF37BA" w:rsidP="001405FF">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FF37BA" w:rsidRPr="002D148A" w:rsidRDefault="00FF37BA" w:rsidP="00FF37BA">
      <w:pPr>
        <w:numPr>
          <w:ilvl w:val="0"/>
          <w:numId w:val="55"/>
        </w:numPr>
        <w:suppressAutoHyphens w:val="0"/>
        <w:jc w:val="center"/>
        <w:rPr>
          <w:b/>
          <w:bCs/>
          <w:sz w:val="28"/>
          <w:szCs w:val="28"/>
        </w:rPr>
      </w:pPr>
      <w:r>
        <w:rPr>
          <w:b/>
          <w:bCs/>
          <w:sz w:val="28"/>
          <w:szCs w:val="28"/>
        </w:rPr>
        <w:t>Предмет Договора</w:t>
      </w:r>
    </w:p>
    <w:p w:rsidR="00FF37BA" w:rsidRPr="002D148A" w:rsidRDefault="00FF37BA" w:rsidP="001405FF">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запасные части для седельных тягачей и полуприцепов (далее – «Товар») для нужд филиала ПАО «ТрансКонтейнер» на Забайкальской железной дороге.</w:t>
      </w:r>
    </w:p>
    <w:p w:rsidR="00FF37BA" w:rsidRPr="002D148A" w:rsidRDefault="00FF37BA" w:rsidP="001405FF">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FF37BA" w:rsidRPr="002D148A" w:rsidRDefault="00FF37BA" w:rsidP="001405FF">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F37BA" w:rsidRPr="002D148A" w:rsidRDefault="00FF37BA" w:rsidP="001405FF">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FF37BA" w:rsidRPr="002D148A" w:rsidRDefault="00FF37BA" w:rsidP="00FF37BA">
      <w:pPr>
        <w:numPr>
          <w:ilvl w:val="0"/>
          <w:numId w:val="54"/>
        </w:numPr>
        <w:suppressAutoHyphens w:val="0"/>
        <w:ind w:left="0" w:firstLine="567"/>
        <w:jc w:val="center"/>
        <w:rPr>
          <w:b/>
          <w:bCs/>
          <w:sz w:val="28"/>
          <w:szCs w:val="28"/>
        </w:rPr>
      </w:pPr>
      <w:r>
        <w:rPr>
          <w:b/>
          <w:bCs/>
          <w:sz w:val="28"/>
          <w:szCs w:val="28"/>
        </w:rPr>
        <w:t>Цена Договора и порядок расчетов</w:t>
      </w:r>
    </w:p>
    <w:p w:rsidR="00FF37BA" w:rsidRPr="002D148A" w:rsidRDefault="00FF37BA" w:rsidP="00FF37BA">
      <w:pPr>
        <w:pStyle w:val="ConsNormal"/>
        <w:widowControl/>
        <w:numPr>
          <w:ilvl w:val="1"/>
          <w:numId w:val="54"/>
        </w:numPr>
        <w:tabs>
          <w:tab w:val="clear" w:pos="720"/>
          <w:tab w:val="num" w:pos="142"/>
        </w:tabs>
        <w:suppressAutoHyphens w:val="0"/>
        <w:autoSpaceDE/>
        <w:ind w:left="0"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Стоимость поставки Товара (партии Товара) согласуется сторонами в Заявках. </w:t>
      </w:r>
    </w:p>
    <w:p w:rsidR="00FF37BA" w:rsidRPr="002D148A" w:rsidRDefault="00FF37BA" w:rsidP="00FF37BA">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Pr>
          <w:color w:val="000000"/>
          <w:spacing w:val="-1"/>
          <w:sz w:val="28"/>
          <w:szCs w:val="28"/>
        </w:rPr>
        <w:t xml:space="preserve">Общая цена настоящего Договора складывается исходя из </w:t>
      </w:r>
      <w:r>
        <w:rPr>
          <w:color w:val="000000"/>
          <w:spacing w:val="-1"/>
          <w:sz w:val="28"/>
          <w:szCs w:val="28"/>
        </w:rPr>
        <w:lastRenderedPageBreak/>
        <w:t xml:space="preserve">подписанных Сторонами Заявок к настоящему Договору и не должна превышать </w:t>
      </w:r>
      <w:r>
        <w:rPr>
          <w:sz w:val="28"/>
          <w:szCs w:val="28"/>
        </w:rPr>
        <w:t xml:space="preserve">1 400 000 (Один миллион четыреста тысяч) рублей 00 копеек </w:t>
      </w:r>
      <w:r>
        <w:rPr>
          <w:color w:val="000000" w:themeColor="text1"/>
          <w:sz w:val="28"/>
          <w:szCs w:val="28"/>
        </w:rPr>
        <w:t>с учетом всех налогов, кроме НДС</w:t>
      </w:r>
      <w:r>
        <w:rPr>
          <w:color w:val="000000"/>
          <w:spacing w:val="-1"/>
          <w:sz w:val="28"/>
          <w:szCs w:val="28"/>
        </w:rPr>
        <w:t xml:space="preserve"> в совокупности с другими договорами, заключенными по итогам размещения оферты №____________ (протокол заседания конкурсной комиссии филиала ПАО «ТрансКонтенер» на Забайкальской железной дороге № ___ от _____). </w:t>
      </w:r>
    </w:p>
    <w:p w:rsidR="00FF37BA" w:rsidRPr="002D148A" w:rsidRDefault="00FF37BA" w:rsidP="001405FF">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2.3. Оплата каждой партии Товара производится Покупателем</w:t>
      </w:r>
      <w:r>
        <w:rPr>
          <w:rFonts w:ascii="Times New Roman" w:hAnsi="Times New Roman" w:cs="Times New Roman"/>
          <w:i/>
          <w:sz w:val="28"/>
          <w:szCs w:val="28"/>
        </w:rPr>
        <w:t xml:space="preserve"> </w:t>
      </w:r>
      <w:r>
        <w:rPr>
          <w:rFonts w:ascii="Times New Roman" w:hAnsi="Times New Roman" w:cs="Times New Roman"/>
          <w:sz w:val="28"/>
          <w:szCs w:val="28"/>
        </w:rPr>
        <w:t>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15 (пятнадцати)  календарных дней с даты его получения Покупателем.</w:t>
      </w:r>
    </w:p>
    <w:p w:rsidR="00FF37BA" w:rsidRPr="002D148A" w:rsidRDefault="00FF37BA" w:rsidP="001405FF">
      <w:pPr>
        <w:ind w:firstLine="567"/>
        <w:jc w:val="both"/>
        <w:rPr>
          <w:sz w:val="28"/>
          <w:szCs w:val="28"/>
        </w:rPr>
      </w:pPr>
      <w:r>
        <w:rPr>
          <w:sz w:val="28"/>
          <w:szCs w:val="28"/>
        </w:rP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FF37BA" w:rsidRPr="002D148A" w:rsidRDefault="00FF37BA" w:rsidP="001405FF">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FF37BA" w:rsidRPr="002D148A" w:rsidRDefault="00FF37BA" w:rsidP="00FF37BA">
      <w:pPr>
        <w:numPr>
          <w:ilvl w:val="0"/>
          <w:numId w:val="54"/>
        </w:numPr>
        <w:suppressAutoHyphens w:val="0"/>
        <w:jc w:val="center"/>
        <w:rPr>
          <w:b/>
          <w:bCs/>
          <w:sz w:val="28"/>
          <w:szCs w:val="28"/>
        </w:rPr>
      </w:pPr>
      <w:r>
        <w:rPr>
          <w:b/>
          <w:bCs/>
          <w:sz w:val="28"/>
          <w:szCs w:val="28"/>
        </w:rPr>
        <w:t>Условия поставки Товара</w:t>
      </w:r>
    </w:p>
    <w:p w:rsidR="00FF37BA" w:rsidRPr="002D148A" w:rsidRDefault="00FF37BA" w:rsidP="001405FF">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FF37BA" w:rsidRPr="002D148A" w:rsidRDefault="00FF37BA" w:rsidP="001405FF">
      <w:pPr>
        <w:ind w:firstLine="567"/>
        <w:jc w:val="both"/>
        <w:rPr>
          <w:color w:val="000000"/>
          <w:sz w:val="28"/>
          <w:szCs w:val="28"/>
        </w:rPr>
      </w:pPr>
      <w:r>
        <w:rPr>
          <w:color w:val="000000"/>
          <w:sz w:val="28"/>
          <w:szCs w:val="28"/>
        </w:rPr>
        <w:t xml:space="preserve">3.2. 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FF37BA" w:rsidRPr="002D148A" w:rsidRDefault="00FF37BA" w:rsidP="001405FF">
      <w:pPr>
        <w:ind w:firstLine="567"/>
        <w:jc w:val="both"/>
        <w:rPr>
          <w:sz w:val="28"/>
          <w:szCs w:val="28"/>
        </w:rPr>
      </w:pPr>
      <w:r>
        <w:rPr>
          <w:sz w:val="28"/>
          <w:szCs w:val="28"/>
        </w:rPr>
        <w:t xml:space="preserve">3.3. Поставка Товара Покупателю по настоящему Договору осуществляется Поставщиком  по адресу, указанному в Заявке. </w:t>
      </w:r>
    </w:p>
    <w:p w:rsidR="00FF37BA" w:rsidRPr="002D148A" w:rsidRDefault="00FF37BA" w:rsidP="001405FF">
      <w:pPr>
        <w:ind w:firstLine="567"/>
        <w:jc w:val="both"/>
        <w:rPr>
          <w:sz w:val="28"/>
          <w:szCs w:val="28"/>
        </w:rPr>
      </w:pPr>
      <w:r>
        <w:rPr>
          <w:i/>
          <w:iCs/>
          <w:sz w:val="28"/>
          <w:szCs w:val="28"/>
          <w:vertAlign w:val="superscript"/>
        </w:rPr>
        <w:t xml:space="preserve"> </w:t>
      </w: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FF37BA" w:rsidRPr="002D148A" w:rsidRDefault="00FF37BA" w:rsidP="001405FF">
      <w:pPr>
        <w:widowControl w:val="0"/>
        <w:autoSpaceDE w:val="0"/>
        <w:autoSpaceDN w:val="0"/>
        <w:adjustRightInd w:val="0"/>
        <w:ind w:firstLine="567"/>
        <w:jc w:val="both"/>
        <w:rPr>
          <w:bCs/>
          <w:sz w:val="28"/>
          <w:szCs w:val="28"/>
        </w:rPr>
      </w:pPr>
      <w:r>
        <w:rPr>
          <w:sz w:val="28"/>
          <w:szCs w:val="28"/>
        </w:rPr>
        <w:lastRenderedPageBreak/>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F37BA" w:rsidRPr="002D148A" w:rsidRDefault="00FF37BA" w:rsidP="001405FF">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F37BA" w:rsidRPr="002D148A" w:rsidRDefault="00FF37BA" w:rsidP="001405FF">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FF37BA" w:rsidRPr="002D148A" w:rsidRDefault="00FF37BA" w:rsidP="00FF37BA">
      <w:pPr>
        <w:pStyle w:val="ConsNormal"/>
        <w:numPr>
          <w:ilvl w:val="0"/>
          <w:numId w:val="56"/>
        </w:numPr>
        <w:suppressAutoHyphens w:val="0"/>
        <w:autoSpaceDE/>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FF37BA" w:rsidRPr="002D148A" w:rsidRDefault="00FF37BA" w:rsidP="001405FF">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Заявками. </w:t>
      </w:r>
    </w:p>
    <w:p w:rsidR="00FF37BA" w:rsidRPr="002D148A" w:rsidRDefault="00FF37BA" w:rsidP="001405FF">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 Заявкой.</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FF37BA" w:rsidRPr="002D148A" w:rsidRDefault="00FF37BA" w:rsidP="001405FF">
      <w:pPr>
        <w:widowControl w:val="0"/>
        <w:jc w:val="center"/>
        <w:rPr>
          <w:rFonts w:eastAsia="Arial"/>
          <w:b/>
          <w:bCs/>
          <w:i/>
          <w:sz w:val="28"/>
          <w:szCs w:val="28"/>
        </w:rPr>
      </w:pPr>
      <w:r>
        <w:rPr>
          <w:rFonts w:eastAsia="Arial"/>
          <w:b/>
          <w:bCs/>
          <w:sz w:val="28"/>
          <w:szCs w:val="28"/>
        </w:rPr>
        <w:t>5. Упаковка Товара</w:t>
      </w:r>
    </w:p>
    <w:p w:rsidR="00FF37BA" w:rsidRPr="002D148A" w:rsidRDefault="00FF37BA" w:rsidP="001405FF">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F37BA" w:rsidRPr="002D148A" w:rsidRDefault="00FF37BA" w:rsidP="001405FF">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FF37BA" w:rsidRPr="002D148A" w:rsidRDefault="00FF37BA" w:rsidP="001405FF">
      <w:pPr>
        <w:widowControl w:val="0"/>
        <w:ind w:firstLine="708"/>
        <w:jc w:val="both"/>
        <w:rPr>
          <w:rFonts w:eastAsia="Arial"/>
          <w:bCs/>
          <w:sz w:val="28"/>
          <w:szCs w:val="28"/>
        </w:rPr>
      </w:pPr>
      <w:r>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FF37BA" w:rsidRPr="002D148A" w:rsidRDefault="00FF37BA" w:rsidP="001405FF">
      <w:pPr>
        <w:pStyle w:val="ConsNormal"/>
        <w:jc w:val="center"/>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FF37BA" w:rsidRPr="002D148A" w:rsidRDefault="00FF37BA" w:rsidP="001405FF">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F37BA" w:rsidRPr="002D148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Срок гарантии нормального функционирования Товара 6 месяцев с даты подписания Сторонами товарной накладной (ТОРГ-12) или УПД.</w:t>
      </w:r>
      <w:r>
        <w:rPr>
          <w:rFonts w:ascii="Times New Roman" w:hAnsi="Times New Roman" w:cs="Times New Roman"/>
          <w:bCs/>
          <w:i/>
          <w:iCs/>
          <w:sz w:val="28"/>
          <w:szCs w:val="28"/>
          <w:vertAlign w:val="superscript"/>
        </w:rPr>
        <w:t xml:space="preserve">             </w:t>
      </w:r>
    </w:p>
    <w:p w:rsidR="00FF37BA" w:rsidRPr="002D148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F37BA" w:rsidRPr="002D148A" w:rsidRDefault="00FF37BA" w:rsidP="001405FF">
      <w:pPr>
        <w:ind w:firstLine="567"/>
        <w:jc w:val="both"/>
        <w:rPr>
          <w:sz w:val="28"/>
          <w:szCs w:val="28"/>
        </w:rPr>
      </w:pPr>
      <w:r>
        <w:rPr>
          <w:sz w:val="28"/>
          <w:szCs w:val="28"/>
        </w:rPr>
        <w:lastRenderedPageBreak/>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F37BA" w:rsidRPr="002D148A" w:rsidRDefault="00FF37BA" w:rsidP="001405FF">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30  (тридцати) календарных дней с даты получения уведомления Покупателя.</w:t>
      </w:r>
    </w:p>
    <w:p w:rsidR="00FF37BA" w:rsidRPr="002D148A" w:rsidRDefault="00FF37BA" w:rsidP="001405FF">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FF37BA" w:rsidRPr="002D148A" w:rsidRDefault="00FF37BA" w:rsidP="001405FF">
      <w:pPr>
        <w:pStyle w:val="aff4"/>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F37BA" w:rsidRPr="002D148A" w:rsidRDefault="00FF37BA" w:rsidP="001405FF">
      <w:pPr>
        <w:pStyle w:val="aff4"/>
        <w:ind w:firstLine="567"/>
        <w:jc w:val="both"/>
        <w:rPr>
          <w:sz w:val="28"/>
          <w:szCs w:val="28"/>
        </w:rPr>
      </w:pPr>
      <w:r>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FF37BA" w:rsidRPr="002D148A" w:rsidRDefault="00FF37BA" w:rsidP="001405FF">
      <w:pPr>
        <w:ind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F37BA" w:rsidRPr="002D148A" w:rsidRDefault="00FF37BA" w:rsidP="001405FF">
      <w:pPr>
        <w:jc w:val="center"/>
        <w:rPr>
          <w:b/>
          <w:bCs/>
          <w:sz w:val="28"/>
          <w:szCs w:val="28"/>
        </w:rPr>
      </w:pPr>
      <w:r>
        <w:rPr>
          <w:b/>
          <w:bCs/>
          <w:sz w:val="28"/>
          <w:szCs w:val="28"/>
        </w:rPr>
        <w:t>8. Ответственность Сторон</w:t>
      </w:r>
    </w:p>
    <w:p w:rsidR="00FF37BA" w:rsidRPr="002D148A" w:rsidRDefault="00FF37BA" w:rsidP="001405FF">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F37BA" w:rsidRPr="002D148A" w:rsidRDefault="00FF37BA" w:rsidP="001405FF">
      <w:pPr>
        <w:pStyle w:val="affa"/>
        <w:ind w:firstLine="567"/>
        <w:jc w:val="both"/>
        <w:rPr>
          <w:rFonts w:ascii="Times New Roman" w:hAnsi="Times New Roman"/>
          <w:sz w:val="28"/>
          <w:szCs w:val="28"/>
        </w:rPr>
      </w:pPr>
      <w:r>
        <w:rPr>
          <w:rFonts w:ascii="Times New Roman" w:hAnsi="Times New Roman"/>
          <w:sz w:val="28"/>
          <w:szCs w:val="28"/>
        </w:rPr>
        <w:t>8.2.</w:t>
      </w:r>
      <w:r>
        <w:rPr>
          <w:rFonts w:ascii="Times New Roman" w:hAnsi="Times New Roman"/>
          <w:b/>
          <w:sz w:val="28"/>
          <w:szCs w:val="28"/>
        </w:rPr>
        <w:t xml:space="preserve">  </w:t>
      </w:r>
      <w:r>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F37BA" w:rsidRPr="002D148A" w:rsidRDefault="00FF37BA" w:rsidP="001405FF">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F37BA" w:rsidRPr="002D148A" w:rsidRDefault="00FF37BA" w:rsidP="001405FF">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F37BA" w:rsidRPr="002D148A" w:rsidRDefault="00FF37BA" w:rsidP="001405FF">
      <w:pPr>
        <w:pStyle w:val="aff7"/>
        <w:widowControl w:val="0"/>
        <w:autoSpaceDE w:val="0"/>
        <w:autoSpaceDN w:val="0"/>
        <w:adjustRightInd w:val="0"/>
        <w:ind w:left="0"/>
        <w:jc w:val="center"/>
        <w:rPr>
          <w:sz w:val="28"/>
          <w:szCs w:val="28"/>
        </w:rPr>
      </w:pPr>
      <w:r>
        <w:rPr>
          <w:b/>
          <w:sz w:val="28"/>
          <w:szCs w:val="28"/>
        </w:rPr>
        <w:t>10. Разрешение споров</w:t>
      </w:r>
    </w:p>
    <w:p w:rsidR="00FF37BA" w:rsidRPr="002D148A" w:rsidRDefault="00FF37BA" w:rsidP="001405FF">
      <w:pPr>
        <w:widowControl w:val="0"/>
        <w:autoSpaceDE w:val="0"/>
        <w:autoSpaceDN w:val="0"/>
        <w:adjustRightInd w:val="0"/>
        <w:ind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FF37BA" w:rsidRPr="002D148A" w:rsidRDefault="00FF37BA" w:rsidP="001405FF">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FF37BA" w:rsidRPr="002D148A" w:rsidRDefault="00FF37BA" w:rsidP="001405FF">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FF37BA" w:rsidRPr="002D148A" w:rsidRDefault="00FF37BA" w:rsidP="001405FF">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11. Порядок внесения</w:t>
      </w:r>
    </w:p>
    <w:p w:rsidR="00FF37BA" w:rsidRPr="002D148A" w:rsidRDefault="00FF37BA" w:rsidP="001405FF">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FF37BA" w:rsidRPr="002D148A" w:rsidRDefault="00FF37BA" w:rsidP="001405F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F37BA" w:rsidRPr="002D148A" w:rsidRDefault="00FF37BA" w:rsidP="001405F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F37BA" w:rsidRPr="002D148A" w:rsidRDefault="00FF37BA" w:rsidP="001405FF">
      <w:pPr>
        <w:tabs>
          <w:tab w:val="left" w:pos="0"/>
        </w:tabs>
        <w:jc w:val="center"/>
        <w:rPr>
          <w:b/>
          <w:sz w:val="28"/>
          <w:szCs w:val="28"/>
        </w:rPr>
      </w:pPr>
      <w:r>
        <w:rPr>
          <w:b/>
          <w:sz w:val="28"/>
          <w:szCs w:val="28"/>
        </w:rPr>
        <w:t>12. Срок действия Договора</w:t>
      </w:r>
    </w:p>
    <w:p w:rsidR="00FF37BA" w:rsidRPr="002D148A" w:rsidRDefault="00FF37BA" w:rsidP="001405F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Настоящий Договор вступает в силу с даты его подписания Сторонами и действует до  30 апреля 2023 г., а в части взаиморасчетов до полного их исполнения Сторонами.</w:t>
      </w:r>
    </w:p>
    <w:p w:rsidR="00FF37BA" w:rsidRPr="002D148A" w:rsidRDefault="00FF37BA" w:rsidP="001405FF">
      <w:pPr>
        <w:autoSpaceDE w:val="0"/>
        <w:autoSpaceDN w:val="0"/>
        <w:ind w:firstLine="709"/>
        <w:jc w:val="center"/>
        <w:rPr>
          <w:sz w:val="28"/>
          <w:szCs w:val="28"/>
        </w:rPr>
      </w:pPr>
      <w:r>
        <w:rPr>
          <w:b/>
          <w:sz w:val="28"/>
          <w:szCs w:val="28"/>
        </w:rPr>
        <w:t>13. Антикоррупционная оговорка</w:t>
      </w:r>
    </w:p>
    <w:p w:rsidR="00FF37BA" w:rsidRPr="002D148A" w:rsidRDefault="00FF37BA" w:rsidP="001405FF">
      <w:pPr>
        <w:autoSpaceDE w:val="0"/>
        <w:autoSpaceDN w:val="0"/>
        <w:ind w:firstLine="709"/>
        <w:jc w:val="both"/>
        <w:rPr>
          <w:sz w:val="28"/>
          <w:szCs w:val="28"/>
        </w:rPr>
      </w:pPr>
      <w:r>
        <w:rPr>
          <w:sz w:val="28"/>
          <w:szCs w:val="28"/>
        </w:rPr>
        <w:lastRenderedPageBreak/>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F37BA" w:rsidRPr="002D148A" w:rsidRDefault="00FF37BA" w:rsidP="001405FF">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F37BA" w:rsidRPr="002D148A" w:rsidRDefault="00FF37BA" w:rsidP="001405FF">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FF37BA" w:rsidRPr="002D148A" w:rsidRDefault="00FF37BA" w:rsidP="001405FF">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F37BA" w:rsidRPr="002D148A" w:rsidRDefault="00FF37BA" w:rsidP="001405FF">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FF37BA" w:rsidRPr="002D148A" w:rsidRDefault="00FF37BA" w:rsidP="001405FF">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F37BA" w:rsidRPr="002D148A" w:rsidRDefault="00FF37BA" w:rsidP="001405FF">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F37BA" w:rsidRPr="002D148A" w:rsidRDefault="00FF37BA" w:rsidP="001405FF">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w:t>
      </w:r>
      <w:r>
        <w:rPr>
          <w:sz w:val="28"/>
          <w:szCs w:val="28"/>
        </w:rPr>
        <w:lastRenderedPageBreak/>
        <w:t xml:space="preserve">направления письменного уведомления не позднее чем за 30 (тридцать) календарных дней до даты прекращения действия настоящего Договора. </w:t>
      </w:r>
    </w:p>
    <w:p w:rsidR="00FF37BA" w:rsidRPr="002D148A" w:rsidRDefault="00FF37BA" w:rsidP="001405FF">
      <w:pPr>
        <w:autoSpaceDE w:val="0"/>
        <w:autoSpaceDN w:val="0"/>
        <w:ind w:firstLine="709"/>
        <w:jc w:val="center"/>
        <w:rPr>
          <w:b/>
          <w:sz w:val="28"/>
          <w:szCs w:val="28"/>
        </w:rPr>
      </w:pPr>
      <w:r>
        <w:rPr>
          <w:b/>
          <w:sz w:val="28"/>
          <w:szCs w:val="28"/>
        </w:rPr>
        <w:t>14. Гарантии и заверения Поставщика</w:t>
      </w:r>
    </w:p>
    <w:p w:rsidR="00FF37BA" w:rsidRPr="002D148A" w:rsidRDefault="00FF37BA" w:rsidP="00FF37BA">
      <w:pPr>
        <w:pStyle w:val="aff7"/>
        <w:numPr>
          <w:ilvl w:val="1"/>
          <w:numId w:val="57"/>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F37BA" w:rsidRPr="002D148A" w:rsidRDefault="00FF37BA" w:rsidP="00FF37BA">
      <w:pPr>
        <w:pStyle w:val="aff7"/>
        <w:numPr>
          <w:ilvl w:val="2"/>
          <w:numId w:val="57"/>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FF37BA" w:rsidRPr="002D148A" w:rsidRDefault="00FF37BA" w:rsidP="001405FF">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15. Электронный документооборот (ЭДО)</w:t>
      </w:r>
    </w:p>
    <w:p w:rsidR="00FF37BA" w:rsidRPr="007045A9" w:rsidRDefault="00FF37BA" w:rsidP="001405FF">
      <w:pPr>
        <w:pStyle w:val="aff7"/>
        <w:pBdr>
          <w:top w:val="nil"/>
          <w:left w:val="nil"/>
          <w:bottom w:val="nil"/>
          <w:right w:val="nil"/>
          <w:between w:val="nil"/>
        </w:pBdr>
        <w:ind w:left="0" w:firstLine="720"/>
        <w:jc w:val="both"/>
        <w:rPr>
          <w:color w:val="000000"/>
          <w:sz w:val="28"/>
          <w:szCs w:val="28"/>
        </w:rPr>
      </w:pPr>
      <w:r>
        <w:rPr>
          <w:color w:val="000000"/>
          <w:sz w:val="28"/>
          <w:szCs w:val="28"/>
        </w:rPr>
        <w:t>15.1.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Перечень и формат документов определен приложением 2а к настоящему Договору.</w:t>
      </w:r>
    </w:p>
    <w:p w:rsidR="00FF37BA" w:rsidRPr="002D148A" w:rsidRDefault="00FF37BA" w:rsidP="001405FF">
      <w:pPr>
        <w:pStyle w:val="aff7"/>
        <w:pBdr>
          <w:top w:val="nil"/>
          <w:left w:val="nil"/>
          <w:bottom w:val="nil"/>
          <w:right w:val="nil"/>
          <w:between w:val="nil"/>
        </w:pBdr>
        <w:ind w:left="0" w:firstLine="397"/>
        <w:jc w:val="both"/>
        <w:rPr>
          <w:color w:val="000000"/>
          <w:sz w:val="28"/>
          <w:szCs w:val="28"/>
        </w:rPr>
      </w:pPr>
      <w:r>
        <w:rPr>
          <w:color w:val="000000"/>
          <w:sz w:val="28"/>
          <w:szCs w:val="28"/>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следующие формализованные документы: </w:t>
      </w:r>
      <w:r>
        <w:rPr>
          <w:i/>
          <w:color w:val="000000"/>
          <w:sz w:val="28"/>
          <w:szCs w:val="28"/>
        </w:rPr>
        <w:t>универсальный передаточный документ (УПД), счет-фактура, товарная накладная формы № ТОРГ-12,</w:t>
      </w:r>
      <w:r>
        <w:rPr>
          <w:color w:val="000000"/>
          <w:sz w:val="28"/>
          <w:szCs w:val="28"/>
        </w:rPr>
        <w:t xml:space="preserve"> 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Сторона, использующая ключ квалифицированной электронной подписи, обязана соблюдать его конфиденциальность.</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Первичные документы должны быть оформлены либо в электронной форме, либо на бумажном носителе.</w:t>
      </w:r>
    </w:p>
    <w:p w:rsidR="00FF37BA" w:rsidRPr="002D148A" w:rsidRDefault="00FF37BA" w:rsidP="001405FF">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F37BA" w:rsidRPr="002D148A" w:rsidRDefault="00FF37BA" w:rsidP="001405FF">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16. Прочие условия</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В случае изменения у какой-либо из Сторон юридического статуса, </w:t>
      </w:r>
      <w:r>
        <w:rPr>
          <w:rFonts w:ascii="Times New Roman" w:hAnsi="Times New Roman" w:cs="Times New Roman"/>
          <w:sz w:val="28"/>
          <w:szCs w:val="28"/>
        </w:rPr>
        <w:lastRenderedPageBreak/>
        <w:t>адреса и банковских реквизитов, она обязана в течение 5 (пяти) дней со дня возникновения изменений известить другую Сторону.</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16.2. Передача прав и обязанностей Поставщика третьим лицам не допускается без письменного согласия Покупателя.</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16.3. Стороны обязаны сохранять конфиденциальность информации, полученной в ходе исполнения настоящего Договора.</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16.5. Все приложения к настоящему Договору являются его неотъемлемыми частями.</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16.6. Все вопросы, не предусмотренные настоящим Договором, регулируются законодательством Российской Федерации.</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Настоящий Договор составлен в двух экземплярах, имеющих одинаковую силу, по одному для каждой из Сторон.</w:t>
      </w:r>
    </w:p>
    <w:p w:rsidR="00FF37BA" w:rsidRPr="002D148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К настоящему Договору прилагается:</w:t>
      </w:r>
    </w:p>
    <w:p w:rsidR="00FF37BA" w:rsidRDefault="00FF37BA"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16.7.1. Форма Заявки (Приложение № 1);</w:t>
      </w:r>
    </w:p>
    <w:p w:rsidR="00FF37BA" w:rsidRPr="007045A9" w:rsidRDefault="00D34973" w:rsidP="001405FF">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16.7.2.Порядок и условия эл. документооборота (приложенение</w:t>
      </w:r>
      <w:r w:rsidR="00FF37BA">
        <w:rPr>
          <w:rFonts w:ascii="Times New Roman" w:hAnsi="Times New Roman" w:cs="Times New Roman"/>
          <w:sz w:val="28"/>
          <w:szCs w:val="28"/>
        </w:rPr>
        <w:t xml:space="preserve"> №2);</w:t>
      </w:r>
    </w:p>
    <w:p w:rsidR="00FF37B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16.7.3. Перечень и формат электронных документов (приложение № 2а);                         </w:t>
      </w:r>
    </w:p>
    <w:p w:rsidR="00FF37BA" w:rsidRPr="002D148A" w:rsidRDefault="00FF37BA" w:rsidP="001405FF">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16.7.4. Налоговая оговорка (Приложение № 3).</w:t>
      </w:r>
    </w:p>
    <w:p w:rsidR="00FF37BA" w:rsidRPr="002D148A" w:rsidRDefault="00FF37BA" w:rsidP="001405FF">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17. </w:t>
      </w:r>
      <w:r>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391"/>
        <w:gridCol w:w="5326"/>
      </w:tblGrid>
      <w:tr w:rsidR="00FF37BA" w:rsidRPr="002D148A" w:rsidTr="001405FF">
        <w:trPr>
          <w:trHeight w:val="1510"/>
        </w:trPr>
        <w:tc>
          <w:tcPr>
            <w:tcW w:w="4933" w:type="dxa"/>
          </w:tcPr>
          <w:p w:rsidR="00FF37BA" w:rsidRPr="002D148A" w:rsidRDefault="00FF37BA" w:rsidP="001405FF">
            <w:pPr>
              <w:pStyle w:val="afc"/>
              <w:ind w:left="5"/>
              <w:rPr>
                <w:szCs w:val="28"/>
              </w:rPr>
            </w:pPr>
            <w:r>
              <w:rPr>
                <w:b/>
                <w:szCs w:val="28"/>
              </w:rPr>
              <w:t xml:space="preserve">Покупатель: </w:t>
            </w:r>
            <w:r>
              <w:rPr>
                <w:szCs w:val="28"/>
              </w:rPr>
              <w:t xml:space="preserve"> Публичное акционерное общество «Центр по перевозке грузов в контейнерах «ТрансКонтейнер»</w:t>
            </w:r>
          </w:p>
          <w:p w:rsidR="00FF37BA" w:rsidRPr="002D148A" w:rsidRDefault="00FF37BA" w:rsidP="001405FF">
            <w:pPr>
              <w:pStyle w:val="afc"/>
              <w:ind w:left="5" w:firstLine="0"/>
              <w:rPr>
                <w:szCs w:val="28"/>
              </w:rPr>
            </w:pPr>
            <w:r>
              <w:rPr>
                <w:szCs w:val="28"/>
              </w:rPr>
              <w:t xml:space="preserve">Юридический адрес: Российская Федерация, 141402 Московская область Г.О. Химки г. Химки ул. Ленинградская, влд. 39, </w:t>
            </w:r>
          </w:p>
          <w:p w:rsidR="00FF37BA" w:rsidRPr="002D148A" w:rsidRDefault="00FF37BA" w:rsidP="001405FF">
            <w:pPr>
              <w:pStyle w:val="afc"/>
              <w:ind w:firstLine="0"/>
              <w:rPr>
                <w:szCs w:val="28"/>
              </w:rPr>
            </w:pPr>
            <w:r>
              <w:rPr>
                <w:szCs w:val="28"/>
              </w:rPr>
              <w:t>стр. 6 ,офис 3 (этаж 6)</w:t>
            </w:r>
          </w:p>
          <w:p w:rsidR="00FF37BA" w:rsidRPr="002D148A" w:rsidRDefault="00FF37BA" w:rsidP="001405FF">
            <w:pPr>
              <w:pStyle w:val="afc"/>
              <w:ind w:left="5" w:firstLine="0"/>
              <w:rPr>
                <w:szCs w:val="28"/>
              </w:rPr>
            </w:pPr>
            <w:r>
              <w:rPr>
                <w:szCs w:val="28"/>
              </w:rPr>
              <w:t>Филиал ПАО «ТрансКонтейнер» на Заба</w:t>
            </w:r>
            <w:r w:rsidR="00D34973">
              <w:rPr>
                <w:szCs w:val="28"/>
              </w:rPr>
              <w:t>йкальской ж.</w:t>
            </w:r>
            <w:r>
              <w:rPr>
                <w:szCs w:val="28"/>
              </w:rPr>
              <w:t>д</w:t>
            </w:r>
          </w:p>
          <w:p w:rsidR="00FF37BA" w:rsidRPr="002D148A" w:rsidRDefault="00FF37BA" w:rsidP="001405FF">
            <w:pPr>
              <w:pStyle w:val="afc"/>
              <w:ind w:left="5" w:firstLine="0"/>
              <w:rPr>
                <w:szCs w:val="28"/>
              </w:rPr>
            </w:pPr>
            <w:r>
              <w:rPr>
                <w:szCs w:val="28"/>
              </w:rPr>
              <w:t>Почтовый адрес: Российская Федерация, 672000, г. Чита, ул. Анохина, д. 91. корп. 2</w:t>
            </w:r>
          </w:p>
          <w:p w:rsidR="00FF37BA" w:rsidRPr="002D148A" w:rsidRDefault="00FF37BA" w:rsidP="001405FF">
            <w:pPr>
              <w:pStyle w:val="afc"/>
              <w:ind w:firstLine="0"/>
              <w:rPr>
                <w:szCs w:val="28"/>
              </w:rPr>
            </w:pPr>
            <w:r>
              <w:rPr>
                <w:szCs w:val="28"/>
              </w:rPr>
              <w:t xml:space="preserve">ИНН 7708591995, КПП 997650001 </w:t>
            </w:r>
          </w:p>
          <w:p w:rsidR="00FF37BA" w:rsidRPr="002D148A" w:rsidRDefault="00FF37BA" w:rsidP="001405FF">
            <w:pPr>
              <w:pStyle w:val="afc"/>
              <w:ind w:firstLine="0"/>
              <w:rPr>
                <w:szCs w:val="28"/>
              </w:rPr>
            </w:pPr>
            <w:r>
              <w:rPr>
                <w:szCs w:val="28"/>
              </w:rPr>
              <w:t>р/счет  40702810009030002960</w:t>
            </w:r>
          </w:p>
          <w:p w:rsidR="00FF37BA" w:rsidRPr="002D148A" w:rsidRDefault="00FF37BA" w:rsidP="001405FF">
            <w:pPr>
              <w:pStyle w:val="afc"/>
              <w:ind w:left="5" w:firstLine="0"/>
              <w:rPr>
                <w:szCs w:val="28"/>
              </w:rPr>
            </w:pPr>
            <w:r>
              <w:rPr>
                <w:szCs w:val="28"/>
              </w:rPr>
              <w:t>в Филиал ПАО «Банк ВТБ» в г. Красноярск</w:t>
            </w:r>
          </w:p>
          <w:p w:rsidR="00FF37BA" w:rsidRPr="002D148A" w:rsidRDefault="00FF37BA" w:rsidP="001405FF">
            <w:pPr>
              <w:pStyle w:val="afc"/>
              <w:ind w:firstLine="0"/>
              <w:rPr>
                <w:szCs w:val="28"/>
              </w:rPr>
            </w:pPr>
            <w:r>
              <w:rPr>
                <w:szCs w:val="28"/>
              </w:rPr>
              <w:t>к/с 3010181020000000077</w:t>
            </w:r>
          </w:p>
          <w:p w:rsidR="00FF37BA" w:rsidRPr="002D148A" w:rsidRDefault="00FF37BA" w:rsidP="001405FF">
            <w:pPr>
              <w:pStyle w:val="ConsNormal"/>
              <w:ind w:left="5" w:firstLine="0"/>
              <w:rPr>
                <w:rFonts w:ascii="Times New Roman" w:hAnsi="Times New Roman" w:cs="Times New Roman"/>
                <w:snapToGrid w:val="0"/>
                <w:sz w:val="28"/>
                <w:szCs w:val="28"/>
              </w:rPr>
            </w:pPr>
            <w:r>
              <w:rPr>
                <w:rFonts w:ascii="Times New Roman" w:hAnsi="Times New Roman" w:cs="Times New Roman"/>
                <w:sz w:val="28"/>
                <w:szCs w:val="28"/>
              </w:rPr>
              <w:t>БИК 040407777                        ________    ______________</w:t>
            </w:r>
          </w:p>
          <w:p w:rsidR="00FF37BA" w:rsidRPr="002D148A" w:rsidRDefault="00FF37BA" w:rsidP="001405FF">
            <w:pPr>
              <w:pStyle w:val="ConsNormal"/>
              <w:ind w:firstLine="0"/>
              <w:rPr>
                <w:rFonts w:ascii="Times New Roman" w:hAnsi="Times New Roman" w:cs="Times New Roman"/>
                <w:b/>
                <w:sz w:val="28"/>
                <w:szCs w:val="28"/>
              </w:rPr>
            </w:pPr>
            <w:r>
              <w:rPr>
                <w:rFonts w:ascii="Times New Roman" w:hAnsi="Times New Roman" w:cs="Times New Roman"/>
                <w:sz w:val="28"/>
                <w:szCs w:val="28"/>
                <w:vertAlign w:val="superscript"/>
              </w:rPr>
              <w:t xml:space="preserve">(подпись)                      (Ф.И.О.)                                     </w:t>
            </w:r>
          </w:p>
        </w:tc>
        <w:tc>
          <w:tcPr>
            <w:tcW w:w="4553" w:type="dxa"/>
          </w:tcPr>
          <w:p w:rsidR="00FF37BA" w:rsidRPr="002D148A" w:rsidRDefault="00FF37BA" w:rsidP="001405FF">
            <w:pPr>
              <w:pStyle w:val="ConsNormal"/>
              <w:ind w:firstLine="0"/>
              <w:rPr>
                <w:rFonts w:ascii="Times New Roman" w:hAnsi="Times New Roman" w:cs="Times New Roman"/>
                <w:b/>
                <w:sz w:val="28"/>
                <w:szCs w:val="28"/>
              </w:rPr>
            </w:pPr>
            <w:r>
              <w:rPr>
                <w:rFonts w:ascii="Times New Roman" w:hAnsi="Times New Roman" w:cs="Times New Roman"/>
                <w:b/>
                <w:sz w:val="28"/>
                <w:szCs w:val="28"/>
              </w:rPr>
              <w:t xml:space="preserve">Поставщик: </w:t>
            </w:r>
            <w:r>
              <w:rPr>
                <w:rFonts w:ascii="Times New Roman" w:hAnsi="Times New Roman" w:cs="Times New Roman"/>
                <w:sz w:val="28"/>
                <w:szCs w:val="28"/>
              </w:rPr>
              <w:t>(полное наименование)</w:t>
            </w:r>
          </w:p>
          <w:p w:rsidR="00FF37BA" w:rsidRPr="002D148A" w:rsidRDefault="00FF37BA" w:rsidP="001405FF">
            <w:pPr>
              <w:pStyle w:val="afc"/>
              <w:ind w:firstLine="0"/>
              <w:rPr>
                <w:szCs w:val="28"/>
              </w:rPr>
            </w:pPr>
            <w:r>
              <w:rPr>
                <w:color w:val="000000"/>
                <w:spacing w:val="5"/>
                <w:szCs w:val="28"/>
              </w:rPr>
              <w:t>Место нахождения</w:t>
            </w:r>
            <w:r>
              <w:rPr>
                <w:szCs w:val="28"/>
              </w:rPr>
              <w:t>: ____________________</w:t>
            </w:r>
          </w:p>
          <w:p w:rsidR="00FF37BA" w:rsidRPr="002D148A" w:rsidRDefault="00FF37BA" w:rsidP="00D34973">
            <w:pPr>
              <w:pStyle w:val="afc"/>
              <w:ind w:firstLine="0"/>
              <w:rPr>
                <w:szCs w:val="28"/>
              </w:rPr>
            </w:pPr>
            <w:r>
              <w:rPr>
                <w:szCs w:val="28"/>
              </w:rPr>
              <w:t>Почтовый адрес: _______________________</w:t>
            </w:r>
          </w:p>
          <w:p w:rsidR="00FF37BA" w:rsidRPr="002D148A" w:rsidRDefault="00FF37BA" w:rsidP="00D34973">
            <w:pPr>
              <w:pStyle w:val="afc"/>
              <w:ind w:firstLine="0"/>
              <w:rPr>
                <w:szCs w:val="28"/>
              </w:rPr>
            </w:pPr>
            <w:r>
              <w:rPr>
                <w:szCs w:val="28"/>
              </w:rPr>
              <w:t>ОГРН_______________И</w:t>
            </w:r>
            <w:r w:rsidR="00D34973">
              <w:rPr>
                <w:szCs w:val="28"/>
              </w:rPr>
              <w:t>НН ___________, ОКПО_____________</w:t>
            </w:r>
            <w:r>
              <w:rPr>
                <w:szCs w:val="28"/>
              </w:rPr>
              <w:t>, КПП___________</w:t>
            </w:r>
          </w:p>
          <w:p w:rsidR="00FF37BA" w:rsidRPr="002D148A" w:rsidRDefault="00FF37BA" w:rsidP="00D34973">
            <w:pPr>
              <w:pStyle w:val="afc"/>
              <w:rPr>
                <w:szCs w:val="28"/>
              </w:rPr>
            </w:pPr>
            <w:r>
              <w:rPr>
                <w:szCs w:val="28"/>
              </w:rPr>
              <w:t xml:space="preserve">р/счет  ________________________________ </w:t>
            </w:r>
          </w:p>
          <w:p w:rsidR="00FF37BA" w:rsidRPr="002D148A" w:rsidRDefault="00FF37BA" w:rsidP="00D34973">
            <w:pPr>
              <w:pStyle w:val="afc"/>
              <w:rPr>
                <w:szCs w:val="28"/>
              </w:rPr>
            </w:pPr>
            <w:r>
              <w:rPr>
                <w:szCs w:val="28"/>
              </w:rPr>
              <w:t xml:space="preserve">в  ___________________________________, </w:t>
            </w:r>
          </w:p>
          <w:p w:rsidR="00FF37BA" w:rsidRPr="002D148A" w:rsidRDefault="00FF37BA" w:rsidP="00D34973">
            <w:pPr>
              <w:pStyle w:val="af9"/>
              <w:jc w:val="left"/>
              <w:rPr>
                <w:sz w:val="28"/>
                <w:szCs w:val="28"/>
              </w:rPr>
            </w:pPr>
            <w:r>
              <w:rPr>
                <w:sz w:val="28"/>
                <w:szCs w:val="28"/>
              </w:rPr>
              <w:t>к/счет _________________________________</w:t>
            </w:r>
          </w:p>
          <w:p w:rsidR="00FF37BA" w:rsidRPr="002D148A" w:rsidRDefault="00FF37BA" w:rsidP="00D34973">
            <w:pPr>
              <w:pStyle w:val="af9"/>
              <w:jc w:val="left"/>
              <w:rPr>
                <w:sz w:val="28"/>
                <w:szCs w:val="28"/>
              </w:rPr>
            </w:pPr>
            <w:r>
              <w:rPr>
                <w:sz w:val="28"/>
                <w:szCs w:val="28"/>
              </w:rPr>
              <w:t xml:space="preserve"> в  ____________________________________, </w:t>
            </w:r>
          </w:p>
          <w:p w:rsidR="00FF37BA" w:rsidRPr="002D148A" w:rsidRDefault="00FF37BA" w:rsidP="00D34973">
            <w:pPr>
              <w:pStyle w:val="af9"/>
              <w:jc w:val="left"/>
              <w:rPr>
                <w:sz w:val="28"/>
                <w:szCs w:val="28"/>
              </w:rPr>
            </w:pPr>
            <w:r>
              <w:rPr>
                <w:sz w:val="28"/>
                <w:szCs w:val="28"/>
              </w:rPr>
              <w:t xml:space="preserve">БИК _______________,  </w:t>
            </w:r>
          </w:p>
          <w:p w:rsidR="00FF37BA" w:rsidRPr="002D148A" w:rsidRDefault="00FF37BA" w:rsidP="00D34973">
            <w:pPr>
              <w:pStyle w:val="af9"/>
              <w:jc w:val="left"/>
              <w:rPr>
                <w:sz w:val="28"/>
                <w:szCs w:val="28"/>
              </w:rPr>
            </w:pPr>
            <w:r>
              <w:rPr>
                <w:sz w:val="28"/>
                <w:szCs w:val="28"/>
              </w:rPr>
              <w:t>тел. ________, факс__________</w:t>
            </w:r>
          </w:p>
          <w:p w:rsidR="00FF37BA" w:rsidRPr="002D148A" w:rsidRDefault="00FF37BA" w:rsidP="00D34973">
            <w:pPr>
              <w:rPr>
                <w:sz w:val="28"/>
                <w:szCs w:val="28"/>
              </w:rPr>
            </w:pPr>
            <w:r>
              <w:rPr>
                <w:sz w:val="28"/>
                <w:szCs w:val="28"/>
              </w:rPr>
              <w:t>________       ______________</w:t>
            </w:r>
          </w:p>
          <w:p w:rsidR="00FF37BA" w:rsidRPr="002D148A" w:rsidRDefault="00FF37BA" w:rsidP="00D34973">
            <w:pPr>
              <w:rPr>
                <w:sz w:val="28"/>
                <w:szCs w:val="28"/>
              </w:rPr>
            </w:pPr>
            <w:r>
              <w:rPr>
                <w:sz w:val="28"/>
                <w:szCs w:val="28"/>
                <w:vertAlign w:val="superscript"/>
              </w:rPr>
              <w:t xml:space="preserve">(подпись)                            (Ф.И.О.)                                     </w:t>
            </w:r>
          </w:p>
        </w:tc>
      </w:tr>
    </w:tbl>
    <w:p w:rsidR="00FF37BA" w:rsidRPr="002D148A" w:rsidRDefault="00FF37BA" w:rsidP="001405FF">
      <w:pPr>
        <w:ind w:firstLine="567"/>
        <w:jc w:val="right"/>
        <w:rPr>
          <w:sz w:val="28"/>
          <w:szCs w:val="28"/>
        </w:rPr>
      </w:pPr>
      <w:r>
        <w:rPr>
          <w:sz w:val="28"/>
          <w:szCs w:val="28"/>
        </w:rPr>
        <w:lastRenderedPageBreak/>
        <w:t xml:space="preserve">Приложение №1 </w:t>
      </w:r>
    </w:p>
    <w:p w:rsidR="00FF37BA" w:rsidRPr="002D148A" w:rsidRDefault="00FF37BA" w:rsidP="001405FF">
      <w:pPr>
        <w:ind w:firstLine="567"/>
        <w:jc w:val="right"/>
        <w:rPr>
          <w:sz w:val="28"/>
          <w:szCs w:val="28"/>
        </w:rPr>
      </w:pPr>
      <w:r>
        <w:rPr>
          <w:sz w:val="28"/>
          <w:szCs w:val="28"/>
        </w:rPr>
        <w:t>к договору поставки №___________________</w:t>
      </w:r>
    </w:p>
    <w:p w:rsidR="00FF37BA" w:rsidRPr="002D148A" w:rsidRDefault="00FF37BA" w:rsidP="001405FF">
      <w:pPr>
        <w:ind w:firstLine="567"/>
        <w:jc w:val="right"/>
        <w:rPr>
          <w:sz w:val="28"/>
          <w:szCs w:val="28"/>
        </w:rPr>
      </w:pPr>
      <w:r>
        <w:rPr>
          <w:sz w:val="28"/>
          <w:szCs w:val="28"/>
        </w:rPr>
        <w:t>от «___»_______2021 г.</w:t>
      </w:r>
    </w:p>
    <w:p w:rsidR="00FF37BA" w:rsidRPr="002D148A" w:rsidRDefault="00FF37BA" w:rsidP="001405FF">
      <w:pPr>
        <w:ind w:firstLine="567"/>
        <w:jc w:val="right"/>
        <w:rPr>
          <w:sz w:val="28"/>
          <w:szCs w:val="28"/>
        </w:rPr>
      </w:pPr>
    </w:p>
    <w:p w:rsidR="00FF37BA" w:rsidRPr="002D148A" w:rsidRDefault="00FF37BA" w:rsidP="001405FF">
      <w:pPr>
        <w:ind w:firstLine="567"/>
        <w:rPr>
          <w:b/>
          <w:sz w:val="28"/>
          <w:szCs w:val="28"/>
        </w:rPr>
      </w:pPr>
    </w:p>
    <w:p w:rsidR="00FF37BA" w:rsidRPr="002D148A" w:rsidRDefault="00FF37BA" w:rsidP="001405FF">
      <w:pPr>
        <w:ind w:firstLine="567"/>
        <w:jc w:val="center"/>
        <w:rPr>
          <w:b/>
          <w:sz w:val="28"/>
          <w:szCs w:val="28"/>
        </w:rPr>
      </w:pPr>
      <w:r>
        <w:rPr>
          <w:b/>
          <w:sz w:val="28"/>
          <w:szCs w:val="28"/>
        </w:rPr>
        <w:t>Заявка №___</w:t>
      </w:r>
    </w:p>
    <w:p w:rsidR="00FF37BA" w:rsidRPr="002D148A" w:rsidRDefault="00FF37BA" w:rsidP="001405FF">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FF37BA" w:rsidRPr="002D148A" w:rsidTr="001405FF">
        <w:trPr>
          <w:trHeight w:val="563"/>
        </w:trPr>
        <w:tc>
          <w:tcPr>
            <w:tcW w:w="910" w:type="dxa"/>
          </w:tcPr>
          <w:p w:rsidR="00FF37BA" w:rsidRPr="002D148A" w:rsidRDefault="00FF37BA" w:rsidP="001405FF">
            <w:pPr>
              <w:tabs>
                <w:tab w:val="left" w:pos="0"/>
              </w:tabs>
              <w:ind w:firstLine="6"/>
              <w:jc w:val="center"/>
              <w:rPr>
                <w:sz w:val="28"/>
                <w:szCs w:val="28"/>
              </w:rPr>
            </w:pPr>
            <w:r>
              <w:rPr>
                <w:sz w:val="28"/>
                <w:szCs w:val="28"/>
              </w:rPr>
              <w:t>№№ п/п</w:t>
            </w:r>
          </w:p>
          <w:p w:rsidR="00FF37BA" w:rsidRPr="002D148A" w:rsidRDefault="00FF37BA" w:rsidP="001405FF">
            <w:pPr>
              <w:tabs>
                <w:tab w:val="left" w:pos="798"/>
              </w:tabs>
              <w:ind w:left="-21"/>
              <w:jc w:val="center"/>
              <w:rPr>
                <w:sz w:val="28"/>
                <w:szCs w:val="28"/>
              </w:rPr>
            </w:pPr>
          </w:p>
        </w:tc>
        <w:tc>
          <w:tcPr>
            <w:tcW w:w="3706" w:type="dxa"/>
          </w:tcPr>
          <w:p w:rsidR="00FF37BA" w:rsidRPr="002D148A" w:rsidRDefault="00FF37BA" w:rsidP="001405FF">
            <w:pPr>
              <w:tabs>
                <w:tab w:val="left" w:pos="798"/>
              </w:tabs>
              <w:jc w:val="center"/>
              <w:rPr>
                <w:sz w:val="28"/>
                <w:szCs w:val="28"/>
              </w:rPr>
            </w:pPr>
            <w:r>
              <w:rPr>
                <w:sz w:val="28"/>
                <w:szCs w:val="28"/>
              </w:rPr>
              <w:t>Наименование Товара</w:t>
            </w:r>
          </w:p>
        </w:tc>
        <w:tc>
          <w:tcPr>
            <w:tcW w:w="1042" w:type="dxa"/>
          </w:tcPr>
          <w:p w:rsidR="00FF37BA" w:rsidRPr="002D148A" w:rsidRDefault="00FF37BA" w:rsidP="001405FF">
            <w:pPr>
              <w:tabs>
                <w:tab w:val="left" w:pos="798"/>
              </w:tabs>
              <w:jc w:val="center"/>
              <w:rPr>
                <w:sz w:val="28"/>
                <w:szCs w:val="28"/>
              </w:rPr>
            </w:pPr>
            <w:r>
              <w:rPr>
                <w:sz w:val="28"/>
                <w:szCs w:val="28"/>
              </w:rPr>
              <w:t>Кол-во</w:t>
            </w:r>
          </w:p>
        </w:tc>
        <w:tc>
          <w:tcPr>
            <w:tcW w:w="1236" w:type="dxa"/>
          </w:tcPr>
          <w:p w:rsidR="00FF37BA" w:rsidRPr="002D148A" w:rsidRDefault="00FF37BA" w:rsidP="001405FF">
            <w:pPr>
              <w:tabs>
                <w:tab w:val="left" w:pos="798"/>
              </w:tabs>
              <w:jc w:val="center"/>
              <w:rPr>
                <w:sz w:val="28"/>
                <w:szCs w:val="28"/>
              </w:rPr>
            </w:pPr>
            <w:r>
              <w:rPr>
                <w:sz w:val="28"/>
                <w:szCs w:val="28"/>
              </w:rPr>
              <w:t>Ед. измер.</w:t>
            </w:r>
          </w:p>
        </w:tc>
        <w:tc>
          <w:tcPr>
            <w:tcW w:w="1619" w:type="dxa"/>
          </w:tcPr>
          <w:p w:rsidR="00FF37BA" w:rsidRPr="002D148A" w:rsidRDefault="00FF37BA" w:rsidP="001405FF">
            <w:pPr>
              <w:tabs>
                <w:tab w:val="left" w:pos="798"/>
              </w:tabs>
              <w:jc w:val="center"/>
              <w:rPr>
                <w:sz w:val="28"/>
                <w:szCs w:val="28"/>
              </w:rPr>
            </w:pPr>
            <w:r>
              <w:rPr>
                <w:sz w:val="28"/>
                <w:szCs w:val="28"/>
              </w:rPr>
              <w:t>Цена за ед., руб, с НДС 20% / без учета НДС</w:t>
            </w:r>
          </w:p>
        </w:tc>
        <w:tc>
          <w:tcPr>
            <w:tcW w:w="1789" w:type="dxa"/>
          </w:tcPr>
          <w:p w:rsidR="00FF37BA" w:rsidRPr="002D148A" w:rsidRDefault="00FF37BA" w:rsidP="001405FF">
            <w:pPr>
              <w:tabs>
                <w:tab w:val="left" w:pos="798"/>
              </w:tabs>
              <w:jc w:val="center"/>
              <w:rPr>
                <w:sz w:val="28"/>
                <w:szCs w:val="28"/>
              </w:rPr>
            </w:pPr>
            <w:r>
              <w:rPr>
                <w:sz w:val="28"/>
                <w:szCs w:val="28"/>
              </w:rPr>
              <w:t>Стоимость, руб, с НДС 20% / без учета НДС</w:t>
            </w:r>
          </w:p>
        </w:tc>
      </w:tr>
      <w:tr w:rsidR="00FF37BA" w:rsidRPr="002D148A" w:rsidTr="001405FF">
        <w:trPr>
          <w:trHeight w:val="563"/>
        </w:trPr>
        <w:tc>
          <w:tcPr>
            <w:tcW w:w="910" w:type="dxa"/>
          </w:tcPr>
          <w:p w:rsidR="00FF37BA" w:rsidRPr="002D148A" w:rsidRDefault="00FF37BA" w:rsidP="001405FF">
            <w:pPr>
              <w:tabs>
                <w:tab w:val="left" w:pos="0"/>
              </w:tabs>
              <w:ind w:firstLine="6"/>
              <w:jc w:val="center"/>
              <w:rPr>
                <w:sz w:val="28"/>
                <w:szCs w:val="28"/>
              </w:rPr>
            </w:pPr>
            <w:r>
              <w:rPr>
                <w:sz w:val="28"/>
                <w:szCs w:val="28"/>
              </w:rPr>
              <w:t>1</w:t>
            </w:r>
          </w:p>
        </w:tc>
        <w:tc>
          <w:tcPr>
            <w:tcW w:w="3706" w:type="dxa"/>
          </w:tcPr>
          <w:p w:rsidR="00FF37BA" w:rsidRPr="002D148A" w:rsidRDefault="00FF37BA" w:rsidP="001405FF">
            <w:pPr>
              <w:tabs>
                <w:tab w:val="left" w:pos="798"/>
              </w:tabs>
              <w:rPr>
                <w:sz w:val="28"/>
                <w:szCs w:val="28"/>
              </w:rPr>
            </w:pPr>
          </w:p>
        </w:tc>
        <w:tc>
          <w:tcPr>
            <w:tcW w:w="1042" w:type="dxa"/>
          </w:tcPr>
          <w:p w:rsidR="00FF37BA" w:rsidRPr="002D148A" w:rsidRDefault="00FF37BA" w:rsidP="001405FF">
            <w:pPr>
              <w:tabs>
                <w:tab w:val="left" w:pos="798"/>
              </w:tabs>
              <w:jc w:val="center"/>
              <w:rPr>
                <w:sz w:val="28"/>
                <w:szCs w:val="28"/>
              </w:rPr>
            </w:pPr>
          </w:p>
        </w:tc>
        <w:tc>
          <w:tcPr>
            <w:tcW w:w="1236" w:type="dxa"/>
          </w:tcPr>
          <w:p w:rsidR="00FF37BA" w:rsidRPr="002D148A" w:rsidRDefault="00FF37BA" w:rsidP="001405FF">
            <w:pPr>
              <w:tabs>
                <w:tab w:val="left" w:pos="798"/>
              </w:tabs>
              <w:jc w:val="center"/>
              <w:rPr>
                <w:sz w:val="28"/>
                <w:szCs w:val="28"/>
              </w:rPr>
            </w:pPr>
          </w:p>
        </w:tc>
        <w:tc>
          <w:tcPr>
            <w:tcW w:w="1619" w:type="dxa"/>
          </w:tcPr>
          <w:p w:rsidR="00FF37BA" w:rsidRPr="002D148A" w:rsidRDefault="00FF37BA" w:rsidP="001405FF">
            <w:pPr>
              <w:tabs>
                <w:tab w:val="left" w:pos="798"/>
              </w:tabs>
              <w:jc w:val="center"/>
              <w:rPr>
                <w:sz w:val="28"/>
                <w:szCs w:val="28"/>
              </w:rPr>
            </w:pPr>
          </w:p>
        </w:tc>
        <w:tc>
          <w:tcPr>
            <w:tcW w:w="1789" w:type="dxa"/>
          </w:tcPr>
          <w:p w:rsidR="00FF37BA" w:rsidRPr="002D148A" w:rsidRDefault="00FF37BA" w:rsidP="001405FF">
            <w:pPr>
              <w:tabs>
                <w:tab w:val="left" w:pos="798"/>
              </w:tabs>
              <w:jc w:val="center"/>
              <w:rPr>
                <w:sz w:val="28"/>
                <w:szCs w:val="28"/>
              </w:rPr>
            </w:pPr>
          </w:p>
        </w:tc>
      </w:tr>
      <w:tr w:rsidR="00FF37BA" w:rsidRPr="002D148A" w:rsidTr="001405FF">
        <w:trPr>
          <w:trHeight w:val="563"/>
        </w:trPr>
        <w:tc>
          <w:tcPr>
            <w:tcW w:w="910" w:type="dxa"/>
          </w:tcPr>
          <w:p w:rsidR="00FF37BA" w:rsidRPr="002D148A" w:rsidRDefault="00FF37BA" w:rsidP="001405FF">
            <w:pPr>
              <w:tabs>
                <w:tab w:val="left" w:pos="0"/>
              </w:tabs>
              <w:ind w:firstLine="6"/>
              <w:jc w:val="center"/>
              <w:rPr>
                <w:sz w:val="28"/>
                <w:szCs w:val="28"/>
              </w:rPr>
            </w:pPr>
            <w:r>
              <w:rPr>
                <w:sz w:val="28"/>
                <w:szCs w:val="28"/>
              </w:rPr>
              <w:t>2</w:t>
            </w:r>
          </w:p>
        </w:tc>
        <w:tc>
          <w:tcPr>
            <w:tcW w:w="3706" w:type="dxa"/>
          </w:tcPr>
          <w:p w:rsidR="00FF37BA" w:rsidRPr="002D148A" w:rsidRDefault="00FF37BA" w:rsidP="001405FF">
            <w:pPr>
              <w:tabs>
                <w:tab w:val="left" w:pos="798"/>
              </w:tabs>
              <w:rPr>
                <w:sz w:val="28"/>
                <w:szCs w:val="28"/>
              </w:rPr>
            </w:pPr>
          </w:p>
        </w:tc>
        <w:tc>
          <w:tcPr>
            <w:tcW w:w="1042" w:type="dxa"/>
          </w:tcPr>
          <w:p w:rsidR="00FF37BA" w:rsidRPr="002D148A" w:rsidRDefault="00FF37BA" w:rsidP="001405FF">
            <w:pPr>
              <w:tabs>
                <w:tab w:val="left" w:pos="798"/>
              </w:tabs>
              <w:jc w:val="center"/>
              <w:rPr>
                <w:sz w:val="28"/>
                <w:szCs w:val="28"/>
              </w:rPr>
            </w:pPr>
          </w:p>
        </w:tc>
        <w:tc>
          <w:tcPr>
            <w:tcW w:w="1236" w:type="dxa"/>
          </w:tcPr>
          <w:p w:rsidR="00FF37BA" w:rsidRPr="002D148A" w:rsidRDefault="00FF37BA" w:rsidP="001405FF">
            <w:pPr>
              <w:tabs>
                <w:tab w:val="left" w:pos="798"/>
              </w:tabs>
              <w:jc w:val="center"/>
              <w:rPr>
                <w:sz w:val="28"/>
                <w:szCs w:val="28"/>
              </w:rPr>
            </w:pPr>
          </w:p>
        </w:tc>
        <w:tc>
          <w:tcPr>
            <w:tcW w:w="1619" w:type="dxa"/>
          </w:tcPr>
          <w:p w:rsidR="00FF37BA" w:rsidRPr="002D148A" w:rsidRDefault="00FF37BA" w:rsidP="001405FF">
            <w:pPr>
              <w:tabs>
                <w:tab w:val="left" w:pos="798"/>
              </w:tabs>
              <w:jc w:val="center"/>
              <w:rPr>
                <w:sz w:val="28"/>
                <w:szCs w:val="28"/>
              </w:rPr>
            </w:pPr>
          </w:p>
        </w:tc>
        <w:tc>
          <w:tcPr>
            <w:tcW w:w="1789" w:type="dxa"/>
          </w:tcPr>
          <w:p w:rsidR="00FF37BA" w:rsidRPr="002D148A" w:rsidRDefault="00FF37BA" w:rsidP="001405FF">
            <w:pPr>
              <w:tabs>
                <w:tab w:val="left" w:pos="798"/>
              </w:tabs>
              <w:jc w:val="center"/>
              <w:rPr>
                <w:sz w:val="28"/>
                <w:szCs w:val="28"/>
              </w:rPr>
            </w:pPr>
          </w:p>
        </w:tc>
      </w:tr>
    </w:tbl>
    <w:p w:rsidR="00FF37BA" w:rsidRPr="002D148A" w:rsidRDefault="00FF37BA" w:rsidP="001405FF">
      <w:pPr>
        <w:ind w:firstLine="567"/>
        <w:jc w:val="center"/>
        <w:rPr>
          <w:b/>
          <w:sz w:val="28"/>
          <w:szCs w:val="28"/>
        </w:rPr>
      </w:pPr>
    </w:p>
    <w:p w:rsidR="00FF37BA" w:rsidRPr="002D148A" w:rsidRDefault="00FF37BA" w:rsidP="001405FF">
      <w:pPr>
        <w:ind w:firstLine="567"/>
        <w:jc w:val="both"/>
        <w:rPr>
          <w:sz w:val="28"/>
          <w:szCs w:val="28"/>
        </w:rPr>
      </w:pPr>
      <w:r>
        <w:rPr>
          <w:sz w:val="28"/>
          <w:szCs w:val="28"/>
        </w:rPr>
        <w:t>Адрес поставки Товара ___________________________________________________</w:t>
      </w:r>
    </w:p>
    <w:p w:rsidR="00FF37BA" w:rsidRPr="002D148A" w:rsidRDefault="00FF37BA" w:rsidP="001405FF">
      <w:pPr>
        <w:ind w:firstLine="567"/>
        <w:jc w:val="both"/>
        <w:rPr>
          <w:sz w:val="28"/>
          <w:szCs w:val="28"/>
        </w:rPr>
      </w:pPr>
      <w:r>
        <w:rPr>
          <w:sz w:val="28"/>
          <w:szCs w:val="28"/>
        </w:rPr>
        <w:t>Дополнительные требования к поставляемому Товару: _________________________</w:t>
      </w:r>
    </w:p>
    <w:p w:rsidR="00FF37BA" w:rsidRPr="002D148A" w:rsidRDefault="00FF37BA" w:rsidP="001405FF">
      <w:pPr>
        <w:ind w:firstLine="567"/>
        <w:jc w:val="both"/>
        <w:rPr>
          <w:sz w:val="28"/>
          <w:szCs w:val="28"/>
        </w:rPr>
      </w:pPr>
      <w:r>
        <w:rPr>
          <w:sz w:val="28"/>
          <w:szCs w:val="28"/>
        </w:rPr>
        <w:t>Общая стоимость Товара составляет: ________________________________________</w:t>
      </w:r>
    </w:p>
    <w:p w:rsidR="00FF37BA" w:rsidRPr="002D148A" w:rsidRDefault="00FF37BA" w:rsidP="001405FF">
      <w:pPr>
        <w:ind w:firstLine="567"/>
        <w:rPr>
          <w:sz w:val="28"/>
          <w:szCs w:val="28"/>
        </w:rPr>
      </w:pPr>
      <w:r>
        <w:rPr>
          <w:sz w:val="28"/>
          <w:szCs w:val="28"/>
        </w:rPr>
        <w:t>В том числе НДС 20%/НДС не облагается:____________________________________</w:t>
      </w:r>
    </w:p>
    <w:p w:rsidR="00FF37BA" w:rsidRPr="002D148A" w:rsidRDefault="00FF37BA" w:rsidP="001405FF">
      <w:pPr>
        <w:ind w:firstLine="567"/>
        <w:jc w:val="both"/>
        <w:rPr>
          <w:sz w:val="28"/>
          <w:szCs w:val="28"/>
        </w:rPr>
      </w:pPr>
      <w:r>
        <w:rPr>
          <w:sz w:val="28"/>
          <w:szCs w:val="28"/>
        </w:rPr>
        <w:t>Срок поставки:__________________.</w:t>
      </w:r>
    </w:p>
    <w:p w:rsidR="00FF37BA" w:rsidRPr="002D148A" w:rsidRDefault="00FF37BA" w:rsidP="001405FF">
      <w:pPr>
        <w:ind w:firstLine="567"/>
        <w:jc w:val="both"/>
        <w:rPr>
          <w:sz w:val="28"/>
          <w:szCs w:val="28"/>
        </w:rPr>
      </w:pPr>
    </w:p>
    <w:p w:rsidR="00FF37BA" w:rsidRPr="002D148A" w:rsidRDefault="00FF37BA" w:rsidP="001405FF">
      <w:pPr>
        <w:tabs>
          <w:tab w:val="left" w:pos="5670"/>
        </w:tabs>
        <w:ind w:left="567"/>
        <w:jc w:val="both"/>
        <w:rPr>
          <w:sz w:val="28"/>
          <w:szCs w:val="28"/>
        </w:rPr>
      </w:pPr>
      <w:r>
        <w:rPr>
          <w:sz w:val="28"/>
          <w:szCs w:val="28"/>
        </w:rPr>
        <w:t>Представитель от</w:t>
      </w:r>
    </w:p>
    <w:p w:rsidR="00FF37BA" w:rsidRPr="002D148A" w:rsidRDefault="00FF37BA" w:rsidP="001405FF">
      <w:pPr>
        <w:tabs>
          <w:tab w:val="left" w:pos="5670"/>
        </w:tabs>
        <w:ind w:left="567"/>
        <w:jc w:val="both"/>
        <w:rPr>
          <w:sz w:val="28"/>
          <w:szCs w:val="28"/>
        </w:rPr>
      </w:pPr>
      <w:r>
        <w:rPr>
          <w:sz w:val="28"/>
          <w:szCs w:val="28"/>
        </w:rPr>
        <w:t>Покупателя:</w:t>
      </w:r>
    </w:p>
    <w:p w:rsidR="00FF37BA" w:rsidRPr="002D148A" w:rsidRDefault="00FF37BA" w:rsidP="001405FF">
      <w:pPr>
        <w:ind w:left="567"/>
        <w:rPr>
          <w:sz w:val="28"/>
          <w:szCs w:val="28"/>
        </w:rPr>
      </w:pPr>
      <w:r>
        <w:rPr>
          <w:sz w:val="28"/>
          <w:szCs w:val="28"/>
        </w:rPr>
        <w:t>_______________________________________</w:t>
      </w:r>
    </w:p>
    <w:p w:rsidR="00FF37BA" w:rsidRPr="002D148A" w:rsidRDefault="00FF37BA" w:rsidP="001405FF">
      <w:pPr>
        <w:ind w:left="567"/>
        <w:rPr>
          <w:sz w:val="28"/>
          <w:szCs w:val="28"/>
        </w:rPr>
      </w:pPr>
    </w:p>
    <w:p w:rsidR="00FF37BA" w:rsidRPr="002D148A" w:rsidRDefault="00FF37BA" w:rsidP="001405FF">
      <w:pPr>
        <w:ind w:left="567"/>
        <w:rPr>
          <w:sz w:val="28"/>
          <w:szCs w:val="28"/>
        </w:rPr>
      </w:pPr>
    </w:p>
    <w:p w:rsidR="00FF37BA" w:rsidRPr="002D148A" w:rsidRDefault="00FF37BA" w:rsidP="001405FF">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F37BA" w:rsidRPr="002D148A" w:rsidTr="001405FF">
        <w:trPr>
          <w:trHeight w:val="2074"/>
        </w:trPr>
        <w:tc>
          <w:tcPr>
            <w:tcW w:w="4705" w:type="dxa"/>
            <w:tcBorders>
              <w:top w:val="nil"/>
              <w:left w:val="nil"/>
              <w:bottom w:val="nil"/>
              <w:right w:val="nil"/>
            </w:tcBorders>
          </w:tcPr>
          <w:p w:rsidR="00FF37BA" w:rsidRPr="002D148A" w:rsidRDefault="00FF37BA" w:rsidP="001405FF">
            <w:pPr>
              <w:rPr>
                <w:sz w:val="28"/>
                <w:szCs w:val="28"/>
              </w:rPr>
            </w:pPr>
            <w:r>
              <w:rPr>
                <w:sz w:val="28"/>
                <w:szCs w:val="28"/>
              </w:rPr>
              <w:t>Покупатель:</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FF37BA" w:rsidRPr="002D148A" w:rsidRDefault="00FF37BA" w:rsidP="001405FF">
            <w:pPr>
              <w:rPr>
                <w:sz w:val="28"/>
                <w:szCs w:val="28"/>
              </w:rPr>
            </w:pPr>
            <w:r>
              <w:rPr>
                <w:sz w:val="28"/>
                <w:szCs w:val="28"/>
              </w:rPr>
              <w:t>Поставщик:</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p w:rsidR="00FF37BA" w:rsidRPr="002D148A" w:rsidRDefault="00FF37BA" w:rsidP="001405FF">
            <w:pPr>
              <w:rPr>
                <w:sz w:val="28"/>
                <w:szCs w:val="28"/>
              </w:rPr>
            </w:pPr>
          </w:p>
        </w:tc>
      </w:tr>
    </w:tbl>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b/>
          <w:color w:val="000000"/>
          <w:sz w:val="28"/>
          <w:szCs w:val="28"/>
        </w:rPr>
      </w:pPr>
    </w:p>
    <w:p w:rsidR="00FF37BA" w:rsidRPr="007045A9" w:rsidRDefault="00FF37BA" w:rsidP="001405FF">
      <w:pPr>
        <w:pBdr>
          <w:top w:val="nil"/>
          <w:left w:val="nil"/>
          <w:bottom w:val="nil"/>
          <w:right w:val="nil"/>
          <w:between w:val="nil"/>
        </w:pBdr>
        <w:ind w:left="720" w:hanging="720"/>
        <w:jc w:val="right"/>
        <w:rPr>
          <w:color w:val="000000"/>
          <w:sz w:val="28"/>
          <w:szCs w:val="28"/>
        </w:rPr>
      </w:pPr>
      <w:r>
        <w:rPr>
          <w:color w:val="000000"/>
          <w:sz w:val="28"/>
          <w:szCs w:val="28"/>
        </w:rPr>
        <w:t xml:space="preserve">Приложение № 2 </w:t>
      </w:r>
    </w:p>
    <w:p w:rsidR="00FF37BA" w:rsidRPr="007045A9" w:rsidRDefault="00FF37BA" w:rsidP="001405FF">
      <w:pPr>
        <w:pBdr>
          <w:top w:val="nil"/>
          <w:left w:val="nil"/>
          <w:bottom w:val="nil"/>
          <w:right w:val="nil"/>
          <w:between w:val="nil"/>
        </w:pBdr>
        <w:ind w:left="720" w:hanging="720"/>
        <w:jc w:val="right"/>
        <w:rPr>
          <w:color w:val="000000"/>
          <w:sz w:val="28"/>
          <w:szCs w:val="28"/>
        </w:rPr>
      </w:pPr>
      <w:r>
        <w:rPr>
          <w:color w:val="000000"/>
          <w:sz w:val="28"/>
          <w:szCs w:val="28"/>
        </w:rPr>
        <w:t>к договору поставки №___________________</w:t>
      </w:r>
    </w:p>
    <w:p w:rsidR="00FF37BA" w:rsidRPr="007045A9" w:rsidRDefault="00FF37BA" w:rsidP="001405FF">
      <w:pPr>
        <w:pBdr>
          <w:top w:val="nil"/>
          <w:left w:val="nil"/>
          <w:bottom w:val="nil"/>
          <w:right w:val="nil"/>
          <w:between w:val="nil"/>
        </w:pBdr>
        <w:ind w:left="720" w:hanging="720"/>
        <w:jc w:val="right"/>
        <w:rPr>
          <w:color w:val="000000"/>
          <w:sz w:val="28"/>
          <w:szCs w:val="28"/>
        </w:rPr>
      </w:pPr>
      <w:r>
        <w:rPr>
          <w:color w:val="000000"/>
          <w:sz w:val="28"/>
          <w:szCs w:val="28"/>
        </w:rPr>
        <w:t>от «___»_______2021 г.</w:t>
      </w:r>
    </w:p>
    <w:p w:rsidR="00FF37BA" w:rsidRPr="007045A9" w:rsidRDefault="00FF37BA" w:rsidP="001405FF">
      <w:pPr>
        <w:pBdr>
          <w:top w:val="nil"/>
          <w:left w:val="nil"/>
          <w:bottom w:val="nil"/>
          <w:right w:val="nil"/>
          <w:between w:val="nil"/>
        </w:pBdr>
        <w:ind w:left="720" w:hanging="720"/>
        <w:jc w:val="right"/>
        <w:rPr>
          <w:color w:val="000000"/>
          <w:sz w:val="28"/>
          <w:szCs w:val="28"/>
        </w:rPr>
      </w:pPr>
    </w:p>
    <w:p w:rsidR="00FF37BA" w:rsidRDefault="00FF37BA" w:rsidP="001405FF">
      <w:pPr>
        <w:pBdr>
          <w:top w:val="nil"/>
          <w:left w:val="nil"/>
          <w:bottom w:val="nil"/>
          <w:right w:val="nil"/>
          <w:between w:val="nil"/>
        </w:pBdr>
        <w:ind w:left="720" w:hanging="720"/>
        <w:jc w:val="center"/>
        <w:rPr>
          <w:sz w:val="28"/>
          <w:szCs w:val="28"/>
        </w:rPr>
      </w:pPr>
      <w:r>
        <w:rPr>
          <w:sz w:val="28"/>
          <w:szCs w:val="28"/>
        </w:rPr>
        <w:t>Порядок и условия электронного документа оборота</w:t>
      </w:r>
    </w:p>
    <w:p w:rsidR="00FF37BA" w:rsidRPr="007045A9" w:rsidRDefault="00FF37BA" w:rsidP="001405FF">
      <w:pPr>
        <w:pBdr>
          <w:top w:val="nil"/>
          <w:left w:val="nil"/>
          <w:bottom w:val="nil"/>
          <w:right w:val="nil"/>
          <w:between w:val="nil"/>
        </w:pBdr>
        <w:ind w:left="720" w:hanging="720"/>
        <w:jc w:val="right"/>
        <w:rPr>
          <w:snapToGrid w:val="0"/>
          <w:color w:val="000000"/>
          <w:sz w:val="26"/>
          <w:szCs w:val="26"/>
        </w:rPr>
      </w:pPr>
      <w:r>
        <w:rPr>
          <w:b/>
          <w:snapToGrid w:val="0"/>
          <w:color w:val="000000"/>
          <w:sz w:val="26"/>
          <w:szCs w:val="26"/>
        </w:rPr>
        <w:t xml:space="preserve">                                                                                      </w:t>
      </w:r>
    </w:p>
    <w:p w:rsidR="00FF37BA" w:rsidRPr="007045A9" w:rsidRDefault="00FF37BA" w:rsidP="001405FF">
      <w:pPr>
        <w:contextualSpacing/>
        <w:jc w:val="both"/>
        <w:rPr>
          <w:sz w:val="26"/>
          <w:szCs w:val="26"/>
        </w:rPr>
      </w:pPr>
      <w:r>
        <w:rPr>
          <w:sz w:val="26"/>
          <w:szCs w:val="26"/>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w:t>
      </w:r>
      <w:r>
        <w:rPr>
          <w:sz w:val="26"/>
          <w:szCs w:val="26"/>
        </w:rPr>
        <w:tab/>
        <w:t>подписи.</w:t>
      </w:r>
    </w:p>
    <w:p w:rsidR="00FF37BA" w:rsidRPr="007045A9" w:rsidRDefault="00FF37BA" w:rsidP="001405FF">
      <w:pPr>
        <w:contextualSpacing/>
        <w:jc w:val="both"/>
        <w:rPr>
          <w:color w:val="000000"/>
          <w:sz w:val="26"/>
          <w:szCs w:val="26"/>
        </w:rPr>
      </w:pPr>
      <w:r>
        <w:rPr>
          <w:color w:val="000000"/>
          <w:sz w:val="26"/>
          <w:szCs w:val="26"/>
        </w:rPr>
        <w:tab/>
        <w:t xml:space="preserve">2. В электронной форме составляются и подписываются </w:t>
      </w:r>
      <w:r>
        <w:rPr>
          <w:sz w:val="26"/>
          <w:szCs w:val="26"/>
        </w:rPr>
        <w:t>квалифицированной электронной подписью</w:t>
      </w:r>
      <w:r>
        <w:rPr>
          <w:color w:val="000000"/>
          <w:sz w:val="26"/>
          <w:szCs w:val="26"/>
        </w:rPr>
        <w:t xml:space="preserve"> документы, перечень и формат которых указаны в приложении № 5а к Договору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FF37BA" w:rsidRPr="007045A9" w:rsidRDefault="00FF37BA" w:rsidP="001405FF">
      <w:pPr>
        <w:autoSpaceDE w:val="0"/>
        <w:autoSpaceDN w:val="0"/>
        <w:jc w:val="both"/>
        <w:rPr>
          <w:sz w:val="26"/>
          <w:szCs w:val="26"/>
        </w:rPr>
      </w:pPr>
      <w:r>
        <w:rPr>
          <w:sz w:val="26"/>
          <w:szCs w:val="26"/>
        </w:rPr>
        <w:tab/>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color w:val="0000FF"/>
            <w:sz w:val="26"/>
            <w:szCs w:val="26"/>
            <w:u w:val="single"/>
          </w:rPr>
          <w:t>https://www.nalog.ru/rn77/taxation/submission_statements/operations/</w:t>
        </w:r>
      </w:hyperlink>
      <w:r>
        <w:rPr>
          <w:sz w:val="26"/>
          <w:szCs w:val="26"/>
        </w:rPr>
        <w:t>).</w:t>
      </w:r>
    </w:p>
    <w:p w:rsidR="00FF37BA" w:rsidRPr="007045A9" w:rsidRDefault="00FF37BA" w:rsidP="001405FF">
      <w:pPr>
        <w:contextualSpacing/>
        <w:jc w:val="both"/>
        <w:rPr>
          <w:sz w:val="26"/>
          <w:szCs w:val="26"/>
        </w:rPr>
      </w:pPr>
      <w:r>
        <w:rPr>
          <w:sz w:val="26"/>
          <w:szCs w:val="26"/>
        </w:rPr>
        <w:tab/>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F37BA" w:rsidRPr="007045A9" w:rsidRDefault="00FF37BA" w:rsidP="001405FF">
      <w:pPr>
        <w:contextualSpacing/>
        <w:jc w:val="both"/>
        <w:rPr>
          <w:sz w:val="26"/>
          <w:szCs w:val="26"/>
        </w:rPr>
      </w:pPr>
      <w:r>
        <w:rPr>
          <w:sz w:val="26"/>
          <w:szCs w:val="26"/>
        </w:rPr>
        <w:tab/>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F37BA" w:rsidRPr="007045A9" w:rsidRDefault="00FF37BA" w:rsidP="001405FF">
      <w:pPr>
        <w:contextualSpacing/>
        <w:jc w:val="both"/>
        <w:rPr>
          <w:sz w:val="26"/>
          <w:szCs w:val="26"/>
        </w:rPr>
      </w:pPr>
      <w:r>
        <w:rPr>
          <w:sz w:val="26"/>
          <w:szCs w:val="26"/>
        </w:rPr>
        <w:tab/>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F37BA" w:rsidRPr="007045A9" w:rsidRDefault="00FF37BA" w:rsidP="001405FF">
      <w:pPr>
        <w:contextualSpacing/>
        <w:jc w:val="both"/>
        <w:rPr>
          <w:sz w:val="26"/>
          <w:szCs w:val="26"/>
        </w:rPr>
      </w:pPr>
      <w:r>
        <w:rPr>
          <w:sz w:val="26"/>
          <w:szCs w:val="26"/>
        </w:rPr>
        <w:tab/>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w:t>
      </w:r>
      <w:r>
        <w:rPr>
          <w:sz w:val="26"/>
          <w:szCs w:val="26"/>
        </w:rPr>
        <w:lastRenderedPageBreak/>
        <w:t>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F37BA" w:rsidRPr="007045A9" w:rsidRDefault="00FF37BA" w:rsidP="001405FF">
      <w:pPr>
        <w:contextualSpacing/>
        <w:jc w:val="both"/>
        <w:rPr>
          <w:sz w:val="26"/>
          <w:szCs w:val="26"/>
        </w:rPr>
      </w:pPr>
      <w:r>
        <w:rPr>
          <w:sz w:val="26"/>
          <w:szCs w:val="26"/>
        </w:rPr>
        <w:tab/>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F37BA" w:rsidRPr="007045A9" w:rsidRDefault="00FF37BA" w:rsidP="001405FF">
      <w:pPr>
        <w:contextualSpacing/>
        <w:jc w:val="both"/>
        <w:rPr>
          <w:sz w:val="26"/>
          <w:szCs w:val="26"/>
        </w:rPr>
      </w:pPr>
      <w:r>
        <w:rPr>
          <w:sz w:val="26"/>
          <w:szCs w:val="26"/>
        </w:rPr>
        <w:tab/>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F37BA" w:rsidRPr="007045A9" w:rsidRDefault="00FF37BA" w:rsidP="001405FF">
      <w:pPr>
        <w:jc w:val="both"/>
        <w:rPr>
          <w:rFonts w:eastAsia="Calibri" w:cs="Arial"/>
          <w:sz w:val="26"/>
          <w:szCs w:val="26"/>
        </w:rPr>
      </w:pPr>
      <w:r>
        <w:rPr>
          <w:rFonts w:eastAsia="Calibri" w:cs="Arial"/>
          <w:sz w:val="26"/>
          <w:szCs w:val="26"/>
        </w:rPr>
        <w:tab/>
        <w:t xml:space="preserve">10. В отношениях, не урегулированных настоящим Приложением, Стороны руководствуются законодательством Российской Федерации. </w:t>
      </w:r>
    </w:p>
    <w:p w:rsidR="00FF37BA" w:rsidRPr="002D148A" w:rsidRDefault="00FF37BA" w:rsidP="001405FF">
      <w:pPr>
        <w:pBdr>
          <w:top w:val="nil"/>
          <w:left w:val="nil"/>
          <w:bottom w:val="nil"/>
          <w:right w:val="nil"/>
          <w:between w:val="nil"/>
        </w:pBdr>
        <w:ind w:left="720" w:hanging="720"/>
        <w:jc w:val="center"/>
        <w:rPr>
          <w:b/>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F37BA" w:rsidRPr="007045A9" w:rsidTr="001405FF">
        <w:trPr>
          <w:trHeight w:val="2074"/>
        </w:trPr>
        <w:tc>
          <w:tcPr>
            <w:tcW w:w="4705" w:type="dxa"/>
            <w:tcBorders>
              <w:top w:val="nil"/>
              <w:left w:val="nil"/>
              <w:bottom w:val="nil"/>
              <w:right w:val="nil"/>
            </w:tcBorders>
          </w:tcPr>
          <w:p w:rsidR="00FF37BA" w:rsidRPr="007045A9" w:rsidRDefault="00FF37BA" w:rsidP="001405FF">
            <w:pPr>
              <w:rPr>
                <w:sz w:val="28"/>
                <w:szCs w:val="28"/>
              </w:rPr>
            </w:pPr>
            <w:r>
              <w:rPr>
                <w:sz w:val="28"/>
                <w:szCs w:val="28"/>
              </w:rPr>
              <w:t>Покупатель:</w:t>
            </w:r>
          </w:p>
          <w:p w:rsidR="00FF37BA" w:rsidRPr="007045A9" w:rsidRDefault="00FF37BA" w:rsidP="001405FF">
            <w:pPr>
              <w:rPr>
                <w:sz w:val="28"/>
                <w:szCs w:val="28"/>
              </w:rPr>
            </w:pPr>
          </w:p>
          <w:p w:rsidR="00FF37BA" w:rsidRPr="007045A9" w:rsidRDefault="00FF37BA" w:rsidP="001405FF">
            <w:pPr>
              <w:rPr>
                <w:sz w:val="28"/>
                <w:szCs w:val="28"/>
              </w:rPr>
            </w:pPr>
            <w:r>
              <w:rPr>
                <w:sz w:val="28"/>
                <w:szCs w:val="28"/>
              </w:rPr>
              <w:t>________    ______________</w:t>
            </w:r>
          </w:p>
          <w:p w:rsidR="00FF37BA" w:rsidRPr="007045A9" w:rsidRDefault="00FF37BA" w:rsidP="001405FF">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FF37BA" w:rsidRPr="007045A9" w:rsidRDefault="00FF37BA" w:rsidP="001405FF">
            <w:pPr>
              <w:rPr>
                <w:sz w:val="28"/>
                <w:szCs w:val="28"/>
              </w:rPr>
            </w:pPr>
            <w:r>
              <w:rPr>
                <w:sz w:val="28"/>
                <w:szCs w:val="28"/>
              </w:rPr>
              <w:t>Поставщик:</w:t>
            </w:r>
          </w:p>
          <w:p w:rsidR="00FF37BA" w:rsidRPr="007045A9" w:rsidRDefault="00FF37BA" w:rsidP="001405FF">
            <w:pPr>
              <w:rPr>
                <w:sz w:val="28"/>
                <w:szCs w:val="28"/>
              </w:rPr>
            </w:pPr>
          </w:p>
          <w:p w:rsidR="00FF37BA" w:rsidRPr="007045A9" w:rsidRDefault="00FF37BA" w:rsidP="001405FF">
            <w:pPr>
              <w:rPr>
                <w:sz w:val="28"/>
                <w:szCs w:val="28"/>
              </w:rPr>
            </w:pPr>
            <w:r>
              <w:rPr>
                <w:sz w:val="28"/>
                <w:szCs w:val="28"/>
              </w:rPr>
              <w:t>________    ______________</w:t>
            </w:r>
          </w:p>
          <w:p w:rsidR="00FF37BA" w:rsidRPr="007045A9" w:rsidRDefault="00FF37BA" w:rsidP="001405FF">
            <w:pPr>
              <w:rPr>
                <w:sz w:val="28"/>
                <w:szCs w:val="28"/>
                <w:vertAlign w:val="superscript"/>
              </w:rPr>
            </w:pPr>
            <w:r>
              <w:rPr>
                <w:sz w:val="28"/>
                <w:szCs w:val="28"/>
                <w:vertAlign w:val="superscript"/>
              </w:rPr>
              <w:t xml:space="preserve">(подпись)                    (Ф.И.О.)                            </w:t>
            </w:r>
          </w:p>
          <w:p w:rsidR="00FF37BA" w:rsidRPr="007045A9" w:rsidRDefault="00FF37BA" w:rsidP="001405FF">
            <w:pPr>
              <w:rPr>
                <w:sz w:val="28"/>
                <w:szCs w:val="28"/>
              </w:rPr>
            </w:pPr>
          </w:p>
        </w:tc>
      </w:tr>
    </w:tbl>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ind w:firstLine="567"/>
        <w:jc w:val="right"/>
        <w:rPr>
          <w:sz w:val="28"/>
          <w:szCs w:val="28"/>
        </w:rPr>
      </w:pPr>
      <w:r>
        <w:rPr>
          <w:sz w:val="28"/>
          <w:szCs w:val="28"/>
        </w:rPr>
        <w:lastRenderedPageBreak/>
        <w:t>Приложение № 2 а</w:t>
      </w:r>
    </w:p>
    <w:p w:rsidR="00FF37BA" w:rsidRPr="002D148A" w:rsidRDefault="00FF37BA" w:rsidP="001405FF">
      <w:pPr>
        <w:ind w:firstLine="567"/>
        <w:jc w:val="right"/>
        <w:rPr>
          <w:sz w:val="28"/>
          <w:szCs w:val="28"/>
        </w:rPr>
      </w:pPr>
      <w:r>
        <w:rPr>
          <w:sz w:val="28"/>
          <w:szCs w:val="28"/>
        </w:rPr>
        <w:t>к договору поставки №___________________</w:t>
      </w:r>
    </w:p>
    <w:p w:rsidR="00FF37BA" w:rsidRPr="002D148A" w:rsidRDefault="00FF37BA" w:rsidP="001405FF">
      <w:pPr>
        <w:ind w:firstLine="567"/>
        <w:jc w:val="right"/>
        <w:rPr>
          <w:sz w:val="28"/>
          <w:szCs w:val="28"/>
        </w:rPr>
      </w:pPr>
      <w:r>
        <w:rPr>
          <w:sz w:val="28"/>
          <w:szCs w:val="28"/>
        </w:rPr>
        <w:t>от «___»_______2021 г.</w:t>
      </w:r>
    </w:p>
    <w:p w:rsidR="00FF37BA" w:rsidRDefault="00FF37BA" w:rsidP="001405FF">
      <w:pPr>
        <w:pBdr>
          <w:top w:val="nil"/>
          <w:left w:val="nil"/>
          <w:bottom w:val="nil"/>
          <w:right w:val="nil"/>
          <w:between w:val="nil"/>
        </w:pBdr>
        <w:ind w:left="720" w:hanging="720"/>
        <w:jc w:val="center"/>
        <w:rPr>
          <w:b/>
          <w:color w:val="000000"/>
          <w:sz w:val="28"/>
          <w:szCs w:val="28"/>
        </w:rPr>
      </w:pPr>
    </w:p>
    <w:p w:rsidR="00FF37BA" w:rsidRPr="002D148A" w:rsidRDefault="00FF37BA" w:rsidP="001405FF">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FF37BA" w:rsidRPr="002D148A" w:rsidTr="001405FF">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FF37BA" w:rsidRPr="002D148A" w:rsidRDefault="00FF37BA" w:rsidP="001405FF">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4"/>
            </w: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FF37BA" w:rsidRPr="002D148A" w:rsidTr="001405FF">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FF37BA" w:rsidRPr="002D148A" w:rsidRDefault="00FF37BA" w:rsidP="001405FF">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FF37BA" w:rsidRPr="002D148A" w:rsidRDefault="00FF37BA" w:rsidP="001405FF">
            <w:pPr>
              <w:pBdr>
                <w:top w:val="nil"/>
                <w:left w:val="nil"/>
                <w:bottom w:val="nil"/>
                <w:right w:val="nil"/>
                <w:between w:val="nil"/>
              </w:pBdr>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w:t>
            </w:r>
            <w:r>
              <w:rPr>
                <w:sz w:val="28"/>
                <w:szCs w:val="28"/>
              </w:rPr>
              <w:t xml:space="preserve"> </w:t>
            </w:r>
            <w:r>
              <w:rPr>
                <w:color w:val="000000"/>
                <w:sz w:val="28"/>
                <w:szCs w:val="28"/>
              </w:rPr>
              <w:t xml:space="preserve"> в поле «Значен» указать значение  кода БЕ</w:t>
            </w:r>
            <w:r>
              <w:rPr>
                <w:color w:val="000000"/>
                <w:sz w:val="28"/>
                <w:szCs w:val="28"/>
                <w:vertAlign w:val="superscript"/>
              </w:rPr>
              <w:footnoteReference w:id="5"/>
            </w:r>
            <w:r>
              <w:rPr>
                <w:color w:val="000000"/>
                <w:sz w:val="28"/>
                <w:szCs w:val="28"/>
              </w:rPr>
              <w:t>.</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6"/>
            </w:r>
            <w:r>
              <w:rPr>
                <w:color w:val="000000"/>
                <w:sz w:val="28"/>
                <w:szCs w:val="28"/>
              </w:rPr>
              <w:t>»,</w:t>
            </w:r>
          </w:p>
          <w:p w:rsidR="00FF37BA" w:rsidRPr="002D148A" w:rsidRDefault="00FF37BA" w:rsidP="001405FF">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7"/>
            </w:r>
            <w:r>
              <w:rPr>
                <w:color w:val="000000"/>
                <w:sz w:val="28"/>
                <w:szCs w:val="28"/>
              </w:rPr>
              <w:t>».</w:t>
            </w:r>
          </w:p>
        </w:tc>
      </w:tr>
      <w:tr w:rsidR="00FF37BA" w:rsidRPr="002D148A" w:rsidTr="001405FF">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FF37BA" w:rsidRPr="002D148A" w:rsidTr="001405FF">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FF37BA" w:rsidRPr="002D148A" w:rsidRDefault="00FF37BA" w:rsidP="001405FF">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FF37BA" w:rsidRPr="002D148A" w:rsidTr="00140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Покупатель:</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Поставщик:</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p w:rsidR="00FF37BA" w:rsidRPr="002D148A" w:rsidRDefault="00FF37BA" w:rsidP="001405FF">
            <w:pPr>
              <w:rPr>
                <w:sz w:val="28"/>
                <w:szCs w:val="28"/>
              </w:rPr>
            </w:pPr>
          </w:p>
        </w:tc>
      </w:tr>
      <w:tr w:rsidR="00FF37BA" w:rsidRPr="002D148A" w:rsidTr="00140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FF37BA" w:rsidRPr="002D148A" w:rsidRDefault="00FF37BA" w:rsidP="001405FF">
            <w:pPr>
              <w:rPr>
                <w:color w:val="000000"/>
                <w:spacing w:val="1"/>
                <w:sz w:val="28"/>
                <w:szCs w:val="28"/>
              </w:rPr>
            </w:pPr>
          </w:p>
        </w:tc>
        <w:tc>
          <w:tcPr>
            <w:tcW w:w="4394" w:type="dxa"/>
            <w:tcBorders>
              <w:top w:val="nil"/>
              <w:left w:val="nil"/>
              <w:bottom w:val="nil"/>
              <w:right w:val="nil"/>
            </w:tcBorders>
          </w:tcPr>
          <w:p w:rsidR="00FF37BA" w:rsidRPr="002D148A" w:rsidRDefault="00FF37BA" w:rsidP="001405FF">
            <w:pPr>
              <w:rPr>
                <w:rFonts w:eastAsia="Calibri"/>
                <w:b/>
                <w:sz w:val="28"/>
                <w:szCs w:val="28"/>
              </w:rPr>
            </w:pPr>
          </w:p>
        </w:tc>
      </w:tr>
    </w:tbl>
    <w:p w:rsidR="00FF37BA" w:rsidRDefault="00FF37BA" w:rsidP="001405FF">
      <w:pPr>
        <w:jc w:val="right"/>
        <w:rPr>
          <w:sz w:val="28"/>
          <w:szCs w:val="28"/>
        </w:rPr>
      </w:pPr>
    </w:p>
    <w:p w:rsidR="00FF37BA" w:rsidRPr="002D148A" w:rsidRDefault="00FF37BA" w:rsidP="001405FF">
      <w:pPr>
        <w:jc w:val="right"/>
        <w:rPr>
          <w:sz w:val="28"/>
          <w:szCs w:val="28"/>
        </w:rPr>
      </w:pPr>
      <w:r>
        <w:rPr>
          <w:sz w:val="28"/>
          <w:szCs w:val="28"/>
        </w:rPr>
        <w:lastRenderedPageBreak/>
        <w:t xml:space="preserve">Приложение № 3 </w:t>
      </w:r>
    </w:p>
    <w:p w:rsidR="00FF37BA" w:rsidRPr="002D148A" w:rsidRDefault="00FF37BA" w:rsidP="001405FF">
      <w:pPr>
        <w:jc w:val="right"/>
        <w:rPr>
          <w:sz w:val="28"/>
          <w:szCs w:val="28"/>
        </w:rPr>
      </w:pPr>
      <w:r>
        <w:rPr>
          <w:sz w:val="28"/>
          <w:szCs w:val="28"/>
        </w:rPr>
        <w:t>к договору поставки №__________________</w:t>
      </w:r>
    </w:p>
    <w:p w:rsidR="00FF37BA" w:rsidRPr="002D148A" w:rsidRDefault="00FF37BA" w:rsidP="001405FF">
      <w:pPr>
        <w:jc w:val="right"/>
        <w:rPr>
          <w:sz w:val="28"/>
          <w:szCs w:val="28"/>
        </w:rPr>
      </w:pPr>
      <w:r>
        <w:rPr>
          <w:sz w:val="28"/>
          <w:szCs w:val="28"/>
        </w:rPr>
        <w:t>от «___»_______2021 г.</w:t>
      </w:r>
    </w:p>
    <w:p w:rsidR="00FF37BA" w:rsidRPr="002D148A" w:rsidRDefault="00FF37BA" w:rsidP="001405FF">
      <w:pPr>
        <w:jc w:val="center"/>
        <w:rPr>
          <w:sz w:val="28"/>
          <w:szCs w:val="28"/>
        </w:rPr>
      </w:pPr>
      <w:r>
        <w:rPr>
          <w:sz w:val="28"/>
          <w:szCs w:val="28"/>
        </w:rPr>
        <w:t>НАЛОГОВАЯ ОГОВОРКА</w:t>
      </w:r>
    </w:p>
    <w:p w:rsidR="00FF37BA" w:rsidRPr="002D148A" w:rsidRDefault="00FF37BA" w:rsidP="001405FF">
      <w:pPr>
        <w:jc w:val="both"/>
        <w:rPr>
          <w:sz w:val="28"/>
          <w:szCs w:val="28"/>
        </w:rPr>
      </w:pPr>
    </w:p>
    <w:p w:rsidR="00FF37BA" w:rsidRPr="002D148A" w:rsidRDefault="00FF37BA" w:rsidP="001405FF">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FF37BA" w:rsidRPr="002D148A" w:rsidRDefault="00FF37BA" w:rsidP="001405FF">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FF37BA" w:rsidRPr="002D148A" w:rsidRDefault="00FF37BA" w:rsidP="001405FF">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F37BA" w:rsidRPr="002D148A" w:rsidRDefault="00FF37BA" w:rsidP="001405FF">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F37BA" w:rsidRPr="002D148A" w:rsidRDefault="00FF37BA" w:rsidP="001405FF">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F37BA" w:rsidRPr="002D148A" w:rsidRDefault="00FF37BA" w:rsidP="001405FF">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F37BA" w:rsidRPr="002D148A" w:rsidRDefault="00FF37BA" w:rsidP="001405FF">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FF37BA" w:rsidRPr="002D148A" w:rsidRDefault="00FF37BA" w:rsidP="001405FF">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F37BA" w:rsidRPr="002D148A" w:rsidRDefault="00FF37BA" w:rsidP="001405FF">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F37BA" w:rsidRPr="002D148A" w:rsidRDefault="00FF37BA" w:rsidP="001405FF">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FF37BA" w:rsidRPr="002D148A" w:rsidRDefault="00FF37BA" w:rsidP="001405FF">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FF37BA" w:rsidRPr="002D148A" w:rsidRDefault="00FF37BA" w:rsidP="001405FF">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FF37BA" w:rsidRPr="002D148A" w:rsidRDefault="00FF37BA" w:rsidP="001405FF">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FF37BA" w:rsidRPr="002D148A" w:rsidRDefault="00FF37BA" w:rsidP="001405FF">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FF37BA" w:rsidRPr="002D148A" w:rsidRDefault="00FF37BA" w:rsidP="001405FF">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FF37BA" w:rsidRPr="002D148A" w:rsidRDefault="00FF37BA" w:rsidP="001405FF">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FF37BA" w:rsidRPr="002D148A" w:rsidRDefault="00FF37BA" w:rsidP="001405FF">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FF37BA" w:rsidRPr="002D148A" w:rsidRDefault="00FF37BA" w:rsidP="001405FF">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FF37BA" w:rsidRPr="002D148A" w:rsidRDefault="00FF37BA" w:rsidP="001405FF">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F37BA" w:rsidRPr="002D148A" w:rsidRDefault="00FF37BA" w:rsidP="001405FF">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FF37BA" w:rsidRPr="002D148A" w:rsidRDefault="00FF37BA" w:rsidP="001405FF">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FF37BA" w:rsidRPr="002D148A" w:rsidRDefault="00FF37BA" w:rsidP="001405FF">
      <w:pPr>
        <w:jc w:val="both"/>
        <w:rPr>
          <w:sz w:val="28"/>
          <w:szCs w:val="28"/>
        </w:rPr>
      </w:pPr>
      <w:r>
        <w:rPr>
          <w:sz w:val="28"/>
          <w:szCs w:val="28"/>
        </w:rPr>
        <w:t>2.7. сумма начисленных Покупателю пеней на сумму Доначисленных налогов (далее – Пени); плюс</w:t>
      </w:r>
    </w:p>
    <w:p w:rsidR="00FF37BA" w:rsidRPr="002D148A" w:rsidRDefault="00FF37BA" w:rsidP="001405FF">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FF37BA" w:rsidRPr="002D148A" w:rsidRDefault="00FF37BA" w:rsidP="001405FF">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FF37BA" w:rsidRPr="002D148A" w:rsidRDefault="00FF37BA" w:rsidP="001405FF">
      <w:pPr>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F37BA" w:rsidRPr="002D148A" w:rsidRDefault="00FF37BA" w:rsidP="001405FF">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FF37BA" w:rsidRPr="002D148A" w:rsidRDefault="00FF37BA" w:rsidP="001405FF">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FF37BA" w:rsidRPr="002D148A" w:rsidRDefault="00FF37BA" w:rsidP="001405FF">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FF37BA" w:rsidRPr="002D148A" w:rsidRDefault="00FF37BA" w:rsidP="001405FF">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FF37BA" w:rsidRPr="002D148A" w:rsidRDefault="00FF37BA" w:rsidP="001405FF">
      <w:pPr>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FF37BA" w:rsidRPr="002D148A" w:rsidRDefault="00FF37BA" w:rsidP="001405FF">
      <w:pPr>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FF37BA" w:rsidRPr="002D148A" w:rsidRDefault="00FF37BA" w:rsidP="001405FF">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FF37BA" w:rsidRPr="002D148A" w:rsidRDefault="00FF37BA" w:rsidP="001405FF">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FF37BA" w:rsidRPr="002D148A" w:rsidRDefault="00FF37BA" w:rsidP="001405FF">
      <w:pPr>
        <w:pStyle w:val="af9"/>
        <w:ind w:firstLine="0"/>
        <w:jc w:val="right"/>
        <w:outlineLvl w:val="0"/>
        <w:rPr>
          <w:sz w:val="28"/>
          <w:szCs w:val="28"/>
        </w:rPr>
      </w:pPr>
    </w:p>
    <w:p w:rsidR="00FF37BA" w:rsidRPr="002D148A" w:rsidRDefault="00FF37BA" w:rsidP="001405FF">
      <w:pPr>
        <w:pStyle w:val="af9"/>
        <w:ind w:firstLine="0"/>
        <w:jc w:val="right"/>
        <w:outlineLvl w:val="0"/>
        <w:rPr>
          <w:sz w:val="28"/>
          <w:szCs w:val="28"/>
        </w:rPr>
      </w:pPr>
    </w:p>
    <w:p w:rsidR="00FF37BA" w:rsidRPr="002D148A" w:rsidRDefault="00FF37BA" w:rsidP="001405FF">
      <w:pPr>
        <w:pStyle w:val="af9"/>
        <w:ind w:firstLine="0"/>
        <w:jc w:val="right"/>
        <w:outlineLvl w:val="0"/>
        <w:rPr>
          <w:sz w:val="28"/>
          <w:szCs w:val="28"/>
        </w:rPr>
      </w:pPr>
    </w:p>
    <w:p w:rsidR="00FF37BA" w:rsidRPr="002D148A" w:rsidRDefault="00FF37BA" w:rsidP="001405FF">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394"/>
      </w:tblGrid>
      <w:tr w:rsidR="00FF37BA" w:rsidRPr="002D148A" w:rsidTr="001405FF">
        <w:trPr>
          <w:trHeight w:val="321"/>
        </w:trPr>
        <w:tc>
          <w:tcPr>
            <w:tcW w:w="5671" w:type="dxa"/>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Покупатель:</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p>
          <w:p w:rsidR="00FF37BA" w:rsidRPr="002D148A" w:rsidRDefault="00FF37BA" w:rsidP="001405FF">
            <w:pPr>
              <w:rPr>
                <w:sz w:val="28"/>
                <w:szCs w:val="28"/>
              </w:rPr>
            </w:pPr>
            <w:r>
              <w:rPr>
                <w:sz w:val="28"/>
                <w:szCs w:val="28"/>
              </w:rPr>
              <w:t>Поставщик:</w:t>
            </w:r>
          </w:p>
          <w:p w:rsidR="00FF37BA" w:rsidRPr="002D148A" w:rsidRDefault="00FF37BA" w:rsidP="001405FF">
            <w:pPr>
              <w:rPr>
                <w:sz w:val="28"/>
                <w:szCs w:val="28"/>
              </w:rPr>
            </w:pPr>
          </w:p>
          <w:p w:rsidR="00FF37BA" w:rsidRPr="002D148A" w:rsidRDefault="00FF37BA" w:rsidP="001405FF">
            <w:pPr>
              <w:rPr>
                <w:sz w:val="28"/>
                <w:szCs w:val="28"/>
              </w:rPr>
            </w:pPr>
            <w:r>
              <w:rPr>
                <w:sz w:val="28"/>
                <w:szCs w:val="28"/>
              </w:rPr>
              <w:t>________    ______________</w:t>
            </w:r>
          </w:p>
          <w:p w:rsidR="00FF37BA" w:rsidRPr="002D148A" w:rsidRDefault="00FF37BA" w:rsidP="001405FF">
            <w:pPr>
              <w:rPr>
                <w:sz w:val="28"/>
                <w:szCs w:val="28"/>
                <w:vertAlign w:val="superscript"/>
              </w:rPr>
            </w:pPr>
            <w:r>
              <w:rPr>
                <w:sz w:val="28"/>
                <w:szCs w:val="28"/>
                <w:vertAlign w:val="superscript"/>
              </w:rPr>
              <w:t xml:space="preserve">(подпись)                    (Ф.И.О.)                            </w:t>
            </w:r>
          </w:p>
          <w:p w:rsidR="00FF37BA" w:rsidRPr="002D148A" w:rsidRDefault="00FF37BA" w:rsidP="001405FF">
            <w:pPr>
              <w:rPr>
                <w:sz w:val="28"/>
                <w:szCs w:val="28"/>
              </w:rPr>
            </w:pPr>
          </w:p>
        </w:tc>
      </w:tr>
    </w:tbl>
    <w:p w:rsidR="00FF37BA" w:rsidRPr="002D148A" w:rsidRDefault="00FF37BA" w:rsidP="001405FF">
      <w:pPr>
        <w:pStyle w:val="af9"/>
        <w:ind w:firstLine="0"/>
        <w:jc w:val="right"/>
        <w:outlineLvl w:val="0"/>
        <w:rPr>
          <w:sz w:val="28"/>
          <w:szCs w:val="28"/>
        </w:rPr>
      </w:pPr>
    </w:p>
    <w:p w:rsidR="00FF37BA" w:rsidRPr="002D148A" w:rsidRDefault="00FF37BA" w:rsidP="001405FF">
      <w:pPr>
        <w:rPr>
          <w:sz w:val="28"/>
          <w:szCs w:val="28"/>
        </w:rPr>
      </w:pPr>
    </w:p>
    <w:p w:rsidR="00FF37BA" w:rsidRPr="00474A37" w:rsidRDefault="00FF37BA" w:rsidP="001405FF">
      <w:pPr>
        <w:pStyle w:val="19"/>
        <w:ind w:firstLine="0"/>
        <w:outlineLvl w:val="0"/>
      </w:pPr>
    </w:p>
    <w:p w:rsidR="00FF37BA" w:rsidRDefault="00FF37BA"/>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F37BA" w:rsidRDefault="001405FF">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717" w:rsidRDefault="006E3717">
      <w:r>
        <w:separator/>
      </w:r>
    </w:p>
  </w:endnote>
  <w:endnote w:type="continuationSeparator" w:id="1">
    <w:p w:rsidR="006E3717" w:rsidRDefault="006E3717">
      <w:r>
        <w:continuationSeparator/>
      </w:r>
    </w:p>
  </w:endnote>
  <w:endnote w:type="continuationNotice" w:id="2">
    <w:p w:rsidR="006E3717" w:rsidRDefault="006E37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DF44F4" w:rsidP="00BF6892">
    <w:pPr>
      <w:pStyle w:val="afd"/>
      <w:framePr w:wrap="around" w:vAnchor="text" w:hAnchor="margin" w:xAlign="right" w:y="1"/>
      <w:rPr>
        <w:rStyle w:val="a5"/>
      </w:rPr>
    </w:pPr>
    <w:r>
      <w:rPr>
        <w:rStyle w:val="a5"/>
      </w:rPr>
      <w:fldChar w:fldCharType="begin"/>
    </w:r>
    <w:r w:rsidR="001405FF">
      <w:rPr>
        <w:rStyle w:val="a5"/>
      </w:rPr>
      <w:instrText xml:space="preserve">PAGE  </w:instrText>
    </w:r>
    <w:r>
      <w:rPr>
        <w:rStyle w:val="a5"/>
      </w:rPr>
      <w:fldChar w:fldCharType="separate"/>
    </w:r>
    <w:r w:rsidR="001405FF">
      <w:rPr>
        <w:rStyle w:val="a5"/>
        <w:noProof/>
      </w:rPr>
      <w:t>28</w:t>
    </w:r>
    <w:r>
      <w:rPr>
        <w:rStyle w:val="a5"/>
      </w:rPr>
      <w:fldChar w:fldCharType="end"/>
    </w:r>
  </w:p>
  <w:p w:rsidR="001405FF" w:rsidRDefault="001405FF"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DF44F4" w:rsidP="00BF6892">
    <w:pPr>
      <w:pStyle w:val="afd"/>
      <w:framePr w:wrap="around" w:vAnchor="text" w:hAnchor="margin" w:xAlign="right" w:y="1"/>
      <w:rPr>
        <w:rStyle w:val="a5"/>
      </w:rPr>
    </w:pPr>
    <w:r>
      <w:rPr>
        <w:rStyle w:val="a5"/>
      </w:rPr>
      <w:fldChar w:fldCharType="begin"/>
    </w:r>
    <w:r w:rsidR="001405FF">
      <w:rPr>
        <w:rStyle w:val="a5"/>
      </w:rPr>
      <w:instrText xml:space="preserve">PAGE  </w:instrText>
    </w:r>
    <w:r>
      <w:rPr>
        <w:rStyle w:val="a5"/>
      </w:rPr>
      <w:fldChar w:fldCharType="separate"/>
    </w:r>
    <w:r w:rsidR="001405FF">
      <w:rPr>
        <w:rStyle w:val="a5"/>
        <w:noProof/>
      </w:rPr>
      <w:t>28</w:t>
    </w:r>
    <w:r>
      <w:rPr>
        <w:rStyle w:val="a5"/>
      </w:rPr>
      <w:fldChar w:fldCharType="end"/>
    </w:r>
  </w:p>
  <w:p w:rsidR="001405FF" w:rsidRDefault="001405FF"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1405FF">
    <w:pPr>
      <w:pStyle w:val="afd"/>
      <w:jc w:val="center"/>
    </w:pPr>
  </w:p>
  <w:p w:rsidR="001405FF" w:rsidRDefault="001405FF"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1405FF">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717" w:rsidRDefault="006E3717">
      <w:r>
        <w:separator/>
      </w:r>
    </w:p>
  </w:footnote>
  <w:footnote w:type="continuationSeparator" w:id="1">
    <w:p w:rsidR="006E3717" w:rsidRDefault="006E3717">
      <w:r>
        <w:continuationSeparator/>
      </w:r>
    </w:p>
  </w:footnote>
  <w:footnote w:type="continuationNotice" w:id="2">
    <w:p w:rsidR="006E3717" w:rsidRDefault="006E3717"/>
  </w:footnote>
  <w:footnote w:id="3">
    <w:p w:rsidR="001405FF" w:rsidRPr="00A5683B" w:rsidRDefault="001405FF" w:rsidP="001405FF">
      <w:pPr>
        <w:pStyle w:val="afe"/>
      </w:pPr>
      <w:r>
        <w:rPr>
          <w:rStyle w:val="af6"/>
        </w:rPr>
        <w:footnoteRef/>
      </w:r>
      <w:r>
        <w:t xml:space="preserve"> Указываются марки, модель тягача полуприцепа из числа перечисленных в пункте 4.6 Технического задания</w:t>
      </w:r>
    </w:p>
    <w:p w:rsidR="001405FF" w:rsidRDefault="001405FF" w:rsidP="001405FF">
      <w:pPr>
        <w:pStyle w:val="afe"/>
      </w:pPr>
    </w:p>
  </w:footnote>
  <w:footnote w:id="4">
    <w:p w:rsidR="001405FF" w:rsidRDefault="001405FF" w:rsidP="001405F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1405FF" w:rsidRDefault="001405FF" w:rsidP="001405FF">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1405FF" w:rsidRDefault="001405FF" w:rsidP="001405FF">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1405FF" w:rsidRDefault="001405FF" w:rsidP="001405FF">
      <w:pPr>
        <w:pBdr>
          <w:top w:val="nil"/>
          <w:left w:val="nil"/>
          <w:bottom w:val="nil"/>
          <w:right w:val="nil"/>
          <w:between w:val="nil"/>
        </w:pBdr>
        <w:rPr>
          <w:color w:val="000000"/>
        </w:rPr>
      </w:pPr>
    </w:p>
  </w:footnote>
  <w:footnote w:id="6">
    <w:p w:rsidR="001405FF" w:rsidRDefault="001405FF" w:rsidP="001405F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7">
    <w:p w:rsidR="001405FF" w:rsidRDefault="001405FF" w:rsidP="001405FF">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8">
    <w:p w:rsidR="001405FF" w:rsidRDefault="001405FF"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DF44F4">
    <w:pPr>
      <w:pStyle w:val="afb"/>
      <w:jc w:val="center"/>
    </w:pPr>
    <w:fldSimple w:instr=" PAGE   \* MERGEFORMAT ">
      <w:r w:rsidR="00860649">
        <w:rPr>
          <w:noProof/>
        </w:rPr>
        <w:t>30</w:t>
      </w:r>
    </w:fldSimple>
  </w:p>
  <w:p w:rsidR="001405FF" w:rsidRDefault="001405F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1405FF">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DF44F4" w:rsidP="00510148">
    <w:pPr>
      <w:pStyle w:val="afb"/>
      <w:jc w:val="center"/>
    </w:pPr>
    <w:fldSimple w:instr=" PAGE   \* MERGEFORMAT ">
      <w:r w:rsidR="00860649">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5FF" w:rsidRDefault="001405F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45E25B5C">
      <w:start w:val="1"/>
      <w:numFmt w:val="decimal"/>
      <w:lvlText w:val="4.%1."/>
      <w:lvlJc w:val="left"/>
      <w:pPr>
        <w:ind w:left="5889" w:hanging="360"/>
      </w:pPr>
      <w:rPr>
        <w:rFonts w:hint="default"/>
      </w:rPr>
    </w:lvl>
    <w:lvl w:ilvl="1" w:tplc="5CA0CCA8">
      <w:start w:val="1"/>
      <w:numFmt w:val="lowerLetter"/>
      <w:lvlText w:val="%2."/>
      <w:lvlJc w:val="left"/>
      <w:pPr>
        <w:ind w:left="3419" w:hanging="360"/>
      </w:pPr>
    </w:lvl>
    <w:lvl w:ilvl="2" w:tplc="DEE21194" w:tentative="1">
      <w:start w:val="1"/>
      <w:numFmt w:val="lowerRoman"/>
      <w:lvlText w:val="%3."/>
      <w:lvlJc w:val="right"/>
      <w:pPr>
        <w:ind w:left="4139" w:hanging="180"/>
      </w:pPr>
    </w:lvl>
    <w:lvl w:ilvl="3" w:tplc="98707314" w:tentative="1">
      <w:start w:val="1"/>
      <w:numFmt w:val="decimal"/>
      <w:lvlText w:val="%4."/>
      <w:lvlJc w:val="left"/>
      <w:pPr>
        <w:ind w:left="4859" w:hanging="360"/>
      </w:pPr>
    </w:lvl>
    <w:lvl w:ilvl="4" w:tplc="3738B4C0" w:tentative="1">
      <w:start w:val="1"/>
      <w:numFmt w:val="lowerLetter"/>
      <w:lvlText w:val="%5."/>
      <w:lvlJc w:val="left"/>
      <w:pPr>
        <w:ind w:left="5579" w:hanging="360"/>
      </w:pPr>
    </w:lvl>
    <w:lvl w:ilvl="5" w:tplc="984E50A8" w:tentative="1">
      <w:start w:val="1"/>
      <w:numFmt w:val="lowerRoman"/>
      <w:lvlText w:val="%6."/>
      <w:lvlJc w:val="right"/>
      <w:pPr>
        <w:ind w:left="6299" w:hanging="180"/>
      </w:pPr>
    </w:lvl>
    <w:lvl w:ilvl="6" w:tplc="BB508ECE" w:tentative="1">
      <w:start w:val="1"/>
      <w:numFmt w:val="decimal"/>
      <w:lvlText w:val="%7."/>
      <w:lvlJc w:val="left"/>
      <w:pPr>
        <w:ind w:left="7019" w:hanging="360"/>
      </w:pPr>
    </w:lvl>
    <w:lvl w:ilvl="7" w:tplc="F3AC9CA0" w:tentative="1">
      <w:start w:val="1"/>
      <w:numFmt w:val="lowerLetter"/>
      <w:lvlText w:val="%8."/>
      <w:lvlJc w:val="left"/>
      <w:pPr>
        <w:ind w:left="7739" w:hanging="360"/>
      </w:pPr>
    </w:lvl>
    <w:lvl w:ilvl="8" w:tplc="5676883C"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0"/>
  </w:num>
  <w:num w:numId="11">
    <w:abstractNumId w:val="51"/>
  </w:num>
  <w:num w:numId="12">
    <w:abstractNumId w:val="42"/>
  </w:num>
  <w:num w:numId="13">
    <w:abstractNumId w:val="53"/>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8"/>
  </w:num>
  <w:num w:numId="29">
    <w:abstractNumId w:val="25"/>
  </w:num>
  <w:num w:numId="30">
    <w:abstractNumId w:val="32"/>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6"/>
  </w:num>
  <w:num w:numId="53">
    <w:abstractNumId w:val="22"/>
  </w:num>
  <w:num w:numId="54">
    <w:abstractNumId w:val="57"/>
  </w:num>
  <w:num w:numId="55">
    <w:abstractNumId w:val="58"/>
  </w:num>
  <w:num w:numId="56">
    <w:abstractNumId w:val="60"/>
  </w:num>
  <w:num w:numId="57">
    <w:abstractNumId w:val="6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05FF"/>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3717"/>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00F"/>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064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AB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2E8"/>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497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4F4"/>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37BA"/>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62</Pages>
  <Words>21118</Words>
  <Characters>120378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141214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18</cp:revision>
  <cp:lastPrinted>2014-09-23T06:50:00Z</cp:lastPrinted>
  <dcterms:created xsi:type="dcterms:W3CDTF">2020-06-29T15:27:00Z</dcterms:created>
  <dcterms:modified xsi:type="dcterms:W3CDTF">2021-09-10T04:26:00Z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