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601" w:type="dxa"/>
        <w:tblLook w:val="01E0"/>
      </w:tblPr>
      <w:tblGrid>
        <w:gridCol w:w="5244"/>
        <w:gridCol w:w="5104"/>
      </w:tblGrid>
      <w:tr w:rsidR="00363509" w:rsidRPr="00792DB4" w:rsidTr="00207AF5">
        <w:trPr>
          <w:trHeight w:val="3832"/>
        </w:trPr>
        <w:tc>
          <w:tcPr>
            <w:tcW w:w="5244" w:type="dxa"/>
          </w:tcPr>
          <w:p w:rsidR="00363509" w:rsidRPr="00620008" w:rsidRDefault="0032026F" w:rsidP="00620008">
            <w:pPr>
              <w:rPr>
                <w:szCs w:val="28"/>
              </w:rPr>
            </w:pPr>
            <w:r>
              <w:rPr>
                <w:noProof/>
                <w:szCs w:val="28"/>
              </w:rPr>
              <w:pict>
                <v:group id="_x0000_s1026" style="position:absolute;margin-left:-7.3pt;margin-top:-9pt;width:232.7pt;height:207.35pt;z-index:251660288" coordorigin="1039,724" coordsize="5203,4215">
                  <v:group id="Group 3" o:spid="_x0000_s1027" style="position:absolute;left:1039;top:724;width:2870;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27;top:1587;width:5115;height:33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style="mso-next-textbox:#Text Box 18">
                      <w:txbxContent>
                        <w:p w:rsidR="000B4B74" w:rsidRPr="00C82441" w:rsidRDefault="000B4B74" w:rsidP="00363509">
                          <w:pPr>
                            <w:rPr>
                              <w:b/>
                              <w:sz w:val="20"/>
                              <w:szCs w:val="20"/>
                            </w:rPr>
                          </w:pPr>
                          <w:r w:rsidRPr="00C82441">
                            <w:rPr>
                              <w:b/>
                              <w:spacing w:val="-2"/>
                              <w:sz w:val="20"/>
                              <w:szCs w:val="20"/>
                            </w:rPr>
                            <w:t xml:space="preserve">Филиал ПАО «ТрансКонтейнер» </w:t>
                          </w:r>
                          <w:r w:rsidRPr="00C82441">
                            <w:rPr>
                              <w:b/>
                              <w:sz w:val="20"/>
                              <w:szCs w:val="20"/>
                            </w:rPr>
                            <w:br/>
                            <w:t>на Дальневосточной железной дороге</w:t>
                          </w:r>
                        </w:p>
                        <w:p w:rsidR="000B4B74" w:rsidRPr="00C82441" w:rsidRDefault="000B4B74" w:rsidP="00363509">
                          <w:pPr>
                            <w:rPr>
                              <w:sz w:val="20"/>
                              <w:szCs w:val="20"/>
                            </w:rPr>
                          </w:pPr>
                          <w:r w:rsidRPr="00C82441">
                            <w:rPr>
                              <w:sz w:val="20"/>
                              <w:szCs w:val="20"/>
                            </w:rPr>
                            <w:t>680000, Хабаровский край.</w:t>
                          </w:r>
                          <w:r w:rsidRPr="00C82441">
                            <w:rPr>
                              <w:sz w:val="20"/>
                              <w:szCs w:val="20"/>
                            </w:rPr>
                            <w:br/>
                            <w:t>г. Хабаровск, ул</w:t>
                          </w:r>
                          <w:proofErr w:type="gramStart"/>
                          <w:r w:rsidRPr="00C82441">
                            <w:rPr>
                              <w:sz w:val="20"/>
                              <w:szCs w:val="20"/>
                            </w:rPr>
                            <w:t>.Д</w:t>
                          </w:r>
                          <w:proofErr w:type="gramEnd"/>
                          <w:r w:rsidRPr="00C82441">
                            <w:rPr>
                              <w:sz w:val="20"/>
                              <w:szCs w:val="20"/>
                            </w:rPr>
                            <w:t>зержинского, 65, оф. 7</w:t>
                          </w:r>
                        </w:p>
                        <w:p w:rsidR="000B4B74" w:rsidRPr="00C82441" w:rsidRDefault="000B4B74" w:rsidP="00363509">
                          <w:pPr>
                            <w:spacing w:before="20"/>
                            <w:rPr>
                              <w:sz w:val="20"/>
                              <w:szCs w:val="20"/>
                            </w:rPr>
                          </w:pPr>
                          <w:r w:rsidRPr="00C82441">
                            <w:rPr>
                              <w:sz w:val="20"/>
                              <w:szCs w:val="20"/>
                            </w:rPr>
                            <w:t xml:space="preserve">телефон: +7 </w:t>
                          </w:r>
                          <w:r w:rsidRPr="00C82441">
                            <w:rPr>
                              <w:position w:val="2"/>
                              <w:sz w:val="20"/>
                              <w:szCs w:val="20"/>
                            </w:rPr>
                            <w:t>(4212)</w:t>
                          </w:r>
                          <w:r w:rsidRPr="00C82441">
                            <w:rPr>
                              <w:sz w:val="20"/>
                              <w:szCs w:val="20"/>
                            </w:rPr>
                            <w:t xml:space="preserve"> 45-12-10, </w:t>
                          </w:r>
                        </w:p>
                        <w:p w:rsidR="000B4B74" w:rsidRPr="00C82441" w:rsidRDefault="000B4B74" w:rsidP="00EB34B1">
                          <w:pPr>
                            <w:spacing w:before="20"/>
                            <w:rPr>
                              <w:sz w:val="20"/>
                              <w:szCs w:val="20"/>
                            </w:rPr>
                          </w:pPr>
                          <w:r w:rsidRPr="00C82441">
                            <w:rPr>
                              <w:sz w:val="20"/>
                              <w:szCs w:val="20"/>
                            </w:rPr>
                            <w:t xml:space="preserve">факс: +7 </w:t>
                          </w:r>
                          <w:r w:rsidRPr="00C82441">
                            <w:rPr>
                              <w:position w:val="2"/>
                              <w:sz w:val="20"/>
                              <w:szCs w:val="20"/>
                            </w:rPr>
                            <w:t>(4212)</w:t>
                          </w:r>
                          <w:r w:rsidRPr="00C82441">
                            <w:rPr>
                              <w:sz w:val="20"/>
                              <w:szCs w:val="20"/>
                            </w:rPr>
                            <w:t xml:space="preserve"> 38-55-08</w:t>
                          </w:r>
                        </w:p>
                        <w:p w:rsidR="000B4B74" w:rsidRPr="00A03F47" w:rsidRDefault="0032026F" w:rsidP="00EB34B1">
                          <w:pPr>
                            <w:spacing w:before="20"/>
                            <w:rPr>
                              <w:sz w:val="20"/>
                              <w:szCs w:val="20"/>
                            </w:rPr>
                          </w:pPr>
                          <w:hyperlink r:id="rId6" w:history="1">
                            <w:r w:rsidR="000B4B74" w:rsidRPr="00C82441">
                              <w:rPr>
                                <w:rStyle w:val="af1"/>
                                <w:color w:val="auto"/>
                                <w:sz w:val="20"/>
                                <w:szCs w:val="20"/>
                                <w:u w:val="none"/>
                                <w:lang w:val="en-US"/>
                              </w:rPr>
                              <w:t>www</w:t>
                            </w:r>
                            <w:r w:rsidR="000B4B74" w:rsidRPr="00C82441">
                              <w:rPr>
                                <w:rStyle w:val="af1"/>
                                <w:color w:val="auto"/>
                                <w:sz w:val="20"/>
                                <w:szCs w:val="20"/>
                                <w:u w:val="none"/>
                              </w:rPr>
                              <w:t>.</w:t>
                            </w:r>
                            <w:r w:rsidR="000B4B74" w:rsidRPr="00C82441">
                              <w:rPr>
                                <w:rStyle w:val="af1"/>
                                <w:color w:val="auto"/>
                                <w:sz w:val="20"/>
                                <w:szCs w:val="20"/>
                                <w:u w:val="none"/>
                                <w:lang w:val="en-US"/>
                              </w:rPr>
                              <w:t>trcont</w:t>
                            </w:r>
                            <w:r w:rsidR="000B4B74" w:rsidRPr="00C82441">
                              <w:rPr>
                                <w:rStyle w:val="af1"/>
                                <w:color w:val="auto"/>
                                <w:sz w:val="20"/>
                                <w:szCs w:val="20"/>
                                <w:u w:val="none"/>
                              </w:rPr>
                              <w:t>.</w:t>
                            </w:r>
                            <w:r w:rsidR="000B4B74" w:rsidRPr="00C82441">
                              <w:rPr>
                                <w:rStyle w:val="af1"/>
                                <w:color w:val="auto"/>
                                <w:sz w:val="20"/>
                                <w:szCs w:val="20"/>
                                <w:u w:val="none"/>
                                <w:lang w:val="en-US"/>
                              </w:rPr>
                              <w:t>ru</w:t>
                            </w:r>
                          </w:hyperlink>
                          <w:r w:rsidR="000B4B74" w:rsidRPr="00A03F47">
                            <w:rPr>
                              <w:sz w:val="20"/>
                              <w:szCs w:val="20"/>
                            </w:rPr>
                            <w:t xml:space="preserve">                                                                             </w:t>
                          </w:r>
                        </w:p>
                        <w:p w:rsidR="000B4B74" w:rsidRDefault="000B4B74" w:rsidP="00363509">
                          <w:pPr>
                            <w:rPr>
                              <w:rFonts w:ascii="Arial" w:hAnsi="Arial" w:cs="Arial"/>
                              <w:sz w:val="20"/>
                            </w:rPr>
                          </w:pPr>
                        </w:p>
                        <w:p w:rsidR="000B4B74" w:rsidRPr="00576257" w:rsidRDefault="000B4B74" w:rsidP="00363509">
                          <w:pPr>
                            <w:rPr>
                              <w:rFonts w:ascii="Arial" w:hAnsi="Arial" w:cs="Arial"/>
                              <w:sz w:val="20"/>
                            </w:rPr>
                          </w:pPr>
                          <w:r>
                            <w:rPr>
                              <w:rFonts w:ascii="Arial" w:hAnsi="Arial" w:cs="Arial"/>
                              <w:sz w:val="20"/>
                            </w:rPr>
                            <w:t xml:space="preserve">   </w:t>
                          </w:r>
                          <w:r w:rsidRPr="00576257">
                            <w:rPr>
                              <w:rFonts w:ascii="Arial" w:hAnsi="Arial" w:cs="Arial"/>
                              <w:sz w:val="20"/>
                            </w:rPr>
                            <w:t xml:space="preserve">№ </w:t>
                          </w:r>
                          <w:r>
                            <w:rPr>
                              <w:rFonts w:ascii="Arial" w:hAnsi="Arial" w:cs="Arial"/>
                              <w:sz w:val="20"/>
                            </w:rPr>
                            <w:t xml:space="preserve">1 от 08.10.2021 года </w:t>
                          </w:r>
                        </w:p>
                      </w:txbxContent>
                    </v:textbox>
                  </v:shape>
                </v:group>
              </w:pict>
            </w:r>
          </w:p>
        </w:tc>
        <w:tc>
          <w:tcPr>
            <w:tcW w:w="5104" w:type="dxa"/>
          </w:tcPr>
          <w:p w:rsidR="00363509" w:rsidRPr="00792DB4" w:rsidRDefault="00363509" w:rsidP="00207AF5">
            <w:pPr>
              <w:ind w:left="744"/>
              <w:jc w:val="both"/>
              <w:rPr>
                <w:szCs w:val="28"/>
              </w:rPr>
            </w:pPr>
          </w:p>
          <w:p w:rsidR="00363509" w:rsidRPr="00792DB4" w:rsidRDefault="00363509" w:rsidP="00207AF5">
            <w:pPr>
              <w:ind w:left="744"/>
              <w:jc w:val="both"/>
              <w:rPr>
                <w:szCs w:val="28"/>
              </w:rPr>
            </w:pPr>
          </w:p>
          <w:p w:rsidR="00363509" w:rsidRPr="00792DB4" w:rsidRDefault="00363509" w:rsidP="00207AF5">
            <w:pPr>
              <w:pStyle w:val="af2"/>
              <w:jc w:val="right"/>
              <w:rPr>
                <w:szCs w:val="28"/>
              </w:rPr>
            </w:pPr>
          </w:p>
          <w:p w:rsidR="00363509" w:rsidRPr="00792DB4" w:rsidRDefault="00363509" w:rsidP="00207AF5">
            <w:pPr>
              <w:pStyle w:val="af2"/>
              <w:jc w:val="right"/>
              <w:rPr>
                <w:szCs w:val="28"/>
              </w:rPr>
            </w:pPr>
          </w:p>
          <w:p w:rsidR="00EB34B1" w:rsidRDefault="00EB34B1" w:rsidP="00207AF5">
            <w:pPr>
              <w:ind w:left="744"/>
              <w:jc w:val="both"/>
              <w:rPr>
                <w:szCs w:val="28"/>
              </w:rPr>
            </w:pPr>
          </w:p>
          <w:p w:rsidR="00EB34B1" w:rsidRPr="00EB34B1" w:rsidRDefault="00EB34B1" w:rsidP="00EB34B1">
            <w:pPr>
              <w:rPr>
                <w:szCs w:val="28"/>
              </w:rPr>
            </w:pPr>
          </w:p>
          <w:p w:rsidR="00EB34B1" w:rsidRPr="00EB34B1" w:rsidRDefault="00EB34B1" w:rsidP="00EB34B1">
            <w:pPr>
              <w:rPr>
                <w:szCs w:val="28"/>
              </w:rPr>
            </w:pPr>
          </w:p>
          <w:p w:rsidR="00A62007" w:rsidRDefault="00A62007"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Pr="008D1163" w:rsidRDefault="00B06E7C" w:rsidP="008D1163">
            <w:pPr>
              <w:rPr>
                <w:szCs w:val="28"/>
              </w:rPr>
            </w:pPr>
          </w:p>
        </w:tc>
      </w:tr>
    </w:tbl>
    <w:p w:rsidR="007813D2" w:rsidRDefault="00B06E7C" w:rsidP="00B06E7C">
      <w:pPr>
        <w:rPr>
          <w:b/>
          <w:color w:val="FF0000"/>
          <w:spacing w:val="40"/>
          <w:sz w:val="28"/>
          <w:szCs w:val="28"/>
        </w:rPr>
      </w:pPr>
      <w:r>
        <w:rPr>
          <w:b/>
          <w:color w:val="FF0000"/>
          <w:spacing w:val="40"/>
          <w:sz w:val="28"/>
          <w:szCs w:val="28"/>
        </w:rPr>
        <w:t xml:space="preserve">                          </w:t>
      </w:r>
      <w:r w:rsidR="00FF7C82">
        <w:rPr>
          <w:b/>
          <w:color w:val="FF0000"/>
          <w:spacing w:val="40"/>
          <w:sz w:val="28"/>
          <w:szCs w:val="28"/>
        </w:rPr>
        <w:t xml:space="preserve">      </w:t>
      </w:r>
      <w:r>
        <w:rPr>
          <w:b/>
          <w:color w:val="FF0000"/>
          <w:spacing w:val="40"/>
          <w:sz w:val="28"/>
          <w:szCs w:val="28"/>
        </w:rPr>
        <w:t xml:space="preserve"> </w:t>
      </w:r>
      <w:r w:rsidR="007813D2" w:rsidRPr="0049618E">
        <w:rPr>
          <w:b/>
          <w:color w:val="FF0000"/>
          <w:spacing w:val="40"/>
          <w:sz w:val="28"/>
          <w:szCs w:val="28"/>
        </w:rPr>
        <w:t>ВНИМАНИЕ!</w:t>
      </w:r>
    </w:p>
    <w:p w:rsidR="005214E1" w:rsidRPr="008D1163" w:rsidRDefault="005214E1" w:rsidP="008D1163">
      <w:pPr>
        <w:ind w:left="3969"/>
        <w:rPr>
          <w:b/>
          <w:color w:val="FF0000"/>
          <w:spacing w:val="40"/>
          <w:sz w:val="28"/>
          <w:szCs w:val="28"/>
        </w:rPr>
      </w:pPr>
    </w:p>
    <w:p w:rsidR="003D7403" w:rsidRDefault="0077397C" w:rsidP="00B37B7D">
      <w:pPr>
        <w:pStyle w:val="11"/>
        <w:suppressAutoHyphens/>
        <w:spacing w:line="276" w:lineRule="auto"/>
        <w:ind w:firstLine="0"/>
        <w:rPr>
          <w:bCs/>
          <w:szCs w:val="28"/>
          <w:shd w:val="clear" w:color="auto" w:fill="FFFFFF"/>
        </w:rPr>
      </w:pPr>
      <w:r>
        <w:rPr>
          <w:b/>
          <w:bCs/>
          <w:szCs w:val="28"/>
        </w:rPr>
        <w:t xml:space="preserve">            </w:t>
      </w:r>
      <w:proofErr w:type="gramStart"/>
      <w:r w:rsidR="000D3D2A" w:rsidRPr="00AC357A">
        <w:rPr>
          <w:b/>
          <w:bCs/>
          <w:szCs w:val="28"/>
        </w:rPr>
        <w:t>ПАО «ТрансКонтейнер» информирует</w:t>
      </w:r>
      <w:r w:rsidR="003D3CDA" w:rsidRPr="00AC357A">
        <w:rPr>
          <w:b/>
          <w:bCs/>
          <w:szCs w:val="28"/>
        </w:rPr>
        <w:t xml:space="preserve"> </w:t>
      </w:r>
      <w:r w:rsidR="000D3D2A" w:rsidRPr="00AC357A">
        <w:rPr>
          <w:b/>
          <w:bCs/>
          <w:szCs w:val="28"/>
        </w:rPr>
        <w:t>о внесении изменений</w:t>
      </w:r>
      <w:r w:rsidR="000B27C3" w:rsidRPr="00AC357A">
        <w:rPr>
          <w:b/>
          <w:bCs/>
          <w:szCs w:val="28"/>
        </w:rPr>
        <w:t xml:space="preserve"> </w:t>
      </w:r>
      <w:r w:rsidR="000D3D2A" w:rsidRPr="00AC357A">
        <w:rPr>
          <w:b/>
          <w:bCs/>
          <w:szCs w:val="28"/>
        </w:rPr>
        <w:t xml:space="preserve">в </w:t>
      </w:r>
      <w:r w:rsidR="00942AAD" w:rsidRPr="00AC357A">
        <w:rPr>
          <w:b/>
          <w:bCs/>
          <w:szCs w:val="28"/>
        </w:rPr>
        <w:t xml:space="preserve">документацию </w:t>
      </w:r>
      <w:r w:rsidR="0010502A" w:rsidRPr="00AC357A">
        <w:rPr>
          <w:b/>
          <w:bCs/>
          <w:szCs w:val="28"/>
        </w:rPr>
        <w:t xml:space="preserve">о </w:t>
      </w:r>
      <w:r w:rsidR="0010502A" w:rsidRPr="00AC357A">
        <w:rPr>
          <w:b/>
          <w:szCs w:val="28"/>
        </w:rPr>
        <w:t>закупке способом</w:t>
      </w:r>
      <w:r w:rsidR="00AC357A" w:rsidRPr="00AC357A">
        <w:rPr>
          <w:b/>
          <w:szCs w:val="28"/>
        </w:rPr>
        <w:t xml:space="preserve"> </w:t>
      </w:r>
      <w:r w:rsidR="0010502A" w:rsidRPr="00AC357A">
        <w:rPr>
          <w:b/>
          <w:szCs w:val="28"/>
        </w:rPr>
        <w:t>размещения оферты</w:t>
      </w:r>
      <w:r w:rsidR="0010502A" w:rsidRPr="00AC357A">
        <w:rPr>
          <w:b/>
          <w:bCs/>
          <w:szCs w:val="28"/>
        </w:rPr>
        <w:t xml:space="preserve"> № РО</w:t>
      </w:r>
      <w:r w:rsidR="005F5886" w:rsidRPr="00AC357A">
        <w:rPr>
          <w:b/>
          <w:bCs/>
          <w:szCs w:val="28"/>
        </w:rPr>
        <w:t>-НКПДВЖД-</w:t>
      </w:r>
      <w:r w:rsidR="000B4B74">
        <w:rPr>
          <w:b/>
          <w:bCs/>
          <w:szCs w:val="28"/>
        </w:rPr>
        <w:t>21</w:t>
      </w:r>
      <w:r w:rsidR="005F5886" w:rsidRPr="00AC357A">
        <w:rPr>
          <w:b/>
          <w:bCs/>
          <w:szCs w:val="28"/>
        </w:rPr>
        <w:t>-00</w:t>
      </w:r>
      <w:r w:rsidR="00B04C02" w:rsidRPr="00AC357A">
        <w:rPr>
          <w:b/>
          <w:bCs/>
          <w:szCs w:val="28"/>
        </w:rPr>
        <w:t>0</w:t>
      </w:r>
      <w:r w:rsidR="000B4B74">
        <w:rPr>
          <w:b/>
          <w:bCs/>
          <w:szCs w:val="28"/>
        </w:rPr>
        <w:t>2</w:t>
      </w:r>
      <w:r w:rsidR="00AC357A">
        <w:rPr>
          <w:b/>
          <w:bCs/>
          <w:szCs w:val="28"/>
        </w:rPr>
        <w:t xml:space="preserve"> на</w:t>
      </w:r>
      <w:r w:rsidR="00AC357A" w:rsidRPr="00AC357A">
        <w:rPr>
          <w:rFonts w:eastAsia="MS Mincho"/>
          <w:b/>
          <w:bCs/>
          <w:szCs w:val="28"/>
        </w:rPr>
        <w:t xml:space="preserve"> право заключения</w:t>
      </w:r>
      <w:r w:rsidR="00AC357A" w:rsidRPr="00B37B7D">
        <w:rPr>
          <w:rFonts w:eastAsia="MS Mincho"/>
          <w:b/>
          <w:bCs/>
          <w:szCs w:val="28"/>
        </w:rPr>
        <w:t xml:space="preserve"> </w:t>
      </w:r>
      <w:r w:rsidR="00B37B7D" w:rsidRPr="00B37B7D">
        <w:rPr>
          <w:b/>
          <w:bCs/>
          <w:szCs w:val="28"/>
          <w:shd w:val="clear" w:color="auto" w:fill="FFFFFF"/>
        </w:rPr>
        <w:t>договора/договоров на аренду/субаренду транспортных средств с экипажем для перевозки контейнеров с/на контейнерных терминалов/агентств филиала ПАО «ТрансКонтейнер» на Дальневосточной железной дороге.</w:t>
      </w:r>
      <w:proofErr w:type="gramEnd"/>
    </w:p>
    <w:p w:rsidR="005A5621" w:rsidRDefault="005A5621" w:rsidP="00B37B7D">
      <w:pPr>
        <w:pStyle w:val="11"/>
        <w:suppressAutoHyphens/>
        <w:spacing w:line="276" w:lineRule="auto"/>
        <w:ind w:firstLine="0"/>
        <w:rPr>
          <w:rFonts w:eastAsia="MS Mincho"/>
          <w:b/>
          <w:bCs/>
          <w:szCs w:val="28"/>
        </w:rPr>
      </w:pPr>
    </w:p>
    <w:p w:rsidR="00160A5C" w:rsidRDefault="003D7403" w:rsidP="005214E1">
      <w:pPr>
        <w:pStyle w:val="11"/>
        <w:suppressAutoHyphens/>
        <w:spacing w:line="276" w:lineRule="auto"/>
        <w:ind w:firstLine="0"/>
      </w:pPr>
      <w:r>
        <w:rPr>
          <w:szCs w:val="28"/>
        </w:rPr>
        <w:t xml:space="preserve">             </w:t>
      </w:r>
      <w:r w:rsidR="005A3539">
        <w:rPr>
          <w:szCs w:val="28"/>
        </w:rPr>
        <w:t>1)</w:t>
      </w:r>
      <w:r>
        <w:rPr>
          <w:szCs w:val="28"/>
        </w:rPr>
        <w:t xml:space="preserve"> </w:t>
      </w:r>
      <w:r w:rsidR="007F450C" w:rsidRPr="00685CA6">
        <w:rPr>
          <w:szCs w:val="28"/>
        </w:rPr>
        <w:t xml:space="preserve"> </w:t>
      </w:r>
      <w:r w:rsidR="00B06E7C">
        <w:rPr>
          <w:szCs w:val="28"/>
        </w:rPr>
        <w:t>В</w:t>
      </w:r>
      <w:r w:rsidR="00635C19">
        <w:rPr>
          <w:szCs w:val="28"/>
        </w:rPr>
        <w:t xml:space="preserve"> п.17</w:t>
      </w:r>
      <w:r w:rsidR="00B06E7C">
        <w:rPr>
          <w:szCs w:val="28"/>
        </w:rPr>
        <w:t xml:space="preserve"> </w:t>
      </w:r>
      <w:r w:rsidR="000B4B74">
        <w:rPr>
          <w:rFonts w:eastAsia="MS Mincho"/>
          <w:bCs/>
          <w:szCs w:val="28"/>
        </w:rPr>
        <w:t>Раздела</w:t>
      </w:r>
      <w:r w:rsidR="00172200">
        <w:rPr>
          <w:rFonts w:eastAsia="MS Mincho"/>
          <w:bCs/>
          <w:szCs w:val="28"/>
        </w:rPr>
        <w:t xml:space="preserve"> № </w:t>
      </w:r>
      <w:r w:rsidR="000B4B74">
        <w:rPr>
          <w:rFonts w:eastAsia="MS Mincho"/>
          <w:bCs/>
          <w:szCs w:val="28"/>
        </w:rPr>
        <w:t xml:space="preserve">5 </w:t>
      </w:r>
      <w:r w:rsidR="00172200">
        <w:rPr>
          <w:rFonts w:eastAsia="MS Mincho"/>
          <w:bCs/>
          <w:szCs w:val="28"/>
        </w:rPr>
        <w:t xml:space="preserve"> документации о закупке</w:t>
      </w:r>
      <w:r w:rsidR="00532B3B">
        <w:rPr>
          <w:rFonts w:eastAsia="MS Mincho"/>
          <w:bCs/>
          <w:szCs w:val="28"/>
        </w:rPr>
        <w:t xml:space="preserve"> </w:t>
      </w:r>
      <w:r w:rsidR="00172200">
        <w:rPr>
          <w:rFonts w:eastAsia="MS Mincho"/>
          <w:bCs/>
          <w:szCs w:val="28"/>
        </w:rPr>
        <w:t>«</w:t>
      </w:r>
      <w:r w:rsidR="00B06E7C">
        <w:rPr>
          <w:rFonts w:eastAsia="MS Mincho"/>
          <w:bCs/>
          <w:szCs w:val="28"/>
        </w:rPr>
        <w:t xml:space="preserve"> </w:t>
      </w:r>
      <w:r w:rsidR="000B4B74">
        <w:rPr>
          <w:rFonts w:eastAsia="MS Mincho"/>
          <w:bCs/>
          <w:szCs w:val="28"/>
        </w:rPr>
        <w:t>Информационная карта»</w:t>
      </w:r>
      <w:r w:rsidR="00635C19" w:rsidRPr="00635C19">
        <w:rPr>
          <w:rFonts w:eastAsia="MS Mincho"/>
          <w:bCs/>
          <w:szCs w:val="28"/>
        </w:rPr>
        <w:t xml:space="preserve"> </w:t>
      </w:r>
      <w:r w:rsidR="00635C19" w:rsidRPr="00BC1322">
        <w:rPr>
          <w:rFonts w:eastAsia="MS Mincho"/>
          <w:bCs/>
          <w:szCs w:val="28"/>
        </w:rPr>
        <w:t>и читать в следующей редакции</w:t>
      </w:r>
      <w:r w:rsidR="00B06E7C">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6946"/>
      </w:tblGrid>
      <w:tr w:rsidR="00635C19" w:rsidRPr="00E628AE" w:rsidTr="00BB3AEC">
        <w:tc>
          <w:tcPr>
            <w:tcW w:w="426" w:type="dxa"/>
          </w:tcPr>
          <w:p w:rsidR="00635C19" w:rsidRPr="00F86FAA" w:rsidRDefault="00635C19" w:rsidP="00BB3AEC">
            <w:pPr>
              <w:pStyle w:val="11"/>
              <w:ind w:left="-57" w:right="-108" w:firstLine="0"/>
              <w:rPr>
                <w:b/>
                <w:sz w:val="24"/>
                <w:szCs w:val="24"/>
              </w:rPr>
            </w:pPr>
            <w:r>
              <w:rPr>
                <w:b/>
                <w:sz w:val="24"/>
                <w:szCs w:val="24"/>
              </w:rPr>
              <w:t>17.</w:t>
            </w:r>
          </w:p>
        </w:tc>
        <w:tc>
          <w:tcPr>
            <w:tcW w:w="2126" w:type="dxa"/>
          </w:tcPr>
          <w:p w:rsidR="00635C19" w:rsidRPr="00F86FAA" w:rsidRDefault="00635C19" w:rsidP="00BB3AEC">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6" w:type="dxa"/>
          </w:tcPr>
          <w:p w:rsidR="00635C19" w:rsidRDefault="00635C19" w:rsidP="00635C19">
            <w:pPr>
              <w:pStyle w:val="a3"/>
              <w:numPr>
                <w:ilvl w:val="0"/>
                <w:numId w:val="21"/>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35C19" w:rsidRPr="00E628AE" w:rsidRDefault="00635C19" w:rsidP="00635C19">
            <w:pPr>
              <w:pStyle w:val="a3"/>
              <w:numPr>
                <w:ilvl w:val="1"/>
                <w:numId w:val="21"/>
              </w:numPr>
              <w:ind w:left="601" w:hanging="426"/>
              <w:jc w:val="both"/>
            </w:pPr>
            <w:r w:rsidRPr="00E628AE">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635C19" w:rsidRPr="00E628AE" w:rsidRDefault="00635C19" w:rsidP="00635C19">
            <w:pPr>
              <w:pStyle w:val="a3"/>
              <w:numPr>
                <w:ilvl w:val="1"/>
                <w:numId w:val="21"/>
              </w:numPr>
              <w:ind w:left="601" w:hanging="426"/>
              <w:jc w:val="both"/>
            </w:pPr>
            <w:r w:rsidRPr="00E628AE">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635C19" w:rsidRPr="00E628AE" w:rsidRDefault="00635C19" w:rsidP="00635C19">
            <w:pPr>
              <w:pStyle w:val="a3"/>
              <w:numPr>
                <w:ilvl w:val="1"/>
                <w:numId w:val="21"/>
              </w:numPr>
              <w:ind w:left="601" w:hanging="426"/>
              <w:jc w:val="both"/>
            </w:pPr>
            <w:r w:rsidRPr="00E628AE">
              <w:t>претендент должен иметь технически исправные транспортные средства на праве собственности или на ином законном праве и прицепы к ним, предназначенные для пере</w:t>
            </w:r>
            <w:r>
              <w:t xml:space="preserve">возки всех типов контейнеров; </w:t>
            </w:r>
          </w:p>
          <w:p w:rsidR="00635C19" w:rsidRPr="00605EB2" w:rsidRDefault="00635C19" w:rsidP="00635C19">
            <w:pPr>
              <w:pStyle w:val="a3"/>
              <w:numPr>
                <w:ilvl w:val="1"/>
                <w:numId w:val="21"/>
              </w:numPr>
              <w:ind w:left="601" w:hanging="426"/>
              <w:jc w:val="both"/>
              <w:rPr>
                <w:b/>
              </w:rPr>
            </w:pPr>
            <w:r w:rsidRPr="00605EB2">
              <w:rPr>
                <w:b/>
              </w:rPr>
              <w:t>члены экипажа должны иметь водительские удостоверения на право управления грузовыми автомобилями.</w:t>
            </w:r>
          </w:p>
          <w:p w:rsidR="00635C19" w:rsidRPr="00605EB2" w:rsidRDefault="00635C19" w:rsidP="00635C19">
            <w:pPr>
              <w:pStyle w:val="a3"/>
              <w:numPr>
                <w:ilvl w:val="1"/>
                <w:numId w:val="21"/>
              </w:numPr>
              <w:ind w:left="601" w:hanging="426"/>
              <w:jc w:val="both"/>
              <w:rPr>
                <w:b/>
              </w:rPr>
            </w:pPr>
            <w:r w:rsidRPr="00605EB2">
              <w:rPr>
                <w:b/>
              </w:rPr>
              <w:t>иметь  возможность перевозить различные виды грузов, в т.ч. опасные и крупногабаритные, типы контейнеров, указанных в п. 3 Технического задания;</w:t>
            </w:r>
          </w:p>
          <w:p w:rsidR="00635C19" w:rsidRPr="00605EB2" w:rsidRDefault="00635C19" w:rsidP="00635C19">
            <w:pPr>
              <w:pStyle w:val="a3"/>
              <w:numPr>
                <w:ilvl w:val="1"/>
                <w:numId w:val="21"/>
              </w:numPr>
              <w:ind w:left="601" w:hanging="426"/>
              <w:jc w:val="both"/>
              <w:rPr>
                <w:b/>
              </w:rPr>
            </w:pPr>
            <w:r w:rsidRPr="00605EB2">
              <w:rPr>
                <w:b/>
              </w:rPr>
              <w:lastRenderedPageBreak/>
              <w:t xml:space="preserve">иметь возможность перевозить </w:t>
            </w:r>
            <w:r w:rsidRPr="00605EB2">
              <w:rPr>
                <w:b/>
                <w:bCs/>
              </w:rPr>
              <w:t>20 фут., 40 фут</w:t>
            </w:r>
            <w:proofErr w:type="gramStart"/>
            <w:r w:rsidRPr="00605EB2">
              <w:rPr>
                <w:b/>
                <w:bCs/>
              </w:rPr>
              <w:t>.</w:t>
            </w:r>
            <w:proofErr w:type="gramEnd"/>
            <w:r w:rsidRPr="00605EB2">
              <w:rPr>
                <w:b/>
              </w:rPr>
              <w:t xml:space="preserve"> </w:t>
            </w:r>
            <w:proofErr w:type="gramStart"/>
            <w:r w:rsidRPr="00605EB2">
              <w:rPr>
                <w:b/>
              </w:rPr>
              <w:t>к</w:t>
            </w:r>
            <w:proofErr w:type="gramEnd"/>
            <w:r w:rsidRPr="00605EB2">
              <w:rPr>
                <w:b/>
              </w:rPr>
              <w:t>онтейнеры в режиме таможенного транзита;</w:t>
            </w:r>
          </w:p>
          <w:p w:rsidR="00635C19" w:rsidRPr="00605EB2" w:rsidRDefault="00635C19" w:rsidP="00635C19">
            <w:pPr>
              <w:pStyle w:val="a3"/>
              <w:numPr>
                <w:ilvl w:val="1"/>
                <w:numId w:val="21"/>
              </w:numPr>
              <w:ind w:left="601" w:hanging="426"/>
              <w:jc w:val="both"/>
              <w:rPr>
                <w:b/>
              </w:rPr>
            </w:pPr>
            <w:r w:rsidRPr="00605EB2">
              <w:rPr>
                <w:b/>
              </w:rPr>
              <w:t xml:space="preserve">иметь аккредитацию ТС в одном, либо в нескольких из перечисленных портов: </w:t>
            </w:r>
          </w:p>
          <w:p w:rsidR="00635C19" w:rsidRPr="00605EB2" w:rsidRDefault="00635C19" w:rsidP="00BB3AEC">
            <w:pPr>
              <w:ind w:left="601"/>
              <w:jc w:val="both"/>
              <w:rPr>
                <w:b/>
              </w:rPr>
            </w:pPr>
            <w:r w:rsidRPr="00605EB2">
              <w:rPr>
                <w:b/>
              </w:rPr>
              <w:t xml:space="preserve">в Торговом порту, Рыбном порту </w:t>
            </w:r>
            <w:proofErr w:type="gramStart"/>
            <w:r w:rsidRPr="00605EB2">
              <w:rPr>
                <w:b/>
              </w:rPr>
              <w:t>г</w:t>
            </w:r>
            <w:proofErr w:type="gramEnd"/>
            <w:r w:rsidRPr="00605EB2">
              <w:rPr>
                <w:b/>
              </w:rPr>
              <w:t>. Владивостока (ВМТП, ВМКТ, ВМПП, ПСРЗ, СОЛЛЕРС, ФГУП, ДКХ, Владпром);</w:t>
            </w:r>
          </w:p>
          <w:p w:rsidR="00635C19" w:rsidRPr="00605EB2" w:rsidRDefault="00635C19" w:rsidP="00BB3AEC">
            <w:pPr>
              <w:ind w:left="601"/>
              <w:jc w:val="both"/>
              <w:rPr>
                <w:b/>
              </w:rPr>
            </w:pPr>
            <w:r w:rsidRPr="00605EB2">
              <w:rPr>
                <w:b/>
              </w:rPr>
              <w:t xml:space="preserve">в Рыбном порту </w:t>
            </w:r>
            <w:proofErr w:type="gramStart"/>
            <w:r w:rsidRPr="00605EB2">
              <w:rPr>
                <w:b/>
              </w:rPr>
              <w:t>г</w:t>
            </w:r>
            <w:proofErr w:type="gramEnd"/>
            <w:r w:rsidRPr="00605EB2">
              <w:rPr>
                <w:b/>
              </w:rPr>
              <w:t>. Находка (ООО «ВСК» порт Восто</w:t>
            </w:r>
            <w:r w:rsidRPr="00605EB2">
              <w:rPr>
                <w:b/>
              </w:rPr>
              <w:t>ч</w:t>
            </w:r>
            <w:r w:rsidRPr="00605EB2">
              <w:rPr>
                <w:b/>
              </w:rPr>
              <w:t>ный, на терминалах СВХ ООО «Вентер», ООО «Во</w:t>
            </w:r>
            <w:r w:rsidRPr="00605EB2">
              <w:rPr>
                <w:b/>
              </w:rPr>
              <w:t>с</w:t>
            </w:r>
            <w:r w:rsidRPr="00605EB2">
              <w:rPr>
                <w:b/>
              </w:rPr>
              <w:t xml:space="preserve">точный </w:t>
            </w:r>
            <w:proofErr w:type="spellStart"/>
            <w:r w:rsidRPr="00605EB2">
              <w:rPr>
                <w:b/>
              </w:rPr>
              <w:t>Торгмортранс</w:t>
            </w:r>
            <w:proofErr w:type="spellEnd"/>
            <w:r w:rsidRPr="00605EB2">
              <w:rPr>
                <w:b/>
              </w:rPr>
              <w:t>»);</w:t>
            </w:r>
          </w:p>
          <w:p w:rsidR="00635C19" w:rsidRPr="00286B26" w:rsidRDefault="00635C19" w:rsidP="00635C19">
            <w:pPr>
              <w:pStyle w:val="a3"/>
              <w:numPr>
                <w:ilvl w:val="0"/>
                <w:numId w:val="21"/>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35C19" w:rsidRPr="00E628AE" w:rsidRDefault="00635C19" w:rsidP="00635C19">
            <w:pPr>
              <w:pStyle w:val="a3"/>
              <w:numPr>
                <w:ilvl w:val="1"/>
                <w:numId w:val="21"/>
              </w:numPr>
              <w:ind w:left="601" w:hanging="426"/>
              <w:jc w:val="both"/>
            </w:pPr>
            <w:r w:rsidRPr="00E628AE">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635C19" w:rsidRPr="00E628AE" w:rsidRDefault="00635C19" w:rsidP="00635C19">
            <w:pPr>
              <w:pStyle w:val="a3"/>
              <w:numPr>
                <w:ilvl w:val="1"/>
                <w:numId w:val="21"/>
              </w:numPr>
              <w:ind w:left="601" w:hanging="426"/>
              <w:jc w:val="both"/>
            </w:pPr>
            <w:proofErr w:type="gramStart"/>
            <w:r w:rsidRPr="00E628A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628AE">
              <w:t>://</w:t>
            </w:r>
            <w:r>
              <w:rPr>
                <w:lang w:val="en-US"/>
              </w:rPr>
              <w:t>service</w:t>
            </w:r>
            <w:r w:rsidRPr="00E628AE">
              <w:t>.</w:t>
            </w:r>
            <w:proofErr w:type="spellStart"/>
            <w:r>
              <w:rPr>
                <w:lang w:val="en-US"/>
              </w:rPr>
              <w:t>nalog</w:t>
            </w:r>
            <w:proofErr w:type="spellEnd"/>
            <w:r w:rsidRPr="00E628AE">
              <w:t>.</w:t>
            </w:r>
            <w:proofErr w:type="spellStart"/>
            <w:r>
              <w:rPr>
                <w:lang w:val="en-US"/>
              </w:rPr>
              <w:t>ru</w:t>
            </w:r>
            <w:proofErr w:type="spellEnd"/>
            <w:r w:rsidRPr="00E628AE">
              <w:t>/</w:t>
            </w:r>
            <w:proofErr w:type="spellStart"/>
            <w:r>
              <w:rPr>
                <w:lang w:val="en-US"/>
              </w:rPr>
              <w:t>zd</w:t>
            </w:r>
            <w:proofErr w:type="spellEnd"/>
            <w:r w:rsidRPr="00E628AE">
              <w:t>.</w:t>
            </w:r>
            <w:r>
              <w:rPr>
                <w:lang w:val="en-US"/>
              </w:rPr>
              <w:t>do</w:t>
            </w:r>
            <w:r w:rsidRPr="00E628AE">
              <w:t>).</w:t>
            </w:r>
            <w:proofErr w:type="gramEnd"/>
            <w:r w:rsidRPr="00E628A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628AE">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628AE">
              <w:t>://</w:t>
            </w:r>
            <w:r>
              <w:rPr>
                <w:lang w:val="en-US"/>
              </w:rPr>
              <w:t>service</w:t>
            </w:r>
            <w:r w:rsidRPr="00E628AE">
              <w:t>.</w:t>
            </w:r>
            <w:proofErr w:type="spellStart"/>
            <w:r>
              <w:rPr>
                <w:lang w:val="en-US"/>
              </w:rPr>
              <w:t>nalog</w:t>
            </w:r>
            <w:proofErr w:type="spellEnd"/>
            <w:r w:rsidRPr="00E628AE">
              <w:t>.</w:t>
            </w:r>
            <w:proofErr w:type="spellStart"/>
            <w:r>
              <w:rPr>
                <w:lang w:val="en-US"/>
              </w:rPr>
              <w:t>ru</w:t>
            </w:r>
            <w:proofErr w:type="spellEnd"/>
            <w:r w:rsidRPr="00E628AE">
              <w:t>/</w:t>
            </w:r>
            <w:proofErr w:type="spellStart"/>
            <w:r>
              <w:rPr>
                <w:lang w:val="en-US"/>
              </w:rPr>
              <w:t>zd</w:t>
            </w:r>
            <w:proofErr w:type="spellEnd"/>
            <w:r w:rsidRPr="00E628AE">
              <w:t>.</w:t>
            </w:r>
            <w:r>
              <w:rPr>
                <w:lang w:val="en-US"/>
              </w:rPr>
              <w:t>do</w:t>
            </w:r>
            <w:r w:rsidRPr="00E628AE">
              <w:t>) (далее в протоколах и иных документах - Информация о наличии/отсутствии у</w:t>
            </w:r>
            <w:proofErr w:type="gramEnd"/>
            <w:r w:rsidRPr="00E628AE">
              <w:t xml:space="preserve"> претендента задолженности по уплате налогов, сборов и представленной налоговой отчетности); </w:t>
            </w:r>
          </w:p>
          <w:p w:rsidR="00635C19" w:rsidRPr="00E628AE" w:rsidRDefault="00635C19" w:rsidP="00635C19">
            <w:pPr>
              <w:pStyle w:val="a3"/>
              <w:numPr>
                <w:ilvl w:val="1"/>
                <w:numId w:val="21"/>
              </w:numPr>
              <w:ind w:left="601" w:hanging="426"/>
              <w:jc w:val="both"/>
            </w:pPr>
            <w:proofErr w:type="gramStart"/>
            <w:r w:rsidRPr="00E628A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628AE">
              <w:t>неприостановлении</w:t>
            </w:r>
            <w:proofErr w:type="spellEnd"/>
            <w:r w:rsidRPr="00E628A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E628AE">
              <w:lastRenderedPageBreak/>
              <w:t>(</w:t>
            </w:r>
            <w:r>
              <w:rPr>
                <w:lang w:val="en-US"/>
              </w:rPr>
              <w:t>http</w:t>
            </w:r>
            <w:r w:rsidRPr="00E628AE">
              <w:t>://</w:t>
            </w:r>
            <w:proofErr w:type="spellStart"/>
            <w:r>
              <w:rPr>
                <w:lang w:val="en-US"/>
              </w:rPr>
              <w:t>fssprus</w:t>
            </w:r>
            <w:proofErr w:type="spellEnd"/>
            <w:r w:rsidRPr="00E628AE">
              <w:t>.</w:t>
            </w:r>
            <w:proofErr w:type="spellStart"/>
            <w:r>
              <w:rPr>
                <w:lang w:val="en-US"/>
              </w:rPr>
              <w:t>ru</w:t>
            </w:r>
            <w:proofErr w:type="spellEnd"/>
            <w:r w:rsidRPr="00E628AE">
              <w:t>/</w:t>
            </w:r>
            <w:proofErr w:type="spellStart"/>
            <w:r>
              <w:rPr>
                <w:lang w:val="en-US"/>
              </w:rPr>
              <w:t>iss</w:t>
            </w:r>
            <w:proofErr w:type="spellEnd"/>
            <w:r w:rsidRPr="00E628AE">
              <w:t>/</w:t>
            </w:r>
            <w:proofErr w:type="spellStart"/>
            <w:r>
              <w:rPr>
                <w:lang w:val="en-US"/>
              </w:rPr>
              <w:t>ip</w:t>
            </w:r>
            <w:proofErr w:type="spellEnd"/>
            <w:r w:rsidRPr="00E628AE">
              <w:t>), а также информации в едином</w:t>
            </w:r>
            <w:proofErr w:type="gramEnd"/>
            <w:r w:rsidRPr="00E628AE">
              <w:t xml:space="preserve"> </w:t>
            </w:r>
            <w:proofErr w:type="gramStart"/>
            <w:r w:rsidRPr="00E628AE">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628AE">
              <w:t>://</w:t>
            </w:r>
            <w:r>
              <w:rPr>
                <w:lang w:val="en-US"/>
              </w:rPr>
              <w:t>www</w:t>
            </w:r>
            <w:r w:rsidRPr="00E628AE">
              <w:t>.</w:t>
            </w:r>
            <w:proofErr w:type="spellStart"/>
            <w:r>
              <w:rPr>
                <w:lang w:val="en-US"/>
              </w:rPr>
              <w:t>fedresurs</w:t>
            </w:r>
            <w:proofErr w:type="spellEnd"/>
            <w:r w:rsidRPr="00E628AE">
              <w:t>.</w:t>
            </w:r>
            <w:proofErr w:type="spellStart"/>
            <w:r>
              <w:rPr>
                <w:lang w:val="en-US"/>
              </w:rPr>
              <w:t>ru</w:t>
            </w:r>
            <w:proofErr w:type="spellEnd"/>
            <w:r w:rsidRPr="00E628AE">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E628AE">
              <w:t>, заверенные претендентом постановления о прекращении исполнительного производства и т.п.)</w:t>
            </w:r>
            <w:proofErr w:type="gramStart"/>
            <w:r w:rsidRPr="00E628AE">
              <w:t>.О</w:t>
            </w:r>
            <w:proofErr w:type="gramEnd"/>
            <w:r w:rsidRPr="00E628AE">
              <w:t xml:space="preserve">рганизатором на день рассмотрения Заявок проверяется информация о наличии исполнительных производств и/или </w:t>
            </w:r>
            <w:proofErr w:type="spellStart"/>
            <w:r w:rsidRPr="00E628AE">
              <w:t>неприостановлении</w:t>
            </w:r>
            <w:proofErr w:type="spellEnd"/>
            <w:r w:rsidRPr="00E628A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E628AE">
              <w:t>неприостановлении</w:t>
            </w:r>
            <w:proofErr w:type="spellEnd"/>
            <w:r w:rsidRPr="00E628AE">
              <w:t xml:space="preserve"> деятельности); </w:t>
            </w:r>
          </w:p>
          <w:p w:rsidR="00635C19" w:rsidRPr="00E628AE" w:rsidRDefault="00635C19" w:rsidP="00635C19">
            <w:pPr>
              <w:pStyle w:val="a3"/>
              <w:numPr>
                <w:ilvl w:val="1"/>
                <w:numId w:val="21"/>
              </w:numPr>
              <w:ind w:left="601" w:hanging="426"/>
              <w:jc w:val="both"/>
            </w:pPr>
            <w:r w:rsidRPr="00E628A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t xml:space="preserve">2020 </w:t>
            </w:r>
            <w:r w:rsidRPr="00E628AE">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635C19" w:rsidRPr="000B5F69" w:rsidRDefault="00635C19" w:rsidP="00BB3AEC">
            <w:pPr>
              <w:tabs>
                <w:tab w:val="left" w:pos="572"/>
              </w:tabs>
              <w:ind w:left="601" w:hanging="426"/>
              <w:jc w:val="both"/>
            </w:pPr>
            <w:r>
              <w:t xml:space="preserve"> </w:t>
            </w:r>
            <w:r w:rsidRPr="000B5F69">
              <w:t>2.5  перечень транспортных средств по форме приложения № 6 к документации о закупке с приложением заверенных претендентом копий документов, подтверждающих пр</w:t>
            </w:r>
            <w:r w:rsidRPr="000B5F69">
              <w:t>и</w:t>
            </w:r>
            <w:r w:rsidRPr="000B5F69">
              <w:t>надлежность транспортных сре</w:t>
            </w:r>
            <w:proofErr w:type="gramStart"/>
            <w:r w:rsidRPr="000B5F69">
              <w:t>дств пр</w:t>
            </w:r>
            <w:proofErr w:type="gramEnd"/>
            <w:r w:rsidRPr="000B5F69">
              <w:t>етенденту на праве собственности (копия ПТС), на основании договора аре</w:t>
            </w:r>
            <w:r w:rsidRPr="000B5F69">
              <w:t>н</w:t>
            </w:r>
            <w:r w:rsidRPr="000B5F69">
              <w:t>ды, лизинга (копия договора аренды или лизинга) или ином законном праве</w:t>
            </w:r>
            <w:r w:rsidRPr="000B5F69">
              <w:rPr>
                <w:rFonts w:eastAsia="MS Mincho"/>
              </w:rPr>
              <w:t>;</w:t>
            </w:r>
          </w:p>
          <w:p w:rsidR="00635C19" w:rsidRPr="000B5F69" w:rsidRDefault="00635C19" w:rsidP="00BB3AEC">
            <w:pPr>
              <w:ind w:left="601" w:hanging="426"/>
              <w:jc w:val="both"/>
            </w:pPr>
            <w:r>
              <w:t xml:space="preserve"> </w:t>
            </w:r>
            <w:r w:rsidRPr="000B5F69">
              <w:t>2.6 сведения о производственном персонале по форме прил</w:t>
            </w:r>
            <w:r w:rsidRPr="000B5F69">
              <w:t>о</w:t>
            </w:r>
            <w:r w:rsidRPr="000B5F69">
              <w:t>жения № 5 к документации о закупке с приложением к</w:t>
            </w:r>
            <w:r w:rsidRPr="000B5F69">
              <w:t>о</w:t>
            </w:r>
            <w:r w:rsidRPr="000B5F69">
              <w:t>пий водительских удостоверений категорий</w:t>
            </w:r>
            <w:proofErr w:type="gramStart"/>
            <w:r w:rsidRPr="000B5F69">
              <w:t xml:space="preserve"> С</w:t>
            </w:r>
            <w:proofErr w:type="gramEnd"/>
            <w:r w:rsidRPr="000B5F69">
              <w:t xml:space="preserve"> и Е, зав</w:t>
            </w:r>
            <w:r w:rsidRPr="000B5F69">
              <w:t>е</w:t>
            </w:r>
            <w:r w:rsidRPr="000B5F69">
              <w:t xml:space="preserve">ренных претендентом; </w:t>
            </w:r>
          </w:p>
          <w:p w:rsidR="00635C19" w:rsidRPr="000B5F69" w:rsidRDefault="00635C19" w:rsidP="00BB3AEC">
            <w:pPr>
              <w:pStyle w:val="Default"/>
              <w:ind w:left="601" w:hanging="426"/>
              <w:jc w:val="both"/>
              <w:rPr>
                <w:color w:val="auto"/>
              </w:rPr>
            </w:pPr>
            <w:r>
              <w:rPr>
                <w:color w:val="auto"/>
              </w:rPr>
              <w:t xml:space="preserve"> </w:t>
            </w:r>
            <w:r w:rsidRPr="000B5F69">
              <w:rPr>
                <w:color w:val="auto"/>
              </w:rPr>
              <w:t>2.8  документ по форме Приложения № 7 к документации о закупке, в котором указана информация о месте оказания услуг.</w:t>
            </w:r>
          </w:p>
          <w:p w:rsidR="00635C19" w:rsidRPr="00E628AE" w:rsidRDefault="00635C19" w:rsidP="00BB3AEC">
            <w:pPr>
              <w:ind w:left="601" w:hanging="709"/>
              <w:jc w:val="both"/>
            </w:pPr>
            <w:r w:rsidRPr="005E3587">
              <w:rPr>
                <w:b/>
              </w:rPr>
              <w:lastRenderedPageBreak/>
              <w:t xml:space="preserve">     2.9.</w:t>
            </w:r>
            <w:r>
              <w:t xml:space="preserve"> </w:t>
            </w:r>
            <w:r w:rsidRPr="00605EB2">
              <w:rPr>
                <w:b/>
              </w:rPr>
              <w:t>в подтверждение</w:t>
            </w:r>
            <w:r w:rsidRPr="00605EB2">
              <w:rPr>
                <w:b/>
                <w:color w:val="000000"/>
                <w:shd w:val="clear" w:color="auto" w:fill="FFFFFF"/>
              </w:rPr>
              <w:t xml:space="preserve"> </w:t>
            </w:r>
            <w:r w:rsidRPr="00605EB2">
              <w:rPr>
                <w:b/>
              </w:rPr>
              <w:t>соответствия требованиям, указа</w:t>
            </w:r>
            <w:r w:rsidRPr="00605EB2">
              <w:rPr>
                <w:b/>
              </w:rPr>
              <w:t>н</w:t>
            </w:r>
            <w:r w:rsidRPr="00605EB2">
              <w:rPr>
                <w:b/>
              </w:rPr>
              <w:t>ным в  подпункте 1.7. части 1 пункта 17 Информацио</w:t>
            </w:r>
            <w:r w:rsidRPr="00605EB2">
              <w:rPr>
                <w:b/>
              </w:rPr>
              <w:t>н</w:t>
            </w:r>
            <w:r w:rsidRPr="00605EB2">
              <w:rPr>
                <w:b/>
              </w:rPr>
              <w:t>ной карты,</w:t>
            </w:r>
            <w:r w:rsidRPr="00605EB2">
              <w:rPr>
                <w:b/>
                <w:color w:val="000000"/>
                <w:shd w:val="clear" w:color="auto" w:fill="FFFFFF"/>
              </w:rPr>
              <w:t xml:space="preserve"> претендент должен предоставить </w:t>
            </w:r>
            <w:r w:rsidRPr="00605EB2">
              <w:rPr>
                <w:b/>
              </w:rPr>
              <w:t>подписа</w:t>
            </w:r>
            <w:r w:rsidRPr="00605EB2">
              <w:rPr>
                <w:b/>
              </w:rPr>
              <w:t>н</w:t>
            </w:r>
            <w:r w:rsidRPr="00605EB2">
              <w:rPr>
                <w:b/>
              </w:rPr>
              <w:t>ные сторонами договоры с одним, либо с несколькими портами в котором/</w:t>
            </w:r>
            <w:proofErr w:type="spellStart"/>
            <w:r w:rsidRPr="00605EB2">
              <w:rPr>
                <w:b/>
              </w:rPr>
              <w:t>ых</w:t>
            </w:r>
            <w:proofErr w:type="spellEnd"/>
            <w:r w:rsidRPr="00605EB2">
              <w:rPr>
                <w:b/>
              </w:rPr>
              <w:t xml:space="preserve"> имеет аккредитацию ТС.  Д</w:t>
            </w:r>
            <w:r w:rsidRPr="00605EB2">
              <w:rPr>
                <w:b/>
              </w:rPr>
              <w:t>о</w:t>
            </w:r>
            <w:r w:rsidRPr="00605EB2">
              <w:rPr>
                <w:b/>
              </w:rPr>
              <w:t>пускается в качестве подтверждения наличия аккред</w:t>
            </w:r>
            <w:r w:rsidRPr="00605EB2">
              <w:rPr>
                <w:b/>
              </w:rPr>
              <w:t>и</w:t>
            </w:r>
            <w:r w:rsidRPr="00605EB2">
              <w:rPr>
                <w:b/>
              </w:rPr>
              <w:t>тации в порту/ах предоставление официального письма контрагента претендента</w:t>
            </w:r>
            <w:r w:rsidRPr="00605EB2">
              <w:rPr>
                <w:b/>
                <w:color w:val="000000"/>
                <w:shd w:val="clear" w:color="auto" w:fill="FFFFFF"/>
              </w:rPr>
              <w:t xml:space="preserve"> (в свободной форме, завере</w:t>
            </w:r>
            <w:r w:rsidRPr="00605EB2">
              <w:rPr>
                <w:b/>
                <w:color w:val="000000"/>
                <w:shd w:val="clear" w:color="auto" w:fill="FFFFFF"/>
              </w:rPr>
              <w:t>н</w:t>
            </w:r>
            <w:r w:rsidRPr="00605EB2">
              <w:rPr>
                <w:b/>
                <w:color w:val="000000"/>
                <w:shd w:val="clear" w:color="auto" w:fill="FFFFFF"/>
              </w:rPr>
              <w:t>ное подписью уполномоченного представителя прете</w:t>
            </w:r>
            <w:r w:rsidRPr="00605EB2">
              <w:rPr>
                <w:b/>
                <w:color w:val="000000"/>
                <w:shd w:val="clear" w:color="auto" w:fill="FFFFFF"/>
              </w:rPr>
              <w:t>н</w:t>
            </w:r>
            <w:r w:rsidRPr="00605EB2">
              <w:rPr>
                <w:b/>
                <w:color w:val="000000"/>
                <w:shd w:val="clear" w:color="auto" w:fill="FFFFFF"/>
              </w:rPr>
              <w:t>дента, закрепленной печатью претендента,</w:t>
            </w:r>
            <w:r w:rsidRPr="00605EB2">
              <w:rPr>
                <w:b/>
              </w:rPr>
              <w:t xml:space="preserve"> содержащее полную информацию об аккредитации в портах </w:t>
            </w:r>
            <w:proofErr w:type="gramStart"/>
            <w:r w:rsidRPr="00605EB2">
              <w:rPr>
                <w:b/>
              </w:rPr>
              <w:t>г</w:t>
            </w:r>
            <w:proofErr w:type="gramEnd"/>
            <w:r w:rsidRPr="00605EB2">
              <w:rPr>
                <w:b/>
              </w:rPr>
              <w:t>. Вл</w:t>
            </w:r>
            <w:r w:rsidRPr="00605EB2">
              <w:rPr>
                <w:b/>
              </w:rPr>
              <w:t>а</w:t>
            </w:r>
            <w:r w:rsidRPr="00605EB2">
              <w:rPr>
                <w:b/>
              </w:rPr>
              <w:t>дивостока и/или Находки).</w:t>
            </w:r>
          </w:p>
        </w:tc>
      </w:tr>
    </w:tbl>
    <w:p w:rsidR="00635C19" w:rsidRPr="005E3587" w:rsidRDefault="00635C19" w:rsidP="005214E1">
      <w:pPr>
        <w:pStyle w:val="11"/>
        <w:suppressAutoHyphens/>
        <w:spacing w:line="276" w:lineRule="auto"/>
        <w:ind w:firstLine="0"/>
        <w:rPr>
          <w:rFonts w:eastAsia="MS Mincho"/>
          <w:bCs/>
          <w:szCs w:val="28"/>
        </w:rPr>
      </w:pPr>
    </w:p>
    <w:tbl>
      <w:tblPr>
        <w:tblW w:w="8956" w:type="dxa"/>
        <w:tblInd w:w="5601" w:type="dxa"/>
        <w:tblLook w:val="04A0"/>
      </w:tblPr>
      <w:tblGrid>
        <w:gridCol w:w="8956"/>
      </w:tblGrid>
      <w:tr w:rsidR="00B06E7C" w:rsidRPr="00D02D76" w:rsidTr="00F265C7">
        <w:trPr>
          <w:trHeight w:val="390"/>
        </w:trPr>
        <w:tc>
          <w:tcPr>
            <w:tcW w:w="6666" w:type="dxa"/>
            <w:tcBorders>
              <w:top w:val="nil"/>
              <w:left w:val="nil"/>
              <w:bottom w:val="nil"/>
              <w:right w:val="nil"/>
            </w:tcBorders>
            <w:shd w:val="clear" w:color="auto" w:fill="auto"/>
            <w:noWrap/>
            <w:vAlign w:val="bottom"/>
            <w:hideMark/>
          </w:tcPr>
          <w:p w:rsidR="00B06E7C" w:rsidRPr="00D02D76" w:rsidRDefault="00B06E7C" w:rsidP="00F265C7">
            <w:pPr>
              <w:jc w:val="right"/>
            </w:pPr>
          </w:p>
        </w:tc>
      </w:tr>
      <w:tr w:rsidR="00B06E7C" w:rsidRPr="00D02D76" w:rsidTr="00F265C7">
        <w:trPr>
          <w:trHeight w:val="405"/>
        </w:trPr>
        <w:tc>
          <w:tcPr>
            <w:tcW w:w="6666" w:type="dxa"/>
            <w:tcBorders>
              <w:top w:val="nil"/>
              <w:left w:val="nil"/>
              <w:bottom w:val="nil"/>
              <w:right w:val="nil"/>
            </w:tcBorders>
            <w:shd w:val="clear" w:color="auto" w:fill="auto"/>
            <w:noWrap/>
            <w:vAlign w:val="bottom"/>
            <w:hideMark/>
          </w:tcPr>
          <w:p w:rsidR="00B06E7C" w:rsidRPr="00D02D76" w:rsidRDefault="00B06E7C" w:rsidP="00F265C7">
            <w:pPr>
              <w:jc w:val="right"/>
            </w:pPr>
          </w:p>
        </w:tc>
      </w:tr>
    </w:tbl>
    <w:p w:rsidR="005A24E4" w:rsidRDefault="005A24E4" w:rsidP="00936367">
      <w:pPr>
        <w:spacing w:before="60" w:after="60"/>
        <w:jc w:val="both"/>
        <w:rPr>
          <w:sz w:val="28"/>
          <w:szCs w:val="28"/>
        </w:rPr>
      </w:pPr>
    </w:p>
    <w:p w:rsidR="005A24E4" w:rsidRDefault="005A24E4" w:rsidP="00936367">
      <w:pPr>
        <w:spacing w:before="60" w:after="60"/>
        <w:jc w:val="both"/>
        <w:rPr>
          <w:sz w:val="28"/>
          <w:szCs w:val="28"/>
        </w:rPr>
      </w:pPr>
    </w:p>
    <w:p w:rsidR="00936367" w:rsidRPr="006A5699" w:rsidRDefault="00ED1F12" w:rsidP="00936367">
      <w:pPr>
        <w:spacing w:before="60" w:after="60"/>
        <w:jc w:val="both"/>
        <w:rPr>
          <w:sz w:val="28"/>
          <w:szCs w:val="28"/>
        </w:rPr>
      </w:pPr>
      <w:r>
        <w:rPr>
          <w:sz w:val="28"/>
          <w:szCs w:val="28"/>
        </w:rPr>
        <w:t>Председателя</w:t>
      </w:r>
      <w:r w:rsidR="00936367" w:rsidRPr="006A5699">
        <w:rPr>
          <w:sz w:val="28"/>
          <w:szCs w:val="28"/>
        </w:rPr>
        <w:t xml:space="preserve"> Конкурсной комиссии</w:t>
      </w:r>
    </w:p>
    <w:p w:rsidR="00936367" w:rsidRPr="008D4552" w:rsidRDefault="00AE5A9F" w:rsidP="00936367">
      <w:pPr>
        <w:spacing w:before="60" w:after="60"/>
        <w:jc w:val="both"/>
        <w:rPr>
          <w:sz w:val="28"/>
          <w:szCs w:val="28"/>
        </w:rPr>
      </w:pPr>
      <w:r>
        <w:rPr>
          <w:sz w:val="28"/>
          <w:szCs w:val="28"/>
        </w:rPr>
        <w:t>филиала</w:t>
      </w:r>
      <w:r w:rsidR="00936367" w:rsidRPr="006A5699">
        <w:rPr>
          <w:sz w:val="28"/>
          <w:szCs w:val="28"/>
        </w:rPr>
        <w:t xml:space="preserve"> ПАО «ТрансКонтейнер»</w:t>
      </w:r>
      <w:r>
        <w:rPr>
          <w:sz w:val="28"/>
          <w:szCs w:val="28"/>
        </w:rPr>
        <w:t xml:space="preserve"> на ДВЖД</w:t>
      </w:r>
      <w:r w:rsidR="00936367" w:rsidRPr="006A5699">
        <w:rPr>
          <w:sz w:val="28"/>
          <w:szCs w:val="28"/>
        </w:rPr>
        <w:tab/>
      </w:r>
      <w:r w:rsidR="00936367" w:rsidRPr="006A5699">
        <w:rPr>
          <w:sz w:val="28"/>
          <w:szCs w:val="28"/>
        </w:rPr>
        <w:tab/>
      </w:r>
      <w:r w:rsidR="00936367">
        <w:rPr>
          <w:sz w:val="28"/>
          <w:szCs w:val="28"/>
        </w:rPr>
        <w:t xml:space="preserve">    </w:t>
      </w:r>
      <w:r w:rsidR="000734B5">
        <w:rPr>
          <w:sz w:val="28"/>
          <w:szCs w:val="28"/>
        </w:rPr>
        <w:t xml:space="preserve">   </w:t>
      </w:r>
      <w:r w:rsidR="00936367">
        <w:rPr>
          <w:sz w:val="28"/>
          <w:szCs w:val="28"/>
        </w:rPr>
        <w:t xml:space="preserve">  </w:t>
      </w:r>
      <w:r w:rsidR="008D4552">
        <w:rPr>
          <w:sz w:val="28"/>
          <w:szCs w:val="28"/>
        </w:rPr>
        <w:t xml:space="preserve">  </w:t>
      </w:r>
      <w:r w:rsidR="00936367">
        <w:rPr>
          <w:sz w:val="28"/>
          <w:szCs w:val="28"/>
        </w:rPr>
        <w:t xml:space="preserve">  </w:t>
      </w:r>
      <w:r w:rsidR="008D4552">
        <w:rPr>
          <w:sz w:val="28"/>
          <w:szCs w:val="28"/>
        </w:rPr>
        <w:t>С.А. Баранов</w:t>
      </w:r>
    </w:p>
    <w:p w:rsidR="00AE5A9F" w:rsidRDefault="00AE5A9F" w:rsidP="00936367">
      <w:pPr>
        <w:spacing w:before="60" w:after="60"/>
        <w:jc w:val="both"/>
        <w:rPr>
          <w:sz w:val="28"/>
          <w:szCs w:val="28"/>
        </w:rPr>
      </w:pPr>
    </w:p>
    <w:sectPr w:rsidR="00AE5A9F" w:rsidSect="00B06E7C">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C141371"/>
    <w:multiLevelType w:val="hybridMultilevel"/>
    <w:tmpl w:val="995025F6"/>
    <w:lvl w:ilvl="0" w:tplc="E998FE26">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6">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2ECA3567"/>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3EE76D66"/>
    <w:multiLevelType w:val="hybridMultilevel"/>
    <w:tmpl w:val="80F84E0A"/>
    <w:lvl w:ilvl="0" w:tplc="E26262B0">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0228E1"/>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F381852"/>
    <w:multiLevelType w:val="multilevel"/>
    <w:tmpl w:val="A0AED36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7DFB51CE"/>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6"/>
  </w:num>
  <w:num w:numId="4">
    <w:abstractNumId w:val="14"/>
  </w:num>
  <w:num w:numId="5">
    <w:abstractNumId w:val="19"/>
  </w:num>
  <w:num w:numId="6">
    <w:abstractNumId w:val="0"/>
  </w:num>
  <w:num w:numId="7">
    <w:abstractNumId w:val="4"/>
  </w:num>
  <w:num w:numId="8">
    <w:abstractNumId w:val="8"/>
  </w:num>
  <w:num w:numId="9">
    <w:abstractNumId w:val="12"/>
  </w:num>
  <w:num w:numId="10">
    <w:abstractNumId w:val="10"/>
  </w:num>
  <w:num w:numId="11">
    <w:abstractNumId w:val="17"/>
  </w:num>
  <w:num w:numId="12">
    <w:abstractNumId w:val="6"/>
  </w:num>
  <w:num w:numId="13">
    <w:abstractNumId w:val="9"/>
  </w:num>
  <w:num w:numId="14">
    <w:abstractNumId w:val="3"/>
  </w:num>
  <w:num w:numId="15">
    <w:abstractNumId w:val="13"/>
  </w:num>
  <w:num w:numId="16">
    <w:abstractNumId w:val="1"/>
  </w:num>
  <w:num w:numId="17">
    <w:abstractNumId w:val="11"/>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5"/>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autoHyphenation/>
  <w:drawingGridHorizontalSpacing w:val="120"/>
  <w:displayHorizontalDrawingGridEvery w:val="2"/>
  <w:characterSpacingControl w:val="doNotCompress"/>
  <w:compat/>
  <w:rsids>
    <w:rsidRoot w:val="007813D2"/>
    <w:rsid w:val="00022630"/>
    <w:rsid w:val="00030D43"/>
    <w:rsid w:val="000405A5"/>
    <w:rsid w:val="000428FE"/>
    <w:rsid w:val="00055A33"/>
    <w:rsid w:val="000561F4"/>
    <w:rsid w:val="00070E54"/>
    <w:rsid w:val="00073490"/>
    <w:rsid w:val="000734B5"/>
    <w:rsid w:val="00073B75"/>
    <w:rsid w:val="0008397F"/>
    <w:rsid w:val="000866C4"/>
    <w:rsid w:val="00092708"/>
    <w:rsid w:val="000932ED"/>
    <w:rsid w:val="000A3747"/>
    <w:rsid w:val="000B018F"/>
    <w:rsid w:val="000B27C3"/>
    <w:rsid w:val="000B34DE"/>
    <w:rsid w:val="000B4B74"/>
    <w:rsid w:val="000B69F3"/>
    <w:rsid w:val="000D2118"/>
    <w:rsid w:val="000D3D2A"/>
    <w:rsid w:val="000D4E75"/>
    <w:rsid w:val="000E52CE"/>
    <w:rsid w:val="000F43C1"/>
    <w:rsid w:val="0010502A"/>
    <w:rsid w:val="00117A82"/>
    <w:rsid w:val="00122F18"/>
    <w:rsid w:val="00130513"/>
    <w:rsid w:val="00141492"/>
    <w:rsid w:val="00156B5A"/>
    <w:rsid w:val="001573A1"/>
    <w:rsid w:val="00160A5C"/>
    <w:rsid w:val="00172200"/>
    <w:rsid w:val="00177B92"/>
    <w:rsid w:val="00185F13"/>
    <w:rsid w:val="001A2187"/>
    <w:rsid w:val="001C372C"/>
    <w:rsid w:val="001D38D2"/>
    <w:rsid w:val="001D5B0B"/>
    <w:rsid w:val="002019DD"/>
    <w:rsid w:val="00207AF5"/>
    <w:rsid w:val="00216D5A"/>
    <w:rsid w:val="00244D08"/>
    <w:rsid w:val="00250894"/>
    <w:rsid w:val="00276BA0"/>
    <w:rsid w:val="0027773B"/>
    <w:rsid w:val="00277A8B"/>
    <w:rsid w:val="002A1929"/>
    <w:rsid w:val="002B27AA"/>
    <w:rsid w:val="002B3F9D"/>
    <w:rsid w:val="002C1F9E"/>
    <w:rsid w:val="002C5834"/>
    <w:rsid w:val="002D1B74"/>
    <w:rsid w:val="002D23B1"/>
    <w:rsid w:val="002F6311"/>
    <w:rsid w:val="00310348"/>
    <w:rsid w:val="003164B2"/>
    <w:rsid w:val="0032026F"/>
    <w:rsid w:val="00326B6F"/>
    <w:rsid w:val="003313F0"/>
    <w:rsid w:val="00337BB3"/>
    <w:rsid w:val="003536C7"/>
    <w:rsid w:val="00363509"/>
    <w:rsid w:val="00367C80"/>
    <w:rsid w:val="003A38E6"/>
    <w:rsid w:val="003A4B34"/>
    <w:rsid w:val="003A7B11"/>
    <w:rsid w:val="003B4D0E"/>
    <w:rsid w:val="003B6245"/>
    <w:rsid w:val="003D3CDA"/>
    <w:rsid w:val="003D7403"/>
    <w:rsid w:val="003F67B0"/>
    <w:rsid w:val="004231F2"/>
    <w:rsid w:val="00423849"/>
    <w:rsid w:val="00437794"/>
    <w:rsid w:val="004440AA"/>
    <w:rsid w:val="00481F14"/>
    <w:rsid w:val="0049618E"/>
    <w:rsid w:val="00497A00"/>
    <w:rsid w:val="004C63DC"/>
    <w:rsid w:val="004F6F09"/>
    <w:rsid w:val="005214E1"/>
    <w:rsid w:val="00532B3B"/>
    <w:rsid w:val="00537C9B"/>
    <w:rsid w:val="005542A4"/>
    <w:rsid w:val="005621D4"/>
    <w:rsid w:val="00577768"/>
    <w:rsid w:val="00590D2D"/>
    <w:rsid w:val="0059652E"/>
    <w:rsid w:val="005A24E4"/>
    <w:rsid w:val="005A3539"/>
    <w:rsid w:val="005A5621"/>
    <w:rsid w:val="005B0D3F"/>
    <w:rsid w:val="005B350F"/>
    <w:rsid w:val="005C2882"/>
    <w:rsid w:val="005E0B45"/>
    <w:rsid w:val="005E3587"/>
    <w:rsid w:val="005E6AAC"/>
    <w:rsid w:val="005F5886"/>
    <w:rsid w:val="0060586B"/>
    <w:rsid w:val="00605EB2"/>
    <w:rsid w:val="00611040"/>
    <w:rsid w:val="00620008"/>
    <w:rsid w:val="00631658"/>
    <w:rsid w:val="00635C19"/>
    <w:rsid w:val="00651836"/>
    <w:rsid w:val="0065569C"/>
    <w:rsid w:val="006752E4"/>
    <w:rsid w:val="00685CA6"/>
    <w:rsid w:val="006A5699"/>
    <w:rsid w:val="006C340D"/>
    <w:rsid w:val="006D2447"/>
    <w:rsid w:val="006D3B12"/>
    <w:rsid w:val="006F7501"/>
    <w:rsid w:val="007005F9"/>
    <w:rsid w:val="00712BFA"/>
    <w:rsid w:val="00717D60"/>
    <w:rsid w:val="00731720"/>
    <w:rsid w:val="007334C6"/>
    <w:rsid w:val="007712C8"/>
    <w:rsid w:val="0077397C"/>
    <w:rsid w:val="00777BBF"/>
    <w:rsid w:val="007813D2"/>
    <w:rsid w:val="00784E5D"/>
    <w:rsid w:val="00796943"/>
    <w:rsid w:val="007B7775"/>
    <w:rsid w:val="007C7B84"/>
    <w:rsid w:val="007F427D"/>
    <w:rsid w:val="007F450C"/>
    <w:rsid w:val="008002FA"/>
    <w:rsid w:val="00832648"/>
    <w:rsid w:val="00845195"/>
    <w:rsid w:val="00845786"/>
    <w:rsid w:val="00851FE0"/>
    <w:rsid w:val="00852D6B"/>
    <w:rsid w:val="0085584E"/>
    <w:rsid w:val="008771BB"/>
    <w:rsid w:val="00886E49"/>
    <w:rsid w:val="008D1163"/>
    <w:rsid w:val="008D4552"/>
    <w:rsid w:val="008E52FA"/>
    <w:rsid w:val="008F2A83"/>
    <w:rsid w:val="00914620"/>
    <w:rsid w:val="00927018"/>
    <w:rsid w:val="009316CD"/>
    <w:rsid w:val="00931DEF"/>
    <w:rsid w:val="00936367"/>
    <w:rsid w:val="00942AAD"/>
    <w:rsid w:val="00955B9F"/>
    <w:rsid w:val="00962361"/>
    <w:rsid w:val="00985F28"/>
    <w:rsid w:val="009A1FBE"/>
    <w:rsid w:val="009B2AF9"/>
    <w:rsid w:val="009D6F5A"/>
    <w:rsid w:val="009F0F1D"/>
    <w:rsid w:val="009F64FC"/>
    <w:rsid w:val="00A03F47"/>
    <w:rsid w:val="00A2580C"/>
    <w:rsid w:val="00A337D3"/>
    <w:rsid w:val="00A33C61"/>
    <w:rsid w:val="00A43F31"/>
    <w:rsid w:val="00A61290"/>
    <w:rsid w:val="00A62007"/>
    <w:rsid w:val="00A63D43"/>
    <w:rsid w:val="00A715EB"/>
    <w:rsid w:val="00A727EA"/>
    <w:rsid w:val="00A8377E"/>
    <w:rsid w:val="00A9250C"/>
    <w:rsid w:val="00AA4373"/>
    <w:rsid w:val="00AA718F"/>
    <w:rsid w:val="00AB4C8A"/>
    <w:rsid w:val="00AB78BB"/>
    <w:rsid w:val="00AC357A"/>
    <w:rsid w:val="00AC46C1"/>
    <w:rsid w:val="00AE10A2"/>
    <w:rsid w:val="00AE3272"/>
    <w:rsid w:val="00AE5A9F"/>
    <w:rsid w:val="00AE7E8C"/>
    <w:rsid w:val="00AF1429"/>
    <w:rsid w:val="00B0496A"/>
    <w:rsid w:val="00B04C02"/>
    <w:rsid w:val="00B06E7C"/>
    <w:rsid w:val="00B07AC5"/>
    <w:rsid w:val="00B116B1"/>
    <w:rsid w:val="00B24E4A"/>
    <w:rsid w:val="00B37B7D"/>
    <w:rsid w:val="00B50ED9"/>
    <w:rsid w:val="00B83144"/>
    <w:rsid w:val="00B864CB"/>
    <w:rsid w:val="00BA1E7E"/>
    <w:rsid w:val="00BA29E9"/>
    <w:rsid w:val="00BB7973"/>
    <w:rsid w:val="00BD3D54"/>
    <w:rsid w:val="00BE2644"/>
    <w:rsid w:val="00BE5EB6"/>
    <w:rsid w:val="00C07025"/>
    <w:rsid w:val="00C16D26"/>
    <w:rsid w:val="00C248BE"/>
    <w:rsid w:val="00C26E7E"/>
    <w:rsid w:val="00C41AD9"/>
    <w:rsid w:val="00C47EEC"/>
    <w:rsid w:val="00C520BA"/>
    <w:rsid w:val="00C57F00"/>
    <w:rsid w:val="00C66E7B"/>
    <w:rsid w:val="00C82441"/>
    <w:rsid w:val="00C82EC5"/>
    <w:rsid w:val="00C91B09"/>
    <w:rsid w:val="00C92CE8"/>
    <w:rsid w:val="00C95BF9"/>
    <w:rsid w:val="00CA2CED"/>
    <w:rsid w:val="00CA322F"/>
    <w:rsid w:val="00CB6779"/>
    <w:rsid w:val="00CC2F5F"/>
    <w:rsid w:val="00CE0117"/>
    <w:rsid w:val="00CF182E"/>
    <w:rsid w:val="00D151C2"/>
    <w:rsid w:val="00D16540"/>
    <w:rsid w:val="00D2484A"/>
    <w:rsid w:val="00D32C83"/>
    <w:rsid w:val="00D363B7"/>
    <w:rsid w:val="00D47019"/>
    <w:rsid w:val="00D5451B"/>
    <w:rsid w:val="00D72272"/>
    <w:rsid w:val="00D86361"/>
    <w:rsid w:val="00D87A7E"/>
    <w:rsid w:val="00D87E61"/>
    <w:rsid w:val="00DA0C7F"/>
    <w:rsid w:val="00DA164F"/>
    <w:rsid w:val="00DA44F0"/>
    <w:rsid w:val="00DB6B07"/>
    <w:rsid w:val="00DD043B"/>
    <w:rsid w:val="00DE4587"/>
    <w:rsid w:val="00DF355E"/>
    <w:rsid w:val="00DF4941"/>
    <w:rsid w:val="00DF5C67"/>
    <w:rsid w:val="00E120C2"/>
    <w:rsid w:val="00E22C36"/>
    <w:rsid w:val="00E312D1"/>
    <w:rsid w:val="00E34009"/>
    <w:rsid w:val="00E34FED"/>
    <w:rsid w:val="00E4694C"/>
    <w:rsid w:val="00E57769"/>
    <w:rsid w:val="00E833E4"/>
    <w:rsid w:val="00E87948"/>
    <w:rsid w:val="00E93D55"/>
    <w:rsid w:val="00E97423"/>
    <w:rsid w:val="00EB203C"/>
    <w:rsid w:val="00EB34B1"/>
    <w:rsid w:val="00EC74CD"/>
    <w:rsid w:val="00ED1F12"/>
    <w:rsid w:val="00ED6409"/>
    <w:rsid w:val="00EF2885"/>
    <w:rsid w:val="00F05258"/>
    <w:rsid w:val="00F15698"/>
    <w:rsid w:val="00F175EA"/>
    <w:rsid w:val="00F265C7"/>
    <w:rsid w:val="00F42B9A"/>
    <w:rsid w:val="00F54C2F"/>
    <w:rsid w:val="00F6374E"/>
    <w:rsid w:val="00F64D04"/>
    <w:rsid w:val="00F64FCD"/>
    <w:rsid w:val="00F764B9"/>
    <w:rsid w:val="00F848A7"/>
    <w:rsid w:val="00F94925"/>
    <w:rsid w:val="00FA16A2"/>
    <w:rsid w:val="00FD2241"/>
    <w:rsid w:val="00FD2DAF"/>
    <w:rsid w:val="00FF7C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List,Bullet Number,FooterText,List Paragraph1,List Paragraph_0,SL_Абзац списка,f_Абзац 1,lp1,numbered,Абзац списка11,Абзац списка2,Абзац списка4,Маркер,Нумерованый список,ПАРАГРАФ,Текстовая,название"/>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ConsNormal">
    <w:name w:val="ConsNormal"/>
    <w:rsid w:val="00C26E7E"/>
    <w:pPr>
      <w:widowControl w:val="0"/>
      <w:suppressAutoHyphens/>
      <w:autoSpaceDE w:val="0"/>
      <w:spacing w:after="0" w:line="240" w:lineRule="auto"/>
      <w:ind w:firstLine="720"/>
    </w:pPr>
    <w:rPr>
      <w:rFonts w:ascii="Arial" w:eastAsia="Arial" w:hAnsi="Arial" w:cs="Arial"/>
      <w:sz w:val="20"/>
      <w:szCs w:val="20"/>
      <w:lang w:eastAsia="ar-SA"/>
    </w:rPr>
  </w:style>
  <w:style w:type="character" w:styleId="af1">
    <w:name w:val="Hyperlink"/>
    <w:basedOn w:val="a0"/>
    <w:rsid w:val="00363509"/>
    <w:rPr>
      <w:color w:val="0000FF"/>
      <w:u w:val="single"/>
    </w:rPr>
  </w:style>
  <w:style w:type="paragraph" w:styleId="af2">
    <w:name w:val="No Spacing"/>
    <w:uiPriority w:val="1"/>
    <w:qFormat/>
    <w:rsid w:val="00363509"/>
    <w:pPr>
      <w:spacing w:after="0" w:line="240" w:lineRule="auto"/>
    </w:pPr>
    <w:rPr>
      <w:rFonts w:ascii="Times New Roman" w:eastAsia="Times New Roman" w:hAnsi="Times New Roman" w:cs="Times New Roman"/>
      <w:sz w:val="28"/>
      <w:szCs w:val="20"/>
      <w:lang w:eastAsia="ru-RU"/>
    </w:rPr>
  </w:style>
  <w:style w:type="character" w:customStyle="1" w:styleId="CharChar">
    <w:name w:val="Обычный Char Char"/>
    <w:locked/>
    <w:rsid w:val="00635C19"/>
    <w:rPr>
      <w:rFonts w:eastAsia="Arial"/>
      <w:sz w:val="28"/>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rcon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948A4D-D248-44D5-B791-4578A5922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1084</Words>
  <Characters>6181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tripeletcmv</cp:lastModifiedBy>
  <cp:revision>4</cp:revision>
  <cp:lastPrinted>2016-09-26T07:21:00Z</cp:lastPrinted>
  <dcterms:created xsi:type="dcterms:W3CDTF">2021-10-08T03:17:00Z</dcterms:created>
  <dcterms:modified xsi:type="dcterms:W3CDTF">2021-10-08T03:20:00Z</dcterms:modified>
</cp:coreProperties>
</file>