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4F32F9"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A41A03" w:rsidRPr="00EA5006" w:rsidRDefault="00A41A03"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A41A03" w:rsidRPr="000D012F" w:rsidRDefault="00A41A03"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A41A03" w:rsidRDefault="00A41A03"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Pr>
                      <w:rFonts w:ascii="Arial" w:hAnsi="Arial" w:cs="Arial"/>
                      <w:sz w:val="18"/>
                      <w:szCs w:val="18"/>
                    </w:rPr>
                    <w:t>788020</w:t>
                  </w:r>
                  <w:r w:rsidRPr="00045758">
                    <w:rPr>
                      <w:rFonts w:ascii="Arial" w:hAnsi="Arial" w:cs="Arial"/>
                      <w:sz w:val="18"/>
                      <w:szCs w:val="18"/>
                    </w:rPr>
                    <w:t>,</w:t>
                  </w:r>
                </w:p>
                <w:p w:rsidR="00A41A03" w:rsidRPr="00550BDA" w:rsidRDefault="00A41A03" w:rsidP="003601DD">
                  <w:pPr>
                    <w:spacing w:before="20"/>
                    <w:rPr>
                      <w:rFonts w:ascii="Arial" w:hAnsi="Arial" w:cs="Arial"/>
                      <w:sz w:val="18"/>
                      <w:szCs w:val="18"/>
                      <w:lang w:val="en-US"/>
                    </w:rPr>
                  </w:pPr>
                  <w:r>
                    <w:rPr>
                      <w:rFonts w:ascii="Arial" w:hAnsi="Arial" w:cs="Arial"/>
                      <w:sz w:val="18"/>
                      <w:szCs w:val="18"/>
                      <w:lang w:val="en-US"/>
                    </w:rPr>
                    <w:t>e</w:t>
                  </w:r>
                  <w:r w:rsidRPr="00550BDA">
                    <w:rPr>
                      <w:rFonts w:ascii="Arial" w:hAnsi="Arial" w:cs="Arial"/>
                      <w:sz w:val="18"/>
                      <w:szCs w:val="18"/>
                      <w:lang w:val="en-US"/>
                    </w:rPr>
                    <w:t>-</w:t>
                  </w:r>
                  <w:r>
                    <w:rPr>
                      <w:rFonts w:ascii="Arial" w:hAnsi="Arial" w:cs="Arial"/>
                      <w:sz w:val="18"/>
                      <w:szCs w:val="18"/>
                      <w:lang w:val="en-US"/>
                    </w:rPr>
                    <w:t>mail</w:t>
                  </w:r>
                  <w:r w:rsidRPr="00550BDA">
                    <w:rPr>
                      <w:rFonts w:ascii="Arial" w:hAnsi="Arial" w:cs="Arial"/>
                      <w:sz w:val="18"/>
                      <w:szCs w:val="18"/>
                      <w:lang w:val="en-US"/>
                    </w:rPr>
                    <w:t xml:space="preserve">: </w:t>
                  </w:r>
                  <w:r>
                    <w:rPr>
                      <w:rFonts w:ascii="Arial" w:hAnsi="Arial" w:cs="Arial"/>
                      <w:sz w:val="18"/>
                      <w:szCs w:val="18"/>
                      <w:lang w:val="en-US"/>
                    </w:rPr>
                    <w:t>vszd</w:t>
                  </w:r>
                  <w:r w:rsidRPr="00550BDA">
                    <w:rPr>
                      <w:rFonts w:ascii="Arial" w:hAnsi="Arial" w:cs="Arial"/>
                      <w:sz w:val="18"/>
                      <w:szCs w:val="18"/>
                      <w:lang w:val="en-US"/>
                    </w:rPr>
                    <w:t>@</w:t>
                  </w:r>
                  <w:r>
                    <w:rPr>
                      <w:rFonts w:ascii="Arial" w:hAnsi="Arial" w:cs="Arial"/>
                      <w:sz w:val="18"/>
                      <w:szCs w:val="18"/>
                      <w:lang w:val="en-US"/>
                    </w:rPr>
                    <w:t>trcont</w:t>
                  </w:r>
                  <w:r w:rsidRPr="00550BDA">
                    <w:rPr>
                      <w:rFonts w:ascii="Arial" w:hAnsi="Arial" w:cs="Arial"/>
                      <w:sz w:val="18"/>
                      <w:szCs w:val="18"/>
                      <w:lang w:val="en-US"/>
                    </w:rPr>
                    <w:t>.</w:t>
                  </w:r>
                  <w:r>
                    <w:rPr>
                      <w:rFonts w:ascii="Arial" w:hAnsi="Arial" w:cs="Arial"/>
                      <w:sz w:val="18"/>
                      <w:szCs w:val="18"/>
                      <w:lang w:val="en-US"/>
                    </w:rPr>
                    <w:t>ru</w:t>
                  </w:r>
                  <w:r w:rsidRPr="00550BDA">
                    <w:rPr>
                      <w:rFonts w:ascii="Arial" w:hAnsi="Arial" w:cs="Arial"/>
                      <w:sz w:val="18"/>
                      <w:szCs w:val="18"/>
                      <w:lang w:val="en-US"/>
                    </w:rPr>
                    <w:t xml:space="preserve">,   </w:t>
                  </w:r>
                  <w:r w:rsidRPr="000D012F">
                    <w:rPr>
                      <w:rFonts w:ascii="Arial" w:hAnsi="Arial" w:cs="Arial"/>
                      <w:sz w:val="18"/>
                      <w:szCs w:val="18"/>
                      <w:lang w:val="en-US"/>
                    </w:rPr>
                    <w:t>www</w:t>
                  </w:r>
                  <w:r w:rsidRPr="00550BDA">
                    <w:rPr>
                      <w:rFonts w:ascii="Arial" w:hAnsi="Arial" w:cs="Arial"/>
                      <w:sz w:val="18"/>
                      <w:szCs w:val="18"/>
                      <w:lang w:val="en-US"/>
                    </w:rPr>
                    <w:t>.</w:t>
                  </w:r>
                  <w:r w:rsidRPr="000D012F">
                    <w:rPr>
                      <w:rFonts w:ascii="Arial" w:hAnsi="Arial" w:cs="Arial"/>
                      <w:sz w:val="18"/>
                      <w:szCs w:val="18"/>
                      <w:lang w:val="en-US"/>
                    </w:rPr>
                    <w:t>trcont</w:t>
                  </w:r>
                  <w:r w:rsidRPr="00550BDA">
                    <w:rPr>
                      <w:rFonts w:ascii="Arial" w:hAnsi="Arial" w:cs="Arial"/>
                      <w:sz w:val="18"/>
                      <w:szCs w:val="18"/>
                      <w:lang w:val="en-US"/>
                    </w:rPr>
                    <w:t>.</w:t>
                  </w:r>
                  <w:r>
                    <w:rPr>
                      <w:rFonts w:ascii="Arial" w:hAnsi="Arial" w:cs="Arial"/>
                      <w:sz w:val="18"/>
                      <w:szCs w:val="18"/>
                      <w:lang w:val="en-US"/>
                    </w:rPr>
                    <w:t>com</w:t>
                  </w:r>
                </w:p>
                <w:p w:rsidR="00A41A03" w:rsidRPr="00550BDA" w:rsidRDefault="00A41A03" w:rsidP="003601DD">
                  <w:pPr>
                    <w:spacing w:before="20"/>
                    <w:rPr>
                      <w:rFonts w:ascii="Arial" w:hAnsi="Arial" w:cs="Arial"/>
                      <w:sz w:val="18"/>
                      <w:szCs w:val="18"/>
                      <w:lang w:val="en-US"/>
                    </w:rPr>
                  </w:pPr>
                </w:p>
                <w:p w:rsidR="00A41A03" w:rsidRDefault="00A41A03" w:rsidP="00A651F2">
                  <w:pPr>
                    <w:tabs>
                      <w:tab w:val="right" w:pos="4253"/>
                    </w:tabs>
                    <w:rPr>
                      <w:rFonts w:ascii="Arial" w:hAnsi="Arial" w:cs="Arial"/>
                      <w:sz w:val="18"/>
                      <w:szCs w:val="18"/>
                      <w:u w:val="single"/>
                    </w:rPr>
                  </w:pPr>
                  <w:r w:rsidRPr="005B15EA">
                    <w:rPr>
                      <w:rFonts w:ascii="Arial" w:hAnsi="Arial" w:cs="Arial"/>
                      <w:sz w:val="18"/>
                      <w:szCs w:val="18"/>
                    </w:rPr>
                    <w:t>__</w:t>
                  </w:r>
                  <w:r w:rsidRPr="00C55939">
                    <w:rPr>
                      <w:rFonts w:ascii="Arial" w:hAnsi="Arial" w:cs="Arial"/>
                      <w:sz w:val="18"/>
                      <w:szCs w:val="18"/>
                      <w:u w:val="single"/>
                    </w:rPr>
                    <w:t>1</w:t>
                  </w:r>
                  <w:r>
                    <w:rPr>
                      <w:rFonts w:ascii="Arial" w:hAnsi="Arial" w:cs="Arial"/>
                      <w:sz w:val="18"/>
                      <w:szCs w:val="18"/>
                      <w:u w:val="single"/>
                    </w:rPr>
                    <w:t>7</w:t>
                  </w:r>
                  <w:r w:rsidRPr="007B1C39">
                    <w:rPr>
                      <w:rFonts w:ascii="Arial" w:hAnsi="Arial" w:cs="Arial"/>
                      <w:sz w:val="18"/>
                      <w:szCs w:val="18"/>
                      <w:u w:val="single"/>
                    </w:rPr>
                    <w:t>.</w:t>
                  </w:r>
                  <w:r>
                    <w:rPr>
                      <w:rFonts w:ascii="Arial" w:hAnsi="Arial" w:cs="Arial"/>
                      <w:sz w:val="18"/>
                      <w:szCs w:val="18"/>
                      <w:u w:val="single"/>
                    </w:rPr>
                    <w:t>03</w:t>
                  </w:r>
                  <w:r w:rsidRPr="007B1C39">
                    <w:rPr>
                      <w:rFonts w:ascii="Arial" w:hAnsi="Arial" w:cs="Arial"/>
                      <w:sz w:val="18"/>
                      <w:szCs w:val="18"/>
                      <w:u w:val="single"/>
                    </w:rPr>
                    <w:t>.202</w:t>
                  </w:r>
                  <w:r>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A41A03" w:rsidRDefault="00A41A03" w:rsidP="003601DD">
                  <w:pPr>
                    <w:tabs>
                      <w:tab w:val="right" w:pos="4253"/>
                    </w:tabs>
                    <w:rPr>
                      <w:rFonts w:ascii="Arial" w:hAnsi="Arial" w:cs="Arial"/>
                      <w:sz w:val="18"/>
                      <w:szCs w:val="18"/>
                      <w:u w:val="single"/>
                    </w:rPr>
                  </w:pPr>
                </w:p>
                <w:p w:rsidR="00A41A03" w:rsidRPr="006247E9" w:rsidRDefault="00A41A03" w:rsidP="003601DD">
                  <w:pPr>
                    <w:tabs>
                      <w:tab w:val="right" w:pos="4253"/>
                    </w:tabs>
                    <w:rPr>
                      <w:rFonts w:ascii="Arial" w:hAnsi="Arial" w:cs="Arial"/>
                      <w:sz w:val="18"/>
                      <w:szCs w:val="18"/>
                    </w:rPr>
                  </w:pP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4F32F9" w:rsidP="003601DD">
      <w:pPr>
        <w:jc w:val="center"/>
        <w:rPr>
          <w:b/>
          <w:color w:val="FF0000"/>
        </w:rPr>
      </w:pPr>
      <w:r w:rsidRPr="004F32F9">
        <w:rPr>
          <w:noProof/>
          <w:lang w:eastAsia="ru-RU"/>
        </w:rPr>
        <w:pict>
          <v:shape id="Text Box 2" o:spid="_x0000_s1027"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8w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" stroked="f">
            <v:textbox>
              <w:txbxContent>
                <w:p w:rsidR="00A41A03" w:rsidRPr="00A826E2" w:rsidRDefault="00A41A03"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3C4AFE" w:rsidRDefault="003601DD" w:rsidP="003601DD">
      <w:pPr>
        <w:pStyle w:val="1a"/>
        <w:ind w:left="284" w:right="120" w:firstLine="0"/>
        <w:jc w:val="center"/>
        <w:rPr>
          <w:rFonts w:eastAsia="Times New Roman"/>
          <w:b/>
          <w:sz w:val="24"/>
          <w:szCs w:val="24"/>
        </w:rPr>
      </w:pPr>
      <w:r w:rsidRPr="003C4AFE">
        <w:rPr>
          <w:b/>
          <w:sz w:val="24"/>
          <w:szCs w:val="24"/>
        </w:rPr>
        <w:t xml:space="preserve">ПАО «ТрансКонтейнер» </w:t>
      </w:r>
      <w:r w:rsidRPr="003C4AFE">
        <w:rPr>
          <w:rFonts w:eastAsia="Times New Roman"/>
          <w:b/>
          <w:sz w:val="24"/>
          <w:szCs w:val="24"/>
        </w:rPr>
        <w:t xml:space="preserve">информирует о внесении изменений в </w:t>
      </w:r>
    </w:p>
    <w:p w:rsidR="00A41A03" w:rsidRDefault="003601DD" w:rsidP="003601DD">
      <w:pPr>
        <w:jc w:val="center"/>
        <w:rPr>
          <w:b/>
        </w:rPr>
      </w:pPr>
      <w:r w:rsidRPr="003C4AFE">
        <w:rPr>
          <w:b/>
        </w:rPr>
        <w:t>документацию закупки способом размещения оферты № </w:t>
      </w:r>
      <w:r w:rsidR="00772E04" w:rsidRPr="003C4AFE">
        <w:rPr>
          <w:b/>
        </w:rPr>
        <w:t>РО-НКПВСЖД-</w:t>
      </w:r>
      <w:r w:rsidR="00784E26" w:rsidRPr="003C4AFE">
        <w:rPr>
          <w:b/>
        </w:rPr>
        <w:t>2</w:t>
      </w:r>
      <w:r w:rsidR="0072541C" w:rsidRPr="003C4AFE">
        <w:rPr>
          <w:b/>
        </w:rPr>
        <w:t>1</w:t>
      </w:r>
      <w:r w:rsidR="00772E04" w:rsidRPr="003C4AFE">
        <w:rPr>
          <w:b/>
        </w:rPr>
        <w:t>-00</w:t>
      </w:r>
      <w:r w:rsidR="00FD5692" w:rsidRPr="003C4AFE">
        <w:rPr>
          <w:b/>
        </w:rPr>
        <w:t>0</w:t>
      </w:r>
      <w:r w:rsidR="0009432B" w:rsidRPr="003C4AFE">
        <w:rPr>
          <w:b/>
        </w:rPr>
        <w:t>8</w:t>
      </w:r>
      <w:r w:rsidR="00A41A03">
        <w:rPr>
          <w:b/>
        </w:rPr>
        <w:t xml:space="preserve"> </w:t>
      </w:r>
    </w:p>
    <w:p w:rsidR="00181625" w:rsidRPr="003C4AFE" w:rsidRDefault="003601DD" w:rsidP="003601DD">
      <w:pPr>
        <w:jc w:val="center"/>
        <w:rPr>
          <w:b/>
        </w:rPr>
      </w:pPr>
      <w:r w:rsidRPr="003C4AFE">
        <w:rPr>
          <w:b/>
        </w:rPr>
        <w:t xml:space="preserve">на аренду транспортных средств с экипажем </w:t>
      </w:r>
      <w:r w:rsidR="00181625" w:rsidRPr="003C4AFE">
        <w:rPr>
          <w:b/>
        </w:rPr>
        <w:t xml:space="preserve">для перевозки крупнотоннажных контейнеров </w:t>
      </w:r>
      <w:r w:rsidR="0009432B" w:rsidRPr="003C4AFE">
        <w:rPr>
          <w:b/>
        </w:rPr>
        <w:t>20,40 фут с/на контейнерный терминал Батарейная филиала ПАО "ТрансКонтейнер" на Восточно-Сибирской железной дороге</w:t>
      </w:r>
    </w:p>
    <w:p w:rsidR="008C46CE" w:rsidRPr="003C4AFE" w:rsidRDefault="008C46CE" w:rsidP="00D845A1">
      <w:pPr>
        <w:ind w:firstLine="709"/>
        <w:jc w:val="both"/>
        <w:rPr>
          <w:bCs/>
        </w:rPr>
      </w:pPr>
    </w:p>
    <w:p w:rsidR="00C55939" w:rsidRPr="003C4AFE" w:rsidRDefault="00C55939" w:rsidP="00C55939">
      <w:pPr>
        <w:jc w:val="center"/>
        <w:rPr>
          <w:b/>
        </w:rPr>
      </w:pPr>
    </w:p>
    <w:p w:rsidR="00C55939" w:rsidRPr="003C4AFE" w:rsidRDefault="00C55939" w:rsidP="00C55939">
      <w:pPr>
        <w:ind w:firstLine="709"/>
        <w:jc w:val="both"/>
        <w:rPr>
          <w:b/>
          <w:bCs/>
        </w:rPr>
      </w:pPr>
      <w:r w:rsidRPr="003C4AFE">
        <w:rPr>
          <w:b/>
          <w:bCs/>
        </w:rPr>
        <w:t>1. В документации о закупке:</w:t>
      </w:r>
    </w:p>
    <w:p w:rsidR="00C55939" w:rsidRPr="003C4AFE" w:rsidRDefault="00C55939" w:rsidP="00C55939">
      <w:pPr>
        <w:ind w:firstLine="709"/>
        <w:jc w:val="both"/>
        <w:rPr>
          <w:bCs/>
        </w:rPr>
      </w:pPr>
    </w:p>
    <w:p w:rsidR="00C55939" w:rsidRDefault="00C55939" w:rsidP="00714F01">
      <w:pPr>
        <w:pStyle w:val="aff8"/>
        <w:numPr>
          <w:ilvl w:val="1"/>
          <w:numId w:val="46"/>
        </w:numPr>
        <w:jc w:val="both"/>
      </w:pPr>
      <w:r w:rsidRPr="003C4AFE">
        <w:t xml:space="preserve">Пункт </w:t>
      </w:r>
      <w:r w:rsidR="00714F01" w:rsidRPr="00714F01">
        <w:t>2</w:t>
      </w:r>
      <w:r w:rsidRPr="003C4AFE">
        <w:t xml:space="preserve"> Раздела </w:t>
      </w:r>
      <w:r w:rsidR="00714F01" w:rsidRPr="00714F01">
        <w:t>5</w:t>
      </w:r>
      <w:r w:rsidR="00963002">
        <w:t xml:space="preserve"> </w:t>
      </w:r>
      <w:r w:rsidR="00714F01">
        <w:t>(Информационная карта)</w:t>
      </w:r>
      <w:r w:rsidRPr="003C4AFE">
        <w:t xml:space="preserve"> документации о закупке изложить в следующей редакции: </w:t>
      </w:r>
    </w:p>
    <w:p w:rsidR="00714F01" w:rsidRPr="00D12709" w:rsidRDefault="00714F01" w:rsidP="00714F01">
      <w:pPr>
        <w:pStyle w:val="1a"/>
        <w:ind w:firstLine="435"/>
        <w:rPr>
          <w:sz w:val="24"/>
          <w:szCs w:val="24"/>
        </w:rPr>
      </w:pPr>
      <w:r>
        <w:rPr>
          <w:sz w:val="24"/>
          <w:szCs w:val="24"/>
        </w:rPr>
        <w:t>«</w:t>
      </w:r>
      <w:r w:rsidRPr="00D12709">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14F01" w:rsidRPr="00D12709" w:rsidRDefault="00714F01" w:rsidP="00714F01">
      <w:pPr>
        <w:pStyle w:val="1a"/>
        <w:ind w:firstLine="435"/>
        <w:rPr>
          <w:sz w:val="24"/>
          <w:szCs w:val="24"/>
        </w:rPr>
      </w:pPr>
      <w:r w:rsidRPr="00D12709">
        <w:rPr>
          <w:sz w:val="24"/>
          <w:szCs w:val="24"/>
        </w:rPr>
        <w:t>- постоянная рабочая группа Конкурсной комиссии филиала ПАО «ТрансКонтейнер» на Восточно-Сибирской железной дороге</w:t>
      </w:r>
    </w:p>
    <w:p w:rsidR="00714F01" w:rsidRPr="00D12709" w:rsidRDefault="00714F01" w:rsidP="00714F01">
      <w:pPr>
        <w:pStyle w:val="1a"/>
        <w:ind w:firstLine="435"/>
        <w:rPr>
          <w:sz w:val="24"/>
          <w:szCs w:val="24"/>
        </w:rPr>
      </w:pPr>
      <w:r w:rsidRPr="00D12709">
        <w:rPr>
          <w:sz w:val="24"/>
          <w:szCs w:val="24"/>
        </w:rPr>
        <w:t>Адрес: Российская Федерация, 664003, г. Иркутск, ул. Коммунаров, д. 1А</w:t>
      </w:r>
    </w:p>
    <w:p w:rsidR="00714F01" w:rsidRDefault="00714F01" w:rsidP="00714F01">
      <w:pPr>
        <w:pStyle w:val="aff8"/>
        <w:ind w:left="0" w:firstLine="435"/>
        <w:jc w:val="both"/>
      </w:pPr>
      <w:r w:rsidRPr="00714F01">
        <w:t xml:space="preserve">Контактное(-ые) лицо(-а) Заказчика: Самсонова Екатерина Аркадьевна, тел. +7(3952)788020(6177), электронный адрес </w:t>
      </w:r>
      <w:hyperlink r:id="rId9" w:history="1">
        <w:r w:rsidRPr="00275E6B">
          <w:rPr>
            <w:rStyle w:val="a8"/>
            <w:lang w:val="en-US"/>
          </w:rPr>
          <w:t>SamsonovaEA</w:t>
        </w:r>
        <w:r w:rsidRPr="00275E6B">
          <w:rPr>
            <w:rStyle w:val="a8"/>
          </w:rPr>
          <w:t>@trcont.ru</w:t>
        </w:r>
      </w:hyperlink>
      <w:r w:rsidRPr="00714F01">
        <w:t>.</w:t>
      </w:r>
      <w:r>
        <w:t>»</w:t>
      </w:r>
    </w:p>
    <w:p w:rsidR="00C55939" w:rsidRPr="003C4AFE" w:rsidRDefault="00C55939" w:rsidP="00C55939">
      <w:pPr>
        <w:pStyle w:val="afc"/>
        <w:ind w:firstLine="709"/>
        <w:jc w:val="right"/>
        <w:rPr>
          <w:bCs/>
          <w:sz w:val="24"/>
          <w:szCs w:val="24"/>
        </w:rPr>
      </w:pPr>
    </w:p>
    <w:p w:rsidR="00C55939" w:rsidRPr="003C4AFE" w:rsidRDefault="00C55939" w:rsidP="00C55939">
      <w:pPr>
        <w:pStyle w:val="1a"/>
        <w:ind w:firstLine="709"/>
        <w:rPr>
          <w:sz w:val="24"/>
          <w:szCs w:val="24"/>
        </w:rPr>
      </w:pPr>
      <w:r w:rsidRPr="003C4AFE">
        <w:rPr>
          <w:sz w:val="24"/>
          <w:szCs w:val="24"/>
        </w:rPr>
        <w:t>1.</w:t>
      </w:r>
      <w:r w:rsidR="00772D71" w:rsidRPr="003C4AFE">
        <w:rPr>
          <w:sz w:val="24"/>
          <w:szCs w:val="24"/>
        </w:rPr>
        <w:t>2</w:t>
      </w:r>
      <w:r w:rsidRPr="003C4AFE">
        <w:rPr>
          <w:sz w:val="24"/>
          <w:szCs w:val="24"/>
        </w:rPr>
        <w:t xml:space="preserve">. Пункт </w:t>
      </w:r>
      <w:r w:rsidR="00714F01">
        <w:rPr>
          <w:sz w:val="24"/>
          <w:szCs w:val="24"/>
        </w:rPr>
        <w:t>3</w:t>
      </w:r>
      <w:r w:rsidRPr="003C4AFE">
        <w:rPr>
          <w:sz w:val="24"/>
          <w:szCs w:val="24"/>
        </w:rPr>
        <w:t xml:space="preserve"> Раздела 5 (Информационная карта) </w:t>
      </w:r>
      <w:r w:rsidR="00714F01">
        <w:rPr>
          <w:sz w:val="24"/>
          <w:szCs w:val="24"/>
        </w:rPr>
        <w:t>изложить в следующей редакции</w:t>
      </w:r>
      <w:r w:rsidRPr="003C4AFE">
        <w:rPr>
          <w:sz w:val="24"/>
          <w:szCs w:val="24"/>
        </w:rPr>
        <w:t xml:space="preserve">: </w:t>
      </w:r>
    </w:p>
    <w:p w:rsidR="00714F01" w:rsidRPr="00D12709" w:rsidRDefault="00714F01" w:rsidP="00714F01">
      <w:pPr>
        <w:pStyle w:val="1a"/>
        <w:ind w:firstLine="397"/>
        <w:rPr>
          <w:sz w:val="24"/>
          <w:szCs w:val="24"/>
        </w:rPr>
      </w:pPr>
      <w:r>
        <w:rPr>
          <w:sz w:val="24"/>
          <w:szCs w:val="24"/>
        </w:rPr>
        <w:t>«</w:t>
      </w:r>
      <w:r w:rsidRPr="00D12709">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55939" w:rsidRDefault="00714F01" w:rsidP="00714F01">
      <w:pPr>
        <w:jc w:val="both"/>
      </w:pPr>
      <w:r w:rsidRPr="00714F01">
        <w:t>Адрес: 141402, Московская область, Г.О. Химки, г. Химки, ул. Ленинградская, влд. 39, стр.6, офис 3 (этаж 6)</w:t>
      </w:r>
      <w:r>
        <w:t>.»</w:t>
      </w:r>
    </w:p>
    <w:p w:rsidR="00714F01" w:rsidRDefault="00714F01" w:rsidP="00C55939">
      <w:pPr>
        <w:jc w:val="both"/>
      </w:pPr>
    </w:p>
    <w:p w:rsidR="00FC72B8" w:rsidRDefault="00C55939" w:rsidP="00EA75F0">
      <w:pPr>
        <w:widowControl w:val="0"/>
        <w:ind w:firstLine="851"/>
        <w:jc w:val="both"/>
        <w:rPr>
          <w:b/>
          <w:bCs/>
          <w:snapToGrid w:val="0"/>
        </w:rPr>
      </w:pPr>
      <w:r w:rsidRPr="003C4AFE">
        <w:rPr>
          <w:bCs/>
        </w:rPr>
        <w:t>1.</w:t>
      </w:r>
      <w:r w:rsidR="003C4AFE" w:rsidRPr="003C4AFE">
        <w:rPr>
          <w:bCs/>
        </w:rPr>
        <w:t>3</w:t>
      </w:r>
      <w:r w:rsidRPr="003C4AFE">
        <w:rPr>
          <w:bCs/>
        </w:rPr>
        <w:t xml:space="preserve">. Изложить пункт </w:t>
      </w:r>
      <w:r w:rsidR="00FC72B8">
        <w:rPr>
          <w:bCs/>
        </w:rPr>
        <w:t>13</w:t>
      </w:r>
      <w:r w:rsidR="00963002">
        <w:rPr>
          <w:bCs/>
        </w:rPr>
        <w:t xml:space="preserve"> </w:t>
      </w:r>
      <w:r w:rsidR="00FC72B8">
        <w:rPr>
          <w:bCs/>
        </w:rPr>
        <w:t>Приложения № 4</w:t>
      </w:r>
      <w:r w:rsidRPr="003C4AFE">
        <w:rPr>
          <w:bCs/>
        </w:rPr>
        <w:t xml:space="preserve"> (</w:t>
      </w:r>
      <w:r w:rsidR="00FC72B8">
        <w:rPr>
          <w:bCs/>
        </w:rPr>
        <w:t>Проект Договора</w:t>
      </w:r>
      <w:r w:rsidRPr="003C4AFE">
        <w:rPr>
          <w:bCs/>
        </w:rPr>
        <w:t xml:space="preserve">) документации о закупке </w:t>
      </w:r>
      <w:r w:rsidR="00FC72B8">
        <w:rPr>
          <w:bCs/>
        </w:rPr>
        <w:t xml:space="preserve">в части </w:t>
      </w:r>
      <w:r w:rsidR="00FC72B8" w:rsidRPr="003A4C6C">
        <w:rPr>
          <w:snapToGrid w:val="0"/>
        </w:rPr>
        <w:t>Банковски</w:t>
      </w:r>
      <w:r w:rsidR="003A4C6C">
        <w:rPr>
          <w:snapToGrid w:val="0"/>
        </w:rPr>
        <w:t>х</w:t>
      </w:r>
      <w:r w:rsidR="00FC72B8" w:rsidRPr="003A4C6C">
        <w:rPr>
          <w:snapToGrid w:val="0"/>
        </w:rPr>
        <w:t xml:space="preserve"> реквизит</w:t>
      </w:r>
      <w:r w:rsidR="003A4C6C">
        <w:rPr>
          <w:snapToGrid w:val="0"/>
        </w:rPr>
        <w:t>ов</w:t>
      </w:r>
      <w:r w:rsidR="00FC72B8" w:rsidRPr="003A4C6C">
        <w:rPr>
          <w:snapToGrid w:val="0"/>
        </w:rPr>
        <w:t xml:space="preserve"> для расчета в российских рублях</w:t>
      </w:r>
      <w:r w:rsidR="00963002">
        <w:rPr>
          <w:snapToGrid w:val="0"/>
        </w:rPr>
        <w:t xml:space="preserve"> </w:t>
      </w:r>
      <w:r w:rsidR="003A4C6C" w:rsidRPr="003C4AFE">
        <w:rPr>
          <w:bCs/>
        </w:rPr>
        <w:t>в следующей редакции</w:t>
      </w:r>
      <w:r w:rsidR="00FC72B8" w:rsidRPr="003A4C6C">
        <w:rPr>
          <w:snapToGrid w:val="0"/>
        </w:rPr>
        <w:t>:</w:t>
      </w:r>
    </w:p>
    <w:p w:rsidR="003A4C6C" w:rsidRDefault="003A4C6C" w:rsidP="003A4C6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C62F1" w:rsidRDefault="00CC62F1" w:rsidP="00CC62F1">
      <w:pPr>
        <w:jc w:val="both"/>
        <w:rPr>
          <w:szCs w:val="28"/>
        </w:rPr>
      </w:pPr>
      <w:r>
        <w:rPr>
          <w:szCs w:val="28"/>
        </w:rPr>
        <w:t xml:space="preserve">Р/с </w:t>
      </w:r>
      <w:r w:rsidRPr="00C6075F">
        <w:rPr>
          <w:bCs/>
          <w:szCs w:val="28"/>
        </w:rPr>
        <w:t>40702810518350025824</w:t>
      </w:r>
      <w:r>
        <w:rPr>
          <w:szCs w:val="28"/>
        </w:rPr>
        <w:t xml:space="preserve"> в </w:t>
      </w:r>
      <w:r w:rsidRPr="00C6075F">
        <w:rPr>
          <w:bCs/>
          <w:szCs w:val="28"/>
        </w:rPr>
        <w:t>БАЙКАЛЬСКИЙ БАНК ПАО СБЕРБАНК</w:t>
      </w:r>
    </w:p>
    <w:p w:rsidR="00CC62F1" w:rsidRDefault="00CC62F1" w:rsidP="00CC62F1">
      <w:pPr>
        <w:jc w:val="both"/>
        <w:rPr>
          <w:szCs w:val="28"/>
        </w:rPr>
      </w:pPr>
      <w:r>
        <w:rPr>
          <w:szCs w:val="28"/>
        </w:rPr>
        <w:t xml:space="preserve">БИК </w:t>
      </w:r>
      <w:r w:rsidRPr="007834BF">
        <w:rPr>
          <w:bCs/>
          <w:szCs w:val="28"/>
        </w:rPr>
        <w:t>042520607</w:t>
      </w:r>
    </w:p>
    <w:p w:rsidR="00CC62F1" w:rsidRDefault="00CC62F1" w:rsidP="00CC62F1">
      <w:pPr>
        <w:pStyle w:val="af9"/>
        <w:ind w:firstLine="0"/>
        <w:rPr>
          <w:b/>
          <w:sz w:val="24"/>
        </w:rPr>
      </w:pPr>
      <w:r>
        <w:rPr>
          <w:szCs w:val="28"/>
        </w:rPr>
        <w:t xml:space="preserve">К/с </w:t>
      </w:r>
      <w:r w:rsidRPr="007834BF">
        <w:rPr>
          <w:bCs/>
          <w:szCs w:val="28"/>
        </w:rPr>
        <w:t>30101810900000000607</w:t>
      </w:r>
    </w:p>
    <w:p w:rsidR="00CC62F1" w:rsidRDefault="00CC62F1" w:rsidP="00CC62F1">
      <w:pPr>
        <w:pStyle w:val="af9"/>
        <w:ind w:firstLine="0"/>
        <w:rPr>
          <w:b/>
          <w:sz w:val="24"/>
        </w:rPr>
      </w:pPr>
    </w:p>
    <w:p w:rsidR="00C55939" w:rsidRPr="00963002" w:rsidRDefault="006F5B08" w:rsidP="00EA75F0">
      <w:pPr>
        <w:pStyle w:val="af9"/>
        <w:ind w:firstLine="851"/>
        <w:rPr>
          <w:bCs/>
          <w:sz w:val="24"/>
        </w:rPr>
      </w:pPr>
      <w:r w:rsidRPr="006F5B08">
        <w:rPr>
          <w:bCs/>
          <w:sz w:val="24"/>
        </w:rPr>
        <w:t>1.4. Изложить</w:t>
      </w:r>
      <w:r w:rsidR="00A41A03">
        <w:rPr>
          <w:bCs/>
          <w:sz w:val="24"/>
        </w:rPr>
        <w:t xml:space="preserve"> </w:t>
      </w:r>
      <w:r>
        <w:rPr>
          <w:bCs/>
          <w:sz w:val="24"/>
        </w:rPr>
        <w:t>предельные ставки арендной платы транспортного средства с экипажем Раздела 4 (Техническое задание)</w:t>
      </w:r>
      <w:r w:rsidR="00963002">
        <w:rPr>
          <w:bCs/>
          <w:sz w:val="24"/>
        </w:rPr>
        <w:t xml:space="preserve"> </w:t>
      </w:r>
      <w:r w:rsidR="00963002" w:rsidRPr="00963002">
        <w:rPr>
          <w:bCs/>
          <w:sz w:val="24"/>
        </w:rPr>
        <w:t>документации о закупке</w:t>
      </w:r>
      <w:r w:rsidR="00A41A03">
        <w:rPr>
          <w:bCs/>
          <w:sz w:val="24"/>
        </w:rPr>
        <w:t xml:space="preserve"> </w:t>
      </w:r>
      <w:r>
        <w:rPr>
          <w:bCs/>
          <w:sz w:val="24"/>
        </w:rPr>
        <w:t>в следующей редакции</w:t>
      </w:r>
      <w:r w:rsidR="00C55939" w:rsidRPr="00963002">
        <w:rPr>
          <w:bCs/>
          <w:sz w:val="24"/>
        </w:rPr>
        <w:t>:</w:t>
      </w:r>
    </w:p>
    <w:p w:rsidR="006F5B08" w:rsidRDefault="006F5B08" w:rsidP="006F5B08">
      <w:pPr>
        <w:suppressAutoHyphens w:val="0"/>
        <w:rPr>
          <w:color w:val="000000"/>
          <w:sz w:val="20"/>
          <w:szCs w:val="20"/>
          <w:lang w:eastAsia="ru-RU"/>
        </w:rPr>
        <w:sectPr w:rsidR="006F5B08" w:rsidSect="00882D94">
          <w:pgSz w:w="11906" w:h="16838"/>
          <w:pgMar w:top="1134" w:right="851" w:bottom="567" w:left="1418" w:header="709" w:footer="709" w:gutter="0"/>
          <w:cols w:space="708"/>
          <w:docGrid w:linePitch="360"/>
        </w:sectPr>
      </w:pPr>
    </w:p>
    <w:tbl>
      <w:tblPr>
        <w:tblW w:w="15284" w:type="dxa"/>
        <w:tblInd w:w="817" w:type="dxa"/>
        <w:tblLook w:val="04A0"/>
      </w:tblPr>
      <w:tblGrid>
        <w:gridCol w:w="6662"/>
        <w:gridCol w:w="1418"/>
        <w:gridCol w:w="1417"/>
        <w:gridCol w:w="1457"/>
        <w:gridCol w:w="1441"/>
        <w:gridCol w:w="9"/>
        <w:gridCol w:w="1431"/>
        <w:gridCol w:w="1440"/>
        <w:gridCol w:w="9"/>
      </w:tblGrid>
      <w:tr w:rsidR="006F5B08" w:rsidRPr="006F5B08" w:rsidTr="006F5B08">
        <w:trPr>
          <w:gridAfter w:val="1"/>
          <w:wAfter w:w="9" w:type="dxa"/>
          <w:trHeight w:val="765"/>
        </w:trPr>
        <w:tc>
          <w:tcPr>
            <w:tcW w:w="66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lastRenderedPageBreak/>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без учета НДС 20%, в рублях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с учетом НДС 20%, в рублях</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без учета НДС 20%, в рублях</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с учетом НДС 20%, в рублях</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Ставка с учетом НДС 20%, в рублях</w:t>
            </w:r>
          </w:p>
        </w:tc>
      </w:tr>
      <w:tr w:rsidR="006F5B08" w:rsidRPr="006F5B08" w:rsidTr="006F5B08">
        <w:trPr>
          <w:trHeight w:val="525"/>
        </w:trPr>
        <w:tc>
          <w:tcPr>
            <w:tcW w:w="6662" w:type="dxa"/>
            <w:vMerge/>
            <w:tcBorders>
              <w:top w:val="single" w:sz="4" w:space="0" w:color="auto"/>
              <w:left w:val="single" w:sz="4" w:space="0" w:color="auto"/>
              <w:bottom w:val="single" w:sz="4" w:space="0" w:color="000000"/>
              <w:right w:val="single" w:sz="4" w:space="0" w:color="auto"/>
            </w:tcBorders>
            <w:vAlign w:val="center"/>
            <w:hideMark/>
          </w:tcPr>
          <w:p w:rsidR="006F5B08" w:rsidRPr="006F5B08" w:rsidRDefault="006F5B08" w:rsidP="006F5B08">
            <w:pPr>
              <w:suppressAutoHyphens w:val="0"/>
              <w:rPr>
                <w:color w:val="000000"/>
                <w:sz w:val="20"/>
                <w:szCs w:val="20"/>
                <w:lang w:eastAsia="ru-RU"/>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20 фут/до 24 тн брутто</w:t>
            </w:r>
          </w:p>
        </w:tc>
        <w:tc>
          <w:tcPr>
            <w:tcW w:w="2907" w:type="dxa"/>
            <w:gridSpan w:val="3"/>
            <w:tcBorders>
              <w:top w:val="single" w:sz="4" w:space="0" w:color="auto"/>
              <w:left w:val="nil"/>
              <w:bottom w:val="single" w:sz="4" w:space="0" w:color="auto"/>
              <w:right w:val="single" w:sz="4" w:space="0" w:color="000000"/>
            </w:tcBorders>
            <w:shd w:val="clear" w:color="000000" w:fill="FFFFFF"/>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20 фут/свыше 24 тн брутто</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40-фут.</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БАТАРЕЙНАЯ-2 -  1/3,  стр. 12 , 4, 4А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1 130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1 356,00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2 034,00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2 440,80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2 440,80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БАТАРЕЙНАЯ-2 - 2</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2 482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2 978,40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4 709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5 650,80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5 650,80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БАТАРЕЙНАЯ-2,  ул. 2-ой городок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2 351</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2 821,20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4 461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5 353,20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5 353,20</w:t>
            </w:r>
          </w:p>
        </w:tc>
      </w:tr>
      <w:tr w:rsidR="006F5B08" w:rsidRPr="006F5B08" w:rsidTr="006F5B08">
        <w:trPr>
          <w:gridAfter w:val="1"/>
          <w:wAfter w:w="9" w:type="dxa"/>
          <w:trHeight w:val="78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2 834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3 400,80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5 590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6 708,00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6 708,00</w:t>
            </w:r>
          </w:p>
        </w:tc>
      </w:tr>
      <w:tr w:rsidR="006F5B08" w:rsidRPr="006F5B08" w:rsidTr="006F5B08">
        <w:trPr>
          <w:gridAfter w:val="1"/>
          <w:wAfter w:w="9" w:type="dxa"/>
          <w:trHeight w:val="333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3 542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4 250,40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6 442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7 730,40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7 730,40</w:t>
            </w:r>
          </w:p>
        </w:tc>
      </w:tr>
      <w:tr w:rsidR="006F5B08" w:rsidRPr="006F5B08" w:rsidTr="006F5B08">
        <w:trPr>
          <w:gridAfter w:val="1"/>
          <w:wAfter w:w="9" w:type="dxa"/>
          <w:trHeight w:val="52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ИРКУТСК район ЛЕНИНСКИЙ улица ТРАКТОВАЯ  1, 1/1, 1/2, 1А/1, 1А/2, 1Б, 1Г,1/2, 1/9, 1/11, 1/13, 1/4А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3 715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4 458,00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5 834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7 000,80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7 000,80</w:t>
            </w:r>
          </w:p>
        </w:tc>
      </w:tr>
      <w:tr w:rsidR="006F5B08" w:rsidRPr="006F5B08" w:rsidTr="006F5B08">
        <w:trPr>
          <w:gridAfter w:val="1"/>
          <w:wAfter w:w="9" w:type="dxa"/>
          <w:trHeight w:val="154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3 715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4 458,00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6 706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8 047,20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8 047,20</w:t>
            </w:r>
          </w:p>
        </w:tc>
      </w:tr>
      <w:tr w:rsidR="006F5B08" w:rsidRPr="006F5B08" w:rsidTr="006F5B08">
        <w:trPr>
          <w:gridAfter w:val="1"/>
          <w:wAfter w:w="9" w:type="dxa"/>
          <w:trHeight w:val="1275"/>
        </w:trPr>
        <w:tc>
          <w:tcPr>
            <w:tcW w:w="6662" w:type="dxa"/>
            <w:tcBorders>
              <w:top w:val="nil"/>
              <w:left w:val="single" w:sz="4" w:space="0" w:color="auto"/>
              <w:bottom w:val="single" w:sz="4" w:space="0" w:color="auto"/>
              <w:right w:val="nil"/>
            </w:tcBorders>
            <w:shd w:val="clear" w:color="000000" w:fill="FFFFFF"/>
            <w:vAlign w:val="center"/>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lastRenderedPageBreak/>
              <w:t xml:space="preserve">город: ИРКУТСК, район: ЛЕНИНСКИЙ </w:t>
            </w:r>
            <w:r w:rsidRPr="006F5B08">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4 960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5 952,00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8 127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9 752,40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9 752,40</w:t>
            </w:r>
          </w:p>
        </w:tc>
      </w:tr>
      <w:tr w:rsidR="006F5B08" w:rsidRPr="006F5B08" w:rsidTr="006F5B08">
        <w:trPr>
          <w:gridAfter w:val="1"/>
          <w:wAfter w:w="9" w:type="dxa"/>
          <w:trHeight w:val="510"/>
        </w:trPr>
        <w:tc>
          <w:tcPr>
            <w:tcW w:w="6662" w:type="dxa"/>
            <w:tcBorders>
              <w:top w:val="nil"/>
              <w:left w:val="single" w:sz="4" w:space="0" w:color="auto"/>
              <w:bottom w:val="single" w:sz="4" w:space="0" w:color="auto"/>
              <w:right w:val="nil"/>
            </w:tcBorders>
            <w:shd w:val="clear" w:color="000000" w:fill="FFFFFF"/>
            <w:vAlign w:val="center"/>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ИРКУТСК район ЛЕНИНСКИЙ улица ПОЛЯРНАЯ, 201А, 209, 209А, 209/1Б, 209Б/1)</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6 400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7 680,00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7 680,00</w:t>
            </w:r>
          </w:p>
        </w:tc>
      </w:tr>
      <w:tr w:rsidR="006F5B08" w:rsidRPr="006F5B08" w:rsidTr="006F5B08">
        <w:trPr>
          <w:gridAfter w:val="1"/>
          <w:wAfter w:w="9" w:type="dxa"/>
          <w:trHeight w:val="333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4 838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5 805,60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8 025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9 630,00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9 630,00</w:t>
            </w:r>
          </w:p>
        </w:tc>
      </w:tr>
      <w:tr w:rsidR="006F5B08" w:rsidRPr="006F5B08" w:rsidTr="006F5B08">
        <w:trPr>
          <w:gridAfter w:val="1"/>
          <w:wAfter w:w="9" w:type="dxa"/>
          <w:trHeight w:val="205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5 131</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6 157,20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8 375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10 050,00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10 050,00</w:t>
            </w:r>
          </w:p>
        </w:tc>
      </w:tr>
      <w:tr w:rsidR="006F5B08" w:rsidRPr="006F5B08" w:rsidTr="006F5B08">
        <w:trPr>
          <w:gridAfter w:val="1"/>
          <w:wAfter w:w="9" w:type="dxa"/>
          <w:trHeight w:val="78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5 318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6 381,60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8 590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10 308,00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10 308,00</w:t>
            </w:r>
          </w:p>
        </w:tc>
      </w:tr>
      <w:tr w:rsidR="006F5B08" w:rsidRPr="006F5B08" w:rsidTr="006F5B08">
        <w:trPr>
          <w:gridAfter w:val="1"/>
          <w:wAfter w:w="9" w:type="dxa"/>
          <w:trHeight w:val="231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lastRenderedPageBreak/>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5 855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7 026,00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9 211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11 053,20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11 053,20</w:t>
            </w:r>
          </w:p>
        </w:tc>
      </w:tr>
      <w:tr w:rsidR="006F5B08" w:rsidRPr="006F5B08" w:rsidTr="006F5B08">
        <w:trPr>
          <w:gridAfter w:val="1"/>
          <w:wAfter w:w="9" w:type="dxa"/>
          <w:trHeight w:val="282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4 318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5 181,60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7 414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8 896,80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8 896,80</w:t>
            </w:r>
          </w:p>
        </w:tc>
      </w:tr>
      <w:tr w:rsidR="006F5B08" w:rsidRPr="006F5B08" w:rsidTr="006F5B08">
        <w:trPr>
          <w:gridAfter w:val="1"/>
          <w:wAfter w:w="9" w:type="dxa"/>
          <w:trHeight w:val="205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5 154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6 184,80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8 409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10 090,80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10 090,80</w:t>
            </w:r>
          </w:p>
        </w:tc>
      </w:tr>
      <w:tr w:rsidR="006F5B08" w:rsidRPr="006F5B08" w:rsidTr="006F5B08">
        <w:trPr>
          <w:gridAfter w:val="1"/>
          <w:wAfter w:w="9" w:type="dxa"/>
          <w:trHeight w:val="205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4 126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4 951,20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7 177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8 612,40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8 612,40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jc w:val="both"/>
              <w:rPr>
                <w:color w:val="000000"/>
                <w:sz w:val="20"/>
                <w:szCs w:val="20"/>
                <w:lang w:eastAsia="ru-RU"/>
              </w:rPr>
            </w:pPr>
            <w:r w:rsidRPr="006F5B08">
              <w:rPr>
                <w:color w:val="000000"/>
                <w:sz w:val="20"/>
                <w:szCs w:val="20"/>
                <w:lang w:eastAsia="ru-RU"/>
              </w:rPr>
              <w:t>район ИРКУТСКИЙ район БОКОВО</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4 813</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5 775,60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7 966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9 559,20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9 559,20</w:t>
            </w:r>
          </w:p>
        </w:tc>
      </w:tr>
      <w:tr w:rsidR="006F5B08" w:rsidRPr="006F5B08" w:rsidTr="006F5B08">
        <w:trPr>
          <w:gridAfter w:val="1"/>
          <w:wAfter w:w="9" w:type="dxa"/>
          <w:trHeight w:val="78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5 024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6 028,80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8 273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9 927,60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9 927,60</w:t>
            </w:r>
          </w:p>
        </w:tc>
      </w:tr>
      <w:tr w:rsidR="006F5B08" w:rsidRPr="006F5B08" w:rsidTr="006F5B08">
        <w:trPr>
          <w:gridAfter w:val="1"/>
          <w:wAfter w:w="9" w:type="dxa"/>
          <w:trHeight w:val="52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ИРКУТСК район СВЕРДЛОВСКИЙ улицы ВОРОНЕЖСКАЯ, РАКИТНАЯ</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4 834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5 800,80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6 334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7 600,80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7 600,80</w:t>
            </w:r>
          </w:p>
        </w:tc>
      </w:tr>
      <w:tr w:rsidR="006F5B08" w:rsidRPr="006F5B08" w:rsidTr="006F5B08">
        <w:trPr>
          <w:gridAfter w:val="1"/>
          <w:wAfter w:w="9" w:type="dxa"/>
          <w:trHeight w:val="300"/>
        </w:trPr>
        <w:tc>
          <w:tcPr>
            <w:tcW w:w="6662" w:type="dxa"/>
            <w:tcBorders>
              <w:top w:val="nil"/>
              <w:left w:val="nil"/>
              <w:bottom w:val="nil"/>
              <w:right w:val="nil"/>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ИРКУТСК район СВЕРДЛОВСКИЙ улица РАКИТНАЯ дом 18/4</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5 024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6 028,80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7 500,00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9 000,00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9 927,60</w:t>
            </w:r>
          </w:p>
        </w:tc>
      </w:tr>
      <w:tr w:rsidR="006F5B08" w:rsidRPr="006F5B08" w:rsidTr="006F5B08">
        <w:trPr>
          <w:gridAfter w:val="1"/>
          <w:wAfter w:w="9" w:type="dxa"/>
          <w:trHeight w:val="300"/>
        </w:trPr>
        <w:tc>
          <w:tcPr>
            <w:tcW w:w="6662" w:type="dxa"/>
            <w:tcBorders>
              <w:top w:val="single" w:sz="4" w:space="0" w:color="auto"/>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МАРКОВО</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5 746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6 895,20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9 178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11 013,60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11 013,60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ШЕЛЕХОВ</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6 436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7 723,20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9 469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11 362,80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11 362,80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АНГАРСКИЙ поселок городского типа МЕГЕТ</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4 046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4 855,20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6 273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7 527,60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7 527,60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АНГАРСК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5 742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6 890,40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9 211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11 053,20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11 053,20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ЖЕЛЕЗНОДОРОЖНЫЙ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7 573</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9 087,60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11 697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14 036,40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14 036,40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ТЕЛЬМА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8 220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9 864,00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12 580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УСОЛЬЕ-СИБИРСКОЕ</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9 494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11 392,80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14 230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17 076,00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17 076,00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АНГАРСК улица 2-Й ПРОМЫШЛЕННЫЙ МАССИВ</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5 699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6 838,80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9 019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10 822,80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10 822,80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деревня ТАЛЬЦЫ</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9 497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11 396,40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14 168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17 001,60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17 001,60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МАЛЬТА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9 498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11 397,60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14 169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17 002,80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17 002,80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ШЕЛЕХОВСКИЙ поселок городского типа ЧИСТЫЕ КЛЮЧИ</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9 416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11 299,20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14 071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16 885,20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16 885,20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деревня МАМОНЫ</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4 002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4 802,40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6 922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8 306,40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8 306,40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деревня ХОМУТОВО, деревня КАРЛУК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6 104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7 324,80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9 750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11 700,00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11 700,00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МОЛОДЕЖНЫЙ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6 226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7 471,20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9 866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11 839,20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11 839,20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МЕЛЬНИЧНАЯ ПАДЬ</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6 052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7 262,40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9 636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11 563,20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11 563,20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СМОЛЕНЩИНА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6 226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7 471,20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9 866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11 839,20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11 839,20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ШЕЛЕХОВСКИЙ  поселок городского типа БОЛЬШОЙ ЛУГ</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7 765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9 318,00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11 981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14 377,20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14 377,20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ШЕЛЕХОВСКИЙ  поселок городского типа  ПОДКАМЕННАЯ</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10 239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12 286,80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УСТЬ-ОРДА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10 239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12 286,80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НОВОМАЛЬТИНСК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10 239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12 286,80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деревня ОЁК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7 842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9 410,40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12 438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14 925,60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14 925,60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деревня СОСНОВЫЙ БОР</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8 142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9 770,40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12 452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14 942,40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14 942,40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БОХАНСКИЙ поселок городского типа БОХАН</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14 012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16 814,40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19 728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23 673,60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23 673,60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ЛИСТВЯНКА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12 205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14 646,00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17 512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21 014,40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21 014,40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СЛЮДЯНСКИЙ поселок городского типа КУЛТУК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13 787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16 544,40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19 544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23 452,80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23 452,80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lastRenderedPageBreak/>
              <w:t>город СЛЮДЯНКА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14 817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17 780,40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20 797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24 956,40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24 956,40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БАЙКАЛЬСК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18 786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22 543,20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26 103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31 323,60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31 323,60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БЕЛОРЕЧЕНСКИЙ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10 342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12 410,40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15 259</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18 310,80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18 310,80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СРЕДНИЙ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10 239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12 286,80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18 115,20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УСОЛЬСКИЙ поселок городского типа ТАЙТУРКА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11 755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14 106,00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17 022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20 426,40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20 426,40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ЧЕРЕМХОВО</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14 277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17 132,40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20 731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24 877,20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24 877,20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ЧЕРЕМХОВСКИЙ поселок городского типа МИХАЙЛОВКА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12 205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14 646,00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17 512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21 014,40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21 014,40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СВИРСК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17 770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21 324,00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22 000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26 400,00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26 400,00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САЯНСК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23 623</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28 347,60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29 805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35 766,00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35 766,00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ТУЛУН</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39 760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47 712,00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48 597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58 316,40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58 316,40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ЖИГАЛОВСКИЙ поселок городского типа ЖИГАЛОВО</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40 805</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48 966,00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50 001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60 001,20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60 001,20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УЛАН-УДЭ</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43 442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52 130,40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58 906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70 687,20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70 687,20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САЯНСКИЙ, КАЧУГ</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26 448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31 737,60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33 558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40 269,60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40 269,60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ОСИНСКИЙ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24 298</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29 157,60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28 098</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33 717,60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33 717,60</w:t>
            </w:r>
          </w:p>
        </w:tc>
      </w:tr>
      <w:tr w:rsidR="006F5B08" w:rsidRPr="006F5B08" w:rsidTr="006F5B08">
        <w:trPr>
          <w:gridAfter w:val="1"/>
          <w:wAfter w:w="9" w:type="dxa"/>
          <w:trHeight w:val="525"/>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19 390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23 268,00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24 900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29 880,00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29 880,00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НИЖНЕУДИНСКИЙ поселок ШЕБЕРТА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41 234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49 480,80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51 541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61 849,20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61 849,20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БРАТСК</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57 454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68 944,80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78 003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93 603,60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93 603,60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ЧУНСКИЙ  поселок городского типа ЧУНА</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57 454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68 944,80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78 003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93 603,60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93 603,60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ЭХИРИТ-БУЛАГАТСКИЙ, поселок БОЗОЙ</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21 072</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25 286,40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25 286,40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nil"/>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Усолье-Сибирское-7</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12 979</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15 574,80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18 387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22 064,40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22 064,40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ИРКУТСК район БАЯНДАЕВСКИЙ село БАЯНДАЙ</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19 217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23 060,40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27 091</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32 509,20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32 509,20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АНГАРСК улица 1-Й ПРОМЫШЛЕННЫЙ МАССИВ</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9 074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10 888,80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10 224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12 268,80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12 268,80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ГОРЯЧИЙ КЛЮЧ</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10 236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12 283,20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14 425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17 310,00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17 310,00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ИРКУТСКИЙ поселок городского типа КУЙТУН</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28 282</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33 938,40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35 995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43 194,00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43 194,00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ТАЙШЕТ</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72 317</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86 780,40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85 127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102 152,40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102 152,40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 xml:space="preserve">район АЛАРСКИЙ поселок городского типа ЗАБИТУЙ </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18 314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21 976,80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24 207</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29 048,40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29 048,40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ЖЕЛЕЗНОГОРСК-ИЛИМКИЙ</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110 296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132 355,20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132 355,20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КАЗАЧИНСКО-ЛЕНСКИЙ пгт МАГИСТРАЛЬНЫЙ</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135 200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162 240,00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144 934</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173 920,80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173 920,80</w:t>
            </w:r>
          </w:p>
        </w:tc>
      </w:tr>
      <w:tr w:rsidR="006F5B08" w:rsidRPr="006F5B08" w:rsidTr="0081771D">
        <w:trPr>
          <w:gridAfter w:val="1"/>
          <w:wAfter w:w="9" w:type="dxa"/>
          <w:trHeight w:val="300"/>
        </w:trPr>
        <w:tc>
          <w:tcPr>
            <w:tcW w:w="6662" w:type="dxa"/>
            <w:tcBorders>
              <w:top w:val="nil"/>
              <w:left w:val="nil"/>
              <w:bottom w:val="nil"/>
              <w:right w:val="nil"/>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 xml:space="preserve">район ЖИГАЛОВСКИЙ рабочий поселок НЮЧАКАН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139 116</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166 939,20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170 893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205 071,60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205 071,60</w:t>
            </w:r>
          </w:p>
        </w:tc>
      </w:tr>
      <w:tr w:rsidR="006F5B08" w:rsidRPr="006F5B08" w:rsidTr="0081771D">
        <w:trPr>
          <w:gridAfter w:val="1"/>
          <w:wAfter w:w="9" w:type="dxa"/>
          <w:trHeight w:val="300"/>
        </w:trPr>
        <w:tc>
          <w:tcPr>
            <w:tcW w:w="66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lastRenderedPageBreak/>
              <w:t xml:space="preserve">РЕСПУБЛИКА БУРЯТИЯ район ХОРИНСКИЙ село ХОРИНСК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74 580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89 496,00</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75 489</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90 586,80</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75 489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90 586,80</w:t>
            </w:r>
          </w:p>
        </w:tc>
      </w:tr>
      <w:tr w:rsidR="006F5B08" w:rsidRPr="006F5B08" w:rsidTr="0081771D">
        <w:trPr>
          <w:gridAfter w:val="1"/>
          <w:wAfter w:w="9" w:type="dxa"/>
          <w:trHeight w:val="645"/>
        </w:trPr>
        <w:tc>
          <w:tcPr>
            <w:tcW w:w="6662" w:type="dxa"/>
            <w:tcBorders>
              <w:top w:val="nil"/>
              <w:left w:val="single" w:sz="4" w:space="0" w:color="auto"/>
              <w:bottom w:val="single" w:sz="4" w:space="0" w:color="auto"/>
              <w:right w:val="single" w:sz="4" w:space="0" w:color="auto"/>
            </w:tcBorders>
            <w:shd w:val="clear" w:color="auto" w:fill="auto"/>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РЕСПУБЛИКА БУРЯТИЯ район ТУНКИНСКИЙ село ТУНКА, Радиоастрофизическая обсерватория БАДАРЫ</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34 409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41 290,80</w:t>
            </w:r>
          </w:p>
        </w:tc>
        <w:tc>
          <w:tcPr>
            <w:tcW w:w="1457" w:type="dxa"/>
            <w:tcBorders>
              <w:top w:val="single" w:sz="4" w:space="0" w:color="auto"/>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35 221</w:t>
            </w:r>
          </w:p>
        </w:tc>
        <w:tc>
          <w:tcPr>
            <w:tcW w:w="1441" w:type="dxa"/>
            <w:tcBorders>
              <w:top w:val="single" w:sz="4" w:space="0" w:color="auto"/>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42 265,20</w:t>
            </w:r>
          </w:p>
        </w:tc>
        <w:tc>
          <w:tcPr>
            <w:tcW w:w="14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35 221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42 265,20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 xml:space="preserve">район ИРКУТСКИЙ поселок городского типа ХУДЯКОВА </w:t>
            </w:r>
          </w:p>
        </w:tc>
        <w:tc>
          <w:tcPr>
            <w:tcW w:w="1418"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8 081</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9 697,20</w:t>
            </w:r>
          </w:p>
        </w:tc>
        <w:tc>
          <w:tcPr>
            <w:tcW w:w="145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11523</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13 827,60</w:t>
            </w:r>
          </w:p>
        </w:tc>
        <w:tc>
          <w:tcPr>
            <w:tcW w:w="1440" w:type="dxa"/>
            <w:gridSpan w:val="2"/>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13 827,60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 xml:space="preserve">район ИРКУТСКИЙ поселок городского типа ПЛИШКИНО </w:t>
            </w:r>
          </w:p>
        </w:tc>
        <w:tc>
          <w:tcPr>
            <w:tcW w:w="1418"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6 104</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7 324,80</w:t>
            </w:r>
          </w:p>
        </w:tc>
        <w:tc>
          <w:tcPr>
            <w:tcW w:w="145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9750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11 700,00</w:t>
            </w:r>
          </w:p>
        </w:tc>
        <w:tc>
          <w:tcPr>
            <w:tcW w:w="1440" w:type="dxa"/>
            <w:gridSpan w:val="2"/>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11 700,00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РЕСПУБЛИКА БУРЯТИЯ район КАБАНСКИЙ село ВЫДРИНО</w:t>
            </w:r>
          </w:p>
        </w:tc>
        <w:tc>
          <w:tcPr>
            <w:tcW w:w="1418"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25 202</w:t>
            </w:r>
          </w:p>
        </w:tc>
        <w:tc>
          <w:tcPr>
            <w:tcW w:w="141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30 242,40</w:t>
            </w:r>
          </w:p>
        </w:tc>
        <w:tc>
          <w:tcPr>
            <w:tcW w:w="145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32 136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38 563,20</w:t>
            </w:r>
          </w:p>
        </w:tc>
        <w:tc>
          <w:tcPr>
            <w:tcW w:w="1440" w:type="dxa"/>
            <w:gridSpan w:val="2"/>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38 563,20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АНГАРСКИЙ село САВВАТЕЕВКА</w:t>
            </w:r>
          </w:p>
        </w:tc>
        <w:tc>
          <w:tcPr>
            <w:tcW w:w="1418"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10 820</w:t>
            </w:r>
          </w:p>
        </w:tc>
        <w:tc>
          <w:tcPr>
            <w:tcW w:w="141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12 984,00</w:t>
            </w:r>
          </w:p>
        </w:tc>
        <w:tc>
          <w:tcPr>
            <w:tcW w:w="145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13 446</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16 135,20</w:t>
            </w:r>
          </w:p>
        </w:tc>
        <w:tc>
          <w:tcPr>
            <w:tcW w:w="1440" w:type="dxa"/>
            <w:gridSpan w:val="2"/>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16 135,20</w:t>
            </w:r>
          </w:p>
        </w:tc>
      </w:tr>
      <w:tr w:rsidR="006F5B08" w:rsidRPr="006F5B08" w:rsidTr="006F5B08">
        <w:trPr>
          <w:gridAfter w:val="1"/>
          <w:wAfter w:w="9" w:type="dxa"/>
          <w:trHeight w:val="420"/>
        </w:trPr>
        <w:tc>
          <w:tcPr>
            <w:tcW w:w="6662" w:type="dxa"/>
            <w:tcBorders>
              <w:top w:val="nil"/>
              <w:left w:val="single" w:sz="4" w:space="0" w:color="auto"/>
              <w:bottom w:val="single" w:sz="4" w:space="0" w:color="auto"/>
              <w:right w:val="single" w:sz="4" w:space="0" w:color="auto"/>
            </w:tcBorders>
            <w:shd w:val="clear" w:color="000000" w:fill="FFFFFF"/>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РЕСПУБЛИКА БУРЯТИЯ район ЗАКАМЕНСКИЙ улус САНАГА</w:t>
            </w:r>
          </w:p>
        </w:tc>
        <w:tc>
          <w:tcPr>
            <w:tcW w:w="1418"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90 360</w:t>
            </w:r>
          </w:p>
        </w:tc>
        <w:tc>
          <w:tcPr>
            <w:tcW w:w="141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108 432,00</w:t>
            </w:r>
          </w:p>
        </w:tc>
        <w:tc>
          <w:tcPr>
            <w:tcW w:w="1457" w:type="dxa"/>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122 525</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147 030,00</w:t>
            </w:r>
          </w:p>
        </w:tc>
        <w:tc>
          <w:tcPr>
            <w:tcW w:w="1440" w:type="dxa"/>
            <w:gridSpan w:val="2"/>
            <w:tcBorders>
              <w:top w:val="nil"/>
              <w:left w:val="nil"/>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147 030,00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000000" w:fill="FFFFFF"/>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БРАТСК жилой район ЧЕКАНОВСКИЙ</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0"/>
                <w:szCs w:val="20"/>
                <w:lang w:eastAsia="ru-RU"/>
              </w:rPr>
            </w:pPr>
            <w:r w:rsidRPr="006F5B08">
              <w:rPr>
                <w:color w:val="000000"/>
                <w:sz w:val="20"/>
                <w:szCs w:val="20"/>
                <w:lang w:eastAsia="ru-RU"/>
              </w:rPr>
              <w:t>не оказывается</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70 000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84 000,00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84 000,00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город НИЖНЕУДИНСК</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43 000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51 600,00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55 000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66 000,00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66 000,00</w:t>
            </w:r>
          </w:p>
        </w:tc>
      </w:tr>
      <w:tr w:rsidR="006F5B08" w:rsidRPr="006F5B08" w:rsidTr="006F5B08">
        <w:trPr>
          <w:gridAfter w:val="1"/>
          <w:wAfter w:w="9" w:type="dxa"/>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6F5B08" w:rsidRPr="006F5B08" w:rsidRDefault="006F5B08" w:rsidP="006F5B08">
            <w:pPr>
              <w:suppressAutoHyphens w:val="0"/>
              <w:rPr>
                <w:color w:val="000000"/>
                <w:sz w:val="20"/>
                <w:szCs w:val="20"/>
                <w:lang w:eastAsia="ru-RU"/>
              </w:rPr>
            </w:pPr>
            <w:r w:rsidRPr="006F5B08">
              <w:rPr>
                <w:color w:val="000000"/>
                <w:sz w:val="20"/>
                <w:szCs w:val="20"/>
                <w:lang w:eastAsia="ru-RU"/>
              </w:rPr>
              <w:t>район ТАЙШЕТСКИЙ, рабочий посёлок ЮРТЫ</w:t>
            </w:r>
          </w:p>
        </w:tc>
        <w:tc>
          <w:tcPr>
            <w:tcW w:w="1418"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68 000</w:t>
            </w:r>
          </w:p>
        </w:tc>
        <w:tc>
          <w:tcPr>
            <w:tcW w:w="141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81 600,00</w:t>
            </w:r>
          </w:p>
        </w:tc>
        <w:tc>
          <w:tcPr>
            <w:tcW w:w="1457"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75 000</w:t>
            </w:r>
          </w:p>
        </w:tc>
        <w:tc>
          <w:tcPr>
            <w:tcW w:w="1441"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90 000,00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6F5B08" w:rsidRPr="006F5B08" w:rsidRDefault="006F5B08" w:rsidP="006F5B08">
            <w:pPr>
              <w:suppressAutoHyphens w:val="0"/>
              <w:jc w:val="center"/>
              <w:rPr>
                <w:color w:val="000000"/>
                <w:sz w:val="22"/>
                <w:szCs w:val="22"/>
                <w:lang w:eastAsia="ru-RU"/>
              </w:rPr>
            </w:pPr>
            <w:r w:rsidRPr="006F5B08">
              <w:rPr>
                <w:color w:val="000000"/>
                <w:sz w:val="22"/>
                <w:szCs w:val="22"/>
                <w:lang w:eastAsia="ru-RU"/>
              </w:rPr>
              <w:t>90 000,00</w:t>
            </w:r>
          </w:p>
        </w:tc>
      </w:tr>
    </w:tbl>
    <w:p w:rsidR="006F5B08" w:rsidRDefault="006F5B08" w:rsidP="00C55939">
      <w:pPr>
        <w:jc w:val="both"/>
        <w:rPr>
          <w:color w:val="000000"/>
          <w:sz w:val="20"/>
          <w:szCs w:val="20"/>
          <w:lang w:eastAsia="ru-RU"/>
        </w:rPr>
      </w:pPr>
    </w:p>
    <w:p w:rsidR="006F5B08" w:rsidRPr="006F5B08" w:rsidRDefault="006F5B08" w:rsidP="006F5B08">
      <w:pPr>
        <w:ind w:firstLine="851"/>
      </w:pPr>
    </w:p>
    <w:p w:rsidR="006F5B08" w:rsidRPr="006F5B08" w:rsidRDefault="006F5B08" w:rsidP="006F5B08">
      <w:pPr>
        <w:tabs>
          <w:tab w:val="left" w:pos="2640"/>
        </w:tabs>
      </w:pPr>
      <w:r>
        <w:tab/>
      </w:r>
    </w:p>
    <w:tbl>
      <w:tblPr>
        <w:tblW w:w="5660" w:type="dxa"/>
        <w:tblInd w:w="817" w:type="dxa"/>
        <w:tblLook w:val="04A0"/>
      </w:tblPr>
      <w:tblGrid>
        <w:gridCol w:w="2820"/>
        <w:gridCol w:w="1540"/>
        <w:gridCol w:w="1300"/>
      </w:tblGrid>
      <w:tr w:rsidR="00550BDA" w:rsidRPr="006F5B08" w:rsidTr="00550BDA">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0BDA" w:rsidRPr="006F5B08" w:rsidRDefault="00550BDA" w:rsidP="006F5B08">
            <w:pPr>
              <w:suppressAutoHyphens w:val="0"/>
              <w:ind w:firstLine="22"/>
              <w:jc w:val="center"/>
              <w:rPr>
                <w:b/>
                <w:bCs/>
                <w:color w:val="000000"/>
                <w:sz w:val="22"/>
                <w:szCs w:val="22"/>
                <w:lang w:eastAsia="ru-RU"/>
              </w:rPr>
            </w:pPr>
            <w:r w:rsidRPr="006F5B08">
              <w:rPr>
                <w:b/>
                <w:bCs/>
                <w:color w:val="000000"/>
                <w:sz w:val="22"/>
                <w:szCs w:val="22"/>
                <w:lang w:eastAsia="ru-RU"/>
              </w:rPr>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50BDA" w:rsidRPr="006F5B08" w:rsidRDefault="00550BDA" w:rsidP="006F5B08">
            <w:pPr>
              <w:suppressAutoHyphens w:val="0"/>
              <w:jc w:val="center"/>
              <w:rPr>
                <w:color w:val="000000"/>
                <w:sz w:val="20"/>
                <w:szCs w:val="20"/>
                <w:lang w:eastAsia="ru-RU"/>
              </w:rPr>
            </w:pPr>
            <w:r w:rsidRPr="006F5B08">
              <w:rPr>
                <w:color w:val="000000"/>
                <w:sz w:val="20"/>
                <w:szCs w:val="20"/>
                <w:lang w:eastAsia="ru-RU"/>
              </w:rPr>
              <w:t>20 фут</w:t>
            </w:r>
            <w:r>
              <w:rPr>
                <w:color w:val="000000"/>
                <w:sz w:val="20"/>
                <w:szCs w:val="20"/>
                <w:lang w:eastAsia="ru-RU"/>
              </w:rPr>
              <w:t>ов</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550BDA" w:rsidRPr="006F5B08" w:rsidRDefault="00550BDA" w:rsidP="006F5B08">
            <w:pPr>
              <w:suppressAutoHyphens w:val="0"/>
              <w:jc w:val="center"/>
              <w:rPr>
                <w:color w:val="000000"/>
                <w:sz w:val="20"/>
                <w:szCs w:val="20"/>
                <w:lang w:eastAsia="ru-RU"/>
              </w:rPr>
            </w:pPr>
            <w:r w:rsidRPr="006F5B08">
              <w:rPr>
                <w:color w:val="000000"/>
                <w:sz w:val="20"/>
                <w:szCs w:val="20"/>
                <w:lang w:eastAsia="ru-RU"/>
              </w:rPr>
              <w:t>40 футов</w:t>
            </w:r>
          </w:p>
        </w:tc>
      </w:tr>
      <w:tr w:rsidR="00550BDA" w:rsidRPr="006F5B08" w:rsidTr="00550BDA">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0BDA" w:rsidRPr="006F5B08" w:rsidRDefault="00550BDA" w:rsidP="006F5B08">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550BDA" w:rsidRPr="006F5B08" w:rsidRDefault="00550BDA" w:rsidP="006F5B08">
            <w:pPr>
              <w:suppressAutoHyphens w:val="0"/>
              <w:jc w:val="center"/>
              <w:rPr>
                <w:color w:val="000000"/>
                <w:sz w:val="22"/>
                <w:szCs w:val="22"/>
                <w:lang w:eastAsia="ru-RU"/>
              </w:rPr>
            </w:pPr>
            <w:r w:rsidRPr="006F5B08">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550BDA" w:rsidRPr="006F5B08" w:rsidRDefault="00550BDA" w:rsidP="006F5B08">
            <w:pPr>
              <w:suppressAutoHyphens w:val="0"/>
              <w:jc w:val="center"/>
              <w:rPr>
                <w:color w:val="000000"/>
                <w:sz w:val="22"/>
                <w:szCs w:val="22"/>
                <w:lang w:eastAsia="ru-RU"/>
              </w:rPr>
            </w:pPr>
            <w:r w:rsidRPr="006F5B08">
              <w:rPr>
                <w:color w:val="000000"/>
                <w:sz w:val="22"/>
                <w:szCs w:val="22"/>
                <w:lang w:eastAsia="ru-RU"/>
              </w:rPr>
              <w:t>4 часа</w:t>
            </w:r>
          </w:p>
        </w:tc>
      </w:tr>
    </w:tbl>
    <w:p w:rsidR="006F5B08" w:rsidRPr="006F5B08" w:rsidRDefault="006F5B08" w:rsidP="006F5B08">
      <w:pPr>
        <w:tabs>
          <w:tab w:val="left" w:pos="2640"/>
        </w:tabs>
      </w:pPr>
    </w:p>
    <w:p w:rsidR="0081771D" w:rsidRPr="006F5B08" w:rsidRDefault="006F5B08" w:rsidP="006F5B08">
      <w:pPr>
        <w:tabs>
          <w:tab w:val="left" w:pos="2640"/>
        </w:tabs>
      </w:pPr>
      <w:r>
        <w:tab/>
      </w:r>
    </w:p>
    <w:tbl>
      <w:tblPr>
        <w:tblW w:w="8540" w:type="dxa"/>
        <w:tblInd w:w="817" w:type="dxa"/>
        <w:tblLook w:val="04A0"/>
      </w:tblPr>
      <w:tblGrid>
        <w:gridCol w:w="2820"/>
        <w:gridCol w:w="1540"/>
        <w:gridCol w:w="1300"/>
        <w:gridCol w:w="1480"/>
        <w:gridCol w:w="1400"/>
      </w:tblGrid>
      <w:tr w:rsidR="00550BDA" w:rsidRPr="0081771D" w:rsidTr="00550BDA">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0BDA" w:rsidRPr="0081771D" w:rsidRDefault="00550BDA" w:rsidP="0081771D">
            <w:pPr>
              <w:suppressAutoHyphens w:val="0"/>
              <w:jc w:val="center"/>
              <w:rPr>
                <w:b/>
                <w:bCs/>
                <w:color w:val="000000"/>
                <w:sz w:val="22"/>
                <w:szCs w:val="22"/>
                <w:lang w:eastAsia="ru-RU"/>
              </w:rPr>
            </w:pPr>
            <w:r w:rsidRPr="0081771D">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с учетом НДС 20%, в рублях</w:t>
            </w:r>
          </w:p>
        </w:tc>
      </w:tr>
      <w:tr w:rsidR="00550BDA" w:rsidRPr="0081771D" w:rsidTr="00550BDA">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0BDA" w:rsidRPr="0081771D" w:rsidRDefault="00550BDA" w:rsidP="0081771D">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550BDA" w:rsidRPr="00550BDA" w:rsidRDefault="00550BDA" w:rsidP="0081771D">
            <w:pPr>
              <w:suppressAutoHyphens w:val="0"/>
              <w:jc w:val="center"/>
              <w:rPr>
                <w:color w:val="000000"/>
                <w:sz w:val="22"/>
                <w:szCs w:val="22"/>
                <w:lang w:eastAsia="ru-RU"/>
              </w:rPr>
            </w:pPr>
            <w:r w:rsidRPr="00550BDA">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40 футов</w:t>
            </w:r>
          </w:p>
        </w:tc>
      </w:tr>
      <w:tr w:rsidR="00550BDA" w:rsidRPr="0081771D" w:rsidTr="00550BDA">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1482,00</w:t>
            </w:r>
          </w:p>
        </w:tc>
      </w:tr>
    </w:tbl>
    <w:p w:rsidR="006F5B08" w:rsidRPr="006F5B08" w:rsidRDefault="006F5B08" w:rsidP="006F5B08">
      <w:pPr>
        <w:tabs>
          <w:tab w:val="left" w:pos="2640"/>
        </w:tabs>
        <w:sectPr w:rsidR="006F5B08" w:rsidRPr="006F5B08" w:rsidSect="006F5B08">
          <w:pgSz w:w="16838" w:h="11906" w:orient="landscape"/>
          <w:pgMar w:top="1418" w:right="1134" w:bottom="851" w:left="567" w:header="709" w:footer="709" w:gutter="0"/>
          <w:cols w:space="708"/>
          <w:docGrid w:linePitch="360"/>
        </w:sectPr>
      </w:pPr>
    </w:p>
    <w:tbl>
      <w:tblPr>
        <w:tblW w:w="8540" w:type="dxa"/>
        <w:tblInd w:w="132" w:type="dxa"/>
        <w:tblLook w:val="04A0"/>
      </w:tblPr>
      <w:tblGrid>
        <w:gridCol w:w="2820"/>
        <w:gridCol w:w="1540"/>
        <w:gridCol w:w="1300"/>
        <w:gridCol w:w="1480"/>
        <w:gridCol w:w="1400"/>
      </w:tblGrid>
      <w:tr w:rsidR="00550BDA" w:rsidRPr="0081771D" w:rsidTr="00550BDA">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lastRenderedPageBreak/>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81771D" w:rsidRDefault="00550BDA" w:rsidP="0081771D">
            <w:pPr>
              <w:suppressAutoHyphens w:val="0"/>
              <w:jc w:val="center"/>
              <w:rPr>
                <w:color w:val="000000"/>
                <w:sz w:val="20"/>
                <w:szCs w:val="20"/>
                <w:lang w:eastAsia="ru-RU"/>
              </w:rPr>
            </w:pPr>
            <w:r w:rsidRPr="0081771D">
              <w:rPr>
                <w:color w:val="000000"/>
                <w:sz w:val="20"/>
                <w:szCs w:val="20"/>
                <w:lang w:eastAsia="ru-RU"/>
              </w:rPr>
              <w:t>Ставка с учетом НДС 20%, в рублях</w:t>
            </w:r>
          </w:p>
        </w:tc>
      </w:tr>
      <w:tr w:rsidR="00550BDA" w:rsidRPr="0081771D" w:rsidTr="00550BDA">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550BDA" w:rsidRPr="0081771D" w:rsidRDefault="00550BDA" w:rsidP="0081771D">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550BDA" w:rsidRPr="0081771D" w:rsidRDefault="00550BDA" w:rsidP="0081771D">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550BDA" w:rsidRPr="0081771D" w:rsidRDefault="00550BDA" w:rsidP="0081771D">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550BDA" w:rsidRPr="0081771D" w:rsidRDefault="00550BDA" w:rsidP="0081771D">
            <w:pPr>
              <w:suppressAutoHyphens w:val="0"/>
              <w:rPr>
                <w:color w:val="000000"/>
                <w:sz w:val="20"/>
                <w:szCs w:val="20"/>
                <w:lang w:eastAsia="ru-RU"/>
              </w:rPr>
            </w:pPr>
          </w:p>
        </w:tc>
      </w:tr>
      <w:tr w:rsidR="00550BDA" w:rsidRPr="0081771D" w:rsidTr="00550BDA">
        <w:trPr>
          <w:trHeight w:val="315"/>
        </w:trPr>
        <w:tc>
          <w:tcPr>
            <w:tcW w:w="2820" w:type="dxa"/>
            <w:vMerge/>
            <w:tcBorders>
              <w:top w:val="nil"/>
              <w:left w:val="single" w:sz="8" w:space="0" w:color="auto"/>
              <w:bottom w:val="single" w:sz="4" w:space="0" w:color="000000"/>
              <w:right w:val="single" w:sz="8" w:space="0" w:color="auto"/>
            </w:tcBorders>
            <w:vAlign w:val="center"/>
            <w:hideMark/>
          </w:tcPr>
          <w:p w:rsidR="00550BDA" w:rsidRPr="0081771D" w:rsidRDefault="00550BDA" w:rsidP="0081771D">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BDA" w:rsidRPr="00550BDA" w:rsidRDefault="00550BDA" w:rsidP="0081771D">
            <w:pPr>
              <w:suppressAutoHyphens w:val="0"/>
              <w:jc w:val="center"/>
              <w:rPr>
                <w:color w:val="000000"/>
                <w:sz w:val="22"/>
                <w:szCs w:val="22"/>
                <w:lang w:eastAsia="ru-RU"/>
              </w:rPr>
            </w:pPr>
            <w:r w:rsidRPr="00550BDA">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550BDA" w:rsidRPr="0081771D" w:rsidRDefault="00550BDA" w:rsidP="0081771D">
            <w:pPr>
              <w:suppressAutoHyphens w:val="0"/>
              <w:jc w:val="center"/>
              <w:rPr>
                <w:color w:val="000000"/>
                <w:sz w:val="22"/>
                <w:szCs w:val="22"/>
                <w:lang w:eastAsia="ru-RU"/>
              </w:rPr>
            </w:pPr>
            <w:r w:rsidRPr="0081771D">
              <w:rPr>
                <w:color w:val="000000"/>
                <w:sz w:val="22"/>
                <w:szCs w:val="22"/>
                <w:lang w:eastAsia="ru-RU"/>
              </w:rPr>
              <w:t>40 футов</w:t>
            </w:r>
          </w:p>
        </w:tc>
      </w:tr>
      <w:tr w:rsidR="00550BDA" w:rsidRPr="0081771D" w:rsidTr="00550BDA">
        <w:trPr>
          <w:trHeight w:val="300"/>
        </w:trPr>
        <w:tc>
          <w:tcPr>
            <w:tcW w:w="2820" w:type="dxa"/>
            <w:vMerge/>
            <w:tcBorders>
              <w:top w:val="nil"/>
              <w:left w:val="single" w:sz="8" w:space="0" w:color="auto"/>
              <w:bottom w:val="single" w:sz="4" w:space="0" w:color="000000"/>
              <w:right w:val="single" w:sz="8" w:space="0" w:color="auto"/>
            </w:tcBorders>
            <w:vAlign w:val="center"/>
            <w:hideMark/>
          </w:tcPr>
          <w:p w:rsidR="00550BDA" w:rsidRPr="0081771D" w:rsidRDefault="00550BDA" w:rsidP="0081771D">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50BDA" w:rsidRPr="0081771D" w:rsidRDefault="00550BDA" w:rsidP="0081771D">
            <w:pPr>
              <w:suppressAutoHyphens w:val="0"/>
              <w:jc w:val="center"/>
              <w:rPr>
                <w:rFonts w:ascii="Calibri" w:hAnsi="Calibri" w:cs="Calibri"/>
                <w:color w:val="000000"/>
                <w:sz w:val="22"/>
                <w:szCs w:val="22"/>
                <w:lang w:eastAsia="ru-RU"/>
              </w:rPr>
            </w:pPr>
            <w:r w:rsidRPr="0081771D">
              <w:rPr>
                <w:rFonts w:ascii="Calibri" w:hAnsi="Calibri" w:cs="Calibri"/>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81771D" w:rsidRDefault="00550BDA" w:rsidP="0081771D">
            <w:pPr>
              <w:suppressAutoHyphens w:val="0"/>
              <w:jc w:val="center"/>
              <w:rPr>
                <w:rFonts w:ascii="Calibri" w:hAnsi="Calibri" w:cs="Calibri"/>
                <w:color w:val="000000"/>
                <w:sz w:val="22"/>
                <w:szCs w:val="22"/>
                <w:lang w:eastAsia="ru-RU"/>
              </w:rPr>
            </w:pPr>
            <w:r w:rsidRPr="0081771D">
              <w:rPr>
                <w:rFonts w:ascii="Calibri" w:hAnsi="Calibri" w:cs="Calibri"/>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81771D" w:rsidRDefault="00550BDA" w:rsidP="0081771D">
            <w:pPr>
              <w:suppressAutoHyphens w:val="0"/>
              <w:jc w:val="center"/>
              <w:rPr>
                <w:rFonts w:ascii="Calibri" w:hAnsi="Calibri" w:cs="Calibri"/>
                <w:color w:val="000000"/>
                <w:sz w:val="22"/>
                <w:szCs w:val="22"/>
                <w:lang w:eastAsia="ru-RU"/>
              </w:rPr>
            </w:pPr>
            <w:r w:rsidRPr="0081771D">
              <w:rPr>
                <w:rFonts w:ascii="Calibri" w:hAnsi="Calibri" w:cs="Calibri"/>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81771D" w:rsidRDefault="00550BDA" w:rsidP="0081771D">
            <w:pPr>
              <w:suppressAutoHyphens w:val="0"/>
              <w:jc w:val="center"/>
              <w:rPr>
                <w:rFonts w:ascii="Calibri" w:hAnsi="Calibri" w:cs="Calibri"/>
                <w:color w:val="000000"/>
                <w:sz w:val="22"/>
                <w:szCs w:val="22"/>
                <w:lang w:eastAsia="ru-RU"/>
              </w:rPr>
            </w:pPr>
            <w:r w:rsidRPr="0081771D">
              <w:rPr>
                <w:rFonts w:ascii="Calibri" w:hAnsi="Calibri" w:cs="Calibri"/>
                <w:color w:val="000000"/>
                <w:sz w:val="22"/>
                <w:szCs w:val="22"/>
                <w:lang w:eastAsia="ru-RU"/>
              </w:rPr>
              <w:t>1551,60</w:t>
            </w:r>
          </w:p>
        </w:tc>
      </w:tr>
    </w:tbl>
    <w:p w:rsidR="00C55939" w:rsidRPr="008A048A" w:rsidRDefault="00C55939" w:rsidP="00C55939">
      <w:pPr>
        <w:jc w:val="both"/>
        <w:rPr>
          <w:bCs/>
        </w:rPr>
      </w:pPr>
    </w:p>
    <w:p w:rsidR="008A048A" w:rsidRDefault="0081771D" w:rsidP="00C55939">
      <w:pPr>
        <w:ind w:firstLine="709"/>
        <w:jc w:val="both"/>
        <w:rPr>
          <w:bCs/>
        </w:rPr>
      </w:pPr>
      <w:r>
        <w:rPr>
          <w:bCs/>
        </w:rPr>
        <w:t xml:space="preserve">1.5. Приложение № 6 к Договору аренды транспортного средства с экипажем  </w:t>
      </w:r>
      <w:r w:rsidR="00963002">
        <w:rPr>
          <w:bCs/>
        </w:rPr>
        <w:t>(</w:t>
      </w:r>
      <w:r>
        <w:rPr>
          <w:bCs/>
        </w:rPr>
        <w:t>Приложени</w:t>
      </w:r>
      <w:r w:rsidR="00963002">
        <w:rPr>
          <w:bCs/>
        </w:rPr>
        <w:t>е</w:t>
      </w:r>
      <w:r>
        <w:rPr>
          <w:bCs/>
        </w:rPr>
        <w:t xml:space="preserve"> № 4 </w:t>
      </w:r>
      <w:r w:rsidR="00963002">
        <w:rPr>
          <w:bCs/>
        </w:rPr>
        <w:t>«Проект Договора» к документации о закупке</w:t>
      </w:r>
      <w:r>
        <w:rPr>
          <w:bCs/>
        </w:rPr>
        <w:t>) изложить в следующей редакции</w:t>
      </w:r>
      <w:r w:rsidRPr="0081771D">
        <w:rPr>
          <w:bCs/>
        </w:rPr>
        <w:t>:</w:t>
      </w:r>
    </w:p>
    <w:p w:rsidR="0081771D" w:rsidRDefault="0081771D" w:rsidP="00C55939">
      <w:pPr>
        <w:ind w:firstLine="709"/>
        <w:jc w:val="both"/>
        <w:rPr>
          <w:bCs/>
        </w:rPr>
      </w:pPr>
    </w:p>
    <w:p w:rsidR="00896BD3" w:rsidRPr="004971FF" w:rsidRDefault="00963002" w:rsidP="00896BD3">
      <w:pPr>
        <w:ind w:left="10206"/>
      </w:pPr>
      <w:r>
        <w:t>«</w:t>
      </w:r>
      <w:r w:rsidR="00896BD3">
        <w:t>Приложение № 6</w:t>
      </w:r>
    </w:p>
    <w:p w:rsidR="00896BD3" w:rsidRPr="005D242F" w:rsidRDefault="00896BD3" w:rsidP="00896BD3">
      <w:pPr>
        <w:ind w:left="10206"/>
      </w:pPr>
      <w:r>
        <w:t>к договору  аренды</w:t>
      </w:r>
    </w:p>
    <w:p w:rsidR="00896BD3" w:rsidRPr="00E0597A" w:rsidRDefault="00896BD3" w:rsidP="00896BD3">
      <w:pPr>
        <w:ind w:left="10206"/>
        <w:rPr>
          <w:color w:val="000000"/>
        </w:rPr>
      </w:pPr>
      <w:r>
        <w:rPr>
          <w:color w:val="000000"/>
        </w:rPr>
        <w:t>транспортного средства с экипажем</w:t>
      </w:r>
      <w:r>
        <w:t xml:space="preserve">                                                                                                                                                                                            №_____________________________                                                                                                                                                                                          от "_____" ______________202___г.</w:t>
      </w:r>
    </w:p>
    <w:p w:rsidR="00896BD3" w:rsidRPr="002E2638" w:rsidRDefault="00896BD3" w:rsidP="00896BD3">
      <w:pPr>
        <w:jc w:val="right"/>
      </w:pPr>
    </w:p>
    <w:p w:rsidR="00896BD3" w:rsidRDefault="00896BD3" w:rsidP="00896BD3">
      <w:pPr>
        <w:shd w:val="clear" w:color="auto" w:fill="FFFFFF"/>
        <w:jc w:val="center"/>
        <w:rPr>
          <w:b/>
          <w:sz w:val="22"/>
          <w:szCs w:val="22"/>
        </w:rPr>
      </w:pPr>
    </w:p>
    <w:p w:rsidR="00896BD3" w:rsidRPr="005C0B8D" w:rsidRDefault="00896BD3" w:rsidP="00896BD3">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96BD3" w:rsidRDefault="00896BD3" w:rsidP="00896BD3"/>
    <w:p w:rsidR="00896BD3" w:rsidRDefault="00896BD3" w:rsidP="00896BD3">
      <w:pPr>
        <w:tabs>
          <w:tab w:val="left" w:pos="-4140"/>
          <w:tab w:val="left" w:pos="2160"/>
          <w:tab w:val="left" w:pos="6480"/>
        </w:tabs>
      </w:pPr>
    </w:p>
    <w:tbl>
      <w:tblPr>
        <w:tblW w:w="15520" w:type="dxa"/>
        <w:tblLook w:val="04A0"/>
      </w:tblPr>
      <w:tblGrid>
        <w:gridCol w:w="6880"/>
        <w:gridCol w:w="1440"/>
        <w:gridCol w:w="1440"/>
        <w:gridCol w:w="1440"/>
        <w:gridCol w:w="1440"/>
        <w:gridCol w:w="1440"/>
        <w:gridCol w:w="1440"/>
      </w:tblGrid>
      <w:tr w:rsidR="00896BD3" w:rsidRPr="007834BF" w:rsidTr="00A41A03">
        <w:trPr>
          <w:trHeight w:val="765"/>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896BD3" w:rsidRPr="007834BF" w:rsidTr="00A41A03">
        <w:trPr>
          <w:trHeight w:val="525"/>
        </w:trPr>
        <w:tc>
          <w:tcPr>
            <w:tcW w:w="6880" w:type="dxa"/>
            <w:vMerge/>
            <w:tcBorders>
              <w:top w:val="single" w:sz="4" w:space="0" w:color="auto"/>
              <w:left w:val="single" w:sz="4" w:space="0" w:color="auto"/>
              <w:bottom w:val="single" w:sz="4" w:space="0" w:color="000000"/>
              <w:right w:val="single" w:sz="4" w:space="0" w:color="auto"/>
            </w:tcBorders>
            <w:vAlign w:val="center"/>
            <w:hideMark/>
          </w:tcPr>
          <w:p w:rsidR="00896BD3" w:rsidRPr="007834BF" w:rsidRDefault="00896BD3" w:rsidP="00A41A03">
            <w:pPr>
              <w:suppressAutoHyphens w:val="0"/>
              <w:rPr>
                <w:color w:val="000000"/>
                <w:sz w:val="20"/>
                <w:szCs w:val="20"/>
                <w:lang w:eastAsia="ru-RU"/>
              </w:rPr>
            </w:pP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20 фут/до 24 тн брутто</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20 фут/свыше 24 тн брутто</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40-фут.</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БАТАРЕЙНАЯ-2 -  1/3,  стр. 12 , 4, 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1 130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1 356,00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2 034,00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2 440,80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2 440,80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БАТАРЕЙНАЯ-2 - 2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2 482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2 978,40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5 650,80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5 650,80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БАТАРЕЙНАЯ-2,  ул. 2-ой городок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2 351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2 821,20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5 353,20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5 353,20</w:t>
            </w:r>
          </w:p>
        </w:tc>
      </w:tr>
      <w:tr w:rsidR="00896BD3" w:rsidRPr="007834BF" w:rsidTr="00A41A03">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2 834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3 400,80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6 708,00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6 708,00</w:t>
            </w:r>
          </w:p>
        </w:tc>
      </w:tr>
      <w:tr w:rsidR="00896BD3" w:rsidRPr="007834BF" w:rsidTr="00A41A03">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lastRenderedPageBreak/>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3 542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4 250,40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7 730,40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7 730,40</w:t>
            </w:r>
          </w:p>
        </w:tc>
      </w:tr>
      <w:tr w:rsidR="00896BD3" w:rsidRPr="007834BF" w:rsidTr="00A41A03">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город ИРКУТСК район ЛЕНИНСКИЙ улица ТРАКТОВАЯ  1, 1/1, 1/2, 1А/1, 1А/2, 1Б, 1Г,1/2, 1/9, 1/11, 1/13, 1/4А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7 000,80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7 000,80</w:t>
            </w:r>
          </w:p>
        </w:tc>
      </w:tr>
      <w:tr w:rsidR="00896BD3" w:rsidRPr="007834BF" w:rsidTr="00A41A03">
        <w:trPr>
          <w:trHeight w:val="154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8 047,20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8 047,20</w:t>
            </w:r>
          </w:p>
        </w:tc>
      </w:tr>
      <w:tr w:rsidR="00896BD3" w:rsidRPr="007834BF" w:rsidTr="00A41A03">
        <w:trPr>
          <w:trHeight w:val="1275"/>
        </w:trPr>
        <w:tc>
          <w:tcPr>
            <w:tcW w:w="6880" w:type="dxa"/>
            <w:tcBorders>
              <w:top w:val="nil"/>
              <w:left w:val="single" w:sz="4" w:space="0" w:color="auto"/>
              <w:bottom w:val="single" w:sz="4" w:space="0" w:color="auto"/>
              <w:right w:val="nil"/>
            </w:tcBorders>
            <w:shd w:val="clear" w:color="000000" w:fill="FFFFFF"/>
            <w:vAlign w:val="center"/>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город: ИРКУТСК, район: ЛЕНИНСКИЙ </w:t>
            </w:r>
            <w:r w:rsidRPr="007834BF">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4 960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5 952,00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9 752,40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9 752,40</w:t>
            </w:r>
          </w:p>
        </w:tc>
      </w:tr>
      <w:tr w:rsidR="00896BD3" w:rsidRPr="007834BF" w:rsidTr="00A41A03">
        <w:trPr>
          <w:trHeight w:val="510"/>
        </w:trPr>
        <w:tc>
          <w:tcPr>
            <w:tcW w:w="6880" w:type="dxa"/>
            <w:tcBorders>
              <w:top w:val="nil"/>
              <w:left w:val="single" w:sz="4" w:space="0" w:color="auto"/>
              <w:bottom w:val="single" w:sz="4" w:space="0" w:color="auto"/>
              <w:right w:val="nil"/>
            </w:tcBorders>
            <w:shd w:val="clear" w:color="000000" w:fill="FFFFFF"/>
            <w:vAlign w:val="center"/>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ИРКУТСК район ЛЕНИНСКИЙ улица ПОЛЯРНАЯ, 201А, 209, 209А, 209/1Б, 209Б/1)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7 680,00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7 680,00</w:t>
            </w:r>
          </w:p>
        </w:tc>
      </w:tr>
      <w:tr w:rsidR="00896BD3" w:rsidRPr="007834BF" w:rsidTr="00A41A03">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lastRenderedPageBreak/>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4 838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5 805,60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9 630,00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9 630,00</w:t>
            </w:r>
          </w:p>
        </w:tc>
      </w:tr>
      <w:tr w:rsidR="00896BD3" w:rsidRPr="007834BF" w:rsidTr="00A41A03">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5 131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6 157,20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10 050,00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10 050,00</w:t>
            </w:r>
          </w:p>
        </w:tc>
      </w:tr>
      <w:tr w:rsidR="00896BD3" w:rsidRPr="007834BF" w:rsidTr="00A41A03">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5 318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6 381,60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10 308,00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10 308,00</w:t>
            </w:r>
          </w:p>
        </w:tc>
      </w:tr>
      <w:tr w:rsidR="00896BD3" w:rsidRPr="007834BF" w:rsidTr="00A41A03">
        <w:trPr>
          <w:trHeight w:val="231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5 855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7 026,00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11 053,20</w:t>
            </w:r>
          </w:p>
        </w:tc>
      </w:tr>
      <w:tr w:rsidR="00896BD3" w:rsidRPr="007834BF" w:rsidTr="00A41A03">
        <w:trPr>
          <w:trHeight w:val="282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lastRenderedPageBreak/>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4 318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5 181,60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8 896,80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8 896,80</w:t>
            </w:r>
          </w:p>
        </w:tc>
      </w:tr>
      <w:tr w:rsidR="00896BD3" w:rsidRPr="007834BF" w:rsidTr="00A41A03">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5 154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6 184,80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10 090,80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10 090,80</w:t>
            </w:r>
          </w:p>
        </w:tc>
      </w:tr>
      <w:tr w:rsidR="00896BD3" w:rsidRPr="007834BF" w:rsidTr="00A41A03">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4 126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4 951,20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8 612,40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8 612,40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jc w:val="both"/>
              <w:rPr>
                <w:color w:val="000000"/>
                <w:sz w:val="20"/>
                <w:szCs w:val="20"/>
                <w:lang w:eastAsia="ru-RU"/>
              </w:rPr>
            </w:pPr>
            <w:r w:rsidRPr="007834BF">
              <w:rPr>
                <w:color w:val="000000"/>
                <w:sz w:val="20"/>
                <w:szCs w:val="20"/>
                <w:lang w:eastAsia="ru-RU"/>
              </w:rPr>
              <w:t>район ИРКУТСКИЙ район БОКОВО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4 813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5 775,60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9 559,20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9 559,20</w:t>
            </w:r>
          </w:p>
        </w:tc>
      </w:tr>
      <w:tr w:rsidR="00896BD3" w:rsidRPr="007834BF" w:rsidTr="00A41A03">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9 927,60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9 927,60</w:t>
            </w:r>
          </w:p>
        </w:tc>
      </w:tr>
      <w:tr w:rsidR="00896BD3" w:rsidRPr="007834BF" w:rsidTr="00A41A03">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ИРКУТСК район СВЕРДЛОВСКИЙ улицы ВОРОНЕЖСКАЯ, РАКИТНАЯ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4 834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5 800,80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7 600,80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7 600,80</w:t>
            </w:r>
          </w:p>
        </w:tc>
      </w:tr>
      <w:tr w:rsidR="00896BD3" w:rsidRPr="007834BF" w:rsidTr="00A41A03">
        <w:trPr>
          <w:trHeight w:val="300"/>
        </w:trPr>
        <w:tc>
          <w:tcPr>
            <w:tcW w:w="6880" w:type="dxa"/>
            <w:tcBorders>
              <w:top w:val="nil"/>
              <w:left w:val="nil"/>
              <w:bottom w:val="nil"/>
              <w:right w:val="nil"/>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ИРКУТСК район СВЕРДЛОВСКИЙ улица РАКИТНАЯ дом 18/4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7 500,00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9 000,00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9 927,60</w:t>
            </w:r>
          </w:p>
        </w:tc>
      </w:tr>
      <w:tr w:rsidR="00896BD3" w:rsidRPr="007834BF" w:rsidTr="00A41A03">
        <w:trPr>
          <w:trHeight w:val="300"/>
        </w:trPr>
        <w:tc>
          <w:tcPr>
            <w:tcW w:w="6880" w:type="dxa"/>
            <w:tcBorders>
              <w:top w:val="single" w:sz="4" w:space="0" w:color="auto"/>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МАРКОВО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5 746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6 895,20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11 013,60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11 013,60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ШЕЛЕХОВ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6 436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7 723,20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11 362,80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11 362,80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АНГАРСКИЙ поселок городского типа МЕГЕТ</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4 046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4 855,20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7 527,60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7 527,60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АНГАРСК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5 742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6 890,40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11 053,20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lastRenderedPageBreak/>
              <w:t>район УСОЛЬСКИЙ поселок городского типа ЖЕЛЕЗНОДОРОЖНЫЙ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7 573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9 087,60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14 036,40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14 036,40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ТЕЛЬМА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8 220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9 864,00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УСОЛЬЕ-СИБИРСКОЕ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9 494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11 392,80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17 076,00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17 076,00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АНГАРСК улица 2-Й ПРОМЫШЛЕННЫЙ МАССИВ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5 699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6 838,80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10 822,80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10 822,80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деревня ТАЛЬЦЫ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9 497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11 396,40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17 001,60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17 001,60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МАЛЬТА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9 498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11 397,60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17 002,80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17 002,80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ЧИСТЫЕ КЛЮЧИ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9 416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11 299,20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16 885,20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16 885,20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деревня МАМОНЫ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4 002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4 802,40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8 306,40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8 306,40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деревня ХОМУТОВО, деревня КАРЛУК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11 700,00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МОЛОДЕЖНЫЙ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11 839,20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МЕЛЬНИЧНАЯ ПАДЬ</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6 052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7 262,40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11 563,20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11 563,20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СМОЛЕНЩИНА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11 839,20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БОЛЬШОЙ ЛУГ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7 765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9 318,00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14 377,20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14 377,20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ПОДКАМЕННАЯ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УСТЬ-ОРДА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НОВОМАЛЬТИНСК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деревня ОЁК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7 842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9 410,40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14 925,60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14 925,60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деревня СОСНОВЫЙ БОР</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8 142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9 770,40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14 942,40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14 942,40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БОХАНСКИЙ поселок городского типа БОХАН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14 012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16 814,40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23 673,60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23 673,60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ЛИСТВЯНКА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21 014,40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СЛЮДЯНСКИЙ поселок городского типа КУЛТУК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13 787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16 544,40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23 452,80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23 452,80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СЛЮДЯНКА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14 817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17 780,40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24 956,40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24 956,40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БАЙКАЛЬСК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18 786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22 543,20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31 323,60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31 323,60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БЕЛОРЕЧЕНСКИЙ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10 342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12 410,40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18 310,80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18 310,80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СРЕДНИЙ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18 115,20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ТАЙТУРКА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11 755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14 106,00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20 426,40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20 426,40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ЧЕРЕМХОВО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14 277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17 132,40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24 877,20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24 877,20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ЧЕРЕМХОВСКИЙ поселок городского типа МИХАЙЛОВКА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21 014,40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СВИРСК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17 770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21 324,00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26 400,00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26 400,00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САЯНСК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23 623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28 347,60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35 766,00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35 766,00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ТУЛУН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39 760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47 712,00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58 316,40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58 316,40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ЖИГАЛОВСКИЙ поселок городского типа ЖИГАЛОВО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40 805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48 966,00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60 001,20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60 001,20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lastRenderedPageBreak/>
              <w:t>город УЛАН-УДЭ</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43 442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52 130,40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70 687,20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70 687,20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САЯНСКИЙ, КАЧУГ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26 448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31 737,60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40 269,60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40 269,60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ОСИНСКИЙ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24 298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29 157,60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33 717,60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33 717,60</w:t>
            </w:r>
          </w:p>
        </w:tc>
      </w:tr>
      <w:tr w:rsidR="00896BD3" w:rsidRPr="007834BF" w:rsidTr="00A41A03">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19 390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23 268,00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29 880,00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29 880,00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НИЖНЕУДИНСКИЙ поселок ШЕБЕРТА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41 234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49 480,80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61 849,20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61 849,20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БРАТСК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93 603,60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ЧУНСКИЙ  поселок городского типа ЧУНА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93 603,60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ЭХИРИТ-БУЛАГАТСКИЙ, поселок БОЗОЙ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25 286,40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25 286,40</w:t>
            </w:r>
          </w:p>
        </w:tc>
      </w:tr>
      <w:tr w:rsidR="00896BD3" w:rsidRPr="007834BF" w:rsidTr="00A41A03">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Усолье-Сибирское-7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12 979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15 574,80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22 064,40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22 064,40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ИРКУТСК район БАЯНДАЕВСКИЙ село БАЯНДАЙ</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19 217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23 060,40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32 509,20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32 509,20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АНГАРСК улица 1-Й ПРОМЫШЛЕННЫЙ МАССИВ</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9 074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10 888,80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12 268,80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12 268,80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ГОРЯЧИЙ КЛЮЧ</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10 236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12 283,20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17 310,00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17 310,00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КУЙТУН</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28 282</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33 938,40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43 194,00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43 194,00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ТАЙШЕТ</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72 317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86 780,40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102 152,40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102 152,40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район АЛАРСКИЙ поселок городского типа ЗАБИТУЙ </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18 314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21 976,80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29 048,40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29 048,40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ЖЕЛЕЗНОГОРСК-ИЛИМКИЙ</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132 355,20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132 355,20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КАЗАЧИНСКО-ЛЕНСКИЙ пгт МАГИСТРАЛЬНЫЙ</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135 200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162 240,00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173 920,80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173 920,80</w:t>
            </w:r>
          </w:p>
        </w:tc>
      </w:tr>
      <w:tr w:rsidR="00896BD3" w:rsidRPr="007834BF" w:rsidTr="00A41A03">
        <w:trPr>
          <w:trHeight w:val="300"/>
        </w:trPr>
        <w:tc>
          <w:tcPr>
            <w:tcW w:w="6880" w:type="dxa"/>
            <w:tcBorders>
              <w:top w:val="nil"/>
              <w:left w:val="nil"/>
              <w:bottom w:val="nil"/>
              <w:right w:val="nil"/>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район ЖИГАЛОВСКИЙ рабочий поселок НЮЧАКАН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139 116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166 939,20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205 071,60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205 071,60</w:t>
            </w:r>
          </w:p>
        </w:tc>
      </w:tr>
      <w:tr w:rsidR="00896BD3" w:rsidRPr="007834BF" w:rsidTr="00A41A03">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РЕСПУБЛИКА БУРЯТИЯ район ХОРИНСКИЙ село ХОРИНСК </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74 580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89 496,00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90 586,80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90 586,80</w:t>
            </w:r>
          </w:p>
        </w:tc>
      </w:tr>
      <w:tr w:rsidR="00896BD3" w:rsidRPr="007834BF" w:rsidTr="00A41A03">
        <w:trPr>
          <w:trHeight w:val="645"/>
        </w:trPr>
        <w:tc>
          <w:tcPr>
            <w:tcW w:w="6880" w:type="dxa"/>
            <w:tcBorders>
              <w:top w:val="nil"/>
              <w:left w:val="single" w:sz="4" w:space="0" w:color="auto"/>
              <w:bottom w:val="single" w:sz="4" w:space="0" w:color="auto"/>
              <w:right w:val="single" w:sz="4" w:space="0" w:color="auto"/>
            </w:tcBorders>
            <w:shd w:val="clear" w:color="auto" w:fill="auto"/>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РЕСПУБЛИКА БУРЯТИЯ район ТУНКИНСКИЙ село ТУНКА, Радиоастрофизическая обсерватория БАДАРЫ</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34 409</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41 290,80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42 265,20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42 265,20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ХУДЯКОВА </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8 081</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9 697,20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13 827,60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13 827,60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ПЛИШКИНО </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11 700,00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РЕСПУБЛИКА БУРЯТИЯ район КАБАНСКИЙ село ВЫДРИНО</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25 202</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30 242,40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38 563,20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38 563,20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АНГАРСКИЙ село САВВАТЕЕВКА</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10 820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12 984,00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16 135,20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16 135,20</w:t>
            </w:r>
          </w:p>
        </w:tc>
      </w:tr>
      <w:tr w:rsidR="00896BD3" w:rsidRPr="007834BF" w:rsidTr="00A41A03">
        <w:trPr>
          <w:trHeight w:val="42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РЕСПУБЛИКА БУРЯТИЯ район ЗАКАМЕНСКИЙ улус САНАГА</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90 360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108 432,00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147 030,00</w:t>
            </w:r>
          </w:p>
        </w:tc>
        <w:tc>
          <w:tcPr>
            <w:tcW w:w="1440" w:type="dxa"/>
            <w:tcBorders>
              <w:top w:val="nil"/>
              <w:left w:val="nil"/>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147 030,00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БРАТСК жилой район ЧЕКАНОВСКИЙ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84 000,00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84 000,00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город НИЖНЕУДИНСК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43 000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51 600,00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66 000,00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66 000,00</w:t>
            </w:r>
          </w:p>
        </w:tc>
      </w:tr>
      <w:tr w:rsidR="00896BD3" w:rsidRPr="007834BF" w:rsidTr="00A41A03">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896BD3" w:rsidRPr="007834BF" w:rsidRDefault="00896BD3" w:rsidP="00A41A03">
            <w:pPr>
              <w:suppressAutoHyphens w:val="0"/>
              <w:rPr>
                <w:color w:val="000000"/>
                <w:sz w:val="20"/>
                <w:szCs w:val="20"/>
                <w:lang w:eastAsia="ru-RU"/>
              </w:rPr>
            </w:pPr>
            <w:r w:rsidRPr="007834BF">
              <w:rPr>
                <w:color w:val="000000"/>
                <w:sz w:val="20"/>
                <w:szCs w:val="20"/>
                <w:lang w:eastAsia="ru-RU"/>
              </w:rPr>
              <w:t>район ТАЙШЕТСКИЙ, рабочий посёлок ЮРТЫ</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68 000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81 600,00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90 000,00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896BD3" w:rsidRPr="007834BF" w:rsidRDefault="00896BD3" w:rsidP="00A41A03">
            <w:pPr>
              <w:suppressAutoHyphens w:val="0"/>
              <w:jc w:val="center"/>
              <w:rPr>
                <w:color w:val="000000"/>
                <w:sz w:val="22"/>
                <w:szCs w:val="22"/>
                <w:lang w:eastAsia="ru-RU"/>
              </w:rPr>
            </w:pPr>
            <w:r w:rsidRPr="007834BF">
              <w:rPr>
                <w:color w:val="000000"/>
                <w:sz w:val="22"/>
                <w:szCs w:val="22"/>
                <w:lang w:eastAsia="ru-RU"/>
              </w:rPr>
              <w:t>90 000,00</w:t>
            </w:r>
          </w:p>
        </w:tc>
      </w:tr>
    </w:tbl>
    <w:p w:rsidR="00896BD3" w:rsidRDefault="00896BD3" w:rsidP="00896BD3">
      <w:pPr>
        <w:tabs>
          <w:tab w:val="left" w:pos="-4140"/>
          <w:tab w:val="left" w:pos="2160"/>
          <w:tab w:val="left" w:pos="6480"/>
        </w:tabs>
      </w:pPr>
    </w:p>
    <w:p w:rsidR="00896BD3" w:rsidRDefault="00896BD3" w:rsidP="00896BD3">
      <w:pPr>
        <w:tabs>
          <w:tab w:val="left" w:pos="-4140"/>
          <w:tab w:val="left" w:pos="2160"/>
          <w:tab w:val="left" w:pos="6480"/>
        </w:tabs>
      </w:pPr>
    </w:p>
    <w:p w:rsidR="00896BD3" w:rsidRDefault="00896BD3" w:rsidP="00896BD3">
      <w:pPr>
        <w:tabs>
          <w:tab w:val="left" w:pos="-4140"/>
          <w:tab w:val="left" w:pos="2160"/>
          <w:tab w:val="left" w:pos="6480"/>
        </w:tabs>
      </w:pPr>
    </w:p>
    <w:p w:rsidR="00896BD3" w:rsidRDefault="00896BD3" w:rsidP="00896BD3">
      <w:pPr>
        <w:tabs>
          <w:tab w:val="left" w:pos="-4140"/>
          <w:tab w:val="left" w:pos="2160"/>
          <w:tab w:val="left" w:pos="6480"/>
        </w:tabs>
      </w:pPr>
    </w:p>
    <w:tbl>
      <w:tblPr>
        <w:tblW w:w="5660" w:type="dxa"/>
        <w:tblLook w:val="04A0"/>
      </w:tblPr>
      <w:tblGrid>
        <w:gridCol w:w="2820"/>
        <w:gridCol w:w="1540"/>
        <w:gridCol w:w="1300"/>
      </w:tblGrid>
      <w:tr w:rsidR="00550BDA" w:rsidRPr="007834BF" w:rsidTr="00550BDA">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0BDA" w:rsidRPr="007834BF" w:rsidRDefault="00550BDA" w:rsidP="00A41A03">
            <w:pPr>
              <w:suppressAutoHyphens w:val="0"/>
              <w:jc w:val="center"/>
              <w:rPr>
                <w:b/>
                <w:bCs/>
                <w:color w:val="000000"/>
                <w:sz w:val="22"/>
                <w:szCs w:val="22"/>
                <w:lang w:eastAsia="ru-RU"/>
              </w:rPr>
            </w:pPr>
            <w:r w:rsidRPr="007834BF">
              <w:rPr>
                <w:b/>
                <w:bCs/>
                <w:color w:val="000000"/>
                <w:sz w:val="22"/>
                <w:szCs w:val="22"/>
                <w:lang w:eastAsia="ru-RU"/>
              </w:rPr>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20 фут/до 24 тн брутто</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40 футов</w:t>
            </w:r>
          </w:p>
        </w:tc>
      </w:tr>
      <w:tr w:rsidR="00550BDA" w:rsidRPr="007834BF" w:rsidTr="00550BDA">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0BDA" w:rsidRPr="007834BF" w:rsidRDefault="00550BDA" w:rsidP="00A41A03">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4 часа</w:t>
            </w:r>
          </w:p>
        </w:tc>
      </w:tr>
    </w:tbl>
    <w:p w:rsidR="00896BD3" w:rsidRDefault="00896BD3" w:rsidP="00896BD3">
      <w:pPr>
        <w:tabs>
          <w:tab w:val="left" w:pos="-4140"/>
          <w:tab w:val="left" w:pos="2160"/>
          <w:tab w:val="left" w:pos="6480"/>
        </w:tabs>
      </w:pPr>
    </w:p>
    <w:tbl>
      <w:tblPr>
        <w:tblW w:w="8540" w:type="dxa"/>
        <w:tblLook w:val="04A0"/>
      </w:tblPr>
      <w:tblGrid>
        <w:gridCol w:w="2820"/>
        <w:gridCol w:w="1540"/>
        <w:gridCol w:w="1300"/>
        <w:gridCol w:w="1480"/>
        <w:gridCol w:w="1400"/>
      </w:tblGrid>
      <w:tr w:rsidR="00550BDA" w:rsidRPr="007834BF" w:rsidTr="00550BDA">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50BDA" w:rsidRPr="007834BF" w:rsidRDefault="00550BDA" w:rsidP="00A41A03">
            <w:pPr>
              <w:suppressAutoHyphens w:val="0"/>
              <w:jc w:val="center"/>
              <w:rPr>
                <w:b/>
                <w:bCs/>
                <w:color w:val="000000"/>
                <w:sz w:val="22"/>
                <w:szCs w:val="22"/>
                <w:lang w:eastAsia="ru-RU"/>
              </w:rPr>
            </w:pPr>
            <w:r w:rsidRPr="007834BF">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550BDA" w:rsidRPr="007834BF" w:rsidTr="00550BDA">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0BDA" w:rsidRPr="007834BF" w:rsidRDefault="00550BDA" w:rsidP="00A41A03">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550BDA" w:rsidRPr="00550BDA" w:rsidRDefault="00550BDA" w:rsidP="00A41A03">
            <w:pPr>
              <w:suppressAutoHyphens w:val="0"/>
              <w:jc w:val="center"/>
              <w:rPr>
                <w:color w:val="000000"/>
                <w:sz w:val="22"/>
                <w:szCs w:val="22"/>
                <w:lang w:eastAsia="ru-RU"/>
              </w:rPr>
            </w:pPr>
            <w:r w:rsidRPr="00550BDA">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40 футов</w:t>
            </w:r>
          </w:p>
        </w:tc>
      </w:tr>
      <w:tr w:rsidR="00550BDA" w:rsidRPr="007834BF" w:rsidTr="00550BDA">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1482,00</w:t>
            </w:r>
          </w:p>
        </w:tc>
      </w:tr>
    </w:tbl>
    <w:p w:rsidR="00896BD3" w:rsidRDefault="00896BD3" w:rsidP="00896BD3">
      <w:pPr>
        <w:tabs>
          <w:tab w:val="left" w:pos="-4140"/>
          <w:tab w:val="left" w:pos="2160"/>
          <w:tab w:val="left" w:pos="6480"/>
        </w:tabs>
      </w:pPr>
    </w:p>
    <w:tbl>
      <w:tblPr>
        <w:tblW w:w="8540" w:type="dxa"/>
        <w:tblLook w:val="04A0"/>
      </w:tblPr>
      <w:tblGrid>
        <w:gridCol w:w="2820"/>
        <w:gridCol w:w="1540"/>
        <w:gridCol w:w="1300"/>
        <w:gridCol w:w="1480"/>
        <w:gridCol w:w="1400"/>
      </w:tblGrid>
      <w:tr w:rsidR="00550BDA" w:rsidRPr="007834BF" w:rsidTr="00550BDA">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0BDA" w:rsidRPr="007834BF" w:rsidRDefault="00550BDA" w:rsidP="00A41A03">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550BDA" w:rsidRPr="007834BF" w:rsidTr="00550BDA">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550BDA" w:rsidRPr="007834BF" w:rsidRDefault="00550BDA" w:rsidP="00A41A03">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550BDA" w:rsidRPr="007834BF" w:rsidRDefault="00550BDA" w:rsidP="00A41A03">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550BDA" w:rsidRPr="007834BF" w:rsidRDefault="00550BDA" w:rsidP="00A41A03">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550BDA" w:rsidRPr="007834BF" w:rsidRDefault="00550BDA" w:rsidP="00A41A03">
            <w:pPr>
              <w:suppressAutoHyphens w:val="0"/>
              <w:rPr>
                <w:color w:val="000000"/>
                <w:sz w:val="20"/>
                <w:szCs w:val="20"/>
                <w:lang w:eastAsia="ru-RU"/>
              </w:rPr>
            </w:pPr>
          </w:p>
        </w:tc>
      </w:tr>
      <w:tr w:rsidR="00550BDA" w:rsidRPr="007834BF" w:rsidTr="00550BDA">
        <w:trPr>
          <w:trHeight w:val="315"/>
        </w:trPr>
        <w:tc>
          <w:tcPr>
            <w:tcW w:w="2820" w:type="dxa"/>
            <w:vMerge/>
            <w:tcBorders>
              <w:top w:val="nil"/>
              <w:left w:val="single" w:sz="8" w:space="0" w:color="auto"/>
              <w:bottom w:val="single" w:sz="4" w:space="0" w:color="000000"/>
              <w:right w:val="single" w:sz="8" w:space="0" w:color="auto"/>
            </w:tcBorders>
            <w:vAlign w:val="center"/>
            <w:hideMark/>
          </w:tcPr>
          <w:p w:rsidR="00550BDA" w:rsidRPr="007834BF" w:rsidRDefault="00550BDA" w:rsidP="00A41A03">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50BDA" w:rsidRPr="00550BDA" w:rsidRDefault="00550BDA" w:rsidP="00A41A03">
            <w:pPr>
              <w:suppressAutoHyphens w:val="0"/>
              <w:jc w:val="center"/>
              <w:rPr>
                <w:color w:val="000000"/>
                <w:sz w:val="22"/>
                <w:szCs w:val="22"/>
                <w:lang w:eastAsia="ru-RU"/>
              </w:rPr>
            </w:pPr>
            <w:r w:rsidRPr="00550BDA">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40 футов</w:t>
            </w:r>
          </w:p>
        </w:tc>
      </w:tr>
      <w:tr w:rsidR="00550BDA" w:rsidRPr="007834BF" w:rsidTr="00550BDA">
        <w:trPr>
          <w:trHeight w:val="300"/>
        </w:trPr>
        <w:tc>
          <w:tcPr>
            <w:tcW w:w="2820" w:type="dxa"/>
            <w:vMerge/>
            <w:tcBorders>
              <w:top w:val="nil"/>
              <w:left w:val="single" w:sz="8" w:space="0" w:color="auto"/>
              <w:bottom w:val="single" w:sz="4" w:space="0" w:color="000000"/>
              <w:right w:val="single" w:sz="8" w:space="0" w:color="auto"/>
            </w:tcBorders>
            <w:vAlign w:val="center"/>
            <w:hideMark/>
          </w:tcPr>
          <w:p w:rsidR="00550BDA" w:rsidRPr="007834BF" w:rsidRDefault="00550BDA" w:rsidP="00A41A03">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550BDA" w:rsidRPr="007834BF" w:rsidRDefault="00550BDA" w:rsidP="00A41A03">
            <w:pPr>
              <w:suppressAutoHyphens w:val="0"/>
              <w:jc w:val="center"/>
              <w:rPr>
                <w:color w:val="000000"/>
                <w:sz w:val="22"/>
                <w:szCs w:val="22"/>
                <w:lang w:eastAsia="ru-RU"/>
              </w:rPr>
            </w:pPr>
            <w:r w:rsidRPr="007834BF">
              <w:rPr>
                <w:color w:val="000000"/>
                <w:sz w:val="22"/>
                <w:szCs w:val="22"/>
                <w:lang w:eastAsia="ru-RU"/>
              </w:rPr>
              <w:t>1551,60</w:t>
            </w:r>
          </w:p>
        </w:tc>
      </w:tr>
    </w:tbl>
    <w:p w:rsidR="00896BD3" w:rsidRDefault="00896BD3" w:rsidP="00896BD3">
      <w:pPr>
        <w:tabs>
          <w:tab w:val="left" w:pos="-4140"/>
          <w:tab w:val="left" w:pos="2160"/>
          <w:tab w:val="left" w:pos="6480"/>
        </w:tabs>
      </w:pPr>
    </w:p>
    <w:p w:rsidR="00896BD3" w:rsidRDefault="00896BD3" w:rsidP="00896BD3">
      <w:pPr>
        <w:tabs>
          <w:tab w:val="left" w:pos="-4140"/>
          <w:tab w:val="left" w:pos="2160"/>
          <w:tab w:val="left" w:pos="6480"/>
        </w:tabs>
      </w:pPr>
    </w:p>
    <w:p w:rsidR="00896BD3" w:rsidRPr="00901FB8" w:rsidRDefault="00896BD3" w:rsidP="00896BD3">
      <w:pPr>
        <w:tabs>
          <w:tab w:val="left" w:pos="-4140"/>
          <w:tab w:val="left" w:pos="2160"/>
          <w:tab w:val="left" w:pos="6480"/>
        </w:tabs>
      </w:pPr>
    </w:p>
    <w:p w:rsidR="00896BD3" w:rsidRPr="007B1EFF" w:rsidRDefault="00896BD3" w:rsidP="00896BD3">
      <w:pPr>
        <w:ind w:hanging="284"/>
        <w:rPr>
          <w:b/>
        </w:rPr>
      </w:pPr>
      <w:r>
        <w:rPr>
          <w:b/>
        </w:rPr>
        <w:t xml:space="preserve">                   «Арендодатель»</w:t>
      </w:r>
      <w:r>
        <w:rPr>
          <w:b/>
        </w:rPr>
        <w:tab/>
      </w:r>
      <w:r>
        <w:rPr>
          <w:b/>
        </w:rPr>
        <w:tab/>
      </w:r>
      <w:r>
        <w:rPr>
          <w:b/>
        </w:rPr>
        <w:tab/>
      </w:r>
      <w:r>
        <w:rPr>
          <w:b/>
        </w:rPr>
        <w:tab/>
        <w:t xml:space="preserve">   «Арендатор»   </w:t>
      </w:r>
    </w:p>
    <w:p w:rsidR="00896BD3" w:rsidRDefault="00896BD3" w:rsidP="00896BD3">
      <w:pPr>
        <w:ind w:hanging="284"/>
      </w:pPr>
    </w:p>
    <w:p w:rsidR="00896BD3" w:rsidRPr="0062693C" w:rsidRDefault="00896BD3" w:rsidP="00896BD3">
      <w:pPr>
        <w:ind w:hanging="284"/>
      </w:pPr>
      <w:r>
        <w:t xml:space="preserve">          _______________________________________</w:t>
      </w:r>
      <w:r>
        <w:tab/>
      </w:r>
      <w:r>
        <w:tab/>
        <w:t xml:space="preserve">                ___________________________________ </w:t>
      </w:r>
    </w:p>
    <w:p w:rsidR="00896BD3" w:rsidRDefault="00896BD3" w:rsidP="00896BD3">
      <w:pPr>
        <w:ind w:hanging="284"/>
      </w:pPr>
      <w:r>
        <w:t xml:space="preserve">          _________________________/___________/                             _________________________/__________/</w:t>
      </w:r>
    </w:p>
    <w:p w:rsidR="00896BD3" w:rsidRDefault="00896BD3" w:rsidP="00896BD3">
      <w:pPr>
        <w:sectPr w:rsidR="00896BD3" w:rsidSect="00A41A03">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М.П.</w:t>
      </w:r>
      <w:r w:rsidR="00963002">
        <w:t>»</w:t>
      </w:r>
    </w:p>
    <w:p w:rsidR="0081771D" w:rsidRPr="00896BD3" w:rsidRDefault="00896BD3" w:rsidP="00C55939">
      <w:pPr>
        <w:ind w:firstLine="709"/>
        <w:jc w:val="both"/>
        <w:rPr>
          <w:bCs/>
        </w:rPr>
      </w:pPr>
      <w:r w:rsidRPr="00896BD3">
        <w:rPr>
          <w:bCs/>
        </w:rPr>
        <w:lastRenderedPageBreak/>
        <w:t>1</w:t>
      </w:r>
      <w:r>
        <w:rPr>
          <w:bCs/>
        </w:rPr>
        <w:t>.6. Подпункт 2.1. Приложения № 9 к Договору аренды транспортного средства с экипажем</w:t>
      </w:r>
      <w:r w:rsidR="00963002">
        <w:rPr>
          <w:bCs/>
        </w:rPr>
        <w:t xml:space="preserve"> (Приложение № 4 «Проект Договора» к документации о закупке)</w:t>
      </w:r>
      <w:r>
        <w:rPr>
          <w:bCs/>
        </w:rPr>
        <w:t xml:space="preserve"> изложить в следующей редакции</w:t>
      </w:r>
      <w:r w:rsidRPr="00896BD3">
        <w:rPr>
          <w:bCs/>
        </w:rPr>
        <w:t>:</w:t>
      </w:r>
    </w:p>
    <w:p w:rsidR="00896BD3" w:rsidRDefault="00896BD3" w:rsidP="00C55939">
      <w:pPr>
        <w:ind w:firstLine="709"/>
        <w:jc w:val="both"/>
        <w:rPr>
          <w:bCs/>
        </w:rPr>
      </w:pPr>
    </w:p>
    <w:p w:rsidR="00896BD3" w:rsidRDefault="00896BD3" w:rsidP="00C55939">
      <w:pPr>
        <w:ind w:firstLine="709"/>
        <w:jc w:val="both"/>
        <w:rPr>
          <w:bCs/>
        </w:rPr>
      </w:pPr>
    </w:p>
    <w:p w:rsidR="00896BD3" w:rsidRPr="00896BD3" w:rsidRDefault="00896BD3" w:rsidP="00896BD3">
      <w:pPr>
        <w:jc w:val="both"/>
        <w:rPr>
          <w:bCs/>
        </w:rPr>
      </w:pPr>
      <w:r>
        <w:rPr>
          <w:bCs/>
        </w:rPr>
        <w:t>2.1</w:t>
      </w:r>
      <w:r w:rsidRPr="00896BD3">
        <w:rPr>
          <w:bCs/>
        </w:rPr>
        <w:t xml:space="preserve"> Перечень и формат электронных документов:</w:t>
      </w:r>
    </w:p>
    <w:p w:rsidR="00896BD3" w:rsidRPr="00896BD3" w:rsidRDefault="00896BD3" w:rsidP="00C55939">
      <w:pPr>
        <w:ind w:firstLine="709"/>
        <w:jc w:val="both"/>
        <w:rPr>
          <w:bCs/>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96BD3" w:rsidRPr="00DD163C" w:rsidTr="00A41A03">
        <w:trPr>
          <w:trHeight w:val="760"/>
        </w:trPr>
        <w:tc>
          <w:tcPr>
            <w:tcW w:w="75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ind w:left="720" w:hanging="720"/>
              <w:jc w:val="center"/>
              <w:rPr>
                <w:color w:val="000000"/>
              </w:rPr>
            </w:pPr>
            <w:r w:rsidRPr="00DD163C">
              <w:rPr>
                <w:color w:val="000000"/>
              </w:rPr>
              <w:t>Наименование</w:t>
            </w:r>
          </w:p>
          <w:p w:rsidR="00896BD3" w:rsidRPr="00DD163C" w:rsidRDefault="00896BD3" w:rsidP="00A41A03">
            <w:pPr>
              <w:pBdr>
                <w:top w:val="nil"/>
                <w:left w:val="nil"/>
                <w:bottom w:val="nil"/>
                <w:right w:val="nil"/>
                <w:between w:val="nil"/>
              </w:pBdr>
              <w:ind w:left="720" w:hanging="720"/>
              <w:jc w:val="center"/>
              <w:rPr>
                <w:color w:val="000000"/>
              </w:rPr>
            </w:pPr>
            <w:r w:rsidRPr="00DD163C">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896BD3" w:rsidRPr="00DD163C" w:rsidTr="00A41A03">
        <w:trPr>
          <w:trHeight w:val="3780"/>
        </w:trPr>
        <w:tc>
          <w:tcPr>
            <w:tcW w:w="75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896BD3" w:rsidRPr="00DD163C" w:rsidRDefault="00896BD3" w:rsidP="00A41A03">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896BD3" w:rsidRPr="00DD163C" w:rsidRDefault="00896BD3" w:rsidP="00A41A03">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896BD3" w:rsidRPr="00DD163C" w:rsidRDefault="00896BD3" w:rsidP="00A41A03">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96BD3" w:rsidRPr="005C0999" w:rsidRDefault="00896BD3" w:rsidP="00A41A03">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896BD3" w:rsidRPr="005C0999" w:rsidRDefault="00896BD3" w:rsidP="00A41A03">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rsidR="00896BD3" w:rsidRPr="005C0999" w:rsidRDefault="00896BD3" w:rsidP="00A41A03">
            <w:pPr>
              <w:pBdr>
                <w:top w:val="nil"/>
                <w:left w:val="nil"/>
                <w:bottom w:val="nil"/>
                <w:right w:val="nil"/>
                <w:between w:val="nil"/>
              </w:pBdr>
              <w:ind w:left="566" w:hanging="566"/>
              <w:rPr>
                <w:color w:val="000000"/>
              </w:rPr>
            </w:pPr>
            <w:r w:rsidRPr="005C0999">
              <w:rPr>
                <w:color w:val="000000"/>
              </w:rPr>
              <w:t xml:space="preserve">1. элемента «ТекстИнф»: </w:t>
            </w:r>
          </w:p>
          <w:p w:rsidR="00896BD3" w:rsidRPr="00E87191" w:rsidRDefault="00896BD3" w:rsidP="00A41A03">
            <w:pPr>
              <w:pBdr>
                <w:top w:val="nil"/>
                <w:left w:val="nil"/>
                <w:bottom w:val="nil"/>
                <w:right w:val="nil"/>
                <w:between w:val="nil"/>
              </w:pBdr>
              <w:ind w:left="566" w:hanging="566"/>
              <w:rPr>
                <w:color w:val="000000"/>
              </w:rPr>
            </w:pPr>
            <w:r w:rsidRPr="005C0999">
              <w:rPr>
                <w:color w:val="000000"/>
              </w:rPr>
              <w:t xml:space="preserve"> в поле «Идентиф» указать «КодБЕ», в поле «Значен» указать значение  кода БЕ</w:t>
            </w:r>
            <w:r w:rsidRPr="00E87191">
              <w:rPr>
                <w:color w:val="000000"/>
              </w:rPr>
              <w:t>/</w:t>
            </w:r>
          </w:p>
          <w:p w:rsidR="00896BD3" w:rsidRPr="00DD163C" w:rsidRDefault="00896BD3" w:rsidP="00A41A03">
            <w:pPr>
              <w:pBdr>
                <w:top w:val="nil"/>
                <w:left w:val="nil"/>
                <w:bottom w:val="nil"/>
                <w:right w:val="nil"/>
                <w:between w:val="nil"/>
              </w:pBdr>
              <w:ind w:left="566" w:hanging="566"/>
              <w:rPr>
                <w:color w:val="000000"/>
              </w:rPr>
            </w:pPr>
            <w:r w:rsidRPr="00DD163C">
              <w:rPr>
                <w:color w:val="000000"/>
              </w:rPr>
              <w:t>2. элемента «ОснПер»:</w:t>
            </w:r>
          </w:p>
          <w:p w:rsidR="00896BD3" w:rsidRPr="00DD163C" w:rsidRDefault="00896BD3" w:rsidP="00A41A03">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rsidR="00896BD3" w:rsidRPr="00DD163C" w:rsidRDefault="00896BD3" w:rsidP="00A41A03">
            <w:pPr>
              <w:pBdr>
                <w:top w:val="nil"/>
                <w:left w:val="nil"/>
                <w:bottom w:val="nil"/>
                <w:right w:val="nil"/>
                <w:between w:val="nil"/>
              </w:pBdr>
              <w:ind w:left="566" w:hanging="566"/>
              <w:rPr>
                <w:color w:val="000000"/>
              </w:rPr>
            </w:pPr>
            <w:r w:rsidRPr="00DD163C">
              <w:rPr>
                <w:color w:val="000000"/>
              </w:rPr>
              <w:t>в поле "НомерОсн" указать «_______»,</w:t>
            </w:r>
          </w:p>
          <w:p w:rsidR="00896BD3" w:rsidRPr="00DD163C" w:rsidRDefault="00896BD3" w:rsidP="00A41A03">
            <w:pPr>
              <w:pBdr>
                <w:top w:val="nil"/>
                <w:left w:val="nil"/>
                <w:bottom w:val="nil"/>
                <w:right w:val="nil"/>
                <w:between w:val="nil"/>
              </w:pBdr>
              <w:ind w:left="566" w:hanging="566"/>
              <w:rPr>
                <w:color w:val="000000"/>
              </w:rPr>
            </w:pPr>
            <w:r w:rsidRPr="00DD163C">
              <w:rPr>
                <w:color w:val="000000"/>
              </w:rPr>
              <w:t>в поле  "ДатаОсн"» указать «______».</w:t>
            </w:r>
          </w:p>
        </w:tc>
      </w:tr>
      <w:tr w:rsidR="00896BD3" w:rsidRPr="00DD163C" w:rsidTr="00A41A03">
        <w:trPr>
          <w:trHeight w:val="720"/>
        </w:trPr>
        <w:tc>
          <w:tcPr>
            <w:tcW w:w="75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96BD3" w:rsidRPr="005C0999" w:rsidRDefault="00896BD3" w:rsidP="00A41A03">
            <w:pPr>
              <w:pBdr>
                <w:top w:val="nil"/>
                <w:left w:val="nil"/>
                <w:bottom w:val="nil"/>
                <w:right w:val="nil"/>
                <w:between w:val="nil"/>
              </w:pBdr>
              <w:spacing w:after="200"/>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96BD3" w:rsidRPr="005C0999" w:rsidRDefault="00896BD3" w:rsidP="00A41A03">
            <w:pPr>
              <w:rPr>
                <w:color w:val="000000"/>
              </w:rPr>
            </w:pPr>
            <w:r w:rsidRPr="005C0999">
              <w:rPr>
                <w:color w:val="000000"/>
              </w:rPr>
              <w:t>XML, утв. приказом ФНС России от 19.12.2018 №ММВ-7-15/820@ с уточнениями.</w:t>
            </w:r>
          </w:p>
          <w:p w:rsidR="00896BD3" w:rsidRPr="005C0999" w:rsidRDefault="00896BD3" w:rsidP="00A41A03">
            <w:pPr>
              <w:pBdr>
                <w:top w:val="nil"/>
                <w:left w:val="nil"/>
                <w:bottom w:val="nil"/>
                <w:right w:val="nil"/>
                <w:between w:val="nil"/>
              </w:pBdr>
              <w:spacing w:after="200"/>
              <w:rPr>
                <w:color w:val="000000"/>
              </w:rPr>
            </w:pPr>
          </w:p>
        </w:tc>
      </w:tr>
      <w:tr w:rsidR="00896BD3" w:rsidRPr="00DD163C" w:rsidTr="00A41A03">
        <w:trPr>
          <w:trHeight w:val="1420"/>
        </w:trPr>
        <w:tc>
          <w:tcPr>
            <w:tcW w:w="750" w:type="dxa"/>
            <w:tcBorders>
              <w:top w:val="single" w:sz="4" w:space="0" w:color="000000"/>
              <w:left w:val="single" w:sz="4" w:space="0" w:color="000000"/>
              <w:bottom w:val="single" w:sz="4" w:space="0" w:color="000000"/>
              <w:right w:val="single" w:sz="4" w:space="0" w:color="000000"/>
            </w:tcBorders>
          </w:tcPr>
          <w:p w:rsidR="00896BD3" w:rsidRPr="00DD163C" w:rsidRDefault="00896BD3" w:rsidP="00A41A03">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96BD3" w:rsidRPr="005C0999" w:rsidRDefault="00896BD3" w:rsidP="00A41A03">
            <w:pPr>
              <w:pBdr>
                <w:top w:val="nil"/>
                <w:left w:val="nil"/>
                <w:bottom w:val="nil"/>
                <w:right w:val="nil"/>
                <w:between w:val="nil"/>
              </w:pBdr>
              <w:spacing w:after="200"/>
              <w:rPr>
                <w:color w:val="000000"/>
              </w:rPr>
            </w:pPr>
            <w:r w:rsidRPr="005C0999">
              <w:rPr>
                <w:i/>
                <w:color w:val="000000"/>
              </w:rPr>
              <w:t xml:space="preserve">Универсальный  </w:t>
            </w:r>
            <w:r w:rsidRPr="005C0999">
              <w:rPr>
                <w:i/>
              </w:rPr>
              <w:t>к</w:t>
            </w:r>
            <w:r w:rsidRPr="005C0999">
              <w:rPr>
                <w:i/>
                <w:color w:val="000000"/>
              </w:rPr>
              <w:t>орректировочный</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96BD3" w:rsidRPr="005C0999" w:rsidRDefault="00896BD3" w:rsidP="00A41A03">
            <w:pPr>
              <w:pBdr>
                <w:top w:val="nil"/>
                <w:left w:val="nil"/>
                <w:bottom w:val="nil"/>
                <w:right w:val="nil"/>
                <w:between w:val="nil"/>
              </w:pBdr>
              <w:spacing w:after="200"/>
              <w:rPr>
                <w:color w:val="000000"/>
              </w:rPr>
            </w:pPr>
            <w:r w:rsidRPr="005C0999">
              <w:rPr>
                <w:color w:val="000000"/>
              </w:rPr>
              <w:t>XML, утв. приказом ФНС России от 12.10.2020 N ЕД-7-26/736@.</w:t>
            </w:r>
          </w:p>
        </w:tc>
      </w:tr>
    </w:tbl>
    <w:p w:rsidR="00896BD3" w:rsidRPr="0081771D" w:rsidRDefault="00896BD3" w:rsidP="00C55939">
      <w:pPr>
        <w:ind w:firstLine="709"/>
        <w:jc w:val="both"/>
        <w:rPr>
          <w:bCs/>
        </w:rPr>
      </w:pPr>
    </w:p>
    <w:sectPr w:rsidR="00896BD3" w:rsidRPr="0081771D"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B1D" w:rsidRDefault="00D52B1D" w:rsidP="00010172">
      <w:r>
        <w:separator/>
      </w:r>
    </w:p>
  </w:endnote>
  <w:endnote w:type="continuationSeparator" w:id="1">
    <w:p w:rsidR="00D52B1D" w:rsidRDefault="00D52B1D"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B1D" w:rsidRDefault="00D52B1D" w:rsidP="00010172">
      <w:r>
        <w:separator/>
      </w:r>
    </w:p>
  </w:footnote>
  <w:footnote w:type="continuationSeparator" w:id="1">
    <w:p w:rsidR="00D52B1D" w:rsidRDefault="00D52B1D"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F471DA"/>
    <w:multiLevelType w:val="multilevel"/>
    <w:tmpl w:val="EF9CB2B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6"/>
  </w:num>
  <w:num w:numId="9">
    <w:abstractNumId w:val="24"/>
  </w:num>
  <w:num w:numId="10">
    <w:abstractNumId w:val="30"/>
  </w:num>
  <w:num w:numId="11">
    <w:abstractNumId w:val="27"/>
  </w:num>
  <w:num w:numId="12">
    <w:abstractNumId w:val="36"/>
  </w:num>
  <w:num w:numId="13">
    <w:abstractNumId w:val="20"/>
  </w:num>
  <w:num w:numId="14">
    <w:abstractNumId w:val="25"/>
  </w:num>
  <w:num w:numId="15">
    <w:abstractNumId w:val="34"/>
  </w:num>
  <w:num w:numId="16">
    <w:abstractNumId w:val="29"/>
  </w:num>
  <w:num w:numId="17">
    <w:abstractNumId w:val="21"/>
  </w:num>
  <w:num w:numId="18">
    <w:abstractNumId w:val="14"/>
  </w:num>
  <w:num w:numId="19">
    <w:abstractNumId w:val="44"/>
  </w:num>
  <w:num w:numId="20">
    <w:abstractNumId w:val="22"/>
  </w:num>
  <w:num w:numId="21">
    <w:abstractNumId w:val="11"/>
  </w:num>
  <w:num w:numId="22">
    <w:abstractNumId w:val="33"/>
  </w:num>
  <w:num w:numId="23">
    <w:abstractNumId w:val="38"/>
  </w:num>
  <w:num w:numId="24">
    <w:abstractNumId w:val="18"/>
  </w:num>
  <w:num w:numId="25">
    <w:abstractNumId w:val="42"/>
  </w:num>
  <w:num w:numId="26">
    <w:abstractNumId w:val="7"/>
  </w:num>
  <w:num w:numId="27">
    <w:abstractNumId w:val="16"/>
  </w:num>
  <w:num w:numId="28">
    <w:abstractNumId w:val="43"/>
  </w:num>
  <w:num w:numId="29">
    <w:abstractNumId w:val="8"/>
  </w:num>
  <w:num w:numId="30">
    <w:abstractNumId w:val="31"/>
  </w:num>
  <w:num w:numId="3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2"/>
  </w:num>
  <w:num w:numId="38">
    <w:abstractNumId w:val="10"/>
  </w:num>
  <w:num w:numId="39">
    <w:abstractNumId w:val="40"/>
  </w:num>
  <w:num w:numId="40">
    <w:abstractNumId w:val="13"/>
  </w:num>
  <w:num w:numId="41">
    <w:abstractNumId w:val="15"/>
  </w:num>
  <w:num w:numId="42">
    <w:abstractNumId w:val="39"/>
  </w:num>
  <w:num w:numId="43">
    <w:abstractNumId w:val="19"/>
  </w:num>
  <w:num w:numId="44">
    <w:abstractNumId w:val="37"/>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335"/>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4C6C"/>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4AFE"/>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32F9"/>
    <w:rsid w:val="004F454C"/>
    <w:rsid w:val="004F49E8"/>
    <w:rsid w:val="004F4EB9"/>
    <w:rsid w:val="004F5E71"/>
    <w:rsid w:val="004F7076"/>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0BDA"/>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B0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4F0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D7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1771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BD3"/>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6996"/>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002"/>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1A03"/>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5A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388E"/>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939"/>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2F1"/>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B1D"/>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30E2"/>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3D0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609"/>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5F0"/>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2B8"/>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
    <w:basedOn w:val="a0"/>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010172"/>
    <w:rPr>
      <w:sz w:val="20"/>
      <w:szCs w:val="20"/>
    </w:rPr>
  </w:style>
  <w:style w:type="character" w:customStyle="1" w:styleId="1fd">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UnresolvedMention">
    <w:name w:val="Unresolved Mention"/>
    <w:basedOn w:val="a1"/>
    <w:uiPriority w:val="99"/>
    <w:semiHidden/>
    <w:unhideWhenUsed/>
    <w:rsid w:val="00714F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473454287">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07389694">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993684371">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55454029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msonovaE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4492</Words>
  <Characters>25606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7</cp:revision>
  <cp:lastPrinted>2021-03-11T09:11:00Z</cp:lastPrinted>
  <dcterms:created xsi:type="dcterms:W3CDTF">2022-03-14T07:01:00Z</dcterms:created>
  <dcterms:modified xsi:type="dcterms:W3CDTF">2022-03-17T02:05:00Z</dcterms:modified>
</cp:coreProperties>
</file>