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D33" w:rsidRPr="00074893" w:rsidRDefault="00A62C31" w:rsidP="001A2E67">
      <w:pPr>
        <w:pStyle w:val="1"/>
      </w:pPr>
      <w:r w:rsidRPr="00074893">
        <w:rPr>
          <w:noProof/>
          <w:lang w:eastAsia="ru-RU"/>
        </w:rPr>
        <w:drawing>
          <wp:anchor distT="0" distB="0" distL="114300" distR="114300" simplePos="0" relativeHeight="251664384" behindDoc="1" locked="0" layoutInCell="1" allowOverlap="1">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anchor>
        </w:drawing>
      </w:r>
      <w:r w:rsidR="00ED2D33" w:rsidRPr="00074893">
        <w:tab/>
      </w:r>
      <w:r w:rsidR="00ED2D33" w:rsidRPr="00074893">
        <w:tab/>
      </w:r>
      <w:r w:rsidR="00ED2D33" w:rsidRPr="00074893">
        <w:tab/>
      </w:r>
      <w:r w:rsidR="00ED2D33" w:rsidRPr="00074893">
        <w:tab/>
      </w:r>
      <w:r w:rsidR="00ED2D33" w:rsidRPr="00074893">
        <w:tab/>
      </w:r>
      <w:r w:rsidR="00ED2D33" w:rsidRPr="00074893">
        <w:tab/>
      </w:r>
      <w:r w:rsidR="00ED2D33" w:rsidRPr="00074893">
        <w:tab/>
      </w:r>
    </w:p>
    <w:p w:rsidR="003417AB" w:rsidRPr="00074893" w:rsidRDefault="003417AB">
      <w:pPr>
        <w:rPr>
          <w:rFonts w:ascii="Times New Roman" w:hAnsi="Times New Roman" w:cs="Times New Roman"/>
          <w:sz w:val="28"/>
          <w:szCs w:val="28"/>
        </w:rPr>
      </w:pPr>
    </w:p>
    <w:p w:rsidR="00916871" w:rsidRPr="00074893" w:rsidRDefault="00916871" w:rsidP="0003541F">
      <w:pPr>
        <w:pStyle w:val="a3"/>
        <w:tabs>
          <w:tab w:val="clear" w:pos="4677"/>
          <w:tab w:val="clear" w:pos="9355"/>
        </w:tabs>
        <w:ind w:right="-8"/>
        <w:jc w:val="both"/>
        <w:rPr>
          <w:rFonts w:ascii="Times New Roman" w:hAnsi="Times New Roman" w:cs="Times New Roman"/>
          <w:b/>
          <w:noProof/>
          <w:sz w:val="28"/>
          <w:szCs w:val="28"/>
          <w:lang w:eastAsia="ru-RU"/>
        </w:rPr>
      </w:pPr>
    </w:p>
    <w:p w:rsidR="003417AB" w:rsidRPr="00074893" w:rsidRDefault="00ED2D33" w:rsidP="00ED2D33">
      <w:pPr>
        <w:pStyle w:val="a3"/>
        <w:tabs>
          <w:tab w:val="clear" w:pos="4677"/>
          <w:tab w:val="clear" w:pos="9355"/>
          <w:tab w:val="left" w:pos="5130"/>
        </w:tabs>
        <w:ind w:right="-8"/>
        <w:jc w:val="both"/>
        <w:rPr>
          <w:rFonts w:ascii="Times New Roman" w:hAnsi="Times New Roman" w:cs="Times New Roman"/>
          <w:sz w:val="28"/>
          <w:szCs w:val="28"/>
        </w:rPr>
      </w:pPr>
      <w:r w:rsidRPr="00074893">
        <w:rPr>
          <w:rFonts w:ascii="Times New Roman" w:hAnsi="Times New Roman" w:cs="Times New Roman"/>
          <w:sz w:val="28"/>
          <w:szCs w:val="28"/>
        </w:rPr>
        <w:tab/>
      </w:r>
    </w:p>
    <w:p w:rsidR="003417AB" w:rsidRPr="00074893" w:rsidRDefault="00ED2D33" w:rsidP="0003541F">
      <w:pPr>
        <w:rPr>
          <w:rFonts w:ascii="Times New Roman" w:hAnsi="Times New Roman" w:cs="Times New Roman"/>
          <w:sz w:val="28"/>
          <w:szCs w:val="28"/>
        </w:rPr>
      </w:pP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p>
    <w:p w:rsidR="003417AB" w:rsidRPr="00074893" w:rsidRDefault="0030636E" w:rsidP="00BD5571">
      <w:pPr>
        <w:tabs>
          <w:tab w:val="left" w:pos="1346"/>
        </w:tabs>
        <w:rPr>
          <w:rFonts w:ascii="Times New Roman" w:hAnsi="Times New Roman" w:cs="Times New Roman"/>
          <w:sz w:val="28"/>
          <w:szCs w:val="28"/>
        </w:rPr>
      </w:pPr>
      <w:r w:rsidRPr="00074893">
        <w:rPr>
          <w:rFonts w:ascii="Times New Roman" w:hAnsi="Times New Roman" w:cs="Times New Roman"/>
          <w:sz w:val="28"/>
          <w:szCs w:val="28"/>
        </w:rPr>
        <w:tab/>
      </w:r>
    </w:p>
    <w:p w:rsidR="00A62C31" w:rsidRPr="00074893" w:rsidRDefault="000E49C6" w:rsidP="00A62C31">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8255</wp:posOffset>
                </wp:positionV>
                <wp:extent cx="2673985" cy="4381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2C5" w:rsidRDefault="00B872C5" w:rsidP="003319B7">
                            <w:pPr>
                              <w:tabs>
                                <w:tab w:val="right" w:pos="3969"/>
                              </w:tabs>
                              <w:rPr>
                                <w:rFonts w:ascii="Arial" w:hAnsi="Arial" w:cs="Arial"/>
                                <w:color w:val="002D53"/>
                                <w:sz w:val="18"/>
                                <w:szCs w:val="18"/>
                                <w:u w:val="single"/>
                              </w:rPr>
                            </w:pPr>
                            <w:r>
                              <w:rPr>
                                <w:rFonts w:ascii="Arial" w:hAnsi="Arial" w:cs="Arial"/>
                                <w:color w:val="002D53"/>
                                <w:sz w:val="18"/>
                                <w:szCs w:val="18"/>
                                <w:u w:val="single"/>
                                <w:lang w:val="en-US"/>
                              </w:rPr>
                              <w:t xml:space="preserve">       </w:t>
                            </w:r>
                            <w:r w:rsidR="00ED6C34">
                              <w:rPr>
                                <w:rFonts w:ascii="Arial" w:hAnsi="Arial" w:cs="Arial"/>
                                <w:color w:val="002D53"/>
                                <w:sz w:val="18"/>
                                <w:szCs w:val="18"/>
                                <w:u w:val="single"/>
                              </w:rPr>
                              <w:t>_</w:t>
                            </w:r>
                            <w:r w:rsidR="000E49C6">
                              <w:rPr>
                                <w:rFonts w:ascii="Arial" w:hAnsi="Arial" w:cs="Arial"/>
                                <w:color w:val="002D53"/>
                                <w:sz w:val="18"/>
                                <w:szCs w:val="18"/>
                                <w:u w:val="single"/>
                              </w:rPr>
                              <w:t>10</w:t>
                            </w:r>
                            <w:r w:rsidR="00120A5D">
                              <w:rPr>
                                <w:rFonts w:ascii="Arial" w:hAnsi="Arial" w:cs="Arial"/>
                                <w:color w:val="002D53"/>
                                <w:sz w:val="18"/>
                                <w:szCs w:val="18"/>
                                <w:u w:val="single"/>
                              </w:rPr>
                              <w:t>.11</w:t>
                            </w:r>
                            <w:r w:rsidR="00001472" w:rsidRPr="00195C79">
                              <w:rPr>
                                <w:rFonts w:ascii="Arial" w:hAnsi="Arial" w:cs="Arial"/>
                                <w:color w:val="002D53"/>
                                <w:sz w:val="18"/>
                                <w:szCs w:val="18"/>
                                <w:u w:val="single"/>
                              </w:rPr>
                              <w:t>.2021</w:t>
                            </w:r>
                            <w:r w:rsidR="00ED6C34" w:rsidRPr="00195C79">
                              <w:rPr>
                                <w:rFonts w:ascii="Arial" w:hAnsi="Arial" w:cs="Arial"/>
                                <w:color w:val="002D53"/>
                                <w:sz w:val="18"/>
                                <w:szCs w:val="18"/>
                                <w:u w:val="single"/>
                              </w:rPr>
                              <w:t>___</w:t>
                            </w:r>
                            <w:r w:rsidR="003319B7" w:rsidRPr="00195C79">
                              <w:rPr>
                                <w:rFonts w:ascii="Arial" w:hAnsi="Arial" w:cs="Arial"/>
                                <w:color w:val="002D53"/>
                                <w:sz w:val="18"/>
                                <w:szCs w:val="18"/>
                                <w:lang w:val="en-US"/>
                              </w:rPr>
                              <w:t>№</w:t>
                            </w:r>
                            <w:r w:rsidR="00ED6C34" w:rsidRPr="00195C79">
                              <w:rPr>
                                <w:rFonts w:ascii="Arial" w:hAnsi="Arial" w:cs="Arial"/>
                                <w:color w:val="002D53"/>
                                <w:sz w:val="18"/>
                                <w:szCs w:val="18"/>
                              </w:rPr>
                              <w:t>___</w:t>
                            </w:r>
                            <w:r w:rsidR="00001472">
                              <w:rPr>
                                <w:rFonts w:ascii="Arial" w:hAnsi="Arial" w:cs="Arial"/>
                                <w:color w:val="002D53"/>
                                <w:sz w:val="18"/>
                                <w:szCs w:val="18"/>
                              </w:rPr>
                              <w:t>б/н</w:t>
                            </w:r>
                            <w:r w:rsidR="00ED6C34">
                              <w:rPr>
                                <w:rFonts w:ascii="Arial" w:hAnsi="Arial" w:cs="Arial"/>
                                <w:color w:val="002D53"/>
                                <w:sz w:val="18"/>
                                <w:szCs w:val="18"/>
                              </w:rPr>
                              <w:t>___</w:t>
                            </w:r>
                            <w:r>
                              <w:rPr>
                                <w:rFonts w:ascii="Arial" w:hAnsi="Arial" w:cs="Arial"/>
                                <w:color w:val="002D53"/>
                                <w:sz w:val="18"/>
                                <w:szCs w:val="18"/>
                                <w:u w:val="single"/>
                              </w:rPr>
                              <w:t xml:space="preserve"> </w:t>
                            </w:r>
                          </w:p>
                          <w:p w:rsidR="003319B7" w:rsidRPr="00B872C5" w:rsidRDefault="0030636E" w:rsidP="003319B7">
                            <w:pPr>
                              <w:tabs>
                                <w:tab w:val="right" w:pos="3969"/>
                              </w:tabs>
                              <w:rPr>
                                <w:rFonts w:ascii="Arial" w:hAnsi="Arial" w:cs="Arial"/>
                                <w:color w:val="002D53"/>
                                <w:sz w:val="18"/>
                                <w:szCs w:val="18"/>
                                <w:u w:val="single"/>
                              </w:rPr>
                            </w:pPr>
                            <w:r>
                              <w:rPr>
                                <w:rFonts w:ascii="Arial" w:hAnsi="Arial" w:cs="Arial"/>
                                <w:color w:val="002D53"/>
                                <w:sz w:val="18"/>
                                <w:szCs w:val="18"/>
                              </w:rPr>
                              <w:t>на</w:t>
                            </w:r>
                            <w:r w:rsidR="003319B7" w:rsidRPr="00FE6F63">
                              <w:rPr>
                                <w:rFonts w:ascii="Arial" w:hAnsi="Arial" w:cs="Arial"/>
                                <w:color w:val="002D53"/>
                                <w:sz w:val="18"/>
                                <w:szCs w:val="18"/>
                                <w:lang w:val="en-US"/>
                              </w:rPr>
                              <w:t xml:space="preserve"> №</w:t>
                            </w:r>
                            <w:r w:rsidR="00B872C5">
                              <w:rPr>
                                <w:rFonts w:ascii="Arial" w:hAnsi="Arial" w:cs="Arial"/>
                                <w:color w:val="002D53"/>
                                <w:sz w:val="18"/>
                                <w:szCs w:val="18"/>
                                <w:u w:val="single"/>
                                <w:lang w:val="en-US"/>
                              </w:rPr>
                              <w:t xml:space="preserve">        </w:t>
                            </w:r>
                            <w:r w:rsidR="00453638">
                              <w:rPr>
                                <w:rFonts w:ascii="Arial" w:hAnsi="Arial" w:cs="Arial"/>
                                <w:color w:val="002D53"/>
                                <w:sz w:val="18"/>
                                <w:szCs w:val="18"/>
                                <w:u w:val="single"/>
                              </w:rPr>
                              <w:t>-</w:t>
                            </w:r>
                            <w:r w:rsidR="00B872C5">
                              <w:rPr>
                                <w:rFonts w:ascii="Arial" w:hAnsi="Arial" w:cs="Arial"/>
                                <w:color w:val="002D53"/>
                                <w:sz w:val="18"/>
                                <w:szCs w:val="18"/>
                                <w:u w:val="single"/>
                                <w:lang w:val="en-US"/>
                              </w:rPr>
                              <w:t xml:space="preserve">        </w:t>
                            </w:r>
                            <w:r w:rsidR="003319B7"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00B872C5">
                              <w:rPr>
                                <w:rFonts w:ascii="Arial" w:hAnsi="Arial" w:cs="Arial"/>
                                <w:color w:val="002D53"/>
                                <w:sz w:val="18"/>
                                <w:szCs w:val="18"/>
                                <w:u w:val="single"/>
                              </w:rPr>
                              <w:t>____</w:t>
                            </w:r>
                            <w:r w:rsidR="00453638">
                              <w:rPr>
                                <w:rFonts w:ascii="Arial" w:hAnsi="Arial" w:cs="Arial"/>
                                <w:color w:val="002D53"/>
                                <w:sz w:val="18"/>
                                <w:szCs w:val="18"/>
                                <w:u w:val="single"/>
                              </w:rPr>
                              <w:t>-</w:t>
                            </w:r>
                            <w:r w:rsidR="00B872C5">
                              <w:rPr>
                                <w:rFonts w:ascii="Arial" w:hAnsi="Arial" w:cs="Arial"/>
                                <w:color w:val="002D53"/>
                                <w:sz w:val="18"/>
                                <w:szCs w:val="18"/>
                                <w:u w:val="single"/>
                              </w:rPr>
                              <w:t>____</w:t>
                            </w:r>
                          </w:p>
                          <w:p w:rsidR="003319B7" w:rsidRDefault="003319B7" w:rsidP="003319B7"/>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37" o:spid="_x0000_s1026" type="#_x0000_t202" style="position:absolute;margin-left:-2.65pt;margin-top:.65pt;width:210.5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BIhQ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H5&#10;HCNFOuDogQ8eXesBwRbUpzeuArd7A45+gH3gOebqzJ2mXxxS+qYlasOvrNV9ywmD+LJwMjk5OuK4&#10;ALLu32sG95Ct1xFoaGwXigflQIAOPD0euQmxUNjMZ/PzcjHFiIKtOF9k00heQqrDaWOdf8t1h8Kk&#10;xha4j+hkd+d8iIZUB5dwmdNSsJWQMi7sZn0jLdoR0MkqfjGBF25SBWelw7ERcdyBIOGOYAvhRt6f&#10;yiwv0uu8nKxmi/mkWBXTSTlPF5M0K6/LWVqUxe3qewgwK6pWMMbVnVD8oMGs+DuO990wqieqEPU1&#10;Lqf5dKToj0mm8ftdkp3w0JJSdDVeHJ1IFYh9oxikTSpPhBznyc/hxypDDQ7/WJUog8D8qAE/rAdA&#10;CdpYa/YIgrAa+ALW4R2BSavtN4x66Mkau69bYjlG8p0CUZVZUYQmjotiOs9hYU8t61MLURSgauwx&#10;Gqc3fmz8rbFi08JNo4yVvgIhNiJq5DmqvXyh72Iy+zciNPbpOno9v2TLHwAAAP//AwBQSwMEFAAG&#10;AAgAAAAhAL6FnDLcAAAABwEAAA8AAABkcnMvZG93bnJldi54bWxMj8FOw0AMRO9I/MPKSFxQuylt&#10;GkizqQAJxLWlH+AkbhI1642y2yb9e8yJnix7RuM32XaynbrQ4FvHBhbzCBRx6aqWawOHn8/ZCygf&#10;kCvsHJOBK3nY5vd3GaaVG3lHl32olYSwT9FAE0Kfau3Lhiz6ueuJRTu6wWKQdah1NeAo4bbTz1G0&#10;1hZblg8N9vTRUHnan62B4/f4FL+OxVc4JLvV+h3bpHBXYx4fprcNqEBT+DfDH76gQy5MhTtz5VVn&#10;YBYvxSl3GSKvFrE0KQwk0RJ0nulb/vwXAAD//wMAUEsBAi0AFAAGAAgAAAAhALaDOJL+AAAA4QEA&#10;ABMAAAAAAAAAAAAAAAAAAAAAAFtDb250ZW50X1R5cGVzXS54bWxQSwECLQAUAAYACAAAACEAOP0h&#10;/9YAAACUAQAACwAAAAAAAAAAAAAAAAAvAQAAX3JlbHMvLnJlbHNQSwECLQAUAAYACAAAACEA8Cpw&#10;SIUCAAARBQAADgAAAAAAAAAAAAAAAAAuAgAAZHJzL2Uyb0RvYy54bWxQSwECLQAUAAYACAAAACEA&#10;voWcMtwAAAAHAQAADwAAAAAAAAAAAAAAAADfBAAAZHJzL2Rvd25yZXYueG1sUEsFBgAAAAAEAAQA&#10;8wAAAOgFAAAAAA==&#10;" stroked="f">
                <v:textbox>
                  <w:txbxContent>
                    <w:p w:rsidR="00B872C5" w:rsidRDefault="00B872C5" w:rsidP="003319B7">
                      <w:pPr>
                        <w:tabs>
                          <w:tab w:val="right" w:pos="3969"/>
                        </w:tabs>
                        <w:rPr>
                          <w:rFonts w:ascii="Arial" w:hAnsi="Arial" w:cs="Arial"/>
                          <w:color w:val="002D53"/>
                          <w:sz w:val="18"/>
                          <w:szCs w:val="18"/>
                          <w:u w:val="single"/>
                        </w:rPr>
                      </w:pPr>
                      <w:r>
                        <w:rPr>
                          <w:rFonts w:ascii="Arial" w:hAnsi="Arial" w:cs="Arial"/>
                          <w:color w:val="002D53"/>
                          <w:sz w:val="18"/>
                          <w:szCs w:val="18"/>
                          <w:u w:val="single"/>
                          <w:lang w:val="en-US"/>
                        </w:rPr>
                        <w:t xml:space="preserve">       </w:t>
                      </w:r>
                      <w:r w:rsidR="00ED6C34">
                        <w:rPr>
                          <w:rFonts w:ascii="Arial" w:hAnsi="Arial" w:cs="Arial"/>
                          <w:color w:val="002D53"/>
                          <w:sz w:val="18"/>
                          <w:szCs w:val="18"/>
                          <w:u w:val="single"/>
                        </w:rPr>
                        <w:t>_</w:t>
                      </w:r>
                      <w:r w:rsidR="000E49C6">
                        <w:rPr>
                          <w:rFonts w:ascii="Arial" w:hAnsi="Arial" w:cs="Arial"/>
                          <w:color w:val="002D53"/>
                          <w:sz w:val="18"/>
                          <w:szCs w:val="18"/>
                          <w:u w:val="single"/>
                        </w:rPr>
                        <w:t>10</w:t>
                      </w:r>
                      <w:r w:rsidR="00120A5D">
                        <w:rPr>
                          <w:rFonts w:ascii="Arial" w:hAnsi="Arial" w:cs="Arial"/>
                          <w:color w:val="002D53"/>
                          <w:sz w:val="18"/>
                          <w:szCs w:val="18"/>
                          <w:u w:val="single"/>
                        </w:rPr>
                        <w:t>.11</w:t>
                      </w:r>
                      <w:r w:rsidR="00001472" w:rsidRPr="00195C79">
                        <w:rPr>
                          <w:rFonts w:ascii="Arial" w:hAnsi="Arial" w:cs="Arial"/>
                          <w:color w:val="002D53"/>
                          <w:sz w:val="18"/>
                          <w:szCs w:val="18"/>
                          <w:u w:val="single"/>
                        </w:rPr>
                        <w:t>.2021</w:t>
                      </w:r>
                      <w:r w:rsidR="00ED6C34" w:rsidRPr="00195C79">
                        <w:rPr>
                          <w:rFonts w:ascii="Arial" w:hAnsi="Arial" w:cs="Arial"/>
                          <w:color w:val="002D53"/>
                          <w:sz w:val="18"/>
                          <w:szCs w:val="18"/>
                          <w:u w:val="single"/>
                        </w:rPr>
                        <w:t>___</w:t>
                      </w:r>
                      <w:r w:rsidR="003319B7" w:rsidRPr="00195C79">
                        <w:rPr>
                          <w:rFonts w:ascii="Arial" w:hAnsi="Arial" w:cs="Arial"/>
                          <w:color w:val="002D53"/>
                          <w:sz w:val="18"/>
                          <w:szCs w:val="18"/>
                          <w:lang w:val="en-US"/>
                        </w:rPr>
                        <w:t>№</w:t>
                      </w:r>
                      <w:r w:rsidR="00ED6C34" w:rsidRPr="00195C79">
                        <w:rPr>
                          <w:rFonts w:ascii="Arial" w:hAnsi="Arial" w:cs="Arial"/>
                          <w:color w:val="002D53"/>
                          <w:sz w:val="18"/>
                          <w:szCs w:val="18"/>
                        </w:rPr>
                        <w:t>___</w:t>
                      </w:r>
                      <w:r w:rsidR="00001472">
                        <w:rPr>
                          <w:rFonts w:ascii="Arial" w:hAnsi="Arial" w:cs="Arial"/>
                          <w:color w:val="002D53"/>
                          <w:sz w:val="18"/>
                          <w:szCs w:val="18"/>
                        </w:rPr>
                        <w:t>б/н</w:t>
                      </w:r>
                      <w:r w:rsidR="00ED6C34">
                        <w:rPr>
                          <w:rFonts w:ascii="Arial" w:hAnsi="Arial" w:cs="Arial"/>
                          <w:color w:val="002D53"/>
                          <w:sz w:val="18"/>
                          <w:szCs w:val="18"/>
                        </w:rPr>
                        <w:t>___</w:t>
                      </w:r>
                      <w:r>
                        <w:rPr>
                          <w:rFonts w:ascii="Arial" w:hAnsi="Arial" w:cs="Arial"/>
                          <w:color w:val="002D53"/>
                          <w:sz w:val="18"/>
                          <w:szCs w:val="18"/>
                          <w:u w:val="single"/>
                        </w:rPr>
                        <w:t xml:space="preserve"> </w:t>
                      </w:r>
                    </w:p>
                    <w:p w:rsidR="003319B7" w:rsidRPr="00B872C5" w:rsidRDefault="0030636E" w:rsidP="003319B7">
                      <w:pPr>
                        <w:tabs>
                          <w:tab w:val="right" w:pos="3969"/>
                        </w:tabs>
                        <w:rPr>
                          <w:rFonts w:ascii="Arial" w:hAnsi="Arial" w:cs="Arial"/>
                          <w:color w:val="002D53"/>
                          <w:sz w:val="18"/>
                          <w:szCs w:val="18"/>
                          <w:u w:val="single"/>
                        </w:rPr>
                      </w:pPr>
                      <w:r>
                        <w:rPr>
                          <w:rFonts w:ascii="Arial" w:hAnsi="Arial" w:cs="Arial"/>
                          <w:color w:val="002D53"/>
                          <w:sz w:val="18"/>
                          <w:szCs w:val="18"/>
                        </w:rPr>
                        <w:t>на</w:t>
                      </w:r>
                      <w:r w:rsidR="003319B7" w:rsidRPr="00FE6F63">
                        <w:rPr>
                          <w:rFonts w:ascii="Arial" w:hAnsi="Arial" w:cs="Arial"/>
                          <w:color w:val="002D53"/>
                          <w:sz w:val="18"/>
                          <w:szCs w:val="18"/>
                          <w:lang w:val="en-US"/>
                        </w:rPr>
                        <w:t xml:space="preserve"> №</w:t>
                      </w:r>
                      <w:r w:rsidR="00B872C5">
                        <w:rPr>
                          <w:rFonts w:ascii="Arial" w:hAnsi="Arial" w:cs="Arial"/>
                          <w:color w:val="002D53"/>
                          <w:sz w:val="18"/>
                          <w:szCs w:val="18"/>
                          <w:u w:val="single"/>
                          <w:lang w:val="en-US"/>
                        </w:rPr>
                        <w:t xml:space="preserve">        </w:t>
                      </w:r>
                      <w:r w:rsidR="00453638">
                        <w:rPr>
                          <w:rFonts w:ascii="Arial" w:hAnsi="Arial" w:cs="Arial"/>
                          <w:color w:val="002D53"/>
                          <w:sz w:val="18"/>
                          <w:szCs w:val="18"/>
                          <w:u w:val="single"/>
                        </w:rPr>
                        <w:t>-</w:t>
                      </w:r>
                      <w:r w:rsidR="00B872C5">
                        <w:rPr>
                          <w:rFonts w:ascii="Arial" w:hAnsi="Arial" w:cs="Arial"/>
                          <w:color w:val="002D53"/>
                          <w:sz w:val="18"/>
                          <w:szCs w:val="18"/>
                          <w:u w:val="single"/>
                          <w:lang w:val="en-US"/>
                        </w:rPr>
                        <w:t xml:space="preserve">        </w:t>
                      </w:r>
                      <w:r w:rsidR="003319B7"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00B872C5">
                        <w:rPr>
                          <w:rFonts w:ascii="Arial" w:hAnsi="Arial" w:cs="Arial"/>
                          <w:color w:val="002D53"/>
                          <w:sz w:val="18"/>
                          <w:szCs w:val="18"/>
                          <w:u w:val="single"/>
                        </w:rPr>
                        <w:t>____</w:t>
                      </w:r>
                      <w:r w:rsidR="00453638">
                        <w:rPr>
                          <w:rFonts w:ascii="Arial" w:hAnsi="Arial" w:cs="Arial"/>
                          <w:color w:val="002D53"/>
                          <w:sz w:val="18"/>
                          <w:szCs w:val="18"/>
                          <w:u w:val="single"/>
                        </w:rPr>
                        <w:t>-</w:t>
                      </w:r>
                      <w:r w:rsidR="00B872C5">
                        <w:rPr>
                          <w:rFonts w:ascii="Arial" w:hAnsi="Arial" w:cs="Arial"/>
                          <w:color w:val="002D53"/>
                          <w:sz w:val="18"/>
                          <w:szCs w:val="18"/>
                          <w:u w:val="single"/>
                        </w:rPr>
                        <w:t>____</w:t>
                      </w:r>
                    </w:p>
                    <w:p w:rsidR="003319B7" w:rsidRDefault="003319B7" w:rsidP="003319B7"/>
                  </w:txbxContent>
                </v:textbox>
              </v:shape>
            </w:pict>
          </mc:Fallback>
        </mc:AlternateContent>
      </w:r>
    </w:p>
    <w:p w:rsidR="00A62C31" w:rsidRPr="00074893" w:rsidRDefault="00A62C31" w:rsidP="00A62C31">
      <w:pPr>
        <w:rPr>
          <w:rFonts w:ascii="Times New Roman" w:hAnsi="Times New Roman" w:cs="Times New Roman"/>
          <w:sz w:val="28"/>
          <w:szCs w:val="28"/>
        </w:rPr>
      </w:pPr>
    </w:p>
    <w:p w:rsidR="00A33477" w:rsidRDefault="00A33477" w:rsidP="001360A4">
      <w:pPr>
        <w:spacing w:line="320" w:lineRule="exact"/>
        <w:ind w:firstLine="709"/>
        <w:jc w:val="center"/>
        <w:rPr>
          <w:rFonts w:ascii="Times New Roman" w:hAnsi="Times New Roman" w:cs="Times New Roman"/>
          <w:b/>
          <w:sz w:val="28"/>
          <w:szCs w:val="28"/>
        </w:rPr>
      </w:pPr>
    </w:p>
    <w:p w:rsidR="00120A5D" w:rsidRDefault="00120A5D" w:rsidP="00667FEE">
      <w:pPr>
        <w:spacing w:line="320" w:lineRule="exact"/>
        <w:ind w:firstLine="709"/>
        <w:jc w:val="center"/>
        <w:rPr>
          <w:rFonts w:ascii="Times New Roman" w:hAnsi="Times New Roman" w:cs="Times New Roman"/>
          <w:b/>
          <w:sz w:val="28"/>
          <w:szCs w:val="28"/>
        </w:rPr>
      </w:pPr>
    </w:p>
    <w:p w:rsidR="001360A4" w:rsidRPr="00074893" w:rsidRDefault="001360A4" w:rsidP="00667FEE">
      <w:pPr>
        <w:spacing w:line="320" w:lineRule="exact"/>
        <w:ind w:firstLine="709"/>
        <w:jc w:val="center"/>
        <w:rPr>
          <w:rFonts w:ascii="Times New Roman" w:hAnsi="Times New Roman" w:cs="Times New Roman"/>
          <w:b/>
          <w:sz w:val="28"/>
          <w:szCs w:val="28"/>
        </w:rPr>
      </w:pPr>
      <w:r w:rsidRPr="00074893">
        <w:rPr>
          <w:rFonts w:ascii="Times New Roman" w:hAnsi="Times New Roman" w:cs="Times New Roman"/>
          <w:b/>
          <w:sz w:val="28"/>
          <w:szCs w:val="28"/>
        </w:rPr>
        <w:t xml:space="preserve">Разъяснения к </w:t>
      </w:r>
      <w:bookmarkStart w:id="0" w:name="_Hlk71122266"/>
      <w:r w:rsidRPr="00074893">
        <w:rPr>
          <w:rFonts w:ascii="Times New Roman" w:hAnsi="Times New Roman" w:cs="Times New Roman"/>
          <w:b/>
          <w:sz w:val="28"/>
          <w:szCs w:val="28"/>
        </w:rPr>
        <w:t xml:space="preserve">документации о закупке </w:t>
      </w:r>
      <w:bookmarkEnd w:id="0"/>
      <w:r w:rsidR="00120A5D">
        <w:rPr>
          <w:rFonts w:ascii="Times New Roman" w:hAnsi="Times New Roman" w:cs="Times New Roman"/>
          <w:b/>
          <w:sz w:val="28"/>
          <w:szCs w:val="28"/>
        </w:rPr>
        <w:t xml:space="preserve">открытого конкурса в электронной форме </w:t>
      </w:r>
      <w:r w:rsidR="000E49C6" w:rsidRPr="000E49C6">
        <w:rPr>
          <w:rFonts w:ascii="Times New Roman" w:hAnsi="Times New Roman" w:cs="Times New Roman"/>
          <w:b/>
          <w:sz w:val="28"/>
          <w:szCs w:val="28"/>
        </w:rPr>
        <w:t xml:space="preserve">№ ОКэ-ЦКПИТ-21-0049 по предмету закупки «Предоставление за вознаграждение на условиях простой неисключительной лицензии права на использование антивирусного программного обеспечения для электронно-вычислительных машин» </w:t>
      </w:r>
      <w:r w:rsidRPr="0021713A">
        <w:rPr>
          <w:rFonts w:ascii="Times New Roman" w:hAnsi="Times New Roman" w:cs="Times New Roman"/>
          <w:sz w:val="28"/>
          <w:szCs w:val="28"/>
        </w:rPr>
        <w:t>(</w:t>
      </w:r>
      <w:r w:rsidR="00120A5D">
        <w:rPr>
          <w:rFonts w:ascii="Times New Roman" w:hAnsi="Times New Roman" w:cs="Times New Roman"/>
          <w:sz w:val="28"/>
          <w:szCs w:val="28"/>
        </w:rPr>
        <w:t>Открытый конкурс</w:t>
      </w:r>
      <w:r w:rsidRPr="0021713A">
        <w:rPr>
          <w:rFonts w:ascii="Times New Roman" w:hAnsi="Times New Roman" w:cs="Times New Roman"/>
          <w:sz w:val="28"/>
          <w:szCs w:val="28"/>
        </w:rPr>
        <w:t>)</w:t>
      </w:r>
    </w:p>
    <w:p w:rsidR="00ED2D33" w:rsidRPr="00074893" w:rsidRDefault="00ED2D33" w:rsidP="00ED2D33">
      <w:pPr>
        <w:rPr>
          <w:rFonts w:ascii="Times New Roman" w:hAnsi="Times New Roman" w:cs="Times New Roman"/>
          <w:sz w:val="28"/>
          <w:szCs w:val="28"/>
        </w:rPr>
      </w:pPr>
    </w:p>
    <w:p w:rsidR="000E49C6" w:rsidRDefault="000E49C6" w:rsidP="000E49C6">
      <w:pPr>
        <w:ind w:firstLine="708"/>
        <w:jc w:val="both"/>
        <w:rPr>
          <w:rFonts w:ascii="Times New Roman" w:hAnsi="Times New Roman" w:cs="Times New Roman"/>
          <w:sz w:val="28"/>
          <w:szCs w:val="28"/>
        </w:rPr>
      </w:pPr>
      <w:r w:rsidRPr="000E49C6">
        <w:rPr>
          <w:rFonts w:ascii="Times New Roman" w:hAnsi="Times New Roman" w:cs="Times New Roman"/>
          <w:b/>
          <w:sz w:val="28"/>
          <w:szCs w:val="28"/>
        </w:rPr>
        <w:t>Вопрос №1:</w:t>
      </w:r>
      <w:r w:rsidRPr="000E49C6">
        <w:rPr>
          <w:rFonts w:ascii="Times New Roman" w:hAnsi="Times New Roman" w:cs="Times New Roman"/>
          <w:sz w:val="28"/>
          <w:szCs w:val="28"/>
        </w:rPr>
        <w:t xml:space="preserve"> </w:t>
      </w:r>
    </w:p>
    <w:p w:rsidR="000E49C6" w:rsidRDefault="000E49C6" w:rsidP="000E49C6">
      <w:pPr>
        <w:ind w:firstLine="708"/>
        <w:jc w:val="both"/>
        <w:rPr>
          <w:rFonts w:ascii="Times New Roman" w:hAnsi="Times New Roman" w:cs="Times New Roman"/>
          <w:sz w:val="28"/>
          <w:szCs w:val="28"/>
        </w:rPr>
      </w:pPr>
      <w:r w:rsidRPr="000E49C6">
        <w:rPr>
          <w:rFonts w:ascii="Times New Roman" w:hAnsi="Times New Roman" w:cs="Times New Roman"/>
          <w:sz w:val="28"/>
          <w:szCs w:val="28"/>
        </w:rPr>
        <w:t>Согласно требованию, указанному в техническом задании: 4.4   Поставщик должен провести обучение в авторизованном учебном центре правообладателя за свой счет, не менее трех человек Заказчика по курсам. Курсы KL 002.104 и KL 302.10 уже недействительны и сдача по ним невозможна. Сейчас уже актуальна 11 версия продукта и новые курсы:</w:t>
      </w:r>
      <w:r>
        <w:rPr>
          <w:rFonts w:ascii="Times New Roman" w:hAnsi="Times New Roman" w:cs="Times New Roman"/>
          <w:sz w:val="28"/>
          <w:szCs w:val="28"/>
        </w:rPr>
        <w:t xml:space="preserve"> </w:t>
      </w:r>
      <w:r w:rsidRPr="000E49C6">
        <w:rPr>
          <w:rFonts w:ascii="Times New Roman" w:hAnsi="Times New Roman" w:cs="Times New Roman"/>
          <w:sz w:val="28"/>
          <w:szCs w:val="28"/>
        </w:rPr>
        <w:t>https://support.kaspersky.ru/learning/programs и онлайн-курсы https://support.kaspersky.ru/learning/courses. Просим заменить на актуальные курсы.»</w:t>
      </w:r>
    </w:p>
    <w:p w:rsidR="000E49C6" w:rsidRPr="000E49C6" w:rsidRDefault="000E49C6" w:rsidP="000E49C6">
      <w:pPr>
        <w:ind w:firstLine="708"/>
        <w:jc w:val="both"/>
        <w:rPr>
          <w:rFonts w:ascii="Times New Roman" w:hAnsi="Times New Roman" w:cs="Times New Roman"/>
          <w:sz w:val="28"/>
          <w:szCs w:val="28"/>
        </w:rPr>
      </w:pPr>
    </w:p>
    <w:p w:rsidR="000E49C6" w:rsidRPr="000E49C6" w:rsidRDefault="000E49C6" w:rsidP="000E49C6">
      <w:pPr>
        <w:ind w:firstLine="708"/>
        <w:jc w:val="both"/>
        <w:rPr>
          <w:rFonts w:ascii="Times New Roman" w:hAnsi="Times New Roman" w:cs="Times New Roman"/>
          <w:sz w:val="28"/>
          <w:szCs w:val="28"/>
        </w:rPr>
      </w:pPr>
      <w:r w:rsidRPr="000E49C6">
        <w:rPr>
          <w:rFonts w:ascii="Times New Roman" w:hAnsi="Times New Roman" w:cs="Times New Roman"/>
          <w:b/>
          <w:sz w:val="28"/>
          <w:szCs w:val="28"/>
        </w:rPr>
        <w:t>Ответ №1:</w:t>
      </w:r>
      <w:r w:rsidRPr="000E49C6">
        <w:rPr>
          <w:rFonts w:ascii="Times New Roman" w:hAnsi="Times New Roman" w:cs="Times New Roman"/>
          <w:sz w:val="28"/>
          <w:szCs w:val="28"/>
        </w:rPr>
        <w:t xml:space="preserve"> </w:t>
      </w:r>
      <w:r w:rsidR="009B24AF">
        <w:rPr>
          <w:rFonts w:ascii="Times New Roman" w:hAnsi="Times New Roman" w:cs="Times New Roman"/>
          <w:sz w:val="28"/>
          <w:szCs w:val="28"/>
        </w:rPr>
        <w:t>В</w:t>
      </w:r>
      <w:r w:rsidRPr="000E49C6">
        <w:rPr>
          <w:rFonts w:ascii="Times New Roman" w:hAnsi="Times New Roman" w:cs="Times New Roman"/>
          <w:sz w:val="28"/>
          <w:szCs w:val="28"/>
        </w:rPr>
        <w:t xml:space="preserve"> </w:t>
      </w:r>
      <w:r w:rsidR="009B24AF">
        <w:rPr>
          <w:rFonts w:ascii="Times New Roman" w:hAnsi="Times New Roman" w:cs="Times New Roman"/>
          <w:sz w:val="28"/>
          <w:szCs w:val="28"/>
        </w:rPr>
        <w:t>Д</w:t>
      </w:r>
      <w:r w:rsidRPr="000E49C6">
        <w:rPr>
          <w:rFonts w:ascii="Times New Roman" w:hAnsi="Times New Roman" w:cs="Times New Roman"/>
          <w:sz w:val="28"/>
          <w:szCs w:val="28"/>
        </w:rPr>
        <w:t>окументацию о закупке внесены соответствующие изменения</w:t>
      </w:r>
    </w:p>
    <w:p w:rsidR="000E49C6" w:rsidRDefault="000E49C6" w:rsidP="000E49C6">
      <w:pPr>
        <w:ind w:firstLine="708"/>
        <w:jc w:val="both"/>
        <w:rPr>
          <w:rFonts w:ascii="Times New Roman" w:hAnsi="Times New Roman" w:cs="Times New Roman"/>
          <w:sz w:val="28"/>
          <w:szCs w:val="28"/>
        </w:rPr>
      </w:pPr>
    </w:p>
    <w:p w:rsidR="000E49C6" w:rsidRPr="000E49C6" w:rsidRDefault="000E49C6" w:rsidP="000E49C6">
      <w:pPr>
        <w:ind w:firstLine="708"/>
        <w:jc w:val="both"/>
        <w:rPr>
          <w:rFonts w:ascii="Times New Roman" w:hAnsi="Times New Roman" w:cs="Times New Roman"/>
          <w:sz w:val="28"/>
          <w:szCs w:val="28"/>
        </w:rPr>
      </w:pPr>
      <w:r w:rsidRPr="000E49C6">
        <w:rPr>
          <w:rFonts w:ascii="Times New Roman" w:hAnsi="Times New Roman" w:cs="Times New Roman"/>
          <w:b/>
          <w:sz w:val="28"/>
          <w:szCs w:val="28"/>
        </w:rPr>
        <w:t>Вопрос №2:</w:t>
      </w:r>
      <w:r>
        <w:rPr>
          <w:rFonts w:ascii="Times New Roman" w:hAnsi="Times New Roman" w:cs="Times New Roman"/>
          <w:sz w:val="28"/>
          <w:szCs w:val="28"/>
        </w:rPr>
        <w:t xml:space="preserve"> </w:t>
      </w:r>
      <w:r w:rsidRPr="000E49C6">
        <w:rPr>
          <w:rFonts w:ascii="Times New Roman" w:hAnsi="Times New Roman" w:cs="Times New Roman"/>
          <w:sz w:val="28"/>
          <w:szCs w:val="28"/>
        </w:rPr>
        <w:t xml:space="preserve">Также в техническом задании есть требование 4.9   Срок действия лицензий на использование программ для ЭВМ 2 года, с 09.12.2021 по 08.12.2023 включительно.  </w:t>
      </w:r>
    </w:p>
    <w:p w:rsidR="000E49C6" w:rsidRPr="000E49C6" w:rsidRDefault="000E49C6" w:rsidP="000E49C6">
      <w:pPr>
        <w:ind w:firstLine="708"/>
        <w:jc w:val="both"/>
        <w:rPr>
          <w:rFonts w:ascii="Times New Roman" w:hAnsi="Times New Roman" w:cs="Times New Roman"/>
          <w:sz w:val="28"/>
          <w:szCs w:val="28"/>
        </w:rPr>
      </w:pPr>
      <w:r w:rsidRPr="000E49C6">
        <w:rPr>
          <w:rFonts w:ascii="Times New Roman" w:hAnsi="Times New Roman" w:cs="Times New Roman"/>
          <w:sz w:val="28"/>
          <w:szCs w:val="28"/>
        </w:rPr>
        <w:t xml:space="preserve">По условию лицензионной политике Лаборатории Касперского, срок действия лицензии начинается с момента размещения заказа (отложенной или досрочной активации не предусмотрено технически правообладателем).  </w:t>
      </w:r>
    </w:p>
    <w:p w:rsidR="000E49C6" w:rsidRPr="000E49C6" w:rsidRDefault="000E49C6" w:rsidP="000E49C6">
      <w:pPr>
        <w:ind w:firstLine="708"/>
        <w:jc w:val="both"/>
        <w:rPr>
          <w:rFonts w:ascii="Times New Roman" w:hAnsi="Times New Roman" w:cs="Times New Roman"/>
          <w:sz w:val="28"/>
          <w:szCs w:val="28"/>
        </w:rPr>
      </w:pPr>
      <w:r w:rsidRPr="000E49C6">
        <w:rPr>
          <w:rFonts w:ascii="Times New Roman" w:hAnsi="Times New Roman" w:cs="Times New Roman"/>
          <w:sz w:val="28"/>
          <w:szCs w:val="28"/>
        </w:rPr>
        <w:t>Таким образом, чтобы выполнить условие начала срока действия лицензии необходимо разместить заказ 09.12.2021г. (к этой дате договор должен быть заключен). Если же договор будет заключен позже 09.12.2021, то лицензия начнет свое действие со дня размещения заказа (после 09.12.21), но будет действовать в любом случае 2 года со дня размещения. Также правообладатель при обработке заказа может использовать логистические дни (</w:t>
      </w:r>
      <w:proofErr w:type="spellStart"/>
      <w:r w:rsidRPr="000E49C6">
        <w:rPr>
          <w:rFonts w:ascii="Times New Roman" w:hAnsi="Times New Roman" w:cs="Times New Roman"/>
          <w:sz w:val="28"/>
          <w:szCs w:val="28"/>
        </w:rPr>
        <w:t>т.е</w:t>
      </w:r>
      <w:proofErr w:type="spellEnd"/>
      <w:r w:rsidRPr="000E49C6">
        <w:rPr>
          <w:rFonts w:ascii="Times New Roman" w:hAnsi="Times New Roman" w:cs="Times New Roman"/>
          <w:sz w:val="28"/>
          <w:szCs w:val="28"/>
        </w:rPr>
        <w:t xml:space="preserve"> дополнительные дни от 1 до 7 дней для обработки заказа к основному сроку) и тогда лицензия может истекать позже, чем 08.12.2023г. </w:t>
      </w:r>
    </w:p>
    <w:p w:rsidR="000E49C6" w:rsidRDefault="000E49C6" w:rsidP="000E49C6">
      <w:pPr>
        <w:ind w:firstLine="708"/>
        <w:jc w:val="both"/>
        <w:rPr>
          <w:rFonts w:ascii="Times New Roman" w:hAnsi="Times New Roman" w:cs="Times New Roman"/>
          <w:sz w:val="28"/>
          <w:szCs w:val="28"/>
        </w:rPr>
      </w:pPr>
      <w:r w:rsidRPr="000E49C6">
        <w:rPr>
          <w:rFonts w:ascii="Times New Roman" w:hAnsi="Times New Roman" w:cs="Times New Roman"/>
          <w:sz w:val="28"/>
          <w:szCs w:val="28"/>
        </w:rPr>
        <w:lastRenderedPageBreak/>
        <w:t>Просим уточнить, допускается ли лицензия со сроком начала действия после 09.12.2021г. (в случае заключения договора после 09.12.2021) и со сроком окончания позже 08.12.2023г, но в любом случае действующая 24 месяца?»</w:t>
      </w:r>
    </w:p>
    <w:p w:rsidR="000E49C6" w:rsidRPr="000E49C6" w:rsidRDefault="000E49C6" w:rsidP="000E49C6">
      <w:pPr>
        <w:ind w:firstLine="708"/>
        <w:jc w:val="both"/>
        <w:rPr>
          <w:rFonts w:ascii="Times New Roman" w:hAnsi="Times New Roman" w:cs="Times New Roman"/>
          <w:sz w:val="28"/>
          <w:szCs w:val="28"/>
        </w:rPr>
      </w:pPr>
    </w:p>
    <w:p w:rsidR="000E49C6" w:rsidRPr="000E49C6" w:rsidRDefault="000E49C6" w:rsidP="000E49C6">
      <w:pPr>
        <w:ind w:firstLine="708"/>
        <w:jc w:val="both"/>
        <w:rPr>
          <w:rFonts w:ascii="Times New Roman" w:hAnsi="Times New Roman" w:cs="Times New Roman"/>
          <w:sz w:val="28"/>
          <w:szCs w:val="28"/>
        </w:rPr>
      </w:pPr>
      <w:r w:rsidRPr="000E49C6">
        <w:rPr>
          <w:rFonts w:ascii="Times New Roman" w:hAnsi="Times New Roman" w:cs="Times New Roman"/>
          <w:b/>
          <w:sz w:val="28"/>
          <w:szCs w:val="28"/>
        </w:rPr>
        <w:t>Ответ №2:</w:t>
      </w:r>
      <w:r w:rsidRPr="000E49C6">
        <w:rPr>
          <w:rFonts w:ascii="Times New Roman" w:hAnsi="Times New Roman" w:cs="Times New Roman"/>
          <w:sz w:val="28"/>
          <w:szCs w:val="28"/>
        </w:rPr>
        <w:t xml:space="preserve"> </w:t>
      </w:r>
      <w:r w:rsidR="009B24AF">
        <w:rPr>
          <w:rFonts w:ascii="Times New Roman" w:hAnsi="Times New Roman" w:cs="Times New Roman"/>
          <w:sz w:val="28"/>
          <w:szCs w:val="28"/>
        </w:rPr>
        <w:t>Л</w:t>
      </w:r>
      <w:r w:rsidRPr="000E49C6">
        <w:rPr>
          <w:rFonts w:ascii="Times New Roman" w:hAnsi="Times New Roman" w:cs="Times New Roman"/>
          <w:sz w:val="28"/>
          <w:szCs w:val="28"/>
        </w:rPr>
        <w:t>ицензия со сроком начала действия после 09.12.2021г. не допускается.</w:t>
      </w:r>
    </w:p>
    <w:p w:rsidR="000E49C6" w:rsidRPr="000E49C6" w:rsidRDefault="000E49C6" w:rsidP="000E49C6">
      <w:pPr>
        <w:ind w:firstLine="708"/>
        <w:jc w:val="both"/>
        <w:rPr>
          <w:rFonts w:ascii="Times New Roman" w:hAnsi="Times New Roman" w:cs="Times New Roman"/>
          <w:sz w:val="28"/>
          <w:szCs w:val="28"/>
        </w:rPr>
      </w:pPr>
    </w:p>
    <w:p w:rsidR="000E49C6" w:rsidRDefault="000E49C6" w:rsidP="000E49C6">
      <w:pPr>
        <w:ind w:firstLine="708"/>
        <w:jc w:val="both"/>
        <w:rPr>
          <w:rFonts w:ascii="Times New Roman" w:hAnsi="Times New Roman" w:cs="Times New Roman"/>
          <w:sz w:val="28"/>
          <w:szCs w:val="28"/>
        </w:rPr>
      </w:pPr>
      <w:r w:rsidRPr="000E49C6">
        <w:rPr>
          <w:rFonts w:ascii="Times New Roman" w:hAnsi="Times New Roman" w:cs="Times New Roman"/>
          <w:b/>
          <w:sz w:val="28"/>
          <w:szCs w:val="28"/>
        </w:rPr>
        <w:t>Вопрос №3:</w:t>
      </w:r>
      <w:r>
        <w:rPr>
          <w:rFonts w:ascii="Times New Roman" w:hAnsi="Times New Roman" w:cs="Times New Roman"/>
          <w:sz w:val="28"/>
          <w:szCs w:val="28"/>
        </w:rPr>
        <w:t xml:space="preserve"> </w:t>
      </w:r>
      <w:r w:rsidRPr="000E49C6">
        <w:rPr>
          <w:rFonts w:ascii="Times New Roman" w:hAnsi="Times New Roman" w:cs="Times New Roman"/>
          <w:sz w:val="28"/>
          <w:szCs w:val="28"/>
        </w:rPr>
        <w:t xml:space="preserve">Просим в п. 7.3 заменить "исключительные" права на "неисключительные", </w:t>
      </w:r>
      <w:proofErr w:type="spellStart"/>
      <w:r w:rsidRPr="000E49C6">
        <w:rPr>
          <w:rFonts w:ascii="Times New Roman" w:hAnsi="Times New Roman" w:cs="Times New Roman"/>
          <w:sz w:val="28"/>
          <w:szCs w:val="28"/>
        </w:rPr>
        <w:t>т</w:t>
      </w:r>
      <w:proofErr w:type="gramStart"/>
      <w:r w:rsidRPr="000E49C6">
        <w:rPr>
          <w:rFonts w:ascii="Times New Roman" w:hAnsi="Times New Roman" w:cs="Times New Roman"/>
          <w:sz w:val="28"/>
          <w:szCs w:val="28"/>
        </w:rPr>
        <w:t>.к</w:t>
      </w:r>
      <w:proofErr w:type="spellEnd"/>
      <w:proofErr w:type="gramEnd"/>
      <w:r w:rsidRPr="000E49C6">
        <w:rPr>
          <w:rFonts w:ascii="Times New Roman" w:hAnsi="Times New Roman" w:cs="Times New Roman"/>
          <w:sz w:val="28"/>
          <w:szCs w:val="28"/>
        </w:rPr>
        <w:t xml:space="preserve"> исключительными правами обладает только правообладатель (или подтвердить вашу готовность сделать это</w:t>
      </w:r>
      <w:r>
        <w:rPr>
          <w:rFonts w:ascii="Times New Roman" w:hAnsi="Times New Roman" w:cs="Times New Roman"/>
          <w:sz w:val="28"/>
          <w:szCs w:val="28"/>
        </w:rPr>
        <w:t xml:space="preserve"> на этапе подписания договора).</w:t>
      </w:r>
    </w:p>
    <w:p w:rsidR="000E49C6" w:rsidRPr="000E49C6" w:rsidRDefault="000E49C6" w:rsidP="000E49C6">
      <w:pPr>
        <w:ind w:firstLine="708"/>
        <w:jc w:val="both"/>
        <w:rPr>
          <w:rFonts w:ascii="Times New Roman" w:hAnsi="Times New Roman" w:cs="Times New Roman"/>
          <w:sz w:val="28"/>
          <w:szCs w:val="28"/>
        </w:rPr>
      </w:pPr>
    </w:p>
    <w:p w:rsidR="000E49C6" w:rsidRPr="000E49C6" w:rsidRDefault="000E49C6" w:rsidP="000E49C6">
      <w:pPr>
        <w:ind w:firstLine="708"/>
        <w:jc w:val="both"/>
        <w:rPr>
          <w:rFonts w:ascii="Times New Roman" w:hAnsi="Times New Roman" w:cs="Times New Roman"/>
          <w:sz w:val="28"/>
          <w:szCs w:val="28"/>
        </w:rPr>
      </w:pPr>
      <w:r w:rsidRPr="000E49C6">
        <w:rPr>
          <w:rFonts w:ascii="Times New Roman" w:hAnsi="Times New Roman" w:cs="Times New Roman"/>
          <w:b/>
          <w:sz w:val="28"/>
          <w:szCs w:val="28"/>
        </w:rPr>
        <w:t>Ответ №3:</w:t>
      </w:r>
      <w:r w:rsidRPr="000E49C6">
        <w:rPr>
          <w:rFonts w:ascii="Times New Roman" w:hAnsi="Times New Roman" w:cs="Times New Roman"/>
          <w:sz w:val="28"/>
          <w:szCs w:val="28"/>
        </w:rPr>
        <w:t xml:space="preserve"> </w:t>
      </w:r>
      <w:r w:rsidR="009B24AF">
        <w:rPr>
          <w:rFonts w:ascii="Times New Roman" w:hAnsi="Times New Roman" w:cs="Times New Roman"/>
          <w:sz w:val="28"/>
          <w:szCs w:val="28"/>
        </w:rPr>
        <w:t>В</w:t>
      </w:r>
      <w:r w:rsidRPr="000E49C6">
        <w:rPr>
          <w:rFonts w:ascii="Times New Roman" w:hAnsi="Times New Roman" w:cs="Times New Roman"/>
          <w:sz w:val="28"/>
          <w:szCs w:val="28"/>
        </w:rPr>
        <w:t xml:space="preserve"> </w:t>
      </w:r>
      <w:r w:rsidR="009B24AF">
        <w:rPr>
          <w:rFonts w:ascii="Times New Roman" w:hAnsi="Times New Roman" w:cs="Times New Roman"/>
          <w:sz w:val="28"/>
          <w:szCs w:val="28"/>
        </w:rPr>
        <w:t>Д</w:t>
      </w:r>
      <w:r w:rsidRPr="000E49C6">
        <w:rPr>
          <w:rFonts w:ascii="Times New Roman" w:hAnsi="Times New Roman" w:cs="Times New Roman"/>
          <w:sz w:val="28"/>
          <w:szCs w:val="28"/>
        </w:rPr>
        <w:t>окументацию о закупке внесены соответствующие изменения.</w:t>
      </w:r>
    </w:p>
    <w:p w:rsidR="000E49C6" w:rsidRPr="000E49C6" w:rsidRDefault="000E49C6" w:rsidP="000E49C6">
      <w:pPr>
        <w:ind w:firstLine="708"/>
        <w:jc w:val="both"/>
        <w:rPr>
          <w:rFonts w:ascii="Times New Roman" w:hAnsi="Times New Roman" w:cs="Times New Roman"/>
          <w:sz w:val="28"/>
          <w:szCs w:val="28"/>
        </w:rPr>
      </w:pPr>
    </w:p>
    <w:p w:rsidR="000E49C6" w:rsidRDefault="000E49C6" w:rsidP="000E49C6">
      <w:pPr>
        <w:ind w:firstLine="708"/>
        <w:jc w:val="both"/>
        <w:rPr>
          <w:rFonts w:ascii="Times New Roman" w:hAnsi="Times New Roman" w:cs="Times New Roman"/>
          <w:sz w:val="28"/>
          <w:szCs w:val="28"/>
        </w:rPr>
      </w:pPr>
      <w:r w:rsidRPr="000E49C6">
        <w:rPr>
          <w:rFonts w:ascii="Times New Roman" w:hAnsi="Times New Roman" w:cs="Times New Roman"/>
          <w:b/>
          <w:sz w:val="28"/>
          <w:szCs w:val="28"/>
        </w:rPr>
        <w:t>Вопрос №4:</w:t>
      </w:r>
      <w:r>
        <w:rPr>
          <w:rFonts w:ascii="Times New Roman" w:hAnsi="Times New Roman" w:cs="Times New Roman"/>
          <w:sz w:val="28"/>
          <w:szCs w:val="28"/>
        </w:rPr>
        <w:t xml:space="preserve"> </w:t>
      </w:r>
      <w:r w:rsidRPr="000E49C6">
        <w:rPr>
          <w:rFonts w:ascii="Times New Roman" w:hAnsi="Times New Roman" w:cs="Times New Roman"/>
          <w:sz w:val="28"/>
          <w:szCs w:val="28"/>
        </w:rPr>
        <w:t xml:space="preserve">Просим уточнить </w:t>
      </w:r>
      <w:r>
        <w:rPr>
          <w:rFonts w:ascii="Times New Roman" w:hAnsi="Times New Roman" w:cs="Times New Roman"/>
          <w:sz w:val="28"/>
          <w:szCs w:val="28"/>
        </w:rPr>
        <w:t>общий срок заключения договора?</w:t>
      </w:r>
      <w:r w:rsidRPr="000E49C6">
        <w:rPr>
          <w:rFonts w:ascii="Times New Roman" w:hAnsi="Times New Roman" w:cs="Times New Roman"/>
          <w:sz w:val="28"/>
          <w:szCs w:val="28"/>
        </w:rPr>
        <w:t xml:space="preserve">  </w:t>
      </w:r>
    </w:p>
    <w:p w:rsidR="000E49C6" w:rsidRPr="000E49C6" w:rsidRDefault="000E49C6" w:rsidP="000E49C6">
      <w:pPr>
        <w:ind w:firstLine="708"/>
        <w:jc w:val="both"/>
        <w:rPr>
          <w:rFonts w:ascii="Times New Roman" w:hAnsi="Times New Roman" w:cs="Times New Roman"/>
          <w:sz w:val="28"/>
          <w:szCs w:val="28"/>
        </w:rPr>
      </w:pPr>
    </w:p>
    <w:p w:rsidR="000E49C6" w:rsidRPr="000E49C6" w:rsidRDefault="000E49C6" w:rsidP="000E49C6">
      <w:pPr>
        <w:ind w:firstLine="708"/>
        <w:jc w:val="both"/>
        <w:rPr>
          <w:rFonts w:ascii="Times New Roman" w:hAnsi="Times New Roman" w:cs="Times New Roman"/>
          <w:sz w:val="28"/>
          <w:szCs w:val="28"/>
        </w:rPr>
      </w:pPr>
      <w:r w:rsidRPr="000E49C6">
        <w:rPr>
          <w:rFonts w:ascii="Times New Roman" w:hAnsi="Times New Roman" w:cs="Times New Roman"/>
          <w:b/>
          <w:sz w:val="28"/>
          <w:szCs w:val="28"/>
        </w:rPr>
        <w:t>Ответ №4:</w:t>
      </w:r>
      <w:r w:rsidRPr="000E49C6">
        <w:rPr>
          <w:rFonts w:ascii="Times New Roman" w:hAnsi="Times New Roman" w:cs="Times New Roman"/>
          <w:sz w:val="28"/>
          <w:szCs w:val="28"/>
        </w:rPr>
        <w:t xml:space="preserve"> </w:t>
      </w:r>
      <w:r w:rsidR="009B24AF">
        <w:rPr>
          <w:rFonts w:ascii="Times New Roman" w:hAnsi="Times New Roman" w:cs="Times New Roman"/>
          <w:sz w:val="28"/>
          <w:szCs w:val="28"/>
        </w:rPr>
        <w:t>Д</w:t>
      </w:r>
      <w:r w:rsidRPr="000E49C6">
        <w:rPr>
          <w:rFonts w:ascii="Times New Roman" w:hAnsi="Times New Roman" w:cs="Times New Roman"/>
          <w:sz w:val="28"/>
          <w:szCs w:val="28"/>
        </w:rPr>
        <w:t>оговор должен быть заключен не позднее 8.12.2021 г.</w:t>
      </w:r>
    </w:p>
    <w:p w:rsidR="000E49C6" w:rsidRPr="000E49C6" w:rsidRDefault="000E49C6" w:rsidP="000E49C6">
      <w:pPr>
        <w:ind w:firstLine="708"/>
        <w:jc w:val="both"/>
        <w:rPr>
          <w:rFonts w:ascii="Times New Roman" w:hAnsi="Times New Roman" w:cs="Times New Roman"/>
          <w:sz w:val="28"/>
          <w:szCs w:val="28"/>
        </w:rPr>
      </w:pPr>
    </w:p>
    <w:p w:rsidR="000E49C6" w:rsidRDefault="000E49C6" w:rsidP="000E49C6">
      <w:pPr>
        <w:ind w:firstLine="708"/>
        <w:jc w:val="both"/>
        <w:rPr>
          <w:rFonts w:ascii="Times New Roman" w:hAnsi="Times New Roman" w:cs="Times New Roman"/>
          <w:sz w:val="28"/>
          <w:szCs w:val="28"/>
        </w:rPr>
      </w:pPr>
      <w:r w:rsidRPr="000E49C6">
        <w:rPr>
          <w:rFonts w:ascii="Times New Roman" w:hAnsi="Times New Roman" w:cs="Times New Roman"/>
          <w:b/>
          <w:sz w:val="28"/>
          <w:szCs w:val="28"/>
        </w:rPr>
        <w:t>Вопрос №5:</w:t>
      </w:r>
      <w:r w:rsidRPr="000E49C6">
        <w:rPr>
          <w:rFonts w:ascii="Times New Roman" w:hAnsi="Times New Roman" w:cs="Times New Roman"/>
          <w:sz w:val="28"/>
          <w:szCs w:val="28"/>
        </w:rPr>
        <w:t xml:space="preserve"> Просим уточнить, возможно ли в приложении №2а к договору "Перечень и формат электронных документов" добавить формат документа </w:t>
      </w:r>
      <w:proofErr w:type="spellStart"/>
      <w:r w:rsidRPr="000E49C6">
        <w:rPr>
          <w:rFonts w:ascii="Times New Roman" w:hAnsi="Times New Roman" w:cs="Times New Roman"/>
          <w:sz w:val="28"/>
          <w:szCs w:val="28"/>
        </w:rPr>
        <w:t>pdf</w:t>
      </w:r>
      <w:proofErr w:type="spellEnd"/>
      <w:r w:rsidRPr="000E49C6">
        <w:rPr>
          <w:rFonts w:ascii="Times New Roman" w:hAnsi="Times New Roman" w:cs="Times New Roman"/>
          <w:sz w:val="28"/>
          <w:szCs w:val="28"/>
        </w:rPr>
        <w:t xml:space="preserve">. </w:t>
      </w:r>
    </w:p>
    <w:p w:rsidR="000E49C6" w:rsidRDefault="000E49C6" w:rsidP="000E49C6">
      <w:pPr>
        <w:ind w:firstLine="708"/>
        <w:jc w:val="both"/>
        <w:rPr>
          <w:rFonts w:ascii="Times New Roman" w:hAnsi="Times New Roman" w:cs="Times New Roman"/>
          <w:sz w:val="28"/>
          <w:szCs w:val="28"/>
        </w:rPr>
      </w:pPr>
    </w:p>
    <w:p w:rsidR="00120A5D" w:rsidRDefault="000E49C6" w:rsidP="000E49C6">
      <w:pPr>
        <w:ind w:firstLine="708"/>
        <w:jc w:val="both"/>
        <w:rPr>
          <w:rFonts w:ascii="Times New Roman" w:hAnsi="Times New Roman" w:cs="Times New Roman"/>
          <w:sz w:val="28"/>
          <w:szCs w:val="28"/>
        </w:rPr>
      </w:pPr>
      <w:r w:rsidRPr="000E49C6">
        <w:rPr>
          <w:rFonts w:ascii="Times New Roman" w:hAnsi="Times New Roman" w:cs="Times New Roman"/>
          <w:b/>
          <w:sz w:val="28"/>
          <w:szCs w:val="28"/>
        </w:rPr>
        <w:t>Ответ №5:</w:t>
      </w:r>
      <w:r w:rsidRPr="000E49C6">
        <w:rPr>
          <w:rFonts w:ascii="Times New Roman" w:hAnsi="Times New Roman" w:cs="Times New Roman"/>
          <w:sz w:val="28"/>
          <w:szCs w:val="28"/>
        </w:rPr>
        <w:t xml:space="preserve"> Нет. В соответствии с внутренним регламентом, документы из системы электронного документооборота во внутренние системы поступают только в формате .</w:t>
      </w:r>
      <w:proofErr w:type="spellStart"/>
      <w:r w:rsidRPr="000E49C6">
        <w:rPr>
          <w:rFonts w:ascii="Times New Roman" w:hAnsi="Times New Roman" w:cs="Times New Roman"/>
          <w:sz w:val="28"/>
          <w:szCs w:val="28"/>
        </w:rPr>
        <w:t>xml</w:t>
      </w:r>
      <w:proofErr w:type="spellEnd"/>
      <w:r w:rsidRPr="000E49C6">
        <w:rPr>
          <w:rFonts w:ascii="Times New Roman" w:hAnsi="Times New Roman" w:cs="Times New Roman"/>
          <w:sz w:val="28"/>
          <w:szCs w:val="28"/>
        </w:rPr>
        <w:t>.</w:t>
      </w:r>
      <w:bookmarkStart w:id="1" w:name="_GoBack"/>
      <w:bookmarkEnd w:id="1"/>
    </w:p>
    <w:p w:rsidR="009A3B3E" w:rsidRDefault="009A3B3E" w:rsidP="000E49C6">
      <w:pPr>
        <w:ind w:firstLine="708"/>
        <w:jc w:val="both"/>
        <w:rPr>
          <w:rFonts w:ascii="Times New Roman" w:hAnsi="Times New Roman" w:cs="Times New Roman"/>
          <w:sz w:val="28"/>
          <w:szCs w:val="28"/>
        </w:rPr>
      </w:pPr>
    </w:p>
    <w:p w:rsidR="009A3B3E" w:rsidRDefault="009A3B3E" w:rsidP="000E49C6">
      <w:pPr>
        <w:ind w:firstLine="708"/>
        <w:jc w:val="both"/>
        <w:rPr>
          <w:rFonts w:ascii="Times New Roman" w:hAnsi="Times New Roman" w:cs="Times New Roman"/>
          <w:sz w:val="28"/>
          <w:szCs w:val="28"/>
        </w:rPr>
      </w:pPr>
    </w:p>
    <w:p w:rsidR="009A3B3E" w:rsidRDefault="009A3B3E" w:rsidP="000E49C6">
      <w:pPr>
        <w:ind w:firstLine="708"/>
        <w:jc w:val="both"/>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3377"/>
        <w:gridCol w:w="3377"/>
      </w:tblGrid>
      <w:tr w:rsidR="009A3B3E" w:rsidTr="009A3B3E">
        <w:tc>
          <w:tcPr>
            <w:tcW w:w="3377" w:type="dxa"/>
            <w:vAlign w:val="center"/>
          </w:tcPr>
          <w:p w:rsidR="009A3B3E" w:rsidRDefault="009A3B3E" w:rsidP="009A3B3E">
            <w:pPr>
              <w:widowControl w:val="0"/>
              <w:shd w:val="clear" w:color="auto" w:fill="FFFFFF"/>
              <w:spacing w:line="276" w:lineRule="auto"/>
              <w:rPr>
                <w:rFonts w:ascii="Times New Roman" w:hAnsi="Times New Roman" w:cs="Times New Roman"/>
                <w:sz w:val="28"/>
                <w:szCs w:val="28"/>
              </w:rPr>
            </w:pPr>
            <w:r w:rsidRPr="000E49C6">
              <w:rPr>
                <w:rFonts w:ascii="Times New Roman" w:hAnsi="Times New Roman" w:cs="Times New Roman"/>
                <w:sz w:val="28"/>
                <w:szCs w:val="28"/>
              </w:rPr>
              <w:t>Заместитель председателя</w:t>
            </w:r>
          </w:p>
          <w:p w:rsidR="009A3B3E" w:rsidRDefault="009A3B3E" w:rsidP="009A3B3E">
            <w:pPr>
              <w:widowControl w:val="0"/>
              <w:shd w:val="clear" w:color="auto" w:fill="FFFFFF"/>
              <w:spacing w:line="276" w:lineRule="auto"/>
              <w:rPr>
                <w:rFonts w:ascii="Times New Roman" w:hAnsi="Times New Roman" w:cs="Times New Roman"/>
                <w:sz w:val="28"/>
                <w:szCs w:val="28"/>
              </w:rPr>
            </w:pPr>
            <w:r w:rsidRPr="000E49C6">
              <w:rPr>
                <w:rFonts w:ascii="Times New Roman" w:hAnsi="Times New Roman" w:cs="Times New Roman"/>
                <w:sz w:val="28"/>
                <w:szCs w:val="28"/>
              </w:rPr>
              <w:t>постоянной рабочей группы Конкурсной комиссии аппарата управления</w:t>
            </w:r>
          </w:p>
        </w:tc>
        <w:tc>
          <w:tcPr>
            <w:tcW w:w="3377" w:type="dxa"/>
            <w:vAlign w:val="center"/>
          </w:tcPr>
          <w:p w:rsidR="009A3B3E" w:rsidRPr="009A3B3E" w:rsidRDefault="009A3B3E" w:rsidP="009A3B3E">
            <w:pPr>
              <w:jc w:val="center"/>
              <w:rPr>
                <w:rFonts w:ascii="Times New Roman" w:hAnsi="Times New Roman" w:cs="Times New Roman"/>
                <w:sz w:val="28"/>
                <w:szCs w:val="28"/>
              </w:rPr>
            </w:pPr>
            <w:r>
              <w:rPr>
                <w:rFonts w:ascii="Times New Roman" w:hAnsi="Times New Roman" w:cs="Times New Roman"/>
                <w:sz w:val="28"/>
                <w:szCs w:val="28"/>
              </w:rPr>
              <w:t>___</w:t>
            </w:r>
            <w:r w:rsidRPr="009A3B3E">
              <w:rPr>
                <w:rFonts w:ascii="Times New Roman" w:hAnsi="Times New Roman" w:cs="Times New Roman"/>
                <w:sz w:val="28"/>
                <w:szCs w:val="28"/>
                <w:u w:val="single"/>
              </w:rPr>
              <w:t>подпись имеется</w:t>
            </w:r>
            <w:r>
              <w:rPr>
                <w:rFonts w:ascii="Times New Roman" w:hAnsi="Times New Roman" w:cs="Times New Roman"/>
                <w:sz w:val="28"/>
                <w:szCs w:val="28"/>
              </w:rPr>
              <w:t>___</w:t>
            </w:r>
          </w:p>
        </w:tc>
        <w:tc>
          <w:tcPr>
            <w:tcW w:w="3377" w:type="dxa"/>
            <w:vAlign w:val="center"/>
          </w:tcPr>
          <w:p w:rsidR="009A3B3E" w:rsidRDefault="009A3B3E" w:rsidP="009A3B3E">
            <w:pPr>
              <w:jc w:val="right"/>
              <w:rPr>
                <w:rFonts w:ascii="Times New Roman" w:hAnsi="Times New Roman" w:cs="Times New Roman"/>
                <w:sz w:val="28"/>
                <w:szCs w:val="28"/>
              </w:rPr>
            </w:pPr>
            <w:r w:rsidRPr="000E49C6">
              <w:rPr>
                <w:rFonts w:ascii="Times New Roman" w:hAnsi="Times New Roman" w:cs="Times New Roman"/>
                <w:sz w:val="28"/>
                <w:szCs w:val="28"/>
              </w:rPr>
              <w:t>Т.П. Литвиненко</w:t>
            </w:r>
          </w:p>
        </w:tc>
      </w:tr>
    </w:tbl>
    <w:p w:rsidR="009A3B3E" w:rsidRPr="000E49C6" w:rsidRDefault="009A3B3E" w:rsidP="000E49C6">
      <w:pPr>
        <w:ind w:firstLine="708"/>
        <w:jc w:val="both"/>
        <w:rPr>
          <w:rFonts w:ascii="Times New Roman" w:hAnsi="Times New Roman" w:cs="Times New Roman"/>
          <w:sz w:val="28"/>
          <w:szCs w:val="28"/>
        </w:rPr>
      </w:pPr>
    </w:p>
    <w:p w:rsidR="00120A5D" w:rsidRDefault="00120A5D" w:rsidP="00667FEE">
      <w:pPr>
        <w:ind w:firstLine="708"/>
        <w:jc w:val="both"/>
        <w:rPr>
          <w:rFonts w:ascii="Times New Roman" w:hAnsi="Times New Roman" w:cs="Times New Roman"/>
          <w:sz w:val="28"/>
          <w:szCs w:val="28"/>
        </w:rPr>
      </w:pPr>
    </w:p>
    <w:p w:rsidR="00120A5D" w:rsidRPr="00596952" w:rsidRDefault="00120A5D" w:rsidP="00667FEE">
      <w:pPr>
        <w:ind w:firstLine="708"/>
        <w:jc w:val="both"/>
        <w:rPr>
          <w:rFonts w:ascii="Times New Roman" w:hAnsi="Times New Roman" w:cs="Times New Roman"/>
          <w:sz w:val="28"/>
          <w:szCs w:val="28"/>
        </w:rPr>
      </w:pPr>
    </w:p>
    <w:tbl>
      <w:tblPr>
        <w:tblStyle w:val="PlainTable3"/>
        <w:tblW w:w="9930" w:type="dxa"/>
        <w:tblLayout w:type="fixed"/>
        <w:tblLook w:val="0600" w:firstRow="0" w:lastRow="0" w:firstColumn="0" w:lastColumn="0" w:noHBand="1" w:noVBand="1"/>
      </w:tblPr>
      <w:tblGrid>
        <w:gridCol w:w="6285"/>
        <w:gridCol w:w="3645"/>
      </w:tblGrid>
      <w:tr w:rsidR="000E49C6" w:rsidTr="000E49C6">
        <w:tc>
          <w:tcPr>
            <w:tcW w:w="6285" w:type="dxa"/>
          </w:tcPr>
          <w:p w:rsidR="000E49C6" w:rsidRPr="000E49C6" w:rsidRDefault="000E49C6" w:rsidP="00693040">
            <w:pPr>
              <w:widowControl w:val="0"/>
              <w:shd w:val="clear" w:color="auto" w:fill="FFFFFF"/>
              <w:spacing w:line="276" w:lineRule="auto"/>
              <w:rPr>
                <w:rFonts w:ascii="Times New Roman" w:hAnsi="Times New Roman" w:cs="Times New Roman"/>
                <w:sz w:val="28"/>
                <w:szCs w:val="28"/>
              </w:rPr>
            </w:pPr>
          </w:p>
        </w:tc>
        <w:tc>
          <w:tcPr>
            <w:tcW w:w="3645" w:type="dxa"/>
          </w:tcPr>
          <w:p w:rsidR="000E49C6" w:rsidRPr="000E49C6" w:rsidRDefault="000E49C6" w:rsidP="000E49C6">
            <w:pPr>
              <w:widowControl w:val="0"/>
              <w:shd w:val="clear" w:color="auto" w:fill="FFFFFF"/>
              <w:spacing w:line="276" w:lineRule="auto"/>
              <w:jc w:val="right"/>
              <w:rPr>
                <w:rFonts w:ascii="Times New Roman" w:hAnsi="Times New Roman" w:cs="Times New Roman"/>
                <w:sz w:val="28"/>
                <w:szCs w:val="28"/>
              </w:rPr>
            </w:pPr>
          </w:p>
        </w:tc>
      </w:tr>
    </w:tbl>
    <w:p w:rsidR="00BD5571" w:rsidRPr="00001472" w:rsidRDefault="00BD5571" w:rsidP="000E49C6">
      <w:pPr>
        <w:shd w:val="clear" w:color="auto" w:fill="FFFFFF"/>
        <w:jc w:val="both"/>
        <w:rPr>
          <w:rFonts w:ascii="Times New Roman" w:hAnsi="Times New Roman" w:cs="Times New Roman"/>
          <w:color w:val="222222"/>
          <w:sz w:val="28"/>
          <w:szCs w:val="28"/>
        </w:rPr>
      </w:pPr>
    </w:p>
    <w:sectPr w:rsidR="00BD5571" w:rsidRPr="00001472" w:rsidSect="00A33477">
      <w:headerReference w:type="default" r:id="rId12"/>
      <w:headerReference w:type="first" r:id="rId13"/>
      <w:pgSz w:w="11900" w:h="16840"/>
      <w:pgMar w:top="1134" w:right="851"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E8F" w:rsidRDefault="00336E8F" w:rsidP="00D10DC0">
      <w:r>
        <w:separator/>
      </w:r>
    </w:p>
  </w:endnote>
  <w:endnote w:type="continuationSeparator" w:id="0">
    <w:p w:rsidR="00336E8F" w:rsidRDefault="00336E8F"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E8F" w:rsidRDefault="00336E8F" w:rsidP="00D10DC0">
      <w:r>
        <w:separator/>
      </w:r>
    </w:p>
  </w:footnote>
  <w:footnote w:type="continuationSeparator" w:id="0">
    <w:p w:rsidR="00336E8F" w:rsidRDefault="00336E8F" w:rsidP="00D10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389294"/>
      <w:docPartObj>
        <w:docPartGallery w:val="Page Numbers (Top of Page)"/>
        <w:docPartUnique/>
      </w:docPartObj>
    </w:sdtPr>
    <w:sdtEndPr/>
    <w:sdtContent>
      <w:p w:rsidR="00074893" w:rsidRDefault="008D31AD">
        <w:pPr>
          <w:pStyle w:val="a3"/>
          <w:jc w:val="center"/>
        </w:pPr>
        <w:r>
          <w:fldChar w:fldCharType="begin"/>
        </w:r>
        <w:r w:rsidR="00074893">
          <w:instrText>PAGE   \* MERGEFORMAT</w:instrText>
        </w:r>
        <w:r>
          <w:fldChar w:fldCharType="separate"/>
        </w:r>
        <w:r w:rsidR="009A3B3E">
          <w:rPr>
            <w:noProof/>
          </w:rPr>
          <w:t>2</w:t>
        </w:r>
        <w:r>
          <w:fldChar w:fldCharType="end"/>
        </w:r>
      </w:p>
    </w:sdtContent>
  </w:sdt>
  <w:p w:rsidR="00D10DC0" w:rsidRPr="0032466E" w:rsidRDefault="00D10DC0" w:rsidP="0032466E">
    <w:pPr>
      <w:pStyle w:val="a3"/>
      <w:rPr>
        <w:noProof/>
        <w:lang w:eastAsia="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463" w:rsidRDefault="00614463">
    <w:pPr>
      <w:pStyle w:val="a3"/>
      <w:rPr>
        <w:noProof/>
        <w:lang w:eastAsia="ru-RU"/>
      </w:rPr>
    </w:pPr>
  </w:p>
  <w:p w:rsidR="00DD727F" w:rsidRDefault="00DD727F">
    <w:pPr>
      <w:pStyle w:val="a3"/>
      <w:rPr>
        <w:noProof/>
        <w:lang w:eastAsia="ru-RU"/>
      </w:rPr>
    </w:pPr>
  </w:p>
  <w:p w:rsidR="004F28F2" w:rsidRDefault="004F28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C0"/>
    <w:rsid w:val="00001472"/>
    <w:rsid w:val="0003541F"/>
    <w:rsid w:val="00074893"/>
    <w:rsid w:val="000B52F7"/>
    <w:rsid w:val="000C7BD7"/>
    <w:rsid w:val="000E49C6"/>
    <w:rsid w:val="000E79F2"/>
    <w:rsid w:val="000F3697"/>
    <w:rsid w:val="0010575A"/>
    <w:rsid w:val="001134F7"/>
    <w:rsid w:val="00120A5D"/>
    <w:rsid w:val="001360A4"/>
    <w:rsid w:val="00137581"/>
    <w:rsid w:val="00141443"/>
    <w:rsid w:val="00160BB9"/>
    <w:rsid w:val="00195C79"/>
    <w:rsid w:val="001A2E67"/>
    <w:rsid w:val="001A2FF8"/>
    <w:rsid w:val="001C13A2"/>
    <w:rsid w:val="001C1B96"/>
    <w:rsid w:val="001D2CE9"/>
    <w:rsid w:val="001E6969"/>
    <w:rsid w:val="0021713A"/>
    <w:rsid w:val="002600AB"/>
    <w:rsid w:val="002A1994"/>
    <w:rsid w:val="002A76ED"/>
    <w:rsid w:val="002B6C83"/>
    <w:rsid w:val="002E73BF"/>
    <w:rsid w:val="0030636E"/>
    <w:rsid w:val="00317B6A"/>
    <w:rsid w:val="0032466E"/>
    <w:rsid w:val="003319B7"/>
    <w:rsid w:val="00336E8F"/>
    <w:rsid w:val="003417AB"/>
    <w:rsid w:val="00370B19"/>
    <w:rsid w:val="003A51B8"/>
    <w:rsid w:val="003B0AA4"/>
    <w:rsid w:val="003C2608"/>
    <w:rsid w:val="003D41AB"/>
    <w:rsid w:val="00427893"/>
    <w:rsid w:val="00453638"/>
    <w:rsid w:val="004763CD"/>
    <w:rsid w:val="004B5E7E"/>
    <w:rsid w:val="004B6763"/>
    <w:rsid w:val="004C25FC"/>
    <w:rsid w:val="004C79E6"/>
    <w:rsid w:val="004E1B85"/>
    <w:rsid w:val="004F28F2"/>
    <w:rsid w:val="004F7FE5"/>
    <w:rsid w:val="00534C78"/>
    <w:rsid w:val="00542824"/>
    <w:rsid w:val="00562835"/>
    <w:rsid w:val="00596952"/>
    <w:rsid w:val="005A66C3"/>
    <w:rsid w:val="005C7297"/>
    <w:rsid w:val="005E09B5"/>
    <w:rsid w:val="005F5835"/>
    <w:rsid w:val="006002C5"/>
    <w:rsid w:val="00613088"/>
    <w:rsid w:val="00614463"/>
    <w:rsid w:val="0061482E"/>
    <w:rsid w:val="006263AD"/>
    <w:rsid w:val="00647CB4"/>
    <w:rsid w:val="0065116D"/>
    <w:rsid w:val="00667FEE"/>
    <w:rsid w:val="006822BB"/>
    <w:rsid w:val="006B5913"/>
    <w:rsid w:val="006D57C9"/>
    <w:rsid w:val="006E183E"/>
    <w:rsid w:val="006F7F82"/>
    <w:rsid w:val="00701AE7"/>
    <w:rsid w:val="00723816"/>
    <w:rsid w:val="007254C9"/>
    <w:rsid w:val="00757368"/>
    <w:rsid w:val="00761FA7"/>
    <w:rsid w:val="00776902"/>
    <w:rsid w:val="00783E73"/>
    <w:rsid w:val="007A1D40"/>
    <w:rsid w:val="007A4D5A"/>
    <w:rsid w:val="007B2399"/>
    <w:rsid w:val="007C2DA2"/>
    <w:rsid w:val="008105A8"/>
    <w:rsid w:val="00873492"/>
    <w:rsid w:val="00883844"/>
    <w:rsid w:val="008873FD"/>
    <w:rsid w:val="008A3176"/>
    <w:rsid w:val="008D21BB"/>
    <w:rsid w:val="008D31AD"/>
    <w:rsid w:val="008F3CD2"/>
    <w:rsid w:val="00916871"/>
    <w:rsid w:val="0095328E"/>
    <w:rsid w:val="00954544"/>
    <w:rsid w:val="0098420F"/>
    <w:rsid w:val="00991715"/>
    <w:rsid w:val="009A3B3E"/>
    <w:rsid w:val="009A7AA4"/>
    <w:rsid w:val="009B24AF"/>
    <w:rsid w:val="009C26DF"/>
    <w:rsid w:val="009E3AB3"/>
    <w:rsid w:val="00A12530"/>
    <w:rsid w:val="00A33477"/>
    <w:rsid w:val="00A353F5"/>
    <w:rsid w:val="00A62C31"/>
    <w:rsid w:val="00A87158"/>
    <w:rsid w:val="00AA0873"/>
    <w:rsid w:val="00AB2429"/>
    <w:rsid w:val="00AC5D15"/>
    <w:rsid w:val="00AE13E4"/>
    <w:rsid w:val="00AE43E8"/>
    <w:rsid w:val="00B05D10"/>
    <w:rsid w:val="00B11AF8"/>
    <w:rsid w:val="00B143FA"/>
    <w:rsid w:val="00B25319"/>
    <w:rsid w:val="00B31B41"/>
    <w:rsid w:val="00B352EF"/>
    <w:rsid w:val="00B872C5"/>
    <w:rsid w:val="00B979AB"/>
    <w:rsid w:val="00BA2029"/>
    <w:rsid w:val="00BB7D7B"/>
    <w:rsid w:val="00BD0253"/>
    <w:rsid w:val="00BD5571"/>
    <w:rsid w:val="00C0341E"/>
    <w:rsid w:val="00C044E9"/>
    <w:rsid w:val="00C46C81"/>
    <w:rsid w:val="00C50EE9"/>
    <w:rsid w:val="00C52ACD"/>
    <w:rsid w:val="00C70269"/>
    <w:rsid w:val="00CD1282"/>
    <w:rsid w:val="00CE757D"/>
    <w:rsid w:val="00D10DC0"/>
    <w:rsid w:val="00D31B5C"/>
    <w:rsid w:val="00D41B88"/>
    <w:rsid w:val="00D8479D"/>
    <w:rsid w:val="00DA2F1A"/>
    <w:rsid w:val="00DB5BE0"/>
    <w:rsid w:val="00DD635C"/>
    <w:rsid w:val="00DD727F"/>
    <w:rsid w:val="00DF07C3"/>
    <w:rsid w:val="00E01753"/>
    <w:rsid w:val="00E144C0"/>
    <w:rsid w:val="00E42E18"/>
    <w:rsid w:val="00E810AE"/>
    <w:rsid w:val="00E86557"/>
    <w:rsid w:val="00E975D3"/>
    <w:rsid w:val="00ED2D33"/>
    <w:rsid w:val="00ED6C34"/>
    <w:rsid w:val="00EE1976"/>
    <w:rsid w:val="00F01B03"/>
    <w:rsid w:val="00F231B8"/>
    <w:rsid w:val="00F43CAF"/>
    <w:rsid w:val="00F730C4"/>
    <w:rsid w:val="00FA7FB0"/>
    <w:rsid w:val="00FC2AAD"/>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A2E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UnresolvedMention">
    <w:name w:val="Unresolved Mention"/>
    <w:basedOn w:val="a0"/>
    <w:uiPriority w:val="99"/>
    <w:semiHidden/>
    <w:unhideWhenUsed/>
    <w:rsid w:val="00D10DC0"/>
    <w:rPr>
      <w:color w:val="605E5C"/>
      <w:shd w:val="clear" w:color="auto" w:fill="E1DFDD"/>
    </w:rPr>
  </w:style>
  <w:style w:type="table" w:styleId="a8">
    <w:name w:val="Table Grid"/>
    <w:basedOn w:val="a1"/>
    <w:uiPriority w:val="39"/>
    <w:rsid w:val="00757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character" w:styleId="ac">
    <w:name w:val="annotation reference"/>
    <w:basedOn w:val="a0"/>
    <w:uiPriority w:val="99"/>
    <w:semiHidden/>
    <w:unhideWhenUsed/>
    <w:rsid w:val="009E3AB3"/>
    <w:rPr>
      <w:sz w:val="16"/>
      <w:szCs w:val="16"/>
    </w:rPr>
  </w:style>
  <w:style w:type="paragraph" w:styleId="ad">
    <w:name w:val="annotation text"/>
    <w:basedOn w:val="a"/>
    <w:link w:val="ae"/>
    <w:uiPriority w:val="99"/>
    <w:semiHidden/>
    <w:unhideWhenUsed/>
    <w:rsid w:val="009E3AB3"/>
    <w:rPr>
      <w:sz w:val="20"/>
      <w:szCs w:val="20"/>
    </w:rPr>
  </w:style>
  <w:style w:type="character" w:customStyle="1" w:styleId="ae">
    <w:name w:val="Текст примечания Знак"/>
    <w:basedOn w:val="a0"/>
    <w:link w:val="ad"/>
    <w:uiPriority w:val="99"/>
    <w:semiHidden/>
    <w:rsid w:val="009E3AB3"/>
    <w:rPr>
      <w:sz w:val="20"/>
      <w:szCs w:val="20"/>
    </w:rPr>
  </w:style>
  <w:style w:type="paragraph" w:styleId="af">
    <w:name w:val="annotation subject"/>
    <w:basedOn w:val="ad"/>
    <w:next w:val="ad"/>
    <w:link w:val="af0"/>
    <w:uiPriority w:val="99"/>
    <w:semiHidden/>
    <w:unhideWhenUsed/>
    <w:rsid w:val="009E3AB3"/>
    <w:rPr>
      <w:b/>
      <w:bCs/>
    </w:rPr>
  </w:style>
  <w:style w:type="character" w:customStyle="1" w:styleId="af0">
    <w:name w:val="Тема примечания Знак"/>
    <w:basedOn w:val="ae"/>
    <w:link w:val="af"/>
    <w:uiPriority w:val="99"/>
    <w:semiHidden/>
    <w:rsid w:val="009E3AB3"/>
    <w:rPr>
      <w:b/>
      <w:bCs/>
      <w:sz w:val="20"/>
      <w:szCs w:val="20"/>
    </w:rPr>
  </w:style>
  <w:style w:type="character" w:customStyle="1" w:styleId="10">
    <w:name w:val="Заголовок 1 Знак"/>
    <w:basedOn w:val="a0"/>
    <w:link w:val="1"/>
    <w:uiPriority w:val="9"/>
    <w:rsid w:val="001A2E67"/>
    <w:rPr>
      <w:rFonts w:asciiTheme="majorHAnsi" w:eastAsiaTheme="majorEastAsia" w:hAnsiTheme="majorHAnsi" w:cstheme="majorBidi"/>
      <w:b/>
      <w:bCs/>
      <w:color w:val="2F5496" w:themeColor="accent1" w:themeShade="BF"/>
      <w:sz w:val="28"/>
      <w:szCs w:val="28"/>
    </w:rPr>
  </w:style>
  <w:style w:type="paragraph" w:customStyle="1" w:styleId="zakonpusual">
    <w:name w:val="zakon_pusual"/>
    <w:basedOn w:val="a"/>
    <w:qFormat/>
    <w:rsid w:val="00120A5D"/>
    <w:pPr>
      <w:widowControl w:val="0"/>
      <w:autoSpaceDE w:val="0"/>
      <w:autoSpaceDN w:val="0"/>
      <w:adjustRightInd w:val="0"/>
      <w:spacing w:before="100" w:beforeAutospacing="1" w:after="100" w:afterAutospacing="1"/>
      <w:ind w:firstLine="485"/>
      <w:jc w:val="both"/>
    </w:pPr>
    <w:rPr>
      <w:rFonts w:ascii="Verdana" w:eastAsia="Times New Roman" w:hAnsi="Verdana" w:cs="Times New Roman"/>
      <w:color w:val="000000"/>
      <w:lang w:eastAsia="ru-RU"/>
    </w:rPr>
  </w:style>
  <w:style w:type="table" w:customStyle="1" w:styleId="PlainTable3">
    <w:name w:val="Plain Table 3"/>
    <w:basedOn w:val="a1"/>
    <w:uiPriority w:val="43"/>
    <w:rsid w:val="000E49C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A2E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UnresolvedMention">
    <w:name w:val="Unresolved Mention"/>
    <w:basedOn w:val="a0"/>
    <w:uiPriority w:val="99"/>
    <w:semiHidden/>
    <w:unhideWhenUsed/>
    <w:rsid w:val="00D10DC0"/>
    <w:rPr>
      <w:color w:val="605E5C"/>
      <w:shd w:val="clear" w:color="auto" w:fill="E1DFDD"/>
    </w:rPr>
  </w:style>
  <w:style w:type="table" w:styleId="a8">
    <w:name w:val="Table Grid"/>
    <w:basedOn w:val="a1"/>
    <w:uiPriority w:val="39"/>
    <w:rsid w:val="00757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character" w:styleId="ac">
    <w:name w:val="annotation reference"/>
    <w:basedOn w:val="a0"/>
    <w:uiPriority w:val="99"/>
    <w:semiHidden/>
    <w:unhideWhenUsed/>
    <w:rsid w:val="009E3AB3"/>
    <w:rPr>
      <w:sz w:val="16"/>
      <w:szCs w:val="16"/>
    </w:rPr>
  </w:style>
  <w:style w:type="paragraph" w:styleId="ad">
    <w:name w:val="annotation text"/>
    <w:basedOn w:val="a"/>
    <w:link w:val="ae"/>
    <w:uiPriority w:val="99"/>
    <w:semiHidden/>
    <w:unhideWhenUsed/>
    <w:rsid w:val="009E3AB3"/>
    <w:rPr>
      <w:sz w:val="20"/>
      <w:szCs w:val="20"/>
    </w:rPr>
  </w:style>
  <w:style w:type="character" w:customStyle="1" w:styleId="ae">
    <w:name w:val="Текст примечания Знак"/>
    <w:basedOn w:val="a0"/>
    <w:link w:val="ad"/>
    <w:uiPriority w:val="99"/>
    <w:semiHidden/>
    <w:rsid w:val="009E3AB3"/>
    <w:rPr>
      <w:sz w:val="20"/>
      <w:szCs w:val="20"/>
    </w:rPr>
  </w:style>
  <w:style w:type="paragraph" w:styleId="af">
    <w:name w:val="annotation subject"/>
    <w:basedOn w:val="ad"/>
    <w:next w:val="ad"/>
    <w:link w:val="af0"/>
    <w:uiPriority w:val="99"/>
    <w:semiHidden/>
    <w:unhideWhenUsed/>
    <w:rsid w:val="009E3AB3"/>
    <w:rPr>
      <w:b/>
      <w:bCs/>
    </w:rPr>
  </w:style>
  <w:style w:type="character" w:customStyle="1" w:styleId="af0">
    <w:name w:val="Тема примечания Знак"/>
    <w:basedOn w:val="ae"/>
    <w:link w:val="af"/>
    <w:uiPriority w:val="99"/>
    <w:semiHidden/>
    <w:rsid w:val="009E3AB3"/>
    <w:rPr>
      <w:b/>
      <w:bCs/>
      <w:sz w:val="20"/>
      <w:szCs w:val="20"/>
    </w:rPr>
  </w:style>
  <w:style w:type="character" w:customStyle="1" w:styleId="10">
    <w:name w:val="Заголовок 1 Знак"/>
    <w:basedOn w:val="a0"/>
    <w:link w:val="1"/>
    <w:uiPriority w:val="9"/>
    <w:rsid w:val="001A2E67"/>
    <w:rPr>
      <w:rFonts w:asciiTheme="majorHAnsi" w:eastAsiaTheme="majorEastAsia" w:hAnsiTheme="majorHAnsi" w:cstheme="majorBidi"/>
      <w:b/>
      <w:bCs/>
      <w:color w:val="2F5496" w:themeColor="accent1" w:themeShade="BF"/>
      <w:sz w:val="28"/>
      <w:szCs w:val="28"/>
    </w:rPr>
  </w:style>
  <w:style w:type="paragraph" w:customStyle="1" w:styleId="zakonpusual">
    <w:name w:val="zakon_pusual"/>
    <w:basedOn w:val="a"/>
    <w:qFormat/>
    <w:rsid w:val="00120A5D"/>
    <w:pPr>
      <w:widowControl w:val="0"/>
      <w:autoSpaceDE w:val="0"/>
      <w:autoSpaceDN w:val="0"/>
      <w:adjustRightInd w:val="0"/>
      <w:spacing w:before="100" w:beforeAutospacing="1" w:after="100" w:afterAutospacing="1"/>
      <w:ind w:firstLine="485"/>
      <w:jc w:val="both"/>
    </w:pPr>
    <w:rPr>
      <w:rFonts w:ascii="Verdana" w:eastAsia="Times New Roman" w:hAnsi="Verdana" w:cs="Times New Roman"/>
      <w:color w:val="000000"/>
      <w:lang w:eastAsia="ru-RU"/>
    </w:rPr>
  </w:style>
  <w:style w:type="table" w:customStyle="1" w:styleId="PlainTable3">
    <w:name w:val="Plain Table 3"/>
    <w:basedOn w:val="a1"/>
    <w:uiPriority w:val="43"/>
    <w:rsid w:val="000E49C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 w:id="1635523240">
      <w:bodyDiv w:val="1"/>
      <w:marLeft w:val="0"/>
      <w:marRight w:val="0"/>
      <w:marTop w:val="0"/>
      <w:marBottom w:val="0"/>
      <w:divBdr>
        <w:top w:val="none" w:sz="0" w:space="0" w:color="auto"/>
        <w:left w:val="none" w:sz="0" w:space="0" w:color="auto"/>
        <w:bottom w:val="none" w:sz="0" w:space="0" w:color="auto"/>
        <w:right w:val="none" w:sz="0" w:space="0" w:color="auto"/>
      </w:divBdr>
    </w:div>
    <w:div w:id="179412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8E0EF-8270-474B-8FBF-B148F21C4688}">
  <ds:schemaRef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C9081CBB-2DD3-4C72-8E2D-77AF0EDF2AB7"/>
    <ds:schemaRef ds:uri="http://schemas.microsoft.com/office/infopath/2007/PartnerControls"/>
    <ds:schemaRef ds:uri="534cf01c-1048-43b5-9b60-64d33694a2aa"/>
  </ds:schemaRefs>
</ds:datastoreItem>
</file>

<file path=customXml/itemProps3.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4.xml><?xml version="1.0" encoding="utf-8"?>
<ds:datastoreItem xmlns:ds="http://schemas.openxmlformats.org/officeDocument/2006/customXml" ds:itemID="{E4355CC0-C672-4AD8-A28E-C59E0D6A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447</Words>
  <Characters>2552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Курицын Александр Евгеньевич</dc:creator>
  <cp:lastModifiedBy>Печнова Ирина Алексеевна</cp:lastModifiedBy>
  <cp:revision>4</cp:revision>
  <cp:lastPrinted>2021-03-01T09:41:00Z</cp:lastPrinted>
  <dcterms:created xsi:type="dcterms:W3CDTF">2021-11-10T10:29:00Z</dcterms:created>
  <dcterms:modified xsi:type="dcterms:W3CDTF">2021-11-10T12:09:00Z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