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644"/>
        <w:gridCol w:w="5245"/>
      </w:tblGrid>
      <w:tr w:rsidR="0007380A" w:rsidRPr="00B06EA8" w:rsidTr="0007380A">
        <w:trPr>
          <w:trHeight w:val="1065"/>
        </w:trPr>
        <w:tc>
          <w:tcPr>
            <w:tcW w:w="4644" w:type="dxa"/>
          </w:tcPr>
          <w:p w:rsidR="0007380A" w:rsidRPr="00B06EA8" w:rsidRDefault="00635076" w:rsidP="001F0C65">
            <w:r>
              <w:rPr>
                <w:noProof/>
              </w:rPr>
              <w:pict>
                <v:shapetype id="_x0000_t202" coordsize="21600,21600" o:spt="202" path="m,l,21600r21600,l21600,xe">
                  <v:stroke joinstyle="miter"/>
                  <v:path gradientshapeok="t" o:connecttype="rect"/>
                </v:shapetype>
                <v:shape id="Text Box 17" o:spid="_x0000_s1026" type="#_x0000_t202" style="position:absolute;margin-left:-13.55pt;margin-top:70.8pt;width:228.65pt;height:8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o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OLflGQedgdf9AH5mD+fQZkdVD3ey+qqRkMuWig27UUqOLaM1pBfam/7Z&#10;1QlHW5D1+EHWEIdujXRA+0b1tnZQDQTo0KbHU2tsLhUcRmlwmcQxRhXYwoDMwzB2MWh2vD4obd4x&#10;2SO7yLGC3jt4urvTxqZDs6OLjSZkybvO9b8Tzw7AcTqB4HDV2mwarp0/0iBdJauEeCSarTwSFIV3&#10;Uy6JNyvDeVxcFstlEf60cUOStbyumbBhjtIKyZ+17iDySRQncWnZ8drC2ZS02qyXnUI7CtIu3Xco&#10;yJmb/zwNVwTg8oJSGJHgNkq9cpbMPVKS2EvnQeIFYXqbzgKSkqJ8TumOC/bvlNCY4zSO4klNv+UW&#10;uO81N5r13MDw6Hif4+TkRDOrwZWoXWsN5d20PiuFTf+pFNDuY6OdYq1IJ7ma/XoPKFbGa1k/gnaV&#10;BGWBQGHiwaKV6jtGI0yPHOtvW6oYRt17AfpPQ0LsuHEbEs8j2Khzy/rcQkUFUDk2GE3LpZlG1HZQ&#10;fNNCpOnFCXkDb6bhTs1PWR1eGkwIR+owzewIOt87r6eZu/gFAAD//wMAUEsDBBQABgAIAAAAIQAl&#10;u8lS3wAAAAsBAAAPAAAAZHJzL2Rvd25yZXYueG1sTI/BTsMwEETvSPyDtUjcWjtpmkKIUyEQVxCF&#10;InFz420SEa+j2G3C37Oc4Liap5m35XZ2vTjjGDpPGpKlAoFUe9tRo+H97WlxAyJEQ9b0nlDDNwbY&#10;VpcXpSmsn+gVz7vYCC6hUBgNbYxDIWWoW3QmLP2AxNnRj85EPsdG2tFMXO56mSqVS2c64oXWDPjQ&#10;Yv21OzkN++fj50emXppHtx4mPytJ7lZqfX0139+BiDjHPxh+9VkdKnY6+BPZIHoNi3STMMpBluQg&#10;mMhWKgVx0LBS+RpkVcr/P1Q/AAAA//8DAFBLAQItABQABgAIAAAAIQC2gziS/gAAAOEBAAATAAAA&#10;AAAAAAAAAAAAAAAAAABbQ29udGVudF9UeXBlc10ueG1sUEsBAi0AFAAGAAgAAAAhADj9If/WAAAA&#10;lAEAAAsAAAAAAAAAAAAAAAAALwEAAF9yZWxzLy5yZWxzUEsBAi0AFAAGAAgAAAAhAD9TMqi2AgAA&#10;uwUAAA4AAAAAAAAAAAAAAAAALgIAAGRycy9lMm9Eb2MueG1sUEsBAi0AFAAGAAgAAAAhACW7yVLf&#10;AAAACwEAAA8AAAAAAAAAAAAAAAAAEAUAAGRycy9kb3ducmV2LnhtbFBLBQYAAAAABAAEAPMAAAAc&#10;BgAAAAA=&#10;" filled="f" stroked="f">
                  <v:textbo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7B6955" w:rsidRDefault="00BF76AC" w:rsidP="00BF76AC">
                        <w:pPr>
                          <w:ind w:left="70"/>
                          <w:rPr>
                            <w:rFonts w:ascii="Arial" w:hAnsi="Arial" w:cs="Arial"/>
                            <w:sz w:val="18"/>
                            <w:szCs w:val="18"/>
                            <w:lang w:val="en-US"/>
                          </w:rPr>
                        </w:pPr>
                        <w:r w:rsidRPr="00E108F7">
                          <w:rPr>
                            <w:rFonts w:ascii="Arial" w:hAnsi="Arial" w:cs="Arial"/>
                            <w:sz w:val="18"/>
                            <w:szCs w:val="18"/>
                          </w:rPr>
                          <w:t>тел</w:t>
                        </w:r>
                        <w:r w:rsidRPr="007B6955">
                          <w:rPr>
                            <w:rFonts w:ascii="Arial" w:hAnsi="Arial" w:cs="Arial"/>
                            <w:sz w:val="18"/>
                            <w:szCs w:val="18"/>
                            <w:lang w:val="en-US"/>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sidRPr="00B66B3E">
                          <w:rPr>
                            <w:rFonts w:ascii="Arial" w:hAnsi="Arial" w:cs="Arial"/>
                            <w:sz w:val="18"/>
                            <w:szCs w:val="18"/>
                            <w:lang w:val="en-US"/>
                          </w:rPr>
                          <w:t xml:space="preserve"> </w:t>
                        </w:r>
                        <w:r w:rsidR="002E7A6E">
                          <w:rPr>
                            <w:rFonts w:ascii="Arial" w:hAnsi="Arial" w:cs="Arial"/>
                            <w:sz w:val="18"/>
                            <w:szCs w:val="18"/>
                          </w:rPr>
                          <w:t>____24.03.2021</w:t>
                        </w:r>
                        <w:r w:rsidR="001F0C65" w:rsidRPr="00B06EA8">
                          <w:rPr>
                            <w:rFonts w:ascii="Arial" w:hAnsi="Arial" w:cs="Arial"/>
                            <w:sz w:val="18"/>
                            <w:szCs w:val="18"/>
                          </w:rPr>
                          <w:t>__ № _____</w:t>
                        </w:r>
                        <w:r w:rsidR="002E7A6E">
                          <w:rPr>
                            <w:rFonts w:ascii="Arial" w:hAnsi="Arial" w:cs="Arial"/>
                            <w:sz w:val="18"/>
                            <w:szCs w:val="18"/>
                          </w:rPr>
                          <w:t>б/н</w:t>
                        </w:r>
                        <w:r w:rsidR="001F0C65" w:rsidRPr="00B06EA8">
                          <w:rPr>
                            <w:rFonts w:ascii="Arial" w:hAnsi="Arial" w:cs="Arial"/>
                            <w:sz w:val="18"/>
                            <w:szCs w:val="18"/>
                          </w:rPr>
                          <w:t>_________</w:t>
                        </w:r>
                      </w:p>
                    </w:txbxContent>
                  </v:textbox>
                </v:shape>
              </w:pic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bookmarkStart w:id="0" w:name="_GoBack"/>
            <w:bookmarkEnd w:id="0"/>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E021AA" w:rsidRDefault="00E021AA" w:rsidP="00315FF4">
      <w:pPr>
        <w:rPr>
          <w:b/>
          <w:color w:val="FF0000"/>
          <w:sz w:val="28"/>
          <w:szCs w:val="28"/>
        </w:rPr>
      </w:pPr>
    </w:p>
    <w:p w:rsidR="007813D2" w:rsidRPr="008E1558" w:rsidRDefault="007813D2" w:rsidP="00C52BBE">
      <w:pPr>
        <w:jc w:val="center"/>
        <w:rPr>
          <w:b/>
          <w:color w:val="FF0000"/>
          <w:sz w:val="28"/>
          <w:szCs w:val="28"/>
        </w:rPr>
      </w:pPr>
      <w:r w:rsidRPr="008E1558">
        <w:rPr>
          <w:b/>
          <w:color w:val="FF0000"/>
          <w:sz w:val="28"/>
          <w:szCs w:val="28"/>
        </w:rPr>
        <w:t>ВНИМАНИЕ!</w:t>
      </w:r>
    </w:p>
    <w:p w:rsidR="0007380A" w:rsidRPr="008E1558" w:rsidRDefault="0007380A" w:rsidP="00315FF4">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на Красноярской железной дороге</w:t>
      </w:r>
    </w:p>
    <w:p w:rsidR="00315FF4" w:rsidRDefault="000D3D2A" w:rsidP="00315FF4">
      <w:pPr>
        <w:pStyle w:val="11"/>
        <w:suppressAutoHyphens/>
        <w:ind w:firstLine="0"/>
        <w:jc w:val="center"/>
        <w:rPr>
          <w:b/>
          <w:szCs w:val="28"/>
          <w:lang w:eastAsia="ar-SA"/>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документацию</w:t>
      </w:r>
      <w:r w:rsidR="00315FF4">
        <w:rPr>
          <w:b/>
          <w:bCs/>
          <w:szCs w:val="28"/>
        </w:rPr>
        <w:t xml:space="preserve"> </w:t>
      </w:r>
      <w:r w:rsidR="00E021AA">
        <w:rPr>
          <w:b/>
          <w:bCs/>
          <w:szCs w:val="28"/>
        </w:rPr>
        <w:t>закупки</w:t>
      </w:r>
      <w:r w:rsidR="00E021AA" w:rsidRPr="00E021AA">
        <w:rPr>
          <w:b/>
          <w:bCs/>
          <w:szCs w:val="28"/>
        </w:rPr>
        <w:t xml:space="preserve"> открыт</w:t>
      </w:r>
      <w:r w:rsidR="00E021AA">
        <w:rPr>
          <w:b/>
          <w:bCs/>
          <w:szCs w:val="28"/>
        </w:rPr>
        <w:t>ого</w:t>
      </w:r>
      <w:r w:rsidR="00E021AA" w:rsidRPr="00E021AA">
        <w:rPr>
          <w:b/>
          <w:bCs/>
          <w:szCs w:val="28"/>
        </w:rPr>
        <w:t xml:space="preserve"> конкурс</w:t>
      </w:r>
      <w:r w:rsidR="00E021AA">
        <w:rPr>
          <w:b/>
          <w:bCs/>
          <w:szCs w:val="28"/>
        </w:rPr>
        <w:t>а</w:t>
      </w:r>
      <w:r w:rsidR="00E021AA" w:rsidRPr="00E021AA">
        <w:rPr>
          <w:b/>
          <w:bCs/>
          <w:szCs w:val="28"/>
        </w:rPr>
        <w:t xml:space="preserve"> в электронной форме </w:t>
      </w:r>
      <w:r w:rsidR="007B6955" w:rsidRPr="007B6955">
        <w:rPr>
          <w:b/>
          <w:szCs w:val="28"/>
          <w:lang w:eastAsia="ar-SA"/>
        </w:rPr>
        <w:t>№ ОКэ-НКПКРАСН-21-0006 по предмету закупки «Поставка комплектов: лоток ЛВК ВМ и решетка оцинкованная, лоток ЛВК ВМ и решетка чугунная для нужд контейнерного терминала Базаиха филиала ПАО "ТрансКонтейнер" на Красноярской железной дороге»</w:t>
      </w:r>
    </w:p>
    <w:p w:rsidR="007B6955" w:rsidRPr="002E7A6E" w:rsidRDefault="007B6955" w:rsidP="00315FF4">
      <w:pPr>
        <w:pStyle w:val="11"/>
        <w:suppressAutoHyphens/>
        <w:ind w:firstLine="0"/>
        <w:jc w:val="center"/>
        <w:rPr>
          <w:b/>
          <w:bCs/>
          <w:sz w:val="26"/>
          <w:szCs w:val="26"/>
        </w:rPr>
      </w:pPr>
    </w:p>
    <w:p w:rsidR="00DC628A" w:rsidRPr="002E7A6E" w:rsidRDefault="007178A5" w:rsidP="002E7A6E">
      <w:pPr>
        <w:pStyle w:val="11"/>
        <w:numPr>
          <w:ilvl w:val="1"/>
          <w:numId w:val="48"/>
        </w:numPr>
        <w:suppressAutoHyphens/>
        <w:ind w:left="0" w:firstLine="567"/>
        <w:rPr>
          <w:b/>
          <w:bCs/>
          <w:sz w:val="26"/>
          <w:szCs w:val="26"/>
        </w:rPr>
      </w:pPr>
      <w:r w:rsidRPr="002E7A6E">
        <w:rPr>
          <w:b/>
          <w:sz w:val="26"/>
          <w:szCs w:val="26"/>
        </w:rPr>
        <w:t xml:space="preserve">Пункт 9 раздела 5 «Информационная карта» </w:t>
      </w:r>
      <w:r w:rsidR="00DC628A" w:rsidRPr="002E7A6E">
        <w:rPr>
          <w:b/>
          <w:sz w:val="26"/>
          <w:szCs w:val="26"/>
        </w:rPr>
        <w:t xml:space="preserve">документации </w:t>
      </w:r>
      <w:r w:rsidR="002E7A6E">
        <w:rPr>
          <w:b/>
          <w:sz w:val="26"/>
          <w:szCs w:val="26"/>
        </w:rPr>
        <w:t xml:space="preserve">о </w:t>
      </w:r>
      <w:r w:rsidR="00244441" w:rsidRPr="002E7A6E">
        <w:rPr>
          <w:b/>
          <w:sz w:val="26"/>
          <w:szCs w:val="26"/>
        </w:rPr>
        <w:t xml:space="preserve">проведении </w:t>
      </w:r>
      <w:r w:rsidRPr="002E7A6E">
        <w:rPr>
          <w:b/>
          <w:bCs/>
          <w:sz w:val="26"/>
          <w:szCs w:val="26"/>
        </w:rPr>
        <w:t>о закупке</w:t>
      </w:r>
      <w:r w:rsidR="00E021AA" w:rsidRPr="002E7A6E">
        <w:rPr>
          <w:b/>
          <w:bCs/>
          <w:sz w:val="26"/>
          <w:szCs w:val="26"/>
        </w:rPr>
        <w:t xml:space="preserve"> </w:t>
      </w:r>
      <w:r w:rsidR="00315FF4" w:rsidRPr="002E7A6E">
        <w:rPr>
          <w:b/>
          <w:bCs/>
          <w:sz w:val="26"/>
          <w:szCs w:val="26"/>
        </w:rPr>
        <w:t xml:space="preserve">изложить в следующей </w:t>
      </w:r>
      <w:r w:rsidRPr="002E7A6E">
        <w:rPr>
          <w:b/>
          <w:bCs/>
          <w:sz w:val="26"/>
          <w:szCs w:val="26"/>
        </w:rPr>
        <w:t>редакции</w:t>
      </w:r>
      <w:r w:rsidR="00315FF4" w:rsidRPr="002E7A6E">
        <w:rPr>
          <w:b/>
          <w:bCs/>
          <w:sz w:val="26"/>
          <w:szCs w:val="26"/>
        </w:rPr>
        <w:t>:</w:t>
      </w:r>
    </w:p>
    <w:p w:rsidR="00E64FE3" w:rsidRPr="002E7A6E" w:rsidRDefault="00E64FE3" w:rsidP="00E823B7">
      <w:pPr>
        <w:jc w:val="both"/>
        <w:rPr>
          <w:sz w:val="26"/>
          <w:szCs w:val="26"/>
        </w:rPr>
      </w:pPr>
    </w:p>
    <w:p w:rsidR="007B6955" w:rsidRPr="002E7A6E" w:rsidRDefault="007178A5" w:rsidP="007178A5">
      <w:pPr>
        <w:outlineLvl w:val="0"/>
        <w:rPr>
          <w:rFonts w:eastAsia="MS Mincho"/>
          <w:b/>
          <w:sz w:val="26"/>
          <w:szCs w:val="26"/>
        </w:rPr>
      </w:pPr>
      <w:r w:rsidRPr="002E7A6E">
        <w:rPr>
          <w:rFonts w:eastAsia="MS Mincho"/>
          <w:b/>
          <w:sz w:val="26"/>
          <w:szCs w:val="26"/>
        </w:rPr>
        <w:t>«</w:t>
      </w:r>
    </w:p>
    <w:tbl>
      <w:tblPr>
        <w:tblStyle w:val="a8"/>
        <w:tblW w:w="0" w:type="auto"/>
        <w:tblInd w:w="108" w:type="dxa"/>
        <w:tblLook w:val="04A0" w:firstRow="1" w:lastRow="0" w:firstColumn="1" w:lastColumn="0" w:noHBand="0" w:noVBand="1"/>
      </w:tblPr>
      <w:tblGrid>
        <w:gridCol w:w="284"/>
        <w:gridCol w:w="2551"/>
        <w:gridCol w:w="6804"/>
      </w:tblGrid>
      <w:tr w:rsidR="00AC43E4" w:rsidRPr="002E7A6E" w:rsidTr="002E7A6E">
        <w:tc>
          <w:tcPr>
            <w:tcW w:w="284" w:type="dxa"/>
          </w:tcPr>
          <w:p w:rsidR="00AC43E4" w:rsidRPr="002E7A6E" w:rsidRDefault="007B6955" w:rsidP="00AC43E4">
            <w:pPr>
              <w:pStyle w:val="11"/>
              <w:ind w:left="-57" w:right="-108" w:firstLine="0"/>
              <w:rPr>
                <w:sz w:val="26"/>
                <w:szCs w:val="26"/>
              </w:rPr>
            </w:pPr>
            <w:r w:rsidRPr="002E7A6E">
              <w:rPr>
                <w:sz w:val="26"/>
                <w:szCs w:val="26"/>
              </w:rPr>
              <w:t>9</w:t>
            </w:r>
            <w:r w:rsidR="00AC43E4" w:rsidRPr="002E7A6E">
              <w:rPr>
                <w:sz w:val="26"/>
                <w:szCs w:val="26"/>
              </w:rPr>
              <w:t>.</w:t>
            </w:r>
          </w:p>
        </w:tc>
        <w:tc>
          <w:tcPr>
            <w:tcW w:w="2551" w:type="dxa"/>
          </w:tcPr>
          <w:p w:rsidR="00AC43E4" w:rsidRPr="002E7A6E" w:rsidRDefault="007B6955" w:rsidP="00AC43E4">
            <w:pPr>
              <w:pStyle w:val="Default"/>
              <w:rPr>
                <w:color w:val="auto"/>
                <w:sz w:val="26"/>
                <w:szCs w:val="26"/>
              </w:rPr>
            </w:pPr>
            <w:r w:rsidRPr="002E7A6E">
              <w:rPr>
                <w:rFonts w:eastAsia="Times New Roman"/>
                <w:color w:val="auto"/>
                <w:sz w:val="26"/>
                <w:szCs w:val="26"/>
              </w:rPr>
              <w:t>Подведение итогов</w:t>
            </w:r>
          </w:p>
        </w:tc>
        <w:tc>
          <w:tcPr>
            <w:tcW w:w="6804" w:type="dxa"/>
          </w:tcPr>
          <w:p w:rsidR="00AC43E4" w:rsidRPr="002E7A6E" w:rsidRDefault="007B6955" w:rsidP="00AC43E4">
            <w:pPr>
              <w:pStyle w:val="11"/>
              <w:ind w:firstLine="397"/>
              <w:rPr>
                <w:b/>
                <w:sz w:val="26"/>
                <w:szCs w:val="26"/>
              </w:rPr>
            </w:pPr>
            <w:r w:rsidRPr="002E7A6E">
              <w:rPr>
                <w:sz w:val="26"/>
                <w:szCs w:val="26"/>
                <w:lang w:eastAsia="ar-SA"/>
              </w:rPr>
              <w:t>Подведение итогов состоит</w:t>
            </w:r>
            <w:bookmarkStart w:id="1" w:name="OLE_LINK14"/>
            <w:bookmarkStart w:id="2" w:name="OLE_LINK15"/>
            <w:bookmarkStart w:id="3" w:name="OLE_LINK28"/>
            <w:r w:rsidR="002E7A6E">
              <w:rPr>
                <w:sz w:val="26"/>
                <w:szCs w:val="26"/>
                <w:lang w:eastAsia="ar-SA"/>
              </w:rPr>
              <w:t xml:space="preserve">ся не позднее «13» мая 2021 г. </w:t>
            </w:r>
            <w:r w:rsidRPr="002E7A6E">
              <w:rPr>
                <w:sz w:val="26"/>
                <w:szCs w:val="26"/>
                <w:lang w:eastAsia="ar-SA"/>
              </w:rPr>
              <w:t>14 часов 00 минут</w:t>
            </w:r>
            <w:bookmarkEnd w:id="1"/>
            <w:bookmarkEnd w:id="2"/>
            <w:bookmarkEnd w:id="3"/>
            <w:r w:rsidRPr="002E7A6E">
              <w:rPr>
                <w:sz w:val="26"/>
                <w:szCs w:val="26"/>
                <w:lang w:eastAsia="ar-SA"/>
              </w:rPr>
              <w:t xml:space="preserve"> местного времени по адресу, указанному в пункте 3 Информационной карты.</w:t>
            </w:r>
          </w:p>
        </w:tc>
      </w:tr>
    </w:tbl>
    <w:p w:rsidR="007178A5" w:rsidRDefault="002E7A6E" w:rsidP="00AC43E4">
      <w:pPr>
        <w:pStyle w:val="a4"/>
        <w:ind w:left="1068"/>
        <w:jc w:val="both"/>
        <w:rPr>
          <w:b/>
          <w:sz w:val="26"/>
          <w:szCs w:val="26"/>
        </w:rPr>
      </w:pPr>
      <w:r>
        <w:rPr>
          <w:b/>
          <w:sz w:val="26"/>
          <w:szCs w:val="26"/>
        </w:rPr>
        <w:t>»</w:t>
      </w:r>
    </w:p>
    <w:p w:rsidR="002E7A6E" w:rsidRPr="002E7A6E" w:rsidRDefault="002E7A6E" w:rsidP="00AC43E4">
      <w:pPr>
        <w:pStyle w:val="a4"/>
        <w:ind w:left="1068"/>
        <w:jc w:val="both"/>
        <w:rPr>
          <w:b/>
          <w:sz w:val="26"/>
          <w:szCs w:val="26"/>
        </w:rPr>
      </w:pPr>
    </w:p>
    <w:p w:rsidR="007178A5" w:rsidRPr="002E7A6E" w:rsidRDefault="007178A5" w:rsidP="00AC43E4">
      <w:pPr>
        <w:pStyle w:val="a4"/>
        <w:ind w:left="1068"/>
        <w:jc w:val="both"/>
        <w:rPr>
          <w:b/>
          <w:sz w:val="26"/>
          <w:szCs w:val="26"/>
        </w:rPr>
      </w:pPr>
      <w:r w:rsidRPr="002E7A6E">
        <w:rPr>
          <w:b/>
          <w:sz w:val="26"/>
          <w:szCs w:val="26"/>
        </w:rPr>
        <w:t>Далее по тексту…</w:t>
      </w:r>
    </w:p>
    <w:p w:rsidR="00EA1E81" w:rsidRDefault="00EA1E81" w:rsidP="00AC43E4">
      <w:pPr>
        <w:pStyle w:val="a4"/>
        <w:ind w:left="1068"/>
        <w:jc w:val="both"/>
        <w:rPr>
          <w:b/>
          <w:sz w:val="32"/>
          <w:szCs w:val="32"/>
        </w:rPr>
      </w:pPr>
    </w:p>
    <w:p w:rsidR="00EA1E81" w:rsidRDefault="00EA1E81" w:rsidP="00AC43E4">
      <w:pPr>
        <w:pStyle w:val="a4"/>
        <w:ind w:left="1068"/>
        <w:jc w:val="both"/>
        <w:rPr>
          <w:b/>
          <w:sz w:val="32"/>
          <w:szCs w:val="32"/>
        </w:rPr>
      </w:pPr>
    </w:p>
    <w:p w:rsidR="00EA1E81" w:rsidRDefault="00EA1E81" w:rsidP="00AC43E4">
      <w:pPr>
        <w:pStyle w:val="a4"/>
        <w:ind w:left="1068"/>
        <w:jc w:val="both"/>
        <w:rPr>
          <w:b/>
          <w:sz w:val="32"/>
          <w:szCs w:val="32"/>
        </w:rPr>
      </w:pPr>
    </w:p>
    <w:p w:rsidR="00EA1E81" w:rsidRDefault="00EA1E81" w:rsidP="00AC43E4">
      <w:pPr>
        <w:pStyle w:val="a4"/>
        <w:ind w:left="1068"/>
        <w:jc w:val="both"/>
        <w:rPr>
          <w:b/>
          <w:sz w:val="32"/>
          <w:szCs w:val="32"/>
        </w:rPr>
      </w:pPr>
    </w:p>
    <w:p w:rsidR="00EA1E81" w:rsidRPr="00AC43E4" w:rsidRDefault="00EA1E81" w:rsidP="00AC43E4">
      <w:pPr>
        <w:pStyle w:val="a4"/>
        <w:ind w:left="1068"/>
        <w:jc w:val="both"/>
        <w:rPr>
          <w:b/>
          <w:sz w:val="32"/>
          <w:szCs w:val="32"/>
        </w:rPr>
      </w:pPr>
    </w:p>
    <w:p w:rsidR="00E021AA" w:rsidRDefault="00E021AA" w:rsidP="00E823B7">
      <w:pPr>
        <w:jc w:val="both"/>
        <w:rPr>
          <w:sz w:val="28"/>
          <w:szCs w:val="28"/>
        </w:rPr>
      </w:pPr>
      <w:r>
        <w:rPr>
          <w:sz w:val="28"/>
          <w:szCs w:val="28"/>
        </w:rPr>
        <w:t>П</w:t>
      </w:r>
      <w:r w:rsidR="00C52BBE" w:rsidRPr="00E81CA8">
        <w:rPr>
          <w:sz w:val="28"/>
          <w:szCs w:val="28"/>
        </w:rPr>
        <w:t>редседател</w:t>
      </w:r>
      <w:r>
        <w:rPr>
          <w:sz w:val="28"/>
          <w:szCs w:val="28"/>
        </w:rPr>
        <w:t xml:space="preserve">ь </w:t>
      </w:r>
      <w:r w:rsidR="00C76F1D">
        <w:rPr>
          <w:sz w:val="28"/>
          <w:szCs w:val="28"/>
        </w:rPr>
        <w:t>П</w:t>
      </w:r>
      <w:r>
        <w:rPr>
          <w:sz w:val="28"/>
          <w:szCs w:val="28"/>
        </w:rPr>
        <w:t>остоянной рабочей группы</w:t>
      </w:r>
    </w:p>
    <w:p w:rsidR="00E64FE3" w:rsidRDefault="00C52BBE" w:rsidP="00E823B7">
      <w:pPr>
        <w:jc w:val="both"/>
        <w:rPr>
          <w:sz w:val="28"/>
          <w:szCs w:val="28"/>
        </w:rPr>
      </w:pPr>
      <w:r w:rsidRPr="00E81CA8">
        <w:rPr>
          <w:sz w:val="28"/>
          <w:szCs w:val="28"/>
        </w:rPr>
        <w:t>Конкурсной комиссии</w:t>
      </w:r>
      <w:r w:rsidR="00E64FE3">
        <w:rPr>
          <w:sz w:val="28"/>
          <w:szCs w:val="28"/>
        </w:rPr>
        <w:t xml:space="preserve"> </w:t>
      </w:r>
    </w:p>
    <w:p w:rsidR="00C76F1D" w:rsidRDefault="00E64FE3" w:rsidP="00E823B7">
      <w:pPr>
        <w:jc w:val="both"/>
        <w:rPr>
          <w:sz w:val="28"/>
          <w:szCs w:val="28"/>
        </w:rPr>
      </w:pPr>
      <w:r>
        <w:rPr>
          <w:sz w:val="28"/>
          <w:szCs w:val="28"/>
        </w:rPr>
        <w:t>ф</w:t>
      </w:r>
      <w:r w:rsidR="00C76F1D">
        <w:rPr>
          <w:sz w:val="28"/>
          <w:szCs w:val="28"/>
        </w:rPr>
        <w:t>илиала</w:t>
      </w:r>
      <w:r w:rsidR="00C52BBE" w:rsidRPr="00E81CA8">
        <w:rPr>
          <w:sz w:val="28"/>
          <w:szCs w:val="28"/>
        </w:rPr>
        <w:t xml:space="preserve"> ПАО «ТрансКонтейнер»</w:t>
      </w:r>
    </w:p>
    <w:p w:rsidR="00F94925" w:rsidRPr="00E81CA8" w:rsidRDefault="00C52BBE" w:rsidP="00E823B7">
      <w:pPr>
        <w:jc w:val="both"/>
        <w:rPr>
          <w:sz w:val="28"/>
          <w:szCs w:val="28"/>
        </w:rPr>
      </w:pPr>
      <w:r w:rsidRPr="00E81CA8">
        <w:rPr>
          <w:sz w:val="28"/>
          <w:szCs w:val="28"/>
        </w:rPr>
        <w:t>на Красноярской ж</w:t>
      </w:r>
      <w:r w:rsidR="00C76F1D">
        <w:rPr>
          <w:sz w:val="28"/>
          <w:szCs w:val="28"/>
        </w:rPr>
        <w:t xml:space="preserve">елезной </w:t>
      </w:r>
      <w:r w:rsidRPr="00E81CA8">
        <w:rPr>
          <w:sz w:val="28"/>
          <w:szCs w:val="28"/>
        </w:rPr>
        <w:t>д</w:t>
      </w:r>
      <w:r w:rsidR="00C76F1D">
        <w:rPr>
          <w:sz w:val="28"/>
          <w:szCs w:val="28"/>
        </w:rPr>
        <w:t>ороге</w:t>
      </w:r>
      <w:r>
        <w:rPr>
          <w:sz w:val="28"/>
          <w:szCs w:val="28"/>
        </w:rPr>
        <w:tab/>
      </w:r>
      <w:r w:rsidR="00E64FE3">
        <w:rPr>
          <w:sz w:val="28"/>
          <w:szCs w:val="28"/>
        </w:rPr>
        <w:t xml:space="preserve">                      </w:t>
      </w:r>
      <w:r>
        <w:rPr>
          <w:sz w:val="28"/>
          <w:szCs w:val="28"/>
        </w:rPr>
        <w:t xml:space="preserve">  </w:t>
      </w:r>
      <w:r w:rsidR="00C76F1D">
        <w:rPr>
          <w:sz w:val="28"/>
          <w:szCs w:val="28"/>
        </w:rPr>
        <w:t xml:space="preserve">                              Р.С. Кульков</w:t>
      </w:r>
    </w:p>
    <w:sectPr w:rsidR="00F94925" w:rsidRPr="00E81CA8" w:rsidSect="00315FF4">
      <w:pgSz w:w="11906" w:h="16838"/>
      <w:pgMar w:top="426"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76" w:rsidRDefault="00635076" w:rsidP="001F0C65">
      <w:r>
        <w:separator/>
      </w:r>
    </w:p>
  </w:endnote>
  <w:endnote w:type="continuationSeparator" w:id="0">
    <w:p w:rsidR="00635076" w:rsidRDefault="00635076" w:rsidP="001F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76" w:rsidRDefault="00635076" w:rsidP="001F0C65">
      <w:r>
        <w:separator/>
      </w:r>
    </w:p>
  </w:footnote>
  <w:footnote w:type="continuationSeparator" w:id="0">
    <w:p w:rsidR="00635076" w:rsidRDefault="00635076" w:rsidP="001F0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562430"/>
    <w:multiLevelType w:val="hybridMultilevel"/>
    <w:tmpl w:val="3F3C6F92"/>
    <w:lvl w:ilvl="0" w:tplc="C296AD8C">
      <w:start w:val="1"/>
      <w:numFmt w:val="decimal"/>
      <w:lvlText w:val="%1."/>
      <w:lvlJc w:val="left"/>
      <w:pPr>
        <w:ind w:left="1068" w:hanging="360"/>
      </w:pPr>
      <w:rPr>
        <w:rFonts w:eastAsia="MS Mincho" w:hint="default"/>
        <w:sz w:val="3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1" w15:restartNumberingAfterBreak="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6" w15:restartNumberingAfterBreak="0">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2" w15:restartNumberingAfterBreak="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8"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4227E1"/>
    <w:multiLevelType w:val="multilevel"/>
    <w:tmpl w:val="235A74C2"/>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15:restartNumberingAfterBreak="0">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6"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2"/>
  </w:num>
  <w:num w:numId="3">
    <w:abstractNumId w:val="29"/>
  </w:num>
  <w:num w:numId="4">
    <w:abstractNumId w:val="23"/>
  </w:num>
  <w:num w:numId="5">
    <w:abstractNumId w:val="46"/>
  </w:num>
  <w:num w:numId="6">
    <w:abstractNumId w:val="0"/>
  </w:num>
  <w:num w:numId="7">
    <w:abstractNumId w:val="6"/>
  </w:num>
  <w:num w:numId="8">
    <w:abstractNumId w:val="17"/>
  </w:num>
  <w:num w:numId="9">
    <w:abstractNumId w:val="20"/>
  </w:num>
  <w:num w:numId="10">
    <w:abstractNumId w:val="19"/>
  </w:num>
  <w:num w:numId="11">
    <w:abstractNumId w:val="39"/>
  </w:num>
  <w:num w:numId="12">
    <w:abstractNumId w:val="11"/>
  </w:num>
  <w:num w:numId="13">
    <w:abstractNumId w:val="18"/>
  </w:num>
  <w:num w:numId="14">
    <w:abstractNumId w:val="4"/>
  </w:num>
  <w:num w:numId="15">
    <w:abstractNumId w:val="22"/>
  </w:num>
  <w:num w:numId="16">
    <w:abstractNumId w:val="45"/>
  </w:num>
  <w:num w:numId="17">
    <w:abstractNumId w:val="32"/>
  </w:num>
  <w:num w:numId="18">
    <w:abstractNumId w:val="21"/>
  </w:num>
  <w:num w:numId="19">
    <w:abstractNumId w:val="32"/>
    <w:lvlOverride w:ilvl="0">
      <w:startOverride w:val="4"/>
    </w:lvlOverride>
    <w:lvlOverride w:ilvl="1">
      <w:startOverride w:val="4"/>
    </w:lvlOverride>
    <w:lvlOverride w:ilvl="2">
      <w:startOverride w:val="1"/>
    </w:lvlOverride>
  </w:num>
  <w:num w:numId="20">
    <w:abstractNumId w:val="7"/>
  </w:num>
  <w:num w:numId="21">
    <w:abstractNumId w:val="27"/>
  </w:num>
  <w:num w:numId="22">
    <w:abstractNumId w:val="44"/>
  </w:num>
  <w:num w:numId="23">
    <w:abstractNumId w:val="37"/>
  </w:num>
  <w:num w:numId="24">
    <w:abstractNumId w:val="38"/>
  </w:num>
  <w:num w:numId="25">
    <w:abstractNumId w:val="31"/>
  </w:num>
  <w:num w:numId="26">
    <w:abstractNumId w:val="35"/>
  </w:num>
  <w:num w:numId="27">
    <w:abstractNumId w:val="9"/>
  </w:num>
  <w:num w:numId="28">
    <w:abstractNumId w:val="24"/>
  </w:num>
  <w:num w:numId="29">
    <w:abstractNumId w:val="41"/>
  </w:num>
  <w:num w:numId="30">
    <w:abstractNumId w:val="34"/>
  </w:num>
  <w:num w:numId="31">
    <w:abstractNumId w:val="26"/>
  </w:num>
  <w:num w:numId="32">
    <w:abstractNumId w:val="3"/>
  </w:num>
  <w:num w:numId="33">
    <w:abstractNumId w:val="12"/>
  </w:num>
  <w:num w:numId="34">
    <w:abstractNumId w:val="16"/>
  </w:num>
  <w:num w:numId="35">
    <w:abstractNumId w:val="1"/>
  </w:num>
  <w:num w:numId="36">
    <w:abstractNumId w:val="25"/>
  </w:num>
  <w:num w:numId="37">
    <w:abstractNumId w:val="36"/>
  </w:num>
  <w:num w:numId="38">
    <w:abstractNumId w:val="15"/>
  </w:num>
  <w:num w:numId="39">
    <w:abstractNumId w:val="33"/>
  </w:num>
  <w:num w:numId="40">
    <w:abstractNumId w:val="10"/>
  </w:num>
  <w:num w:numId="41">
    <w:abstractNumId w:val="40"/>
  </w:num>
  <w:num w:numId="42">
    <w:abstractNumId w:val="14"/>
  </w:num>
  <w:num w:numId="43">
    <w:abstractNumId w:val="5"/>
  </w:num>
  <w:num w:numId="44">
    <w:abstractNumId w:val="43"/>
  </w:num>
  <w:num w:numId="45">
    <w:abstractNumId w:val="42"/>
  </w:num>
  <w:num w:numId="46">
    <w:abstractNumId w:val="28"/>
  </w:num>
  <w:num w:numId="47">
    <w:abstractNumId w:val="8"/>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87CFA"/>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E6A1C"/>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4B75"/>
    <w:rsid w:val="002D66A1"/>
    <w:rsid w:val="002E7A6E"/>
    <w:rsid w:val="002F0629"/>
    <w:rsid w:val="002F63D8"/>
    <w:rsid w:val="00302231"/>
    <w:rsid w:val="00310CAB"/>
    <w:rsid w:val="00315FF4"/>
    <w:rsid w:val="003164B2"/>
    <w:rsid w:val="003200D1"/>
    <w:rsid w:val="00326B6F"/>
    <w:rsid w:val="00337BB3"/>
    <w:rsid w:val="003424C0"/>
    <w:rsid w:val="00367C80"/>
    <w:rsid w:val="00370532"/>
    <w:rsid w:val="00371C68"/>
    <w:rsid w:val="003857FD"/>
    <w:rsid w:val="00394144"/>
    <w:rsid w:val="00394D73"/>
    <w:rsid w:val="003A310C"/>
    <w:rsid w:val="003A38E6"/>
    <w:rsid w:val="003B5C5C"/>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1758"/>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2E11"/>
    <w:rsid w:val="005C4C64"/>
    <w:rsid w:val="005D7AD1"/>
    <w:rsid w:val="005E0B45"/>
    <w:rsid w:val="005F19EA"/>
    <w:rsid w:val="00611040"/>
    <w:rsid w:val="00635076"/>
    <w:rsid w:val="00651737"/>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6AC6"/>
    <w:rsid w:val="00717442"/>
    <w:rsid w:val="007178A5"/>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B6955"/>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0895"/>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43E4"/>
    <w:rsid w:val="00AC7091"/>
    <w:rsid w:val="00AD29D9"/>
    <w:rsid w:val="00AE10A2"/>
    <w:rsid w:val="00AE1C52"/>
    <w:rsid w:val="00AF1429"/>
    <w:rsid w:val="00AF5D94"/>
    <w:rsid w:val="00B12D93"/>
    <w:rsid w:val="00B24E4A"/>
    <w:rsid w:val="00B4515E"/>
    <w:rsid w:val="00B50ED9"/>
    <w:rsid w:val="00B50F60"/>
    <w:rsid w:val="00B66B3E"/>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76F1D"/>
    <w:rsid w:val="00C843DB"/>
    <w:rsid w:val="00C851A4"/>
    <w:rsid w:val="00C91B09"/>
    <w:rsid w:val="00C92CE8"/>
    <w:rsid w:val="00C954E3"/>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21AA"/>
    <w:rsid w:val="00E07B3D"/>
    <w:rsid w:val="00E11538"/>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1E81"/>
    <w:rsid w:val="00EA69E5"/>
    <w:rsid w:val="00EB4B92"/>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F1BF45"/>
  <w15:docId w15:val="{EE0ED339-F36F-47EC-AC22-60DAF5BF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78883-398C-4D71-9F2B-C95488CB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134</Words>
  <Characters>770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Вовк Светлана Анатольевна</cp:lastModifiedBy>
  <cp:revision>6</cp:revision>
  <cp:lastPrinted>2021-02-25T08:59:00Z</cp:lastPrinted>
  <dcterms:created xsi:type="dcterms:W3CDTF">2021-03-23T03:24:00Z</dcterms:created>
  <dcterms:modified xsi:type="dcterms:W3CDTF">2021-03-24T13:52:00Z</dcterms:modified>
</cp:coreProperties>
</file>