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AD6A" w14:textId="77777777" w:rsidR="00C53F95" w:rsidRDefault="005C5438">
      <w:pPr>
        <w:pStyle w:val="a3"/>
        <w:ind w:left="196"/>
        <w:rPr>
          <w:sz w:val="20"/>
        </w:rPr>
      </w:pPr>
      <w:r>
        <w:rPr>
          <w:noProof/>
          <w:sz w:val="20"/>
        </w:rPr>
        <w:drawing>
          <wp:inline distT="0" distB="0" distL="0" distR="0" wp14:anchorId="21C07053" wp14:editId="6EA1E48F">
            <wp:extent cx="2548428" cy="14498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28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9951" w14:textId="77777777" w:rsidR="00C53F95" w:rsidRDefault="00C53F95">
      <w:pPr>
        <w:pStyle w:val="a3"/>
        <w:rPr>
          <w:sz w:val="20"/>
        </w:rPr>
      </w:pPr>
    </w:p>
    <w:p w14:paraId="3116A227" w14:textId="77777777" w:rsidR="00C53F95" w:rsidRDefault="00C53F95">
      <w:pPr>
        <w:pStyle w:val="a3"/>
        <w:spacing w:before="7"/>
        <w:rPr>
          <w:sz w:val="19"/>
        </w:rPr>
      </w:pPr>
    </w:p>
    <w:p w14:paraId="4C5770F5" w14:textId="77777777" w:rsidR="00C53F95" w:rsidRDefault="005C5438">
      <w:pPr>
        <w:tabs>
          <w:tab w:val="left" w:pos="1944"/>
          <w:tab w:val="left" w:pos="3818"/>
        </w:tabs>
        <w:ind w:left="148"/>
        <w:rPr>
          <w:sz w:val="18"/>
        </w:rPr>
      </w:pP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C52"/>
        </w:rPr>
        <w:tab/>
      </w:r>
      <w:r>
        <w:rPr>
          <w:rFonts w:ascii="Arial" w:hAnsi="Arial"/>
          <w:color w:val="002D53"/>
          <w:sz w:val="18"/>
        </w:rPr>
        <w:t xml:space="preserve">от </w:t>
      </w:r>
      <w:r>
        <w:rPr>
          <w:color w:val="002D53"/>
          <w:sz w:val="18"/>
          <w:u w:val="single" w:color="002C52"/>
        </w:rPr>
        <w:tab/>
      </w:r>
    </w:p>
    <w:p w14:paraId="51954916" w14:textId="77777777" w:rsidR="00C53F95" w:rsidRDefault="00C53F95">
      <w:pPr>
        <w:pStyle w:val="a3"/>
        <w:spacing w:before="9"/>
        <w:rPr>
          <w:sz w:val="9"/>
        </w:rPr>
      </w:pPr>
    </w:p>
    <w:p w14:paraId="6721A1EA" w14:textId="77777777" w:rsidR="00C53F95" w:rsidRDefault="005C5438">
      <w:pPr>
        <w:tabs>
          <w:tab w:val="left" w:pos="1791"/>
          <w:tab w:val="left" w:pos="4157"/>
        </w:tabs>
        <w:spacing w:before="94"/>
        <w:ind w:left="148"/>
        <w:rPr>
          <w:sz w:val="18"/>
        </w:rPr>
      </w:pPr>
      <w:r>
        <w:rPr>
          <w:rFonts w:ascii="Arial" w:hAnsi="Arial"/>
          <w:color w:val="002D53"/>
          <w:sz w:val="18"/>
        </w:rPr>
        <w:t>на</w:t>
      </w:r>
      <w:r>
        <w:rPr>
          <w:rFonts w:ascii="Arial" w:hAnsi="Arial"/>
          <w:color w:val="002D53"/>
          <w:spacing w:val="-2"/>
          <w:sz w:val="18"/>
        </w:rPr>
        <w:t xml:space="preserve"> </w:t>
      </w: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D53"/>
        </w:rPr>
        <w:tab/>
      </w:r>
      <w:r>
        <w:rPr>
          <w:rFonts w:ascii="Arial" w:hAnsi="Arial"/>
          <w:color w:val="002D53"/>
          <w:spacing w:val="-5"/>
          <w:sz w:val="18"/>
        </w:rPr>
        <w:t>от</w:t>
      </w:r>
      <w:r>
        <w:rPr>
          <w:color w:val="002D53"/>
          <w:sz w:val="18"/>
          <w:u w:val="single" w:color="002D53"/>
        </w:rPr>
        <w:tab/>
      </w:r>
    </w:p>
    <w:p w14:paraId="104D6E72" w14:textId="77777777" w:rsidR="00C53F95" w:rsidRDefault="00C53F95">
      <w:pPr>
        <w:pStyle w:val="a3"/>
        <w:rPr>
          <w:sz w:val="20"/>
        </w:rPr>
      </w:pPr>
    </w:p>
    <w:p w14:paraId="0592B621" w14:textId="77777777" w:rsidR="00C53F95" w:rsidRDefault="00C53F95">
      <w:pPr>
        <w:pStyle w:val="a3"/>
        <w:rPr>
          <w:sz w:val="20"/>
        </w:rPr>
      </w:pPr>
    </w:p>
    <w:p w14:paraId="6861B1A1" w14:textId="77777777" w:rsidR="00C53F95" w:rsidRDefault="00C53F95">
      <w:pPr>
        <w:pStyle w:val="a3"/>
        <w:spacing w:before="6"/>
        <w:rPr>
          <w:sz w:val="22"/>
        </w:rPr>
      </w:pPr>
    </w:p>
    <w:p w14:paraId="06E85CB0" w14:textId="77777777" w:rsidR="00C53F95" w:rsidRDefault="005C5438">
      <w:pPr>
        <w:pStyle w:val="a4"/>
        <w:rPr>
          <w:sz w:val="24"/>
        </w:rPr>
      </w:pPr>
      <w:r>
        <w:rPr>
          <w:spacing w:val="-2"/>
        </w:rPr>
        <w:t>Внимание</w:t>
      </w:r>
      <w:r>
        <w:rPr>
          <w:spacing w:val="-2"/>
          <w:sz w:val="24"/>
        </w:rPr>
        <w:t>!</w:t>
      </w:r>
    </w:p>
    <w:p w14:paraId="1B386E55" w14:textId="77777777" w:rsidR="00C53F95" w:rsidRDefault="00C53F95">
      <w:pPr>
        <w:pStyle w:val="a3"/>
        <w:rPr>
          <w:b/>
        </w:rPr>
      </w:pPr>
    </w:p>
    <w:p w14:paraId="56A18A07" w14:textId="3956D3AB" w:rsidR="00C53F95" w:rsidRDefault="005C5438" w:rsidP="005C5438">
      <w:pPr>
        <w:pStyle w:val="1"/>
        <w:ind w:firstLine="360"/>
        <w:rPr>
          <w:b w:val="0"/>
        </w:rPr>
      </w:pPr>
      <w:r>
        <w:t>ПАО «</w:t>
      </w:r>
      <w:proofErr w:type="spellStart"/>
      <w:r>
        <w:t>ТрансКонтейнер</w:t>
      </w:r>
      <w:proofErr w:type="spellEnd"/>
      <w:r>
        <w:t>» информирует об внесений изменении в документацию о закупке</w:t>
      </w:r>
      <w:r>
        <w:rPr>
          <w:spacing w:val="27"/>
        </w:rPr>
        <w:t xml:space="preserve">  </w:t>
      </w:r>
      <w:r>
        <w:t>способом</w:t>
      </w:r>
      <w:r>
        <w:rPr>
          <w:spacing w:val="27"/>
        </w:rPr>
        <w:t xml:space="preserve">  </w:t>
      </w:r>
      <w:r>
        <w:t>размещения</w:t>
      </w:r>
      <w:r>
        <w:rPr>
          <w:spacing w:val="28"/>
        </w:rPr>
        <w:t xml:space="preserve">  </w:t>
      </w:r>
      <w:r>
        <w:t>оферты</w:t>
      </w:r>
      <w:r>
        <w:rPr>
          <w:spacing w:val="27"/>
        </w:rPr>
        <w:t xml:space="preserve">  </w:t>
      </w:r>
      <w:r>
        <w:t>РО-НКПСЕВ-21-0001</w:t>
      </w:r>
      <w:r>
        <w:rPr>
          <w:spacing w:val="27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t>предмету</w:t>
      </w:r>
      <w:r>
        <w:rPr>
          <w:spacing w:val="27"/>
        </w:rPr>
        <w:t xml:space="preserve">  </w:t>
      </w:r>
      <w:r>
        <w:rPr>
          <w:spacing w:val="-2"/>
        </w:rPr>
        <w:t xml:space="preserve">закупки </w:t>
      </w:r>
      <w:r>
        <w:t>«Аренда транспортных средств с экипажем для перевозки порожних и груженных контейнеров с контейнерного терминала Архангельск ПАО «</w:t>
      </w:r>
      <w:proofErr w:type="spellStart"/>
      <w:r>
        <w:t>ТрансКонтейнер</w:t>
      </w:r>
      <w:proofErr w:type="spellEnd"/>
      <w:r>
        <w:t>» на Северной железной дороге.</w:t>
      </w:r>
    </w:p>
    <w:p w14:paraId="0E391A71" w14:textId="77777777" w:rsidR="00C53F95" w:rsidRDefault="00C53F95">
      <w:pPr>
        <w:pStyle w:val="a3"/>
        <w:spacing w:before="6"/>
        <w:rPr>
          <w:b/>
          <w:sz w:val="25"/>
        </w:rPr>
      </w:pPr>
    </w:p>
    <w:p w14:paraId="3FB82A1B" w14:textId="77777777" w:rsidR="00C53F95" w:rsidRDefault="005C5438">
      <w:pPr>
        <w:pStyle w:val="a5"/>
        <w:numPr>
          <w:ilvl w:val="0"/>
          <w:numId w:val="2"/>
        </w:numPr>
        <w:tabs>
          <w:tab w:val="left" w:pos="838"/>
        </w:tabs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№1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14:paraId="17342B79" w14:textId="77777777" w:rsidR="00C53F95" w:rsidRDefault="00C53F95">
      <w:pPr>
        <w:pStyle w:val="a3"/>
        <w:rPr>
          <w:sz w:val="26"/>
        </w:rPr>
      </w:pPr>
    </w:p>
    <w:p w14:paraId="47747661" w14:textId="77777777" w:rsidR="00C53F95" w:rsidRDefault="00C53F95">
      <w:pPr>
        <w:pStyle w:val="a3"/>
        <w:rPr>
          <w:sz w:val="22"/>
        </w:rPr>
      </w:pPr>
    </w:p>
    <w:p w14:paraId="59EE54A2" w14:textId="77777777" w:rsidR="00C53F95" w:rsidRDefault="005C5438">
      <w:pPr>
        <w:pStyle w:val="a3"/>
        <w:ind w:left="7130" w:right="848" w:firstLine="912"/>
        <w:jc w:val="right"/>
      </w:pPr>
      <w:r>
        <w:t>Приложение</w:t>
      </w:r>
      <w:r>
        <w:rPr>
          <w:spacing w:val="-15"/>
        </w:rPr>
        <w:t xml:space="preserve"> </w:t>
      </w:r>
      <w:r>
        <w:t>№1 К</w:t>
      </w:r>
      <w:r>
        <w:rPr>
          <w:spacing w:val="-1"/>
        </w:rPr>
        <w:t xml:space="preserve"> </w:t>
      </w:r>
      <w:r>
        <w:t xml:space="preserve">Техническому </w:t>
      </w:r>
      <w:r>
        <w:rPr>
          <w:spacing w:val="-2"/>
        </w:rPr>
        <w:t>заданию</w:t>
      </w:r>
    </w:p>
    <w:p w14:paraId="2731AC2F" w14:textId="77777777" w:rsidR="00C53F95" w:rsidRDefault="00C53F95">
      <w:pPr>
        <w:pStyle w:val="a3"/>
        <w:rPr>
          <w:sz w:val="26"/>
        </w:rPr>
      </w:pPr>
    </w:p>
    <w:p w14:paraId="37A75F0A" w14:textId="77777777" w:rsidR="00C53F95" w:rsidRDefault="00C53F95">
      <w:pPr>
        <w:pStyle w:val="a3"/>
        <w:rPr>
          <w:sz w:val="26"/>
        </w:rPr>
      </w:pPr>
    </w:p>
    <w:p w14:paraId="2AF5E5EA" w14:textId="77777777" w:rsidR="00C53F95" w:rsidRDefault="005C5438">
      <w:pPr>
        <w:pStyle w:val="a3"/>
        <w:spacing w:before="230"/>
        <w:ind w:left="642" w:right="1372"/>
        <w:jc w:val="center"/>
      </w:pPr>
      <w:r>
        <w:t>ПРЕДЕЛЬНЫЕ</w:t>
      </w:r>
      <w:r>
        <w:rPr>
          <w:spacing w:val="-7"/>
        </w:rPr>
        <w:t xml:space="preserve"> </w:t>
      </w:r>
      <w:r>
        <w:t>СТАВКИ</w:t>
      </w:r>
      <w:r>
        <w:rPr>
          <w:spacing w:val="-3"/>
        </w:rPr>
        <w:t xml:space="preserve"> </w:t>
      </w:r>
      <w:r>
        <w:t>АРЕНДНОЙ</w:t>
      </w:r>
      <w:r>
        <w:rPr>
          <w:spacing w:val="-4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14:paraId="36820F56" w14:textId="77777777" w:rsidR="00C53F95" w:rsidRDefault="005C5438">
      <w:pPr>
        <w:pStyle w:val="a3"/>
        <w:ind w:left="641" w:right="1372"/>
        <w:jc w:val="center"/>
      </w:pPr>
      <w:r>
        <w:t>ЭКИПАЖЕМ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rPr>
          <w:spacing w:val="-4"/>
        </w:rPr>
        <w:t>НДС)</w:t>
      </w:r>
    </w:p>
    <w:p w14:paraId="36931B1A" w14:textId="77777777" w:rsidR="00C53F95" w:rsidRDefault="005C5438">
      <w:pPr>
        <w:pStyle w:val="a3"/>
        <w:ind w:left="2410" w:right="3144" w:firstLine="261"/>
      </w:pPr>
      <w:r>
        <w:t>Тарифы по зонам на перевозку контейнеров по</w:t>
      </w:r>
      <w:r>
        <w:rPr>
          <w:spacing w:val="-8"/>
        </w:rPr>
        <w:t xml:space="preserve"> </w:t>
      </w:r>
      <w:r>
        <w:t>городу</w:t>
      </w:r>
      <w:r>
        <w:rPr>
          <w:spacing w:val="-8"/>
        </w:rPr>
        <w:t xml:space="preserve"> </w:t>
      </w:r>
      <w:r>
        <w:t>Архангельск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Архангельской</w:t>
      </w:r>
      <w:r>
        <w:rPr>
          <w:spacing w:val="-8"/>
        </w:rPr>
        <w:t xml:space="preserve"> </w:t>
      </w:r>
      <w:r>
        <w:t>области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2"/>
        <w:gridCol w:w="2964"/>
        <w:gridCol w:w="1630"/>
        <w:gridCol w:w="1630"/>
      </w:tblGrid>
      <w:tr w:rsidR="00C53F95" w14:paraId="0DDF623E" w14:textId="77777777">
        <w:trPr>
          <w:trHeight w:val="684"/>
        </w:trPr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14:paraId="44838B83" w14:textId="77777777" w:rsidR="00C53F95" w:rsidRDefault="00C53F95">
            <w:pPr>
              <w:pStyle w:val="TableParagraph"/>
              <w:spacing w:before="10"/>
              <w:ind w:left="0"/>
              <w:jc w:val="left"/>
              <w:rPr>
                <w:sz w:val="20"/>
              </w:rPr>
            </w:pPr>
          </w:p>
          <w:p w14:paraId="058BFCFB" w14:textId="77777777" w:rsidR="00C53F95" w:rsidRDefault="005C5438">
            <w:pPr>
              <w:pStyle w:val="TableParagraph"/>
              <w:spacing w:before="0"/>
              <w:ind w:left="140" w:right="11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8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74DB3C" w14:textId="77777777" w:rsidR="00C53F95" w:rsidRDefault="00C53F95">
            <w:pPr>
              <w:pStyle w:val="TableParagraph"/>
              <w:spacing w:before="10"/>
              <w:ind w:left="0"/>
              <w:jc w:val="left"/>
              <w:rPr>
                <w:sz w:val="20"/>
              </w:rPr>
            </w:pPr>
          </w:p>
          <w:p w14:paraId="2C0B7386" w14:textId="77777777" w:rsidR="00C53F95" w:rsidRDefault="005C5438">
            <w:pPr>
              <w:pStyle w:val="TableParagraph"/>
              <w:spacing w:before="0"/>
              <w:ind w:left="819" w:right="489" w:hanging="3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зоны </w:t>
            </w:r>
            <w:proofErr w:type="spellStart"/>
            <w:r>
              <w:rPr>
                <w:b/>
                <w:spacing w:val="-2"/>
                <w:sz w:val="20"/>
              </w:rPr>
              <w:t>автодоставки</w:t>
            </w:r>
            <w:proofErr w:type="spellEnd"/>
          </w:p>
        </w:tc>
        <w:tc>
          <w:tcPr>
            <w:tcW w:w="29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5BB6A4" w14:textId="77777777" w:rsidR="00C53F95" w:rsidRDefault="00C53F95">
            <w:pPr>
              <w:pStyle w:val="TableParagraph"/>
              <w:spacing w:before="10"/>
              <w:ind w:left="0"/>
              <w:jc w:val="left"/>
              <w:rPr>
                <w:sz w:val="30"/>
              </w:rPr>
            </w:pPr>
          </w:p>
          <w:p w14:paraId="2F7A9F0D" w14:textId="77777777" w:rsidR="00C53F95" w:rsidRDefault="005C5438">
            <w:pPr>
              <w:pStyle w:val="TableParagraph"/>
              <w:spacing w:before="0"/>
              <w:ind w:left="5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измерения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3477AA" w14:textId="77777777" w:rsidR="00C53F95" w:rsidRDefault="005C5438">
            <w:pPr>
              <w:pStyle w:val="TableParagraph"/>
              <w:spacing w:before="0" w:line="230" w:lineRule="atLeast"/>
              <w:ind w:left="202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один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контейнер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пределах зоны, в руб. без учета </w:t>
            </w:r>
            <w:r>
              <w:rPr>
                <w:b/>
                <w:spacing w:val="-4"/>
                <w:sz w:val="20"/>
              </w:rPr>
              <w:t>НДС</w:t>
            </w:r>
          </w:p>
        </w:tc>
      </w:tr>
      <w:tr w:rsidR="00C53F95" w14:paraId="0C04E9C0" w14:textId="77777777">
        <w:trPr>
          <w:trHeight w:val="229"/>
        </w:trPr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</w:tcPr>
          <w:p w14:paraId="4DC8A1D0" w14:textId="77777777" w:rsidR="00C53F95" w:rsidRDefault="00C53F95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F498BB" w14:textId="77777777" w:rsidR="00C53F95" w:rsidRDefault="00C53F95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94148D" w14:textId="77777777" w:rsidR="00C53F95" w:rsidRDefault="00C53F95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09E53E2B" w14:textId="77777777" w:rsidR="00C53F95" w:rsidRDefault="005C5438">
            <w:pPr>
              <w:pStyle w:val="TableParagraph"/>
              <w:spacing w:before="0" w:line="210" w:lineRule="exact"/>
              <w:ind w:left="432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20-</w:t>
            </w:r>
            <w:r>
              <w:rPr>
                <w:b/>
                <w:spacing w:val="-5"/>
                <w:sz w:val="20"/>
              </w:rPr>
              <w:t>фут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</w:tcBorders>
          </w:tcPr>
          <w:p w14:paraId="3A8E9C09" w14:textId="77777777" w:rsidR="00C53F95" w:rsidRDefault="005C5438">
            <w:pPr>
              <w:pStyle w:val="TableParagraph"/>
              <w:spacing w:before="0" w:line="210" w:lineRule="exact"/>
              <w:ind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40-фут/45-</w:t>
            </w:r>
            <w:r>
              <w:rPr>
                <w:b/>
                <w:spacing w:val="-5"/>
                <w:sz w:val="20"/>
              </w:rPr>
              <w:t>фут</w:t>
            </w:r>
          </w:p>
        </w:tc>
      </w:tr>
      <w:tr w:rsidR="00C53F95" w14:paraId="4CA227EA" w14:textId="77777777">
        <w:trPr>
          <w:trHeight w:val="301"/>
        </w:trPr>
        <w:tc>
          <w:tcPr>
            <w:tcW w:w="567" w:type="dxa"/>
            <w:tcBorders>
              <w:bottom w:val="single" w:sz="4" w:space="0" w:color="000000"/>
              <w:right w:val="dashed" w:sz="4" w:space="0" w:color="000000"/>
            </w:tcBorders>
          </w:tcPr>
          <w:p w14:paraId="3388347B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62" w:type="dxa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522256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Сев301*</w:t>
            </w:r>
          </w:p>
        </w:tc>
        <w:tc>
          <w:tcPr>
            <w:tcW w:w="2964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FBF3F0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CA2EF5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4965,00</w:t>
            </w:r>
          </w:p>
        </w:tc>
        <w:tc>
          <w:tcPr>
            <w:tcW w:w="1630" w:type="dxa"/>
            <w:tcBorders>
              <w:left w:val="dashed" w:sz="4" w:space="0" w:color="000000"/>
              <w:bottom w:val="single" w:sz="4" w:space="0" w:color="000000"/>
            </w:tcBorders>
          </w:tcPr>
          <w:p w14:paraId="7B782EA3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5892,00</w:t>
            </w:r>
          </w:p>
        </w:tc>
      </w:tr>
      <w:tr w:rsidR="00C53F95" w14:paraId="3049B9DF" w14:textId="77777777">
        <w:trPr>
          <w:trHeight w:val="30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E209DD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1A10C33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Сев302*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5DBABF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D21066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5793,00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1DCBD8D2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6720,00</w:t>
            </w:r>
          </w:p>
        </w:tc>
      </w:tr>
      <w:tr w:rsidR="00C53F95" w14:paraId="51D0B3F3" w14:textId="77777777">
        <w:trPr>
          <w:trHeight w:val="30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6C61BA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EDDB83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Сев303*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0AFA3F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2F0B92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6621,00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26DB9ADC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7547,00</w:t>
            </w:r>
          </w:p>
        </w:tc>
      </w:tr>
      <w:tr w:rsidR="00C53F95" w14:paraId="6E7935B2" w14:textId="77777777">
        <w:trPr>
          <w:trHeight w:val="30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945CCD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8F10D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Сев304*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044BA0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D6130B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7038,00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50A53F46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7964,00</w:t>
            </w:r>
          </w:p>
        </w:tc>
      </w:tr>
      <w:tr w:rsidR="00C53F95" w14:paraId="6989D6EE" w14:textId="77777777">
        <w:trPr>
          <w:trHeight w:val="30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0DE2A1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BC02CC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Сев305*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C40A73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D1BC69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7448,00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0D35F1CC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8374,00</w:t>
            </w:r>
          </w:p>
        </w:tc>
      </w:tr>
      <w:tr w:rsidR="00C53F95" w14:paraId="2493B595" w14:textId="77777777">
        <w:trPr>
          <w:trHeight w:val="30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074EA9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61A04D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Сев306*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FB44A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C460B5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7864,00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67BEFA42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8791,00</w:t>
            </w:r>
          </w:p>
        </w:tc>
      </w:tr>
      <w:tr w:rsidR="00C53F95" w14:paraId="37853181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A9D56B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6D3DDD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Сев307*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EB38E1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F1D14C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8276,00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71F74E56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9202,00</w:t>
            </w:r>
          </w:p>
        </w:tc>
      </w:tr>
      <w:tr w:rsidR="00C53F95" w14:paraId="588AF6E9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C8E9DF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C0D8D8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Сев308*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4B9F39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2835DB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8693,00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23A6FED5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9619,00</w:t>
            </w:r>
          </w:p>
        </w:tc>
      </w:tr>
      <w:tr w:rsidR="00C53F95" w14:paraId="73A536DB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2F3810" w14:textId="77777777" w:rsidR="00C53F95" w:rsidRDefault="005C5438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69B79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Сев309*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074CBF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18026C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9103,00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2621A434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10030,00</w:t>
            </w:r>
          </w:p>
        </w:tc>
      </w:tr>
      <w:tr w:rsidR="00C53F95" w14:paraId="33CE9604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3652D7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14CF81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Сев310*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697A0D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7C3E08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9607,00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3E6495AB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10534,00</w:t>
            </w:r>
          </w:p>
        </w:tc>
      </w:tr>
      <w:tr w:rsidR="00C53F95" w14:paraId="675C8013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5DE994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8D6893E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Сев312**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5BC506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A2452E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9637,00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2C44D2EC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10563,00</w:t>
            </w:r>
          </w:p>
        </w:tc>
      </w:tr>
      <w:tr w:rsidR="00C53F95" w14:paraId="44E31CA9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AA38A9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4C8A7B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Сев313**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69576B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4B6954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10464,00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3A14A3F7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11390,00</w:t>
            </w:r>
          </w:p>
        </w:tc>
      </w:tr>
      <w:tr w:rsidR="00C53F95" w14:paraId="5B51BB2F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7CF68BE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F229B3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Сев314**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36885A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19B3BF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10881,00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7F117210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11807,00</w:t>
            </w:r>
          </w:p>
        </w:tc>
      </w:tr>
      <w:tr w:rsidR="00C53F95" w14:paraId="600B9A7E" w14:textId="77777777">
        <w:trPr>
          <w:trHeight w:val="30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86DF26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2BB647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Сев315**</w:t>
            </w:r>
          </w:p>
        </w:tc>
        <w:tc>
          <w:tcPr>
            <w:tcW w:w="296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FCBD34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F32DA9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11292,00</w:t>
            </w:r>
          </w:p>
        </w:tc>
        <w:tc>
          <w:tcPr>
            <w:tcW w:w="1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</w:tcPr>
          <w:p w14:paraId="4B2B87F5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12218,00</w:t>
            </w:r>
          </w:p>
        </w:tc>
      </w:tr>
    </w:tbl>
    <w:p w14:paraId="3832C178" w14:textId="13D754F6" w:rsidR="00C53F95" w:rsidRDefault="00C53F95">
      <w:pPr>
        <w:pStyle w:val="a3"/>
        <w:spacing w:before="3"/>
        <w:rPr>
          <w:sz w:val="20"/>
        </w:rPr>
      </w:pPr>
    </w:p>
    <w:p w14:paraId="0E34EF70" w14:textId="77777777" w:rsidR="00C53F95" w:rsidRDefault="00C53F95">
      <w:pPr>
        <w:rPr>
          <w:sz w:val="20"/>
        </w:rPr>
        <w:sectPr w:rsidR="00C53F95">
          <w:type w:val="continuous"/>
          <w:pgSz w:w="11900" w:h="16840"/>
          <w:pgMar w:top="600" w:right="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2"/>
        <w:gridCol w:w="2964"/>
        <w:gridCol w:w="1630"/>
        <w:gridCol w:w="1630"/>
      </w:tblGrid>
      <w:tr w:rsidR="00C53F95" w14:paraId="4068BEDA" w14:textId="77777777">
        <w:trPr>
          <w:trHeight w:val="302"/>
        </w:trPr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D2632C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4D66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Сев320*</w:t>
            </w:r>
          </w:p>
        </w:tc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27A7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3D8F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23731,00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CE17596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24657,00</w:t>
            </w:r>
          </w:p>
        </w:tc>
      </w:tr>
      <w:tr w:rsidR="00C53F95" w14:paraId="783F9F27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965A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B669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Сев323*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16D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964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23731,00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78D7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24657,00</w:t>
            </w:r>
          </w:p>
        </w:tc>
      </w:tr>
      <w:tr w:rsidR="00C53F95" w14:paraId="1871B953" w14:textId="77777777">
        <w:trPr>
          <w:trHeight w:val="30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8D36" w14:textId="77777777" w:rsidR="00C53F95" w:rsidRDefault="005C5438">
            <w:pPr>
              <w:pStyle w:val="TableParagraph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15C7" w14:textId="77777777" w:rsidR="00C53F95" w:rsidRDefault="005C5438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Сев335*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3FDE" w14:textId="77777777" w:rsidR="00C53F95" w:rsidRDefault="005C5438">
            <w:pPr>
              <w:pStyle w:val="TableParagraph"/>
              <w:ind w:left="560" w:right="540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контейнер(</w:t>
            </w:r>
            <w:proofErr w:type="spellStart"/>
            <w:r>
              <w:rPr>
                <w:spacing w:val="-2"/>
                <w:sz w:val="20"/>
              </w:rPr>
              <w:t>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19E9" w14:textId="77777777" w:rsidR="00C53F95" w:rsidRDefault="005C5438">
            <w:pPr>
              <w:pStyle w:val="TableParagraph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28894,00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8FFFF" w14:textId="77777777" w:rsidR="00C53F95" w:rsidRDefault="005C5438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29820,00</w:t>
            </w:r>
          </w:p>
        </w:tc>
      </w:tr>
      <w:tr w:rsidR="00C53F95" w14:paraId="08B7D45C" w14:textId="77777777">
        <w:trPr>
          <w:trHeight w:val="68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56E7" w14:textId="77777777" w:rsidR="00C53F95" w:rsidRDefault="00C53F9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5C15CD22" w14:textId="77777777" w:rsidR="00C53F95" w:rsidRDefault="005C5438">
            <w:pPr>
              <w:pStyle w:val="TableParagraph"/>
              <w:spacing w:before="0"/>
              <w:ind w:left="171" w:right="15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CCC" w14:textId="77777777" w:rsidR="00C53F95" w:rsidRDefault="005C5438">
            <w:pPr>
              <w:pStyle w:val="TableParagraph"/>
              <w:spacing w:before="0" w:line="230" w:lineRule="atLeast"/>
              <w:ind w:left="113" w:right="489" w:firstLine="50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автомобиля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сверх норматива (за один час </w:t>
            </w:r>
            <w:r>
              <w:rPr>
                <w:spacing w:val="-2"/>
                <w:sz w:val="20"/>
              </w:rPr>
              <w:t>простоя).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A14" w14:textId="77777777" w:rsidR="00C53F95" w:rsidRDefault="00C53F9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048117A8" w14:textId="77777777" w:rsidR="00C53F95" w:rsidRDefault="005C5438">
            <w:pPr>
              <w:pStyle w:val="TableParagraph"/>
              <w:spacing w:before="0"/>
              <w:ind w:left="560" w:right="540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>
              <w:rPr>
                <w:spacing w:val="-2"/>
                <w:sz w:val="20"/>
              </w:rPr>
              <w:t>(типовое)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B35" w14:textId="77777777" w:rsidR="00C53F95" w:rsidRDefault="00C53F9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176D3C6B" w14:textId="77777777" w:rsidR="00C53F95" w:rsidRDefault="005C5438">
            <w:pPr>
              <w:pStyle w:val="TableParagraph"/>
              <w:spacing w:before="0"/>
              <w:ind w:left="432" w:right="413"/>
              <w:rPr>
                <w:sz w:val="20"/>
              </w:rPr>
            </w:pPr>
            <w:r>
              <w:rPr>
                <w:spacing w:val="-2"/>
                <w:sz w:val="20"/>
              </w:rPr>
              <w:t>1655,00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39861" w14:textId="77777777" w:rsidR="00C53F95" w:rsidRDefault="00C53F95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08E9B455" w14:textId="77777777" w:rsidR="00C53F95" w:rsidRDefault="005C5438">
            <w:pPr>
              <w:pStyle w:val="TableParagraph"/>
              <w:spacing w:before="0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1655,00</w:t>
            </w:r>
          </w:p>
        </w:tc>
      </w:tr>
    </w:tbl>
    <w:p w14:paraId="0F5A78BC" w14:textId="77777777" w:rsidR="00C53F95" w:rsidRDefault="005C5438">
      <w:pPr>
        <w:spacing w:before="14"/>
        <w:ind w:left="118" w:right="850"/>
        <w:jc w:val="both"/>
        <w:rPr>
          <w:sz w:val="24"/>
        </w:rPr>
      </w:pPr>
      <w:r>
        <w:rPr>
          <w:b/>
          <w:color w:val="943634"/>
          <w:sz w:val="24"/>
        </w:rPr>
        <w:t>*Адреса зоны Сев301</w:t>
      </w:r>
      <w:r>
        <w:rPr>
          <w:b/>
          <w:sz w:val="24"/>
        </w:rPr>
        <w:t xml:space="preserve">: </w:t>
      </w:r>
      <w:proofErr w:type="spellStart"/>
      <w:r>
        <w:rPr>
          <w:sz w:val="24"/>
        </w:rPr>
        <w:t>Кузнечевский</w:t>
      </w:r>
      <w:proofErr w:type="spellEnd"/>
      <w:r>
        <w:rPr>
          <w:sz w:val="24"/>
        </w:rPr>
        <w:t xml:space="preserve"> промузел, проезд 1,2,3,4,5,6,7,8,9, Окружное шоссе, </w:t>
      </w:r>
      <w:proofErr w:type="spellStart"/>
      <w:r>
        <w:rPr>
          <w:sz w:val="24"/>
        </w:rPr>
        <w:t>Талажское</w:t>
      </w:r>
      <w:proofErr w:type="spellEnd"/>
      <w:r>
        <w:rPr>
          <w:sz w:val="24"/>
        </w:rPr>
        <w:t xml:space="preserve"> шоссе</w:t>
      </w:r>
    </w:p>
    <w:p w14:paraId="1CD67753" w14:textId="77777777" w:rsidR="00C53F95" w:rsidRDefault="005C5438">
      <w:pPr>
        <w:pStyle w:val="a3"/>
        <w:ind w:left="118" w:right="848"/>
        <w:jc w:val="both"/>
      </w:pPr>
      <w:r>
        <w:rPr>
          <w:b/>
          <w:color w:val="943634"/>
        </w:rPr>
        <w:t>*Адреса зоны Сев302</w:t>
      </w:r>
      <w:r>
        <w:rPr>
          <w:b/>
        </w:rPr>
        <w:t xml:space="preserve">: улица </w:t>
      </w:r>
      <w:r>
        <w:t xml:space="preserve">Авиационная, Поморская, Вологодская, Гагарина, Гайдара, Дачная, Карельская, Карла Маркса, Комсомольская, Логинова, Попова, </w:t>
      </w:r>
      <w:proofErr w:type="spellStart"/>
      <w:r>
        <w:t>Пустозерская</w:t>
      </w:r>
      <w:proofErr w:type="spellEnd"/>
      <w:r>
        <w:t xml:space="preserve">, </w:t>
      </w:r>
      <w:proofErr w:type="spellStart"/>
      <w:r>
        <w:t>Розинга</w:t>
      </w:r>
      <w:proofErr w:type="spellEnd"/>
      <w:r>
        <w:t>, Садовая,</w:t>
      </w:r>
      <w:r>
        <w:rPr>
          <w:spacing w:val="-1"/>
        </w:rPr>
        <w:t xml:space="preserve"> </w:t>
      </w:r>
      <w:proofErr w:type="spellStart"/>
      <w:r>
        <w:t>Самойло</w:t>
      </w:r>
      <w:proofErr w:type="spellEnd"/>
      <w:r>
        <w:t>,</w:t>
      </w:r>
      <w:r>
        <w:rPr>
          <w:spacing w:val="-1"/>
        </w:rPr>
        <w:t xml:space="preserve"> </w:t>
      </w:r>
      <w:r>
        <w:t>Свободы,</w:t>
      </w:r>
      <w:r>
        <w:rPr>
          <w:spacing w:val="-1"/>
        </w:rPr>
        <w:t xml:space="preserve"> </w:t>
      </w:r>
      <w:r>
        <w:t>Суворова,</w:t>
      </w:r>
      <w:r>
        <w:rPr>
          <w:spacing w:val="-1"/>
        </w:rPr>
        <w:t xml:space="preserve"> </w:t>
      </w:r>
      <w:proofErr w:type="spellStart"/>
      <w:r>
        <w:t>Талажская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Теснанова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Тыко</w:t>
      </w:r>
      <w:proofErr w:type="spellEnd"/>
      <w:r>
        <w:rPr>
          <w:spacing w:val="-1"/>
        </w:rPr>
        <w:t xml:space="preserve"> </w:t>
      </w:r>
      <w:proofErr w:type="spellStart"/>
      <w:r>
        <w:t>Вылки</w:t>
      </w:r>
      <w:proofErr w:type="spellEnd"/>
      <w:r>
        <w:t>,</w:t>
      </w:r>
      <w:r>
        <w:rPr>
          <w:spacing w:val="-1"/>
        </w:rPr>
        <w:t xml:space="preserve"> </w:t>
      </w:r>
      <w:r>
        <w:t>Федота Шубина,</w:t>
      </w:r>
      <w:r>
        <w:rPr>
          <w:spacing w:val="-2"/>
        </w:rPr>
        <w:t xml:space="preserve"> </w:t>
      </w:r>
      <w:r>
        <w:t>Цветная,</w:t>
      </w:r>
      <w:r>
        <w:rPr>
          <w:spacing w:val="-2"/>
        </w:rPr>
        <w:t xml:space="preserve"> </w:t>
      </w:r>
      <w:r>
        <w:t>Черная</w:t>
      </w:r>
      <w:r>
        <w:rPr>
          <w:spacing w:val="-2"/>
        </w:rPr>
        <w:t xml:space="preserve"> </w:t>
      </w:r>
      <w:r>
        <w:t>Курья,</w:t>
      </w:r>
      <w:r>
        <w:rPr>
          <w:spacing w:val="-2"/>
        </w:rPr>
        <w:t xml:space="preserve"> </w:t>
      </w:r>
      <w:r>
        <w:t>Танкистов,</w:t>
      </w:r>
      <w:r>
        <w:rPr>
          <w:spacing w:val="-2"/>
        </w:rPr>
        <w:t xml:space="preserve"> </w:t>
      </w:r>
      <w:r>
        <w:t>Воскресенская,</w:t>
      </w:r>
      <w:r>
        <w:rPr>
          <w:spacing w:val="-2"/>
        </w:rPr>
        <w:t xml:space="preserve"> </w:t>
      </w:r>
      <w:r>
        <w:t>Трудовая,</w:t>
      </w:r>
      <w:r>
        <w:rPr>
          <w:spacing w:val="-2"/>
        </w:rPr>
        <w:t xml:space="preserve"> </w:t>
      </w:r>
      <w:proofErr w:type="spellStart"/>
      <w:r>
        <w:t>Г.Суфтина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Нагорная, </w:t>
      </w:r>
      <w:proofErr w:type="spellStart"/>
      <w:r>
        <w:t>Ф.Абрамова</w:t>
      </w:r>
      <w:proofErr w:type="spellEnd"/>
      <w:r>
        <w:t>,</w:t>
      </w:r>
      <w:r>
        <w:rPr>
          <w:spacing w:val="-5"/>
        </w:rPr>
        <w:t xml:space="preserve"> </w:t>
      </w:r>
      <w:r>
        <w:t>Холмогорская,</w:t>
      </w:r>
      <w:r>
        <w:rPr>
          <w:spacing w:val="-5"/>
        </w:rPr>
        <w:t xml:space="preserve"> </w:t>
      </w:r>
      <w:r>
        <w:t>Уральская,</w:t>
      </w:r>
      <w:r>
        <w:rPr>
          <w:spacing w:val="-5"/>
        </w:rPr>
        <w:t xml:space="preserve"> </w:t>
      </w:r>
      <w:proofErr w:type="spellStart"/>
      <w:r>
        <w:t>Бутыгинская</w:t>
      </w:r>
      <w:proofErr w:type="spellEnd"/>
      <w:r>
        <w:t>,</w:t>
      </w:r>
      <w:r>
        <w:rPr>
          <w:spacing w:val="-5"/>
        </w:rPr>
        <w:t xml:space="preserve"> </w:t>
      </w:r>
      <w:r>
        <w:t>Гоголя,</w:t>
      </w:r>
      <w:r>
        <w:rPr>
          <w:spacing w:val="-5"/>
        </w:rPr>
        <w:t xml:space="preserve"> </w:t>
      </w:r>
      <w:r>
        <w:t>Деревообделочников,</w:t>
      </w:r>
      <w:r>
        <w:rPr>
          <w:spacing w:val="-5"/>
        </w:rPr>
        <w:t xml:space="preserve"> </w:t>
      </w:r>
      <w:r>
        <w:t>Донская, Дружбы, Емельяна Пугачева, Калинина, Кооперативная, Красной звезды, Кузнечная,</w:t>
      </w:r>
      <w:r>
        <w:rPr>
          <w:spacing w:val="40"/>
        </w:rPr>
        <w:t xml:space="preserve"> </w:t>
      </w:r>
      <w:r>
        <w:t xml:space="preserve">Ленина, Лермонтова, </w:t>
      </w:r>
      <w:proofErr w:type="spellStart"/>
      <w:r>
        <w:t>Лесопильщиков</w:t>
      </w:r>
      <w:proofErr w:type="spellEnd"/>
      <w:r>
        <w:t xml:space="preserve">, Луговая, Машиностроителей, Минская, Молодежная, Некрасова, Овощная, Папанина, Первомайская, Песчаная, Пинежская, Полины Осипенко, Полюсная, Поселковая, Почтовая, Прибрежная, Приречная, Октябрят, Республиканская, Вельская, Серафимовича, Розы </w:t>
      </w:r>
      <w:proofErr w:type="spellStart"/>
      <w:r>
        <w:t>Шаниной</w:t>
      </w:r>
      <w:proofErr w:type="spellEnd"/>
      <w:r>
        <w:t xml:space="preserve">, Урицкого, Смольный буян, Стрелковая, Стрелковая 8 проезд, Рабочая, </w:t>
      </w:r>
      <w:proofErr w:type="spellStart"/>
      <w:r>
        <w:t>Тимме</w:t>
      </w:r>
      <w:proofErr w:type="spellEnd"/>
      <w:r>
        <w:t xml:space="preserve">, Шабалина, Романа Куликова, Учительская, Северодвинская, Володарского, Розы Люксембург, </w:t>
      </w:r>
      <w:proofErr w:type="spellStart"/>
      <w:r>
        <w:t>Выучейского</w:t>
      </w:r>
      <w:proofErr w:type="spellEnd"/>
      <w:r>
        <w:t xml:space="preserve">, 23-й Гвардейской дивизии, Ижемская, Ильинская, Иоанна </w:t>
      </w:r>
      <w:proofErr w:type="spellStart"/>
      <w:r>
        <w:t>Кранштадского</w:t>
      </w:r>
      <w:proofErr w:type="spellEnd"/>
      <w:r>
        <w:t>, Карла Либкнехта, Касаткиной, Коммунальная,</w:t>
      </w:r>
      <w:r>
        <w:rPr>
          <w:spacing w:val="-2"/>
        </w:rPr>
        <w:t xml:space="preserve"> </w:t>
      </w:r>
      <w:r>
        <w:t>Котласская,</w:t>
      </w:r>
      <w:r>
        <w:rPr>
          <w:spacing w:val="-2"/>
        </w:rPr>
        <w:t xml:space="preserve"> </w:t>
      </w:r>
      <w:proofErr w:type="spellStart"/>
      <w:r>
        <w:t>Карпогорская</w:t>
      </w:r>
      <w:proofErr w:type="spellEnd"/>
      <w:r>
        <w:t>,</w:t>
      </w:r>
      <w:r>
        <w:rPr>
          <w:spacing w:val="-2"/>
        </w:rPr>
        <w:t xml:space="preserve"> </w:t>
      </w:r>
      <w:r>
        <w:t>Красноармейская,</w:t>
      </w:r>
      <w:r>
        <w:rPr>
          <w:spacing w:val="-2"/>
        </w:rPr>
        <w:t xml:space="preserve"> </w:t>
      </w:r>
      <w:proofErr w:type="spellStart"/>
      <w:r>
        <w:t>Новоквартальная</w:t>
      </w:r>
      <w:proofErr w:type="spellEnd"/>
      <w:r>
        <w:t>,</w:t>
      </w:r>
      <w:r>
        <w:rPr>
          <w:spacing w:val="-2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 xml:space="preserve">Усова, Парижской Коммуны, Петровский парк, Большая </w:t>
      </w:r>
      <w:proofErr w:type="spellStart"/>
      <w:r>
        <w:t>Юрасская</w:t>
      </w:r>
      <w:proofErr w:type="spellEnd"/>
      <w:r>
        <w:t xml:space="preserve">, Воронина В.И., Дорожная, </w:t>
      </w:r>
      <w:proofErr w:type="spellStart"/>
      <w:r>
        <w:t>Жосу</w:t>
      </w:r>
      <w:proofErr w:type="spellEnd"/>
      <w:r>
        <w:t xml:space="preserve">, Загородная, Заливная, Средняя, Спортивная, Кононова, Лучевая, Малая </w:t>
      </w:r>
      <w:proofErr w:type="spellStart"/>
      <w:r>
        <w:t>Юрасская</w:t>
      </w:r>
      <w:proofErr w:type="spellEnd"/>
      <w:r>
        <w:t xml:space="preserve">, Мостостроителей, </w:t>
      </w:r>
      <w:proofErr w:type="spellStart"/>
      <w:r>
        <w:t>Никитова</w:t>
      </w:r>
      <w:proofErr w:type="spellEnd"/>
      <w:r>
        <w:t>, Сплавная, Почтовый Тракт, Пушкина, Революции, Русанова, 2- я линия, Суздальцевой, Строительная, Чапаева, Шенкурская, Чкалова, Энтузиастов, Российская,</w:t>
      </w:r>
      <w:r>
        <w:rPr>
          <w:spacing w:val="-3"/>
        </w:rPr>
        <w:t xml:space="preserve"> </w:t>
      </w:r>
      <w:proofErr w:type="spellStart"/>
      <w:r>
        <w:t>Чумбарово-Лучинского</w:t>
      </w:r>
      <w:proofErr w:type="spellEnd"/>
      <w:r>
        <w:t>,</w:t>
      </w:r>
      <w:r>
        <w:rPr>
          <w:spacing w:val="-3"/>
        </w:rPr>
        <w:t xml:space="preserve"> </w:t>
      </w:r>
      <w:r>
        <w:t>Садовая</w:t>
      </w:r>
      <w:r>
        <w:rPr>
          <w:spacing w:val="-3"/>
        </w:rPr>
        <w:t xml:space="preserve"> </w:t>
      </w:r>
      <w:r>
        <w:t>поляна,</w:t>
      </w:r>
      <w:r>
        <w:rPr>
          <w:spacing w:val="-3"/>
        </w:rPr>
        <w:t xml:space="preserve"> </w:t>
      </w:r>
      <w:r>
        <w:t>Серова,</w:t>
      </w:r>
      <w:r>
        <w:rPr>
          <w:spacing w:val="-3"/>
        </w:rPr>
        <w:t xml:space="preserve"> </w:t>
      </w:r>
      <w:r>
        <w:t>Траловая,</w:t>
      </w:r>
      <w:r>
        <w:rPr>
          <w:spacing w:val="-3"/>
        </w:rPr>
        <w:t xml:space="preserve"> </w:t>
      </w:r>
      <w:r>
        <w:rPr>
          <w:b/>
        </w:rPr>
        <w:t>проспект</w:t>
      </w:r>
      <w:r>
        <w:rPr>
          <w:b/>
          <w:spacing w:val="-3"/>
        </w:rPr>
        <w:t xml:space="preserve"> </w:t>
      </w:r>
      <w:r>
        <w:t>Троицкий, Дзержинского, Ломоносова, Новгородский, Обводный канал, Московский, Ленинградский</w:t>
      </w:r>
      <w:r>
        <w:rPr>
          <w:spacing w:val="40"/>
        </w:rPr>
        <w:t xml:space="preserve"> </w:t>
      </w:r>
      <w:r>
        <w:t xml:space="preserve">до д.350, </w:t>
      </w:r>
      <w:r>
        <w:rPr>
          <w:b/>
        </w:rPr>
        <w:t xml:space="preserve">проезд </w:t>
      </w:r>
      <w:proofErr w:type="spellStart"/>
      <w:r>
        <w:t>Кузнечевский</w:t>
      </w:r>
      <w:proofErr w:type="spellEnd"/>
      <w:r>
        <w:t xml:space="preserve"> промузел 1,2,3,4,5,6,7,8,9, Выборного, Бадигина, Приорова, </w:t>
      </w:r>
      <w:proofErr w:type="spellStart"/>
      <w:r>
        <w:t>Сибиряковцев</w:t>
      </w:r>
      <w:proofErr w:type="spellEnd"/>
      <w:r>
        <w:t xml:space="preserve">, 1-й </w:t>
      </w:r>
      <w:proofErr w:type="spellStart"/>
      <w:r>
        <w:t>Суфтина</w:t>
      </w:r>
      <w:proofErr w:type="spellEnd"/>
      <w:r>
        <w:t>, Театральный, Банковский, Водников, Бобровский,</w:t>
      </w:r>
      <w:r>
        <w:rPr>
          <w:spacing w:val="80"/>
        </w:rPr>
        <w:t xml:space="preserve"> </w:t>
      </w:r>
      <w:r>
        <w:rPr>
          <w:b/>
        </w:rPr>
        <w:t xml:space="preserve">шоссе </w:t>
      </w:r>
      <w:r>
        <w:t xml:space="preserve">Окружное, </w:t>
      </w:r>
      <w:proofErr w:type="spellStart"/>
      <w:r>
        <w:t>Талажское</w:t>
      </w:r>
      <w:proofErr w:type="spellEnd"/>
      <w:r>
        <w:t xml:space="preserve"> от д. 31 и далее, </w:t>
      </w:r>
      <w:r>
        <w:rPr>
          <w:b/>
        </w:rPr>
        <w:t xml:space="preserve">аэропорт </w:t>
      </w:r>
      <w:r>
        <w:t xml:space="preserve">Архангельск, </w:t>
      </w:r>
      <w:r>
        <w:rPr>
          <w:b/>
        </w:rPr>
        <w:t xml:space="preserve">набережная </w:t>
      </w:r>
      <w:r>
        <w:t>Северной Двины</w:t>
      </w:r>
    </w:p>
    <w:p w14:paraId="6AAC7960" w14:textId="77777777" w:rsidR="00C53F95" w:rsidRDefault="005C5438">
      <w:pPr>
        <w:pStyle w:val="a3"/>
        <w:tabs>
          <w:tab w:val="left" w:pos="5423"/>
        </w:tabs>
        <w:ind w:left="118" w:right="848"/>
        <w:jc w:val="both"/>
      </w:pPr>
      <w:r>
        <w:rPr>
          <w:b/>
          <w:color w:val="943634"/>
        </w:rPr>
        <w:t>*Адреса зоны Сев303</w:t>
      </w:r>
      <w:r>
        <w:rPr>
          <w:b/>
        </w:rPr>
        <w:t xml:space="preserve">: улица </w:t>
      </w:r>
      <w:r>
        <w:t>Белогорская, Гражданская, Загородная, Зеленая, Капитальная, Квартальная, Кирова, Красносельская,</w:t>
      </w:r>
      <w:r>
        <w:tab/>
        <w:t xml:space="preserve">Николая Островского, Октябрьская, </w:t>
      </w:r>
      <w:proofErr w:type="spellStart"/>
      <w:r>
        <w:t>Старожаровихинская</w:t>
      </w:r>
      <w:proofErr w:type="spellEnd"/>
      <w:r>
        <w:t xml:space="preserve">, Складская, Тарасова, </w:t>
      </w:r>
      <w:proofErr w:type="spellStart"/>
      <w:r>
        <w:t>Сухонская</w:t>
      </w:r>
      <w:proofErr w:type="spellEnd"/>
      <w:r>
        <w:t xml:space="preserve">, </w:t>
      </w:r>
      <w:proofErr w:type="spellStart"/>
      <w:r>
        <w:t>Шкулева</w:t>
      </w:r>
      <w:proofErr w:type="spellEnd"/>
      <w:r>
        <w:t xml:space="preserve">, Циолковского, </w:t>
      </w:r>
      <w:proofErr w:type="spellStart"/>
      <w:r>
        <w:t>Кривоборская</w:t>
      </w:r>
      <w:proofErr w:type="spellEnd"/>
      <w:r>
        <w:t xml:space="preserve">, Ленинградский с д.351 и далее, </w:t>
      </w:r>
      <w:r>
        <w:rPr>
          <w:b/>
        </w:rPr>
        <w:t xml:space="preserve">переулок </w:t>
      </w:r>
      <w:r>
        <w:t>1-й, 2-й</w:t>
      </w:r>
      <w:r>
        <w:rPr>
          <w:spacing w:val="40"/>
        </w:rPr>
        <w:t xml:space="preserve"> </w:t>
      </w:r>
      <w:r>
        <w:t>Банный</w:t>
      </w:r>
      <w:r>
        <w:rPr>
          <w:b/>
        </w:rPr>
        <w:t xml:space="preserve">, </w:t>
      </w:r>
      <w:r>
        <w:t xml:space="preserve">2-й Речной, 2-й Сокольский, </w:t>
      </w:r>
      <w:proofErr w:type="spellStart"/>
      <w:r>
        <w:t>Пертоминский</w:t>
      </w:r>
      <w:proofErr w:type="spellEnd"/>
      <w:r>
        <w:t xml:space="preserve">, Речной, 1-й, 2-й </w:t>
      </w:r>
      <w:proofErr w:type="spellStart"/>
      <w:r>
        <w:t>Физкулькурный</w:t>
      </w:r>
      <w:proofErr w:type="spellEnd"/>
      <w:r>
        <w:t xml:space="preserve">, Широкий, 2-й Ленинградский, </w:t>
      </w:r>
      <w:proofErr w:type="spellStart"/>
      <w:r>
        <w:t>Конецгорский</w:t>
      </w:r>
      <w:proofErr w:type="spellEnd"/>
      <w:r>
        <w:t xml:space="preserve">, 1-й Ленинградский, </w:t>
      </w:r>
      <w:proofErr w:type="spellStart"/>
      <w:r>
        <w:t>Лявлинский</w:t>
      </w:r>
      <w:proofErr w:type="spellEnd"/>
      <w:r>
        <w:t xml:space="preserve">, </w:t>
      </w:r>
      <w:r>
        <w:rPr>
          <w:b/>
        </w:rPr>
        <w:t xml:space="preserve">аэропорт </w:t>
      </w:r>
      <w:r>
        <w:t xml:space="preserve">Талаги, </w:t>
      </w:r>
      <w:r>
        <w:rPr>
          <w:b/>
        </w:rPr>
        <w:t xml:space="preserve">поселок </w:t>
      </w:r>
      <w:r>
        <w:t>Талаги</w:t>
      </w:r>
    </w:p>
    <w:p w14:paraId="75B949FD" w14:textId="77777777" w:rsidR="00C53F95" w:rsidRDefault="005C5438">
      <w:pPr>
        <w:pStyle w:val="a3"/>
        <w:ind w:left="118" w:right="849"/>
        <w:jc w:val="both"/>
      </w:pPr>
      <w:r>
        <w:rPr>
          <w:b/>
          <w:color w:val="943634"/>
        </w:rPr>
        <w:t>*Адреса зоны Сев304</w:t>
      </w:r>
      <w:r>
        <w:rPr>
          <w:b/>
        </w:rPr>
        <w:t>: улица</w:t>
      </w:r>
      <w:r>
        <w:rPr>
          <w:b/>
          <w:spacing w:val="40"/>
        </w:rPr>
        <w:t xml:space="preserve"> </w:t>
      </w:r>
      <w:r>
        <w:t>1-я, 2-я</w:t>
      </w:r>
      <w:r>
        <w:rPr>
          <w:spacing w:val="40"/>
        </w:rPr>
        <w:t xml:space="preserve"> </w:t>
      </w:r>
      <w:r>
        <w:t>линия, 2-й Лесозавод, Устьянская, Силикатчиков, Адмирала</w:t>
      </w:r>
      <w:r>
        <w:rPr>
          <w:spacing w:val="-2"/>
        </w:rPr>
        <w:t xml:space="preserve"> </w:t>
      </w:r>
      <w:r>
        <w:t>Макарова,</w:t>
      </w:r>
      <w:r>
        <w:rPr>
          <w:spacing w:val="-2"/>
        </w:rPr>
        <w:t xml:space="preserve"> </w:t>
      </w:r>
      <w:r>
        <w:t>Аллейная,</w:t>
      </w:r>
      <w:r>
        <w:rPr>
          <w:spacing w:val="-2"/>
        </w:rPr>
        <w:t xml:space="preserve"> </w:t>
      </w:r>
      <w:r>
        <w:t>Бассейная,</w:t>
      </w:r>
      <w:r>
        <w:rPr>
          <w:spacing w:val="-2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линия,</w:t>
      </w:r>
      <w:r>
        <w:rPr>
          <w:spacing w:val="-2"/>
        </w:rPr>
        <w:t xml:space="preserve"> </w:t>
      </w:r>
      <w:r>
        <w:t>Вторая,</w:t>
      </w:r>
      <w:r>
        <w:rPr>
          <w:spacing w:val="-2"/>
        </w:rPr>
        <w:t xml:space="preserve"> </w:t>
      </w:r>
      <w:r>
        <w:t>2-й</w:t>
      </w:r>
      <w:r>
        <w:rPr>
          <w:spacing w:val="-2"/>
        </w:rPr>
        <w:t xml:space="preserve"> </w:t>
      </w:r>
      <w:r>
        <w:t>Северодвинской</w:t>
      </w:r>
      <w:r>
        <w:rPr>
          <w:spacing w:val="-2"/>
        </w:rPr>
        <w:t xml:space="preserve"> </w:t>
      </w:r>
      <w:r>
        <w:t xml:space="preserve">ветки, Вычегодская, Горная, </w:t>
      </w:r>
      <w:proofErr w:type="spellStart"/>
      <w:r>
        <w:t>Дежневцев</w:t>
      </w:r>
      <w:proofErr w:type="spellEnd"/>
      <w:r>
        <w:t xml:space="preserve">, Деповская, Динамо, </w:t>
      </w:r>
      <w:proofErr w:type="spellStart"/>
      <w:r>
        <w:t>Доковская</w:t>
      </w:r>
      <w:proofErr w:type="spellEnd"/>
      <w:r>
        <w:t xml:space="preserve">, Дорожников, </w:t>
      </w:r>
      <w:proofErr w:type="spellStart"/>
      <w:r>
        <w:t>Дрейера</w:t>
      </w:r>
      <w:proofErr w:type="spellEnd"/>
      <w:r>
        <w:t xml:space="preserve">, Железнодорожная, Заводская, Закрытая, Западная, </w:t>
      </w:r>
      <w:proofErr w:type="spellStart"/>
      <w:r>
        <w:t>Зеньковича</w:t>
      </w:r>
      <w:proofErr w:type="spellEnd"/>
      <w:r>
        <w:t xml:space="preserve">, Исток, Караванная, Кирпичная, </w:t>
      </w:r>
      <w:proofErr w:type="spellStart"/>
      <w:r>
        <w:t>Клепача</w:t>
      </w:r>
      <w:proofErr w:type="spellEnd"/>
      <w:r>
        <w:t xml:space="preserve">, Короткая, </w:t>
      </w:r>
      <w:proofErr w:type="spellStart"/>
      <w:r>
        <w:t>Кочуринская</w:t>
      </w:r>
      <w:proofErr w:type="spellEnd"/>
      <w:r>
        <w:t xml:space="preserve">, Левобережная, Лесозаводская, Литерная, Локомотивная, Магистральная, Набережная, Нахимова, Объездная, Озерная, Онежская, Павла Орлова, Парковая, Первая, Переездная, </w:t>
      </w:r>
      <w:proofErr w:type="spellStart"/>
      <w:r>
        <w:t>Пирсовая</w:t>
      </w:r>
      <w:proofErr w:type="spellEnd"/>
      <w:r>
        <w:t xml:space="preserve">, </w:t>
      </w:r>
      <w:proofErr w:type="spellStart"/>
      <w:r>
        <w:t>Плембаза</w:t>
      </w:r>
      <w:proofErr w:type="spellEnd"/>
      <w:r>
        <w:t xml:space="preserve">, Пограничная, Пригородная, Причальная, Рейдовая, Станционная, </w:t>
      </w:r>
      <w:proofErr w:type="spellStart"/>
      <w:r>
        <w:t>Сурповская</w:t>
      </w:r>
      <w:proofErr w:type="spellEnd"/>
      <w:r>
        <w:t xml:space="preserve">, Трансформаторная, Третья, Тупиковая, </w:t>
      </w:r>
      <w:proofErr w:type="spellStart"/>
      <w:r>
        <w:t>Химпромкомбината</w:t>
      </w:r>
      <w:proofErr w:type="spellEnd"/>
      <w:r>
        <w:t xml:space="preserve">, Четвертая, </w:t>
      </w:r>
      <w:r>
        <w:rPr>
          <w:b/>
        </w:rPr>
        <w:t xml:space="preserve">деревня </w:t>
      </w:r>
      <w:r>
        <w:t xml:space="preserve">Большая </w:t>
      </w:r>
      <w:proofErr w:type="spellStart"/>
      <w:r>
        <w:t>Корзиха</w:t>
      </w:r>
      <w:proofErr w:type="spellEnd"/>
      <w:r>
        <w:t xml:space="preserve"> (ул. Солнечная), </w:t>
      </w:r>
      <w:r>
        <w:rPr>
          <w:b/>
        </w:rPr>
        <w:t xml:space="preserve">шоссе </w:t>
      </w:r>
      <w:proofErr w:type="spellStart"/>
      <w:r>
        <w:t>Лахтинское</w:t>
      </w:r>
      <w:proofErr w:type="spellEnd"/>
      <w:r>
        <w:t xml:space="preserve">, </w:t>
      </w:r>
      <w:r>
        <w:rPr>
          <w:b/>
        </w:rPr>
        <w:t xml:space="preserve">проспект </w:t>
      </w:r>
      <w:r>
        <w:t xml:space="preserve">Новый, Северный, </w:t>
      </w:r>
      <w:r>
        <w:rPr>
          <w:b/>
        </w:rPr>
        <w:t xml:space="preserve">поселок </w:t>
      </w:r>
      <w:r>
        <w:t>Новое Лукино, Уйма, Зеленец</w:t>
      </w:r>
    </w:p>
    <w:p w14:paraId="60586140" w14:textId="77777777" w:rsidR="00C53F95" w:rsidRDefault="005C5438">
      <w:pPr>
        <w:ind w:left="118" w:right="848"/>
        <w:jc w:val="both"/>
        <w:rPr>
          <w:sz w:val="24"/>
        </w:rPr>
      </w:pPr>
      <w:r>
        <w:rPr>
          <w:b/>
          <w:color w:val="943634"/>
          <w:sz w:val="24"/>
        </w:rPr>
        <w:t>*Адреса зоны Сев305</w:t>
      </w:r>
      <w:r>
        <w:rPr>
          <w:b/>
          <w:sz w:val="24"/>
        </w:rPr>
        <w:t xml:space="preserve">: улица </w:t>
      </w:r>
      <w:r>
        <w:rPr>
          <w:sz w:val="24"/>
        </w:rPr>
        <w:t xml:space="preserve">Привокзальная, Речников, 100-й Дивизии, </w:t>
      </w:r>
      <w:proofErr w:type="spellStart"/>
      <w:r>
        <w:rPr>
          <w:sz w:val="24"/>
        </w:rPr>
        <w:t>Сивашской</w:t>
      </w:r>
      <w:proofErr w:type="spellEnd"/>
      <w:r>
        <w:rPr>
          <w:sz w:val="24"/>
        </w:rPr>
        <w:t xml:space="preserve"> дивизии, Судоремонтная, Третья линия, Тяговая, Штурманская, </w:t>
      </w:r>
      <w:r>
        <w:rPr>
          <w:b/>
          <w:sz w:val="24"/>
        </w:rPr>
        <w:t xml:space="preserve">деревня </w:t>
      </w:r>
      <w:r>
        <w:rPr>
          <w:sz w:val="24"/>
        </w:rPr>
        <w:t>Малые Карелы, Черный Яр</w:t>
      </w:r>
    </w:p>
    <w:p w14:paraId="3997B548" w14:textId="77777777" w:rsidR="00C53F95" w:rsidRDefault="005C5438">
      <w:pPr>
        <w:pStyle w:val="a3"/>
        <w:ind w:left="118" w:right="849"/>
        <w:jc w:val="both"/>
      </w:pPr>
      <w:r>
        <w:rPr>
          <w:b/>
          <w:color w:val="943634"/>
        </w:rPr>
        <w:t>*Адреса зоны Сев306</w:t>
      </w:r>
      <w:r>
        <w:rPr>
          <w:b/>
        </w:rPr>
        <w:t xml:space="preserve">: улица </w:t>
      </w:r>
      <w:r>
        <w:t xml:space="preserve">Боры, Водоемная, Второй Рабочий квартал, Кирпичного завода, </w:t>
      </w:r>
      <w:proofErr w:type="spellStart"/>
      <w:r>
        <w:t>Комбинатовская</w:t>
      </w:r>
      <w:proofErr w:type="spellEnd"/>
      <w:r>
        <w:t xml:space="preserve">, Красина, Куйбышева, </w:t>
      </w:r>
      <w:proofErr w:type="spellStart"/>
      <w:r>
        <w:t>Лочехина</w:t>
      </w:r>
      <w:proofErr w:type="spellEnd"/>
      <w:r>
        <w:t>, Ленинская, Матросова, Мира, Первый</w:t>
      </w:r>
      <w:r>
        <w:rPr>
          <w:spacing w:val="53"/>
          <w:w w:val="150"/>
        </w:rPr>
        <w:t xml:space="preserve">  </w:t>
      </w:r>
      <w:r>
        <w:t>Рабочий</w:t>
      </w:r>
      <w:r>
        <w:rPr>
          <w:spacing w:val="54"/>
          <w:w w:val="150"/>
        </w:rPr>
        <w:t xml:space="preserve">  </w:t>
      </w:r>
      <w:r>
        <w:t>Квартал,</w:t>
      </w:r>
      <w:r>
        <w:rPr>
          <w:spacing w:val="54"/>
          <w:w w:val="150"/>
        </w:rPr>
        <w:t xml:space="preserve">  </w:t>
      </w:r>
      <w:r>
        <w:t>Придорожная,</w:t>
      </w:r>
      <w:r>
        <w:rPr>
          <w:spacing w:val="53"/>
          <w:w w:val="150"/>
        </w:rPr>
        <w:t xml:space="preserve">  </w:t>
      </w:r>
      <w:r>
        <w:t>Пустошного,</w:t>
      </w:r>
      <w:r>
        <w:rPr>
          <w:spacing w:val="54"/>
          <w:w w:val="150"/>
        </w:rPr>
        <w:t xml:space="preserve">  </w:t>
      </w:r>
      <w:proofErr w:type="spellStart"/>
      <w:r>
        <w:t>Севстрой</w:t>
      </w:r>
      <w:proofErr w:type="spellEnd"/>
      <w:r>
        <w:t>,</w:t>
      </w:r>
      <w:r>
        <w:rPr>
          <w:spacing w:val="54"/>
          <w:w w:val="150"/>
        </w:rPr>
        <w:t xml:space="preserve">  </w:t>
      </w:r>
      <w:r>
        <w:rPr>
          <w:spacing w:val="-2"/>
        </w:rPr>
        <w:t>Стивидорская,</w:t>
      </w:r>
    </w:p>
    <w:p w14:paraId="0C126D9E" w14:textId="77777777" w:rsidR="00C53F95" w:rsidRDefault="00C53F95">
      <w:pPr>
        <w:jc w:val="both"/>
        <w:sectPr w:rsidR="00C53F95">
          <w:pgSz w:w="11900" w:h="16840"/>
          <w:pgMar w:top="1140" w:right="0" w:bottom="280" w:left="1300" w:header="720" w:footer="720" w:gutter="0"/>
          <w:cols w:space="720"/>
        </w:sectPr>
      </w:pPr>
    </w:p>
    <w:p w14:paraId="3A03ED70" w14:textId="77777777" w:rsidR="00C53F95" w:rsidRDefault="005C5438">
      <w:pPr>
        <w:pStyle w:val="a3"/>
        <w:spacing w:before="73"/>
        <w:ind w:left="118" w:right="850"/>
        <w:jc w:val="both"/>
      </w:pPr>
      <w:proofErr w:type="spellStart"/>
      <w:r>
        <w:lastRenderedPageBreak/>
        <w:t>Цигломенская</w:t>
      </w:r>
      <w:proofErr w:type="spellEnd"/>
      <w:r>
        <w:t xml:space="preserve">, </w:t>
      </w:r>
      <w:r>
        <w:rPr>
          <w:b/>
        </w:rPr>
        <w:t xml:space="preserve">переулок </w:t>
      </w:r>
      <w:r>
        <w:t xml:space="preserve">Одиннадцатый, </w:t>
      </w:r>
      <w:r>
        <w:rPr>
          <w:b/>
        </w:rPr>
        <w:t xml:space="preserve">поселок </w:t>
      </w:r>
      <w:r>
        <w:t xml:space="preserve">Заостровье, </w:t>
      </w:r>
      <w:proofErr w:type="spellStart"/>
      <w:r>
        <w:t>Псарево</w:t>
      </w:r>
      <w:proofErr w:type="spellEnd"/>
      <w:r>
        <w:t xml:space="preserve">, </w:t>
      </w:r>
      <w:proofErr w:type="spellStart"/>
      <w:r>
        <w:t>Бабонегово</w:t>
      </w:r>
      <w:proofErr w:type="spellEnd"/>
      <w:r>
        <w:t xml:space="preserve">, </w:t>
      </w:r>
      <w:proofErr w:type="spellStart"/>
      <w:r>
        <w:t>Катунино</w:t>
      </w:r>
      <w:proofErr w:type="spellEnd"/>
      <w:r>
        <w:t>, Васьково, Зеленый Бор</w:t>
      </w:r>
    </w:p>
    <w:p w14:paraId="43B8AD84" w14:textId="77777777" w:rsidR="00C53F95" w:rsidRDefault="005C5438">
      <w:pPr>
        <w:pStyle w:val="a3"/>
        <w:ind w:left="118" w:right="849"/>
        <w:jc w:val="both"/>
      </w:pPr>
      <w:r>
        <w:rPr>
          <w:b/>
          <w:color w:val="943634"/>
        </w:rPr>
        <w:t>*Адреса зоны Сев307</w:t>
      </w:r>
      <w:r>
        <w:rPr>
          <w:b/>
        </w:rPr>
        <w:t xml:space="preserve">: улица </w:t>
      </w:r>
      <w:r>
        <w:t xml:space="preserve">Таежная, </w:t>
      </w:r>
      <w:proofErr w:type="spellStart"/>
      <w:r>
        <w:t>Турдеевская</w:t>
      </w:r>
      <w:proofErr w:type="spellEnd"/>
      <w:r>
        <w:t>, Центральная, Школьная (</w:t>
      </w:r>
      <w:proofErr w:type="spellStart"/>
      <w:r>
        <w:t>Турдеево</w:t>
      </w:r>
      <w:proofErr w:type="spellEnd"/>
      <w:r>
        <w:t>), Заводская (</w:t>
      </w:r>
      <w:proofErr w:type="spellStart"/>
      <w:r>
        <w:t>Турдеево</w:t>
      </w:r>
      <w:proofErr w:type="spellEnd"/>
      <w:r>
        <w:t xml:space="preserve">), Западная, Левобережная, </w:t>
      </w:r>
      <w:r>
        <w:rPr>
          <w:b/>
        </w:rPr>
        <w:t xml:space="preserve">поселок </w:t>
      </w:r>
      <w:proofErr w:type="spellStart"/>
      <w:r>
        <w:t>Трепузово</w:t>
      </w:r>
      <w:proofErr w:type="spellEnd"/>
      <w:r>
        <w:t xml:space="preserve">, </w:t>
      </w:r>
      <w:proofErr w:type="spellStart"/>
      <w:r>
        <w:t>Хорьково</w:t>
      </w:r>
      <w:proofErr w:type="spellEnd"/>
      <w:r>
        <w:t xml:space="preserve">, Новодвинск, </w:t>
      </w:r>
      <w:proofErr w:type="spellStart"/>
      <w:r>
        <w:t>Лайский</w:t>
      </w:r>
      <w:proofErr w:type="spellEnd"/>
      <w:r>
        <w:t xml:space="preserve"> Док</w:t>
      </w:r>
    </w:p>
    <w:p w14:paraId="1EE573E7" w14:textId="77777777" w:rsidR="00C53F95" w:rsidRDefault="005C5438">
      <w:pPr>
        <w:ind w:left="118"/>
        <w:jc w:val="both"/>
        <w:rPr>
          <w:sz w:val="24"/>
        </w:rPr>
      </w:pPr>
      <w:r>
        <w:rPr>
          <w:b/>
          <w:color w:val="943634"/>
          <w:sz w:val="24"/>
        </w:rPr>
        <w:t>*Адреса</w:t>
      </w:r>
      <w:r>
        <w:rPr>
          <w:b/>
          <w:color w:val="943634"/>
          <w:spacing w:val="-5"/>
          <w:sz w:val="24"/>
        </w:rPr>
        <w:t xml:space="preserve"> </w:t>
      </w:r>
      <w:r>
        <w:rPr>
          <w:b/>
          <w:color w:val="943634"/>
          <w:sz w:val="24"/>
        </w:rPr>
        <w:t>зоны</w:t>
      </w:r>
      <w:r>
        <w:rPr>
          <w:b/>
          <w:color w:val="943634"/>
          <w:spacing w:val="-4"/>
          <w:sz w:val="24"/>
        </w:rPr>
        <w:t xml:space="preserve"> </w:t>
      </w:r>
      <w:r>
        <w:rPr>
          <w:b/>
          <w:color w:val="943634"/>
          <w:sz w:val="24"/>
        </w:rPr>
        <w:t>Сев308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поселок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Рикасиха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Боброво</w:t>
      </w:r>
    </w:p>
    <w:p w14:paraId="639C1B50" w14:textId="77777777" w:rsidR="00C53F95" w:rsidRDefault="005C5438">
      <w:pPr>
        <w:ind w:left="118"/>
        <w:jc w:val="both"/>
        <w:rPr>
          <w:sz w:val="24"/>
        </w:rPr>
      </w:pPr>
      <w:r>
        <w:rPr>
          <w:b/>
          <w:color w:val="943634"/>
          <w:sz w:val="24"/>
        </w:rPr>
        <w:t>*Адреса</w:t>
      </w:r>
      <w:r>
        <w:rPr>
          <w:b/>
          <w:color w:val="943634"/>
          <w:spacing w:val="-4"/>
          <w:sz w:val="24"/>
        </w:rPr>
        <w:t xml:space="preserve"> </w:t>
      </w:r>
      <w:r>
        <w:rPr>
          <w:b/>
          <w:color w:val="943634"/>
          <w:sz w:val="24"/>
        </w:rPr>
        <w:t>зоны</w:t>
      </w:r>
      <w:r>
        <w:rPr>
          <w:b/>
          <w:color w:val="943634"/>
          <w:spacing w:val="-3"/>
          <w:sz w:val="24"/>
        </w:rPr>
        <w:t xml:space="preserve"> </w:t>
      </w:r>
      <w:r>
        <w:rPr>
          <w:b/>
          <w:color w:val="943634"/>
          <w:sz w:val="24"/>
        </w:rPr>
        <w:t>Сев309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поселок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Беломорье</w:t>
      </w:r>
    </w:p>
    <w:p w14:paraId="76D0C751" w14:textId="77777777" w:rsidR="00C53F95" w:rsidRDefault="005C5438">
      <w:pPr>
        <w:ind w:left="118"/>
        <w:jc w:val="both"/>
        <w:rPr>
          <w:sz w:val="24"/>
        </w:rPr>
      </w:pPr>
      <w:r>
        <w:rPr>
          <w:b/>
          <w:color w:val="943634"/>
          <w:sz w:val="24"/>
        </w:rPr>
        <w:t>*Адреса</w:t>
      </w:r>
      <w:r>
        <w:rPr>
          <w:b/>
          <w:color w:val="943634"/>
          <w:spacing w:val="-6"/>
          <w:sz w:val="24"/>
        </w:rPr>
        <w:t xml:space="preserve"> </w:t>
      </w:r>
      <w:r>
        <w:rPr>
          <w:b/>
          <w:color w:val="943634"/>
          <w:sz w:val="24"/>
        </w:rPr>
        <w:t>зоны</w:t>
      </w:r>
      <w:r>
        <w:rPr>
          <w:b/>
          <w:color w:val="943634"/>
          <w:spacing w:val="-3"/>
          <w:sz w:val="24"/>
        </w:rPr>
        <w:t xml:space="preserve"> </w:t>
      </w:r>
      <w:r>
        <w:rPr>
          <w:b/>
          <w:color w:val="943634"/>
          <w:sz w:val="24"/>
        </w:rPr>
        <w:t>Сев310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Северодвинск,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поселок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Рембуево</w:t>
      </w:r>
      <w:proofErr w:type="spellEnd"/>
    </w:p>
    <w:p w14:paraId="427B66E9" w14:textId="77777777" w:rsidR="00C53F95" w:rsidRDefault="005C5438">
      <w:pPr>
        <w:pStyle w:val="a3"/>
        <w:ind w:left="118" w:right="849"/>
        <w:jc w:val="both"/>
      </w:pPr>
      <w:r>
        <w:rPr>
          <w:b/>
          <w:color w:val="943634"/>
        </w:rPr>
        <w:t xml:space="preserve">**Адреса зоны Сев312: </w:t>
      </w:r>
      <w:r>
        <w:t xml:space="preserve">Верхняя </w:t>
      </w:r>
      <w:proofErr w:type="spellStart"/>
      <w:r>
        <w:t>Повракула</w:t>
      </w:r>
      <w:proofErr w:type="spellEnd"/>
      <w:r>
        <w:t xml:space="preserve"> 5-я линия, Нижняя </w:t>
      </w:r>
      <w:proofErr w:type="spellStart"/>
      <w:r>
        <w:t>Повракульская</w:t>
      </w:r>
      <w:proofErr w:type="spellEnd"/>
      <w:r>
        <w:t xml:space="preserve">, Нижняя </w:t>
      </w:r>
      <w:proofErr w:type="spellStart"/>
      <w:r>
        <w:t>Повракульская</w:t>
      </w:r>
      <w:proofErr w:type="spellEnd"/>
      <w:r>
        <w:t xml:space="preserve"> 4, </w:t>
      </w:r>
      <w:proofErr w:type="spellStart"/>
      <w:r>
        <w:t>Бергавинова</w:t>
      </w:r>
      <w:proofErr w:type="spellEnd"/>
      <w:r>
        <w:t xml:space="preserve">, </w:t>
      </w:r>
      <w:proofErr w:type="spellStart"/>
      <w:r>
        <w:t>Богового</w:t>
      </w:r>
      <w:proofErr w:type="spellEnd"/>
      <w:r>
        <w:t>, Горького, Ударников, Тихая, Добролюбова,</w:t>
      </w:r>
      <w:r>
        <w:rPr>
          <w:spacing w:val="40"/>
        </w:rPr>
        <w:t xml:space="preserve"> </w:t>
      </w:r>
      <w:r>
        <w:t xml:space="preserve">Ильича, Индустриальная, Каботажная, Кировская, Кольская, </w:t>
      </w:r>
      <w:proofErr w:type="spellStart"/>
      <w:r>
        <w:t>Конзихинская</w:t>
      </w:r>
      <w:proofErr w:type="spellEnd"/>
      <w:r>
        <w:t xml:space="preserve">, Красных Маршалов, Кутузова, Малиновского, Мичурина, Мурманская, </w:t>
      </w:r>
      <w:proofErr w:type="spellStart"/>
      <w:r>
        <w:t>Мусинского</w:t>
      </w:r>
      <w:proofErr w:type="spellEnd"/>
      <w:r>
        <w:t xml:space="preserve">, Орджоникидзе, Репина, Партизанская, 40 лет Великой Победы, Титова, Целлюлозная, Химиков, Тельмана, Ларионова, </w:t>
      </w:r>
      <w:r>
        <w:rPr>
          <w:b/>
        </w:rPr>
        <w:t xml:space="preserve">переулок </w:t>
      </w:r>
      <w:r>
        <w:t>Двинской</w:t>
      </w:r>
    </w:p>
    <w:p w14:paraId="1327D57C" w14:textId="77777777" w:rsidR="00C53F95" w:rsidRDefault="005C5438">
      <w:pPr>
        <w:pStyle w:val="a3"/>
        <w:ind w:left="118" w:right="848"/>
        <w:jc w:val="both"/>
      </w:pPr>
      <w:r>
        <w:rPr>
          <w:b/>
          <w:color w:val="943634"/>
        </w:rPr>
        <w:t xml:space="preserve">**Адреса зоны Сев313: </w:t>
      </w:r>
      <w:r>
        <w:rPr>
          <w:b/>
        </w:rPr>
        <w:t xml:space="preserve">улица </w:t>
      </w:r>
      <w:r>
        <w:t xml:space="preserve">Адмирала Кузнецова, Адмиралтейская, Арктическая, Александра Петрова (Южная </w:t>
      </w:r>
      <w:proofErr w:type="spellStart"/>
      <w:r>
        <w:t>маймакса</w:t>
      </w:r>
      <w:proofErr w:type="spellEnd"/>
      <w:r>
        <w:t xml:space="preserve">) Бабушкина, Балтийская, Баумана, Беломорской флотилии, </w:t>
      </w:r>
      <w:proofErr w:type="spellStart"/>
      <w:r>
        <w:t>Большеземсельская</w:t>
      </w:r>
      <w:proofErr w:type="spellEnd"/>
      <w:r>
        <w:t xml:space="preserve">, Вал, </w:t>
      </w:r>
      <w:proofErr w:type="spellStart"/>
      <w:r>
        <w:t>Валявкина</w:t>
      </w:r>
      <w:proofErr w:type="spellEnd"/>
      <w:r>
        <w:t xml:space="preserve">, Восточная, Георгия Иванова, Гуляева, Депутатская, </w:t>
      </w:r>
      <w:proofErr w:type="spellStart"/>
      <w:r>
        <w:t>Закемовского</w:t>
      </w:r>
      <w:proofErr w:type="spellEnd"/>
      <w:r>
        <w:t xml:space="preserve">, Заполярная, Заречная, Катарина, Кедрова, Кемская, Конечная, Корабельная, Корпусная, Краснофлотская, Красных партизан, Крупской, </w:t>
      </w:r>
      <w:proofErr w:type="spellStart"/>
      <w:r>
        <w:t>Кузнечевская</w:t>
      </w:r>
      <w:proofErr w:type="spellEnd"/>
      <w:r>
        <w:t xml:space="preserve">, Кучина, </w:t>
      </w:r>
      <w:proofErr w:type="spellStart"/>
      <w:r>
        <w:t>Леваневская</w:t>
      </w:r>
      <w:proofErr w:type="spellEnd"/>
      <w:r>
        <w:t xml:space="preserve"> </w:t>
      </w:r>
      <w:proofErr w:type="spellStart"/>
      <w:r>
        <w:t>Левачева</w:t>
      </w:r>
      <w:proofErr w:type="spellEnd"/>
      <w:r>
        <w:t xml:space="preserve">, Линейная, Литейная, Лодочная, </w:t>
      </w:r>
      <w:proofErr w:type="spellStart"/>
      <w:r>
        <w:t>Маймаксанская</w:t>
      </w:r>
      <w:proofErr w:type="spellEnd"/>
      <w:r>
        <w:t xml:space="preserve">, </w:t>
      </w:r>
      <w:proofErr w:type="spellStart"/>
      <w:r>
        <w:t>Малоникольская</w:t>
      </w:r>
      <w:proofErr w:type="spellEnd"/>
      <w:r>
        <w:t>, Маяковского, Мещерского, Михайловой, Мореплавателей, Мосеев остров, Мостовая, Новоземельская, Пахтусова, Победы д. 25, Полевая, Полярная, Прокашева,</w:t>
      </w:r>
      <w:r>
        <w:rPr>
          <w:spacing w:val="40"/>
        </w:rPr>
        <w:t xml:space="preserve"> </w:t>
      </w:r>
      <w:r>
        <w:t xml:space="preserve">Речная, </w:t>
      </w:r>
      <w:proofErr w:type="spellStart"/>
      <w:r>
        <w:t>Розмыслова</w:t>
      </w:r>
      <w:proofErr w:type="spellEnd"/>
      <w:r>
        <w:t xml:space="preserve">, Связистов, Сибирякова, </w:t>
      </w:r>
      <w:proofErr w:type="spellStart"/>
      <w:r>
        <w:t>Смолокурова</w:t>
      </w:r>
      <w:proofErr w:type="spellEnd"/>
      <w:r>
        <w:t xml:space="preserve">, Советская, Совхозная, Сокольская, </w:t>
      </w:r>
      <w:proofErr w:type="spellStart"/>
      <w:r>
        <w:t>Соломбальская</w:t>
      </w:r>
      <w:proofErr w:type="spellEnd"/>
      <w:r>
        <w:t xml:space="preserve">, Столбовая, Сульфатная, Суханова, Таймырская, Терехина, Трамвайная, </w:t>
      </w:r>
      <w:proofErr w:type="spellStart"/>
      <w:r>
        <w:t>Усть</w:t>
      </w:r>
      <w:proofErr w:type="spellEnd"/>
      <w:r>
        <w:t xml:space="preserve">-Двинская, Физкультурников, Фрезерная, Челюскинцев, Шилова, Южная, Якорная, Ярославская, Мезенская, Гренландская, Малая, Маслова, Муромская, Гвардейская, </w:t>
      </w:r>
      <w:r>
        <w:rPr>
          <w:b/>
        </w:rPr>
        <w:t xml:space="preserve">проспект </w:t>
      </w:r>
      <w:r>
        <w:t xml:space="preserve">Никольский, Краснофлотский, Красный, </w:t>
      </w:r>
      <w:r>
        <w:rPr>
          <w:b/>
        </w:rPr>
        <w:t xml:space="preserve">набережная </w:t>
      </w:r>
      <w:r>
        <w:t xml:space="preserve">Георгия Седова, </w:t>
      </w:r>
      <w:r>
        <w:rPr>
          <w:b/>
        </w:rPr>
        <w:t xml:space="preserve">шоссе </w:t>
      </w:r>
      <w:proofErr w:type="spellStart"/>
      <w:r>
        <w:t>Маймаксанское</w:t>
      </w:r>
      <w:proofErr w:type="spellEnd"/>
      <w:r>
        <w:t xml:space="preserve">, </w:t>
      </w:r>
      <w:r>
        <w:rPr>
          <w:b/>
        </w:rPr>
        <w:t xml:space="preserve">площадь </w:t>
      </w:r>
      <w:r>
        <w:t>Терехина</w:t>
      </w:r>
    </w:p>
    <w:p w14:paraId="7A35AB8B" w14:textId="77777777" w:rsidR="00C53F95" w:rsidRDefault="005C5438">
      <w:pPr>
        <w:pStyle w:val="a3"/>
        <w:ind w:left="118" w:right="848"/>
        <w:jc w:val="both"/>
      </w:pPr>
      <w:r>
        <w:rPr>
          <w:b/>
          <w:color w:val="943634"/>
        </w:rPr>
        <w:t xml:space="preserve">**Адреса зоны Сев314: </w:t>
      </w:r>
      <w:r>
        <w:rPr>
          <w:b/>
        </w:rPr>
        <w:t xml:space="preserve">улица </w:t>
      </w:r>
      <w:r>
        <w:t>Победы до д. 26 до 71, Заводская, Театральная, Садовая (</w:t>
      </w:r>
      <w:proofErr w:type="spellStart"/>
      <w:r>
        <w:t>Маймакса</w:t>
      </w:r>
      <w:proofErr w:type="spellEnd"/>
      <w:r>
        <w:t xml:space="preserve">), Торговая, </w:t>
      </w:r>
      <w:proofErr w:type="spellStart"/>
      <w:r>
        <w:t>Постышева</w:t>
      </w:r>
      <w:proofErr w:type="spellEnd"/>
      <w:r>
        <w:t xml:space="preserve">, Школьная, Пионерская, Лесотехническая, Байкальская, Сольвычегодская, Огородная, Боровая, </w:t>
      </w:r>
      <w:proofErr w:type="spellStart"/>
      <w:r>
        <w:t>Повракульская</w:t>
      </w:r>
      <w:proofErr w:type="spellEnd"/>
      <w:r>
        <w:t xml:space="preserve">, Охотная, Дальняя, Вельможного, Менделеева, Буденного, Гидролизная, Юности, </w:t>
      </w:r>
      <w:r>
        <w:rPr>
          <w:b/>
        </w:rPr>
        <w:t xml:space="preserve">переулок </w:t>
      </w:r>
      <w:r>
        <w:t>Торговый</w:t>
      </w:r>
    </w:p>
    <w:p w14:paraId="7802E7DB" w14:textId="77777777" w:rsidR="00C53F95" w:rsidRDefault="005C5438">
      <w:pPr>
        <w:pStyle w:val="a3"/>
        <w:ind w:left="118" w:right="849"/>
        <w:jc w:val="both"/>
      </w:pPr>
      <w:r>
        <w:rPr>
          <w:b/>
          <w:color w:val="943634"/>
        </w:rPr>
        <w:t xml:space="preserve">**Адреса зоны Сев315: </w:t>
      </w:r>
      <w:r>
        <w:t xml:space="preserve">Победы 72 и более, Сибирская, Инессы Арманд, Шестакова, Кузьмина, Кольцевая, Междуречье, Михаила </w:t>
      </w:r>
      <w:proofErr w:type="spellStart"/>
      <w:r>
        <w:t>Новова</w:t>
      </w:r>
      <w:proofErr w:type="spellEnd"/>
      <w:r>
        <w:t>, Родионова, Набережная (</w:t>
      </w:r>
      <w:proofErr w:type="spellStart"/>
      <w:r>
        <w:t>Маймакса</w:t>
      </w:r>
      <w:proofErr w:type="spellEnd"/>
      <w:r>
        <w:t xml:space="preserve">), Ладожская, </w:t>
      </w:r>
      <w:proofErr w:type="spellStart"/>
      <w:r>
        <w:t>Шмитда</w:t>
      </w:r>
      <w:proofErr w:type="spellEnd"/>
      <w:r>
        <w:t xml:space="preserve">, Капитана </w:t>
      </w:r>
      <w:proofErr w:type="spellStart"/>
      <w:r>
        <w:t>Хромцова</w:t>
      </w:r>
      <w:proofErr w:type="spellEnd"/>
      <w:r>
        <w:t xml:space="preserve">, Космонавта Комарова, </w:t>
      </w:r>
      <w:r>
        <w:rPr>
          <w:b/>
        </w:rPr>
        <w:t xml:space="preserve">проезд </w:t>
      </w:r>
      <w:r>
        <w:t>1-й,2-й,3-й Сибирская улица,</w:t>
      </w:r>
      <w:r>
        <w:rPr>
          <w:spacing w:val="40"/>
        </w:rPr>
        <w:t xml:space="preserve"> </w:t>
      </w:r>
      <w:r>
        <w:rPr>
          <w:b/>
        </w:rPr>
        <w:t xml:space="preserve">переулок </w:t>
      </w:r>
      <w:r>
        <w:t>3-й, 8-й</w:t>
      </w:r>
    </w:p>
    <w:p w14:paraId="2285C036" w14:textId="77777777" w:rsidR="00C53F95" w:rsidRDefault="005C5438">
      <w:pPr>
        <w:ind w:left="118"/>
        <w:jc w:val="both"/>
        <w:rPr>
          <w:sz w:val="24"/>
        </w:rPr>
      </w:pPr>
      <w:r>
        <w:rPr>
          <w:b/>
          <w:color w:val="943634"/>
          <w:sz w:val="24"/>
        </w:rPr>
        <w:t>*Адреса</w:t>
      </w:r>
      <w:r>
        <w:rPr>
          <w:b/>
          <w:color w:val="943634"/>
          <w:spacing w:val="-5"/>
          <w:sz w:val="24"/>
        </w:rPr>
        <w:t xml:space="preserve"> </w:t>
      </w:r>
      <w:r>
        <w:rPr>
          <w:b/>
          <w:color w:val="943634"/>
          <w:sz w:val="24"/>
        </w:rPr>
        <w:t>зоны</w:t>
      </w:r>
      <w:r>
        <w:rPr>
          <w:b/>
          <w:color w:val="943634"/>
          <w:spacing w:val="-2"/>
          <w:sz w:val="24"/>
        </w:rPr>
        <w:t xml:space="preserve"> </w:t>
      </w:r>
      <w:r>
        <w:rPr>
          <w:b/>
          <w:color w:val="943634"/>
          <w:sz w:val="24"/>
        </w:rPr>
        <w:t>Сев320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поселок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Тучкино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(месторождение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Ломоносова)</w:t>
      </w:r>
    </w:p>
    <w:p w14:paraId="002B90A4" w14:textId="77777777" w:rsidR="00C53F95" w:rsidRDefault="005C5438">
      <w:pPr>
        <w:ind w:left="118"/>
        <w:jc w:val="both"/>
        <w:rPr>
          <w:sz w:val="24"/>
        </w:rPr>
      </w:pPr>
      <w:r>
        <w:rPr>
          <w:b/>
          <w:color w:val="943634"/>
          <w:sz w:val="24"/>
        </w:rPr>
        <w:t>*Адреса</w:t>
      </w:r>
      <w:r>
        <w:rPr>
          <w:b/>
          <w:color w:val="943634"/>
          <w:spacing w:val="-5"/>
          <w:sz w:val="24"/>
        </w:rPr>
        <w:t xml:space="preserve"> </w:t>
      </w:r>
      <w:r>
        <w:rPr>
          <w:b/>
          <w:color w:val="943634"/>
          <w:sz w:val="24"/>
        </w:rPr>
        <w:t>зоны</w:t>
      </w:r>
      <w:r>
        <w:rPr>
          <w:b/>
          <w:color w:val="943634"/>
          <w:spacing w:val="-2"/>
          <w:sz w:val="24"/>
        </w:rPr>
        <w:t xml:space="preserve"> </w:t>
      </w:r>
      <w:r>
        <w:rPr>
          <w:b/>
          <w:color w:val="943634"/>
          <w:sz w:val="24"/>
        </w:rPr>
        <w:t>Сев323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поселок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Тучкино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(месторождение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Гриба)</w:t>
      </w:r>
    </w:p>
    <w:p w14:paraId="22589FD3" w14:textId="77777777" w:rsidR="00C53F95" w:rsidRDefault="005C5438">
      <w:pPr>
        <w:ind w:left="118"/>
        <w:jc w:val="both"/>
        <w:rPr>
          <w:sz w:val="24"/>
        </w:rPr>
      </w:pPr>
      <w:r>
        <w:rPr>
          <w:b/>
          <w:color w:val="943634"/>
          <w:sz w:val="24"/>
        </w:rPr>
        <w:t>*Адреса</w:t>
      </w:r>
      <w:r>
        <w:rPr>
          <w:b/>
          <w:color w:val="943634"/>
          <w:spacing w:val="-6"/>
          <w:sz w:val="24"/>
        </w:rPr>
        <w:t xml:space="preserve"> </w:t>
      </w:r>
      <w:r>
        <w:rPr>
          <w:b/>
          <w:color w:val="943634"/>
          <w:sz w:val="24"/>
        </w:rPr>
        <w:t>зоны</w:t>
      </w:r>
      <w:r>
        <w:rPr>
          <w:b/>
          <w:color w:val="943634"/>
          <w:spacing w:val="-4"/>
          <w:sz w:val="24"/>
        </w:rPr>
        <w:t xml:space="preserve"> </w:t>
      </w:r>
      <w:r>
        <w:rPr>
          <w:b/>
          <w:color w:val="943634"/>
          <w:sz w:val="24"/>
        </w:rPr>
        <w:t>Сев335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Мирный,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поселок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Плесецк</w:t>
      </w:r>
    </w:p>
    <w:p w14:paraId="3CF816A1" w14:textId="77777777" w:rsidR="00C53F95" w:rsidRDefault="005C5438">
      <w:pPr>
        <w:pStyle w:val="1"/>
        <w:ind w:right="1438"/>
      </w:pPr>
      <w:r>
        <w:t>**</w:t>
      </w:r>
      <w:r>
        <w:rPr>
          <w:spacing w:val="-4"/>
        </w:rPr>
        <w:t xml:space="preserve"> </w:t>
      </w:r>
      <w:r>
        <w:t>Примечание: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Сев312,</w:t>
      </w:r>
      <w:r>
        <w:rPr>
          <w:spacing w:val="-5"/>
        </w:rPr>
        <w:t xml:space="preserve"> </w:t>
      </w:r>
      <w:r>
        <w:t>Сев313,</w:t>
      </w:r>
      <w:r>
        <w:rPr>
          <w:spacing w:val="-5"/>
        </w:rPr>
        <w:t xml:space="preserve"> </w:t>
      </w:r>
      <w:r>
        <w:t>Сев314,</w:t>
      </w:r>
      <w:r>
        <w:rPr>
          <w:spacing w:val="-5"/>
        </w:rPr>
        <w:t xml:space="preserve"> </w:t>
      </w:r>
      <w:r>
        <w:t>Сев315</w:t>
      </w:r>
      <w:r>
        <w:rPr>
          <w:spacing w:val="-5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стоимость понтонной переправы через р. Кузнечиха.</w:t>
      </w:r>
    </w:p>
    <w:p w14:paraId="1488F076" w14:textId="77777777" w:rsidR="00C53F95" w:rsidRDefault="005C5438">
      <w:pPr>
        <w:pStyle w:val="a3"/>
        <w:ind w:left="118"/>
        <w:jc w:val="both"/>
      </w:pPr>
      <w:r>
        <w:t>Весовая</w:t>
      </w:r>
      <w:r>
        <w:rPr>
          <w:spacing w:val="-3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загрузки</w:t>
      </w:r>
      <w:r>
        <w:rPr>
          <w:spacing w:val="-4"/>
        </w:rPr>
        <w:t xml:space="preserve"> </w:t>
      </w:r>
      <w:r>
        <w:t>контейнера,</w:t>
      </w:r>
      <w:r>
        <w:rPr>
          <w:spacing w:val="-2"/>
        </w:rPr>
        <w:t xml:space="preserve"> брутто:</w:t>
      </w:r>
    </w:p>
    <w:p w14:paraId="647DADC4" w14:textId="77777777" w:rsidR="00C53F95" w:rsidRDefault="005C5438">
      <w:pPr>
        <w:pStyle w:val="a5"/>
        <w:numPr>
          <w:ilvl w:val="0"/>
          <w:numId w:val="1"/>
        </w:numPr>
        <w:tabs>
          <w:tab w:val="left" w:pos="838"/>
        </w:tabs>
        <w:spacing w:line="294" w:lineRule="exact"/>
        <w:rPr>
          <w:sz w:val="24"/>
        </w:rPr>
      </w:pPr>
      <w:r>
        <w:rPr>
          <w:sz w:val="24"/>
        </w:rPr>
        <w:t xml:space="preserve">20 фут. КТК до 30 </w:t>
      </w:r>
      <w:r>
        <w:rPr>
          <w:spacing w:val="-2"/>
          <w:sz w:val="24"/>
        </w:rPr>
        <w:t>тонн,</w:t>
      </w:r>
    </w:p>
    <w:p w14:paraId="44801C4F" w14:textId="77777777" w:rsidR="00C53F95" w:rsidRDefault="005C5438">
      <w:pPr>
        <w:pStyle w:val="a5"/>
        <w:numPr>
          <w:ilvl w:val="0"/>
          <w:numId w:val="1"/>
        </w:numPr>
        <w:tabs>
          <w:tab w:val="left" w:pos="838"/>
        </w:tabs>
        <w:spacing w:line="293" w:lineRule="exact"/>
        <w:rPr>
          <w:sz w:val="24"/>
        </w:rPr>
      </w:pPr>
      <w:r>
        <w:rPr>
          <w:sz w:val="24"/>
        </w:rPr>
        <w:t xml:space="preserve">40 фут. КТК до 41 </w:t>
      </w:r>
      <w:r>
        <w:rPr>
          <w:spacing w:val="-2"/>
          <w:sz w:val="24"/>
        </w:rPr>
        <w:t>тонны.</w:t>
      </w:r>
    </w:p>
    <w:p w14:paraId="01CACFF4" w14:textId="77777777" w:rsidR="00C53F95" w:rsidRDefault="005C5438">
      <w:pPr>
        <w:pStyle w:val="a3"/>
        <w:ind w:left="118" w:right="849" w:firstLine="708"/>
        <w:jc w:val="both"/>
      </w:pPr>
      <w:r>
        <w:t xml:space="preserve">В тариф по зонам города Архангельска и в зоны </w:t>
      </w:r>
      <w:proofErr w:type="spellStart"/>
      <w:r>
        <w:t>автодоставки</w:t>
      </w:r>
      <w:proofErr w:type="spellEnd"/>
      <w:r>
        <w:t xml:space="preserve"> по межгороду заложен простой транспортных средств с экипажем под погрузкой/выгрузкой контейнеров:</w:t>
      </w:r>
    </w:p>
    <w:p w14:paraId="5C988188" w14:textId="77777777" w:rsidR="00C53F95" w:rsidRDefault="005C5438">
      <w:pPr>
        <w:pStyle w:val="a5"/>
        <w:numPr>
          <w:ilvl w:val="0"/>
          <w:numId w:val="1"/>
        </w:numPr>
        <w:tabs>
          <w:tab w:val="left" w:pos="827"/>
        </w:tabs>
        <w:spacing w:line="294" w:lineRule="exact"/>
        <w:ind w:left="826" w:hanging="425"/>
        <w:rPr>
          <w:sz w:val="24"/>
        </w:rPr>
      </w:pPr>
      <w:r>
        <w:rPr>
          <w:sz w:val="24"/>
        </w:rPr>
        <w:t>20-фут. контейнер: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часа;</w:t>
      </w:r>
    </w:p>
    <w:p w14:paraId="61AE1998" w14:textId="77777777" w:rsidR="00C53F95" w:rsidRDefault="005C5438">
      <w:pPr>
        <w:pStyle w:val="a5"/>
        <w:numPr>
          <w:ilvl w:val="0"/>
          <w:numId w:val="1"/>
        </w:numPr>
        <w:tabs>
          <w:tab w:val="left" w:pos="827"/>
        </w:tabs>
        <w:spacing w:line="293" w:lineRule="exact"/>
        <w:ind w:left="826" w:hanging="425"/>
        <w:rPr>
          <w:sz w:val="24"/>
        </w:rPr>
      </w:pPr>
      <w:r>
        <w:rPr>
          <w:sz w:val="24"/>
        </w:rPr>
        <w:t>40-фут. контейнер: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часа.</w:t>
      </w:r>
    </w:p>
    <w:p w14:paraId="6F18CF3B" w14:textId="77777777" w:rsidR="00C53F95" w:rsidRDefault="005C5438">
      <w:pPr>
        <w:pStyle w:val="a3"/>
        <w:ind w:left="118" w:right="848" w:firstLine="360"/>
        <w:jc w:val="both"/>
      </w:pPr>
      <w:r>
        <w:t>Сверхнормативный простой транспортных средств с экипажем под погрузкой/выгрузкой контейнеров (в случае простоя транспортного средства сверх установленного нормативного срока первые 15 минут простоя не оплачиваются, свыше 15 минут оплачивается, как за полный час простоя):</w:t>
      </w:r>
    </w:p>
    <w:p w14:paraId="25D303AB" w14:textId="77777777" w:rsidR="00C53F95" w:rsidRDefault="005C5438">
      <w:pPr>
        <w:pStyle w:val="a5"/>
        <w:numPr>
          <w:ilvl w:val="0"/>
          <w:numId w:val="1"/>
        </w:numPr>
        <w:tabs>
          <w:tab w:val="left" w:pos="838"/>
        </w:tabs>
        <w:rPr>
          <w:sz w:val="24"/>
        </w:rPr>
      </w:pPr>
      <w:r>
        <w:rPr>
          <w:sz w:val="24"/>
        </w:rPr>
        <w:t>20-фут.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контейнер: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1655,00 руб. без </w:t>
      </w:r>
      <w:r>
        <w:rPr>
          <w:spacing w:val="-4"/>
          <w:sz w:val="24"/>
        </w:rPr>
        <w:t>НДС;</w:t>
      </w:r>
    </w:p>
    <w:p w14:paraId="2B408D11" w14:textId="77777777" w:rsidR="00C53F95" w:rsidRDefault="00C53F95">
      <w:pPr>
        <w:jc w:val="both"/>
        <w:rPr>
          <w:sz w:val="24"/>
        </w:rPr>
        <w:sectPr w:rsidR="00C53F95">
          <w:pgSz w:w="11900" w:h="16840"/>
          <w:pgMar w:top="1080" w:right="0" w:bottom="280" w:left="1300" w:header="720" w:footer="720" w:gutter="0"/>
          <w:cols w:space="720"/>
        </w:sectPr>
      </w:pPr>
    </w:p>
    <w:p w14:paraId="667085C3" w14:textId="77777777" w:rsidR="00C53F95" w:rsidRDefault="005C5438">
      <w:pPr>
        <w:pStyle w:val="a5"/>
        <w:numPr>
          <w:ilvl w:val="0"/>
          <w:numId w:val="1"/>
        </w:numPr>
        <w:tabs>
          <w:tab w:val="left" w:pos="837"/>
          <w:tab w:val="left" w:pos="838"/>
        </w:tabs>
        <w:spacing w:before="73"/>
        <w:jc w:val="left"/>
        <w:rPr>
          <w:sz w:val="24"/>
        </w:rPr>
      </w:pPr>
      <w:r>
        <w:rPr>
          <w:sz w:val="24"/>
        </w:rPr>
        <w:lastRenderedPageBreak/>
        <w:t>40-фут.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контейнер: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1655,00 руб. без </w:t>
      </w:r>
      <w:r>
        <w:rPr>
          <w:spacing w:val="-4"/>
          <w:sz w:val="24"/>
        </w:rPr>
        <w:t>НДС.</w:t>
      </w:r>
    </w:p>
    <w:p w14:paraId="05C879B6" w14:textId="77777777" w:rsidR="00C53F95" w:rsidRDefault="00C53F95">
      <w:pPr>
        <w:pStyle w:val="a3"/>
        <w:rPr>
          <w:sz w:val="28"/>
        </w:rPr>
      </w:pPr>
    </w:p>
    <w:p w14:paraId="76F1F5DC" w14:textId="77777777" w:rsidR="00C53F95" w:rsidRDefault="005C5438">
      <w:pPr>
        <w:pStyle w:val="a3"/>
        <w:spacing w:before="229"/>
        <w:ind w:left="118"/>
      </w:pPr>
      <w:r>
        <w:t>Остальное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изменений.</w:t>
      </w:r>
    </w:p>
    <w:p w14:paraId="3B71E259" w14:textId="77777777" w:rsidR="00C53F95" w:rsidRDefault="00C53F95">
      <w:pPr>
        <w:pStyle w:val="a3"/>
      </w:pPr>
    </w:p>
    <w:p w14:paraId="1B0539B0" w14:textId="77777777" w:rsidR="00C53F95" w:rsidRDefault="005C5438">
      <w:pPr>
        <w:pStyle w:val="a5"/>
        <w:numPr>
          <w:ilvl w:val="0"/>
          <w:numId w:val="2"/>
        </w:numPr>
        <w:tabs>
          <w:tab w:val="left" w:pos="838"/>
        </w:tabs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30.05.2022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3282E81C" w14:textId="77777777" w:rsidR="00C53F95" w:rsidRDefault="00C53F95">
      <w:pPr>
        <w:pStyle w:val="a3"/>
        <w:rPr>
          <w:sz w:val="26"/>
        </w:rPr>
      </w:pPr>
    </w:p>
    <w:p w14:paraId="630F4579" w14:textId="77777777" w:rsidR="00C53F95" w:rsidRDefault="00C53F95">
      <w:pPr>
        <w:pStyle w:val="a3"/>
        <w:rPr>
          <w:sz w:val="26"/>
        </w:rPr>
      </w:pPr>
    </w:p>
    <w:p w14:paraId="5BE921D9" w14:textId="77777777" w:rsidR="00C53F95" w:rsidRDefault="005C5438">
      <w:pPr>
        <w:pStyle w:val="a3"/>
        <w:spacing w:before="230"/>
        <w:ind w:left="838" w:right="5187"/>
      </w:pPr>
      <w:r>
        <w:t>Председатель</w:t>
      </w:r>
      <w:r>
        <w:rPr>
          <w:spacing w:val="-15"/>
        </w:rPr>
        <w:t xml:space="preserve"> </w:t>
      </w:r>
      <w:r>
        <w:t>Конкурсной</w:t>
      </w:r>
      <w:r>
        <w:rPr>
          <w:spacing w:val="-15"/>
        </w:rPr>
        <w:t xml:space="preserve"> </w:t>
      </w:r>
      <w:r>
        <w:t>комиссии филиала ПАО «</w:t>
      </w:r>
      <w:proofErr w:type="spellStart"/>
      <w:r>
        <w:t>ТрансКонтейнер</w:t>
      </w:r>
      <w:proofErr w:type="spellEnd"/>
      <w:r>
        <w:t>»</w:t>
      </w:r>
    </w:p>
    <w:p w14:paraId="19C47B71" w14:textId="77777777" w:rsidR="00C53F95" w:rsidRDefault="005C5438">
      <w:pPr>
        <w:pStyle w:val="a3"/>
        <w:tabs>
          <w:tab w:val="left" w:pos="7564"/>
        </w:tabs>
        <w:ind w:left="838"/>
      </w:pPr>
      <w:r>
        <w:t>на</w:t>
      </w:r>
      <w:r>
        <w:rPr>
          <w:spacing w:val="-2"/>
        </w:rPr>
        <w:t xml:space="preserve"> </w:t>
      </w:r>
      <w:r>
        <w:t xml:space="preserve">Северной </w:t>
      </w:r>
      <w:proofErr w:type="spellStart"/>
      <w:r>
        <w:rPr>
          <w:spacing w:val="-4"/>
        </w:rPr>
        <w:t>ж.д</w:t>
      </w:r>
      <w:proofErr w:type="spellEnd"/>
      <w:r>
        <w:rPr>
          <w:spacing w:val="-4"/>
        </w:rPr>
        <w:t>.</w:t>
      </w:r>
      <w:r>
        <w:tab/>
        <w:t>М.Р.</w:t>
      </w:r>
      <w:r>
        <w:rPr>
          <w:spacing w:val="-4"/>
        </w:rPr>
        <w:t xml:space="preserve"> </w:t>
      </w:r>
      <w:r>
        <w:rPr>
          <w:spacing w:val="-2"/>
        </w:rPr>
        <w:t>Гончаров</w:t>
      </w:r>
    </w:p>
    <w:sectPr w:rsidR="00C53F95">
      <w:pgSz w:w="11900" w:h="16840"/>
      <w:pgMar w:top="108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901"/>
    <w:multiLevelType w:val="hybridMultilevel"/>
    <w:tmpl w:val="01C40DBC"/>
    <w:lvl w:ilvl="0" w:tplc="4F04CDE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2AF02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247AB5D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CAB4E3E0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8774F7A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E306F75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1D824578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88FEE8D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FC8886D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B374E0"/>
    <w:multiLevelType w:val="hybridMultilevel"/>
    <w:tmpl w:val="27DEDC64"/>
    <w:lvl w:ilvl="0" w:tplc="69D4711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045F9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6BEEEFC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7B944F5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C0A87D0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5C70A212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28EC28D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FA2CF57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1BD4EDD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95"/>
    <w:rsid w:val="002755DE"/>
    <w:rsid w:val="005C5438"/>
    <w:rsid w:val="00C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FD88"/>
  <w15:docId w15:val="{CDF7F808-6ECD-4B4D-975C-8CD103C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 w:right="8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8"/>
      <w:ind w:left="642" w:right="13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6"/>
      <w:ind w:left="17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Румянцев Михаил Юрьевич</cp:lastModifiedBy>
  <cp:revision>2</cp:revision>
  <cp:lastPrinted>2022-05-30T05:17:00Z</cp:lastPrinted>
  <dcterms:created xsi:type="dcterms:W3CDTF">2022-06-03T06:58:00Z</dcterms:created>
  <dcterms:modified xsi:type="dcterms:W3CDTF">2022-06-03T06:58:00Z</dcterms:modified>
</cp:coreProperties>
</file>