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09" w:rsidRPr="00BE3BC7" w:rsidRDefault="00BE3BC7" w:rsidP="00BE3BC7">
      <w:pPr>
        <w:spacing w:before="16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4508C">
        <w:rPr>
          <w:rFonts w:ascii="Times New Roman" w:eastAsia="Times New Roman" w:hAnsi="Times New Roman" w:cs="Times New Roman"/>
          <w:sz w:val="26"/>
          <w:szCs w:val="26"/>
          <w:lang w:eastAsia="ru-RU"/>
        </w:rPr>
        <w:t>1.04</w:t>
      </w:r>
      <w:r w:rsidRPr="00BE3BC7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</w:p>
    <w:p w:rsidR="005A7009" w:rsidRDefault="005A7009" w:rsidP="005A7009">
      <w:pPr>
        <w:spacing w:before="160" w:line="276" w:lineRule="auto"/>
        <w:jc w:val="center"/>
        <w:rPr>
          <w:rFonts w:ascii="Times New Roman" w:hAnsi="Times New Roman" w:cs="Times New Roman"/>
          <w:sz w:val="28"/>
        </w:rPr>
      </w:pPr>
    </w:p>
    <w:p w:rsidR="00EC1AE7" w:rsidRPr="00EC1AE7" w:rsidRDefault="00EC1AE7" w:rsidP="00EC1AE7">
      <w:pPr>
        <w:pStyle w:val="1"/>
        <w:suppressAutoHyphens/>
        <w:jc w:val="center"/>
        <w:rPr>
          <w:rFonts w:eastAsia="Arial"/>
          <w:b/>
          <w:color w:val="FF0000"/>
          <w:lang w:eastAsia="ar-SA"/>
        </w:rPr>
      </w:pPr>
      <w:r w:rsidRPr="00EC1AE7">
        <w:rPr>
          <w:rFonts w:eastAsia="Arial"/>
          <w:b/>
          <w:color w:val="FF0000"/>
          <w:lang w:eastAsia="ar-SA"/>
        </w:rPr>
        <w:t>ВНИМАНИЕ!</w:t>
      </w:r>
    </w:p>
    <w:p w:rsidR="00E623DE" w:rsidRPr="001D462E" w:rsidRDefault="00EC1AE7" w:rsidP="00F25FCC">
      <w:pPr>
        <w:pStyle w:val="1"/>
        <w:suppressAutoHyphens/>
        <w:jc w:val="center"/>
        <w:rPr>
          <w:rFonts w:eastAsia="Arial"/>
          <w:b/>
          <w:color w:val="000000" w:themeColor="text1"/>
          <w:sz w:val="24"/>
          <w:lang w:eastAsia="ar-SA"/>
        </w:rPr>
      </w:pPr>
      <w:r w:rsidRPr="001D462E">
        <w:rPr>
          <w:rFonts w:eastAsia="Arial"/>
          <w:b/>
          <w:color w:val="000000" w:themeColor="text1"/>
          <w:sz w:val="24"/>
          <w:lang w:eastAsia="ar-SA"/>
        </w:rPr>
        <w:t>Филиал ПАО «ТрансКонтейнер» на Московской железной дороге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и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нформирует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о внесении изменений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t xml:space="preserve">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в документацию закупки </w:t>
      </w:r>
      <w:r w:rsidR="0064508C" w:rsidRPr="001D462E">
        <w:rPr>
          <w:rFonts w:eastAsia="Arial"/>
          <w:b/>
          <w:color w:val="000000" w:themeColor="text1"/>
          <w:sz w:val="24"/>
          <w:lang w:eastAsia="ar-SA"/>
        </w:rPr>
        <w:t>запроса предложений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 в электронной форме </w:t>
      </w:r>
      <w:r w:rsidR="0064508C" w:rsidRPr="001D462E">
        <w:rPr>
          <w:rFonts w:eastAsia="Arial"/>
          <w:b/>
          <w:color w:val="000000" w:themeColor="text1"/>
          <w:sz w:val="24"/>
          <w:lang w:eastAsia="ar-SA"/>
        </w:rPr>
        <w:t xml:space="preserve">№ ЗПэ-НКПМСК-21-0004 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по предмету закупки ««Оказание услуг по охране объектов филиала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br/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 ПАО «ТрансКонтейнер» на Московской железной дороге в г. Москва»</w:t>
      </w:r>
      <w:r w:rsidR="00F25FCC" w:rsidRPr="001D462E">
        <w:rPr>
          <w:rFonts w:eastAsia="Arial"/>
          <w:b/>
          <w:color w:val="000000" w:themeColor="text1"/>
          <w:sz w:val="24"/>
          <w:lang w:eastAsia="ar-SA"/>
        </w:rPr>
        <w:br/>
      </w:r>
      <w:r w:rsidRPr="001D462E">
        <w:rPr>
          <w:rFonts w:eastAsia="Arial"/>
          <w:b/>
          <w:color w:val="000000" w:themeColor="text1"/>
          <w:sz w:val="24"/>
          <w:lang w:eastAsia="ar-SA"/>
        </w:rPr>
        <w:t xml:space="preserve">(далее – </w:t>
      </w:r>
      <w:r w:rsidR="0064508C" w:rsidRPr="001D462E">
        <w:rPr>
          <w:rFonts w:eastAsia="Arial"/>
          <w:b/>
          <w:color w:val="000000" w:themeColor="text1"/>
          <w:sz w:val="24"/>
          <w:lang w:eastAsia="ar-SA"/>
        </w:rPr>
        <w:t>Запрос предложений</w:t>
      </w:r>
      <w:r w:rsidRPr="001D462E">
        <w:rPr>
          <w:rFonts w:eastAsia="Arial"/>
          <w:b/>
          <w:color w:val="000000" w:themeColor="text1"/>
          <w:sz w:val="24"/>
          <w:lang w:eastAsia="ar-SA"/>
        </w:rPr>
        <w:t>).</w:t>
      </w:r>
    </w:p>
    <w:p w:rsidR="00EC1AE7" w:rsidRDefault="00EC1AE7" w:rsidP="00EC1AE7">
      <w:pPr>
        <w:pStyle w:val="1"/>
        <w:suppressAutoHyphens/>
        <w:ind w:firstLine="0"/>
        <w:jc w:val="center"/>
        <w:rPr>
          <w:b/>
          <w:bCs/>
          <w:color w:val="000000" w:themeColor="text1"/>
          <w:szCs w:val="28"/>
        </w:rPr>
      </w:pPr>
    </w:p>
    <w:p w:rsidR="00EC1AE7" w:rsidRPr="00EC1AE7" w:rsidRDefault="00EC1AE7" w:rsidP="00EC1AE7">
      <w:pPr>
        <w:pStyle w:val="1"/>
        <w:suppressAutoHyphens/>
        <w:ind w:firstLine="0"/>
        <w:rPr>
          <w:bCs/>
          <w:color w:val="000000" w:themeColor="text1"/>
          <w:szCs w:val="28"/>
        </w:rPr>
      </w:pPr>
    </w:p>
    <w:p w:rsidR="00EC1AE7" w:rsidRPr="001D462E" w:rsidRDefault="001D462E" w:rsidP="00EC1AE7">
      <w:pPr>
        <w:pStyle w:val="1"/>
        <w:suppressAutoHyphens/>
        <w:rPr>
          <w:b/>
          <w:sz w:val="24"/>
          <w:szCs w:val="26"/>
        </w:rPr>
      </w:pPr>
      <w:r w:rsidRPr="001D462E">
        <w:rPr>
          <w:b/>
          <w:sz w:val="24"/>
          <w:szCs w:val="26"/>
        </w:rPr>
        <w:t>1.1.</w:t>
      </w:r>
      <w:r w:rsidRPr="001D462E">
        <w:rPr>
          <w:b/>
          <w:sz w:val="24"/>
          <w:szCs w:val="26"/>
        </w:rPr>
        <w:tab/>
        <w:t>Пункт 4.7.2</w:t>
      </w:r>
      <w:r w:rsidR="00654A21" w:rsidRPr="001D462E">
        <w:rPr>
          <w:b/>
          <w:sz w:val="24"/>
          <w:szCs w:val="26"/>
        </w:rPr>
        <w:t xml:space="preserve"> документации о закупке изложить в следующей редакции:</w:t>
      </w:r>
    </w:p>
    <w:p w:rsidR="001D462E" w:rsidRPr="001D462E" w:rsidRDefault="001D462E" w:rsidP="001D462E">
      <w:pPr>
        <w:suppressAutoHyphens/>
        <w:ind w:firstLine="567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1D462E">
        <w:rPr>
          <w:rFonts w:ascii="Times New Roman" w:eastAsia="Times New Roman" w:hAnsi="Times New Roman" w:cs="Times New Roman"/>
          <w:b/>
          <w:szCs w:val="28"/>
          <w:lang w:eastAsia="ar-SA"/>
        </w:rPr>
        <w:t>Планируемый срок (период) оказания Услуг:</w:t>
      </w:r>
      <w:r w:rsidRPr="001D462E">
        <w:rPr>
          <w:rFonts w:ascii="Times New Roman" w:eastAsia="Times New Roman" w:hAnsi="Times New Roman" w:cs="Times New Roman"/>
          <w:szCs w:val="28"/>
          <w:lang w:eastAsia="ar-SA"/>
        </w:rPr>
        <w:t xml:space="preserve"> с 00 час. 00 мин. 01 июня</w:t>
      </w:r>
      <w:r w:rsidR="005005A8">
        <w:rPr>
          <w:rFonts w:ascii="Times New Roman" w:eastAsia="Times New Roman" w:hAnsi="Times New Roman" w:cs="Times New Roman"/>
          <w:szCs w:val="28"/>
          <w:lang w:eastAsia="ar-SA"/>
        </w:rPr>
        <w:t xml:space="preserve"> 2021 года по 24 час. 00 мин. 30</w:t>
      </w:r>
      <w:r w:rsidRPr="001D462E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DD2D9E">
        <w:rPr>
          <w:rFonts w:ascii="Times New Roman" w:eastAsia="Times New Roman" w:hAnsi="Times New Roman" w:cs="Times New Roman"/>
          <w:szCs w:val="28"/>
          <w:lang w:eastAsia="ar-SA"/>
        </w:rPr>
        <w:t>апреля</w:t>
      </w:r>
      <w:r w:rsidRPr="001D462E">
        <w:rPr>
          <w:rFonts w:ascii="Times New Roman" w:eastAsia="Times New Roman" w:hAnsi="Times New Roman" w:cs="Times New Roman"/>
          <w:szCs w:val="28"/>
          <w:lang w:eastAsia="ar-SA"/>
        </w:rPr>
        <w:t xml:space="preserve"> 2024 года.</w:t>
      </w:r>
    </w:p>
    <w:p w:rsidR="00EC1AE7" w:rsidRPr="001D462E" w:rsidRDefault="00EC1AE7" w:rsidP="00EC1AE7">
      <w:pPr>
        <w:pStyle w:val="1"/>
        <w:suppressAutoHyphens/>
        <w:rPr>
          <w:b/>
          <w:sz w:val="24"/>
          <w:szCs w:val="26"/>
        </w:rPr>
      </w:pPr>
    </w:p>
    <w:p w:rsidR="00EC1AE7" w:rsidRPr="001D462E" w:rsidRDefault="00654A21" w:rsidP="00F25FCC">
      <w:pPr>
        <w:pStyle w:val="1"/>
        <w:suppressAutoHyphens/>
        <w:ind w:firstLine="709"/>
        <w:rPr>
          <w:b/>
          <w:sz w:val="24"/>
          <w:szCs w:val="26"/>
        </w:rPr>
      </w:pPr>
      <w:r w:rsidRPr="001D462E">
        <w:rPr>
          <w:b/>
          <w:sz w:val="24"/>
          <w:szCs w:val="26"/>
        </w:rPr>
        <w:t>1.2.</w:t>
      </w:r>
      <w:r w:rsidRPr="001D462E">
        <w:rPr>
          <w:b/>
          <w:sz w:val="24"/>
          <w:szCs w:val="26"/>
        </w:rPr>
        <w:tab/>
        <w:t>Пункты 1</w:t>
      </w:r>
      <w:r w:rsidR="001D462E" w:rsidRPr="001D462E">
        <w:rPr>
          <w:b/>
          <w:sz w:val="24"/>
          <w:szCs w:val="26"/>
        </w:rPr>
        <w:t>7</w:t>
      </w:r>
      <w:r w:rsidR="001D462E">
        <w:rPr>
          <w:b/>
          <w:sz w:val="24"/>
          <w:szCs w:val="26"/>
        </w:rPr>
        <w:t xml:space="preserve">, 24 </w:t>
      </w:r>
      <w:r w:rsidRPr="001D462E">
        <w:rPr>
          <w:b/>
          <w:sz w:val="24"/>
          <w:szCs w:val="26"/>
        </w:rPr>
        <w:t>раздела 5 «Информационная карта» документации о закупке изложить в следующей редакции:</w:t>
      </w:r>
    </w:p>
    <w:p w:rsidR="00EC1AE7" w:rsidRPr="004A589D" w:rsidRDefault="00EC1AE7" w:rsidP="00EC1AE7">
      <w:pPr>
        <w:pStyle w:val="1"/>
        <w:suppressAutoHyphens/>
        <w:ind w:firstLine="0"/>
        <w:rPr>
          <w:b/>
          <w:sz w:val="26"/>
          <w:szCs w:val="26"/>
        </w:rPr>
      </w:pPr>
    </w:p>
    <w:p w:rsidR="00EC1AE7" w:rsidRPr="004A589D" w:rsidRDefault="00654A21" w:rsidP="00EC1AE7">
      <w:pPr>
        <w:pStyle w:val="1"/>
        <w:suppressAutoHyphens/>
        <w:ind w:firstLine="0"/>
        <w:rPr>
          <w:b/>
          <w:sz w:val="26"/>
          <w:szCs w:val="26"/>
        </w:rPr>
      </w:pPr>
      <w:r w:rsidRPr="00654A21">
        <w:rPr>
          <w:b/>
          <w:sz w:val="26"/>
          <w:szCs w:val="26"/>
        </w:rPr>
        <w:t>«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126"/>
        <w:gridCol w:w="7200"/>
      </w:tblGrid>
      <w:tr w:rsidR="00EC1AE7" w:rsidRPr="004A589D" w:rsidTr="00F74569">
        <w:tc>
          <w:tcPr>
            <w:tcW w:w="426" w:type="dxa"/>
          </w:tcPr>
          <w:p w:rsidR="00EC1AE7" w:rsidRPr="001D462E" w:rsidRDefault="00654A21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="001D462E"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</w:tcPr>
          <w:p w:rsidR="00EC1AE7" w:rsidRPr="001D462E" w:rsidRDefault="001D462E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Требования, предъявляемые к претендентам и Заявке на участие в Запросе предложений</w:t>
            </w:r>
          </w:p>
        </w:tc>
        <w:tc>
          <w:tcPr>
            <w:tcW w:w="7200" w:type="dxa"/>
          </w:tcPr>
          <w:p w:rsidR="00EC1AE7" w:rsidRPr="001D462E" w:rsidRDefault="001D462E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</w:t>
            </w:r>
            <w:r w:rsidRPr="001D46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т.п.);</w:t>
            </w:r>
          </w:p>
        </w:tc>
      </w:tr>
      <w:tr w:rsidR="00EC1AE7" w:rsidRPr="004A589D" w:rsidTr="00F745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E7" w:rsidRPr="001D462E" w:rsidRDefault="001D462E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624</w:t>
            </w:r>
            <w:r w:rsidR="00654A21"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E7" w:rsidRPr="001D462E" w:rsidRDefault="001D462E" w:rsidP="00EC1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Обеспечение исполнения договора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2E" w:rsidRPr="001D462E" w:rsidRDefault="001D462E" w:rsidP="001D4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Обеспечение надлежащего исполнения договора:</w:t>
            </w:r>
          </w:p>
          <w:p w:rsidR="001D462E" w:rsidRPr="001D462E" w:rsidRDefault="001D462E" w:rsidP="001D462E">
            <w:pPr>
              <w:ind w:firstLine="397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 xml:space="preserve">- устанавливается </w:t>
            </w:r>
            <w:r w:rsidRPr="001D462E">
              <w:rPr>
                <w:rFonts w:ascii="Times New Roman" w:eastAsia="Times New Roman" w:hAnsi="Times New Roman" w:cs="Times New Roman"/>
                <w:b/>
                <w:lang w:eastAsia="ru-RU"/>
              </w:rPr>
              <w:t>в размере 1 (одного) миллиона рублей</w:t>
            </w: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D462E" w:rsidRPr="001D462E" w:rsidRDefault="001D462E" w:rsidP="001D462E">
            <w:pPr>
              <w:ind w:firstLine="397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 xml:space="preserve">- предоставляется </w:t>
            </w:r>
            <w:r w:rsidR="00B765EF">
              <w:rPr>
                <w:rFonts w:ascii="Times New Roman" w:eastAsia="Times New Roman" w:hAnsi="Times New Roman" w:cs="Times New Roman"/>
                <w:lang w:eastAsia="ru-RU"/>
              </w:rPr>
              <w:t>в течении 5 рабочих дней с даты</w:t>
            </w: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 xml:space="preserve"> заключения договора;</w:t>
            </w:r>
          </w:p>
          <w:p w:rsidR="001D462E" w:rsidRPr="001D462E" w:rsidRDefault="001D462E" w:rsidP="001D462E">
            <w:pPr>
              <w:ind w:firstLine="427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- оформляется по выбору претендента в виде:</w:t>
            </w:r>
          </w:p>
          <w:p w:rsidR="001D462E" w:rsidRPr="001D462E" w:rsidRDefault="001D462E" w:rsidP="001D46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ab/>
              <w:t>независимой (банковской) гарантией, составленной в соответствии с требованиями, изложенными в приложении № 8  к документации о закупке, выданной одним из следующих банков:</w:t>
            </w:r>
          </w:p>
          <w:tbl>
            <w:tblPr>
              <w:tblW w:w="6974" w:type="dxa"/>
              <w:tblLayout w:type="fixed"/>
              <w:tblLook w:val="04A0"/>
            </w:tblPr>
            <w:tblGrid>
              <w:gridCol w:w="555"/>
              <w:gridCol w:w="15"/>
              <w:gridCol w:w="4237"/>
              <w:gridCol w:w="12"/>
              <w:gridCol w:w="2155"/>
            </w:tblGrid>
            <w:tr w:rsidR="001D462E" w:rsidRPr="001D462E" w:rsidTr="00FC2968">
              <w:trPr>
                <w:trHeight w:val="460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Перечень банков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Лимит на прием независимых (банковских) гарантий, млн. руб.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ПАО «Сбербанк России»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 ГПБ (АО)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</w:t>
                  </w:r>
                  <w:r w:rsidRPr="001D462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ВТБ (ПАО) 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4.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АО «Альфа-Банк»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«Россельхозбанк»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6.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Банк «ФК Открытие»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7.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«Московский кредитный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8.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ЮниКредитБанк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9.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«Райффайзенбанк»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10.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РОСБАНК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11.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ПАО «Совкомбанк»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12.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КБ «Ситибанк»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13.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«БАНК «Санкт-Петербург»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14.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«Всероссийский банк развития регионов»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АБ «РОССИЯ»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16.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«Банк Уралсиб»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17.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«АКБ «АК Барс»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18.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АКБ «Абсолют Банк» (ПАО)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19.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«СМП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20.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АКБ «Связь-Банк»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21.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Банк «Возрождение» (ПАО)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22.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«Сургутнефтегазбанк»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23.</w:t>
                  </w:r>
                </w:p>
              </w:tc>
              <w:tc>
                <w:tcPr>
                  <w:tcW w:w="4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«Банк Зенит»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24.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ИНГ Банк (Евразия) АО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25.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«АКБ «Новикомбанк»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26.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Нордеа Банк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27.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АйСиБиси Банк (АО)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28.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«Росгосстрах Банк» (ПАО «РГС Банк»)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29.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«Коммерческий банк «Локо-Банк»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30.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«ОТП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31.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«АКБ«Ренессанс Кредит»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32.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«МТС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33.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«Мидзухо Банк(Москва)»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34.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«Банк Интеза»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35.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«Банк Союз»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36.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«АКБ «Бэнк оф Чайна» 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37.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ПАО «АКБ «Авангард»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38.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«МСП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39.</w:t>
                  </w:r>
                </w:p>
              </w:tc>
              <w:tc>
                <w:tcPr>
                  <w:tcW w:w="42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АО «БКС – Инвестиционный Банк»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150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697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Иностранные банковские учреждения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40.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Bank of China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41.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Shinhan Bank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  <w:tr w:rsidR="001D462E" w:rsidRPr="001D462E" w:rsidTr="00FC2968">
              <w:trPr>
                <w:trHeight w:val="23"/>
              </w:trPr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42.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rPr>
                      <w:rFonts w:ascii="Times New Roman" w:eastAsia="Times New Roman" w:hAnsi="Times New Roman" w:cs="Times New Roman"/>
                      <w:bCs/>
                      <w:lang w:val="en-US"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Standard Chartered Bank (China) Limited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D462E" w:rsidRPr="001D462E" w:rsidRDefault="001D462E" w:rsidP="001D462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D462E">
                    <w:rPr>
                      <w:rFonts w:ascii="Times New Roman" w:eastAsia="Times New Roman" w:hAnsi="Times New Roman" w:cs="Times New Roman"/>
                      <w:lang w:eastAsia="ru-RU"/>
                    </w:rPr>
                    <w:t>1 000</w:t>
                  </w:r>
                </w:p>
              </w:tc>
            </w:tr>
          </w:tbl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2)</w:t>
            </w:r>
            <w:r w:rsidRPr="001D462E">
              <w:rPr>
                <w:rFonts w:ascii="Times New Roman" w:eastAsia="Arial" w:hAnsi="Times New Roman" w:cs="Times New Roman"/>
                <w:lang w:eastAsia="ru-RU"/>
              </w:rPr>
              <w:tab/>
              <w:t>денежными средствами, размещаемыми на банковском счете с реквизитами: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р/с 40702810200030004399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в ПАО Банк ВТБ г.Москва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БИК 044525187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к/с № 30101810700000000187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lastRenderedPageBreak/>
              <w:t>Наименование получателя денежных средств: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ПАО «ТрансКонтейнер»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ИНН 7708591995</w:t>
            </w:r>
          </w:p>
          <w:p w:rsidR="001D462E" w:rsidRPr="001D462E" w:rsidRDefault="001D462E" w:rsidP="001D462E">
            <w:pPr>
              <w:ind w:firstLine="3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Arial" w:hAnsi="Times New Roman" w:cs="Times New Roman"/>
                <w:lang w:eastAsia="ru-RU"/>
              </w:rPr>
              <w:t>КПП 997650001</w:t>
            </w:r>
          </w:p>
          <w:p w:rsidR="001D462E" w:rsidRPr="001D462E" w:rsidRDefault="001D462E" w:rsidP="001D4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В случае если победитель или лицо,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(банковскую гарантию), он считается уклонившимся от заключения договора.</w:t>
            </w:r>
          </w:p>
          <w:p w:rsidR="001D462E" w:rsidRPr="001D462E" w:rsidRDefault="001D462E" w:rsidP="001D4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Победитель или лицо, с которым в соответствии с положениями настоящей документации о закупке заключается договор, вправе согласовать предоставление банковской гарантии иным банком, направив письменное обращение Заказчику с приложением проекта банковской гарантии.</w:t>
            </w:r>
          </w:p>
          <w:p w:rsidR="00EC1AE7" w:rsidRPr="001D462E" w:rsidRDefault="001D462E" w:rsidP="001D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Обращение о согласовании банка рассматривается в течение 5 рабочих дней с даты получения обращения. В случае если предложенный банк соответствует требованиям Заказчика к кредитным качествам и платежеспособности банков, предоставление банковской гарантии предложенным</w:t>
            </w:r>
            <w:r w:rsidRPr="001D462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1D462E">
              <w:rPr>
                <w:rFonts w:ascii="Times New Roman" w:eastAsia="Times New Roman" w:hAnsi="Times New Roman" w:cs="Times New Roman"/>
                <w:lang w:eastAsia="ru-RU"/>
              </w:rPr>
              <w:t>банком может быть согласовано.</w:t>
            </w:r>
          </w:p>
        </w:tc>
      </w:tr>
    </w:tbl>
    <w:p w:rsidR="001D462E" w:rsidRDefault="00654A21" w:rsidP="00B765EF">
      <w:pPr>
        <w:pStyle w:val="1"/>
        <w:suppressAutoHyphens/>
        <w:ind w:firstLine="0"/>
        <w:rPr>
          <w:b/>
          <w:sz w:val="26"/>
          <w:szCs w:val="26"/>
        </w:rPr>
      </w:pPr>
      <w:r w:rsidRPr="00654A21">
        <w:rPr>
          <w:b/>
          <w:sz w:val="26"/>
          <w:szCs w:val="26"/>
        </w:rPr>
        <w:lastRenderedPageBreak/>
        <w:tab/>
      </w:r>
      <w:r w:rsidR="001D462E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»</w:t>
      </w:r>
    </w:p>
    <w:p w:rsidR="001D462E" w:rsidRDefault="001D462E" w:rsidP="00EC1AE7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Pr="00DD2D9E" w:rsidRDefault="00DD2D9E" w:rsidP="001D462E">
      <w:pPr>
        <w:pStyle w:val="1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  <w:r>
        <w:rPr>
          <w:b/>
          <w:sz w:val="26"/>
          <w:szCs w:val="26"/>
        </w:rPr>
        <w:t>1.3. Пункт</w:t>
      </w:r>
      <w:r w:rsidR="001D462E">
        <w:rPr>
          <w:b/>
          <w:sz w:val="26"/>
          <w:szCs w:val="26"/>
        </w:rPr>
        <w:t xml:space="preserve"> 5.2. </w:t>
      </w:r>
      <w:r w:rsidR="001D462E" w:rsidRPr="00DD2D9E">
        <w:rPr>
          <w:b/>
          <w:sz w:val="26"/>
          <w:szCs w:val="26"/>
        </w:rPr>
        <w:t>Технического задания (Приложение № 2 к договору об оказании услуг по охране объектов)</w:t>
      </w:r>
      <w:r w:rsidRPr="00DD2D9E">
        <w:rPr>
          <w:b/>
          <w:sz w:val="26"/>
          <w:szCs w:val="26"/>
        </w:rPr>
        <w:t xml:space="preserve"> изложить в следующей редакции:</w:t>
      </w:r>
    </w:p>
    <w:p w:rsidR="001D462E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Планируемый срок (период) оказания Услуг</w:t>
      </w:r>
      <w:r w:rsidRPr="00DD2D9E">
        <w:rPr>
          <w:rFonts w:ascii="Times New Roman" w:eastAsia="Times New Roman" w:hAnsi="Times New Roman" w:cs="Times New Roman"/>
          <w:sz w:val="26"/>
          <w:szCs w:val="26"/>
          <w:lang w:eastAsia="ru-RU"/>
        </w:rPr>
        <w:t>: с 00 час. 00 мин. 01 ию</w:t>
      </w:r>
      <w:r w:rsidR="005005A8">
        <w:rPr>
          <w:rFonts w:ascii="Times New Roman" w:eastAsia="Times New Roman" w:hAnsi="Times New Roman" w:cs="Times New Roman"/>
          <w:sz w:val="26"/>
          <w:szCs w:val="26"/>
          <w:lang w:eastAsia="ru-RU"/>
        </w:rPr>
        <w:t>ня 2021 года по 24 час 00 мин 30</w:t>
      </w:r>
      <w:r w:rsidRPr="00DD2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DD2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года.</w:t>
      </w:r>
    </w:p>
    <w:p w:rsidR="00DD2D9E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D9E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D9E" w:rsidRPr="00B765EF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65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 Добавить к документации о закупке Приложение №9 в следующей редакции:</w:t>
      </w:r>
    </w:p>
    <w:p w:rsidR="00DD2D9E" w:rsidRPr="00DD2D9E" w:rsidRDefault="00DD2D9E" w:rsidP="00DD2D9E">
      <w:pPr>
        <w:suppressAutoHyphens/>
        <w:jc w:val="right"/>
        <w:outlineLvl w:val="0"/>
        <w:rPr>
          <w:rFonts w:ascii="Times New Roman" w:eastAsia="Arial" w:hAnsi="Times New Roman" w:cs="Times New Roman"/>
          <w:iCs/>
          <w:sz w:val="28"/>
          <w:szCs w:val="20"/>
          <w:lang w:eastAsia="ar-SA"/>
        </w:rPr>
      </w:pP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ООО ЧОП «__________» настоящим подтверждает, что на момент подачи Заявки на участие в Запросе предложений № ___________ имеет: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1.  Круглосуточную дежурную службу, расположенную по адресу: _______________________________, номер телефона_____________</w:t>
      </w:r>
      <w:r w:rsidRPr="00DD2D9E">
        <w:rPr>
          <w:rFonts w:ascii="Times New Roman" w:eastAsia="Times New Roman" w:hAnsi="Times New Roman" w:cs="Times New Roman"/>
          <w:lang w:eastAsia="ar-SA"/>
        </w:rPr>
        <w:tab/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2.</w:t>
      </w:r>
      <w:r w:rsidRPr="00DD2D9E">
        <w:rPr>
          <w:rFonts w:ascii="Times New Roman" w:eastAsia="Times New Roman" w:hAnsi="Times New Roman" w:cs="Times New Roman"/>
          <w:lang w:eastAsia="ar-SA"/>
        </w:rPr>
        <w:tab/>
        <w:t>Следующие основные и резервные средства связи:</w:t>
      </w:r>
    </w:p>
    <w:p w:rsidR="00DD2D9E" w:rsidRPr="00DD2D9E" w:rsidRDefault="00DD2D9E" w:rsidP="00DD2D9E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переносные рации - _______штук;</w:t>
      </w:r>
    </w:p>
    <w:p w:rsidR="00DD2D9E" w:rsidRPr="00DD2D9E" w:rsidRDefault="00DD2D9E" w:rsidP="00DD2D9E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мобильные телефоны - ________штук;</w:t>
      </w:r>
    </w:p>
    <w:p w:rsidR="00DD2D9E" w:rsidRPr="00DD2D9E" w:rsidRDefault="00DD2D9E" w:rsidP="00DD2D9E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i/>
          <w:lang w:eastAsia="ar-SA"/>
        </w:rPr>
        <w:t>(другое) - _______</w:t>
      </w:r>
      <w:r w:rsidRPr="00DD2D9E">
        <w:rPr>
          <w:rFonts w:ascii="Times New Roman" w:eastAsia="Times New Roman" w:hAnsi="Times New Roman" w:cs="Times New Roman"/>
          <w:lang w:eastAsia="ar-SA"/>
        </w:rPr>
        <w:t>штук.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3.</w:t>
      </w:r>
      <w:r w:rsidRPr="00DD2D9E">
        <w:rPr>
          <w:rFonts w:ascii="Times New Roman" w:eastAsia="Times New Roman" w:hAnsi="Times New Roman" w:cs="Times New Roman"/>
          <w:lang w:eastAsia="ar-SA"/>
        </w:rPr>
        <w:tab/>
        <w:t>Разрешение на хранение и использование служебного оружия серии РХИ        № _______, дата выдачи _______.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4. ________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i/>
          <w:lang w:eastAsia="ar-SA"/>
        </w:rPr>
        <w:t xml:space="preserve">(количество) </w:t>
      </w:r>
      <w:r w:rsidRPr="00DD2D9E">
        <w:rPr>
          <w:rFonts w:ascii="Times New Roman" w:eastAsia="Times New Roman" w:hAnsi="Times New Roman" w:cs="Times New Roman"/>
          <w:lang w:eastAsia="ar-SA"/>
        </w:rPr>
        <w:t>групп быстрого реагирования.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i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5.</w:t>
      </w:r>
      <w:r w:rsidRPr="00DD2D9E">
        <w:rPr>
          <w:rFonts w:ascii="Times New Roman" w:eastAsia="Times New Roman" w:hAnsi="Times New Roman" w:cs="Times New Roman"/>
          <w:i/>
          <w:lang w:eastAsia="ar-SA"/>
        </w:rPr>
        <w:t xml:space="preserve"> ________ (количество) </w:t>
      </w:r>
      <w:r w:rsidRPr="00DD2D9E">
        <w:rPr>
          <w:rFonts w:ascii="Times New Roman" w:eastAsia="Times New Roman" w:hAnsi="Times New Roman" w:cs="Times New Roman"/>
          <w:lang w:eastAsia="ar-SA"/>
        </w:rPr>
        <w:t>автомобилей: г/н</w:t>
      </w:r>
      <w:r w:rsidRPr="00DD2D9E">
        <w:rPr>
          <w:rFonts w:ascii="Times New Roman" w:eastAsia="Times New Roman" w:hAnsi="Times New Roman" w:cs="Times New Roman"/>
          <w:lang w:eastAsia="ar-SA"/>
        </w:rPr>
        <w:tab/>
        <w:t xml:space="preserve"> _______, имеет </w:t>
      </w:r>
      <w:r w:rsidRPr="00DD2D9E">
        <w:rPr>
          <w:rFonts w:ascii="Times New Roman" w:eastAsia="Times New Roman" w:hAnsi="Times New Roman" w:cs="Times New Roman"/>
          <w:i/>
          <w:lang w:eastAsia="ar-SA"/>
        </w:rPr>
        <w:t xml:space="preserve">(не имеет) </w:t>
      </w:r>
      <w:r w:rsidRPr="00DD2D9E">
        <w:rPr>
          <w:rFonts w:ascii="Times New Roman" w:eastAsia="Times New Roman" w:hAnsi="Times New Roman" w:cs="Times New Roman"/>
          <w:lang w:eastAsia="ar-SA"/>
        </w:rPr>
        <w:t xml:space="preserve">раскраску «_____________» </w:t>
      </w:r>
      <w:r w:rsidRPr="00DD2D9E">
        <w:rPr>
          <w:rFonts w:ascii="Times New Roman" w:eastAsia="Times New Roman" w:hAnsi="Times New Roman" w:cs="Times New Roman"/>
          <w:i/>
          <w:lang w:eastAsia="ar-SA"/>
        </w:rPr>
        <w:t>указывается информация, нанесенная на кузов автомобиля)</w:t>
      </w:r>
      <w:r w:rsidRPr="00DD2D9E">
        <w:rPr>
          <w:rFonts w:ascii="Times New Roman" w:eastAsia="Times New Roman" w:hAnsi="Times New Roman" w:cs="Times New Roman"/>
          <w:i/>
          <w:vertAlign w:val="superscript"/>
          <w:lang w:eastAsia="ar-SA"/>
        </w:rPr>
        <w:t>9</w:t>
      </w:r>
      <w:r w:rsidRPr="00DD2D9E">
        <w:rPr>
          <w:rFonts w:ascii="Times New Roman" w:eastAsia="Times New Roman" w:hAnsi="Times New Roman" w:cs="Times New Roman"/>
          <w:i/>
          <w:lang w:eastAsia="ar-SA"/>
        </w:rPr>
        <w:t>.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>6. ООО ЧОП «___________» гарантирует прибытие ГБР для усиления охраны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b/>
          <w:lang w:eastAsia="ar-SA"/>
        </w:rPr>
      </w:pPr>
      <w:r w:rsidRPr="00DD2D9E">
        <w:rPr>
          <w:rFonts w:ascii="Times New Roman" w:eastAsia="Times New Roman" w:hAnsi="Times New Roman" w:cs="Times New Roman"/>
          <w:lang w:eastAsia="ar-SA"/>
        </w:rPr>
        <w:t xml:space="preserve">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</w:t>
      </w:r>
      <w:r w:rsidRPr="00DD2D9E">
        <w:rPr>
          <w:rFonts w:ascii="Times New Roman" w:eastAsia="Times New Roman" w:hAnsi="Times New Roman" w:cs="Times New Roman"/>
          <w:lang w:eastAsia="ar-SA"/>
        </w:rPr>
        <w:lastRenderedPageBreak/>
        <w:t>Федерации от 10 декабря 2008 г. № 940 «Об уровнях безопасности объектов транспортной инфраструктуры и транспортных средств и о порядке их объявления (установления)».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b/>
          <w:lang w:eastAsia="ar-SA"/>
        </w:rPr>
      </w:pP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b/>
          <w:lang w:eastAsia="ar-SA"/>
        </w:rPr>
      </w:pPr>
      <w:r w:rsidRPr="00DD2D9E">
        <w:rPr>
          <w:rFonts w:ascii="Times New Roman" w:eastAsia="Times New Roman" w:hAnsi="Times New Roman" w:cs="Times New Roman"/>
          <w:b/>
          <w:lang w:eastAsia="ar-SA"/>
        </w:rPr>
        <w:t>Представитель, имеющий полномочия подписать Заявку на участие от имени__________________________________________________________</w:t>
      </w:r>
    </w:p>
    <w:p w:rsidR="00DD2D9E" w:rsidRPr="00DD2D9E" w:rsidRDefault="00DD2D9E" w:rsidP="00DD2D9E">
      <w:pPr>
        <w:suppressAutoHyphens/>
        <w:rPr>
          <w:rFonts w:ascii="Times New Roman" w:eastAsia="Times New Roman" w:hAnsi="Times New Roman" w:cs="Times New Roman"/>
          <w:i/>
          <w:vertAlign w:val="superscript"/>
          <w:lang w:eastAsia="ar-SA"/>
        </w:rPr>
      </w:pPr>
      <w:r w:rsidRPr="00DD2D9E">
        <w:rPr>
          <w:rFonts w:ascii="Times New Roman" w:eastAsia="Times New Roman" w:hAnsi="Times New Roman" w:cs="Times New Roman"/>
          <w:i/>
          <w:vertAlign w:val="superscript"/>
          <w:lang w:eastAsia="ar-SA"/>
        </w:rPr>
        <w:t>(наименование претендента (должность, подпись, ФИО)</w:t>
      </w:r>
    </w:p>
    <w:tbl>
      <w:tblPr>
        <w:tblW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</w:tblGrid>
      <w:tr w:rsidR="00DD2D9E" w:rsidRPr="00DD2D9E" w:rsidTr="00FC29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D2D9E">
              <w:rPr>
                <w:rFonts w:ascii="Times New Roman" w:eastAsia="Times New Roman" w:hAnsi="Times New Roman" w:cs="Times New Roman"/>
                <w:i/>
                <w:lang w:eastAsia="ar-SA"/>
              </w:rPr>
              <w:t>М.П.</w:t>
            </w:r>
          </w:p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D2D9E">
              <w:rPr>
                <w:rFonts w:ascii="Times New Roman" w:eastAsia="Times New Roman" w:hAnsi="Times New Roman" w:cs="Times New Roman"/>
                <w:i/>
                <w:lang w:eastAsia="ar-SA"/>
              </w:rPr>
              <w:t>«_____»_______________20____г.</w:t>
            </w:r>
          </w:p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D2D9E">
              <w:rPr>
                <w:rFonts w:ascii="Times New Roman" w:eastAsia="Times New Roman" w:hAnsi="Times New Roman" w:cs="Times New Roman"/>
                <w:i/>
                <w:lang w:eastAsia="ar-SA"/>
              </w:rPr>
              <w:t>___________________________</w:t>
            </w:r>
          </w:p>
          <w:p w:rsidR="00DD2D9E" w:rsidRPr="00AA7A5C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A7A5C">
              <w:rPr>
                <w:rFonts w:ascii="Times New Roman" w:eastAsia="Times New Roman" w:hAnsi="Times New Roman" w:cs="Times New Roman"/>
                <w:i/>
                <w:sz w:val="20"/>
                <w:vertAlign w:val="superscript"/>
                <w:lang w:eastAsia="ar-SA"/>
              </w:rPr>
              <w:t>9</w:t>
            </w:r>
            <w:r w:rsidRPr="00AA7A5C">
              <w:rPr>
                <w:rFonts w:ascii="Times New Roman" w:eastAsia="Times New Roman" w:hAnsi="Times New Roman" w:cs="Times New Roman"/>
                <w:i/>
                <w:sz w:val="20"/>
                <w:lang w:eastAsia="ar-SA"/>
              </w:rPr>
              <w:t>Указывается информация по каждому автомобилю</w:t>
            </w:r>
          </w:p>
          <w:p w:rsidR="00DD2D9E" w:rsidRPr="00DD2D9E" w:rsidRDefault="00DD2D9E" w:rsidP="00DD2D9E">
            <w:pPr>
              <w:suppressAutoHyphens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</w:tbl>
    <w:p w:rsidR="00DD2D9E" w:rsidRPr="00DD2D9E" w:rsidRDefault="00DD2D9E" w:rsidP="00DD2D9E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6"/>
          <w:szCs w:val="26"/>
        </w:rPr>
      </w:pPr>
    </w:p>
    <w:p w:rsidR="001D462E" w:rsidRPr="00E623DE" w:rsidRDefault="001D462E" w:rsidP="00DD2D9E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</w:pPr>
    </w:p>
    <w:p w:rsidR="00E623DE" w:rsidRPr="00E23FB4" w:rsidRDefault="00E623DE" w:rsidP="00E623DE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E623DE" w:rsidRDefault="00E623DE" w:rsidP="00E623DE">
      <w:pPr>
        <w:jc w:val="both"/>
        <w:rPr>
          <w:sz w:val="28"/>
          <w:szCs w:val="28"/>
        </w:rPr>
      </w:pPr>
    </w:p>
    <w:p w:rsidR="00E623DE" w:rsidRDefault="00E623DE" w:rsidP="00E623DE">
      <w:pPr>
        <w:jc w:val="both"/>
        <w:rPr>
          <w:sz w:val="28"/>
          <w:szCs w:val="28"/>
        </w:rPr>
      </w:pPr>
    </w:p>
    <w:p w:rsidR="00E623DE" w:rsidRPr="00E623DE" w:rsidRDefault="00E623DE" w:rsidP="00E623DE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</w:t>
      </w:r>
    </w:p>
    <w:p w:rsidR="00E623DE" w:rsidRPr="00E623DE" w:rsidRDefault="00E623DE" w:rsidP="00E623DE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Конкурсной комиссии</w:t>
      </w:r>
    </w:p>
    <w:p w:rsidR="00481872" w:rsidRDefault="00E623DE" w:rsidP="00481872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>филиала ПАО «ТрансКонтейнер»</w:t>
      </w:r>
    </w:p>
    <w:p w:rsidR="00E623DE" w:rsidRPr="00481872" w:rsidRDefault="00E623DE" w:rsidP="00481872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Московской железной дороге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BE3B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5005A8">
        <w:rPr>
          <w:rFonts w:ascii="Times New Roman" w:eastAsia="Times New Roman" w:hAnsi="Times New Roman" w:cs="Times New Roman"/>
          <w:sz w:val="28"/>
          <w:szCs w:val="20"/>
          <w:lang w:eastAsia="ru-RU"/>
        </w:rPr>
        <w:t>М.В. Галимов</w:t>
      </w:r>
    </w:p>
    <w:p w:rsidR="00E623DE" w:rsidRPr="00E81CA8" w:rsidRDefault="00E623DE" w:rsidP="00E623DE">
      <w:pPr>
        <w:jc w:val="both"/>
        <w:rPr>
          <w:sz w:val="28"/>
          <w:szCs w:val="28"/>
        </w:rPr>
      </w:pPr>
    </w:p>
    <w:p w:rsidR="00D91D90" w:rsidRPr="004B5E7E" w:rsidRDefault="00D91D90" w:rsidP="00A2764B">
      <w:pPr>
        <w:spacing w:before="480" w:line="276" w:lineRule="auto"/>
        <w:rPr>
          <w:rFonts w:ascii="Arial" w:hAnsi="Arial" w:cs="Arial"/>
          <w:sz w:val="28"/>
        </w:rPr>
      </w:pPr>
    </w:p>
    <w:sectPr w:rsidR="00D91D90" w:rsidRPr="004B5E7E" w:rsidSect="00D91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701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64" w:rsidRDefault="00B37364" w:rsidP="00D10DC0">
      <w:r>
        <w:separator/>
      </w:r>
    </w:p>
  </w:endnote>
  <w:endnote w:type="continuationSeparator" w:id="1">
    <w:p w:rsidR="00B37364" w:rsidRDefault="00B37364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34" w:rsidRDefault="00FB2B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34" w:rsidRDefault="00FB2B3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34" w:rsidRDefault="00FB2B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64" w:rsidRDefault="00B37364" w:rsidP="00D10DC0">
      <w:r>
        <w:separator/>
      </w:r>
    </w:p>
  </w:footnote>
  <w:footnote w:type="continuationSeparator" w:id="1">
    <w:p w:rsidR="00B37364" w:rsidRDefault="00B37364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34" w:rsidRDefault="00FB2B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C0" w:rsidRPr="00A2764B" w:rsidRDefault="002A1994" w:rsidP="00716F71">
    <w:pPr>
      <w:pStyle w:val="a3"/>
      <w:rPr>
        <w:noProof/>
        <w:lang w:val="en-US" w:eastAsia="ru-RU"/>
      </w:rPr>
    </w:pPr>
    <w:r w:rsidRPr="00F43CAF">
      <w:rPr>
        <w:noProof/>
        <w:lang w:val="en-US" w:eastAsia="ru-RU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34" w:rsidRDefault="00CB3FD1" w:rsidP="00FB2B34">
    <w:pPr>
      <w:pStyle w:val="a3"/>
      <w:tabs>
        <w:tab w:val="clear" w:pos="4677"/>
        <w:tab w:val="clear" w:pos="9355"/>
        <w:tab w:val="left" w:pos="5343"/>
      </w:tabs>
      <w:jc w:val="center"/>
      <w:rPr>
        <w:rFonts w:ascii="Arial" w:hAnsi="Arial" w:cs="Arial"/>
        <w:b/>
        <w:noProof/>
        <w:sz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-141605</wp:posOffset>
          </wp:positionV>
          <wp:extent cx="1365885" cy="725805"/>
          <wp:effectExtent l="0" t="0" r="5715" b="0"/>
          <wp:wrapSquare wrapText="bothSides"/>
          <wp:docPr id="2" name="Рисунок 2" descr="C:\Users\YurenkovaLV.TK\AppData\Local\Microsoft\Windows\INetCache\Content.Word\Logo_TransConteiner_RUS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YurenkovaLV.TK\AppData\Local\Microsoft\Windows\INetCache\Content.Word\Logo_TransConteiner_RUS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2B34"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      </w:t>
    </w:r>
    <w:r w:rsidRPr="00CB3FD1">
      <w:rPr>
        <w:rFonts w:ascii="Arial" w:hAnsi="Arial" w:cs="Arial"/>
        <w:b/>
        <w:noProof/>
        <w:sz w:val="18"/>
        <w:lang w:eastAsia="ru-RU"/>
      </w:rPr>
      <w:t>ПАО «ТрансКонтейнер»</w:t>
    </w:r>
    <w:r w:rsidR="00FB2B34">
      <w:rPr>
        <w:rFonts w:ascii="Arial" w:hAnsi="Arial" w:cs="Arial"/>
        <w:b/>
        <w:noProof/>
        <w:sz w:val="18"/>
        <w:lang w:eastAsia="ru-RU"/>
      </w:rPr>
      <w:t xml:space="preserve"> на</w:t>
    </w:r>
  </w:p>
  <w:p w:rsidR="005A7009" w:rsidRDefault="00FB2B34" w:rsidP="00FB2B34">
    <w:pPr>
      <w:pStyle w:val="a3"/>
      <w:tabs>
        <w:tab w:val="clear" w:pos="4677"/>
        <w:tab w:val="clear" w:pos="9355"/>
        <w:tab w:val="left" w:pos="5343"/>
      </w:tabs>
      <w:jc w:val="center"/>
      <w:rPr>
        <w:rFonts w:ascii="Arial" w:hAnsi="Arial" w:cs="Arial"/>
        <w:b/>
        <w:noProof/>
        <w:sz w:val="18"/>
        <w:lang w:eastAsia="ru-RU"/>
      </w:rPr>
    </w:pPr>
    <w:r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</w:t>
    </w:r>
    <w:r w:rsidR="00A73025">
      <w:rPr>
        <w:rFonts w:ascii="Arial" w:hAnsi="Arial" w:cs="Arial"/>
        <w:b/>
        <w:noProof/>
        <w:sz w:val="18"/>
        <w:lang w:eastAsia="ru-RU"/>
      </w:rPr>
      <w:t xml:space="preserve">            Московской железно</w:t>
    </w:r>
    <w:r>
      <w:rPr>
        <w:rFonts w:ascii="Arial" w:hAnsi="Arial" w:cs="Arial"/>
        <w:b/>
        <w:noProof/>
        <w:sz w:val="18"/>
        <w:lang w:eastAsia="ru-RU"/>
      </w:rPr>
      <w:t>й дороге</w:t>
    </w:r>
  </w:p>
  <w:p w:rsidR="00CB3FD1" w:rsidRDefault="00CB3FD1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>
      <w:rPr>
        <w:rFonts w:ascii="Arial" w:hAnsi="Arial" w:cs="Arial"/>
        <w:b/>
        <w:noProof/>
        <w:sz w:val="18"/>
        <w:lang w:eastAsia="ru-RU"/>
      </w:rPr>
      <w:t xml:space="preserve">                                                                                                           </w:t>
    </w:r>
    <w:r>
      <w:rPr>
        <w:rFonts w:ascii="Arial" w:hAnsi="Arial" w:cs="Arial"/>
        <w:noProof/>
        <w:sz w:val="18"/>
        <w:lang w:eastAsia="ru-RU"/>
      </w:rPr>
      <w:t>1</w:t>
    </w:r>
    <w:r w:rsidR="00FB2B34">
      <w:rPr>
        <w:rFonts w:ascii="Arial" w:hAnsi="Arial" w:cs="Arial"/>
        <w:noProof/>
        <w:sz w:val="18"/>
        <w:lang w:eastAsia="ru-RU"/>
      </w:rPr>
      <w:t>07014</w:t>
    </w:r>
    <w:r>
      <w:rPr>
        <w:rFonts w:ascii="Arial" w:hAnsi="Arial" w:cs="Arial"/>
        <w:noProof/>
        <w:sz w:val="18"/>
        <w:lang w:eastAsia="ru-RU"/>
      </w:rPr>
      <w:t>,</w:t>
    </w:r>
    <w:r w:rsidR="00A73025" w:rsidRPr="00A73025">
      <w:rPr>
        <w:rFonts w:ascii="Arial" w:hAnsi="Arial" w:cs="Arial"/>
        <w:noProof/>
        <w:sz w:val="18"/>
        <w:lang w:eastAsia="ru-RU"/>
      </w:rPr>
      <w:t xml:space="preserve"> </w:t>
    </w:r>
    <w:r w:rsidR="00A73025">
      <w:rPr>
        <w:rFonts w:ascii="Arial" w:hAnsi="Arial" w:cs="Arial"/>
        <w:noProof/>
        <w:sz w:val="18"/>
        <w:lang w:eastAsia="ru-RU"/>
      </w:rPr>
      <w:t>г.</w:t>
    </w:r>
    <w:r>
      <w:rPr>
        <w:rFonts w:ascii="Arial" w:hAnsi="Arial" w:cs="Arial"/>
        <w:noProof/>
        <w:sz w:val="18"/>
        <w:lang w:eastAsia="ru-RU"/>
      </w:rPr>
      <w:t xml:space="preserve"> Москва, </w:t>
    </w:r>
    <w:r w:rsidR="00FB2B34">
      <w:rPr>
        <w:rFonts w:ascii="Arial" w:hAnsi="Arial" w:cs="Arial"/>
        <w:noProof/>
        <w:sz w:val="18"/>
        <w:lang w:eastAsia="ru-RU"/>
      </w:rPr>
      <w:t>ул. Короленко</w:t>
    </w:r>
    <w:r>
      <w:rPr>
        <w:rFonts w:ascii="Arial" w:hAnsi="Arial" w:cs="Arial"/>
        <w:noProof/>
        <w:sz w:val="18"/>
        <w:lang w:eastAsia="ru-RU"/>
      </w:rPr>
      <w:t>, д.</w:t>
    </w:r>
    <w:r w:rsidR="00FB2B34">
      <w:rPr>
        <w:rFonts w:ascii="Arial" w:hAnsi="Arial" w:cs="Arial"/>
        <w:noProof/>
        <w:sz w:val="18"/>
        <w:lang w:eastAsia="ru-RU"/>
      </w:rPr>
      <w:t>8</w:t>
    </w:r>
  </w:p>
  <w:p w:rsidR="00CB3FD1" w:rsidRDefault="00CB3FD1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>
      <w:rPr>
        <w:rFonts w:ascii="Arial" w:hAnsi="Arial" w:cs="Arial"/>
        <w:noProof/>
        <w:sz w:val="18"/>
        <w:lang w:eastAsia="ru-RU"/>
      </w:rPr>
      <w:t xml:space="preserve">                                                                                             </w:t>
    </w:r>
    <w:r w:rsidR="00FB2B34">
      <w:rPr>
        <w:rFonts w:ascii="Arial" w:hAnsi="Arial" w:cs="Arial"/>
        <w:noProof/>
        <w:sz w:val="18"/>
        <w:lang w:eastAsia="ru-RU"/>
      </w:rPr>
      <w:t xml:space="preserve">     </w:t>
    </w:r>
    <w:r w:rsidR="00A73025">
      <w:rPr>
        <w:rFonts w:ascii="Arial" w:hAnsi="Arial" w:cs="Arial"/>
        <w:noProof/>
        <w:sz w:val="18"/>
        <w:lang w:eastAsia="ru-RU"/>
      </w:rPr>
      <w:t xml:space="preserve">         тел.: +7 (495) 241-35-5</w:t>
    </w:r>
    <w:r w:rsidR="00FB2B34">
      <w:rPr>
        <w:rFonts w:ascii="Arial" w:hAnsi="Arial" w:cs="Arial"/>
        <w:noProof/>
        <w:sz w:val="18"/>
        <w:lang w:eastAsia="ru-RU"/>
      </w:rPr>
      <w:t>5</w:t>
    </w:r>
  </w:p>
  <w:p w:rsidR="00CB3FD1" w:rsidRPr="00A73025" w:rsidRDefault="00CB3FD1" w:rsidP="00CB3FD1">
    <w:pPr>
      <w:pStyle w:val="a3"/>
      <w:tabs>
        <w:tab w:val="clear" w:pos="4677"/>
        <w:tab w:val="clear" w:pos="9355"/>
        <w:tab w:val="left" w:pos="5343"/>
      </w:tabs>
      <w:rPr>
        <w:rFonts w:ascii="Arial" w:hAnsi="Arial" w:cs="Arial"/>
        <w:noProof/>
        <w:sz w:val="18"/>
        <w:lang w:eastAsia="ru-RU"/>
      </w:rPr>
    </w:pPr>
    <w:r w:rsidRPr="00A73025">
      <w:rPr>
        <w:rFonts w:ascii="Arial" w:hAnsi="Arial" w:cs="Arial"/>
        <w:noProof/>
        <w:sz w:val="18"/>
        <w:lang w:eastAsia="ru-RU"/>
      </w:rPr>
      <w:t xml:space="preserve">                                                                                                           </w:t>
    </w:r>
    <w:r>
      <w:rPr>
        <w:rFonts w:ascii="Arial" w:hAnsi="Arial" w:cs="Arial"/>
        <w:noProof/>
        <w:sz w:val="18"/>
        <w:lang w:val="en-US" w:eastAsia="ru-RU"/>
      </w:rPr>
      <w:t>e</w:t>
    </w:r>
    <w:r w:rsidRPr="00A73025">
      <w:rPr>
        <w:rFonts w:ascii="Arial" w:hAnsi="Arial" w:cs="Arial"/>
        <w:noProof/>
        <w:sz w:val="18"/>
        <w:lang w:eastAsia="ru-RU"/>
      </w:rPr>
      <w:t>-</w:t>
    </w:r>
    <w:r>
      <w:rPr>
        <w:rFonts w:ascii="Arial" w:hAnsi="Arial" w:cs="Arial"/>
        <w:noProof/>
        <w:sz w:val="18"/>
        <w:lang w:val="en-US" w:eastAsia="ru-RU"/>
      </w:rPr>
      <w:t>mail</w:t>
    </w:r>
    <w:r w:rsidRPr="00A73025">
      <w:rPr>
        <w:rFonts w:ascii="Arial" w:hAnsi="Arial" w:cs="Arial"/>
        <w:noProof/>
        <w:sz w:val="18"/>
        <w:lang w:eastAsia="ru-RU"/>
      </w:rPr>
      <w:t xml:space="preserve">: </w:t>
    </w:r>
    <w:r w:rsidR="00FB2B34">
      <w:rPr>
        <w:rFonts w:ascii="Arial" w:hAnsi="Arial" w:cs="Arial"/>
        <w:noProof/>
        <w:sz w:val="18"/>
        <w:lang w:val="en-US" w:eastAsia="ru-RU"/>
      </w:rPr>
      <w:t>mzd</w:t>
    </w:r>
    <w:r w:rsidRPr="00A73025">
      <w:rPr>
        <w:rFonts w:ascii="Arial" w:hAnsi="Arial" w:cs="Arial"/>
        <w:noProof/>
        <w:sz w:val="18"/>
        <w:lang w:eastAsia="ru-RU"/>
      </w:rPr>
      <w:t>@</w:t>
    </w:r>
    <w:r w:rsidRPr="00CB3FD1">
      <w:rPr>
        <w:rFonts w:ascii="Arial" w:hAnsi="Arial" w:cs="Arial"/>
        <w:noProof/>
        <w:sz w:val="18"/>
        <w:lang w:val="en-US" w:eastAsia="ru-RU"/>
      </w:rPr>
      <w:t>trcont</w:t>
    </w:r>
    <w:r w:rsidRPr="00A73025">
      <w:rPr>
        <w:rFonts w:ascii="Arial" w:hAnsi="Arial" w:cs="Arial"/>
        <w:noProof/>
        <w:sz w:val="18"/>
        <w:lang w:eastAsia="ru-RU"/>
      </w:rPr>
      <w:t>.</w:t>
    </w:r>
    <w:r w:rsidR="00FB2B34">
      <w:rPr>
        <w:rFonts w:ascii="Arial" w:hAnsi="Arial" w:cs="Arial"/>
        <w:noProof/>
        <w:sz w:val="18"/>
        <w:lang w:val="en-US" w:eastAsia="ru-RU"/>
      </w:rPr>
      <w:t>ru</w:t>
    </w:r>
    <w:r w:rsidRPr="00A73025">
      <w:rPr>
        <w:rFonts w:ascii="Arial" w:hAnsi="Arial" w:cs="Arial"/>
        <w:noProof/>
        <w:sz w:val="18"/>
        <w:lang w:eastAsia="ru-RU"/>
      </w:rPr>
      <w:t xml:space="preserve"> | </w:t>
    </w:r>
    <w:r w:rsidRPr="00CB3FD1">
      <w:rPr>
        <w:rFonts w:ascii="Arial" w:hAnsi="Arial" w:cs="Arial"/>
        <w:noProof/>
        <w:sz w:val="18"/>
        <w:lang w:val="en-US" w:eastAsia="ru-RU"/>
      </w:rPr>
      <w:t>www</w:t>
    </w:r>
    <w:r w:rsidRPr="00A73025">
      <w:rPr>
        <w:rFonts w:ascii="Arial" w:hAnsi="Arial" w:cs="Arial"/>
        <w:noProof/>
        <w:sz w:val="18"/>
        <w:lang w:eastAsia="ru-RU"/>
      </w:rPr>
      <w:t>.</w:t>
    </w:r>
    <w:r w:rsidRPr="00CB3FD1">
      <w:rPr>
        <w:rFonts w:ascii="Arial" w:hAnsi="Arial" w:cs="Arial"/>
        <w:noProof/>
        <w:sz w:val="18"/>
        <w:lang w:val="en-US" w:eastAsia="ru-RU"/>
      </w:rPr>
      <w:t>trcont</w:t>
    </w:r>
    <w:r w:rsidRPr="00A73025">
      <w:rPr>
        <w:rFonts w:ascii="Arial" w:hAnsi="Arial" w:cs="Arial"/>
        <w:noProof/>
        <w:sz w:val="18"/>
        <w:lang w:eastAsia="ru-RU"/>
      </w:rPr>
      <w:t>.</w:t>
    </w:r>
    <w:r w:rsidRPr="00CB3FD1">
      <w:rPr>
        <w:rFonts w:ascii="Arial" w:hAnsi="Arial" w:cs="Arial"/>
        <w:noProof/>
        <w:sz w:val="18"/>
        <w:lang w:val="en-US" w:eastAsia="ru-RU"/>
      </w:rPr>
      <w:t>com</w:t>
    </w:r>
    <w:r w:rsidRPr="00A73025">
      <w:rPr>
        <w:rFonts w:ascii="Arial" w:hAnsi="Arial" w:cs="Arial"/>
        <w:noProof/>
        <w:sz w:val="18"/>
        <w:lang w:eastAsia="ru-RU"/>
      </w:rPr>
      <w:t xml:space="preserve"> </w:t>
    </w:r>
  </w:p>
  <w:p w:rsidR="00CB3FD1" w:rsidRPr="00A73025" w:rsidRDefault="00CB3FD1" w:rsidP="00CB3FD1">
    <w:pPr>
      <w:pStyle w:val="a3"/>
      <w:tabs>
        <w:tab w:val="clear" w:pos="4677"/>
        <w:tab w:val="clear" w:pos="9355"/>
        <w:tab w:val="left" w:pos="5343"/>
      </w:tabs>
      <w:rPr>
        <w:noProof/>
        <w:lang w:eastAsia="ru-RU"/>
      </w:rPr>
    </w:pPr>
  </w:p>
  <w:p w:rsidR="00D91D90" w:rsidRPr="00A73025" w:rsidRDefault="00D91D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18F"/>
    <w:multiLevelType w:val="multilevel"/>
    <w:tmpl w:val="EAFA1A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6B637B54"/>
    <w:multiLevelType w:val="multilevel"/>
    <w:tmpl w:val="486E1BF2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10DC0"/>
    <w:rsid w:val="00076AA5"/>
    <w:rsid w:val="000A2E41"/>
    <w:rsid w:val="000D24B9"/>
    <w:rsid w:val="000D3748"/>
    <w:rsid w:val="000E79F2"/>
    <w:rsid w:val="00160BB9"/>
    <w:rsid w:val="00161D20"/>
    <w:rsid w:val="001C13A2"/>
    <w:rsid w:val="001D462E"/>
    <w:rsid w:val="002A1994"/>
    <w:rsid w:val="002C352F"/>
    <w:rsid w:val="002E73BF"/>
    <w:rsid w:val="00317B6A"/>
    <w:rsid w:val="00370B19"/>
    <w:rsid w:val="003A51B8"/>
    <w:rsid w:val="003F7CC7"/>
    <w:rsid w:val="00427893"/>
    <w:rsid w:val="00464474"/>
    <w:rsid w:val="00481872"/>
    <w:rsid w:val="004A41FA"/>
    <w:rsid w:val="004A589D"/>
    <w:rsid w:val="004B5E7E"/>
    <w:rsid w:val="004B6763"/>
    <w:rsid w:val="004E1B85"/>
    <w:rsid w:val="004F08EF"/>
    <w:rsid w:val="004F2586"/>
    <w:rsid w:val="005005A8"/>
    <w:rsid w:val="00516AEC"/>
    <w:rsid w:val="005A66C3"/>
    <w:rsid w:val="005A7009"/>
    <w:rsid w:val="005C3E91"/>
    <w:rsid w:val="005C7297"/>
    <w:rsid w:val="005F5835"/>
    <w:rsid w:val="0064508C"/>
    <w:rsid w:val="00654A21"/>
    <w:rsid w:val="006822BB"/>
    <w:rsid w:val="006E2780"/>
    <w:rsid w:val="00705C1B"/>
    <w:rsid w:val="00716F71"/>
    <w:rsid w:val="00757368"/>
    <w:rsid w:val="00761FA7"/>
    <w:rsid w:val="007800FB"/>
    <w:rsid w:val="007B2399"/>
    <w:rsid w:val="007F4870"/>
    <w:rsid w:val="00881548"/>
    <w:rsid w:val="008873FD"/>
    <w:rsid w:val="008A7079"/>
    <w:rsid w:val="008B57E1"/>
    <w:rsid w:val="008F28A7"/>
    <w:rsid w:val="008F3CD2"/>
    <w:rsid w:val="0095328E"/>
    <w:rsid w:val="00954544"/>
    <w:rsid w:val="00960E10"/>
    <w:rsid w:val="009A7AA4"/>
    <w:rsid w:val="009D507C"/>
    <w:rsid w:val="00A2764B"/>
    <w:rsid w:val="00A44AE7"/>
    <w:rsid w:val="00A50AA8"/>
    <w:rsid w:val="00A73025"/>
    <w:rsid w:val="00A87158"/>
    <w:rsid w:val="00AA7A5C"/>
    <w:rsid w:val="00B31B41"/>
    <w:rsid w:val="00B37349"/>
    <w:rsid w:val="00B37364"/>
    <w:rsid w:val="00B765EF"/>
    <w:rsid w:val="00B77738"/>
    <w:rsid w:val="00B979AB"/>
    <w:rsid w:val="00BB4CF2"/>
    <w:rsid w:val="00BB7D7B"/>
    <w:rsid w:val="00BD0253"/>
    <w:rsid w:val="00BE3BC7"/>
    <w:rsid w:val="00C2786D"/>
    <w:rsid w:val="00C52ACD"/>
    <w:rsid w:val="00CB3FD1"/>
    <w:rsid w:val="00CE757D"/>
    <w:rsid w:val="00D10DC0"/>
    <w:rsid w:val="00D31B5C"/>
    <w:rsid w:val="00D73345"/>
    <w:rsid w:val="00D8479D"/>
    <w:rsid w:val="00D907F5"/>
    <w:rsid w:val="00D9138A"/>
    <w:rsid w:val="00D91D90"/>
    <w:rsid w:val="00DD2D9E"/>
    <w:rsid w:val="00E2393C"/>
    <w:rsid w:val="00E57A6E"/>
    <w:rsid w:val="00E623DE"/>
    <w:rsid w:val="00E727D1"/>
    <w:rsid w:val="00E94888"/>
    <w:rsid w:val="00EB7362"/>
    <w:rsid w:val="00EC1AE7"/>
    <w:rsid w:val="00EE1976"/>
    <w:rsid w:val="00F25FCC"/>
    <w:rsid w:val="00F43CAF"/>
    <w:rsid w:val="00F54F6E"/>
    <w:rsid w:val="00F9260B"/>
    <w:rsid w:val="00FB2B34"/>
    <w:rsid w:val="00FB595E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3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FD1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qFormat/>
    <w:rsid w:val="00E623DE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623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Char">
    <w:name w:val="Обычный Char Char"/>
    <w:locked/>
    <w:rsid w:val="00E62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3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C095-A6B4-46E8-8C52-2CE3184A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Bulychev</cp:lastModifiedBy>
  <cp:revision>5</cp:revision>
  <dcterms:created xsi:type="dcterms:W3CDTF">2021-04-20T15:37:00Z</dcterms:created>
  <dcterms:modified xsi:type="dcterms:W3CDTF">2021-04-21T10:35:00Z</dcterms:modified>
</cp:coreProperties>
</file>